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C4D" w:rsidRPr="00B801BE" w:rsidRDefault="00604C4D" w:rsidP="00D8427B">
      <w:pPr>
        <w:spacing w:after="0" w:line="360" w:lineRule="auto"/>
        <w:jc w:val="both"/>
        <w:rPr>
          <w:rFonts w:ascii="Arial" w:hAnsi="Arial"/>
        </w:rPr>
      </w:pPr>
      <w:r w:rsidRPr="00B801BE">
        <w:rPr>
          <w:rFonts w:ascii="Arial" w:hAnsi="Arial"/>
        </w:rPr>
        <w:t xml:space="preserve">Mérida, Yucatán, a </w:t>
      </w:r>
      <w:r w:rsidR="00FD4C73">
        <w:rPr>
          <w:rFonts w:ascii="Arial" w:hAnsi="Arial"/>
        </w:rPr>
        <w:t>diecisiete</w:t>
      </w:r>
      <w:r w:rsidR="00E946A6" w:rsidRPr="00B801BE">
        <w:rPr>
          <w:rFonts w:ascii="Arial" w:hAnsi="Arial"/>
        </w:rPr>
        <w:t xml:space="preserve"> de </w:t>
      </w:r>
      <w:r w:rsidR="007D13E5" w:rsidRPr="00B801BE">
        <w:rPr>
          <w:rFonts w:ascii="Arial" w:hAnsi="Arial"/>
        </w:rPr>
        <w:t>mayo</w:t>
      </w:r>
      <w:r w:rsidRPr="00B801BE">
        <w:rPr>
          <w:rFonts w:ascii="Arial" w:hAnsi="Arial"/>
        </w:rPr>
        <w:t xml:space="preserve"> de dos mil </w:t>
      </w:r>
      <w:r w:rsidR="00181A4D" w:rsidRPr="00B801BE">
        <w:rPr>
          <w:rFonts w:ascii="Arial" w:hAnsi="Arial"/>
        </w:rPr>
        <w:t>dieciocho. -</w:t>
      </w:r>
      <w:r w:rsidRPr="00B801BE">
        <w:rPr>
          <w:rFonts w:ascii="Arial" w:hAnsi="Arial"/>
        </w:rPr>
        <w:t xml:space="preserve"> - - - - - - - -</w:t>
      </w:r>
      <w:r w:rsidR="003121B9" w:rsidRPr="00B801BE">
        <w:rPr>
          <w:rFonts w:ascii="Arial" w:hAnsi="Arial"/>
        </w:rPr>
        <w:t xml:space="preserve"> - - - - - - - - - - - -</w:t>
      </w:r>
      <w:r w:rsidR="009C0A93" w:rsidRPr="00B801BE">
        <w:rPr>
          <w:rFonts w:ascii="Arial" w:hAnsi="Arial"/>
        </w:rPr>
        <w:t xml:space="preserve"> - - - - </w:t>
      </w:r>
      <w:r w:rsidR="00D263EC" w:rsidRPr="00B801BE">
        <w:rPr>
          <w:rFonts w:ascii="Arial" w:hAnsi="Arial"/>
        </w:rPr>
        <w:t xml:space="preserve">- - - - </w:t>
      </w:r>
      <w:r w:rsidR="0091300D" w:rsidRPr="00B801BE">
        <w:rPr>
          <w:rFonts w:ascii="Arial" w:hAnsi="Arial"/>
        </w:rPr>
        <w:t xml:space="preserve">- - </w:t>
      </w:r>
      <w:r w:rsidR="00867019">
        <w:rPr>
          <w:rFonts w:ascii="Arial" w:hAnsi="Arial"/>
        </w:rPr>
        <w:t xml:space="preserve">- - - - </w:t>
      </w:r>
    </w:p>
    <w:p w:rsidR="00604C4D" w:rsidRPr="00B801BE" w:rsidRDefault="00604C4D" w:rsidP="00D8427B">
      <w:pPr>
        <w:spacing w:after="0" w:line="360" w:lineRule="auto"/>
        <w:jc w:val="both"/>
        <w:rPr>
          <w:rFonts w:ascii="Arial" w:hAnsi="Arial"/>
        </w:rPr>
      </w:pPr>
    </w:p>
    <w:p w:rsidR="00237740" w:rsidRPr="00B801BE" w:rsidRDefault="00604C4D" w:rsidP="00D8427B">
      <w:pPr>
        <w:spacing w:after="0" w:line="360" w:lineRule="auto"/>
        <w:jc w:val="both"/>
        <w:rPr>
          <w:rFonts w:ascii="Arial" w:hAnsi="Arial"/>
        </w:rPr>
      </w:pPr>
      <w:r w:rsidRPr="00B801BE">
        <w:rPr>
          <w:rFonts w:ascii="Arial" w:hAnsi="Arial"/>
        </w:rPr>
        <w:t>VISTOS</w:t>
      </w:r>
      <w:r w:rsidR="00AD580A" w:rsidRPr="00B801BE">
        <w:rPr>
          <w:rFonts w:ascii="Arial" w:hAnsi="Arial"/>
        </w:rPr>
        <w:t>.</w:t>
      </w:r>
      <w:r w:rsidRPr="00B801BE">
        <w:rPr>
          <w:rFonts w:ascii="Arial" w:hAnsi="Arial"/>
        </w:rPr>
        <w:t xml:space="preserve"> </w:t>
      </w:r>
      <w:r w:rsidR="00237740" w:rsidRPr="00B801BE">
        <w:rPr>
          <w:rFonts w:ascii="Arial" w:hAnsi="Arial"/>
        </w:rPr>
        <w:t xml:space="preserve">Para resolver el </w:t>
      </w:r>
      <w:r w:rsidR="00AD580A" w:rsidRPr="00B801BE">
        <w:rPr>
          <w:rFonts w:ascii="Arial" w:hAnsi="Arial"/>
        </w:rPr>
        <w:t>p</w:t>
      </w:r>
      <w:r w:rsidR="00237740" w:rsidRPr="00B801BE">
        <w:rPr>
          <w:rFonts w:ascii="Arial" w:hAnsi="Arial"/>
        </w:rPr>
        <w:t xml:space="preserve">rocedimiento derivado de la denuncia presentada </w:t>
      </w:r>
      <w:r w:rsidR="007D13E5" w:rsidRPr="00B801BE">
        <w:rPr>
          <w:rFonts w:ascii="Arial" w:hAnsi="Arial"/>
        </w:rPr>
        <w:t xml:space="preserve">contra el </w:t>
      </w:r>
      <w:r w:rsidR="007D13E5" w:rsidRPr="00034BDB">
        <w:rPr>
          <w:rFonts w:ascii="Arial" w:hAnsi="Arial"/>
          <w:b/>
        </w:rPr>
        <w:t xml:space="preserve">Ayuntamiento de </w:t>
      </w:r>
      <w:r w:rsidR="0017012C" w:rsidRPr="00034BDB">
        <w:rPr>
          <w:rFonts w:ascii="Arial" w:hAnsi="Arial"/>
          <w:b/>
        </w:rPr>
        <w:t>Mérida, Yucatán</w:t>
      </w:r>
      <w:r w:rsidR="00AD580A" w:rsidRPr="00034BDB">
        <w:rPr>
          <w:rFonts w:ascii="Arial" w:hAnsi="Arial"/>
          <w:b/>
        </w:rPr>
        <w:t>,</w:t>
      </w:r>
      <w:r w:rsidR="005E2368" w:rsidRPr="00B801BE">
        <w:rPr>
          <w:rFonts w:ascii="Arial" w:hAnsi="Arial"/>
        </w:rPr>
        <w:t xml:space="preserve"> por un posible incumplimiento</w:t>
      </w:r>
      <w:r w:rsidR="00237740" w:rsidRPr="00B801BE">
        <w:rPr>
          <w:rFonts w:ascii="Arial" w:hAnsi="Arial"/>
        </w:rPr>
        <w:t xml:space="preserve"> a las obligaciones </w:t>
      </w:r>
      <w:r w:rsidR="00AD580A" w:rsidRPr="00B801BE">
        <w:rPr>
          <w:rFonts w:ascii="Arial" w:hAnsi="Arial"/>
        </w:rPr>
        <w:t xml:space="preserve">de transparencia que debe publicar en su portal de Internet y en la Plataforma Nacional de </w:t>
      </w:r>
      <w:r w:rsidR="00181A4D" w:rsidRPr="00B801BE">
        <w:rPr>
          <w:rFonts w:ascii="Arial" w:hAnsi="Arial"/>
        </w:rPr>
        <w:t>Transparencia. -</w:t>
      </w:r>
      <w:r w:rsidR="00AD580A" w:rsidRPr="00B801BE">
        <w:rPr>
          <w:rFonts w:ascii="Arial" w:hAnsi="Arial"/>
        </w:rPr>
        <w:t xml:space="preserve"> - - - - - - - - - - - - - - - - </w:t>
      </w:r>
      <w:r w:rsidR="00867019">
        <w:rPr>
          <w:rFonts w:ascii="Arial" w:hAnsi="Arial"/>
        </w:rPr>
        <w:t xml:space="preserve">- - - - - - - - - - - - - - - </w:t>
      </w:r>
    </w:p>
    <w:p w:rsidR="00AD580A" w:rsidRPr="00B801BE" w:rsidRDefault="00AD580A" w:rsidP="00D8427B">
      <w:pPr>
        <w:spacing w:after="0" w:line="360" w:lineRule="auto"/>
        <w:jc w:val="both"/>
        <w:rPr>
          <w:rFonts w:ascii="Arial" w:hAnsi="Arial"/>
        </w:rPr>
      </w:pPr>
    </w:p>
    <w:p w:rsidR="00E867E8" w:rsidRPr="00B801BE" w:rsidRDefault="00E867E8" w:rsidP="00D8427B">
      <w:pPr>
        <w:spacing w:after="0" w:line="360" w:lineRule="auto"/>
        <w:jc w:val="center"/>
        <w:rPr>
          <w:rFonts w:ascii="Arial" w:hAnsi="Arial"/>
          <w:b/>
        </w:rPr>
      </w:pPr>
      <w:r w:rsidRPr="00B801BE">
        <w:rPr>
          <w:rFonts w:ascii="Arial" w:hAnsi="Arial"/>
          <w:b/>
        </w:rPr>
        <w:t>ANTECEDENTES</w:t>
      </w:r>
    </w:p>
    <w:p w:rsidR="00E867E8" w:rsidRPr="00B801BE" w:rsidRDefault="00E867E8" w:rsidP="00D8427B">
      <w:pPr>
        <w:spacing w:after="0" w:line="360" w:lineRule="auto"/>
        <w:jc w:val="both"/>
        <w:rPr>
          <w:rFonts w:ascii="Arial" w:hAnsi="Arial"/>
          <w:b/>
        </w:rPr>
      </w:pPr>
    </w:p>
    <w:p w:rsidR="00C336A9" w:rsidRPr="00B801BE" w:rsidRDefault="00AD580A" w:rsidP="00D8427B">
      <w:pPr>
        <w:spacing w:after="0" w:line="360" w:lineRule="auto"/>
        <w:jc w:val="both"/>
        <w:rPr>
          <w:rFonts w:ascii="Arial" w:hAnsi="Arial"/>
        </w:rPr>
      </w:pPr>
      <w:r w:rsidRPr="00B801BE">
        <w:rPr>
          <w:rFonts w:ascii="Arial" w:hAnsi="Arial"/>
          <w:b/>
        </w:rPr>
        <w:t>PRIMERO.</w:t>
      </w:r>
      <w:r w:rsidRPr="00B801BE">
        <w:rPr>
          <w:rFonts w:ascii="Arial" w:hAnsi="Arial"/>
        </w:rPr>
        <w:t xml:space="preserve"> En fecha </w:t>
      </w:r>
      <w:r w:rsidR="007D13E5" w:rsidRPr="00B801BE">
        <w:rPr>
          <w:rFonts w:ascii="Arial" w:hAnsi="Arial"/>
        </w:rPr>
        <w:t>once de abril</w:t>
      </w:r>
      <w:r w:rsidR="00C336A9" w:rsidRPr="00B801BE">
        <w:rPr>
          <w:rFonts w:ascii="Arial" w:hAnsi="Arial"/>
        </w:rPr>
        <w:t xml:space="preserve"> de dos mil dieciocho, a través </w:t>
      </w:r>
      <w:r w:rsidR="00034BDB">
        <w:rPr>
          <w:rFonts w:ascii="Arial" w:hAnsi="Arial"/>
        </w:rPr>
        <w:t>del correo electrónico procedimiento.denuncia@inaipyucatan.org.mx</w:t>
      </w:r>
      <w:r w:rsidR="00C336A9" w:rsidRPr="00B801BE">
        <w:rPr>
          <w:rFonts w:ascii="Arial" w:hAnsi="Arial"/>
        </w:rPr>
        <w:t xml:space="preserve">, </w:t>
      </w:r>
      <w:r w:rsidR="005E2368" w:rsidRPr="00B801BE">
        <w:rPr>
          <w:rFonts w:ascii="Arial" w:hAnsi="Arial"/>
        </w:rPr>
        <w:t>se</w:t>
      </w:r>
      <w:r w:rsidR="00C336A9" w:rsidRPr="00B801BE">
        <w:rPr>
          <w:rFonts w:ascii="Arial" w:hAnsi="Arial"/>
        </w:rPr>
        <w:t xml:space="preserve"> interpuso una denuncia contra </w:t>
      </w:r>
      <w:bookmarkStart w:id="0" w:name="_Hlk514053726"/>
      <w:r w:rsidR="007D13E5" w:rsidRPr="00B801BE">
        <w:rPr>
          <w:rFonts w:ascii="Arial" w:hAnsi="Arial"/>
        </w:rPr>
        <w:t xml:space="preserve">el Ayuntamiento de </w:t>
      </w:r>
      <w:r w:rsidR="0017012C">
        <w:rPr>
          <w:rFonts w:ascii="Arial" w:hAnsi="Arial"/>
        </w:rPr>
        <w:t>Mérida</w:t>
      </w:r>
      <w:r w:rsidR="007D13E5" w:rsidRPr="00B801BE">
        <w:rPr>
          <w:rFonts w:ascii="Arial" w:hAnsi="Arial"/>
        </w:rPr>
        <w:t>, Yucatán</w:t>
      </w:r>
      <w:bookmarkEnd w:id="0"/>
      <w:r w:rsidR="00C336A9" w:rsidRPr="00B801BE">
        <w:rPr>
          <w:rFonts w:ascii="Arial" w:hAnsi="Arial"/>
        </w:rPr>
        <w:t xml:space="preserve">, </w:t>
      </w:r>
      <w:r w:rsidR="005E2368" w:rsidRPr="00B801BE">
        <w:rPr>
          <w:rFonts w:ascii="Arial" w:hAnsi="Arial"/>
        </w:rPr>
        <w:t>en la cual</w:t>
      </w:r>
      <w:r w:rsidR="00C336A9" w:rsidRPr="00B801BE">
        <w:rPr>
          <w:rFonts w:ascii="Arial" w:hAnsi="Arial"/>
        </w:rPr>
        <w:t xml:space="preserve"> </w:t>
      </w:r>
      <w:r w:rsidR="005E2368" w:rsidRPr="00B801BE">
        <w:rPr>
          <w:rFonts w:ascii="Arial" w:hAnsi="Arial"/>
        </w:rPr>
        <w:t>se manifestó</w:t>
      </w:r>
      <w:r w:rsidR="00C336A9" w:rsidRPr="00B801BE">
        <w:rPr>
          <w:rFonts w:ascii="Arial" w:hAnsi="Arial"/>
        </w:rPr>
        <w:t xml:space="preserve"> lo siguiente:</w:t>
      </w:r>
    </w:p>
    <w:p w:rsidR="00C336A9" w:rsidRPr="00B801BE" w:rsidRDefault="00C336A9" w:rsidP="00D8427B">
      <w:pPr>
        <w:spacing w:after="0" w:line="360" w:lineRule="auto"/>
        <w:jc w:val="both"/>
        <w:rPr>
          <w:rFonts w:ascii="Arial" w:hAnsi="Arial"/>
        </w:rPr>
      </w:pPr>
    </w:p>
    <w:p w:rsidR="0017012C" w:rsidRPr="0087235D" w:rsidRDefault="0017012C" w:rsidP="00D8427B">
      <w:pPr>
        <w:pStyle w:val="Prrafodelista"/>
        <w:spacing w:line="360" w:lineRule="auto"/>
        <w:ind w:left="567" w:right="567"/>
        <w:jc w:val="both"/>
        <w:rPr>
          <w:rFonts w:ascii="Arial" w:hAnsi="Arial" w:cs="Arial"/>
          <w:i/>
          <w:sz w:val="20"/>
          <w:szCs w:val="20"/>
        </w:rPr>
      </w:pPr>
      <w:r>
        <w:rPr>
          <w:rFonts w:ascii="Arial" w:hAnsi="Arial" w:cs="Arial"/>
          <w:i/>
          <w:sz w:val="20"/>
          <w:szCs w:val="20"/>
        </w:rPr>
        <w:t>“</w:t>
      </w:r>
      <w:r w:rsidRPr="0087235D">
        <w:rPr>
          <w:rFonts w:ascii="Arial" w:hAnsi="Arial" w:cs="Arial"/>
          <w:i/>
          <w:sz w:val="20"/>
          <w:szCs w:val="20"/>
        </w:rPr>
        <w:t>Con fundamento al capítulo II de la Ley General de Transparencia y Acceso a la Información Pública, de las obligaciones de transparencia comunes del Artículo 70 y todas sus fracciones, manifiesto los siguientes puntos de incumplimiento.</w:t>
      </w:r>
    </w:p>
    <w:p w:rsidR="0017012C" w:rsidRPr="0087235D" w:rsidRDefault="0017012C" w:rsidP="00D8427B">
      <w:pPr>
        <w:pStyle w:val="Prrafodelista"/>
        <w:spacing w:line="360" w:lineRule="auto"/>
        <w:ind w:right="567"/>
        <w:jc w:val="both"/>
        <w:rPr>
          <w:rFonts w:ascii="Arial" w:hAnsi="Arial" w:cs="Arial"/>
          <w:i/>
          <w:sz w:val="20"/>
          <w:szCs w:val="20"/>
        </w:rPr>
      </w:pPr>
      <w:r w:rsidRPr="0087235D">
        <w:rPr>
          <w:rFonts w:ascii="Arial" w:hAnsi="Arial" w:cs="Arial"/>
          <w:i/>
          <w:sz w:val="20"/>
          <w:szCs w:val="20"/>
        </w:rPr>
        <w:t>-</w:t>
      </w:r>
      <w:r w:rsidRPr="0087235D">
        <w:rPr>
          <w:rFonts w:ascii="Arial" w:hAnsi="Arial" w:cs="Arial"/>
          <w:i/>
          <w:sz w:val="20"/>
          <w:szCs w:val="20"/>
        </w:rPr>
        <w:tab/>
        <w:t>No está completo el listado de los gastos de representación y viáticos, así como el objeto e informe de comisión correspondiente, como es el caso de Mauricio Vila Dosal no se especifica en el portar</w:t>
      </w:r>
      <w:r>
        <w:rPr>
          <w:rFonts w:ascii="Arial" w:hAnsi="Arial" w:cs="Arial"/>
          <w:i/>
          <w:sz w:val="20"/>
          <w:szCs w:val="20"/>
        </w:rPr>
        <w:t xml:space="preserve"> </w:t>
      </w:r>
      <w:r w:rsidRPr="00B728D5">
        <w:rPr>
          <w:rFonts w:ascii="Arial" w:hAnsi="Arial" w:cs="Arial"/>
          <w:sz w:val="20"/>
          <w:szCs w:val="20"/>
        </w:rPr>
        <w:t>(Sic)</w:t>
      </w:r>
      <w:r w:rsidRPr="0087235D">
        <w:rPr>
          <w:rFonts w:ascii="Arial" w:hAnsi="Arial" w:cs="Arial"/>
          <w:i/>
          <w:sz w:val="20"/>
          <w:szCs w:val="20"/>
        </w:rPr>
        <w:t xml:space="preserve"> público dichos gastos.</w:t>
      </w:r>
    </w:p>
    <w:p w:rsidR="0017012C" w:rsidRPr="0087235D" w:rsidRDefault="0017012C" w:rsidP="00D8427B">
      <w:pPr>
        <w:pStyle w:val="Prrafodelista"/>
        <w:spacing w:line="360" w:lineRule="auto"/>
        <w:ind w:right="567"/>
        <w:jc w:val="both"/>
        <w:rPr>
          <w:rFonts w:ascii="Arial" w:hAnsi="Arial" w:cs="Arial"/>
          <w:i/>
          <w:sz w:val="20"/>
          <w:szCs w:val="20"/>
        </w:rPr>
      </w:pPr>
      <w:r w:rsidRPr="0087235D">
        <w:rPr>
          <w:rFonts w:ascii="Arial" w:hAnsi="Arial" w:cs="Arial"/>
          <w:i/>
          <w:sz w:val="20"/>
          <w:szCs w:val="20"/>
        </w:rPr>
        <w:t>-</w:t>
      </w:r>
      <w:r w:rsidRPr="0087235D">
        <w:rPr>
          <w:rFonts w:ascii="Arial" w:hAnsi="Arial" w:cs="Arial"/>
          <w:i/>
          <w:sz w:val="20"/>
          <w:szCs w:val="20"/>
        </w:rPr>
        <w:tab/>
        <w:t>No están completo Las</w:t>
      </w:r>
      <w:r>
        <w:rPr>
          <w:rFonts w:ascii="Arial" w:hAnsi="Arial" w:cs="Arial"/>
          <w:i/>
          <w:sz w:val="20"/>
          <w:szCs w:val="20"/>
        </w:rPr>
        <w:t xml:space="preserve"> </w:t>
      </w:r>
      <w:r w:rsidRPr="00B728D5">
        <w:rPr>
          <w:rFonts w:ascii="Arial" w:hAnsi="Arial" w:cs="Arial"/>
          <w:sz w:val="20"/>
          <w:szCs w:val="20"/>
        </w:rPr>
        <w:t>(Sic)</w:t>
      </w:r>
      <w:r w:rsidRPr="0087235D">
        <w:rPr>
          <w:rFonts w:ascii="Arial" w:hAnsi="Arial" w:cs="Arial"/>
          <w:i/>
          <w:sz w:val="20"/>
          <w:szCs w:val="20"/>
        </w:rPr>
        <w:t xml:space="preserve"> contrataciones de servicios profesionales por honorarios, señalando los nombres de los prestadores de servicios, los servicios contratados, el monto de los honorarios y el periodo de contratación, como es el caso del contrato de prestación de servicios ADM/TEJ/PS/53/2017, entre otros como contrataciones para llevar a cabo las obras de calles del año 2017.</w:t>
      </w:r>
    </w:p>
    <w:p w:rsidR="0017012C" w:rsidRPr="0087235D" w:rsidRDefault="0017012C" w:rsidP="00D8427B">
      <w:pPr>
        <w:pStyle w:val="Prrafodelista"/>
        <w:spacing w:line="360" w:lineRule="auto"/>
        <w:ind w:right="567"/>
        <w:jc w:val="both"/>
        <w:rPr>
          <w:rFonts w:ascii="Arial" w:hAnsi="Arial" w:cs="Arial"/>
          <w:i/>
          <w:sz w:val="20"/>
          <w:szCs w:val="20"/>
        </w:rPr>
      </w:pPr>
      <w:r w:rsidRPr="0087235D">
        <w:rPr>
          <w:rFonts w:ascii="Arial" w:hAnsi="Arial" w:cs="Arial"/>
          <w:i/>
          <w:sz w:val="20"/>
          <w:szCs w:val="20"/>
        </w:rPr>
        <w:t>-</w:t>
      </w:r>
      <w:r w:rsidRPr="0087235D">
        <w:rPr>
          <w:rFonts w:ascii="Arial" w:hAnsi="Arial" w:cs="Arial"/>
          <w:i/>
          <w:sz w:val="20"/>
          <w:szCs w:val="20"/>
        </w:rPr>
        <w:tab/>
        <w:t xml:space="preserve">La información en Versión Pública de las declaraciones patrimoniales de los Servidores Públicos que así lo determinen, en los sistemas habilitados para ello, de acuerdo a la normatividad aplicable, no están actualizadas y en su caso han sido reservadas no públicas como en la declaración patrimonial de Álvaro Juanes </w:t>
      </w:r>
      <w:proofErr w:type="spellStart"/>
      <w:r w:rsidRPr="0087235D">
        <w:rPr>
          <w:rFonts w:ascii="Arial" w:hAnsi="Arial" w:cs="Arial"/>
          <w:i/>
          <w:sz w:val="20"/>
          <w:szCs w:val="20"/>
        </w:rPr>
        <w:t>Laviada</w:t>
      </w:r>
      <w:proofErr w:type="spellEnd"/>
      <w:r w:rsidRPr="0087235D">
        <w:rPr>
          <w:rFonts w:ascii="Arial" w:hAnsi="Arial" w:cs="Arial"/>
          <w:i/>
          <w:sz w:val="20"/>
          <w:szCs w:val="20"/>
        </w:rPr>
        <w:t>.</w:t>
      </w:r>
    </w:p>
    <w:p w:rsidR="0017012C" w:rsidRPr="0087235D" w:rsidRDefault="0017012C" w:rsidP="00D8427B">
      <w:pPr>
        <w:pStyle w:val="Prrafodelista"/>
        <w:spacing w:line="360" w:lineRule="auto"/>
        <w:ind w:right="567"/>
        <w:jc w:val="both"/>
        <w:rPr>
          <w:rFonts w:ascii="Arial" w:hAnsi="Arial" w:cs="Arial"/>
          <w:i/>
          <w:sz w:val="20"/>
          <w:szCs w:val="20"/>
        </w:rPr>
      </w:pPr>
      <w:r w:rsidRPr="0087235D">
        <w:rPr>
          <w:rFonts w:ascii="Arial" w:hAnsi="Arial" w:cs="Arial"/>
          <w:i/>
          <w:sz w:val="20"/>
          <w:szCs w:val="20"/>
        </w:rPr>
        <w:t>-</w:t>
      </w:r>
      <w:r w:rsidRPr="0087235D">
        <w:rPr>
          <w:rFonts w:ascii="Arial" w:hAnsi="Arial" w:cs="Arial"/>
          <w:i/>
          <w:sz w:val="20"/>
          <w:szCs w:val="20"/>
        </w:rPr>
        <w:tab/>
        <w:t xml:space="preserve">No están todos los montos destinados a gastos relativos a comunicación social y publicidad oficial desglosada por tipo de medio, proveedores, numero </w:t>
      </w:r>
      <w:r w:rsidRPr="00B728D5">
        <w:rPr>
          <w:rFonts w:ascii="Arial" w:hAnsi="Arial" w:cs="Arial"/>
          <w:sz w:val="20"/>
          <w:szCs w:val="20"/>
        </w:rPr>
        <w:t>(Sic)</w:t>
      </w:r>
      <w:r>
        <w:rPr>
          <w:rFonts w:ascii="Arial" w:hAnsi="Arial" w:cs="Arial"/>
          <w:sz w:val="20"/>
          <w:szCs w:val="20"/>
        </w:rPr>
        <w:t xml:space="preserve"> </w:t>
      </w:r>
      <w:r w:rsidRPr="0087235D">
        <w:rPr>
          <w:rFonts w:ascii="Arial" w:hAnsi="Arial" w:cs="Arial"/>
          <w:i/>
          <w:sz w:val="20"/>
          <w:szCs w:val="20"/>
        </w:rPr>
        <w:t>de contrato y concepto o campaña.</w:t>
      </w:r>
    </w:p>
    <w:p w:rsidR="0017012C" w:rsidRPr="0087235D" w:rsidRDefault="0017012C" w:rsidP="00D8427B">
      <w:pPr>
        <w:pStyle w:val="Prrafodelista"/>
        <w:spacing w:line="360" w:lineRule="auto"/>
        <w:ind w:right="567"/>
        <w:jc w:val="both"/>
        <w:rPr>
          <w:rFonts w:ascii="Arial" w:hAnsi="Arial" w:cs="Arial"/>
          <w:i/>
          <w:sz w:val="20"/>
          <w:szCs w:val="20"/>
        </w:rPr>
      </w:pPr>
      <w:r w:rsidRPr="0087235D">
        <w:rPr>
          <w:rFonts w:ascii="Arial" w:hAnsi="Arial" w:cs="Arial"/>
          <w:i/>
          <w:sz w:val="20"/>
          <w:szCs w:val="20"/>
        </w:rPr>
        <w:t>-</w:t>
      </w:r>
      <w:r w:rsidRPr="0087235D">
        <w:rPr>
          <w:rFonts w:ascii="Arial" w:hAnsi="Arial" w:cs="Arial"/>
          <w:i/>
          <w:sz w:val="20"/>
          <w:szCs w:val="20"/>
        </w:rPr>
        <w:tab/>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 no están todos publicados como el contrato de prestación de servicios ADM/TEJ/PS/53/2017,</w:t>
      </w:r>
    </w:p>
    <w:p w:rsidR="0017012C" w:rsidRPr="0087235D" w:rsidRDefault="0017012C" w:rsidP="00D8427B">
      <w:pPr>
        <w:pStyle w:val="Prrafodelista"/>
        <w:spacing w:line="360" w:lineRule="auto"/>
        <w:ind w:right="567"/>
        <w:jc w:val="both"/>
        <w:rPr>
          <w:rFonts w:ascii="Arial" w:hAnsi="Arial" w:cs="Arial"/>
          <w:i/>
          <w:sz w:val="20"/>
          <w:szCs w:val="20"/>
        </w:rPr>
      </w:pPr>
      <w:r w:rsidRPr="0087235D">
        <w:rPr>
          <w:rFonts w:ascii="Arial" w:hAnsi="Arial" w:cs="Arial"/>
          <w:i/>
          <w:sz w:val="20"/>
          <w:szCs w:val="20"/>
        </w:rPr>
        <w:t>-</w:t>
      </w:r>
      <w:r w:rsidRPr="0087235D">
        <w:rPr>
          <w:rFonts w:ascii="Arial" w:hAnsi="Arial" w:cs="Arial"/>
          <w:i/>
          <w:sz w:val="20"/>
          <w:szCs w:val="20"/>
        </w:rPr>
        <w:tab/>
        <w:t xml:space="preserve">No está toda La </w:t>
      </w:r>
      <w:r w:rsidRPr="00B728D5">
        <w:rPr>
          <w:rFonts w:ascii="Arial" w:hAnsi="Arial" w:cs="Arial"/>
          <w:sz w:val="20"/>
          <w:szCs w:val="20"/>
        </w:rPr>
        <w:t>(Sic)</w:t>
      </w:r>
      <w:r>
        <w:rPr>
          <w:rFonts w:ascii="Arial" w:hAnsi="Arial" w:cs="Arial"/>
          <w:sz w:val="20"/>
          <w:szCs w:val="20"/>
        </w:rPr>
        <w:t xml:space="preserve"> </w:t>
      </w:r>
      <w:r w:rsidRPr="0087235D">
        <w:rPr>
          <w:rFonts w:ascii="Arial" w:hAnsi="Arial" w:cs="Arial"/>
          <w:i/>
          <w:sz w:val="20"/>
          <w:szCs w:val="20"/>
        </w:rPr>
        <w:t>información sobre los resultados sobre procedimientos de adjudicación directa, invitación restringida y licitación de cualquier naturaleza, incluyendo la Versión Pública del Expediente respectivo y de los contratos celebrados, que deberá contener, como lo estipula el citado artículo en la fracción XXVIII.</w:t>
      </w:r>
    </w:p>
    <w:p w:rsidR="0017012C" w:rsidRPr="0087235D" w:rsidRDefault="0017012C" w:rsidP="00D8427B">
      <w:pPr>
        <w:pStyle w:val="Prrafodelista"/>
        <w:spacing w:line="360" w:lineRule="auto"/>
        <w:ind w:right="567"/>
        <w:jc w:val="both"/>
        <w:rPr>
          <w:rFonts w:ascii="Arial" w:hAnsi="Arial" w:cs="Arial"/>
          <w:i/>
          <w:sz w:val="20"/>
          <w:szCs w:val="20"/>
        </w:rPr>
      </w:pPr>
      <w:r w:rsidRPr="0087235D">
        <w:rPr>
          <w:rFonts w:ascii="Arial" w:hAnsi="Arial" w:cs="Arial"/>
          <w:i/>
          <w:sz w:val="20"/>
          <w:szCs w:val="20"/>
        </w:rPr>
        <w:t>-</w:t>
      </w:r>
      <w:r w:rsidRPr="0087235D">
        <w:rPr>
          <w:rFonts w:ascii="Arial" w:hAnsi="Arial" w:cs="Arial"/>
          <w:i/>
          <w:sz w:val="20"/>
          <w:szCs w:val="20"/>
        </w:rPr>
        <w:tab/>
        <w:t xml:space="preserve">No están todos los </w:t>
      </w:r>
      <w:proofErr w:type="spellStart"/>
      <w:r w:rsidRPr="0087235D">
        <w:rPr>
          <w:rFonts w:ascii="Arial" w:hAnsi="Arial" w:cs="Arial"/>
          <w:i/>
          <w:sz w:val="20"/>
          <w:szCs w:val="20"/>
        </w:rPr>
        <w:t>Los</w:t>
      </w:r>
      <w:proofErr w:type="spellEnd"/>
      <w:r>
        <w:rPr>
          <w:rFonts w:ascii="Arial" w:hAnsi="Arial" w:cs="Arial"/>
          <w:i/>
          <w:sz w:val="20"/>
          <w:szCs w:val="20"/>
        </w:rPr>
        <w:t xml:space="preserve"> </w:t>
      </w:r>
      <w:r w:rsidRPr="000E6355">
        <w:rPr>
          <w:rFonts w:ascii="Arial" w:hAnsi="Arial" w:cs="Arial"/>
          <w:sz w:val="20"/>
          <w:szCs w:val="20"/>
        </w:rPr>
        <w:t>(Sic)</w:t>
      </w:r>
      <w:r w:rsidRPr="0087235D">
        <w:rPr>
          <w:rFonts w:ascii="Arial" w:hAnsi="Arial" w:cs="Arial"/>
          <w:i/>
          <w:sz w:val="20"/>
          <w:szCs w:val="20"/>
        </w:rPr>
        <w:t xml:space="preserve"> estudios financiados con recursos públicos por lo que no podemos saber la procedencia de recursos federales, su aplicación y el origen de la gestión de dichos recursos como las obras de repavimentación del año 2017 por decir algún aspecto que esta</w:t>
      </w:r>
      <w:r>
        <w:rPr>
          <w:rFonts w:ascii="Arial" w:hAnsi="Arial" w:cs="Arial"/>
          <w:i/>
          <w:sz w:val="20"/>
          <w:szCs w:val="20"/>
        </w:rPr>
        <w:t xml:space="preserve"> </w:t>
      </w:r>
      <w:r w:rsidRPr="000E6355">
        <w:rPr>
          <w:rFonts w:ascii="Arial" w:hAnsi="Arial" w:cs="Arial"/>
          <w:sz w:val="20"/>
          <w:szCs w:val="20"/>
        </w:rPr>
        <w:t>(Sic)</w:t>
      </w:r>
      <w:r w:rsidRPr="0087235D">
        <w:rPr>
          <w:rFonts w:ascii="Arial" w:hAnsi="Arial" w:cs="Arial"/>
          <w:i/>
          <w:sz w:val="20"/>
          <w:szCs w:val="20"/>
        </w:rPr>
        <w:t xml:space="preserve"> ausente en el portal web.</w:t>
      </w:r>
    </w:p>
    <w:p w:rsidR="0017012C" w:rsidRPr="0087235D" w:rsidRDefault="0017012C" w:rsidP="00D8427B">
      <w:pPr>
        <w:pStyle w:val="Prrafodelista"/>
        <w:spacing w:line="360" w:lineRule="auto"/>
        <w:ind w:right="567"/>
        <w:jc w:val="both"/>
        <w:rPr>
          <w:rFonts w:ascii="Arial" w:hAnsi="Arial" w:cs="Arial"/>
          <w:i/>
          <w:sz w:val="20"/>
          <w:szCs w:val="20"/>
        </w:rPr>
      </w:pPr>
      <w:r w:rsidRPr="0087235D">
        <w:rPr>
          <w:rFonts w:ascii="Arial" w:hAnsi="Arial" w:cs="Arial"/>
          <w:i/>
          <w:sz w:val="20"/>
          <w:szCs w:val="20"/>
        </w:rPr>
        <w:lastRenderedPageBreak/>
        <w:t>-</w:t>
      </w:r>
      <w:r w:rsidRPr="0087235D">
        <w:rPr>
          <w:rFonts w:ascii="Arial" w:hAnsi="Arial" w:cs="Arial"/>
          <w:i/>
          <w:sz w:val="20"/>
          <w:szCs w:val="20"/>
        </w:rPr>
        <w:tab/>
        <w:t>No está especificado Los</w:t>
      </w:r>
      <w:r>
        <w:rPr>
          <w:rFonts w:ascii="Arial" w:hAnsi="Arial" w:cs="Arial"/>
          <w:i/>
          <w:sz w:val="20"/>
          <w:szCs w:val="20"/>
        </w:rPr>
        <w:t xml:space="preserve"> </w:t>
      </w:r>
      <w:r w:rsidRPr="00B728D5">
        <w:rPr>
          <w:rFonts w:ascii="Arial" w:hAnsi="Arial" w:cs="Arial"/>
          <w:sz w:val="20"/>
          <w:szCs w:val="20"/>
        </w:rPr>
        <w:t>(Sic)</w:t>
      </w:r>
      <w:r w:rsidRPr="0087235D">
        <w:rPr>
          <w:rFonts w:ascii="Arial" w:hAnsi="Arial" w:cs="Arial"/>
          <w:i/>
          <w:sz w:val="20"/>
          <w:szCs w:val="20"/>
        </w:rPr>
        <w:t xml:space="preserve"> ingresos recibidos por cualquier concepto señalando el nombre de los responsables de recibirlos, administrarlos y ejercerlos, así como su destino, indicando el destino de cada uno de ellos, dicha obligación es ausente en el portal web.</w:t>
      </w:r>
    </w:p>
    <w:p w:rsidR="0017012C" w:rsidRDefault="0017012C" w:rsidP="00D8427B">
      <w:pPr>
        <w:pStyle w:val="Prrafodelista"/>
        <w:spacing w:line="360" w:lineRule="auto"/>
        <w:ind w:right="567"/>
        <w:jc w:val="both"/>
        <w:rPr>
          <w:rFonts w:ascii="Arial" w:hAnsi="Arial" w:cs="Arial"/>
          <w:sz w:val="20"/>
          <w:szCs w:val="20"/>
        </w:rPr>
      </w:pPr>
      <w:r w:rsidRPr="0087235D">
        <w:rPr>
          <w:rFonts w:ascii="Arial" w:hAnsi="Arial" w:cs="Arial"/>
          <w:i/>
          <w:sz w:val="20"/>
          <w:szCs w:val="20"/>
        </w:rPr>
        <w:t>-</w:t>
      </w:r>
      <w:r w:rsidRPr="0087235D">
        <w:rPr>
          <w:rFonts w:ascii="Arial" w:hAnsi="Arial" w:cs="Arial"/>
          <w:i/>
          <w:sz w:val="20"/>
          <w:szCs w:val="20"/>
        </w:rPr>
        <w:tab/>
        <w:t>No están todas las Donaciones hechas a terceros en dinero o en especie.</w:t>
      </w:r>
    </w:p>
    <w:p w:rsidR="0017012C" w:rsidRDefault="0017012C" w:rsidP="00D8427B">
      <w:pPr>
        <w:pStyle w:val="Prrafodelista"/>
        <w:spacing w:line="360" w:lineRule="auto"/>
        <w:jc w:val="both"/>
        <w:rPr>
          <w:rFonts w:ascii="Arial" w:hAnsi="Arial" w:cs="Arial"/>
          <w:sz w:val="20"/>
          <w:szCs w:val="20"/>
        </w:rPr>
      </w:pPr>
    </w:p>
    <w:p w:rsidR="0017012C" w:rsidRPr="000E6355" w:rsidRDefault="0017012C" w:rsidP="00D8427B">
      <w:pPr>
        <w:pStyle w:val="Prrafodelista"/>
        <w:spacing w:line="360" w:lineRule="auto"/>
        <w:ind w:left="567" w:right="567"/>
        <w:jc w:val="both"/>
        <w:rPr>
          <w:rFonts w:ascii="Arial" w:hAnsi="Arial"/>
          <w:i/>
          <w:sz w:val="20"/>
        </w:rPr>
      </w:pPr>
      <w:r w:rsidRPr="000E6355">
        <w:rPr>
          <w:rFonts w:ascii="Arial" w:hAnsi="Arial"/>
          <w:i/>
          <w:sz w:val="20"/>
        </w:rPr>
        <w:t>Cabe señalar que no es publico específicamente documentos como</w:t>
      </w:r>
    </w:p>
    <w:p w:rsidR="0017012C" w:rsidRPr="000E6355" w:rsidRDefault="0017012C" w:rsidP="00D8427B">
      <w:pPr>
        <w:pStyle w:val="Prrafodelista"/>
        <w:spacing w:line="360" w:lineRule="auto"/>
        <w:ind w:right="567"/>
        <w:jc w:val="both"/>
        <w:rPr>
          <w:rFonts w:ascii="Arial" w:hAnsi="Arial" w:cs="Arial"/>
          <w:i/>
          <w:sz w:val="20"/>
          <w:szCs w:val="20"/>
        </w:rPr>
      </w:pPr>
      <w:r w:rsidRPr="000E6355">
        <w:rPr>
          <w:rFonts w:ascii="Arial" w:hAnsi="Arial"/>
          <w:i/>
          <w:sz w:val="20"/>
        </w:rPr>
        <w:t>-</w:t>
      </w:r>
      <w:r w:rsidRPr="000E6355">
        <w:rPr>
          <w:rFonts w:ascii="Arial" w:hAnsi="Arial" w:cs="Arial"/>
          <w:i/>
          <w:sz w:val="20"/>
          <w:szCs w:val="20"/>
        </w:rPr>
        <w:t>contrato de prestación de servicios ADM/TEJ/PS/53/2017</w:t>
      </w:r>
    </w:p>
    <w:p w:rsidR="0017012C" w:rsidRPr="000E6355" w:rsidRDefault="0017012C" w:rsidP="00D8427B">
      <w:pPr>
        <w:pStyle w:val="Prrafodelista"/>
        <w:spacing w:line="360" w:lineRule="auto"/>
        <w:ind w:right="567"/>
        <w:jc w:val="both"/>
        <w:rPr>
          <w:rFonts w:ascii="Arial" w:hAnsi="Arial"/>
          <w:i/>
          <w:sz w:val="20"/>
        </w:rPr>
      </w:pPr>
      <w:r w:rsidRPr="000E6355">
        <w:rPr>
          <w:rFonts w:ascii="Arial" w:hAnsi="Arial"/>
          <w:i/>
          <w:sz w:val="20"/>
        </w:rPr>
        <w:t>-documento SA/086/2017 del 25 de agosto del año 2017 relativo a la justificación de la adjudicación directa de prestación de servicios con la empresa GEOTERMICA PARA EL DESARROLLO Sociedad Anónima Promotora de Inversión de Capital Variable</w:t>
      </w:r>
    </w:p>
    <w:p w:rsidR="0017012C" w:rsidRPr="000E6355" w:rsidRDefault="0017012C" w:rsidP="00D8427B">
      <w:pPr>
        <w:pStyle w:val="Prrafodelista"/>
        <w:spacing w:line="360" w:lineRule="auto"/>
        <w:ind w:right="567"/>
        <w:jc w:val="both"/>
        <w:rPr>
          <w:rFonts w:ascii="Arial" w:hAnsi="Arial"/>
          <w:i/>
          <w:sz w:val="20"/>
        </w:rPr>
      </w:pPr>
      <w:r w:rsidRPr="000E6355">
        <w:rPr>
          <w:rFonts w:ascii="Arial" w:hAnsi="Arial"/>
          <w:i/>
          <w:sz w:val="20"/>
        </w:rPr>
        <w:t>-documento SA/095/2017 del 26 de septiembre del año 2017 suscrito por el Director de Servicios Públicos Municipales.</w:t>
      </w:r>
      <w:r>
        <w:rPr>
          <w:rFonts w:ascii="Arial" w:hAnsi="Arial"/>
          <w:i/>
          <w:sz w:val="20"/>
        </w:rPr>
        <w:t xml:space="preserve">” </w:t>
      </w:r>
      <w:r w:rsidRPr="000E6355">
        <w:rPr>
          <w:rFonts w:ascii="Arial" w:hAnsi="Arial"/>
          <w:sz w:val="20"/>
        </w:rPr>
        <w:t>(Sic)</w:t>
      </w:r>
    </w:p>
    <w:p w:rsidR="00237740" w:rsidRPr="00B801BE" w:rsidRDefault="00237740" w:rsidP="00D8427B">
      <w:pPr>
        <w:spacing w:after="0" w:line="360" w:lineRule="auto"/>
        <w:jc w:val="both"/>
        <w:rPr>
          <w:rFonts w:ascii="Arial" w:hAnsi="Arial"/>
        </w:rPr>
      </w:pPr>
    </w:p>
    <w:p w:rsidR="00C336A9" w:rsidRPr="00B801BE" w:rsidRDefault="00C336A9" w:rsidP="00D8427B">
      <w:pPr>
        <w:spacing w:after="0" w:line="360" w:lineRule="auto"/>
        <w:jc w:val="both"/>
        <w:rPr>
          <w:rFonts w:ascii="Arial" w:hAnsi="Arial"/>
        </w:rPr>
      </w:pPr>
      <w:r w:rsidRPr="00B801BE">
        <w:rPr>
          <w:rFonts w:ascii="Arial" w:hAnsi="Arial"/>
          <w:b/>
        </w:rPr>
        <w:t>SEGUNDO.</w:t>
      </w:r>
      <w:r w:rsidRPr="00B801BE">
        <w:rPr>
          <w:rFonts w:ascii="Arial" w:hAnsi="Arial"/>
        </w:rPr>
        <w:t xml:space="preserve"> Por acuerdo de fecha </w:t>
      </w:r>
      <w:r w:rsidR="002F6A0E" w:rsidRPr="00B801BE">
        <w:rPr>
          <w:rFonts w:ascii="Arial" w:hAnsi="Arial"/>
        </w:rPr>
        <w:t>dieciséis de abril</w:t>
      </w:r>
      <w:r w:rsidRPr="00B801BE">
        <w:rPr>
          <w:rFonts w:ascii="Arial" w:hAnsi="Arial"/>
        </w:rPr>
        <w:t xml:space="preserve"> del año en curso, se tuvo por presentada la denuncia </w:t>
      </w:r>
      <w:r w:rsidR="00071742" w:rsidRPr="00B801BE">
        <w:rPr>
          <w:rFonts w:ascii="Arial" w:hAnsi="Arial"/>
        </w:rPr>
        <w:t>descrita en el antecedente que precede</w:t>
      </w:r>
      <w:r w:rsidR="00573F6A" w:rsidRPr="00B801BE">
        <w:rPr>
          <w:rFonts w:ascii="Arial" w:hAnsi="Arial"/>
        </w:rPr>
        <w:t>,</w:t>
      </w:r>
      <w:r w:rsidR="00191848" w:rsidRPr="00B801BE">
        <w:rPr>
          <w:rFonts w:ascii="Arial" w:hAnsi="Arial"/>
        </w:rPr>
        <w:t xml:space="preserve"> y</w:t>
      </w:r>
      <w:r w:rsidR="00573F6A" w:rsidRPr="00B801BE">
        <w:rPr>
          <w:rFonts w:ascii="Arial" w:hAnsi="Arial"/>
        </w:rPr>
        <w:t xml:space="preserve"> en</w:t>
      </w:r>
      <w:r w:rsidR="008D7830" w:rsidRPr="00B801BE">
        <w:rPr>
          <w:rFonts w:ascii="Arial" w:hAnsi="Arial"/>
        </w:rPr>
        <w:t xml:space="preserve"> razón que se cumplieron los requisitos establecidos </w:t>
      </w:r>
      <w:r w:rsidR="00054A6D" w:rsidRPr="00B801BE">
        <w:rPr>
          <w:rFonts w:ascii="Arial" w:hAnsi="Arial"/>
        </w:rPr>
        <w:t xml:space="preserve">en el artículo 91 de la Ley General de Transparencia y Acceso a la Información Pública (en adelante Ley General) y en el numeral décimo cuarto de los </w:t>
      </w:r>
      <w:bookmarkStart w:id="1" w:name="_Hlk509928576"/>
      <w:r w:rsidR="00054A6D" w:rsidRPr="00B801BE">
        <w:rPr>
          <w:rFonts w:ascii="Arial" w:hAnsi="Arial"/>
        </w:rPr>
        <w:t>Lineamientos que establecen el procedimiento de denuncia por incumplimiento a las obligaciones de transparencia que deben publicar los sujetos obligados del Estado de Yucatán, en los portales de Internet y en la Plataforma Nacional de Transparencia</w:t>
      </w:r>
      <w:r w:rsidR="003217E9" w:rsidRPr="00B801BE">
        <w:rPr>
          <w:rFonts w:ascii="Arial" w:hAnsi="Arial"/>
        </w:rPr>
        <w:t xml:space="preserve"> (en adelante Lineamientos que establecen el procedimiento de denuncia)</w:t>
      </w:r>
      <w:bookmarkEnd w:id="1"/>
      <w:r w:rsidR="003217E9" w:rsidRPr="00B801BE">
        <w:rPr>
          <w:rFonts w:ascii="Arial" w:hAnsi="Arial"/>
        </w:rPr>
        <w:t>, y</w:t>
      </w:r>
      <w:r w:rsidR="00573F6A" w:rsidRPr="00B801BE">
        <w:rPr>
          <w:rFonts w:ascii="Arial" w:hAnsi="Arial"/>
        </w:rPr>
        <w:t xml:space="preserve"> </w:t>
      </w:r>
      <w:r w:rsidR="00191848" w:rsidRPr="00B801BE">
        <w:rPr>
          <w:rFonts w:ascii="Arial" w:hAnsi="Arial"/>
        </w:rPr>
        <w:t>de</w:t>
      </w:r>
      <w:r w:rsidR="007E2CEC" w:rsidRPr="00B801BE">
        <w:rPr>
          <w:rFonts w:ascii="Arial" w:hAnsi="Arial"/>
        </w:rPr>
        <w:t xml:space="preserve"> </w:t>
      </w:r>
      <w:r w:rsidR="003217E9" w:rsidRPr="00B801BE">
        <w:rPr>
          <w:rFonts w:ascii="Arial" w:hAnsi="Arial"/>
        </w:rPr>
        <w:t>que no se actualizó ninguna de las causales de improcedencia previstas en el numeral décimo séptimo de los Lineamientos en cita</w:t>
      </w:r>
      <w:r w:rsidR="00573F6A" w:rsidRPr="00B801BE">
        <w:rPr>
          <w:rFonts w:ascii="Arial" w:hAnsi="Arial"/>
        </w:rPr>
        <w:t>, se admitió la denuncia</w:t>
      </w:r>
      <w:r w:rsidR="00C0307E">
        <w:rPr>
          <w:rFonts w:ascii="Arial" w:hAnsi="Arial"/>
        </w:rPr>
        <w:t xml:space="preserve"> únicamente en lo que respecta al contenido de las fracciones IX, XI, XXIII, XXVII, XXVIII, XLI, XLIII y XLIV</w:t>
      </w:r>
      <w:r w:rsidR="00573F6A" w:rsidRPr="00B801BE">
        <w:rPr>
          <w:rFonts w:ascii="Arial" w:hAnsi="Arial"/>
        </w:rPr>
        <w:t>; en este sentido, se corrió traslado al Sujeto Obligado que nos ocupa, a través de</w:t>
      </w:r>
      <w:r w:rsidR="005E2368" w:rsidRPr="00B801BE">
        <w:rPr>
          <w:rFonts w:ascii="Arial" w:hAnsi="Arial"/>
        </w:rPr>
        <w:t>l Responsable de</w:t>
      </w:r>
      <w:r w:rsidR="00573F6A" w:rsidRPr="00B801BE">
        <w:rPr>
          <w:rFonts w:ascii="Arial" w:hAnsi="Arial"/>
        </w:rPr>
        <w:t xml:space="preserve"> </w:t>
      </w:r>
      <w:r w:rsidR="005E2368" w:rsidRPr="00B801BE">
        <w:rPr>
          <w:rFonts w:ascii="Arial" w:hAnsi="Arial"/>
        </w:rPr>
        <w:t>su</w:t>
      </w:r>
      <w:r w:rsidR="00573F6A" w:rsidRPr="00B801BE">
        <w:rPr>
          <w:rFonts w:ascii="Arial" w:hAnsi="Arial"/>
        </w:rPr>
        <w:t xml:space="preserve"> Unidad de Transparencia, para que dentro del término de tres días hábiles siguientes a la notificación del acuerdo aludido, rindiera informe justificado.</w:t>
      </w:r>
    </w:p>
    <w:p w:rsidR="00573F6A" w:rsidRPr="00B801BE" w:rsidRDefault="00573F6A" w:rsidP="00D8427B">
      <w:pPr>
        <w:spacing w:after="0" w:line="360" w:lineRule="auto"/>
        <w:jc w:val="both"/>
        <w:rPr>
          <w:rFonts w:ascii="Arial" w:hAnsi="Arial"/>
        </w:rPr>
      </w:pPr>
    </w:p>
    <w:p w:rsidR="000D19EF" w:rsidRPr="00B801BE" w:rsidRDefault="00573F6A" w:rsidP="00D8427B">
      <w:pPr>
        <w:spacing w:after="0" w:line="360" w:lineRule="auto"/>
        <w:jc w:val="both"/>
        <w:rPr>
          <w:rFonts w:ascii="Arial" w:hAnsi="Arial"/>
        </w:rPr>
      </w:pPr>
      <w:r w:rsidRPr="00B801BE">
        <w:rPr>
          <w:rFonts w:ascii="Arial" w:hAnsi="Arial"/>
          <w:b/>
        </w:rPr>
        <w:t xml:space="preserve">TERCERO. </w:t>
      </w:r>
      <w:r w:rsidR="005E2368" w:rsidRPr="00B801BE">
        <w:rPr>
          <w:rFonts w:ascii="Arial" w:hAnsi="Arial"/>
        </w:rPr>
        <w:t xml:space="preserve"> El </w:t>
      </w:r>
      <w:r w:rsidR="002F6A0E" w:rsidRPr="00B801BE">
        <w:rPr>
          <w:rFonts w:ascii="Arial" w:hAnsi="Arial"/>
        </w:rPr>
        <w:t>diecinueve</w:t>
      </w:r>
      <w:r w:rsidR="00191848" w:rsidRPr="00B801BE">
        <w:rPr>
          <w:rFonts w:ascii="Arial" w:hAnsi="Arial"/>
        </w:rPr>
        <w:t xml:space="preserve"> de </w:t>
      </w:r>
      <w:r w:rsidR="002F6A0E" w:rsidRPr="00B801BE">
        <w:rPr>
          <w:rFonts w:ascii="Arial" w:hAnsi="Arial"/>
        </w:rPr>
        <w:t>abril</w:t>
      </w:r>
      <w:r w:rsidR="005E2368" w:rsidRPr="00B801BE">
        <w:rPr>
          <w:rFonts w:ascii="Arial" w:hAnsi="Arial"/>
        </w:rPr>
        <w:t xml:space="preserve"> de dos mil dieciocho, por medio del correo electrónico informado para tales efectos, se notificó al denunciante el proveído descrito en el antecedente anterior; asimismo, por oficio marcado con el número INAIP/PLENO/DGE/CE/</w:t>
      </w:r>
      <w:r w:rsidR="0017012C">
        <w:rPr>
          <w:rFonts w:ascii="Arial" w:hAnsi="Arial"/>
        </w:rPr>
        <w:t>800</w:t>
      </w:r>
      <w:r w:rsidR="005E2368" w:rsidRPr="00B801BE">
        <w:rPr>
          <w:rFonts w:ascii="Arial" w:hAnsi="Arial"/>
        </w:rPr>
        <w:t xml:space="preserve">/2018 y a través del correo electrónico informado al Instituto </w:t>
      </w:r>
      <w:r w:rsidR="000D19EF" w:rsidRPr="00B801BE">
        <w:rPr>
          <w:rFonts w:ascii="Arial" w:hAnsi="Arial"/>
        </w:rPr>
        <w:t>para recibir solicitudes de acceso a la información pública, se notificó el referido acuerdo al Sujeto Obligado.</w:t>
      </w:r>
    </w:p>
    <w:p w:rsidR="000D19EF" w:rsidRPr="00B801BE" w:rsidRDefault="000D19EF" w:rsidP="00D8427B">
      <w:pPr>
        <w:spacing w:after="0" w:line="360" w:lineRule="auto"/>
        <w:jc w:val="both"/>
        <w:rPr>
          <w:rFonts w:ascii="Arial" w:hAnsi="Arial"/>
        </w:rPr>
      </w:pPr>
    </w:p>
    <w:p w:rsidR="0017012C" w:rsidRDefault="000D19EF" w:rsidP="00D8427B">
      <w:pPr>
        <w:spacing w:after="0" w:line="360" w:lineRule="auto"/>
        <w:jc w:val="both"/>
        <w:rPr>
          <w:rFonts w:ascii="Arial" w:hAnsi="Arial"/>
        </w:rPr>
      </w:pPr>
      <w:r w:rsidRPr="00B801BE">
        <w:rPr>
          <w:rFonts w:ascii="Arial" w:hAnsi="Arial"/>
          <w:b/>
        </w:rPr>
        <w:t xml:space="preserve">CUARTO. </w:t>
      </w:r>
      <w:r w:rsidR="0017012C">
        <w:rPr>
          <w:rFonts w:ascii="Arial" w:hAnsi="Arial"/>
        </w:rPr>
        <w:t xml:space="preserve">Mediante acuerdo de fecha veintisiete de abril de dos mil dieciocho, se tuvo por presentado de manera oportuna al Responsable de la Unidad de Transparencia del </w:t>
      </w:r>
      <w:r w:rsidR="00034BDB">
        <w:rPr>
          <w:rFonts w:ascii="Arial" w:hAnsi="Arial"/>
        </w:rPr>
        <w:t>Ayuntamiento</w:t>
      </w:r>
      <w:r w:rsidR="0017012C">
        <w:rPr>
          <w:rFonts w:ascii="Arial" w:hAnsi="Arial"/>
        </w:rPr>
        <w:t xml:space="preserve"> de Mérida,</w:t>
      </w:r>
      <w:r w:rsidR="00E24DF1">
        <w:rPr>
          <w:rFonts w:ascii="Arial" w:hAnsi="Arial"/>
        </w:rPr>
        <w:t xml:space="preserve"> Yucatán</w:t>
      </w:r>
      <w:r w:rsidR="00034BDB">
        <w:rPr>
          <w:rFonts w:ascii="Arial" w:hAnsi="Arial"/>
        </w:rPr>
        <w:t>,</w:t>
      </w:r>
      <w:r w:rsidR="0017012C">
        <w:rPr>
          <w:rFonts w:ascii="Arial" w:hAnsi="Arial"/>
        </w:rPr>
        <w:t xml:space="preserve"> con su oficio </w:t>
      </w:r>
      <w:r w:rsidR="00695225">
        <w:rPr>
          <w:rFonts w:ascii="Arial" w:hAnsi="Arial"/>
        </w:rPr>
        <w:t xml:space="preserve">número UT/133/2018, </w:t>
      </w:r>
      <w:r w:rsidR="0017012C">
        <w:rPr>
          <w:rFonts w:ascii="Arial" w:hAnsi="Arial"/>
        </w:rPr>
        <w:t>de fecha v</w:t>
      </w:r>
      <w:r w:rsidR="00E24DF1">
        <w:rPr>
          <w:rFonts w:ascii="Arial" w:hAnsi="Arial"/>
        </w:rPr>
        <w:t>einticuatro</w:t>
      </w:r>
      <w:r w:rsidR="0017012C">
        <w:rPr>
          <w:rFonts w:ascii="Arial" w:hAnsi="Arial"/>
        </w:rPr>
        <w:t xml:space="preserve"> del mes y año en cuestión, remitidos a este Organismo Autónomo el </w:t>
      </w:r>
      <w:r w:rsidR="00695225">
        <w:rPr>
          <w:rFonts w:ascii="Arial" w:hAnsi="Arial"/>
        </w:rPr>
        <w:t xml:space="preserve">mismo </w:t>
      </w:r>
      <w:r w:rsidR="00E24DF1">
        <w:rPr>
          <w:rFonts w:ascii="Arial" w:hAnsi="Arial"/>
        </w:rPr>
        <w:t xml:space="preserve">veinticuatro </w:t>
      </w:r>
      <w:r w:rsidR="00695225">
        <w:rPr>
          <w:rFonts w:ascii="Arial" w:hAnsi="Arial"/>
        </w:rPr>
        <w:t>de abril</w:t>
      </w:r>
      <w:r w:rsidR="00034BDB">
        <w:rPr>
          <w:rFonts w:ascii="Arial" w:hAnsi="Arial"/>
        </w:rPr>
        <w:t>,</w:t>
      </w:r>
      <w:r w:rsidR="0017012C">
        <w:rPr>
          <w:rFonts w:ascii="Arial" w:hAnsi="Arial"/>
        </w:rPr>
        <w:t xml:space="preserve"> en virtud del traslado que se le corriera al Sujeto Obligado, a través del acuerdo de fecha dieci</w:t>
      </w:r>
      <w:r w:rsidR="00695225">
        <w:rPr>
          <w:rFonts w:ascii="Arial" w:hAnsi="Arial"/>
        </w:rPr>
        <w:t>séis</w:t>
      </w:r>
      <w:r w:rsidR="00E24DF1">
        <w:rPr>
          <w:rFonts w:ascii="Arial" w:hAnsi="Arial"/>
        </w:rPr>
        <w:t xml:space="preserve"> de abril</w:t>
      </w:r>
      <w:r w:rsidR="0017012C">
        <w:rPr>
          <w:rFonts w:ascii="Arial" w:hAnsi="Arial"/>
        </w:rPr>
        <w:t xml:space="preserve"> del presente año. De igual manera, a fin de recabar mayores elementos para mejor proveer, se requirió a la Directora General Ejecutiva de este Instituto, para que dentro del término de cinco días hábiles siguientes a la notificación del acuerdo que nos ocupa, realice una verificación virtual </w:t>
      </w:r>
      <w:r w:rsidR="0017012C">
        <w:rPr>
          <w:rFonts w:ascii="Arial" w:hAnsi="Arial"/>
        </w:rPr>
        <w:lastRenderedPageBreak/>
        <w:t xml:space="preserve">en el sitio informado por el propio </w:t>
      </w:r>
      <w:r w:rsidR="00E24DF1">
        <w:rPr>
          <w:rFonts w:ascii="Arial" w:hAnsi="Arial"/>
        </w:rPr>
        <w:t>Ayuntamiento de Mérida, Yucatán</w:t>
      </w:r>
      <w:r w:rsidR="0017012C">
        <w:rPr>
          <w:rFonts w:ascii="Arial" w:hAnsi="Arial"/>
        </w:rPr>
        <w:t xml:space="preserve">, a través del cual difunde la información inherente a sus obligaciones de transparencia, con la intención de verificar si la información relativa a las </w:t>
      </w:r>
      <w:r w:rsidR="00E24DF1">
        <w:rPr>
          <w:rFonts w:ascii="Arial" w:hAnsi="Arial"/>
        </w:rPr>
        <w:t>fracciones  IX, XI, XXIII, XXVII, XXVIII, XLI, XLIII y XLIV del artículo 70</w:t>
      </w:r>
      <w:r w:rsidR="0017012C">
        <w:rPr>
          <w:rFonts w:ascii="Arial" w:hAnsi="Arial"/>
        </w:rPr>
        <w:t xml:space="preserve"> de la Ley General, </w:t>
      </w:r>
      <w:r w:rsidR="00034BDB">
        <w:rPr>
          <w:rFonts w:ascii="Arial" w:hAnsi="Arial"/>
        </w:rPr>
        <w:t xml:space="preserve">que debió estar disponible el once de abril de dos mil dieciocho, </w:t>
      </w:r>
      <w:r w:rsidR="0017012C">
        <w:rPr>
          <w:rFonts w:ascii="Arial" w:hAnsi="Arial"/>
        </w:rPr>
        <w:t xml:space="preserve">se encuentra disponible y actualizada en términos de lo previsto en los </w:t>
      </w:r>
      <w:bookmarkStart w:id="2" w:name="_Hlk509928546"/>
      <w:r w:rsidR="0017012C">
        <w:rPr>
          <w:rFonts w:ascii="Arial" w:hAnsi="Arial"/>
        </w:rPr>
        <w:t>Lineamientos Técnicos Generales para la publicación y homologación de la información de las obligaciones establecidas en el Título Quinto y en la fracción IV del artículo 31 de la Ley General de Transparencia y Acceso a la Información Pública, que deben difundir los sujetos obligados en los portales de Internet y en la Plataforma Nacional de Transparencia (en adelante Lineamientos Técnicos Generales).</w:t>
      </w:r>
      <w:bookmarkEnd w:id="2"/>
    </w:p>
    <w:p w:rsidR="004757C6" w:rsidRPr="00B801BE" w:rsidRDefault="004757C6" w:rsidP="00D8427B">
      <w:pPr>
        <w:spacing w:after="0" w:line="360" w:lineRule="auto"/>
        <w:jc w:val="both"/>
        <w:rPr>
          <w:rFonts w:ascii="Arial" w:hAnsi="Arial"/>
        </w:rPr>
      </w:pPr>
    </w:p>
    <w:p w:rsidR="000D6159" w:rsidRPr="00B801BE" w:rsidRDefault="00E73D5A" w:rsidP="00D8427B">
      <w:pPr>
        <w:spacing w:after="0" w:line="360" w:lineRule="auto"/>
        <w:jc w:val="both"/>
        <w:rPr>
          <w:rFonts w:ascii="Arial" w:hAnsi="Arial"/>
        </w:rPr>
      </w:pPr>
      <w:r w:rsidRPr="00B801BE">
        <w:rPr>
          <w:rFonts w:ascii="Arial" w:hAnsi="Arial"/>
          <w:b/>
        </w:rPr>
        <w:t xml:space="preserve">QUINTO. </w:t>
      </w:r>
      <w:r w:rsidR="000D6159" w:rsidRPr="00B801BE">
        <w:rPr>
          <w:rFonts w:ascii="Arial" w:hAnsi="Arial"/>
        </w:rPr>
        <w:t xml:space="preserve">El </w:t>
      </w:r>
      <w:r w:rsidR="002118C8" w:rsidRPr="00B801BE">
        <w:rPr>
          <w:rFonts w:ascii="Arial" w:hAnsi="Arial"/>
        </w:rPr>
        <w:t>veintisiete de abril</w:t>
      </w:r>
      <w:r w:rsidR="000D6159" w:rsidRPr="00B801BE">
        <w:rPr>
          <w:rFonts w:ascii="Arial" w:hAnsi="Arial"/>
        </w:rPr>
        <w:t xml:space="preserve"> de dos mil dieciocho, mediante oficio marcado con el número </w:t>
      </w:r>
      <w:r w:rsidR="000D6159" w:rsidRPr="00B801BE">
        <w:rPr>
          <w:rFonts w:ascii="Arial" w:hAnsi="Arial" w:cs="Arial"/>
        </w:rPr>
        <w:t>INAIP/PLENO/DGE/CE/</w:t>
      </w:r>
      <w:r w:rsidR="00E24DF1">
        <w:rPr>
          <w:rFonts w:ascii="Arial" w:hAnsi="Arial" w:cs="Arial"/>
        </w:rPr>
        <w:t>808</w:t>
      </w:r>
      <w:r w:rsidR="000D6159" w:rsidRPr="00B801BE">
        <w:rPr>
          <w:rFonts w:ascii="Arial" w:hAnsi="Arial" w:cs="Arial"/>
        </w:rPr>
        <w:t>/2018</w:t>
      </w:r>
      <w:r w:rsidR="000D6159" w:rsidRPr="00B801BE">
        <w:rPr>
          <w:rFonts w:ascii="Arial" w:hAnsi="Arial"/>
        </w:rPr>
        <w:t>, se notificó a la Directora General Ejecutiva el acuerdo señalado en el antecedente que precede.</w:t>
      </w:r>
      <w:r w:rsidR="00B64C2C" w:rsidRPr="00B801BE">
        <w:rPr>
          <w:rFonts w:ascii="Arial" w:hAnsi="Arial"/>
        </w:rPr>
        <w:t xml:space="preserve"> El </w:t>
      </w:r>
      <w:r w:rsidR="002118C8" w:rsidRPr="00B801BE">
        <w:rPr>
          <w:rFonts w:ascii="Arial" w:hAnsi="Arial"/>
        </w:rPr>
        <w:t>treinta</w:t>
      </w:r>
      <w:r w:rsidR="00B64C2C" w:rsidRPr="00B801BE">
        <w:rPr>
          <w:rFonts w:ascii="Arial" w:hAnsi="Arial"/>
        </w:rPr>
        <w:t xml:space="preserve"> del mes y año en comento, se notificó al denunciante y al Sujeto Obligado, por correo electrónico el acuerdo referido.</w:t>
      </w:r>
    </w:p>
    <w:p w:rsidR="00DE7D4D" w:rsidRPr="00B801BE" w:rsidRDefault="00DE7D4D" w:rsidP="00D8427B">
      <w:pPr>
        <w:spacing w:after="0" w:line="360" w:lineRule="auto"/>
        <w:jc w:val="both"/>
        <w:rPr>
          <w:rFonts w:ascii="Arial" w:hAnsi="Arial"/>
          <w:b/>
        </w:rPr>
      </w:pPr>
    </w:p>
    <w:p w:rsidR="00F51F0F" w:rsidRPr="00B801BE" w:rsidRDefault="000D6159" w:rsidP="00D8427B">
      <w:pPr>
        <w:spacing w:after="0" w:line="360" w:lineRule="auto"/>
        <w:jc w:val="both"/>
        <w:rPr>
          <w:rFonts w:ascii="Arial" w:hAnsi="Arial"/>
        </w:rPr>
      </w:pPr>
      <w:r w:rsidRPr="00B801BE">
        <w:rPr>
          <w:rFonts w:ascii="Arial" w:hAnsi="Arial"/>
          <w:b/>
        </w:rPr>
        <w:t xml:space="preserve">SEXTO. </w:t>
      </w:r>
      <w:r w:rsidR="00F51F0F" w:rsidRPr="00B801BE">
        <w:rPr>
          <w:rFonts w:ascii="Arial" w:hAnsi="Arial"/>
        </w:rPr>
        <w:t xml:space="preserve">Por acuerdo del </w:t>
      </w:r>
      <w:r w:rsidR="00034BDB">
        <w:rPr>
          <w:rFonts w:ascii="Arial" w:hAnsi="Arial"/>
        </w:rPr>
        <w:t>nueve</w:t>
      </w:r>
      <w:r w:rsidR="00CA1953" w:rsidRPr="00B801BE">
        <w:rPr>
          <w:rFonts w:ascii="Arial" w:hAnsi="Arial"/>
        </w:rPr>
        <w:t xml:space="preserve"> de </w:t>
      </w:r>
      <w:r w:rsidR="008815DF" w:rsidRPr="00B801BE">
        <w:rPr>
          <w:rFonts w:ascii="Arial" w:hAnsi="Arial"/>
        </w:rPr>
        <w:t xml:space="preserve">mayo </w:t>
      </w:r>
      <w:r w:rsidR="00F51F0F" w:rsidRPr="00B801BE">
        <w:rPr>
          <w:rFonts w:ascii="Arial" w:hAnsi="Arial"/>
        </w:rPr>
        <w:t xml:space="preserve">del año en curso, se tuvo por presentada de manera oportuna a la Directora General Ejecutiva de </w:t>
      </w:r>
      <w:r w:rsidR="00181A4D" w:rsidRPr="00B801BE">
        <w:rPr>
          <w:rFonts w:ascii="Arial" w:hAnsi="Arial"/>
        </w:rPr>
        <w:t>este</w:t>
      </w:r>
      <w:r w:rsidR="00F51F0F" w:rsidRPr="00B801BE">
        <w:rPr>
          <w:rFonts w:ascii="Arial" w:hAnsi="Arial"/>
        </w:rPr>
        <w:t xml:space="preserve"> Órgano Garante, con el oficio marca</w:t>
      </w:r>
      <w:r w:rsidR="008815DF" w:rsidRPr="00B801BE">
        <w:rPr>
          <w:rFonts w:ascii="Arial" w:hAnsi="Arial"/>
        </w:rPr>
        <w:t>do con el número INAIP/DGE/CE/</w:t>
      </w:r>
      <w:r w:rsidR="00440FDB">
        <w:rPr>
          <w:rFonts w:ascii="Arial" w:hAnsi="Arial"/>
        </w:rPr>
        <w:t>683</w:t>
      </w:r>
      <w:r w:rsidR="00F51F0F" w:rsidRPr="00B801BE">
        <w:rPr>
          <w:rFonts w:ascii="Arial" w:hAnsi="Arial"/>
        </w:rPr>
        <w:t xml:space="preserve">/2018, </w:t>
      </w:r>
      <w:r w:rsidR="00034BDB">
        <w:rPr>
          <w:rFonts w:ascii="Arial" w:hAnsi="Arial"/>
        </w:rPr>
        <w:t>de fecha</w:t>
      </w:r>
      <w:r w:rsidR="00F51F0F" w:rsidRPr="00B801BE">
        <w:rPr>
          <w:rFonts w:ascii="Arial" w:hAnsi="Arial"/>
        </w:rPr>
        <w:t xml:space="preserve"> </w:t>
      </w:r>
      <w:r w:rsidR="0017616E">
        <w:rPr>
          <w:rFonts w:ascii="Arial" w:hAnsi="Arial"/>
        </w:rPr>
        <w:t>siete</w:t>
      </w:r>
      <w:r w:rsidR="008815DF" w:rsidRPr="00B801BE">
        <w:rPr>
          <w:rFonts w:ascii="Arial" w:hAnsi="Arial"/>
        </w:rPr>
        <w:t xml:space="preserve"> </w:t>
      </w:r>
      <w:r w:rsidR="00CA1953" w:rsidRPr="00B801BE">
        <w:rPr>
          <w:rFonts w:ascii="Arial" w:hAnsi="Arial"/>
        </w:rPr>
        <w:t>de</w:t>
      </w:r>
      <w:r w:rsidR="00034BDB">
        <w:rPr>
          <w:rFonts w:ascii="Arial" w:hAnsi="Arial"/>
        </w:rPr>
        <w:t>l mes y año en cuestión</w:t>
      </w:r>
      <w:r w:rsidR="00CA1953" w:rsidRPr="00B801BE">
        <w:rPr>
          <w:rFonts w:ascii="Arial" w:hAnsi="Arial"/>
        </w:rPr>
        <w:t xml:space="preserve"> </w:t>
      </w:r>
      <w:r w:rsidR="00F51F0F" w:rsidRPr="00B801BE">
        <w:rPr>
          <w:rFonts w:ascii="Arial" w:hAnsi="Arial"/>
        </w:rPr>
        <w:t xml:space="preserve">y anexos, mismo que </w:t>
      </w:r>
      <w:r w:rsidR="00F51F0F" w:rsidRPr="00440FDB">
        <w:rPr>
          <w:rFonts w:ascii="Arial" w:hAnsi="Arial"/>
        </w:rPr>
        <w:t>fuera remit</w:t>
      </w:r>
      <w:r w:rsidR="0017616E" w:rsidRPr="00440FDB">
        <w:rPr>
          <w:rFonts w:ascii="Arial" w:hAnsi="Arial"/>
        </w:rPr>
        <w:t>id</w:t>
      </w:r>
      <w:r w:rsidR="00F51F0F" w:rsidRPr="00440FDB">
        <w:rPr>
          <w:rFonts w:ascii="Arial" w:hAnsi="Arial"/>
        </w:rPr>
        <w:t xml:space="preserve">o a fin de dar cumplimiento al requerimiento que se le efectuara mediante proveído de fecha </w:t>
      </w:r>
      <w:r w:rsidR="0017616E" w:rsidRPr="00440FDB">
        <w:rPr>
          <w:rFonts w:ascii="Arial" w:hAnsi="Arial"/>
        </w:rPr>
        <w:t>veintisiete</w:t>
      </w:r>
      <w:r w:rsidR="00CA1953" w:rsidRPr="00440FDB">
        <w:rPr>
          <w:rFonts w:ascii="Arial" w:hAnsi="Arial"/>
        </w:rPr>
        <w:t xml:space="preserve"> </w:t>
      </w:r>
      <w:r w:rsidR="00987772" w:rsidRPr="00440FDB">
        <w:rPr>
          <w:rFonts w:ascii="Arial" w:hAnsi="Arial"/>
        </w:rPr>
        <w:t>del mes próximo pasado</w:t>
      </w:r>
      <w:r w:rsidR="00F51F0F" w:rsidRPr="00440FDB">
        <w:rPr>
          <w:rFonts w:ascii="Arial" w:hAnsi="Arial"/>
        </w:rPr>
        <w:t>. En consecuencia, toda vez que se contaban con los elementos sufic</w:t>
      </w:r>
      <w:r w:rsidR="00F51F0F" w:rsidRPr="00B801BE">
        <w:rPr>
          <w:rFonts w:ascii="Arial" w:hAnsi="Arial"/>
        </w:rPr>
        <w:t>ientes para resolver el presente asunto, se ordenó turnar el expediente respectivo a la referida Directora General Ejecutiva, para que en un término no mayor a cinco días hábiles contados a partir de la notificación del acuerdo que nos ocupa, presente para su aprobación el proyecto de resolución correspondiente; lo anterior, con fundamento en lo establecido en el artículo 62 fracción VIII del Reglamento Interior del Instituto Estatal de Transparencia, Acceso a la Información Pública y Protección de Datos Personales, vigente.</w:t>
      </w:r>
    </w:p>
    <w:p w:rsidR="000D6159" w:rsidRPr="00B801BE" w:rsidRDefault="000D6159" w:rsidP="00D8427B">
      <w:pPr>
        <w:spacing w:after="0" w:line="360" w:lineRule="auto"/>
        <w:jc w:val="both"/>
        <w:rPr>
          <w:rFonts w:ascii="Arial" w:hAnsi="Arial"/>
        </w:rPr>
      </w:pPr>
    </w:p>
    <w:p w:rsidR="000D6159" w:rsidRPr="00B801BE" w:rsidRDefault="000D6159" w:rsidP="00D8427B">
      <w:pPr>
        <w:spacing w:after="0" w:line="360" w:lineRule="auto"/>
        <w:jc w:val="both"/>
        <w:rPr>
          <w:rFonts w:ascii="Arial" w:hAnsi="Arial" w:cs="Arial"/>
        </w:rPr>
      </w:pPr>
      <w:r w:rsidRPr="00B801BE">
        <w:rPr>
          <w:rFonts w:ascii="Arial" w:hAnsi="Arial"/>
          <w:b/>
        </w:rPr>
        <w:t xml:space="preserve">SÉPTIMO. </w:t>
      </w:r>
      <w:r w:rsidRPr="00B801BE">
        <w:rPr>
          <w:rFonts w:ascii="Arial" w:hAnsi="Arial"/>
        </w:rPr>
        <w:t xml:space="preserve">El </w:t>
      </w:r>
      <w:r w:rsidR="00440FDB">
        <w:rPr>
          <w:rFonts w:ascii="Arial" w:hAnsi="Arial"/>
        </w:rPr>
        <w:t>diez</w:t>
      </w:r>
      <w:r w:rsidR="008815DF" w:rsidRPr="00B801BE">
        <w:rPr>
          <w:rFonts w:ascii="Arial" w:hAnsi="Arial"/>
        </w:rPr>
        <w:t xml:space="preserve"> de mayo</w:t>
      </w:r>
      <w:r w:rsidR="00CA1953" w:rsidRPr="00B801BE">
        <w:rPr>
          <w:rFonts w:ascii="Arial" w:hAnsi="Arial"/>
        </w:rPr>
        <w:t xml:space="preserve"> de dos mil dieciocho</w:t>
      </w:r>
      <w:r w:rsidRPr="00B801BE">
        <w:rPr>
          <w:rFonts w:ascii="Arial" w:hAnsi="Arial"/>
        </w:rPr>
        <w:t xml:space="preserve">, por medio del oficio marcado con el número </w:t>
      </w:r>
      <w:r w:rsidR="008815DF" w:rsidRPr="00B801BE">
        <w:rPr>
          <w:rFonts w:ascii="Arial" w:hAnsi="Arial" w:cs="Arial"/>
        </w:rPr>
        <w:t>INAIP/PLENO/DGE/CE/</w:t>
      </w:r>
      <w:r w:rsidR="00440FDB">
        <w:rPr>
          <w:rFonts w:ascii="Arial" w:hAnsi="Arial" w:cs="Arial"/>
        </w:rPr>
        <w:t>821</w:t>
      </w:r>
      <w:r w:rsidRPr="00B801BE">
        <w:rPr>
          <w:rFonts w:ascii="Arial" w:hAnsi="Arial" w:cs="Arial"/>
        </w:rPr>
        <w:t>/2018, se notificó a la Directora General Ejecutiva el acuerdo señalado en el antecedente previo.</w:t>
      </w:r>
      <w:r w:rsidR="0017616E">
        <w:rPr>
          <w:rFonts w:ascii="Arial" w:hAnsi="Arial" w:cs="Arial"/>
        </w:rPr>
        <w:t xml:space="preserve"> De igual manera, el</w:t>
      </w:r>
      <w:r w:rsidR="00440FDB">
        <w:rPr>
          <w:rFonts w:ascii="Arial" w:hAnsi="Arial" w:cs="Arial"/>
        </w:rPr>
        <w:t xml:space="preserve"> </w:t>
      </w:r>
      <w:r w:rsidR="00695225">
        <w:rPr>
          <w:rFonts w:ascii="Arial" w:hAnsi="Arial" w:cs="Arial"/>
        </w:rPr>
        <w:t>dieciséis</w:t>
      </w:r>
      <w:r w:rsidR="0017616E">
        <w:rPr>
          <w:rFonts w:ascii="Arial" w:hAnsi="Arial" w:cs="Arial"/>
        </w:rPr>
        <w:t xml:space="preserve"> </w:t>
      </w:r>
      <w:r w:rsidR="00CA1953" w:rsidRPr="00B801BE">
        <w:rPr>
          <w:rFonts w:ascii="Arial" w:hAnsi="Arial" w:cs="Arial"/>
        </w:rPr>
        <w:t>del propio mes y año, se notificó por correo electrónico al denunciante y al Sujeto Obligado el acuerdo referido.</w:t>
      </w:r>
    </w:p>
    <w:p w:rsidR="00CA1953" w:rsidRPr="00B801BE" w:rsidRDefault="00CA1953" w:rsidP="00D8427B">
      <w:pPr>
        <w:spacing w:after="0" w:line="360" w:lineRule="auto"/>
        <w:jc w:val="center"/>
        <w:rPr>
          <w:rFonts w:ascii="Arial" w:hAnsi="Arial"/>
          <w:b/>
        </w:rPr>
      </w:pPr>
    </w:p>
    <w:p w:rsidR="000D6159" w:rsidRPr="00B801BE" w:rsidRDefault="00E867E8" w:rsidP="00D8427B">
      <w:pPr>
        <w:spacing w:after="0" w:line="360" w:lineRule="auto"/>
        <w:jc w:val="center"/>
        <w:rPr>
          <w:rFonts w:ascii="Arial" w:hAnsi="Arial"/>
          <w:b/>
        </w:rPr>
      </w:pPr>
      <w:r w:rsidRPr="00B801BE">
        <w:rPr>
          <w:rFonts w:ascii="Arial" w:hAnsi="Arial"/>
          <w:b/>
        </w:rPr>
        <w:t>CONSIDERANDO</w:t>
      </w:r>
      <w:r w:rsidR="006F2C00" w:rsidRPr="00B801BE">
        <w:rPr>
          <w:rFonts w:ascii="Arial" w:hAnsi="Arial"/>
          <w:b/>
        </w:rPr>
        <w:t>S</w:t>
      </w:r>
    </w:p>
    <w:p w:rsidR="005C70D7" w:rsidRDefault="005C70D7" w:rsidP="00D8427B">
      <w:pPr>
        <w:spacing w:after="0" w:line="360" w:lineRule="auto"/>
        <w:jc w:val="both"/>
        <w:rPr>
          <w:rFonts w:ascii="Arial" w:hAnsi="Arial"/>
          <w:b/>
        </w:rPr>
      </w:pPr>
    </w:p>
    <w:p w:rsidR="003F1AD5" w:rsidRPr="00B801BE" w:rsidRDefault="003F1AD5" w:rsidP="00D8427B">
      <w:pPr>
        <w:spacing w:after="0" w:line="360" w:lineRule="auto"/>
        <w:jc w:val="both"/>
        <w:rPr>
          <w:rFonts w:ascii="Arial" w:hAnsi="Arial" w:cs="Arial"/>
        </w:rPr>
      </w:pPr>
      <w:r w:rsidRPr="00B801BE">
        <w:rPr>
          <w:rFonts w:ascii="Arial" w:hAnsi="Arial"/>
          <w:b/>
        </w:rPr>
        <w:t xml:space="preserve">PRIMERO. </w:t>
      </w:r>
      <w:r w:rsidRPr="00B801BE">
        <w:rPr>
          <w:rFonts w:ascii="Arial" w:hAnsi="Arial"/>
        </w:rPr>
        <w:t xml:space="preserve">Que de conformidad con el artículo 10 de la Ley de Transparencia y Acceso a la Información Pública del Estado de Yucatán, el </w:t>
      </w:r>
      <w:r w:rsidRPr="00B801BE">
        <w:rPr>
          <w:rFonts w:ascii="Arial" w:hAnsi="Arial" w:cs="Arial"/>
        </w:rPr>
        <w:t>Instituto Estatal de Transparencia, Acceso a la Información Pública y Protección de Datos Personales es un organismo público autónomo, especializado, independiente, imparcial y colegiado, con personalidad jurídica y patrimonio propios, con plena autonomía técnica de gestión, responsable de garantizar el ejercicio de los derechos de acceso a la información y protección de datos personales.</w:t>
      </w:r>
    </w:p>
    <w:p w:rsidR="003F1AD5" w:rsidRDefault="003F1AD5" w:rsidP="00D8427B">
      <w:pPr>
        <w:spacing w:after="0" w:line="360" w:lineRule="auto"/>
        <w:jc w:val="both"/>
        <w:rPr>
          <w:rFonts w:ascii="Arial" w:hAnsi="Arial"/>
        </w:rPr>
      </w:pPr>
      <w:r w:rsidRPr="00B801BE">
        <w:rPr>
          <w:rFonts w:ascii="Arial" w:hAnsi="Arial"/>
          <w:b/>
        </w:rPr>
        <w:lastRenderedPageBreak/>
        <w:t xml:space="preserve">SEGUNDO. </w:t>
      </w:r>
      <w:r w:rsidR="00376A71" w:rsidRPr="00B801BE">
        <w:rPr>
          <w:rFonts w:ascii="Arial" w:hAnsi="Arial"/>
        </w:rPr>
        <w:t>Que el Pleno del Instituto, es competente para sustanciar y resolver el Procedimiento de denuncia, según lo dispuesto en los artículos 68 y 77 de la Ley de Transparencia y Acceso a la Información Pública del Estado de Yucatán.</w:t>
      </w:r>
    </w:p>
    <w:p w:rsidR="0017616E" w:rsidRPr="00B801BE" w:rsidRDefault="0017616E" w:rsidP="00D8427B">
      <w:pPr>
        <w:spacing w:after="0" w:line="360" w:lineRule="auto"/>
        <w:jc w:val="both"/>
        <w:rPr>
          <w:rFonts w:ascii="Arial" w:hAnsi="Arial"/>
        </w:rPr>
      </w:pPr>
    </w:p>
    <w:p w:rsidR="00122ACA" w:rsidRPr="00B801BE" w:rsidRDefault="007539D5" w:rsidP="00D8427B">
      <w:pPr>
        <w:spacing w:after="0" w:line="360" w:lineRule="auto"/>
        <w:jc w:val="both"/>
        <w:rPr>
          <w:rFonts w:ascii="Arial" w:hAnsi="Arial"/>
        </w:rPr>
      </w:pPr>
      <w:r w:rsidRPr="00B801BE">
        <w:rPr>
          <w:rFonts w:ascii="Arial" w:hAnsi="Arial"/>
          <w:b/>
        </w:rPr>
        <w:t xml:space="preserve">TERCERO. </w:t>
      </w:r>
      <w:r w:rsidR="00122ACA" w:rsidRPr="00B801BE">
        <w:rPr>
          <w:rFonts w:ascii="Arial" w:hAnsi="Arial"/>
        </w:rPr>
        <w:t>Que el artículo 24 de la Ley General en su fracción XI establece como obligación de los sujetos obligados la de publicar y mantener actualizada la información relativa a las obligaciones de transparencia, entendiéndose como tales aquellas que describen la información que deberán poner a disposición de los particulares y mantener actualizada en los sitios de Internet y en la Plataforma Nacional de Transparencia los sujetos obligados, sin excepción alguna.</w:t>
      </w:r>
    </w:p>
    <w:p w:rsidR="00122ACA" w:rsidRPr="00B801BE" w:rsidRDefault="00122ACA" w:rsidP="00D8427B">
      <w:pPr>
        <w:spacing w:after="0" w:line="360" w:lineRule="auto"/>
        <w:jc w:val="both"/>
        <w:rPr>
          <w:rFonts w:ascii="Arial" w:hAnsi="Arial"/>
        </w:rPr>
      </w:pPr>
    </w:p>
    <w:p w:rsidR="00122ACA" w:rsidRPr="00B801BE" w:rsidRDefault="00122ACA" w:rsidP="00D8427B">
      <w:pPr>
        <w:spacing w:after="0" w:line="360" w:lineRule="auto"/>
        <w:jc w:val="both"/>
        <w:rPr>
          <w:rFonts w:ascii="Arial" w:hAnsi="Arial"/>
        </w:rPr>
      </w:pPr>
      <w:r w:rsidRPr="00B801BE">
        <w:rPr>
          <w:rFonts w:ascii="Arial" w:hAnsi="Arial"/>
          <w:b/>
        </w:rPr>
        <w:t xml:space="preserve">CUARTO. </w:t>
      </w:r>
      <w:r w:rsidRPr="00B801BE">
        <w:rPr>
          <w:rFonts w:ascii="Arial" w:hAnsi="Arial"/>
        </w:rPr>
        <w:t>Que el objeto del procedimiento de denuncia radica en verificar a petición de los particulares el cumplimiento de las obligaciones de transparencia previstas en los numerales 70 a 81 de Ley General, para determinar si el sujeto obligado incumple o no algunas de ellas.</w:t>
      </w:r>
    </w:p>
    <w:p w:rsidR="00122ACA" w:rsidRPr="00B801BE" w:rsidRDefault="00122ACA" w:rsidP="00D8427B">
      <w:pPr>
        <w:spacing w:after="0" w:line="360" w:lineRule="auto"/>
        <w:jc w:val="both"/>
        <w:rPr>
          <w:rFonts w:ascii="Arial" w:hAnsi="Arial"/>
          <w:b/>
        </w:rPr>
      </w:pPr>
    </w:p>
    <w:p w:rsidR="00122ACA" w:rsidRPr="00B801BE" w:rsidRDefault="00122ACA" w:rsidP="00D8427B">
      <w:pPr>
        <w:spacing w:after="0" w:line="360" w:lineRule="auto"/>
        <w:jc w:val="both"/>
        <w:rPr>
          <w:rFonts w:ascii="Arial" w:hAnsi="Arial"/>
        </w:rPr>
      </w:pPr>
      <w:r w:rsidRPr="00B801BE">
        <w:rPr>
          <w:rFonts w:ascii="Arial" w:hAnsi="Arial"/>
          <w:b/>
        </w:rPr>
        <w:t xml:space="preserve">QUINTO. </w:t>
      </w:r>
      <w:r w:rsidRPr="00B801BE">
        <w:rPr>
          <w:rFonts w:ascii="Arial" w:hAnsi="Arial"/>
        </w:rPr>
        <w:t>Que el artículo 7</w:t>
      </w:r>
      <w:r w:rsidR="00CA1953" w:rsidRPr="00B801BE">
        <w:rPr>
          <w:rFonts w:ascii="Arial" w:hAnsi="Arial"/>
        </w:rPr>
        <w:t>0</w:t>
      </w:r>
      <w:r w:rsidRPr="00B801BE">
        <w:rPr>
          <w:rFonts w:ascii="Arial" w:hAnsi="Arial"/>
        </w:rPr>
        <w:t xml:space="preserve"> de la Ley General, establece lo siguiente:</w:t>
      </w:r>
    </w:p>
    <w:p w:rsidR="00122ACA" w:rsidRPr="00B801BE" w:rsidRDefault="00122ACA" w:rsidP="00D8427B">
      <w:pPr>
        <w:spacing w:after="0" w:line="360" w:lineRule="auto"/>
        <w:jc w:val="both"/>
        <w:rPr>
          <w:rFonts w:ascii="Arial" w:hAnsi="Arial"/>
        </w:rPr>
      </w:pPr>
    </w:p>
    <w:p w:rsidR="00122ACA" w:rsidRPr="00440FDB" w:rsidRDefault="00122ACA" w:rsidP="00D8427B">
      <w:pPr>
        <w:autoSpaceDE w:val="0"/>
        <w:autoSpaceDN w:val="0"/>
        <w:adjustRightInd w:val="0"/>
        <w:spacing w:after="0" w:line="360" w:lineRule="auto"/>
        <w:ind w:left="567" w:right="567"/>
        <w:jc w:val="both"/>
        <w:rPr>
          <w:rFonts w:ascii="Arial" w:hAnsi="Arial" w:cs="Arial"/>
          <w:i/>
          <w:color w:val="000000"/>
          <w:sz w:val="20"/>
          <w:szCs w:val="20"/>
        </w:rPr>
      </w:pPr>
      <w:r w:rsidRPr="00440FDB">
        <w:rPr>
          <w:rFonts w:ascii="Arial" w:hAnsi="Arial" w:cs="Arial"/>
          <w:bCs/>
          <w:i/>
          <w:color w:val="000000"/>
          <w:sz w:val="20"/>
          <w:szCs w:val="20"/>
        </w:rPr>
        <w:t>“</w:t>
      </w:r>
      <w:r w:rsidR="00CA1953" w:rsidRPr="00440FDB">
        <w:rPr>
          <w:rFonts w:ascii="Arial" w:hAnsi="Arial"/>
          <w:bCs/>
          <w:i/>
          <w:sz w:val="20"/>
          <w:szCs w:val="20"/>
        </w:rPr>
        <w:t xml:space="preserve">Artículo 70. </w:t>
      </w:r>
      <w:r w:rsidR="00CA1953" w:rsidRPr="00440FDB">
        <w:rPr>
          <w:rFonts w:ascii="Arial" w:hAnsi="Arial"/>
          <w:i/>
          <w:sz w:val="20"/>
          <w:szCs w:val="20"/>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r w:rsidRPr="00440FDB">
        <w:rPr>
          <w:rFonts w:ascii="Arial" w:hAnsi="Arial" w:cs="Arial"/>
          <w:i/>
          <w:color w:val="000000"/>
          <w:sz w:val="20"/>
          <w:szCs w:val="20"/>
        </w:rPr>
        <w:t xml:space="preserve">: </w:t>
      </w:r>
    </w:p>
    <w:p w:rsidR="00122ACA" w:rsidRPr="00440FDB" w:rsidRDefault="00122ACA" w:rsidP="00D8427B">
      <w:pPr>
        <w:autoSpaceDE w:val="0"/>
        <w:autoSpaceDN w:val="0"/>
        <w:adjustRightInd w:val="0"/>
        <w:spacing w:after="0" w:line="360" w:lineRule="auto"/>
        <w:ind w:left="567" w:right="567"/>
        <w:jc w:val="both"/>
        <w:rPr>
          <w:rFonts w:ascii="Arial" w:hAnsi="Arial" w:cs="Arial"/>
          <w:i/>
          <w:color w:val="000000"/>
          <w:sz w:val="20"/>
          <w:szCs w:val="20"/>
        </w:rPr>
      </w:pPr>
    </w:p>
    <w:p w:rsidR="00BC608E" w:rsidRPr="00440FDB" w:rsidRDefault="00BC608E" w:rsidP="00D8427B">
      <w:pPr>
        <w:spacing w:after="0" w:line="360" w:lineRule="auto"/>
        <w:ind w:left="567" w:right="567"/>
        <w:jc w:val="both"/>
        <w:rPr>
          <w:rFonts w:ascii="Arial" w:hAnsi="Arial" w:cs="Arial"/>
          <w:i/>
          <w:color w:val="000000"/>
          <w:sz w:val="20"/>
          <w:szCs w:val="20"/>
        </w:rPr>
      </w:pPr>
      <w:r w:rsidRPr="00440FDB">
        <w:rPr>
          <w:rFonts w:ascii="Arial" w:hAnsi="Arial" w:cs="Arial"/>
          <w:i/>
          <w:color w:val="000000"/>
          <w:sz w:val="20"/>
          <w:szCs w:val="20"/>
        </w:rPr>
        <w:t>IX. Los gastos de representación y viáticos, así como el objeto e informe de comisión correspondiente;</w:t>
      </w:r>
    </w:p>
    <w:p w:rsidR="00440FDB" w:rsidRDefault="00440FDB" w:rsidP="00D8427B">
      <w:pPr>
        <w:spacing w:after="0" w:line="360" w:lineRule="auto"/>
        <w:ind w:left="567" w:right="567"/>
        <w:jc w:val="both"/>
        <w:rPr>
          <w:rFonts w:ascii="Arial" w:hAnsi="Arial" w:cs="Arial"/>
          <w:i/>
          <w:color w:val="000000"/>
          <w:sz w:val="20"/>
          <w:szCs w:val="20"/>
        </w:rPr>
      </w:pPr>
    </w:p>
    <w:p w:rsidR="00440FDB" w:rsidRPr="00440FDB" w:rsidRDefault="00440FDB" w:rsidP="00D8427B">
      <w:pPr>
        <w:spacing w:after="0" w:line="360" w:lineRule="auto"/>
        <w:ind w:left="567" w:right="567"/>
        <w:jc w:val="both"/>
        <w:rPr>
          <w:rFonts w:ascii="Arial" w:hAnsi="Arial" w:cs="Arial"/>
          <w:i/>
          <w:color w:val="000000"/>
          <w:sz w:val="20"/>
          <w:szCs w:val="20"/>
        </w:rPr>
      </w:pPr>
      <w:r w:rsidRPr="00440FDB">
        <w:rPr>
          <w:rFonts w:ascii="Arial" w:hAnsi="Arial" w:cs="Arial"/>
          <w:i/>
          <w:color w:val="000000"/>
          <w:sz w:val="20"/>
          <w:szCs w:val="20"/>
        </w:rPr>
        <w:t>. . . .</w:t>
      </w:r>
    </w:p>
    <w:p w:rsidR="00440FDB" w:rsidRDefault="00440FDB" w:rsidP="00D8427B">
      <w:pPr>
        <w:spacing w:after="0" w:line="360" w:lineRule="auto"/>
        <w:ind w:left="567" w:right="567"/>
        <w:jc w:val="both"/>
        <w:rPr>
          <w:rFonts w:ascii="Arial" w:hAnsi="Arial" w:cs="Arial"/>
          <w:i/>
          <w:color w:val="000000"/>
          <w:sz w:val="20"/>
          <w:szCs w:val="20"/>
        </w:rPr>
      </w:pPr>
    </w:p>
    <w:p w:rsidR="00BC608E" w:rsidRPr="00440FDB" w:rsidRDefault="00BC608E" w:rsidP="00D8427B">
      <w:pPr>
        <w:spacing w:after="0" w:line="360" w:lineRule="auto"/>
        <w:ind w:left="567" w:right="567"/>
        <w:jc w:val="both"/>
        <w:rPr>
          <w:rFonts w:ascii="Arial" w:hAnsi="Arial" w:cs="Arial"/>
          <w:i/>
          <w:color w:val="000000"/>
          <w:sz w:val="20"/>
          <w:szCs w:val="20"/>
        </w:rPr>
      </w:pPr>
      <w:r w:rsidRPr="00440FDB">
        <w:rPr>
          <w:rFonts w:ascii="Arial" w:hAnsi="Arial" w:cs="Arial"/>
          <w:i/>
          <w:color w:val="000000"/>
          <w:sz w:val="20"/>
          <w:szCs w:val="20"/>
        </w:rPr>
        <w:t>XI. Las contrataciones de servicios profesionales por honorarios, señalando los nombres de los prestadores de servicios, los servicios contratados, el monto de los honorarios y el periodo de contratación;</w:t>
      </w:r>
    </w:p>
    <w:p w:rsidR="00440FDB" w:rsidRPr="00440FDB" w:rsidRDefault="00440FDB" w:rsidP="00D8427B">
      <w:pPr>
        <w:spacing w:after="0" w:line="360" w:lineRule="auto"/>
        <w:ind w:left="567" w:right="567"/>
        <w:jc w:val="both"/>
        <w:rPr>
          <w:rFonts w:ascii="Arial" w:hAnsi="Arial" w:cs="Arial"/>
          <w:i/>
          <w:color w:val="000000"/>
          <w:sz w:val="20"/>
          <w:szCs w:val="20"/>
        </w:rPr>
      </w:pPr>
      <w:r w:rsidRPr="00440FDB">
        <w:rPr>
          <w:rFonts w:ascii="Arial" w:hAnsi="Arial" w:cs="Arial"/>
          <w:i/>
          <w:color w:val="000000"/>
          <w:sz w:val="20"/>
          <w:szCs w:val="20"/>
        </w:rPr>
        <w:t xml:space="preserve">. . . </w:t>
      </w:r>
    </w:p>
    <w:p w:rsidR="00BC608E" w:rsidRPr="00440FDB" w:rsidRDefault="00BC608E" w:rsidP="00D8427B">
      <w:pPr>
        <w:spacing w:after="0" w:line="360" w:lineRule="auto"/>
        <w:ind w:left="567" w:right="567"/>
        <w:jc w:val="both"/>
        <w:rPr>
          <w:rFonts w:ascii="Arial" w:hAnsi="Arial" w:cs="Arial"/>
          <w:i/>
          <w:color w:val="000000"/>
          <w:sz w:val="20"/>
          <w:szCs w:val="20"/>
        </w:rPr>
      </w:pPr>
      <w:r w:rsidRPr="00440FDB">
        <w:rPr>
          <w:rFonts w:ascii="Arial" w:hAnsi="Arial" w:cs="Arial"/>
          <w:i/>
          <w:color w:val="000000"/>
          <w:sz w:val="20"/>
          <w:szCs w:val="20"/>
        </w:rPr>
        <w:t>XXIII. Los montos destinados a gastos relativos a comunicación social y publicidad oficial desglosada por tipo de medio, proveedores, número de contrato y concepto o campaña;</w:t>
      </w:r>
    </w:p>
    <w:p w:rsidR="00440FDB" w:rsidRDefault="00440FDB" w:rsidP="00D8427B">
      <w:pPr>
        <w:spacing w:after="0" w:line="360" w:lineRule="auto"/>
        <w:ind w:left="567" w:right="567"/>
        <w:jc w:val="both"/>
        <w:rPr>
          <w:rFonts w:ascii="Arial" w:hAnsi="Arial" w:cs="Arial"/>
          <w:i/>
          <w:color w:val="000000"/>
          <w:sz w:val="20"/>
          <w:szCs w:val="20"/>
        </w:rPr>
      </w:pPr>
    </w:p>
    <w:p w:rsidR="00440FDB" w:rsidRPr="00440FDB" w:rsidRDefault="00440FDB" w:rsidP="00D8427B">
      <w:pPr>
        <w:spacing w:after="0" w:line="360" w:lineRule="auto"/>
        <w:ind w:left="567" w:right="567"/>
        <w:jc w:val="both"/>
        <w:rPr>
          <w:rFonts w:ascii="Arial" w:hAnsi="Arial" w:cs="Arial"/>
          <w:i/>
          <w:color w:val="000000"/>
          <w:sz w:val="20"/>
          <w:szCs w:val="20"/>
        </w:rPr>
      </w:pPr>
      <w:r w:rsidRPr="00440FDB">
        <w:rPr>
          <w:rFonts w:ascii="Arial" w:hAnsi="Arial" w:cs="Arial"/>
          <w:i/>
          <w:color w:val="000000"/>
          <w:sz w:val="20"/>
          <w:szCs w:val="20"/>
        </w:rPr>
        <w:t xml:space="preserve">. . . </w:t>
      </w:r>
    </w:p>
    <w:p w:rsidR="00440FDB" w:rsidRDefault="00440FDB" w:rsidP="00D8427B">
      <w:pPr>
        <w:spacing w:after="0" w:line="360" w:lineRule="auto"/>
        <w:ind w:left="567" w:right="567"/>
        <w:jc w:val="both"/>
        <w:rPr>
          <w:rFonts w:ascii="Arial" w:hAnsi="Arial" w:cs="Arial"/>
          <w:i/>
          <w:color w:val="000000"/>
          <w:sz w:val="20"/>
          <w:szCs w:val="20"/>
        </w:rPr>
      </w:pPr>
    </w:p>
    <w:p w:rsidR="00440FDB" w:rsidRPr="00440FDB" w:rsidRDefault="00BC608E" w:rsidP="00D8427B">
      <w:pPr>
        <w:spacing w:after="0" w:line="360" w:lineRule="auto"/>
        <w:ind w:left="567" w:right="567"/>
        <w:jc w:val="both"/>
        <w:rPr>
          <w:rFonts w:ascii="Arial" w:hAnsi="Arial" w:cs="Arial"/>
          <w:i/>
          <w:color w:val="000000"/>
          <w:sz w:val="20"/>
          <w:szCs w:val="20"/>
        </w:rPr>
      </w:pPr>
      <w:r w:rsidRPr="00440FDB">
        <w:rPr>
          <w:rFonts w:ascii="Arial" w:hAnsi="Arial" w:cs="Arial"/>
          <w:i/>
          <w:color w:val="000000"/>
          <w:sz w:val="20"/>
          <w:szCs w:val="20"/>
        </w:rPr>
        <w:t>XXVII.</w:t>
      </w:r>
      <w:r w:rsidR="002F3839" w:rsidRPr="00440FDB">
        <w:rPr>
          <w:rFonts w:ascii="Arial" w:hAnsi="Arial" w:cs="Arial"/>
          <w:i/>
          <w:color w:val="000000"/>
          <w:sz w:val="20"/>
          <w:szCs w:val="20"/>
        </w:rPr>
        <w:t xml:space="preserve"> </w:t>
      </w:r>
      <w:r w:rsidRPr="00440FDB">
        <w:rPr>
          <w:rFonts w:ascii="Arial" w:hAnsi="Arial" w:cs="Arial"/>
          <w:i/>
          <w:color w:val="000000"/>
          <w:sz w:val="20"/>
          <w:szCs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r w:rsidR="00440FDB" w:rsidRPr="00440FDB">
        <w:rPr>
          <w:rFonts w:ascii="Arial" w:hAnsi="Arial" w:cs="Arial"/>
          <w:i/>
          <w:color w:val="000000"/>
          <w:sz w:val="20"/>
          <w:szCs w:val="20"/>
        </w:rPr>
        <w:t xml:space="preserve"> </w:t>
      </w:r>
    </w:p>
    <w:p w:rsidR="00440FDB" w:rsidRPr="00440FDB" w:rsidRDefault="00440FDB" w:rsidP="00D8427B">
      <w:pPr>
        <w:spacing w:after="0" w:line="360" w:lineRule="auto"/>
        <w:ind w:left="567" w:right="567"/>
        <w:jc w:val="both"/>
        <w:rPr>
          <w:rFonts w:ascii="Arial" w:hAnsi="Arial" w:cs="Arial"/>
          <w:i/>
          <w:color w:val="000000"/>
          <w:sz w:val="20"/>
          <w:szCs w:val="20"/>
        </w:rPr>
      </w:pPr>
    </w:p>
    <w:p w:rsidR="00BC608E" w:rsidRPr="00440FDB" w:rsidRDefault="00BC608E" w:rsidP="00D8427B">
      <w:pPr>
        <w:spacing w:after="0" w:line="360" w:lineRule="auto"/>
        <w:ind w:left="567" w:right="567"/>
        <w:jc w:val="both"/>
        <w:rPr>
          <w:rFonts w:ascii="Arial" w:hAnsi="Arial" w:cs="Arial"/>
          <w:i/>
          <w:color w:val="000000"/>
          <w:sz w:val="20"/>
          <w:szCs w:val="20"/>
        </w:rPr>
      </w:pPr>
      <w:r w:rsidRPr="00440FDB">
        <w:rPr>
          <w:rFonts w:ascii="Arial" w:hAnsi="Arial" w:cs="Arial"/>
          <w:i/>
          <w:color w:val="000000"/>
          <w:sz w:val="20"/>
          <w:szCs w:val="20"/>
        </w:rPr>
        <w:lastRenderedPageBreak/>
        <w:t>XXVIII.</w:t>
      </w:r>
      <w:r w:rsidR="002F3839" w:rsidRPr="00440FDB">
        <w:rPr>
          <w:rFonts w:ascii="Arial" w:hAnsi="Arial" w:cs="Arial"/>
          <w:i/>
          <w:color w:val="000000"/>
          <w:sz w:val="20"/>
          <w:szCs w:val="20"/>
        </w:rPr>
        <w:t> </w:t>
      </w:r>
      <w:r w:rsidRPr="00440FDB">
        <w:rPr>
          <w:rFonts w:ascii="Arial" w:hAnsi="Arial" w:cs="Arial"/>
          <w:i/>
          <w:color w:val="000000"/>
          <w:sz w:val="20"/>
          <w:szCs w:val="20"/>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440FDB" w:rsidRPr="00440FDB" w:rsidRDefault="00440FDB" w:rsidP="00D8427B">
      <w:pPr>
        <w:spacing w:after="0" w:line="360" w:lineRule="auto"/>
        <w:ind w:left="567" w:right="567"/>
        <w:jc w:val="both"/>
        <w:rPr>
          <w:rFonts w:ascii="Arial" w:hAnsi="Arial" w:cs="Arial"/>
          <w:i/>
          <w:color w:val="000000"/>
          <w:sz w:val="20"/>
          <w:szCs w:val="20"/>
        </w:rPr>
      </w:pPr>
    </w:p>
    <w:p w:rsidR="00BC608E" w:rsidRPr="00440FDB" w:rsidRDefault="00BC608E" w:rsidP="00D8427B">
      <w:pPr>
        <w:spacing w:after="0" w:line="360" w:lineRule="auto"/>
        <w:ind w:left="567" w:right="567"/>
        <w:jc w:val="both"/>
        <w:rPr>
          <w:rFonts w:ascii="Arial" w:hAnsi="Arial" w:cs="Arial"/>
          <w:i/>
          <w:color w:val="000000"/>
          <w:sz w:val="20"/>
          <w:szCs w:val="20"/>
        </w:rPr>
      </w:pPr>
      <w:r w:rsidRPr="00440FDB">
        <w:rPr>
          <w:rFonts w:ascii="Arial" w:hAnsi="Arial" w:cs="Arial"/>
          <w:i/>
          <w:color w:val="000000"/>
          <w:sz w:val="20"/>
          <w:szCs w:val="20"/>
        </w:rPr>
        <w:t>a)</w:t>
      </w:r>
      <w:r w:rsidR="002F3839" w:rsidRPr="00440FDB">
        <w:rPr>
          <w:rFonts w:ascii="Arial" w:hAnsi="Arial" w:cs="Arial"/>
          <w:i/>
          <w:color w:val="000000"/>
          <w:sz w:val="20"/>
          <w:szCs w:val="20"/>
        </w:rPr>
        <w:t> </w:t>
      </w:r>
      <w:r w:rsidRPr="00440FDB">
        <w:rPr>
          <w:rFonts w:ascii="Arial" w:hAnsi="Arial" w:cs="Arial"/>
          <w:i/>
          <w:color w:val="000000"/>
          <w:sz w:val="20"/>
          <w:szCs w:val="20"/>
        </w:rPr>
        <w:t>De licitaciones públicas o procedimientos de invitación restringida:</w:t>
      </w:r>
    </w:p>
    <w:p w:rsidR="00BC608E" w:rsidRPr="00440FDB" w:rsidRDefault="00BC608E" w:rsidP="00D8427B">
      <w:pPr>
        <w:pStyle w:val="Prrafodelista"/>
        <w:numPr>
          <w:ilvl w:val="0"/>
          <w:numId w:val="8"/>
        </w:numPr>
        <w:spacing w:line="360" w:lineRule="auto"/>
        <w:ind w:right="567"/>
        <w:jc w:val="both"/>
        <w:rPr>
          <w:rFonts w:ascii="Arial" w:hAnsi="Arial" w:cs="Arial"/>
          <w:i/>
          <w:color w:val="000000"/>
          <w:sz w:val="20"/>
          <w:szCs w:val="20"/>
        </w:rPr>
      </w:pPr>
      <w:r w:rsidRPr="00440FDB">
        <w:rPr>
          <w:rFonts w:ascii="Arial" w:hAnsi="Arial" w:cs="Arial"/>
          <w:i/>
          <w:color w:val="000000"/>
          <w:sz w:val="20"/>
          <w:szCs w:val="20"/>
        </w:rPr>
        <w:t>La convocatoria o invitación emitida, así como los fundamentos legales aplicados para llevarla a cabo;</w:t>
      </w:r>
    </w:p>
    <w:p w:rsidR="00BC608E" w:rsidRPr="00440FDB" w:rsidRDefault="00BC608E" w:rsidP="00D8427B">
      <w:pPr>
        <w:pStyle w:val="Prrafodelista"/>
        <w:numPr>
          <w:ilvl w:val="0"/>
          <w:numId w:val="8"/>
        </w:numPr>
        <w:spacing w:line="360" w:lineRule="auto"/>
        <w:ind w:right="567"/>
        <w:jc w:val="both"/>
        <w:rPr>
          <w:rFonts w:ascii="Arial" w:hAnsi="Arial" w:cs="Arial"/>
          <w:i/>
          <w:color w:val="000000"/>
          <w:sz w:val="20"/>
          <w:szCs w:val="20"/>
        </w:rPr>
      </w:pPr>
      <w:r w:rsidRPr="00440FDB">
        <w:rPr>
          <w:rFonts w:ascii="Arial" w:hAnsi="Arial" w:cs="Arial"/>
          <w:i/>
          <w:color w:val="000000"/>
          <w:sz w:val="20"/>
          <w:szCs w:val="20"/>
        </w:rPr>
        <w:t>Los nombres de los participantes o invitados;</w:t>
      </w:r>
    </w:p>
    <w:p w:rsidR="00BC608E" w:rsidRPr="00440FDB" w:rsidRDefault="00BC608E" w:rsidP="00D8427B">
      <w:pPr>
        <w:pStyle w:val="Prrafodelista"/>
        <w:numPr>
          <w:ilvl w:val="0"/>
          <w:numId w:val="8"/>
        </w:numPr>
        <w:spacing w:line="360" w:lineRule="auto"/>
        <w:ind w:right="567"/>
        <w:jc w:val="both"/>
        <w:rPr>
          <w:rFonts w:ascii="Arial" w:hAnsi="Arial" w:cs="Arial"/>
          <w:i/>
          <w:color w:val="000000"/>
          <w:sz w:val="20"/>
          <w:szCs w:val="20"/>
        </w:rPr>
      </w:pPr>
      <w:r w:rsidRPr="00440FDB">
        <w:rPr>
          <w:rFonts w:ascii="Arial" w:hAnsi="Arial" w:cs="Arial"/>
          <w:i/>
          <w:color w:val="000000"/>
          <w:sz w:val="20"/>
          <w:szCs w:val="20"/>
        </w:rPr>
        <w:t>El nombre del ganador y las razones que lo justifican;</w:t>
      </w:r>
    </w:p>
    <w:p w:rsidR="00BC608E" w:rsidRPr="00440FDB" w:rsidRDefault="00BC608E" w:rsidP="00D8427B">
      <w:pPr>
        <w:pStyle w:val="Prrafodelista"/>
        <w:numPr>
          <w:ilvl w:val="0"/>
          <w:numId w:val="8"/>
        </w:numPr>
        <w:spacing w:line="360" w:lineRule="auto"/>
        <w:ind w:right="567"/>
        <w:jc w:val="both"/>
        <w:rPr>
          <w:rFonts w:ascii="Arial" w:hAnsi="Arial" w:cs="Arial"/>
          <w:i/>
          <w:color w:val="000000"/>
          <w:sz w:val="20"/>
          <w:szCs w:val="20"/>
        </w:rPr>
      </w:pPr>
      <w:r w:rsidRPr="00440FDB">
        <w:rPr>
          <w:rFonts w:ascii="Arial" w:hAnsi="Arial" w:cs="Arial"/>
          <w:i/>
          <w:color w:val="000000"/>
          <w:sz w:val="20"/>
          <w:szCs w:val="20"/>
        </w:rPr>
        <w:t>El Área solicitante y la responsable de su ejecución;</w:t>
      </w:r>
    </w:p>
    <w:p w:rsidR="00BC608E" w:rsidRPr="00440FDB" w:rsidRDefault="00BC608E" w:rsidP="00D8427B">
      <w:pPr>
        <w:pStyle w:val="Prrafodelista"/>
        <w:numPr>
          <w:ilvl w:val="0"/>
          <w:numId w:val="8"/>
        </w:numPr>
        <w:spacing w:line="360" w:lineRule="auto"/>
        <w:ind w:right="567"/>
        <w:jc w:val="both"/>
        <w:rPr>
          <w:rFonts w:ascii="Arial" w:hAnsi="Arial" w:cs="Arial"/>
          <w:i/>
          <w:color w:val="000000"/>
          <w:sz w:val="20"/>
          <w:szCs w:val="20"/>
        </w:rPr>
      </w:pPr>
      <w:r w:rsidRPr="00440FDB">
        <w:rPr>
          <w:rFonts w:ascii="Arial" w:hAnsi="Arial" w:cs="Arial"/>
          <w:i/>
          <w:color w:val="000000"/>
          <w:sz w:val="20"/>
          <w:szCs w:val="20"/>
        </w:rPr>
        <w:t>Las convocatorias e invitaciones emitidas;</w:t>
      </w:r>
    </w:p>
    <w:p w:rsidR="00BC608E" w:rsidRPr="00440FDB" w:rsidRDefault="00BC608E" w:rsidP="00D8427B">
      <w:pPr>
        <w:pStyle w:val="Prrafodelista"/>
        <w:numPr>
          <w:ilvl w:val="0"/>
          <w:numId w:val="8"/>
        </w:numPr>
        <w:spacing w:line="360" w:lineRule="auto"/>
        <w:ind w:right="567"/>
        <w:jc w:val="both"/>
        <w:rPr>
          <w:rFonts w:ascii="Arial" w:hAnsi="Arial" w:cs="Arial"/>
          <w:i/>
          <w:color w:val="000000"/>
          <w:sz w:val="20"/>
          <w:szCs w:val="20"/>
        </w:rPr>
      </w:pPr>
      <w:r w:rsidRPr="00440FDB">
        <w:rPr>
          <w:rFonts w:ascii="Arial" w:hAnsi="Arial" w:cs="Arial"/>
          <w:i/>
          <w:color w:val="000000"/>
          <w:sz w:val="20"/>
          <w:szCs w:val="20"/>
        </w:rPr>
        <w:t>Los dictámenes y fallo de adjudicación;</w:t>
      </w:r>
    </w:p>
    <w:p w:rsidR="00BC608E" w:rsidRPr="00440FDB" w:rsidRDefault="00BC608E" w:rsidP="00D8427B">
      <w:pPr>
        <w:pStyle w:val="Prrafodelista"/>
        <w:numPr>
          <w:ilvl w:val="0"/>
          <w:numId w:val="8"/>
        </w:numPr>
        <w:spacing w:line="360" w:lineRule="auto"/>
        <w:ind w:right="567"/>
        <w:jc w:val="both"/>
        <w:rPr>
          <w:rFonts w:ascii="Arial" w:hAnsi="Arial" w:cs="Arial"/>
          <w:i/>
          <w:color w:val="000000"/>
          <w:sz w:val="20"/>
          <w:szCs w:val="20"/>
        </w:rPr>
      </w:pPr>
      <w:r w:rsidRPr="00440FDB">
        <w:rPr>
          <w:rFonts w:ascii="Arial" w:hAnsi="Arial" w:cs="Arial"/>
          <w:i/>
          <w:color w:val="000000"/>
          <w:sz w:val="20"/>
          <w:szCs w:val="20"/>
        </w:rPr>
        <w:t>El contrato y, en su caso, sus anexos;</w:t>
      </w:r>
    </w:p>
    <w:p w:rsidR="00BC608E" w:rsidRPr="00440FDB" w:rsidRDefault="00BC608E" w:rsidP="00D8427B">
      <w:pPr>
        <w:pStyle w:val="Prrafodelista"/>
        <w:numPr>
          <w:ilvl w:val="0"/>
          <w:numId w:val="8"/>
        </w:numPr>
        <w:spacing w:line="360" w:lineRule="auto"/>
        <w:ind w:right="567"/>
        <w:jc w:val="both"/>
        <w:rPr>
          <w:rFonts w:ascii="Arial" w:hAnsi="Arial" w:cs="Arial"/>
          <w:i/>
          <w:color w:val="000000"/>
          <w:sz w:val="20"/>
          <w:szCs w:val="20"/>
        </w:rPr>
      </w:pPr>
      <w:r w:rsidRPr="00440FDB">
        <w:rPr>
          <w:rFonts w:ascii="Arial" w:hAnsi="Arial" w:cs="Arial"/>
          <w:i/>
          <w:color w:val="000000"/>
          <w:sz w:val="20"/>
          <w:szCs w:val="20"/>
        </w:rPr>
        <w:t>Los mecanismos de vigilancia y supervisión, incluyendo, en su caso, los estudios de impacto urbano y ambiental, según corresponda;</w:t>
      </w:r>
    </w:p>
    <w:p w:rsidR="00BC608E" w:rsidRPr="00440FDB" w:rsidRDefault="00BC608E" w:rsidP="00D8427B">
      <w:pPr>
        <w:pStyle w:val="Prrafodelista"/>
        <w:numPr>
          <w:ilvl w:val="0"/>
          <w:numId w:val="8"/>
        </w:numPr>
        <w:spacing w:line="360" w:lineRule="auto"/>
        <w:ind w:right="567"/>
        <w:jc w:val="both"/>
        <w:rPr>
          <w:rFonts w:ascii="Arial" w:hAnsi="Arial" w:cs="Arial"/>
          <w:i/>
          <w:color w:val="000000"/>
          <w:sz w:val="20"/>
          <w:szCs w:val="20"/>
        </w:rPr>
      </w:pPr>
      <w:r w:rsidRPr="00440FDB">
        <w:rPr>
          <w:rFonts w:ascii="Arial" w:hAnsi="Arial" w:cs="Arial"/>
          <w:i/>
          <w:color w:val="000000"/>
          <w:sz w:val="20"/>
          <w:szCs w:val="20"/>
        </w:rPr>
        <w:t>La partida presupuestal, de conformidad con el clasificador por objeto del gasto, en el caso de ser aplicable;</w:t>
      </w:r>
    </w:p>
    <w:p w:rsidR="00BC608E" w:rsidRPr="00440FDB" w:rsidRDefault="00BC608E" w:rsidP="00D8427B">
      <w:pPr>
        <w:pStyle w:val="Prrafodelista"/>
        <w:numPr>
          <w:ilvl w:val="0"/>
          <w:numId w:val="8"/>
        </w:numPr>
        <w:spacing w:line="360" w:lineRule="auto"/>
        <w:ind w:right="567"/>
        <w:jc w:val="both"/>
        <w:rPr>
          <w:rFonts w:ascii="Arial" w:hAnsi="Arial" w:cs="Arial"/>
          <w:i/>
          <w:color w:val="000000"/>
          <w:sz w:val="20"/>
          <w:szCs w:val="20"/>
        </w:rPr>
      </w:pPr>
      <w:r w:rsidRPr="00440FDB">
        <w:rPr>
          <w:rFonts w:ascii="Arial" w:hAnsi="Arial" w:cs="Arial"/>
          <w:i/>
          <w:color w:val="000000"/>
          <w:sz w:val="20"/>
          <w:szCs w:val="20"/>
        </w:rPr>
        <w:t>Origen de los recursos especificando si son federales, estatales o municipales, así como el tipo de fondo de participación o aportación respectiva;</w:t>
      </w:r>
    </w:p>
    <w:p w:rsidR="00BC608E" w:rsidRPr="00440FDB" w:rsidRDefault="00BC608E" w:rsidP="00D8427B">
      <w:pPr>
        <w:pStyle w:val="Prrafodelista"/>
        <w:numPr>
          <w:ilvl w:val="0"/>
          <w:numId w:val="8"/>
        </w:numPr>
        <w:spacing w:line="360" w:lineRule="auto"/>
        <w:ind w:right="567"/>
        <w:jc w:val="both"/>
        <w:rPr>
          <w:rFonts w:ascii="Arial" w:hAnsi="Arial" w:cs="Arial"/>
          <w:i/>
          <w:color w:val="000000"/>
          <w:sz w:val="20"/>
          <w:szCs w:val="20"/>
        </w:rPr>
      </w:pPr>
      <w:r w:rsidRPr="00440FDB">
        <w:rPr>
          <w:rFonts w:ascii="Arial" w:hAnsi="Arial" w:cs="Arial"/>
          <w:i/>
          <w:color w:val="000000"/>
          <w:sz w:val="20"/>
          <w:szCs w:val="20"/>
        </w:rPr>
        <w:t>Los convenios modificatorios que, en su caso, sean firmados, precisando el objeto y la fecha de celebración;</w:t>
      </w:r>
    </w:p>
    <w:p w:rsidR="00BC608E" w:rsidRPr="00440FDB" w:rsidRDefault="00BC608E" w:rsidP="00D8427B">
      <w:pPr>
        <w:pStyle w:val="Prrafodelista"/>
        <w:numPr>
          <w:ilvl w:val="0"/>
          <w:numId w:val="8"/>
        </w:numPr>
        <w:spacing w:line="360" w:lineRule="auto"/>
        <w:ind w:right="567"/>
        <w:jc w:val="both"/>
        <w:rPr>
          <w:rFonts w:ascii="Arial" w:hAnsi="Arial" w:cs="Arial"/>
          <w:i/>
          <w:color w:val="000000"/>
          <w:sz w:val="20"/>
          <w:szCs w:val="20"/>
        </w:rPr>
      </w:pPr>
      <w:r w:rsidRPr="00440FDB">
        <w:rPr>
          <w:rFonts w:ascii="Arial" w:hAnsi="Arial" w:cs="Arial"/>
          <w:i/>
          <w:color w:val="000000"/>
          <w:sz w:val="20"/>
          <w:szCs w:val="20"/>
        </w:rPr>
        <w:t>Los informes de avance físico y financiero sobre las obras o servicios contratados;</w:t>
      </w:r>
    </w:p>
    <w:p w:rsidR="00BC608E" w:rsidRPr="00440FDB" w:rsidRDefault="00BC608E" w:rsidP="00D8427B">
      <w:pPr>
        <w:pStyle w:val="Prrafodelista"/>
        <w:numPr>
          <w:ilvl w:val="0"/>
          <w:numId w:val="8"/>
        </w:numPr>
        <w:spacing w:line="360" w:lineRule="auto"/>
        <w:ind w:right="567"/>
        <w:jc w:val="both"/>
        <w:rPr>
          <w:rFonts w:ascii="Arial" w:hAnsi="Arial" w:cs="Arial"/>
          <w:i/>
          <w:color w:val="000000"/>
          <w:sz w:val="20"/>
          <w:szCs w:val="20"/>
        </w:rPr>
      </w:pPr>
      <w:r w:rsidRPr="00440FDB">
        <w:rPr>
          <w:rFonts w:ascii="Arial" w:hAnsi="Arial" w:cs="Arial"/>
          <w:i/>
          <w:color w:val="000000"/>
          <w:sz w:val="20"/>
          <w:szCs w:val="20"/>
        </w:rPr>
        <w:t>El convenio de terminación, y</w:t>
      </w:r>
    </w:p>
    <w:p w:rsidR="00BC608E" w:rsidRPr="00440FDB" w:rsidRDefault="00BC608E" w:rsidP="00D8427B">
      <w:pPr>
        <w:pStyle w:val="Prrafodelista"/>
        <w:numPr>
          <w:ilvl w:val="0"/>
          <w:numId w:val="8"/>
        </w:numPr>
        <w:spacing w:line="360" w:lineRule="auto"/>
        <w:ind w:right="567"/>
        <w:jc w:val="both"/>
        <w:rPr>
          <w:rFonts w:ascii="Arial" w:hAnsi="Arial" w:cs="Arial"/>
          <w:i/>
          <w:color w:val="000000"/>
          <w:sz w:val="20"/>
          <w:szCs w:val="20"/>
        </w:rPr>
      </w:pPr>
      <w:r w:rsidRPr="00440FDB">
        <w:rPr>
          <w:rFonts w:ascii="Arial" w:hAnsi="Arial" w:cs="Arial"/>
          <w:i/>
          <w:color w:val="000000"/>
          <w:sz w:val="20"/>
          <w:szCs w:val="20"/>
        </w:rPr>
        <w:t>El finiquito;</w:t>
      </w:r>
    </w:p>
    <w:p w:rsidR="00440FDB" w:rsidRPr="00440FDB" w:rsidRDefault="00440FDB" w:rsidP="00D8427B">
      <w:pPr>
        <w:pStyle w:val="Prrafodelista"/>
        <w:spacing w:line="360" w:lineRule="auto"/>
        <w:ind w:left="1287" w:right="567"/>
        <w:jc w:val="both"/>
        <w:rPr>
          <w:rFonts w:ascii="Arial" w:hAnsi="Arial" w:cs="Arial"/>
          <w:i/>
          <w:color w:val="000000"/>
          <w:sz w:val="20"/>
          <w:szCs w:val="20"/>
        </w:rPr>
      </w:pPr>
    </w:p>
    <w:p w:rsidR="00BC608E" w:rsidRPr="00440FDB" w:rsidRDefault="00BC608E" w:rsidP="00D8427B">
      <w:pPr>
        <w:spacing w:after="0" w:line="360" w:lineRule="auto"/>
        <w:ind w:left="567" w:right="567"/>
        <w:jc w:val="both"/>
        <w:rPr>
          <w:rFonts w:ascii="Arial" w:hAnsi="Arial" w:cs="Arial"/>
          <w:i/>
          <w:color w:val="000000"/>
          <w:sz w:val="20"/>
          <w:szCs w:val="20"/>
        </w:rPr>
      </w:pPr>
      <w:r w:rsidRPr="00440FDB">
        <w:rPr>
          <w:rFonts w:ascii="Arial" w:hAnsi="Arial" w:cs="Arial"/>
          <w:i/>
          <w:color w:val="000000"/>
          <w:sz w:val="20"/>
          <w:szCs w:val="20"/>
        </w:rPr>
        <w:t>b) De las adjudicaciones directas:</w:t>
      </w:r>
    </w:p>
    <w:p w:rsidR="00BC608E" w:rsidRPr="00440FDB" w:rsidRDefault="00BC608E" w:rsidP="00D8427B">
      <w:pPr>
        <w:pStyle w:val="Prrafodelista"/>
        <w:numPr>
          <w:ilvl w:val="0"/>
          <w:numId w:val="10"/>
        </w:numPr>
        <w:spacing w:line="360" w:lineRule="auto"/>
        <w:ind w:right="567"/>
        <w:jc w:val="both"/>
        <w:rPr>
          <w:rFonts w:ascii="Arial" w:hAnsi="Arial" w:cs="Arial"/>
          <w:i/>
          <w:color w:val="000000"/>
          <w:sz w:val="20"/>
          <w:szCs w:val="20"/>
        </w:rPr>
      </w:pPr>
      <w:r w:rsidRPr="00440FDB">
        <w:rPr>
          <w:rFonts w:ascii="Arial" w:hAnsi="Arial" w:cs="Arial"/>
          <w:i/>
          <w:color w:val="000000"/>
          <w:sz w:val="20"/>
          <w:szCs w:val="20"/>
        </w:rPr>
        <w:t>La propuesta enviada por el participante;</w:t>
      </w:r>
    </w:p>
    <w:p w:rsidR="00BC608E" w:rsidRPr="00440FDB" w:rsidRDefault="00BC608E" w:rsidP="00D8427B">
      <w:pPr>
        <w:pStyle w:val="Prrafodelista"/>
        <w:numPr>
          <w:ilvl w:val="0"/>
          <w:numId w:val="10"/>
        </w:numPr>
        <w:spacing w:line="360" w:lineRule="auto"/>
        <w:ind w:right="567"/>
        <w:jc w:val="both"/>
        <w:rPr>
          <w:rFonts w:ascii="Arial" w:hAnsi="Arial" w:cs="Arial"/>
          <w:i/>
          <w:color w:val="000000"/>
          <w:sz w:val="20"/>
          <w:szCs w:val="20"/>
        </w:rPr>
      </w:pPr>
      <w:r w:rsidRPr="00440FDB">
        <w:rPr>
          <w:rFonts w:ascii="Arial" w:hAnsi="Arial" w:cs="Arial"/>
          <w:i/>
          <w:color w:val="000000"/>
          <w:sz w:val="20"/>
          <w:szCs w:val="20"/>
        </w:rPr>
        <w:t>Los motivos y fundamentos legales aplicados para llevarla a cabo;</w:t>
      </w:r>
    </w:p>
    <w:p w:rsidR="00BC608E" w:rsidRPr="00440FDB" w:rsidRDefault="00BC608E" w:rsidP="00D8427B">
      <w:pPr>
        <w:pStyle w:val="Prrafodelista"/>
        <w:numPr>
          <w:ilvl w:val="0"/>
          <w:numId w:val="10"/>
        </w:numPr>
        <w:spacing w:line="360" w:lineRule="auto"/>
        <w:ind w:right="567"/>
        <w:jc w:val="both"/>
        <w:rPr>
          <w:rFonts w:ascii="Arial" w:hAnsi="Arial" w:cs="Arial"/>
          <w:i/>
          <w:color w:val="000000"/>
          <w:sz w:val="20"/>
          <w:szCs w:val="20"/>
        </w:rPr>
      </w:pPr>
      <w:r w:rsidRPr="00440FDB">
        <w:rPr>
          <w:rFonts w:ascii="Arial" w:hAnsi="Arial" w:cs="Arial"/>
          <w:i/>
          <w:color w:val="000000"/>
          <w:sz w:val="20"/>
          <w:szCs w:val="20"/>
        </w:rPr>
        <w:t>La autorización del ejercicio de la opción;</w:t>
      </w:r>
    </w:p>
    <w:p w:rsidR="00BC608E" w:rsidRPr="00440FDB" w:rsidRDefault="00BC608E" w:rsidP="00D8427B">
      <w:pPr>
        <w:pStyle w:val="Prrafodelista"/>
        <w:numPr>
          <w:ilvl w:val="0"/>
          <w:numId w:val="10"/>
        </w:numPr>
        <w:spacing w:line="360" w:lineRule="auto"/>
        <w:ind w:right="567"/>
        <w:jc w:val="both"/>
        <w:rPr>
          <w:rFonts w:ascii="Arial" w:hAnsi="Arial" w:cs="Arial"/>
          <w:i/>
          <w:color w:val="000000"/>
          <w:sz w:val="20"/>
          <w:szCs w:val="20"/>
        </w:rPr>
      </w:pPr>
      <w:r w:rsidRPr="00440FDB">
        <w:rPr>
          <w:rFonts w:ascii="Arial" w:hAnsi="Arial" w:cs="Arial"/>
          <w:i/>
          <w:color w:val="000000"/>
          <w:sz w:val="20"/>
          <w:szCs w:val="20"/>
        </w:rPr>
        <w:t>En su caso, las cotizaciones consideradas, especificando los nombres de los proveedores y los montos;</w:t>
      </w:r>
    </w:p>
    <w:p w:rsidR="00BC608E" w:rsidRPr="00440FDB" w:rsidRDefault="00BC608E" w:rsidP="00D8427B">
      <w:pPr>
        <w:pStyle w:val="Prrafodelista"/>
        <w:numPr>
          <w:ilvl w:val="0"/>
          <w:numId w:val="10"/>
        </w:numPr>
        <w:spacing w:line="360" w:lineRule="auto"/>
        <w:ind w:right="567"/>
        <w:jc w:val="both"/>
        <w:rPr>
          <w:rFonts w:ascii="Arial" w:hAnsi="Arial" w:cs="Arial"/>
          <w:i/>
          <w:color w:val="000000"/>
          <w:sz w:val="20"/>
          <w:szCs w:val="20"/>
        </w:rPr>
      </w:pPr>
      <w:r w:rsidRPr="00440FDB">
        <w:rPr>
          <w:rFonts w:ascii="Arial" w:hAnsi="Arial" w:cs="Arial"/>
          <w:i/>
          <w:color w:val="000000"/>
          <w:sz w:val="20"/>
          <w:szCs w:val="20"/>
        </w:rPr>
        <w:t>El nombre de la persona física o moral adjudicada;</w:t>
      </w:r>
    </w:p>
    <w:p w:rsidR="00BC608E" w:rsidRPr="00440FDB" w:rsidRDefault="00BC608E" w:rsidP="00D8427B">
      <w:pPr>
        <w:pStyle w:val="Prrafodelista"/>
        <w:numPr>
          <w:ilvl w:val="0"/>
          <w:numId w:val="10"/>
        </w:numPr>
        <w:spacing w:line="360" w:lineRule="auto"/>
        <w:ind w:right="567"/>
        <w:jc w:val="both"/>
        <w:rPr>
          <w:rFonts w:ascii="Arial" w:hAnsi="Arial" w:cs="Arial"/>
          <w:i/>
          <w:color w:val="000000"/>
          <w:sz w:val="20"/>
          <w:szCs w:val="20"/>
        </w:rPr>
      </w:pPr>
      <w:r w:rsidRPr="00440FDB">
        <w:rPr>
          <w:rFonts w:ascii="Arial" w:hAnsi="Arial" w:cs="Arial"/>
          <w:i/>
          <w:color w:val="000000"/>
          <w:sz w:val="20"/>
          <w:szCs w:val="20"/>
        </w:rPr>
        <w:t>La unidad administrativa solicitante y la responsable de su ejecución;</w:t>
      </w:r>
    </w:p>
    <w:p w:rsidR="00BC608E" w:rsidRPr="00440FDB" w:rsidRDefault="00BC608E" w:rsidP="00D8427B">
      <w:pPr>
        <w:pStyle w:val="Prrafodelista"/>
        <w:numPr>
          <w:ilvl w:val="0"/>
          <w:numId w:val="10"/>
        </w:numPr>
        <w:spacing w:line="360" w:lineRule="auto"/>
        <w:ind w:right="567"/>
        <w:jc w:val="both"/>
        <w:rPr>
          <w:rFonts w:ascii="Arial" w:hAnsi="Arial" w:cs="Arial"/>
          <w:i/>
          <w:color w:val="000000"/>
          <w:sz w:val="20"/>
          <w:szCs w:val="20"/>
        </w:rPr>
      </w:pPr>
      <w:r w:rsidRPr="00440FDB">
        <w:rPr>
          <w:rFonts w:ascii="Arial" w:hAnsi="Arial" w:cs="Arial"/>
          <w:i/>
          <w:color w:val="000000"/>
          <w:sz w:val="20"/>
          <w:szCs w:val="20"/>
        </w:rPr>
        <w:t>El número, fecha, el monto del contrato y el plazo de entrega o de ejecución de los servicios u obra;</w:t>
      </w:r>
    </w:p>
    <w:p w:rsidR="00BC608E" w:rsidRPr="00440FDB" w:rsidRDefault="00BC608E" w:rsidP="00D8427B">
      <w:pPr>
        <w:pStyle w:val="Prrafodelista"/>
        <w:numPr>
          <w:ilvl w:val="0"/>
          <w:numId w:val="10"/>
        </w:numPr>
        <w:spacing w:line="360" w:lineRule="auto"/>
        <w:ind w:right="567"/>
        <w:jc w:val="both"/>
        <w:rPr>
          <w:rFonts w:ascii="Arial" w:hAnsi="Arial" w:cs="Arial"/>
          <w:i/>
          <w:color w:val="000000"/>
          <w:sz w:val="20"/>
          <w:szCs w:val="20"/>
        </w:rPr>
      </w:pPr>
      <w:r w:rsidRPr="00440FDB">
        <w:rPr>
          <w:rFonts w:ascii="Arial" w:hAnsi="Arial" w:cs="Arial"/>
          <w:i/>
          <w:color w:val="000000"/>
          <w:sz w:val="20"/>
          <w:szCs w:val="20"/>
        </w:rPr>
        <w:t>Los mecanismos de vigilancia y supervisión, incluyendo, en su caso, los estudios de impacto urbano y ambiental, según corresponda;</w:t>
      </w:r>
    </w:p>
    <w:p w:rsidR="00BC608E" w:rsidRPr="00440FDB" w:rsidRDefault="00BC608E" w:rsidP="00D8427B">
      <w:pPr>
        <w:pStyle w:val="Prrafodelista"/>
        <w:numPr>
          <w:ilvl w:val="0"/>
          <w:numId w:val="10"/>
        </w:numPr>
        <w:spacing w:line="360" w:lineRule="auto"/>
        <w:ind w:right="567"/>
        <w:jc w:val="both"/>
        <w:rPr>
          <w:rFonts w:ascii="Arial" w:hAnsi="Arial" w:cs="Arial"/>
          <w:i/>
          <w:color w:val="000000"/>
          <w:sz w:val="20"/>
          <w:szCs w:val="20"/>
        </w:rPr>
      </w:pPr>
      <w:r w:rsidRPr="00440FDB">
        <w:rPr>
          <w:rFonts w:ascii="Arial" w:hAnsi="Arial" w:cs="Arial"/>
          <w:i/>
          <w:color w:val="000000"/>
          <w:sz w:val="20"/>
          <w:szCs w:val="20"/>
        </w:rPr>
        <w:t>Los informes de avance sobre las obras o servicios contratados;</w:t>
      </w:r>
    </w:p>
    <w:p w:rsidR="00BC608E" w:rsidRPr="00440FDB" w:rsidRDefault="00BC608E" w:rsidP="00D8427B">
      <w:pPr>
        <w:pStyle w:val="Prrafodelista"/>
        <w:numPr>
          <w:ilvl w:val="0"/>
          <w:numId w:val="10"/>
        </w:numPr>
        <w:spacing w:line="360" w:lineRule="auto"/>
        <w:ind w:right="567"/>
        <w:jc w:val="both"/>
        <w:rPr>
          <w:rFonts w:ascii="Arial" w:hAnsi="Arial" w:cs="Arial"/>
          <w:i/>
          <w:color w:val="000000"/>
          <w:sz w:val="20"/>
          <w:szCs w:val="20"/>
        </w:rPr>
      </w:pPr>
      <w:r w:rsidRPr="00440FDB">
        <w:rPr>
          <w:rFonts w:ascii="Arial" w:hAnsi="Arial" w:cs="Arial"/>
          <w:i/>
          <w:color w:val="000000"/>
          <w:sz w:val="20"/>
          <w:szCs w:val="20"/>
        </w:rPr>
        <w:t>El convenio de terminación, y</w:t>
      </w:r>
    </w:p>
    <w:p w:rsidR="00BC608E" w:rsidRPr="00440FDB" w:rsidRDefault="00BC608E" w:rsidP="00D8427B">
      <w:pPr>
        <w:pStyle w:val="Prrafodelista"/>
        <w:numPr>
          <w:ilvl w:val="0"/>
          <w:numId w:val="10"/>
        </w:numPr>
        <w:spacing w:line="360" w:lineRule="auto"/>
        <w:ind w:right="567"/>
        <w:jc w:val="both"/>
        <w:rPr>
          <w:rFonts w:ascii="Arial" w:hAnsi="Arial" w:cs="Arial"/>
          <w:i/>
          <w:color w:val="000000"/>
          <w:sz w:val="20"/>
          <w:szCs w:val="20"/>
        </w:rPr>
      </w:pPr>
      <w:r w:rsidRPr="00440FDB">
        <w:rPr>
          <w:rFonts w:ascii="Arial" w:hAnsi="Arial" w:cs="Arial"/>
          <w:i/>
          <w:color w:val="000000"/>
          <w:sz w:val="20"/>
          <w:szCs w:val="20"/>
        </w:rPr>
        <w:t>El finiquito;</w:t>
      </w:r>
    </w:p>
    <w:p w:rsidR="00440FDB" w:rsidRDefault="00440FDB" w:rsidP="00D8427B">
      <w:pPr>
        <w:spacing w:after="0" w:line="360" w:lineRule="auto"/>
        <w:ind w:left="567" w:right="567"/>
        <w:jc w:val="both"/>
        <w:rPr>
          <w:rFonts w:ascii="Arial" w:hAnsi="Arial" w:cs="Arial"/>
          <w:i/>
          <w:color w:val="000000"/>
          <w:sz w:val="20"/>
          <w:szCs w:val="20"/>
        </w:rPr>
      </w:pPr>
    </w:p>
    <w:p w:rsidR="00440FDB" w:rsidRPr="00440FDB" w:rsidRDefault="00440FDB" w:rsidP="00D8427B">
      <w:pPr>
        <w:spacing w:after="0" w:line="360" w:lineRule="auto"/>
        <w:ind w:left="567" w:right="567"/>
        <w:jc w:val="both"/>
        <w:rPr>
          <w:rFonts w:ascii="Arial" w:hAnsi="Arial" w:cs="Arial"/>
          <w:i/>
          <w:color w:val="000000"/>
          <w:sz w:val="20"/>
          <w:szCs w:val="20"/>
        </w:rPr>
      </w:pPr>
      <w:r w:rsidRPr="00440FDB">
        <w:rPr>
          <w:rFonts w:ascii="Arial" w:hAnsi="Arial" w:cs="Arial"/>
          <w:i/>
          <w:color w:val="000000"/>
          <w:sz w:val="20"/>
          <w:szCs w:val="20"/>
        </w:rPr>
        <w:t xml:space="preserve">. . . </w:t>
      </w:r>
    </w:p>
    <w:p w:rsidR="00440FDB" w:rsidRPr="00440FDB" w:rsidRDefault="00440FDB" w:rsidP="00D8427B">
      <w:pPr>
        <w:spacing w:after="0" w:line="360" w:lineRule="auto"/>
        <w:ind w:left="567" w:right="567"/>
        <w:jc w:val="both"/>
        <w:rPr>
          <w:rFonts w:ascii="Arial" w:hAnsi="Arial" w:cs="Arial"/>
          <w:i/>
          <w:color w:val="000000"/>
          <w:sz w:val="20"/>
          <w:szCs w:val="20"/>
        </w:rPr>
      </w:pPr>
    </w:p>
    <w:p w:rsidR="00BC608E" w:rsidRPr="00440FDB" w:rsidRDefault="00BC608E" w:rsidP="00D8427B">
      <w:pPr>
        <w:spacing w:after="0" w:line="360" w:lineRule="auto"/>
        <w:ind w:left="567" w:right="567"/>
        <w:jc w:val="both"/>
        <w:rPr>
          <w:rFonts w:ascii="Arial" w:hAnsi="Arial" w:cs="Arial"/>
          <w:i/>
          <w:color w:val="000000"/>
          <w:sz w:val="20"/>
          <w:szCs w:val="20"/>
        </w:rPr>
      </w:pPr>
      <w:r w:rsidRPr="00440FDB">
        <w:rPr>
          <w:rFonts w:ascii="Arial" w:hAnsi="Arial" w:cs="Arial"/>
          <w:i/>
          <w:color w:val="000000"/>
          <w:sz w:val="20"/>
          <w:szCs w:val="20"/>
        </w:rPr>
        <w:lastRenderedPageBreak/>
        <w:t>XLI.</w:t>
      </w:r>
      <w:r w:rsidR="002F3839" w:rsidRPr="00440FDB">
        <w:rPr>
          <w:rFonts w:ascii="Arial" w:hAnsi="Arial" w:cs="Arial"/>
          <w:i/>
          <w:color w:val="000000"/>
          <w:sz w:val="20"/>
          <w:szCs w:val="20"/>
        </w:rPr>
        <w:t xml:space="preserve"> </w:t>
      </w:r>
      <w:r w:rsidRPr="00440FDB">
        <w:rPr>
          <w:rFonts w:ascii="Arial" w:hAnsi="Arial" w:cs="Arial"/>
          <w:i/>
          <w:color w:val="000000"/>
          <w:sz w:val="20"/>
          <w:szCs w:val="20"/>
        </w:rPr>
        <w:t>Los estudios financiados con recursos públicos;</w:t>
      </w:r>
    </w:p>
    <w:p w:rsidR="00440FDB" w:rsidRPr="00440FDB" w:rsidRDefault="00440FDB" w:rsidP="00D8427B">
      <w:pPr>
        <w:spacing w:after="0" w:line="360" w:lineRule="auto"/>
        <w:ind w:left="567" w:right="567"/>
        <w:jc w:val="both"/>
        <w:rPr>
          <w:rFonts w:ascii="Arial" w:hAnsi="Arial" w:cs="Arial"/>
          <w:i/>
          <w:color w:val="000000"/>
          <w:sz w:val="20"/>
          <w:szCs w:val="20"/>
        </w:rPr>
      </w:pPr>
    </w:p>
    <w:p w:rsidR="00440FDB" w:rsidRPr="00440FDB" w:rsidRDefault="00440FDB" w:rsidP="00D8427B">
      <w:pPr>
        <w:spacing w:after="0" w:line="360" w:lineRule="auto"/>
        <w:ind w:left="567" w:right="567"/>
        <w:jc w:val="both"/>
        <w:rPr>
          <w:rFonts w:ascii="Arial" w:hAnsi="Arial" w:cs="Arial"/>
          <w:i/>
          <w:color w:val="000000"/>
          <w:sz w:val="20"/>
          <w:szCs w:val="20"/>
        </w:rPr>
      </w:pPr>
      <w:r w:rsidRPr="00440FDB">
        <w:rPr>
          <w:rFonts w:ascii="Arial" w:hAnsi="Arial" w:cs="Arial"/>
          <w:i/>
          <w:color w:val="000000"/>
          <w:sz w:val="20"/>
          <w:szCs w:val="20"/>
        </w:rPr>
        <w:t xml:space="preserve">. . . </w:t>
      </w:r>
    </w:p>
    <w:p w:rsidR="00440FDB" w:rsidRPr="00440FDB" w:rsidRDefault="00440FDB" w:rsidP="00D8427B">
      <w:pPr>
        <w:spacing w:after="0" w:line="360" w:lineRule="auto"/>
        <w:ind w:left="567" w:right="567"/>
        <w:jc w:val="both"/>
        <w:rPr>
          <w:rFonts w:ascii="Arial" w:hAnsi="Arial" w:cs="Arial"/>
          <w:i/>
          <w:color w:val="000000"/>
          <w:sz w:val="20"/>
          <w:szCs w:val="20"/>
        </w:rPr>
      </w:pPr>
    </w:p>
    <w:p w:rsidR="00BC608E" w:rsidRPr="00440FDB" w:rsidRDefault="00BC608E" w:rsidP="00D8427B">
      <w:pPr>
        <w:spacing w:after="0" w:line="360" w:lineRule="auto"/>
        <w:ind w:left="567" w:right="567"/>
        <w:jc w:val="both"/>
        <w:rPr>
          <w:rFonts w:ascii="Arial" w:hAnsi="Arial" w:cs="Arial"/>
          <w:i/>
          <w:color w:val="000000"/>
          <w:sz w:val="20"/>
          <w:szCs w:val="20"/>
        </w:rPr>
      </w:pPr>
      <w:r w:rsidRPr="00440FDB">
        <w:rPr>
          <w:rFonts w:ascii="Arial" w:hAnsi="Arial" w:cs="Arial"/>
          <w:i/>
          <w:color w:val="000000"/>
          <w:sz w:val="20"/>
          <w:szCs w:val="20"/>
        </w:rPr>
        <w:t>XLIII.</w:t>
      </w:r>
      <w:r w:rsidR="002F3839" w:rsidRPr="00440FDB">
        <w:rPr>
          <w:rFonts w:ascii="Arial" w:hAnsi="Arial" w:cs="Arial"/>
          <w:i/>
          <w:color w:val="000000"/>
          <w:sz w:val="20"/>
          <w:szCs w:val="20"/>
        </w:rPr>
        <w:t xml:space="preserve"> </w:t>
      </w:r>
      <w:r w:rsidRPr="00440FDB">
        <w:rPr>
          <w:rFonts w:ascii="Arial" w:hAnsi="Arial" w:cs="Arial"/>
          <w:i/>
          <w:color w:val="000000"/>
          <w:sz w:val="20"/>
          <w:szCs w:val="20"/>
        </w:rPr>
        <w:t>Los ingresos recibidos por cualquier concepto señalando el nombre de los responsables de recibirlos, administrarlos y ejercerlos, así como su destino, indicando el destino de cada uno de ellos;</w:t>
      </w:r>
    </w:p>
    <w:p w:rsidR="00440FDB" w:rsidRPr="00440FDB" w:rsidRDefault="00440FDB" w:rsidP="00D8427B">
      <w:pPr>
        <w:spacing w:after="0" w:line="360" w:lineRule="auto"/>
        <w:ind w:left="567" w:right="567"/>
        <w:jc w:val="both"/>
        <w:rPr>
          <w:rFonts w:ascii="Arial" w:hAnsi="Arial" w:cs="Arial"/>
          <w:i/>
          <w:color w:val="000000"/>
          <w:sz w:val="20"/>
          <w:szCs w:val="20"/>
        </w:rPr>
      </w:pPr>
    </w:p>
    <w:p w:rsidR="00440FDB" w:rsidRPr="00440FDB" w:rsidRDefault="00BC608E" w:rsidP="00D8427B">
      <w:pPr>
        <w:spacing w:after="0" w:line="360" w:lineRule="auto"/>
        <w:ind w:left="567" w:right="567"/>
        <w:jc w:val="both"/>
        <w:rPr>
          <w:rFonts w:ascii="Arial" w:hAnsi="Arial" w:cs="Arial"/>
          <w:i/>
          <w:color w:val="000000"/>
          <w:sz w:val="20"/>
          <w:szCs w:val="20"/>
        </w:rPr>
      </w:pPr>
      <w:r w:rsidRPr="00440FDB">
        <w:rPr>
          <w:rFonts w:ascii="Arial" w:hAnsi="Arial" w:cs="Arial"/>
          <w:i/>
          <w:color w:val="000000"/>
          <w:sz w:val="20"/>
          <w:szCs w:val="20"/>
        </w:rPr>
        <w:t>XLIV. Donaciones hechas a terceros en dinero o en especie;</w:t>
      </w:r>
      <w:r w:rsidR="00E24DF1" w:rsidRPr="00440FDB">
        <w:rPr>
          <w:rFonts w:ascii="Arial" w:hAnsi="Arial" w:cs="Arial"/>
          <w:i/>
          <w:color w:val="000000"/>
          <w:sz w:val="20"/>
          <w:szCs w:val="20"/>
        </w:rPr>
        <w:t xml:space="preserve"> </w:t>
      </w:r>
    </w:p>
    <w:p w:rsidR="00440FDB" w:rsidRPr="00440FDB" w:rsidRDefault="00440FDB" w:rsidP="00D8427B">
      <w:pPr>
        <w:spacing w:after="0" w:line="360" w:lineRule="auto"/>
        <w:ind w:left="567" w:right="567"/>
        <w:jc w:val="both"/>
        <w:rPr>
          <w:rFonts w:ascii="Arial" w:hAnsi="Arial" w:cs="Arial"/>
          <w:i/>
          <w:color w:val="000000"/>
          <w:sz w:val="20"/>
          <w:szCs w:val="20"/>
        </w:rPr>
      </w:pPr>
    </w:p>
    <w:p w:rsidR="00122ACA" w:rsidRPr="00440FDB" w:rsidRDefault="00122ACA" w:rsidP="00D8427B">
      <w:pPr>
        <w:spacing w:after="0" w:line="360" w:lineRule="auto"/>
        <w:ind w:left="567" w:right="567"/>
        <w:jc w:val="both"/>
        <w:rPr>
          <w:rFonts w:ascii="Arial" w:hAnsi="Arial" w:cs="Arial"/>
          <w:i/>
          <w:color w:val="000000"/>
          <w:sz w:val="20"/>
          <w:szCs w:val="20"/>
        </w:rPr>
      </w:pPr>
      <w:r w:rsidRPr="00440FDB">
        <w:rPr>
          <w:rFonts w:ascii="Arial" w:hAnsi="Arial" w:cs="Arial"/>
          <w:i/>
          <w:color w:val="000000"/>
          <w:sz w:val="20"/>
          <w:szCs w:val="20"/>
        </w:rPr>
        <w:t>. . .”</w:t>
      </w:r>
    </w:p>
    <w:p w:rsidR="0017616E" w:rsidRPr="00B801BE" w:rsidRDefault="0017616E" w:rsidP="00D8427B">
      <w:pPr>
        <w:spacing w:after="0" w:line="360" w:lineRule="auto"/>
        <w:ind w:left="567" w:right="567"/>
        <w:jc w:val="both"/>
        <w:rPr>
          <w:rFonts w:ascii="Arial" w:hAnsi="Arial" w:cs="Arial"/>
          <w:i/>
          <w:color w:val="000000"/>
        </w:rPr>
      </w:pPr>
    </w:p>
    <w:p w:rsidR="00440FDB" w:rsidRPr="00B801BE" w:rsidRDefault="00122ACA" w:rsidP="00D8427B">
      <w:pPr>
        <w:spacing w:after="0" w:line="360" w:lineRule="auto"/>
        <w:jc w:val="both"/>
        <w:rPr>
          <w:rFonts w:ascii="Arial" w:hAnsi="Arial"/>
        </w:rPr>
      </w:pPr>
      <w:r w:rsidRPr="00B801BE">
        <w:rPr>
          <w:rFonts w:ascii="Arial" w:hAnsi="Arial"/>
          <w:b/>
        </w:rPr>
        <w:t xml:space="preserve">SEXTO. </w:t>
      </w:r>
      <w:r w:rsidR="00695225">
        <w:rPr>
          <w:rFonts w:ascii="Arial" w:hAnsi="Arial"/>
        </w:rPr>
        <w:t>Q</w:t>
      </w:r>
      <w:r w:rsidR="00440FDB" w:rsidRPr="00B801BE">
        <w:rPr>
          <w:rFonts w:ascii="Arial" w:hAnsi="Arial"/>
        </w:rPr>
        <w:t>ue los hechos consigna</w:t>
      </w:r>
      <w:r w:rsidR="00695225">
        <w:rPr>
          <w:rFonts w:ascii="Arial" w:hAnsi="Arial"/>
        </w:rPr>
        <w:t>dos</w:t>
      </w:r>
      <w:r w:rsidR="00440FDB" w:rsidRPr="00B801BE">
        <w:rPr>
          <w:rFonts w:ascii="Arial" w:hAnsi="Arial"/>
        </w:rPr>
        <w:t xml:space="preserve"> contra el Ayuntamiento de </w:t>
      </w:r>
      <w:r w:rsidR="00440FDB">
        <w:rPr>
          <w:rFonts w:ascii="Arial" w:hAnsi="Arial"/>
        </w:rPr>
        <w:t>Mérida</w:t>
      </w:r>
      <w:r w:rsidR="00440FDB" w:rsidRPr="00B801BE">
        <w:rPr>
          <w:rFonts w:ascii="Arial" w:hAnsi="Arial"/>
        </w:rPr>
        <w:t>, Yucatán, radican esencialmente en lo siguiente:</w:t>
      </w:r>
    </w:p>
    <w:p w:rsidR="00440FDB" w:rsidRPr="00B801BE" w:rsidRDefault="00440FDB" w:rsidP="00D8427B">
      <w:pPr>
        <w:spacing w:after="0" w:line="360" w:lineRule="auto"/>
        <w:jc w:val="both"/>
        <w:rPr>
          <w:rFonts w:ascii="Arial" w:hAnsi="Arial"/>
        </w:rPr>
      </w:pPr>
    </w:p>
    <w:p w:rsidR="00440FDB" w:rsidRDefault="00440FDB" w:rsidP="00D8427B">
      <w:pPr>
        <w:spacing w:after="0" w:line="360" w:lineRule="auto"/>
        <w:ind w:left="567" w:right="567"/>
        <w:jc w:val="both"/>
        <w:rPr>
          <w:rFonts w:ascii="Arial" w:hAnsi="Arial"/>
          <w:b/>
        </w:rPr>
      </w:pPr>
      <w:r w:rsidRPr="00B801BE">
        <w:rPr>
          <w:rFonts w:ascii="Arial" w:hAnsi="Arial"/>
          <w:b/>
        </w:rPr>
        <w:t xml:space="preserve">Incumplimiento en la </w:t>
      </w:r>
      <w:r w:rsidR="00695225">
        <w:rPr>
          <w:rFonts w:ascii="Arial" w:hAnsi="Arial"/>
          <w:b/>
        </w:rPr>
        <w:t>publicación</w:t>
      </w:r>
      <w:r w:rsidRPr="00B801BE">
        <w:rPr>
          <w:rFonts w:ascii="Arial" w:hAnsi="Arial"/>
          <w:b/>
        </w:rPr>
        <w:t xml:space="preserve"> de información relativa al artículo 70 fraccion</w:t>
      </w:r>
      <w:r>
        <w:rPr>
          <w:rFonts w:ascii="Arial" w:hAnsi="Arial"/>
          <w:b/>
        </w:rPr>
        <w:t xml:space="preserve">es </w:t>
      </w:r>
      <w:r w:rsidRPr="00C14677">
        <w:rPr>
          <w:rFonts w:ascii="Arial" w:hAnsi="Arial"/>
          <w:b/>
        </w:rPr>
        <w:t>IX, XI, XXIII, XXVII, XXVIII, XLI, XLIII y XLIV</w:t>
      </w:r>
      <w:r w:rsidRPr="00B801BE">
        <w:rPr>
          <w:rFonts w:ascii="Arial" w:hAnsi="Arial"/>
        </w:rPr>
        <w:t xml:space="preserve"> </w:t>
      </w:r>
      <w:r w:rsidRPr="00B801BE">
        <w:rPr>
          <w:rFonts w:ascii="Arial" w:hAnsi="Arial"/>
          <w:b/>
        </w:rPr>
        <w:t>de la Ley de General.</w:t>
      </w:r>
    </w:p>
    <w:p w:rsidR="00695225" w:rsidRDefault="00695225" w:rsidP="00D8427B">
      <w:pPr>
        <w:spacing w:after="0" w:line="360" w:lineRule="auto"/>
        <w:ind w:left="567" w:right="567"/>
        <w:jc w:val="both"/>
        <w:rPr>
          <w:rFonts w:ascii="Arial" w:hAnsi="Arial"/>
          <w:b/>
        </w:rPr>
      </w:pPr>
    </w:p>
    <w:p w:rsidR="00695225" w:rsidRPr="00C669A7" w:rsidRDefault="00695225" w:rsidP="00C669A7">
      <w:pPr>
        <w:spacing w:after="0" w:line="360" w:lineRule="auto"/>
        <w:jc w:val="both"/>
        <w:rPr>
          <w:rFonts w:ascii="Arial" w:hAnsi="Arial"/>
        </w:rPr>
      </w:pPr>
      <w:r w:rsidRPr="00C669A7">
        <w:rPr>
          <w:rFonts w:ascii="Arial" w:hAnsi="Arial"/>
        </w:rPr>
        <w:t xml:space="preserve">Resulta de suma importancia precisar que en el escrito de denuncia el particular señaló que en adición a la información de las fracciones antes señaladas, no se encontraban disponibles en el sitio de Internet del Sujeto Obligado el contrato de prestación de servicios </w:t>
      </w:r>
      <w:r w:rsidRPr="00C669A7">
        <w:rPr>
          <w:rFonts w:ascii="Arial" w:hAnsi="Arial" w:cs="Arial"/>
          <w:szCs w:val="20"/>
        </w:rPr>
        <w:t>ADM/TEJ/PS/53/2017</w:t>
      </w:r>
      <w:r w:rsidR="00C669A7">
        <w:rPr>
          <w:rFonts w:ascii="Arial" w:hAnsi="Arial" w:cs="Arial"/>
          <w:szCs w:val="20"/>
        </w:rPr>
        <w:t>;</w:t>
      </w:r>
      <w:r w:rsidR="00C669A7" w:rsidRPr="00C669A7">
        <w:rPr>
          <w:rFonts w:ascii="Arial" w:hAnsi="Arial" w:cs="Arial"/>
          <w:szCs w:val="20"/>
        </w:rPr>
        <w:t xml:space="preserve"> el documento </w:t>
      </w:r>
      <w:r w:rsidR="00C669A7" w:rsidRPr="00C669A7">
        <w:rPr>
          <w:rFonts w:ascii="Arial" w:hAnsi="Arial"/>
        </w:rPr>
        <w:t xml:space="preserve">SA/086/2017 del veinticinco de agosto del año dos mil diecisiete, relativo a la justificación de la adjudicación directa de prestación de servicios con la empresa Geotérmica para el </w:t>
      </w:r>
      <w:r w:rsidR="00C669A7">
        <w:rPr>
          <w:rFonts w:ascii="Arial" w:hAnsi="Arial"/>
        </w:rPr>
        <w:t>D</w:t>
      </w:r>
      <w:r w:rsidR="00C669A7" w:rsidRPr="00C669A7">
        <w:rPr>
          <w:rFonts w:ascii="Arial" w:hAnsi="Arial"/>
        </w:rPr>
        <w:t>esarrollo</w:t>
      </w:r>
      <w:r w:rsidR="00C669A7">
        <w:rPr>
          <w:rFonts w:ascii="Arial" w:hAnsi="Arial"/>
        </w:rPr>
        <w:t>,</w:t>
      </w:r>
      <w:r w:rsidR="00C669A7" w:rsidRPr="00C669A7">
        <w:rPr>
          <w:rFonts w:ascii="Arial" w:hAnsi="Arial"/>
        </w:rPr>
        <w:t xml:space="preserve"> Sociedad Anónima Promotora de Inversión de Capital Variable</w:t>
      </w:r>
      <w:r w:rsidR="00C669A7">
        <w:rPr>
          <w:rFonts w:ascii="Arial" w:hAnsi="Arial"/>
        </w:rPr>
        <w:t>;</w:t>
      </w:r>
      <w:r w:rsidR="00C669A7" w:rsidRPr="00C669A7">
        <w:rPr>
          <w:rFonts w:ascii="Arial" w:hAnsi="Arial"/>
        </w:rPr>
        <w:t xml:space="preserve"> y</w:t>
      </w:r>
      <w:r w:rsidR="00C669A7">
        <w:rPr>
          <w:rFonts w:ascii="Arial" w:hAnsi="Arial"/>
        </w:rPr>
        <w:t>,</w:t>
      </w:r>
      <w:r w:rsidR="00C669A7" w:rsidRPr="00C669A7">
        <w:rPr>
          <w:rFonts w:ascii="Arial" w:hAnsi="Arial"/>
        </w:rPr>
        <w:t xml:space="preserve"> el documento SA/095/2017, del veintiséis de septiembre del año dos mil diecisiete, suscrito por el Director de Servicios Públicos Municipales</w:t>
      </w:r>
      <w:r w:rsidR="00C669A7">
        <w:rPr>
          <w:rFonts w:ascii="Arial" w:hAnsi="Arial"/>
        </w:rPr>
        <w:t>;</w:t>
      </w:r>
      <w:r w:rsidR="00C669A7" w:rsidRPr="00C669A7">
        <w:rPr>
          <w:rFonts w:ascii="Arial" w:hAnsi="Arial"/>
        </w:rPr>
        <w:t xml:space="preserve"> sin embargo, no precisó </w:t>
      </w:r>
      <w:r w:rsidR="00C669A7">
        <w:rPr>
          <w:rFonts w:ascii="Arial" w:hAnsi="Arial"/>
        </w:rPr>
        <w:t>a que obligaciones corresponden dichos documentos. No obstante lo anterior, los documentos referidos podrían guardar relación con el contenido de la fracción XXVIII del artículo 70 de la Ley General, respecto de la cual el propio ciudadano manifestó la falta de publicación de información.</w:t>
      </w:r>
    </w:p>
    <w:p w:rsidR="00695225" w:rsidRDefault="00695225" w:rsidP="00D8427B">
      <w:pPr>
        <w:spacing w:after="0" w:line="360" w:lineRule="auto"/>
        <w:ind w:right="567"/>
        <w:jc w:val="both"/>
        <w:rPr>
          <w:rFonts w:ascii="Arial" w:hAnsi="Arial"/>
          <w:b/>
        </w:rPr>
      </w:pPr>
    </w:p>
    <w:p w:rsidR="00440FDB" w:rsidRDefault="00122ACA" w:rsidP="00D8427B">
      <w:pPr>
        <w:spacing w:after="0" w:line="360" w:lineRule="auto"/>
        <w:jc w:val="both"/>
        <w:rPr>
          <w:rFonts w:ascii="Arial" w:hAnsi="Arial"/>
        </w:rPr>
      </w:pPr>
      <w:r w:rsidRPr="00B801BE">
        <w:rPr>
          <w:rFonts w:ascii="Arial" w:hAnsi="Arial"/>
          <w:b/>
        </w:rPr>
        <w:t>SÉPTIMO</w:t>
      </w:r>
      <w:r w:rsidR="001A51FF" w:rsidRPr="00B801BE">
        <w:rPr>
          <w:rFonts w:ascii="Arial" w:hAnsi="Arial"/>
          <w:b/>
        </w:rPr>
        <w:t xml:space="preserve">. </w:t>
      </w:r>
      <w:bookmarkStart w:id="3" w:name="_Hlk511045183"/>
      <w:r w:rsidR="00440FDB">
        <w:rPr>
          <w:rFonts w:ascii="Arial" w:hAnsi="Arial"/>
        </w:rPr>
        <w:t>Que en virtud del traslado que se corriera al Ayuntamiento de Mérida, Yucatán, por oficio de fecha diecisiete de abril del año en curso, el Responsable de la Unidad de Transparencia de dicho Sujeto Obligado, manifestó lo siguiente:</w:t>
      </w:r>
    </w:p>
    <w:p w:rsidR="00440FDB" w:rsidRDefault="00440FDB" w:rsidP="00D8427B">
      <w:pPr>
        <w:spacing w:after="0" w:line="360" w:lineRule="auto"/>
        <w:jc w:val="both"/>
        <w:rPr>
          <w:rFonts w:ascii="Arial" w:hAnsi="Arial"/>
        </w:rPr>
      </w:pPr>
    </w:p>
    <w:bookmarkEnd w:id="3"/>
    <w:p w:rsidR="00D54FB9" w:rsidRPr="00D54FB9" w:rsidRDefault="00D54FB9" w:rsidP="00D8427B">
      <w:pPr>
        <w:spacing w:after="0" w:line="360" w:lineRule="auto"/>
        <w:ind w:left="567" w:right="567" w:firstLine="709"/>
        <w:jc w:val="both"/>
        <w:rPr>
          <w:rFonts w:ascii="Arial" w:hAnsi="Arial" w:cs="Arial"/>
          <w:i/>
          <w:sz w:val="20"/>
          <w:szCs w:val="20"/>
        </w:rPr>
      </w:pPr>
      <w:r w:rsidRPr="00D54FB9">
        <w:rPr>
          <w:rFonts w:ascii="Arial" w:hAnsi="Arial" w:cs="Arial"/>
          <w:i/>
          <w:sz w:val="20"/>
          <w:szCs w:val="20"/>
        </w:rPr>
        <w:t xml:space="preserve">“Al respecto cabe precisar que NO le asiste la razón al recurrente, debido a que el Sujeto Obligado “Ayuntamiento de Mérida” ha cumplido a cabalidad con sus obligaciones previstas en las fracciones IX, XI, XXIII, XXVIII, XLI, XLIII y XLIV del artículo 70 de la Ley General de Transparencia y Acceso a la Información Pública,  así como de las demás previstas en los 70 a 82 de la Ley General de Transparencia y Acceso a la Información Pública, tanto las obligaciones comunes como las específicas, de conformidad con la tabla de aplicabilidad emitida por el Pleno del INAIP y con los Lineamientos técnicos generales para la publicación, homologación y estandarización de la información de las obligaciones establecidas en el Título Quinto y en la fracción IV del artículo 31 de la Ley General de Transparencia y Acceso a la Información </w:t>
      </w:r>
      <w:r w:rsidRPr="00D54FB9">
        <w:rPr>
          <w:rFonts w:ascii="Arial" w:hAnsi="Arial" w:cs="Arial"/>
          <w:i/>
          <w:sz w:val="20"/>
          <w:szCs w:val="20"/>
        </w:rPr>
        <w:lastRenderedPageBreak/>
        <w:t>Pública; tal como podrá advertir ese H. Instituto con la verificación que realice en el momento procesal oportuno.</w:t>
      </w:r>
    </w:p>
    <w:p w:rsidR="00D54FB9" w:rsidRPr="00D54FB9" w:rsidRDefault="00D54FB9" w:rsidP="00D8427B">
      <w:pPr>
        <w:spacing w:after="0" w:line="360" w:lineRule="auto"/>
        <w:ind w:left="567" w:right="567" w:firstLine="709"/>
        <w:jc w:val="both"/>
        <w:rPr>
          <w:rFonts w:ascii="Arial" w:hAnsi="Arial" w:cs="Arial"/>
          <w:i/>
          <w:sz w:val="20"/>
          <w:szCs w:val="20"/>
        </w:rPr>
      </w:pPr>
    </w:p>
    <w:p w:rsidR="00D54FB9" w:rsidRPr="00D54FB9" w:rsidRDefault="00D54FB9" w:rsidP="00D8427B">
      <w:pPr>
        <w:spacing w:after="0" w:line="360" w:lineRule="auto"/>
        <w:ind w:left="567" w:right="567" w:firstLine="709"/>
        <w:jc w:val="both"/>
        <w:rPr>
          <w:rFonts w:ascii="Arial" w:hAnsi="Arial" w:cs="Arial"/>
          <w:i/>
          <w:sz w:val="20"/>
          <w:szCs w:val="20"/>
        </w:rPr>
      </w:pPr>
      <w:r w:rsidRPr="00D54FB9">
        <w:rPr>
          <w:rFonts w:ascii="Arial" w:hAnsi="Arial" w:cs="Arial"/>
          <w:i/>
          <w:sz w:val="20"/>
          <w:szCs w:val="20"/>
        </w:rPr>
        <w:t>Ahora bien, resulta menester precisar que el ciudadano refiere al incumplimiento de las obligaciones de transparencia, únicamente por lo que toca a las fracciones IX, XI, XII, XXIII, XXVIII, XLI, XLIII y XLIV del artículo 70 de la Ley General de Transparencia y Acceso a la Información Pública.</w:t>
      </w:r>
    </w:p>
    <w:p w:rsidR="00D54FB9" w:rsidRPr="00D54FB9" w:rsidRDefault="00D54FB9" w:rsidP="00D8427B">
      <w:pPr>
        <w:spacing w:after="0" w:line="360" w:lineRule="auto"/>
        <w:ind w:left="567" w:right="567" w:firstLine="709"/>
        <w:jc w:val="both"/>
        <w:rPr>
          <w:rFonts w:ascii="Arial" w:hAnsi="Arial" w:cs="Arial"/>
          <w:i/>
          <w:sz w:val="20"/>
          <w:szCs w:val="20"/>
        </w:rPr>
      </w:pPr>
    </w:p>
    <w:p w:rsidR="00D54FB9" w:rsidRPr="00D54FB9" w:rsidRDefault="00D54FB9" w:rsidP="00D8427B">
      <w:pPr>
        <w:spacing w:after="0" w:line="360" w:lineRule="auto"/>
        <w:ind w:left="567" w:right="567" w:firstLine="709"/>
        <w:jc w:val="both"/>
        <w:rPr>
          <w:rFonts w:ascii="Arial" w:hAnsi="Arial" w:cs="Arial"/>
          <w:i/>
          <w:sz w:val="20"/>
          <w:szCs w:val="20"/>
        </w:rPr>
      </w:pPr>
      <w:r w:rsidRPr="00D54FB9">
        <w:rPr>
          <w:rFonts w:ascii="Arial" w:hAnsi="Arial" w:cs="Arial"/>
          <w:i/>
          <w:sz w:val="20"/>
          <w:szCs w:val="20"/>
        </w:rPr>
        <w:t>En efecto, ese H. Instituto considerar que, por lo que toca a la fracción XII, la cual por acuerdo de fecha ocho de mayo del año dos mil diecisiete, el propio INAIP determinó no le resulta aplicable la obligación los ayuntamientos, de ahí que la información no se visualice en el portal Web del H. Ayuntamiento de Mérida, máxime que del mismo portal (http://www.merida.gob.mx/municipio/sitiosphp/transparencia/transparencia.phpx) en la citada fracción, se vislumbra lo siguiente: “Nota: De acuerdo a lo declarado por la Unidad de Contraloría se declara la inexistencia toda vez que el artículo 69 de la Ley de Responsabilidades de los Servidores Públicos del Estado de Yucatán, establece que la contraloría del estado, lleva el registro de la situación patrimonial de los servidores públicos.”</w:t>
      </w:r>
    </w:p>
    <w:p w:rsidR="00D54FB9" w:rsidRPr="00D54FB9" w:rsidRDefault="00D54FB9" w:rsidP="00D8427B">
      <w:pPr>
        <w:spacing w:after="0" w:line="360" w:lineRule="auto"/>
        <w:ind w:left="567" w:right="567" w:firstLine="709"/>
        <w:jc w:val="both"/>
        <w:rPr>
          <w:rFonts w:ascii="Arial" w:hAnsi="Arial" w:cs="Arial"/>
          <w:i/>
          <w:sz w:val="20"/>
          <w:szCs w:val="20"/>
        </w:rPr>
      </w:pPr>
    </w:p>
    <w:p w:rsidR="00D54FB9" w:rsidRPr="00D54FB9" w:rsidRDefault="00D54FB9" w:rsidP="00D8427B">
      <w:pPr>
        <w:spacing w:after="0" w:line="360" w:lineRule="auto"/>
        <w:ind w:left="567" w:right="567" w:firstLine="709"/>
        <w:jc w:val="both"/>
        <w:rPr>
          <w:rFonts w:ascii="Arial" w:hAnsi="Arial" w:cs="Arial"/>
          <w:i/>
          <w:sz w:val="20"/>
          <w:szCs w:val="20"/>
        </w:rPr>
      </w:pPr>
      <w:r w:rsidRPr="00D54FB9">
        <w:rPr>
          <w:rFonts w:ascii="Arial" w:hAnsi="Arial" w:cs="Arial"/>
          <w:i/>
          <w:sz w:val="20"/>
          <w:szCs w:val="20"/>
        </w:rPr>
        <w:t>Por lo que toca a las fracciones restantes, resulta atinado argüir que toda la información se encuentra debidamente cargada en el portal web del H. Ayuntamiento de Mérida, tal como podrá advertir ese H. Instituto con la verificación virtual que realice, tal como lo señala el artículo vigésimo de los Lineamientos que establecen el procedimiento de denuncia por incumplimiento a las obligaciones de transparencia que deben publicar los sujetos obligados del estado de Yucatán, en los portales de internet y en la plataforma nacional de transparencia.</w:t>
      </w:r>
    </w:p>
    <w:p w:rsidR="00D54FB9" w:rsidRPr="00D54FB9" w:rsidRDefault="00D54FB9" w:rsidP="00D8427B">
      <w:pPr>
        <w:spacing w:after="0" w:line="360" w:lineRule="auto"/>
        <w:ind w:left="567" w:right="567" w:firstLine="709"/>
        <w:jc w:val="both"/>
        <w:rPr>
          <w:rFonts w:ascii="Arial" w:hAnsi="Arial" w:cs="Arial"/>
          <w:i/>
          <w:sz w:val="20"/>
          <w:szCs w:val="20"/>
        </w:rPr>
      </w:pPr>
    </w:p>
    <w:p w:rsidR="00D54FB9" w:rsidRPr="00D54FB9" w:rsidRDefault="00D54FB9" w:rsidP="00D8427B">
      <w:pPr>
        <w:spacing w:after="0" w:line="360" w:lineRule="auto"/>
        <w:ind w:left="567" w:right="567" w:firstLine="709"/>
        <w:jc w:val="both"/>
        <w:rPr>
          <w:rFonts w:ascii="Arial" w:hAnsi="Arial" w:cs="Arial"/>
          <w:i/>
          <w:sz w:val="20"/>
          <w:szCs w:val="20"/>
        </w:rPr>
      </w:pPr>
      <w:r w:rsidRPr="00D54FB9">
        <w:rPr>
          <w:rFonts w:ascii="Arial" w:hAnsi="Arial" w:cs="Arial"/>
          <w:i/>
          <w:sz w:val="20"/>
          <w:szCs w:val="20"/>
        </w:rPr>
        <w:t>De igual manera, resulta de suma transcendencia resaltar que el denunciante únicamente arguye que la información no se encuentra completa, sin especificar cual a su criterio no se encuentra publicada, sin pasar desapercibido que la información correspondiente al año dos mil dieciocho podrá ser cargada en los portales web de los sujetos obligados a más tardar el día treinta de abril del dos mil dieciocho, según lo establecido en el acuerdo CONAIP/SNT/ACUERDO/ORD01-15/12/2017-08, aprobado por el Pleno del Sistema Nacional de Transparencia, Acceso a la Información Pública y Protección de Datos Personales, en sesión celebrada el quince de diciembre de dos mil diecisiete y publicado en el Diario Oficial de la Federación el veintiocho del mes y año en comento.</w:t>
      </w:r>
    </w:p>
    <w:p w:rsidR="00D54FB9" w:rsidRPr="00D54FB9" w:rsidRDefault="00D54FB9" w:rsidP="00D8427B">
      <w:pPr>
        <w:spacing w:after="0" w:line="360" w:lineRule="auto"/>
        <w:ind w:left="567" w:right="567" w:firstLine="709"/>
        <w:jc w:val="both"/>
        <w:rPr>
          <w:rFonts w:ascii="Arial" w:hAnsi="Arial" w:cs="Arial"/>
          <w:i/>
          <w:sz w:val="20"/>
          <w:szCs w:val="20"/>
        </w:rPr>
      </w:pPr>
    </w:p>
    <w:p w:rsidR="00D54FB9" w:rsidRDefault="00D54FB9" w:rsidP="00D8427B">
      <w:pPr>
        <w:spacing w:after="0" w:line="360" w:lineRule="auto"/>
        <w:ind w:left="567" w:right="567" w:firstLine="709"/>
        <w:jc w:val="both"/>
        <w:rPr>
          <w:rFonts w:ascii="Arial" w:hAnsi="Arial" w:cs="Arial"/>
          <w:sz w:val="20"/>
          <w:szCs w:val="20"/>
        </w:rPr>
      </w:pPr>
      <w:r w:rsidRPr="00D54FB9">
        <w:rPr>
          <w:rFonts w:ascii="Arial" w:hAnsi="Arial" w:cs="Arial"/>
          <w:i/>
          <w:sz w:val="20"/>
          <w:szCs w:val="20"/>
        </w:rPr>
        <w:t>No pasa desapercibido recalcar que el sujeto obligado “Ayuntamiento de Mérida“ ha cumplido con todas y cada una de las obligaciones en materia de Transparencia, siempre privilegiando la máxima publicidad y la transparencia proactiva, de ahí que, cuando ese H. Instituto advierta tal cumplimiento</w:t>
      </w:r>
      <w:r w:rsidRPr="00DD26E2">
        <w:rPr>
          <w:rFonts w:ascii="Arial" w:hAnsi="Arial" w:cs="Arial"/>
          <w:sz w:val="20"/>
          <w:szCs w:val="20"/>
        </w:rPr>
        <w:t xml:space="preserve"> lo procedente será dar conclusión al medio de impugnación que hoy nos ocupa.</w:t>
      </w:r>
      <w:r>
        <w:rPr>
          <w:rFonts w:ascii="Arial" w:hAnsi="Arial" w:cs="Arial"/>
          <w:sz w:val="20"/>
          <w:szCs w:val="20"/>
        </w:rPr>
        <w:t>”</w:t>
      </w:r>
      <w:r w:rsidR="00867019">
        <w:rPr>
          <w:rFonts w:ascii="Arial" w:hAnsi="Arial" w:cs="Arial"/>
          <w:sz w:val="20"/>
          <w:szCs w:val="20"/>
        </w:rPr>
        <w:t xml:space="preserve"> (Sic)</w:t>
      </w:r>
    </w:p>
    <w:p w:rsidR="00867019" w:rsidRPr="00DD26E2" w:rsidRDefault="00867019" w:rsidP="00D8427B">
      <w:pPr>
        <w:spacing w:after="0" w:line="360" w:lineRule="auto"/>
        <w:ind w:left="567" w:right="567" w:firstLine="709"/>
        <w:jc w:val="both"/>
        <w:rPr>
          <w:rFonts w:ascii="Arial" w:hAnsi="Arial" w:cs="Arial"/>
          <w:sz w:val="20"/>
          <w:szCs w:val="20"/>
        </w:rPr>
      </w:pPr>
    </w:p>
    <w:p w:rsidR="006A0341" w:rsidRPr="00B801BE" w:rsidRDefault="00122ACA" w:rsidP="00D8427B">
      <w:pPr>
        <w:spacing w:after="0" w:line="360" w:lineRule="auto"/>
        <w:jc w:val="both"/>
        <w:rPr>
          <w:rFonts w:ascii="Arial" w:hAnsi="Arial"/>
        </w:rPr>
      </w:pPr>
      <w:r w:rsidRPr="00B801BE">
        <w:rPr>
          <w:rFonts w:ascii="Arial" w:hAnsi="Arial"/>
          <w:b/>
        </w:rPr>
        <w:t xml:space="preserve">OCTAVO. </w:t>
      </w:r>
      <w:bookmarkStart w:id="4" w:name="_Hlk509928349"/>
      <w:r w:rsidR="006A0341" w:rsidRPr="00B801BE">
        <w:rPr>
          <w:rFonts w:ascii="Arial" w:hAnsi="Arial"/>
        </w:rPr>
        <w:t xml:space="preserve">En el presente apartado, se procederá a </w:t>
      </w:r>
      <w:bookmarkStart w:id="5" w:name="_Hlk509928644"/>
      <w:r w:rsidR="006A0341" w:rsidRPr="00B801BE">
        <w:rPr>
          <w:rFonts w:ascii="Arial" w:hAnsi="Arial"/>
        </w:rPr>
        <w:t xml:space="preserve">determinar si la Ayuntamiento de </w:t>
      </w:r>
      <w:r w:rsidR="006A0341">
        <w:rPr>
          <w:rFonts w:ascii="Arial" w:hAnsi="Arial"/>
        </w:rPr>
        <w:t>Mérida</w:t>
      </w:r>
      <w:r w:rsidR="006A0341" w:rsidRPr="00B801BE">
        <w:rPr>
          <w:rFonts w:ascii="Arial" w:hAnsi="Arial"/>
        </w:rPr>
        <w:t>, Yucatán</w:t>
      </w:r>
      <w:r w:rsidR="006A0341">
        <w:rPr>
          <w:rFonts w:ascii="Arial" w:hAnsi="Arial"/>
        </w:rPr>
        <w:t>,</w:t>
      </w:r>
      <w:r w:rsidR="006A0341" w:rsidRPr="00B801BE">
        <w:rPr>
          <w:rFonts w:ascii="Arial" w:hAnsi="Arial"/>
        </w:rPr>
        <w:t xml:space="preserve"> cumple o no con la obligación de publicar y mantener actualizada en un sitio de Internet propio la información prevista en </w:t>
      </w:r>
      <w:r w:rsidR="006A0341">
        <w:rPr>
          <w:rFonts w:ascii="Arial" w:hAnsi="Arial"/>
        </w:rPr>
        <w:t xml:space="preserve">las </w:t>
      </w:r>
      <w:r w:rsidR="00867019">
        <w:rPr>
          <w:rFonts w:ascii="Arial" w:hAnsi="Arial"/>
        </w:rPr>
        <w:t>fracciones IX</w:t>
      </w:r>
      <w:r w:rsidR="006A0341">
        <w:rPr>
          <w:rFonts w:ascii="Arial" w:hAnsi="Arial"/>
        </w:rPr>
        <w:t xml:space="preserve">, XI, XXIII, XXVII, XXVIII, XLI, XLIII y XLIV </w:t>
      </w:r>
      <w:r w:rsidR="006A0341" w:rsidRPr="00B801BE">
        <w:rPr>
          <w:rFonts w:ascii="Arial" w:hAnsi="Arial"/>
        </w:rPr>
        <w:t>del artículo 70 de la Ley General.</w:t>
      </w:r>
    </w:p>
    <w:bookmarkEnd w:id="5"/>
    <w:p w:rsidR="006A0341" w:rsidRPr="00B801BE" w:rsidRDefault="006A0341" w:rsidP="00D8427B">
      <w:pPr>
        <w:spacing w:after="0" w:line="360" w:lineRule="auto"/>
        <w:jc w:val="both"/>
        <w:rPr>
          <w:rFonts w:ascii="Arial" w:hAnsi="Arial"/>
        </w:rPr>
      </w:pPr>
    </w:p>
    <w:p w:rsidR="006A0341" w:rsidRDefault="006A0341" w:rsidP="00D8427B">
      <w:pPr>
        <w:spacing w:after="0" w:line="360" w:lineRule="auto"/>
        <w:jc w:val="both"/>
        <w:rPr>
          <w:rFonts w:ascii="Arial" w:hAnsi="Arial"/>
        </w:rPr>
      </w:pPr>
      <w:r w:rsidRPr="00B801BE">
        <w:rPr>
          <w:rFonts w:ascii="Arial" w:hAnsi="Arial"/>
        </w:rPr>
        <w:lastRenderedPageBreak/>
        <w:t>Para efecto de lo anterior, se valorarán las manifestaciones vertidas en las documentales remitidas por la Directora General Ejecutiva del Instituto, en virtud de la verificación virtual que este Órgano Colegiado le ordenara realizar, para verificar si la información concerniente a la</w:t>
      </w:r>
      <w:r>
        <w:rPr>
          <w:rFonts w:ascii="Arial" w:hAnsi="Arial"/>
        </w:rPr>
        <w:t>s</w:t>
      </w:r>
      <w:r w:rsidRPr="00B801BE">
        <w:rPr>
          <w:rFonts w:ascii="Arial" w:hAnsi="Arial"/>
        </w:rPr>
        <w:t xml:space="preserve"> obligaci</w:t>
      </w:r>
      <w:r>
        <w:rPr>
          <w:rFonts w:ascii="Arial" w:hAnsi="Arial"/>
        </w:rPr>
        <w:t>ones</w:t>
      </w:r>
      <w:r w:rsidRPr="00B801BE">
        <w:rPr>
          <w:rFonts w:ascii="Arial" w:hAnsi="Arial"/>
        </w:rPr>
        <w:t xml:space="preserve"> antes referida</w:t>
      </w:r>
      <w:r>
        <w:rPr>
          <w:rFonts w:ascii="Arial" w:hAnsi="Arial"/>
        </w:rPr>
        <w:t>s</w:t>
      </w:r>
      <w:r w:rsidRPr="00B801BE">
        <w:rPr>
          <w:rFonts w:ascii="Arial" w:hAnsi="Arial"/>
        </w:rPr>
        <w:t xml:space="preserve">, </w:t>
      </w:r>
      <w:r>
        <w:rPr>
          <w:rFonts w:ascii="Arial" w:hAnsi="Arial"/>
        </w:rPr>
        <w:t>que debió estar disponible el día once de abril de dos mil dieciocho, se encuentra disponible y actualizada en términos de lo previsto en los Lineamientos</w:t>
      </w:r>
      <w:r w:rsidRPr="00B801BE">
        <w:rPr>
          <w:rFonts w:ascii="Arial" w:hAnsi="Arial"/>
        </w:rPr>
        <w:t xml:space="preserve"> Técnicos Generales</w:t>
      </w:r>
      <w:r w:rsidR="00D54FB9">
        <w:rPr>
          <w:rFonts w:ascii="Arial" w:hAnsi="Arial"/>
        </w:rPr>
        <w:t>.</w:t>
      </w:r>
    </w:p>
    <w:p w:rsidR="006A0341" w:rsidRPr="00B801BE" w:rsidRDefault="006A0341" w:rsidP="00D8427B">
      <w:pPr>
        <w:spacing w:after="0" w:line="360" w:lineRule="auto"/>
        <w:jc w:val="both"/>
        <w:rPr>
          <w:rFonts w:ascii="Arial" w:hAnsi="Arial"/>
        </w:rPr>
      </w:pPr>
    </w:p>
    <w:p w:rsidR="006A0341" w:rsidRPr="00B801BE" w:rsidRDefault="006A0341" w:rsidP="00D8427B">
      <w:pPr>
        <w:spacing w:after="0" w:line="360" w:lineRule="auto"/>
        <w:jc w:val="both"/>
        <w:rPr>
          <w:rFonts w:ascii="Arial" w:hAnsi="Arial"/>
        </w:rPr>
      </w:pPr>
      <w:r w:rsidRPr="00B801BE">
        <w:rPr>
          <w:rFonts w:ascii="Arial" w:hAnsi="Arial"/>
        </w:rPr>
        <w:t>Al respecto, del análisis efectuado a las documentales enviadas por la Titular de la Dirección General Ejecutiva, se discurre lo siguiente:</w:t>
      </w:r>
    </w:p>
    <w:p w:rsidR="00D86E8B" w:rsidRPr="00B801BE" w:rsidRDefault="00D86E8B" w:rsidP="00D8427B">
      <w:pPr>
        <w:spacing w:after="0" w:line="360" w:lineRule="auto"/>
        <w:jc w:val="both"/>
        <w:rPr>
          <w:rFonts w:ascii="Arial" w:hAnsi="Arial"/>
        </w:rPr>
      </w:pPr>
    </w:p>
    <w:p w:rsidR="00D86E8B" w:rsidRPr="00EB5C21" w:rsidRDefault="00D86E8B" w:rsidP="00D8427B">
      <w:pPr>
        <w:pStyle w:val="Prrafodelista"/>
        <w:numPr>
          <w:ilvl w:val="0"/>
          <w:numId w:val="2"/>
        </w:numPr>
        <w:spacing w:line="360" w:lineRule="auto"/>
        <w:jc w:val="both"/>
        <w:rPr>
          <w:rFonts w:ascii="Arial" w:hAnsi="Arial"/>
          <w:sz w:val="22"/>
          <w:szCs w:val="22"/>
        </w:rPr>
      </w:pPr>
      <w:bookmarkStart w:id="6" w:name="_Hlk509929945"/>
      <w:bookmarkStart w:id="7" w:name="_Hlk511045354"/>
      <w:r w:rsidRPr="00EB5C21">
        <w:rPr>
          <w:rFonts w:ascii="Arial" w:hAnsi="Arial"/>
          <w:sz w:val="22"/>
          <w:szCs w:val="22"/>
        </w:rPr>
        <w:t xml:space="preserve">Que según el acuerdo de fecha </w:t>
      </w:r>
      <w:r w:rsidR="009E429B" w:rsidRPr="00EB5C21">
        <w:rPr>
          <w:rFonts w:ascii="Arial" w:hAnsi="Arial"/>
          <w:sz w:val="22"/>
          <w:szCs w:val="22"/>
        </w:rPr>
        <w:t>dos de mayo</w:t>
      </w:r>
      <w:r w:rsidRPr="00EB5C21">
        <w:rPr>
          <w:rFonts w:ascii="Arial" w:hAnsi="Arial"/>
          <w:sz w:val="22"/>
          <w:szCs w:val="22"/>
        </w:rPr>
        <w:t xml:space="preserve"> de dos mil dieciocho, emitido por la Directora General Ejecutiva, a través del </w:t>
      </w:r>
      <w:r w:rsidR="007E4B89" w:rsidRPr="00EB5C21">
        <w:rPr>
          <w:rFonts w:ascii="Arial" w:hAnsi="Arial"/>
          <w:sz w:val="22"/>
          <w:szCs w:val="22"/>
        </w:rPr>
        <w:t xml:space="preserve">cual se </w:t>
      </w:r>
      <w:r w:rsidRPr="00EB5C21">
        <w:rPr>
          <w:rFonts w:ascii="Arial" w:hAnsi="Arial"/>
          <w:sz w:val="22"/>
          <w:szCs w:val="22"/>
        </w:rPr>
        <w:t xml:space="preserve">autorizó a la </w:t>
      </w:r>
      <w:r w:rsidR="009D225B" w:rsidRPr="00EB5C21">
        <w:rPr>
          <w:rFonts w:ascii="Arial" w:hAnsi="Arial"/>
          <w:sz w:val="22"/>
          <w:szCs w:val="22"/>
        </w:rPr>
        <w:t>Ciudadana,</w:t>
      </w:r>
      <w:r w:rsidRPr="00EB5C21">
        <w:rPr>
          <w:rFonts w:ascii="Arial" w:hAnsi="Arial"/>
          <w:sz w:val="22"/>
          <w:szCs w:val="22"/>
        </w:rPr>
        <w:t xml:space="preserve"> </w:t>
      </w:r>
      <w:r w:rsidR="009D225B" w:rsidRPr="00EB5C21">
        <w:rPr>
          <w:rFonts w:ascii="Arial" w:hAnsi="Arial"/>
          <w:sz w:val="22"/>
          <w:szCs w:val="22"/>
        </w:rPr>
        <w:t>Jessica Concepción Mis Grajales</w:t>
      </w:r>
      <w:r w:rsidRPr="00EB5C21">
        <w:rPr>
          <w:rFonts w:ascii="Arial" w:hAnsi="Arial"/>
          <w:sz w:val="22"/>
          <w:szCs w:val="22"/>
        </w:rPr>
        <w:t xml:space="preserve">, </w:t>
      </w:r>
      <w:r w:rsidR="009D225B" w:rsidRPr="00EB5C21">
        <w:rPr>
          <w:rFonts w:ascii="Arial" w:hAnsi="Arial"/>
          <w:sz w:val="22"/>
          <w:szCs w:val="22"/>
        </w:rPr>
        <w:t xml:space="preserve">Auxiliar de la </w:t>
      </w:r>
      <w:r w:rsidRPr="00EB5C21">
        <w:rPr>
          <w:rFonts w:ascii="Arial" w:hAnsi="Arial"/>
          <w:sz w:val="22"/>
          <w:szCs w:val="22"/>
        </w:rPr>
        <w:t>Coordina</w:t>
      </w:r>
      <w:r w:rsidR="009D225B" w:rsidRPr="00EB5C21">
        <w:rPr>
          <w:rFonts w:ascii="Arial" w:hAnsi="Arial"/>
          <w:sz w:val="22"/>
          <w:szCs w:val="22"/>
        </w:rPr>
        <w:t>ción</w:t>
      </w:r>
      <w:r w:rsidRPr="00EB5C21">
        <w:rPr>
          <w:rFonts w:ascii="Arial" w:hAnsi="Arial"/>
          <w:sz w:val="22"/>
          <w:szCs w:val="22"/>
        </w:rPr>
        <w:t xml:space="preserve"> de Evaluación de dicha Dirección, para la pr</w:t>
      </w:r>
      <w:r w:rsidR="007E4B89" w:rsidRPr="00EB5C21">
        <w:rPr>
          <w:rFonts w:ascii="Arial" w:hAnsi="Arial"/>
          <w:sz w:val="22"/>
          <w:szCs w:val="22"/>
        </w:rPr>
        <w:t>á</w:t>
      </w:r>
      <w:r w:rsidRPr="00EB5C21">
        <w:rPr>
          <w:rFonts w:ascii="Arial" w:hAnsi="Arial"/>
          <w:sz w:val="22"/>
          <w:szCs w:val="22"/>
        </w:rPr>
        <w:t xml:space="preserve">ctica </w:t>
      </w:r>
      <w:r w:rsidR="007E4B89" w:rsidRPr="00EB5C21">
        <w:rPr>
          <w:rFonts w:ascii="Arial" w:hAnsi="Arial"/>
          <w:sz w:val="22"/>
          <w:szCs w:val="22"/>
        </w:rPr>
        <w:t>una</w:t>
      </w:r>
      <w:r w:rsidRPr="00EB5C21">
        <w:rPr>
          <w:rFonts w:ascii="Arial" w:hAnsi="Arial"/>
          <w:sz w:val="22"/>
          <w:szCs w:val="22"/>
        </w:rPr>
        <w:t xml:space="preserve"> verificación</w:t>
      </w:r>
      <w:r w:rsidR="00B801BE" w:rsidRPr="00EB5C21">
        <w:rPr>
          <w:rFonts w:ascii="Arial" w:hAnsi="Arial"/>
          <w:sz w:val="22"/>
          <w:szCs w:val="22"/>
        </w:rPr>
        <w:t xml:space="preserve"> al Ayuntamiento de </w:t>
      </w:r>
      <w:r w:rsidR="009E429B" w:rsidRPr="00EB5C21">
        <w:rPr>
          <w:rFonts w:ascii="Arial" w:hAnsi="Arial"/>
          <w:sz w:val="22"/>
          <w:szCs w:val="22"/>
        </w:rPr>
        <w:t>Mérida</w:t>
      </w:r>
      <w:r w:rsidR="00B801BE" w:rsidRPr="00EB5C21">
        <w:rPr>
          <w:rFonts w:ascii="Arial" w:hAnsi="Arial"/>
          <w:sz w:val="22"/>
          <w:szCs w:val="22"/>
        </w:rPr>
        <w:t>, Yucatán</w:t>
      </w:r>
      <w:r w:rsidR="007E4B89" w:rsidRPr="00EB5C21">
        <w:rPr>
          <w:rFonts w:ascii="Arial" w:hAnsi="Arial"/>
          <w:sz w:val="22"/>
          <w:szCs w:val="22"/>
        </w:rPr>
        <w:t>; el referido Sujeto Obligado</w:t>
      </w:r>
      <w:r w:rsidRPr="00EB5C21">
        <w:rPr>
          <w:rFonts w:ascii="Arial" w:hAnsi="Arial"/>
          <w:sz w:val="22"/>
          <w:szCs w:val="22"/>
        </w:rPr>
        <w:t xml:space="preserve"> publica la información relativa a sus obligaciones de transparencia a través del sitio</w:t>
      </w:r>
      <w:r w:rsidR="0017616E" w:rsidRPr="00EB5C21">
        <w:rPr>
          <w:rFonts w:ascii="Arial" w:hAnsi="Arial"/>
          <w:sz w:val="22"/>
          <w:szCs w:val="22"/>
        </w:rPr>
        <w:t xml:space="preserve"> </w:t>
      </w:r>
      <w:r w:rsidR="009E429B" w:rsidRPr="00EB5C21">
        <w:rPr>
          <w:rFonts w:ascii="Arial" w:hAnsi="Arial" w:cs="Calibri"/>
          <w:sz w:val="22"/>
          <w:szCs w:val="22"/>
        </w:rPr>
        <w:t>http://www.merida.gob.mx/municipio/sitiosphp/transparencia/transparencia.phpx</w:t>
      </w:r>
      <w:r w:rsidRPr="00EB5C21">
        <w:rPr>
          <w:rFonts w:ascii="Arial" w:hAnsi="Arial"/>
          <w:sz w:val="22"/>
          <w:szCs w:val="22"/>
        </w:rPr>
        <w:t>,</w:t>
      </w:r>
      <w:r w:rsidR="009D225B" w:rsidRPr="00EB5C21">
        <w:rPr>
          <w:rFonts w:ascii="Arial" w:hAnsi="Arial"/>
          <w:sz w:val="22"/>
          <w:szCs w:val="22"/>
        </w:rPr>
        <w:t xml:space="preserve"> el cual fue informado al Instituto por </w:t>
      </w:r>
      <w:r w:rsidR="0017616E" w:rsidRPr="00EB5C21">
        <w:rPr>
          <w:rFonts w:ascii="Arial" w:hAnsi="Arial"/>
          <w:sz w:val="22"/>
          <w:szCs w:val="22"/>
        </w:rPr>
        <w:t>el propio Ayuntamiento</w:t>
      </w:r>
      <w:r w:rsidRPr="00EB5C21">
        <w:rPr>
          <w:rFonts w:ascii="Arial" w:hAnsi="Arial"/>
          <w:sz w:val="22"/>
          <w:szCs w:val="22"/>
        </w:rPr>
        <w:t>.</w:t>
      </w:r>
    </w:p>
    <w:p w:rsidR="006A0341" w:rsidRPr="00EB5C21" w:rsidRDefault="006A0341" w:rsidP="00D8427B">
      <w:pPr>
        <w:pStyle w:val="Prrafodelista"/>
        <w:spacing w:line="360" w:lineRule="auto"/>
        <w:ind w:left="360"/>
        <w:jc w:val="both"/>
        <w:rPr>
          <w:rFonts w:ascii="Arial" w:hAnsi="Arial"/>
          <w:sz w:val="22"/>
          <w:szCs w:val="22"/>
        </w:rPr>
      </w:pPr>
    </w:p>
    <w:p w:rsidR="006A0341" w:rsidRPr="00EB5C21" w:rsidRDefault="006A0341" w:rsidP="00D8427B">
      <w:pPr>
        <w:pStyle w:val="Prrafodelista"/>
        <w:numPr>
          <w:ilvl w:val="0"/>
          <w:numId w:val="2"/>
        </w:numPr>
        <w:spacing w:line="360" w:lineRule="auto"/>
        <w:jc w:val="both"/>
        <w:rPr>
          <w:rFonts w:ascii="Arial" w:hAnsi="Arial"/>
          <w:sz w:val="22"/>
          <w:szCs w:val="22"/>
        </w:rPr>
      </w:pPr>
      <w:r w:rsidRPr="00EB5C21">
        <w:rPr>
          <w:rFonts w:ascii="Arial" w:hAnsi="Arial"/>
          <w:sz w:val="22"/>
          <w:szCs w:val="22"/>
        </w:rPr>
        <w:t xml:space="preserve">Que en el sitio </w:t>
      </w:r>
      <w:r w:rsidRPr="00EB5C21">
        <w:rPr>
          <w:rFonts w:ascii="Arial" w:hAnsi="Arial" w:cs="Calibri"/>
          <w:sz w:val="22"/>
          <w:szCs w:val="22"/>
        </w:rPr>
        <w:t>http://www.merida.gob.mx/municipio/sitiosphp/transparencia/transparencia.phpx</w:t>
      </w:r>
      <w:r w:rsidRPr="00EB5C21">
        <w:rPr>
          <w:rFonts w:ascii="Arial" w:hAnsi="Arial" w:cs="Arial"/>
          <w:sz w:val="22"/>
          <w:szCs w:val="22"/>
          <w:lang w:eastAsia="es-MX"/>
        </w:rPr>
        <w:t>, se encuentra disponible la información publicada por el Sujeto Obligado a través del Sistema de Portales de Obligaciones de Transparencia de la Plataforma Nacional de Transparencia.</w:t>
      </w:r>
    </w:p>
    <w:bookmarkEnd w:id="6"/>
    <w:p w:rsidR="00D86E8B" w:rsidRPr="00EB5C21" w:rsidRDefault="00D86E8B" w:rsidP="00D8427B">
      <w:pPr>
        <w:pStyle w:val="Prrafodelista"/>
        <w:spacing w:line="360" w:lineRule="auto"/>
        <w:ind w:left="360"/>
        <w:jc w:val="both"/>
        <w:rPr>
          <w:rFonts w:ascii="Arial" w:hAnsi="Arial"/>
          <w:sz w:val="22"/>
          <w:szCs w:val="22"/>
        </w:rPr>
      </w:pPr>
    </w:p>
    <w:bookmarkEnd w:id="4"/>
    <w:bookmarkEnd w:id="7"/>
    <w:p w:rsidR="00C0118A" w:rsidRPr="00EB5C21" w:rsidRDefault="00C0118A" w:rsidP="00D8427B">
      <w:pPr>
        <w:pStyle w:val="Prrafodelista"/>
        <w:numPr>
          <w:ilvl w:val="0"/>
          <w:numId w:val="2"/>
        </w:numPr>
        <w:spacing w:line="360" w:lineRule="auto"/>
        <w:jc w:val="both"/>
        <w:rPr>
          <w:rFonts w:ascii="Arial" w:hAnsi="Arial"/>
          <w:sz w:val="22"/>
          <w:szCs w:val="22"/>
        </w:rPr>
      </w:pPr>
      <w:r w:rsidRPr="00EB5C21">
        <w:rPr>
          <w:rFonts w:ascii="Arial" w:hAnsi="Arial" w:cs="Arial"/>
          <w:sz w:val="22"/>
          <w:szCs w:val="22"/>
        </w:rPr>
        <w:t xml:space="preserve">Que en términos de lo previsto en la Tabla de actualización y conservación de la información contemplada en los Lineamientos Técnicos Generales publicados el cuatro de mayo de dos mil dieciséis, y según lo dispuesto en el acuerdo </w:t>
      </w:r>
      <w:r w:rsidRPr="00EB5C21">
        <w:rPr>
          <w:rFonts w:ascii="Arial" w:hAnsi="Arial"/>
          <w:sz w:val="22"/>
          <w:szCs w:val="22"/>
        </w:rPr>
        <w:t xml:space="preserve">CONAIP/SNT/ACUERDO/ORD01-15/12/2017-08, del Sistema Nacional de Transparencia, Acceso a la Información Pública y Protección de Datos Personales (en adelante Sistema Nacional), </w:t>
      </w:r>
      <w:r w:rsidRPr="00EB5C21">
        <w:rPr>
          <w:rFonts w:ascii="Arial" w:hAnsi="Arial" w:cs="Arial"/>
          <w:sz w:val="22"/>
          <w:szCs w:val="22"/>
        </w:rPr>
        <w:t>el día once de abril de dos mil dieciocho, debió estar disponible para su consulta en el sitio de Internet del Sujeto Obligado,  la siguiente información:</w:t>
      </w:r>
    </w:p>
    <w:p w:rsidR="00C0118A" w:rsidRPr="00DE6A63" w:rsidRDefault="00C0118A" w:rsidP="00D8427B">
      <w:pPr>
        <w:pStyle w:val="Prrafodelista"/>
        <w:spacing w:line="360" w:lineRule="auto"/>
        <w:ind w:left="360"/>
        <w:jc w:val="both"/>
        <w:rPr>
          <w:rFonts w:ascii="Arial" w:hAnsi="Arial"/>
          <w:sz w:val="22"/>
          <w:szCs w:val="22"/>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2814"/>
        <w:gridCol w:w="2778"/>
        <w:gridCol w:w="2325"/>
      </w:tblGrid>
      <w:tr w:rsidR="00C0118A" w:rsidRPr="00985F14" w:rsidTr="009630DA">
        <w:trPr>
          <w:trHeight w:val="15"/>
          <w:tblHeader/>
          <w:jc w:val="center"/>
        </w:trPr>
        <w:tc>
          <w:tcPr>
            <w:tcW w:w="1675" w:type="dxa"/>
            <w:shd w:val="clear" w:color="auto" w:fill="BFBFBF"/>
            <w:vAlign w:val="center"/>
          </w:tcPr>
          <w:p w:rsidR="00C0118A" w:rsidRPr="00985F14" w:rsidRDefault="00C0118A" w:rsidP="00867019">
            <w:pPr>
              <w:spacing w:after="0" w:line="240" w:lineRule="auto"/>
              <w:jc w:val="center"/>
              <w:rPr>
                <w:rFonts w:ascii="Arial" w:hAnsi="Arial" w:cs="Arial"/>
                <w:b/>
                <w:sz w:val="16"/>
                <w:szCs w:val="16"/>
              </w:rPr>
            </w:pPr>
            <w:r w:rsidRPr="00985F14">
              <w:rPr>
                <w:rFonts w:ascii="Arial" w:hAnsi="Arial" w:cs="Arial"/>
                <w:b/>
                <w:sz w:val="16"/>
                <w:szCs w:val="16"/>
              </w:rPr>
              <w:t>Fracción del artículo 70 de la Ley General</w:t>
            </w:r>
          </w:p>
        </w:tc>
        <w:tc>
          <w:tcPr>
            <w:tcW w:w="2814" w:type="dxa"/>
            <w:shd w:val="clear" w:color="auto" w:fill="BFBFBF"/>
            <w:vAlign w:val="center"/>
          </w:tcPr>
          <w:p w:rsidR="00C0118A" w:rsidRPr="00985F14" w:rsidRDefault="00C0118A" w:rsidP="00867019">
            <w:pPr>
              <w:spacing w:after="0" w:line="240" w:lineRule="auto"/>
              <w:jc w:val="center"/>
              <w:rPr>
                <w:rFonts w:ascii="Arial" w:hAnsi="Arial" w:cs="Arial"/>
                <w:b/>
                <w:sz w:val="16"/>
                <w:szCs w:val="16"/>
              </w:rPr>
            </w:pPr>
            <w:r w:rsidRPr="00985F14">
              <w:rPr>
                <w:rFonts w:ascii="Arial" w:hAnsi="Arial" w:cs="Arial"/>
                <w:b/>
                <w:sz w:val="16"/>
                <w:szCs w:val="16"/>
              </w:rPr>
              <w:t>Periodo de actualización de la información según lo previsto en la Tabla de actualización y conservación de la información</w:t>
            </w:r>
          </w:p>
        </w:tc>
        <w:tc>
          <w:tcPr>
            <w:tcW w:w="2778" w:type="dxa"/>
            <w:shd w:val="clear" w:color="auto" w:fill="BFBFBF"/>
            <w:vAlign w:val="center"/>
          </w:tcPr>
          <w:p w:rsidR="00C0118A" w:rsidRPr="00985F14" w:rsidRDefault="00C0118A" w:rsidP="00867019">
            <w:pPr>
              <w:spacing w:after="0" w:line="240" w:lineRule="auto"/>
              <w:jc w:val="center"/>
              <w:rPr>
                <w:rFonts w:ascii="Arial" w:hAnsi="Arial" w:cs="Arial"/>
                <w:b/>
                <w:sz w:val="16"/>
                <w:szCs w:val="16"/>
              </w:rPr>
            </w:pPr>
            <w:r w:rsidRPr="00985F14">
              <w:rPr>
                <w:rFonts w:ascii="Arial" w:hAnsi="Arial" w:cs="Arial"/>
                <w:b/>
                <w:sz w:val="16"/>
                <w:szCs w:val="16"/>
              </w:rPr>
              <w:t>Periodo de conservación de la información según lo previsto en la Tabla de actualización y conservación de la información</w:t>
            </w:r>
          </w:p>
        </w:tc>
        <w:tc>
          <w:tcPr>
            <w:tcW w:w="2325" w:type="dxa"/>
            <w:shd w:val="clear" w:color="auto" w:fill="BFBFBF"/>
            <w:vAlign w:val="center"/>
          </w:tcPr>
          <w:p w:rsidR="00C0118A" w:rsidRPr="00985F14" w:rsidRDefault="00C0118A" w:rsidP="00867019">
            <w:pPr>
              <w:spacing w:after="0" w:line="240" w:lineRule="auto"/>
              <w:jc w:val="center"/>
              <w:rPr>
                <w:rFonts w:ascii="Arial" w:hAnsi="Arial" w:cs="Arial"/>
                <w:b/>
                <w:sz w:val="16"/>
                <w:szCs w:val="16"/>
              </w:rPr>
            </w:pPr>
            <w:r w:rsidRPr="00985F14">
              <w:rPr>
                <w:rFonts w:ascii="Arial" w:hAnsi="Arial" w:cs="Arial"/>
                <w:b/>
                <w:sz w:val="16"/>
                <w:szCs w:val="16"/>
              </w:rPr>
              <w:t>Información que debió estar disponible el once de abril de dos mil dieciocho</w:t>
            </w:r>
          </w:p>
        </w:tc>
      </w:tr>
      <w:tr w:rsidR="00C0118A" w:rsidRPr="00985F14" w:rsidTr="009630DA">
        <w:trPr>
          <w:trHeight w:val="15"/>
          <w:jc w:val="center"/>
        </w:trPr>
        <w:tc>
          <w:tcPr>
            <w:tcW w:w="1675" w:type="dxa"/>
            <w:shd w:val="clear" w:color="auto" w:fill="auto"/>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IX</w:t>
            </w:r>
          </w:p>
        </w:tc>
        <w:tc>
          <w:tcPr>
            <w:tcW w:w="2814" w:type="dxa"/>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Trimestral</w:t>
            </w:r>
          </w:p>
        </w:tc>
        <w:tc>
          <w:tcPr>
            <w:tcW w:w="2778" w:type="dxa"/>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Información del ejercicio en curso y la correspondiente al ejercicio anterior</w:t>
            </w:r>
          </w:p>
        </w:tc>
        <w:tc>
          <w:tcPr>
            <w:tcW w:w="2325" w:type="dxa"/>
            <w:shd w:val="clear" w:color="auto" w:fill="auto"/>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Información de los ejercicios 2016 y 2017</w:t>
            </w:r>
          </w:p>
        </w:tc>
      </w:tr>
      <w:tr w:rsidR="00C0118A" w:rsidRPr="00985F14" w:rsidTr="009630DA">
        <w:trPr>
          <w:trHeight w:val="15"/>
          <w:jc w:val="center"/>
        </w:trPr>
        <w:tc>
          <w:tcPr>
            <w:tcW w:w="1675" w:type="dxa"/>
            <w:shd w:val="clear" w:color="auto" w:fill="auto"/>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XI</w:t>
            </w:r>
          </w:p>
        </w:tc>
        <w:tc>
          <w:tcPr>
            <w:tcW w:w="2814" w:type="dxa"/>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 xml:space="preserve">Trimestral </w:t>
            </w:r>
          </w:p>
        </w:tc>
        <w:tc>
          <w:tcPr>
            <w:tcW w:w="2778" w:type="dxa"/>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Información del ejercicio en curso y la correspondiente al ejercicio inmediato anterior</w:t>
            </w:r>
          </w:p>
        </w:tc>
        <w:tc>
          <w:tcPr>
            <w:tcW w:w="2325" w:type="dxa"/>
            <w:shd w:val="clear" w:color="auto" w:fill="auto"/>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Información de los ejercicios 2016 y 2017</w:t>
            </w:r>
          </w:p>
        </w:tc>
      </w:tr>
      <w:tr w:rsidR="00C0118A" w:rsidRPr="00985F14" w:rsidTr="009630DA">
        <w:trPr>
          <w:trHeight w:val="15"/>
          <w:jc w:val="center"/>
        </w:trPr>
        <w:tc>
          <w:tcPr>
            <w:tcW w:w="1675" w:type="dxa"/>
            <w:shd w:val="clear" w:color="auto" w:fill="auto"/>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XXIII</w:t>
            </w:r>
          </w:p>
        </w:tc>
        <w:tc>
          <w:tcPr>
            <w:tcW w:w="2814" w:type="dxa"/>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Trimestral y anual respecto del Programa de Comunicación Social o equivalente</w:t>
            </w:r>
          </w:p>
        </w:tc>
        <w:tc>
          <w:tcPr>
            <w:tcW w:w="2778" w:type="dxa"/>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Información del ejercicio en curso y la correspondiente a dos ejercicios anteriores</w:t>
            </w:r>
          </w:p>
        </w:tc>
        <w:tc>
          <w:tcPr>
            <w:tcW w:w="2325" w:type="dxa"/>
            <w:shd w:val="clear" w:color="auto" w:fill="auto"/>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Información de los ejercicios 2015, 2016 y 2017</w:t>
            </w:r>
          </w:p>
        </w:tc>
      </w:tr>
      <w:tr w:rsidR="00C0118A" w:rsidRPr="00985F14" w:rsidTr="009630DA">
        <w:trPr>
          <w:trHeight w:val="15"/>
          <w:jc w:val="center"/>
        </w:trPr>
        <w:tc>
          <w:tcPr>
            <w:tcW w:w="1675" w:type="dxa"/>
            <w:shd w:val="clear" w:color="auto" w:fill="auto"/>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XXVII</w:t>
            </w:r>
          </w:p>
        </w:tc>
        <w:tc>
          <w:tcPr>
            <w:tcW w:w="2814" w:type="dxa"/>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Trimestral</w:t>
            </w:r>
          </w:p>
        </w:tc>
        <w:tc>
          <w:tcPr>
            <w:tcW w:w="2778" w:type="dxa"/>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Información del ejercicio en curso y la correspondiente a dos ejercicios anteriores</w:t>
            </w:r>
          </w:p>
        </w:tc>
        <w:tc>
          <w:tcPr>
            <w:tcW w:w="2325" w:type="dxa"/>
            <w:shd w:val="clear" w:color="auto" w:fill="auto"/>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Información de los ejercicios 2015, 2016 y 2017</w:t>
            </w:r>
          </w:p>
        </w:tc>
      </w:tr>
      <w:tr w:rsidR="00C0118A" w:rsidRPr="00985F14" w:rsidTr="009630DA">
        <w:trPr>
          <w:trHeight w:val="15"/>
          <w:jc w:val="center"/>
        </w:trPr>
        <w:tc>
          <w:tcPr>
            <w:tcW w:w="1675" w:type="dxa"/>
            <w:shd w:val="clear" w:color="auto" w:fill="auto"/>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XXVIII</w:t>
            </w:r>
          </w:p>
        </w:tc>
        <w:tc>
          <w:tcPr>
            <w:tcW w:w="2814" w:type="dxa"/>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Trimestral</w:t>
            </w:r>
          </w:p>
        </w:tc>
        <w:tc>
          <w:tcPr>
            <w:tcW w:w="2778" w:type="dxa"/>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Información vigente; la generada en el ejercicio en curso y la correspondiente a dos ejercicios anteriores</w:t>
            </w:r>
          </w:p>
        </w:tc>
        <w:tc>
          <w:tcPr>
            <w:tcW w:w="2325" w:type="dxa"/>
            <w:shd w:val="clear" w:color="auto" w:fill="auto"/>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Información vigente en 2017 y la generada en los ejercicios 2015, 2016 y 2017</w:t>
            </w:r>
          </w:p>
        </w:tc>
      </w:tr>
      <w:tr w:rsidR="00C0118A" w:rsidRPr="00985F14" w:rsidTr="009630DA">
        <w:trPr>
          <w:trHeight w:val="15"/>
          <w:jc w:val="center"/>
        </w:trPr>
        <w:tc>
          <w:tcPr>
            <w:tcW w:w="1675" w:type="dxa"/>
            <w:shd w:val="clear" w:color="auto" w:fill="auto"/>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lastRenderedPageBreak/>
              <w:t>XLI</w:t>
            </w:r>
          </w:p>
        </w:tc>
        <w:tc>
          <w:tcPr>
            <w:tcW w:w="2814" w:type="dxa"/>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Trimestral, en su caso 30 días hábiles después de publicar los resultados del estudio</w:t>
            </w:r>
          </w:p>
        </w:tc>
        <w:tc>
          <w:tcPr>
            <w:tcW w:w="2778" w:type="dxa"/>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Información del ejercicio en curso y la correspondiente a dos ejercicios anteriores</w:t>
            </w:r>
          </w:p>
        </w:tc>
        <w:tc>
          <w:tcPr>
            <w:tcW w:w="2325" w:type="dxa"/>
            <w:shd w:val="clear" w:color="auto" w:fill="auto"/>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Información de los ejercicios 2015, 2016 y 2017</w:t>
            </w:r>
          </w:p>
        </w:tc>
      </w:tr>
      <w:tr w:rsidR="00C0118A" w:rsidRPr="00985F14" w:rsidTr="009630DA">
        <w:trPr>
          <w:trHeight w:val="15"/>
          <w:jc w:val="center"/>
        </w:trPr>
        <w:tc>
          <w:tcPr>
            <w:tcW w:w="1675" w:type="dxa"/>
            <w:shd w:val="clear" w:color="auto" w:fill="auto"/>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XLIII</w:t>
            </w:r>
          </w:p>
        </w:tc>
        <w:tc>
          <w:tcPr>
            <w:tcW w:w="2814" w:type="dxa"/>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Trimestral</w:t>
            </w:r>
          </w:p>
        </w:tc>
        <w:tc>
          <w:tcPr>
            <w:tcW w:w="2778" w:type="dxa"/>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Información vigente y la correspondiente a dos ejercicios anteriores</w:t>
            </w:r>
          </w:p>
        </w:tc>
        <w:tc>
          <w:tcPr>
            <w:tcW w:w="2325" w:type="dxa"/>
            <w:shd w:val="clear" w:color="auto" w:fill="auto"/>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Información de los ejercicios 2015, 2016 y 2017</w:t>
            </w:r>
          </w:p>
        </w:tc>
      </w:tr>
      <w:tr w:rsidR="00C0118A" w:rsidRPr="00985F14" w:rsidTr="009630DA">
        <w:trPr>
          <w:trHeight w:val="15"/>
          <w:jc w:val="center"/>
        </w:trPr>
        <w:tc>
          <w:tcPr>
            <w:tcW w:w="1675" w:type="dxa"/>
            <w:shd w:val="clear" w:color="auto" w:fill="auto"/>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XLIV</w:t>
            </w:r>
          </w:p>
        </w:tc>
        <w:tc>
          <w:tcPr>
            <w:tcW w:w="2814" w:type="dxa"/>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 xml:space="preserve">Semestral </w:t>
            </w:r>
          </w:p>
        </w:tc>
        <w:tc>
          <w:tcPr>
            <w:tcW w:w="2778" w:type="dxa"/>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Información que se genere en el ejercicio en curso y la que se genere en el ejercicio inmediato anterior</w:t>
            </w:r>
          </w:p>
        </w:tc>
        <w:tc>
          <w:tcPr>
            <w:tcW w:w="2325" w:type="dxa"/>
            <w:shd w:val="clear" w:color="auto" w:fill="auto"/>
            <w:vAlign w:val="center"/>
          </w:tcPr>
          <w:p w:rsidR="00C0118A" w:rsidRPr="00985F14" w:rsidRDefault="00C0118A" w:rsidP="00867019">
            <w:pPr>
              <w:spacing w:after="0" w:line="240" w:lineRule="auto"/>
              <w:jc w:val="center"/>
              <w:rPr>
                <w:rFonts w:ascii="Arial" w:hAnsi="Arial" w:cs="Arial"/>
                <w:sz w:val="16"/>
                <w:szCs w:val="16"/>
              </w:rPr>
            </w:pPr>
            <w:r w:rsidRPr="00985F14">
              <w:rPr>
                <w:rFonts w:ascii="Arial" w:hAnsi="Arial" w:cs="Arial"/>
                <w:sz w:val="16"/>
                <w:szCs w:val="16"/>
              </w:rPr>
              <w:t>Información de los ejercicios 2016 y 2017</w:t>
            </w:r>
          </w:p>
        </w:tc>
      </w:tr>
    </w:tbl>
    <w:p w:rsidR="00C0118A" w:rsidRPr="00DE6A63" w:rsidRDefault="00C0118A" w:rsidP="00D8427B">
      <w:pPr>
        <w:spacing w:after="0" w:line="360" w:lineRule="auto"/>
        <w:jc w:val="both"/>
        <w:rPr>
          <w:rFonts w:ascii="Arial" w:hAnsi="Arial"/>
        </w:rPr>
      </w:pPr>
    </w:p>
    <w:p w:rsidR="00C0118A" w:rsidRDefault="00C0118A" w:rsidP="00A95483">
      <w:pPr>
        <w:numPr>
          <w:ilvl w:val="0"/>
          <w:numId w:val="2"/>
        </w:numPr>
        <w:suppressAutoHyphens/>
        <w:spacing w:after="0" w:line="360" w:lineRule="auto"/>
        <w:jc w:val="both"/>
        <w:rPr>
          <w:rFonts w:ascii="Arial" w:hAnsi="Arial" w:cs="Arial"/>
        </w:rPr>
      </w:pPr>
      <w:bookmarkStart w:id="8" w:name="_GoBack"/>
      <w:bookmarkEnd w:id="8"/>
      <w:r w:rsidRPr="00867019">
        <w:rPr>
          <w:rFonts w:ascii="Arial" w:hAnsi="Arial" w:cs="Arial"/>
        </w:rPr>
        <w:t>Que a pesar que la verificación ordenada por el Pleno del Instituto fue respecto de la información que debió estar publicitada el once de abril del presente año; en virtud que la verificación se efectuó los días dos, tres y cuatro de mayo del año en comento, fechas a las cuales ya se debía haber efectuado la actualización y publicación de la información correspondiente al primer trimestre de dos mil dieciocho, se verificó la disponibilidad de la información actualizada a dicho trimestre, ya que es la que debía estar disponible los días antes señalados, y respecto de la cual se podía exigir su publicación al Sujeto Obligado. Lo anterior, no obstante que a la fecha en que se presentó la denuncia motivo de la verificación, la falta de publicación de información del ejercicio dos mil dieciocho, no era susceptible de denuncia. En este sentido, la verificación se realizó en los siguientes términos, según lo previsto en los Lineamientos Técnicos Generales modificados por acuerdo</w:t>
      </w:r>
      <w:r w:rsidRPr="00867019">
        <w:rPr>
          <w:rFonts w:ascii="Arial" w:hAnsi="Arial"/>
        </w:rPr>
        <w:t xml:space="preserve"> CONAIP/SNT/ACUERDO/ORD01-15/12/2017-08 del Sistema Nacional</w:t>
      </w:r>
      <w:r w:rsidRPr="00867019">
        <w:rPr>
          <w:rFonts w:ascii="Arial" w:hAnsi="Arial" w:cs="Arial"/>
        </w:rPr>
        <w:t>:</w:t>
      </w:r>
    </w:p>
    <w:p w:rsidR="00867019" w:rsidRPr="00867019" w:rsidRDefault="00867019" w:rsidP="00867019">
      <w:pPr>
        <w:suppressAutoHyphens/>
        <w:spacing w:after="0" w:line="360" w:lineRule="auto"/>
        <w:ind w:left="360"/>
        <w:jc w:val="both"/>
        <w:rPr>
          <w:rFonts w:ascii="Arial" w:hAnsi="Arial" w:cs="Arial"/>
        </w:rPr>
      </w:pP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2821"/>
        <w:gridCol w:w="2838"/>
        <w:gridCol w:w="2242"/>
      </w:tblGrid>
      <w:tr w:rsidR="00C0118A" w:rsidRPr="00AD3CA0" w:rsidTr="009630DA">
        <w:trPr>
          <w:trHeight w:val="16"/>
          <w:tblHeader/>
          <w:jc w:val="center"/>
        </w:trPr>
        <w:tc>
          <w:tcPr>
            <w:tcW w:w="1640" w:type="dxa"/>
            <w:shd w:val="clear" w:color="auto" w:fill="BFBFBF"/>
            <w:vAlign w:val="center"/>
          </w:tcPr>
          <w:p w:rsidR="00C0118A" w:rsidRPr="00AD3CA0" w:rsidRDefault="00C0118A" w:rsidP="00867019">
            <w:pPr>
              <w:spacing w:after="0" w:line="240" w:lineRule="auto"/>
              <w:jc w:val="center"/>
              <w:rPr>
                <w:rFonts w:ascii="Arial" w:hAnsi="Arial" w:cs="Arial"/>
                <w:b/>
                <w:sz w:val="16"/>
                <w:szCs w:val="18"/>
              </w:rPr>
            </w:pPr>
            <w:r w:rsidRPr="00AD3CA0">
              <w:rPr>
                <w:rFonts w:ascii="Arial" w:hAnsi="Arial" w:cs="Arial"/>
                <w:b/>
                <w:sz w:val="16"/>
                <w:szCs w:val="18"/>
              </w:rPr>
              <w:t>Fracción del artículo 70 de la Ley General</w:t>
            </w:r>
          </w:p>
        </w:tc>
        <w:tc>
          <w:tcPr>
            <w:tcW w:w="2821" w:type="dxa"/>
            <w:shd w:val="clear" w:color="auto" w:fill="BFBFBF"/>
            <w:vAlign w:val="center"/>
          </w:tcPr>
          <w:p w:rsidR="00C0118A" w:rsidRPr="00AD3CA0" w:rsidRDefault="00C0118A" w:rsidP="00867019">
            <w:pPr>
              <w:spacing w:after="0" w:line="240" w:lineRule="auto"/>
              <w:jc w:val="center"/>
              <w:rPr>
                <w:rFonts w:ascii="Arial" w:hAnsi="Arial" w:cs="Arial"/>
                <w:b/>
                <w:sz w:val="16"/>
                <w:szCs w:val="18"/>
              </w:rPr>
            </w:pPr>
            <w:r w:rsidRPr="00AD3CA0">
              <w:rPr>
                <w:rFonts w:ascii="Arial" w:hAnsi="Arial" w:cs="Arial"/>
                <w:b/>
                <w:sz w:val="16"/>
                <w:szCs w:val="18"/>
              </w:rPr>
              <w:t>Periodo de actualización de la información según lo previsto en la Tabla de actualización y conservación de la información</w:t>
            </w:r>
          </w:p>
        </w:tc>
        <w:tc>
          <w:tcPr>
            <w:tcW w:w="2838" w:type="dxa"/>
            <w:shd w:val="clear" w:color="auto" w:fill="BFBFBF"/>
            <w:vAlign w:val="center"/>
          </w:tcPr>
          <w:p w:rsidR="00C0118A" w:rsidRPr="00AD3CA0" w:rsidRDefault="00C0118A" w:rsidP="00867019">
            <w:pPr>
              <w:spacing w:after="0" w:line="240" w:lineRule="auto"/>
              <w:jc w:val="center"/>
              <w:rPr>
                <w:rFonts w:ascii="Arial" w:hAnsi="Arial" w:cs="Arial"/>
                <w:b/>
                <w:sz w:val="16"/>
                <w:szCs w:val="18"/>
              </w:rPr>
            </w:pPr>
            <w:r w:rsidRPr="00AD3CA0">
              <w:rPr>
                <w:rFonts w:ascii="Arial" w:hAnsi="Arial" w:cs="Arial"/>
                <w:b/>
                <w:sz w:val="16"/>
                <w:szCs w:val="18"/>
              </w:rPr>
              <w:t>Periodo de conservación de la información según lo previsto en la Tabla de actualización y conservación de la información</w:t>
            </w:r>
          </w:p>
        </w:tc>
        <w:tc>
          <w:tcPr>
            <w:tcW w:w="2242" w:type="dxa"/>
            <w:shd w:val="clear" w:color="auto" w:fill="BFBFBF"/>
            <w:vAlign w:val="center"/>
          </w:tcPr>
          <w:p w:rsidR="00C0118A" w:rsidRPr="00AD3CA0" w:rsidRDefault="00C0118A" w:rsidP="00867019">
            <w:pPr>
              <w:spacing w:after="0" w:line="240" w:lineRule="auto"/>
              <w:jc w:val="center"/>
              <w:rPr>
                <w:rFonts w:ascii="Arial" w:hAnsi="Arial" w:cs="Arial"/>
                <w:b/>
                <w:sz w:val="16"/>
                <w:szCs w:val="18"/>
              </w:rPr>
            </w:pPr>
            <w:r w:rsidRPr="00AD3CA0">
              <w:rPr>
                <w:rFonts w:ascii="Arial" w:hAnsi="Arial" w:cs="Arial"/>
                <w:b/>
                <w:sz w:val="16"/>
                <w:szCs w:val="18"/>
              </w:rPr>
              <w:t>Información que debió estar disponible el once de abril de dos mil dieciocho</w:t>
            </w:r>
          </w:p>
        </w:tc>
      </w:tr>
      <w:tr w:rsidR="00C0118A" w:rsidRPr="00AD3CA0" w:rsidTr="009630DA">
        <w:trPr>
          <w:trHeight w:val="16"/>
          <w:jc w:val="center"/>
        </w:trPr>
        <w:tc>
          <w:tcPr>
            <w:tcW w:w="1640" w:type="dxa"/>
            <w:shd w:val="clear" w:color="auto" w:fill="auto"/>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IX</w:t>
            </w:r>
          </w:p>
        </w:tc>
        <w:tc>
          <w:tcPr>
            <w:tcW w:w="2821" w:type="dxa"/>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Trimestral</w:t>
            </w:r>
          </w:p>
        </w:tc>
        <w:tc>
          <w:tcPr>
            <w:tcW w:w="2838" w:type="dxa"/>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Información del ejercicio en curso y la correspondiente al ejercicio anterior</w:t>
            </w:r>
          </w:p>
        </w:tc>
        <w:tc>
          <w:tcPr>
            <w:tcW w:w="2242" w:type="dxa"/>
            <w:shd w:val="clear" w:color="auto" w:fill="auto"/>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Información de los ejercicios 2017 y 2018</w:t>
            </w:r>
          </w:p>
        </w:tc>
      </w:tr>
      <w:tr w:rsidR="00C0118A" w:rsidRPr="00AD3CA0" w:rsidTr="009630DA">
        <w:trPr>
          <w:trHeight w:val="16"/>
          <w:jc w:val="center"/>
        </w:trPr>
        <w:tc>
          <w:tcPr>
            <w:tcW w:w="1640" w:type="dxa"/>
            <w:shd w:val="clear" w:color="auto" w:fill="auto"/>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XI</w:t>
            </w:r>
          </w:p>
        </w:tc>
        <w:tc>
          <w:tcPr>
            <w:tcW w:w="2821" w:type="dxa"/>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Trimestral</w:t>
            </w:r>
          </w:p>
        </w:tc>
        <w:tc>
          <w:tcPr>
            <w:tcW w:w="2838" w:type="dxa"/>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Información del ejercicio en curso y la correspondiente al ejercicio anterior</w:t>
            </w:r>
          </w:p>
        </w:tc>
        <w:tc>
          <w:tcPr>
            <w:tcW w:w="2242" w:type="dxa"/>
            <w:shd w:val="clear" w:color="auto" w:fill="auto"/>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Información de los ejercicios 2017 y 2018</w:t>
            </w:r>
          </w:p>
        </w:tc>
      </w:tr>
      <w:tr w:rsidR="00C0118A" w:rsidRPr="00AD3CA0" w:rsidTr="009630DA">
        <w:trPr>
          <w:trHeight w:val="16"/>
          <w:jc w:val="center"/>
        </w:trPr>
        <w:tc>
          <w:tcPr>
            <w:tcW w:w="1640" w:type="dxa"/>
            <w:shd w:val="clear" w:color="auto" w:fill="auto"/>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XXIII</w:t>
            </w:r>
          </w:p>
        </w:tc>
        <w:tc>
          <w:tcPr>
            <w:tcW w:w="2821" w:type="dxa"/>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Trimestral y anual respecto del Programa de Comunicación Social o equivalente</w:t>
            </w:r>
          </w:p>
        </w:tc>
        <w:tc>
          <w:tcPr>
            <w:tcW w:w="2838" w:type="dxa"/>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Información del ejercicio en curso y la correspondiente a dos ejercicios anteriores</w:t>
            </w:r>
          </w:p>
        </w:tc>
        <w:tc>
          <w:tcPr>
            <w:tcW w:w="2242" w:type="dxa"/>
            <w:shd w:val="clear" w:color="auto" w:fill="auto"/>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Información de los ejercicios 2016, 2017 y 2018</w:t>
            </w:r>
          </w:p>
        </w:tc>
      </w:tr>
      <w:tr w:rsidR="00C0118A" w:rsidRPr="00AD3CA0" w:rsidTr="009630DA">
        <w:trPr>
          <w:trHeight w:val="16"/>
          <w:jc w:val="center"/>
        </w:trPr>
        <w:tc>
          <w:tcPr>
            <w:tcW w:w="1640" w:type="dxa"/>
            <w:shd w:val="clear" w:color="auto" w:fill="auto"/>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XXVII</w:t>
            </w:r>
          </w:p>
        </w:tc>
        <w:tc>
          <w:tcPr>
            <w:tcW w:w="2821" w:type="dxa"/>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Trimestral</w:t>
            </w:r>
          </w:p>
        </w:tc>
        <w:tc>
          <w:tcPr>
            <w:tcW w:w="2838" w:type="dxa"/>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Información del ejercicio en curso y la correspondiente a dos ejercicios anteriores</w:t>
            </w:r>
          </w:p>
        </w:tc>
        <w:tc>
          <w:tcPr>
            <w:tcW w:w="2242" w:type="dxa"/>
            <w:shd w:val="clear" w:color="auto" w:fill="auto"/>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Información de los ejercicios 2016, 2017 y 2018</w:t>
            </w:r>
          </w:p>
        </w:tc>
      </w:tr>
      <w:tr w:rsidR="00C0118A" w:rsidRPr="00AD3CA0" w:rsidTr="009630DA">
        <w:trPr>
          <w:trHeight w:val="16"/>
          <w:jc w:val="center"/>
        </w:trPr>
        <w:tc>
          <w:tcPr>
            <w:tcW w:w="1640" w:type="dxa"/>
            <w:shd w:val="clear" w:color="auto" w:fill="auto"/>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XXVIII</w:t>
            </w:r>
          </w:p>
        </w:tc>
        <w:tc>
          <w:tcPr>
            <w:tcW w:w="2821" w:type="dxa"/>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Trimestral</w:t>
            </w:r>
          </w:p>
        </w:tc>
        <w:tc>
          <w:tcPr>
            <w:tcW w:w="2838" w:type="dxa"/>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Información vigente; la generada en el ejercicio en curso y la correspondiente a dos ejercicios anteriores</w:t>
            </w:r>
          </w:p>
        </w:tc>
        <w:tc>
          <w:tcPr>
            <w:tcW w:w="2242" w:type="dxa"/>
            <w:shd w:val="clear" w:color="auto" w:fill="auto"/>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Información vigente en 2018 y la generada en los ejercicios 2016, 2017 y 2018</w:t>
            </w:r>
          </w:p>
        </w:tc>
      </w:tr>
      <w:tr w:rsidR="00C0118A" w:rsidRPr="00AD3CA0" w:rsidTr="009630DA">
        <w:trPr>
          <w:trHeight w:val="16"/>
          <w:jc w:val="center"/>
        </w:trPr>
        <w:tc>
          <w:tcPr>
            <w:tcW w:w="1640" w:type="dxa"/>
            <w:shd w:val="clear" w:color="auto" w:fill="auto"/>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XLI</w:t>
            </w:r>
          </w:p>
        </w:tc>
        <w:tc>
          <w:tcPr>
            <w:tcW w:w="2821" w:type="dxa"/>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Trimestral, en su caso 30 días hábiles después de publicar los resultados del estudio</w:t>
            </w:r>
          </w:p>
        </w:tc>
        <w:tc>
          <w:tcPr>
            <w:tcW w:w="2838" w:type="dxa"/>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Información del ejercicio en curso y la correspondiente a dos ejercicios anteriores</w:t>
            </w:r>
          </w:p>
        </w:tc>
        <w:tc>
          <w:tcPr>
            <w:tcW w:w="2242" w:type="dxa"/>
            <w:shd w:val="clear" w:color="auto" w:fill="auto"/>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Información de los ejercicios 2016, 2017 y 2018</w:t>
            </w:r>
          </w:p>
        </w:tc>
      </w:tr>
      <w:tr w:rsidR="00C0118A" w:rsidRPr="00AD3CA0" w:rsidTr="009630DA">
        <w:trPr>
          <w:trHeight w:val="16"/>
          <w:jc w:val="center"/>
        </w:trPr>
        <w:tc>
          <w:tcPr>
            <w:tcW w:w="1640" w:type="dxa"/>
            <w:shd w:val="clear" w:color="auto" w:fill="auto"/>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XLIII</w:t>
            </w:r>
          </w:p>
        </w:tc>
        <w:tc>
          <w:tcPr>
            <w:tcW w:w="2821" w:type="dxa"/>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Trimestral</w:t>
            </w:r>
          </w:p>
        </w:tc>
        <w:tc>
          <w:tcPr>
            <w:tcW w:w="2838" w:type="dxa"/>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Información vigente y la correspondiente a dos ejercicios anteriores</w:t>
            </w:r>
          </w:p>
        </w:tc>
        <w:tc>
          <w:tcPr>
            <w:tcW w:w="2242" w:type="dxa"/>
            <w:shd w:val="clear" w:color="auto" w:fill="auto"/>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Información de los ejercicios 2016, 2017 y 2018</w:t>
            </w:r>
          </w:p>
        </w:tc>
      </w:tr>
      <w:tr w:rsidR="00C0118A" w:rsidRPr="00AD3CA0" w:rsidTr="009630DA">
        <w:trPr>
          <w:trHeight w:val="16"/>
          <w:jc w:val="center"/>
        </w:trPr>
        <w:tc>
          <w:tcPr>
            <w:tcW w:w="1640" w:type="dxa"/>
            <w:shd w:val="clear" w:color="auto" w:fill="auto"/>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XLIV</w:t>
            </w:r>
          </w:p>
        </w:tc>
        <w:tc>
          <w:tcPr>
            <w:tcW w:w="2821" w:type="dxa"/>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 xml:space="preserve">Semestral </w:t>
            </w:r>
          </w:p>
        </w:tc>
        <w:tc>
          <w:tcPr>
            <w:tcW w:w="2838" w:type="dxa"/>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Información que se genere en el ejercicio en curso y la correspondiente al ejercicio anterior</w:t>
            </w:r>
          </w:p>
        </w:tc>
        <w:tc>
          <w:tcPr>
            <w:tcW w:w="2242" w:type="dxa"/>
            <w:shd w:val="clear" w:color="auto" w:fill="auto"/>
            <w:vAlign w:val="center"/>
          </w:tcPr>
          <w:p w:rsidR="00C0118A" w:rsidRPr="00AD3CA0" w:rsidRDefault="00C0118A" w:rsidP="00867019">
            <w:pPr>
              <w:spacing w:after="0" w:line="240" w:lineRule="auto"/>
              <w:jc w:val="center"/>
              <w:rPr>
                <w:rFonts w:ascii="Arial" w:hAnsi="Arial" w:cs="Arial"/>
                <w:sz w:val="16"/>
                <w:szCs w:val="18"/>
              </w:rPr>
            </w:pPr>
            <w:r w:rsidRPr="00AD3CA0">
              <w:rPr>
                <w:rFonts w:ascii="Arial" w:hAnsi="Arial" w:cs="Arial"/>
                <w:sz w:val="16"/>
                <w:szCs w:val="18"/>
              </w:rPr>
              <w:t>Información de los ejercicios 2016 y 2017</w:t>
            </w:r>
          </w:p>
        </w:tc>
      </w:tr>
    </w:tbl>
    <w:p w:rsidR="00C0118A" w:rsidRDefault="00C0118A" w:rsidP="00D8427B">
      <w:pPr>
        <w:pStyle w:val="Prrafodelista"/>
        <w:spacing w:line="360" w:lineRule="auto"/>
        <w:ind w:left="357"/>
        <w:jc w:val="both"/>
        <w:rPr>
          <w:rFonts w:ascii="Arial" w:hAnsi="Arial" w:cs="Arial"/>
          <w:sz w:val="22"/>
          <w:szCs w:val="22"/>
        </w:rPr>
      </w:pPr>
    </w:p>
    <w:p w:rsidR="00C0118A" w:rsidRDefault="00C0118A" w:rsidP="00D8427B">
      <w:pPr>
        <w:pStyle w:val="Prrafodelista"/>
        <w:numPr>
          <w:ilvl w:val="0"/>
          <w:numId w:val="2"/>
        </w:numPr>
        <w:spacing w:line="360" w:lineRule="auto"/>
        <w:ind w:left="357"/>
        <w:jc w:val="both"/>
        <w:rPr>
          <w:rFonts w:ascii="Arial" w:hAnsi="Arial" w:cs="Arial"/>
          <w:sz w:val="22"/>
          <w:szCs w:val="22"/>
        </w:rPr>
      </w:pPr>
      <w:r w:rsidRPr="003C1098">
        <w:rPr>
          <w:rFonts w:ascii="Arial" w:hAnsi="Arial" w:cs="Arial"/>
          <w:sz w:val="22"/>
          <w:szCs w:val="22"/>
        </w:rPr>
        <w:t xml:space="preserve">Que de las manifestaciones vertidas en el acta de verificación levantada con motivo de la verificación ordenada, se desprende que el Ayuntamiento de </w:t>
      </w:r>
      <w:r>
        <w:rPr>
          <w:rFonts w:ascii="Arial" w:hAnsi="Arial" w:cs="Arial"/>
          <w:sz w:val="22"/>
          <w:szCs w:val="22"/>
        </w:rPr>
        <w:t>Mérida</w:t>
      </w:r>
      <w:r w:rsidRPr="003C1098">
        <w:rPr>
          <w:rFonts w:ascii="Arial" w:hAnsi="Arial" w:cs="Arial"/>
          <w:sz w:val="22"/>
          <w:szCs w:val="22"/>
        </w:rPr>
        <w:t xml:space="preserve">, Yucatán, incumplió la obligación prevista en la fracción XI del artículo 24 de la Ley General de Transparencia y Acceso a la Información Pública, en virtud </w:t>
      </w:r>
      <w:r w:rsidRPr="00BF7835">
        <w:rPr>
          <w:rFonts w:ascii="Arial" w:hAnsi="Arial" w:cs="Arial"/>
          <w:sz w:val="22"/>
          <w:szCs w:val="22"/>
        </w:rPr>
        <w:lastRenderedPageBreak/>
        <w:t>que la información de las fracciones IX, XI, XXIII, XXVII, XXVIII, XLI, XLIII y XLIV del artículo 70 de la Ley General, que se enc</w:t>
      </w:r>
      <w:r>
        <w:rPr>
          <w:rFonts w:ascii="Arial" w:hAnsi="Arial" w:cs="Arial"/>
          <w:sz w:val="22"/>
          <w:szCs w:val="22"/>
        </w:rPr>
        <w:t>o</w:t>
      </w:r>
      <w:r w:rsidRPr="00BF7835">
        <w:rPr>
          <w:rFonts w:ascii="Arial" w:hAnsi="Arial" w:cs="Arial"/>
          <w:sz w:val="22"/>
          <w:szCs w:val="22"/>
        </w:rPr>
        <w:t>ntr</w:t>
      </w:r>
      <w:r>
        <w:rPr>
          <w:rFonts w:ascii="Arial" w:hAnsi="Arial" w:cs="Arial"/>
          <w:sz w:val="22"/>
          <w:szCs w:val="22"/>
        </w:rPr>
        <w:t>ó</w:t>
      </w:r>
      <w:r w:rsidRPr="00BF7835">
        <w:rPr>
          <w:rFonts w:ascii="Arial" w:hAnsi="Arial" w:cs="Arial"/>
          <w:sz w:val="22"/>
          <w:szCs w:val="22"/>
        </w:rPr>
        <w:t xml:space="preserve"> publicada en el sitio http://www.merida.gob.mx/municipio/sitiosphp/transparencia/transparencia.phpx, no está disponible y actualizada en términos de lo previsto en los Lineamientos Técnicos Generales</w:t>
      </w:r>
      <w:r>
        <w:rPr>
          <w:rFonts w:ascii="Arial" w:hAnsi="Arial" w:cs="Arial"/>
          <w:sz w:val="22"/>
          <w:szCs w:val="22"/>
        </w:rPr>
        <w:t>, de acuerdo con lo siguiente:</w:t>
      </w:r>
    </w:p>
    <w:p w:rsidR="00C0118A" w:rsidRPr="003C1098" w:rsidRDefault="00C0118A" w:rsidP="00D8427B">
      <w:pPr>
        <w:pStyle w:val="Prrafodelista"/>
        <w:spacing w:line="360" w:lineRule="auto"/>
        <w:rPr>
          <w:rFonts w:ascii="Arial" w:hAnsi="Arial" w:cs="Arial"/>
          <w:sz w:val="22"/>
          <w:szCs w:val="22"/>
        </w:rPr>
      </w:pPr>
    </w:p>
    <w:p w:rsidR="0098716F" w:rsidRPr="0098716F" w:rsidRDefault="00C0118A" w:rsidP="00D8427B">
      <w:pPr>
        <w:pStyle w:val="Prrafodelista"/>
        <w:numPr>
          <w:ilvl w:val="0"/>
          <w:numId w:val="13"/>
        </w:numPr>
        <w:spacing w:line="360" w:lineRule="auto"/>
        <w:ind w:left="717"/>
        <w:jc w:val="both"/>
        <w:rPr>
          <w:rFonts w:ascii="Arial" w:hAnsi="Arial"/>
        </w:rPr>
      </w:pPr>
      <w:r w:rsidRPr="0098716F">
        <w:rPr>
          <w:rFonts w:ascii="Arial" w:hAnsi="Arial" w:cs="Arial"/>
          <w:sz w:val="22"/>
          <w:szCs w:val="22"/>
        </w:rPr>
        <w:t>En lo que respecta a la fracción</w:t>
      </w:r>
      <w:r w:rsidR="0061621F" w:rsidRPr="0098716F">
        <w:rPr>
          <w:rFonts w:ascii="Arial" w:hAnsi="Arial" w:cs="Arial"/>
          <w:sz w:val="22"/>
          <w:szCs w:val="22"/>
        </w:rPr>
        <w:t xml:space="preserve"> IX</w:t>
      </w:r>
      <w:r w:rsidR="0098716F">
        <w:rPr>
          <w:rFonts w:ascii="Arial" w:hAnsi="Arial" w:cs="Arial"/>
          <w:sz w:val="22"/>
          <w:szCs w:val="22"/>
        </w:rPr>
        <w:t>:</w:t>
      </w:r>
    </w:p>
    <w:p w:rsidR="0098716F" w:rsidRPr="0098716F" w:rsidRDefault="0098716F" w:rsidP="00D8427B">
      <w:pPr>
        <w:pStyle w:val="Prrafodelista"/>
        <w:numPr>
          <w:ilvl w:val="0"/>
          <w:numId w:val="14"/>
        </w:numPr>
        <w:spacing w:line="360" w:lineRule="auto"/>
        <w:jc w:val="both"/>
        <w:rPr>
          <w:rFonts w:ascii="Arial" w:hAnsi="Arial"/>
        </w:rPr>
      </w:pPr>
      <w:r>
        <w:rPr>
          <w:rFonts w:ascii="Arial" w:hAnsi="Arial" w:cs="Arial"/>
          <w:sz w:val="22"/>
          <w:szCs w:val="22"/>
        </w:rPr>
        <w:t>E</w:t>
      </w:r>
      <w:r w:rsidRPr="0098716F">
        <w:rPr>
          <w:rFonts w:ascii="Arial" w:hAnsi="Arial" w:cs="Arial"/>
          <w:sz w:val="22"/>
          <w:szCs w:val="22"/>
        </w:rPr>
        <w:t>n razón que no se halló publicada información de los cuatro trimestres de dos mil diecisiete de los gastos de representación; esto, aunado a que no se publicó adecuadamente la información relativa a los criterios 5, 6, 23, 24, 25 y 26</w:t>
      </w:r>
      <w:r w:rsidR="0061621F" w:rsidRPr="0098716F">
        <w:rPr>
          <w:rFonts w:ascii="Arial" w:hAnsi="Arial" w:cs="Arial"/>
          <w:sz w:val="22"/>
          <w:szCs w:val="22"/>
        </w:rPr>
        <w:t xml:space="preserve"> de </w:t>
      </w:r>
      <w:r w:rsidR="00F02349" w:rsidRPr="0098716F">
        <w:rPr>
          <w:rFonts w:ascii="Arial" w:hAnsi="Arial" w:cs="Arial"/>
          <w:sz w:val="22"/>
          <w:szCs w:val="22"/>
        </w:rPr>
        <w:t xml:space="preserve">la </w:t>
      </w:r>
      <w:r w:rsidR="0061621F" w:rsidRPr="0098716F">
        <w:rPr>
          <w:rFonts w:ascii="Arial" w:hAnsi="Arial" w:cs="Arial"/>
          <w:sz w:val="22"/>
          <w:szCs w:val="22"/>
        </w:rPr>
        <w:t>referida fracción</w:t>
      </w:r>
      <w:r w:rsidR="00F02349" w:rsidRPr="0098716F">
        <w:rPr>
          <w:rFonts w:ascii="Arial" w:hAnsi="Arial" w:cs="Arial"/>
          <w:sz w:val="22"/>
          <w:szCs w:val="22"/>
        </w:rPr>
        <w:t xml:space="preserve">, </w:t>
      </w:r>
      <w:r w:rsidR="0061621F" w:rsidRPr="0098716F">
        <w:rPr>
          <w:rFonts w:ascii="Arial" w:hAnsi="Arial" w:cs="Arial"/>
          <w:sz w:val="22"/>
          <w:szCs w:val="22"/>
        </w:rPr>
        <w:t>previsto</w:t>
      </w:r>
      <w:r w:rsidRPr="0098716F">
        <w:rPr>
          <w:rFonts w:ascii="Arial" w:hAnsi="Arial" w:cs="Arial"/>
          <w:sz w:val="22"/>
          <w:szCs w:val="22"/>
        </w:rPr>
        <w:t>s</w:t>
      </w:r>
      <w:r w:rsidR="0061621F" w:rsidRPr="0098716F">
        <w:rPr>
          <w:rFonts w:ascii="Arial" w:hAnsi="Arial" w:cs="Arial"/>
          <w:sz w:val="22"/>
          <w:szCs w:val="22"/>
        </w:rPr>
        <w:t xml:space="preserve"> en los Lineamientos Técnicos Generales</w:t>
      </w:r>
      <w:r w:rsidRPr="0098716F">
        <w:rPr>
          <w:rFonts w:ascii="Arial" w:hAnsi="Arial" w:cs="Arial"/>
          <w:sz w:val="22"/>
          <w:szCs w:val="22"/>
        </w:rPr>
        <w:t xml:space="preserve"> </w:t>
      </w:r>
      <w:r>
        <w:rPr>
          <w:rFonts w:ascii="Arial" w:hAnsi="Arial" w:cs="Arial"/>
          <w:sz w:val="22"/>
          <w:szCs w:val="22"/>
        </w:rPr>
        <w:t>publicados el cuatro de mayo de dos mil dieciséis.</w:t>
      </w:r>
    </w:p>
    <w:p w:rsidR="0061621F" w:rsidRPr="0098716F" w:rsidRDefault="0098716F" w:rsidP="00D8427B">
      <w:pPr>
        <w:pStyle w:val="Prrafodelista"/>
        <w:numPr>
          <w:ilvl w:val="0"/>
          <w:numId w:val="14"/>
        </w:numPr>
        <w:spacing w:line="360" w:lineRule="auto"/>
        <w:jc w:val="both"/>
        <w:rPr>
          <w:rFonts w:ascii="Arial" w:hAnsi="Arial"/>
        </w:rPr>
      </w:pPr>
      <w:r>
        <w:rPr>
          <w:rFonts w:ascii="Arial" w:hAnsi="Arial" w:cs="Arial"/>
          <w:sz w:val="22"/>
          <w:szCs w:val="22"/>
        </w:rPr>
        <w:t xml:space="preserve">Toda vez que no se publicó adecuadamente la información de los criterios 2, 23, 25 y 27 de la referida fracción, contemplados en los Lineamientos Técnicos Generales </w:t>
      </w:r>
      <w:r w:rsidR="005C1B75">
        <w:rPr>
          <w:rFonts w:ascii="Arial" w:hAnsi="Arial" w:cs="Arial"/>
          <w:sz w:val="22"/>
          <w:szCs w:val="22"/>
        </w:rPr>
        <w:t xml:space="preserve">vigentes a partir del veintinueve de diciembre de dos mil diecisiete. </w:t>
      </w:r>
    </w:p>
    <w:p w:rsidR="0098716F" w:rsidRPr="0098716F" w:rsidRDefault="0098716F" w:rsidP="00D8427B">
      <w:pPr>
        <w:pStyle w:val="Prrafodelista"/>
        <w:spacing w:line="360" w:lineRule="auto"/>
        <w:ind w:left="717"/>
        <w:jc w:val="both"/>
        <w:rPr>
          <w:rFonts w:ascii="Arial" w:hAnsi="Arial"/>
        </w:rPr>
      </w:pPr>
    </w:p>
    <w:p w:rsidR="001E5FC1" w:rsidRPr="001E5FC1" w:rsidRDefault="0061621F" w:rsidP="00D8427B">
      <w:pPr>
        <w:pStyle w:val="Prrafodelista"/>
        <w:numPr>
          <w:ilvl w:val="0"/>
          <w:numId w:val="13"/>
        </w:numPr>
        <w:spacing w:line="360" w:lineRule="auto"/>
        <w:ind w:left="717"/>
        <w:jc w:val="both"/>
        <w:rPr>
          <w:rFonts w:ascii="Arial" w:hAnsi="Arial"/>
        </w:rPr>
      </w:pPr>
      <w:r>
        <w:rPr>
          <w:rFonts w:ascii="Arial" w:hAnsi="Arial" w:cs="Arial"/>
          <w:sz w:val="22"/>
          <w:szCs w:val="22"/>
        </w:rPr>
        <w:t>En lo que concierne a la fracci</w:t>
      </w:r>
      <w:r w:rsidR="00AF7B14">
        <w:rPr>
          <w:rFonts w:ascii="Arial" w:hAnsi="Arial" w:cs="Arial"/>
          <w:sz w:val="22"/>
          <w:szCs w:val="22"/>
        </w:rPr>
        <w:t>ón XI</w:t>
      </w:r>
      <w:r w:rsidR="001E5FC1">
        <w:rPr>
          <w:rFonts w:ascii="Arial" w:hAnsi="Arial" w:cs="Arial"/>
          <w:sz w:val="22"/>
          <w:szCs w:val="22"/>
        </w:rPr>
        <w:t>:</w:t>
      </w:r>
    </w:p>
    <w:p w:rsidR="001E5FC1" w:rsidRPr="001E5FC1" w:rsidRDefault="001E5FC1" w:rsidP="00D8427B">
      <w:pPr>
        <w:pStyle w:val="Prrafodelista"/>
        <w:numPr>
          <w:ilvl w:val="0"/>
          <w:numId w:val="15"/>
        </w:numPr>
        <w:spacing w:line="360" w:lineRule="auto"/>
        <w:jc w:val="both"/>
        <w:rPr>
          <w:rFonts w:ascii="Arial" w:hAnsi="Arial"/>
        </w:rPr>
      </w:pPr>
      <w:r>
        <w:rPr>
          <w:rFonts w:ascii="Arial" w:hAnsi="Arial" w:cs="Arial"/>
          <w:sz w:val="22"/>
          <w:szCs w:val="22"/>
        </w:rPr>
        <w:t>P</w:t>
      </w:r>
      <w:r w:rsidR="00AF7B14">
        <w:rPr>
          <w:rFonts w:ascii="Arial" w:hAnsi="Arial" w:cs="Arial"/>
          <w:sz w:val="22"/>
          <w:szCs w:val="22"/>
        </w:rPr>
        <w:t>uesto</w:t>
      </w:r>
      <w:r w:rsidR="0061621F">
        <w:rPr>
          <w:rFonts w:ascii="Arial" w:hAnsi="Arial" w:cs="Arial"/>
          <w:sz w:val="22"/>
          <w:szCs w:val="22"/>
        </w:rPr>
        <w:t xml:space="preserve"> que no se halló publicada adecuadamente la información c</w:t>
      </w:r>
      <w:r w:rsidR="00E4457F">
        <w:rPr>
          <w:rFonts w:ascii="Arial" w:hAnsi="Arial" w:cs="Arial"/>
          <w:sz w:val="22"/>
          <w:szCs w:val="22"/>
        </w:rPr>
        <w:t xml:space="preserve">oncerniente a los criterios 4, </w:t>
      </w:r>
      <w:r w:rsidR="0061621F">
        <w:rPr>
          <w:rFonts w:ascii="Arial" w:hAnsi="Arial" w:cs="Arial"/>
          <w:sz w:val="22"/>
          <w:szCs w:val="22"/>
        </w:rPr>
        <w:t>7 y 14</w:t>
      </w:r>
      <w:r w:rsidR="00E4457F">
        <w:rPr>
          <w:rFonts w:ascii="Arial" w:hAnsi="Arial" w:cs="Arial"/>
          <w:sz w:val="22"/>
          <w:szCs w:val="22"/>
        </w:rPr>
        <w:t xml:space="preserve"> de </w:t>
      </w:r>
      <w:r>
        <w:rPr>
          <w:rFonts w:ascii="Arial" w:hAnsi="Arial" w:cs="Arial"/>
          <w:sz w:val="22"/>
          <w:szCs w:val="22"/>
        </w:rPr>
        <w:t xml:space="preserve">la </w:t>
      </w:r>
      <w:r w:rsidR="00E4457F">
        <w:rPr>
          <w:rFonts w:ascii="Arial" w:hAnsi="Arial" w:cs="Arial"/>
          <w:sz w:val="22"/>
          <w:szCs w:val="22"/>
        </w:rPr>
        <w:t>referida</w:t>
      </w:r>
      <w:r w:rsidR="0061621F">
        <w:rPr>
          <w:rFonts w:ascii="Arial" w:hAnsi="Arial" w:cs="Arial"/>
          <w:sz w:val="22"/>
          <w:szCs w:val="22"/>
        </w:rPr>
        <w:t xml:space="preserve"> fracción,</w:t>
      </w:r>
      <w:r>
        <w:rPr>
          <w:rFonts w:ascii="Arial" w:hAnsi="Arial" w:cs="Arial"/>
          <w:sz w:val="22"/>
          <w:szCs w:val="22"/>
        </w:rPr>
        <w:t xml:space="preserve"> </w:t>
      </w:r>
      <w:r w:rsidRPr="0098716F">
        <w:rPr>
          <w:rFonts w:ascii="Arial" w:hAnsi="Arial" w:cs="Arial"/>
          <w:sz w:val="22"/>
          <w:szCs w:val="22"/>
        </w:rPr>
        <w:t xml:space="preserve">previstos en los Lineamientos Técnicos Generales </w:t>
      </w:r>
      <w:r>
        <w:rPr>
          <w:rFonts w:ascii="Arial" w:hAnsi="Arial" w:cs="Arial"/>
          <w:sz w:val="22"/>
          <w:szCs w:val="22"/>
        </w:rPr>
        <w:t>publicados el cuatro de mayo de dos mil dieciséis.</w:t>
      </w:r>
    </w:p>
    <w:p w:rsidR="0061621F" w:rsidRPr="0061621F" w:rsidRDefault="001E5FC1" w:rsidP="00D8427B">
      <w:pPr>
        <w:pStyle w:val="Prrafodelista"/>
        <w:numPr>
          <w:ilvl w:val="0"/>
          <w:numId w:val="15"/>
        </w:numPr>
        <w:spacing w:line="360" w:lineRule="auto"/>
        <w:jc w:val="both"/>
        <w:rPr>
          <w:rFonts w:ascii="Arial" w:hAnsi="Arial"/>
        </w:rPr>
      </w:pPr>
      <w:r>
        <w:rPr>
          <w:rFonts w:ascii="Arial" w:hAnsi="Arial" w:cs="Arial"/>
          <w:sz w:val="22"/>
          <w:szCs w:val="22"/>
        </w:rPr>
        <w:t>En virtud que no se publicó adecuadamente</w:t>
      </w:r>
      <w:r w:rsidR="00F02349">
        <w:rPr>
          <w:rFonts w:ascii="Arial" w:hAnsi="Arial" w:cs="Arial"/>
          <w:sz w:val="22"/>
          <w:szCs w:val="22"/>
        </w:rPr>
        <w:t xml:space="preserve"> la información relativa al criterio 7</w:t>
      </w:r>
      <w:r>
        <w:rPr>
          <w:rFonts w:ascii="Arial" w:hAnsi="Arial" w:cs="Arial"/>
          <w:sz w:val="22"/>
          <w:szCs w:val="22"/>
        </w:rPr>
        <w:t xml:space="preserve"> de la fracción en comento</w:t>
      </w:r>
      <w:r w:rsidR="00F02349">
        <w:rPr>
          <w:rFonts w:ascii="Arial" w:hAnsi="Arial" w:cs="Arial"/>
          <w:sz w:val="22"/>
          <w:szCs w:val="22"/>
        </w:rPr>
        <w:t>,</w:t>
      </w:r>
      <w:r w:rsidR="00E4457F">
        <w:rPr>
          <w:rFonts w:ascii="Arial" w:hAnsi="Arial" w:cs="Arial"/>
          <w:sz w:val="22"/>
          <w:szCs w:val="22"/>
        </w:rPr>
        <w:t xml:space="preserve"> </w:t>
      </w:r>
      <w:r>
        <w:rPr>
          <w:rFonts w:ascii="Arial" w:hAnsi="Arial" w:cs="Arial"/>
          <w:sz w:val="22"/>
          <w:szCs w:val="22"/>
        </w:rPr>
        <w:t xml:space="preserve">contemplado en los Lineamientos Técnicos Generales vigentes a partir del </w:t>
      </w:r>
      <w:r w:rsidR="005C1B75">
        <w:rPr>
          <w:rFonts w:ascii="Arial" w:hAnsi="Arial" w:cs="Arial"/>
          <w:sz w:val="22"/>
          <w:szCs w:val="22"/>
        </w:rPr>
        <w:t xml:space="preserve">veintinueve de diciembre de dos mil diecisiete. </w:t>
      </w:r>
    </w:p>
    <w:p w:rsidR="0061621F" w:rsidRPr="0061621F" w:rsidRDefault="0061621F" w:rsidP="00D8427B">
      <w:pPr>
        <w:pStyle w:val="Prrafodelista"/>
        <w:spacing w:line="360" w:lineRule="auto"/>
        <w:rPr>
          <w:rFonts w:ascii="Arial" w:hAnsi="Arial"/>
        </w:rPr>
      </w:pPr>
    </w:p>
    <w:p w:rsidR="001E5FC1" w:rsidRDefault="0061621F" w:rsidP="00D8427B">
      <w:pPr>
        <w:pStyle w:val="Prrafodelista"/>
        <w:numPr>
          <w:ilvl w:val="0"/>
          <w:numId w:val="13"/>
        </w:numPr>
        <w:spacing w:line="360" w:lineRule="auto"/>
        <w:ind w:left="717"/>
        <w:jc w:val="both"/>
        <w:rPr>
          <w:rFonts w:ascii="Arial" w:hAnsi="Arial"/>
          <w:sz w:val="22"/>
        </w:rPr>
      </w:pPr>
      <w:r w:rsidRPr="0061621F">
        <w:rPr>
          <w:rFonts w:ascii="Arial" w:hAnsi="Arial"/>
          <w:sz w:val="22"/>
        </w:rPr>
        <w:t>Por lo que corresponde</w:t>
      </w:r>
      <w:r>
        <w:rPr>
          <w:rFonts w:ascii="Arial" w:hAnsi="Arial"/>
          <w:sz w:val="22"/>
        </w:rPr>
        <w:t xml:space="preserve"> a la fracci</w:t>
      </w:r>
      <w:r w:rsidR="00DD25E7">
        <w:rPr>
          <w:rFonts w:ascii="Arial" w:hAnsi="Arial"/>
          <w:sz w:val="22"/>
        </w:rPr>
        <w:t>ón XX</w:t>
      </w:r>
      <w:r>
        <w:rPr>
          <w:rFonts w:ascii="Arial" w:hAnsi="Arial"/>
          <w:sz w:val="22"/>
        </w:rPr>
        <w:t>I</w:t>
      </w:r>
      <w:r w:rsidR="00DD25E7">
        <w:rPr>
          <w:rFonts w:ascii="Arial" w:hAnsi="Arial"/>
          <w:sz w:val="22"/>
        </w:rPr>
        <w:t>I</w:t>
      </w:r>
      <w:r w:rsidR="001E5FC1">
        <w:rPr>
          <w:rFonts w:ascii="Arial" w:hAnsi="Arial"/>
          <w:sz w:val="22"/>
        </w:rPr>
        <w:t>I:</w:t>
      </w:r>
    </w:p>
    <w:p w:rsidR="001E5FC1" w:rsidRDefault="001E5FC1" w:rsidP="00D8427B">
      <w:pPr>
        <w:pStyle w:val="Prrafodelista"/>
        <w:numPr>
          <w:ilvl w:val="0"/>
          <w:numId w:val="16"/>
        </w:numPr>
        <w:spacing w:line="360" w:lineRule="auto"/>
        <w:jc w:val="both"/>
        <w:rPr>
          <w:rFonts w:ascii="Arial" w:hAnsi="Arial"/>
          <w:sz w:val="22"/>
        </w:rPr>
      </w:pPr>
      <w:r>
        <w:rPr>
          <w:rFonts w:ascii="Arial" w:hAnsi="Arial"/>
          <w:sz w:val="22"/>
        </w:rPr>
        <w:t>Dado que no se halló</w:t>
      </w:r>
      <w:r w:rsidR="00DD25E7">
        <w:rPr>
          <w:rFonts w:ascii="Arial" w:hAnsi="Arial"/>
          <w:sz w:val="22"/>
        </w:rPr>
        <w:t xml:space="preserve"> información </w:t>
      </w:r>
      <w:r>
        <w:rPr>
          <w:rFonts w:ascii="Arial" w:hAnsi="Arial"/>
          <w:sz w:val="22"/>
        </w:rPr>
        <w:t>del</w:t>
      </w:r>
      <w:r w:rsidR="0061621F">
        <w:rPr>
          <w:rFonts w:ascii="Arial" w:hAnsi="Arial"/>
          <w:sz w:val="22"/>
        </w:rPr>
        <w:t xml:space="preserve"> Programa Anual de Comunicaci</w:t>
      </w:r>
      <w:r w:rsidR="00DD25E7">
        <w:rPr>
          <w:rFonts w:ascii="Arial" w:hAnsi="Arial"/>
          <w:sz w:val="22"/>
        </w:rPr>
        <w:t>ón Social</w:t>
      </w:r>
      <w:r>
        <w:rPr>
          <w:rFonts w:ascii="Arial" w:hAnsi="Arial"/>
          <w:sz w:val="22"/>
        </w:rPr>
        <w:t xml:space="preserve"> de los ejercicios dos mil quince, dos mil dieciséis y dos mil diecisiete. Al respecto en el acta de verificación se señaló que la documental encontrada precisa contener información de los ejercicios referidos, </w:t>
      </w:r>
      <w:r w:rsidR="005C1B75">
        <w:rPr>
          <w:rFonts w:ascii="Arial" w:hAnsi="Arial"/>
          <w:sz w:val="22"/>
        </w:rPr>
        <w:t>sin embargo, dicha información</w:t>
      </w:r>
      <w:r>
        <w:rPr>
          <w:rFonts w:ascii="Arial" w:hAnsi="Arial"/>
          <w:sz w:val="22"/>
        </w:rPr>
        <w:t xml:space="preserve"> no corresponde al citado </w:t>
      </w:r>
      <w:r w:rsidR="005C1B75">
        <w:rPr>
          <w:rFonts w:ascii="Arial" w:hAnsi="Arial"/>
          <w:sz w:val="22"/>
        </w:rPr>
        <w:t>P</w:t>
      </w:r>
      <w:r>
        <w:rPr>
          <w:rFonts w:ascii="Arial" w:hAnsi="Arial"/>
          <w:sz w:val="22"/>
        </w:rPr>
        <w:t>rograma si no al Programa Operativo Anual.</w:t>
      </w:r>
    </w:p>
    <w:p w:rsidR="0061621F" w:rsidRPr="002B1C73" w:rsidRDefault="001E5FC1" w:rsidP="00D8427B">
      <w:pPr>
        <w:pStyle w:val="Prrafodelista"/>
        <w:numPr>
          <w:ilvl w:val="0"/>
          <w:numId w:val="15"/>
        </w:numPr>
        <w:spacing w:line="360" w:lineRule="auto"/>
        <w:jc w:val="both"/>
        <w:rPr>
          <w:rFonts w:ascii="Arial" w:hAnsi="Arial"/>
        </w:rPr>
      </w:pPr>
      <w:r>
        <w:rPr>
          <w:rFonts w:ascii="Arial" w:hAnsi="Arial"/>
          <w:sz w:val="22"/>
        </w:rPr>
        <w:t xml:space="preserve">Por lo que se refiere a la erogación de recursos por la contratación de servicios de impresión, difusión y publicidad, ya que por un lado </w:t>
      </w:r>
      <w:r w:rsidR="00DD25E7">
        <w:rPr>
          <w:rFonts w:ascii="Arial" w:hAnsi="Arial"/>
          <w:sz w:val="22"/>
        </w:rPr>
        <w:t>no se encontró publicitada adecuadamente la información concerniente a los criterios 39, 5</w:t>
      </w:r>
      <w:r>
        <w:rPr>
          <w:rFonts w:ascii="Arial" w:hAnsi="Arial"/>
          <w:sz w:val="22"/>
        </w:rPr>
        <w:t>0</w:t>
      </w:r>
      <w:r w:rsidR="00DD25E7">
        <w:rPr>
          <w:rFonts w:ascii="Arial" w:hAnsi="Arial"/>
          <w:sz w:val="22"/>
        </w:rPr>
        <w:t xml:space="preserve"> y </w:t>
      </w:r>
      <w:r w:rsidR="00585338">
        <w:rPr>
          <w:rFonts w:ascii="Arial" w:hAnsi="Arial"/>
          <w:sz w:val="22"/>
        </w:rPr>
        <w:t>57</w:t>
      </w:r>
      <w:r>
        <w:rPr>
          <w:rFonts w:ascii="Arial" w:hAnsi="Arial"/>
          <w:sz w:val="22"/>
        </w:rPr>
        <w:t xml:space="preserve"> de la fracción que nos ocupa</w:t>
      </w:r>
      <w:r w:rsidR="00585338">
        <w:rPr>
          <w:rFonts w:ascii="Arial" w:hAnsi="Arial"/>
          <w:sz w:val="22"/>
        </w:rPr>
        <w:t>,</w:t>
      </w:r>
      <w:r>
        <w:rPr>
          <w:rFonts w:ascii="Arial" w:hAnsi="Arial"/>
          <w:sz w:val="22"/>
        </w:rPr>
        <w:t xml:space="preserve"> previstos en los </w:t>
      </w:r>
      <w:r w:rsidRPr="0098716F">
        <w:rPr>
          <w:rFonts w:ascii="Arial" w:hAnsi="Arial" w:cs="Arial"/>
          <w:sz w:val="22"/>
          <w:szCs w:val="22"/>
        </w:rPr>
        <w:t xml:space="preserve">Lineamientos Técnicos Generales </w:t>
      </w:r>
      <w:r>
        <w:rPr>
          <w:rFonts w:ascii="Arial" w:hAnsi="Arial" w:cs="Arial"/>
          <w:sz w:val="22"/>
          <w:szCs w:val="22"/>
        </w:rPr>
        <w:t xml:space="preserve">publicados el cuatro de mayo de dos mil dieciséis; en tanto que por otro, </w:t>
      </w:r>
      <w:r w:rsidR="00585338" w:rsidRPr="001E5FC1">
        <w:rPr>
          <w:rFonts w:ascii="Arial" w:hAnsi="Arial"/>
          <w:sz w:val="22"/>
          <w:szCs w:val="22"/>
        </w:rPr>
        <w:t>no se halló publicad</w:t>
      </w:r>
      <w:r>
        <w:rPr>
          <w:rFonts w:ascii="Arial" w:hAnsi="Arial"/>
          <w:sz w:val="22"/>
          <w:szCs w:val="22"/>
        </w:rPr>
        <w:t>a</w:t>
      </w:r>
      <w:r w:rsidR="00585338" w:rsidRPr="001E5FC1">
        <w:rPr>
          <w:rFonts w:ascii="Arial" w:hAnsi="Arial"/>
          <w:sz w:val="22"/>
          <w:szCs w:val="22"/>
        </w:rPr>
        <w:t xml:space="preserve"> adecuadamente </w:t>
      </w:r>
      <w:r>
        <w:rPr>
          <w:rFonts w:ascii="Arial" w:hAnsi="Arial"/>
          <w:sz w:val="22"/>
          <w:szCs w:val="22"/>
        </w:rPr>
        <w:t xml:space="preserve">la información de </w:t>
      </w:r>
      <w:r w:rsidR="00585338" w:rsidRPr="001E5FC1">
        <w:rPr>
          <w:rFonts w:ascii="Arial" w:hAnsi="Arial"/>
          <w:sz w:val="22"/>
          <w:szCs w:val="22"/>
        </w:rPr>
        <w:t>los criterios 40, 53, 55, 56 y 58</w:t>
      </w:r>
      <w:r w:rsidR="00E4457F" w:rsidRPr="001E5FC1">
        <w:rPr>
          <w:rFonts w:ascii="Arial" w:hAnsi="Arial"/>
          <w:sz w:val="22"/>
          <w:szCs w:val="22"/>
        </w:rPr>
        <w:t xml:space="preserve"> de la fracción en cita</w:t>
      </w:r>
      <w:r w:rsidR="00585338" w:rsidRPr="001E5FC1">
        <w:rPr>
          <w:rFonts w:ascii="Arial" w:hAnsi="Arial"/>
          <w:sz w:val="22"/>
          <w:szCs w:val="22"/>
        </w:rPr>
        <w:t>, previstos en los Lineamientos Técnicos Generales</w:t>
      </w:r>
      <w:r w:rsidR="002B1C73">
        <w:rPr>
          <w:rFonts w:ascii="Arial" w:hAnsi="Arial"/>
          <w:sz w:val="22"/>
          <w:szCs w:val="22"/>
        </w:rPr>
        <w:t xml:space="preserve"> </w:t>
      </w:r>
      <w:r w:rsidR="002B1C73">
        <w:rPr>
          <w:rFonts w:ascii="Arial" w:hAnsi="Arial" w:cs="Arial"/>
          <w:sz w:val="22"/>
          <w:szCs w:val="22"/>
        </w:rPr>
        <w:t xml:space="preserve">vigentes a partir del </w:t>
      </w:r>
      <w:r w:rsidR="005C1B75">
        <w:rPr>
          <w:rFonts w:ascii="Arial" w:hAnsi="Arial" w:cs="Arial"/>
          <w:sz w:val="22"/>
          <w:szCs w:val="22"/>
        </w:rPr>
        <w:t xml:space="preserve">veintinueve de diciembre de dos mil diecisiete. </w:t>
      </w:r>
    </w:p>
    <w:p w:rsidR="00DD25E7" w:rsidRPr="00DD25E7" w:rsidRDefault="00DD25E7" w:rsidP="00D8427B">
      <w:pPr>
        <w:pStyle w:val="Prrafodelista"/>
        <w:spacing w:line="360" w:lineRule="auto"/>
        <w:rPr>
          <w:rFonts w:ascii="Arial" w:hAnsi="Arial"/>
          <w:sz w:val="22"/>
        </w:rPr>
      </w:pPr>
    </w:p>
    <w:p w:rsidR="00DD25E7" w:rsidRDefault="00DD25E7" w:rsidP="00D8427B">
      <w:pPr>
        <w:pStyle w:val="Prrafodelista"/>
        <w:numPr>
          <w:ilvl w:val="0"/>
          <w:numId w:val="13"/>
        </w:numPr>
        <w:spacing w:line="360" w:lineRule="auto"/>
        <w:ind w:left="717"/>
        <w:jc w:val="both"/>
        <w:rPr>
          <w:rFonts w:ascii="Arial" w:hAnsi="Arial"/>
          <w:sz w:val="22"/>
        </w:rPr>
      </w:pPr>
      <w:r>
        <w:rPr>
          <w:rFonts w:ascii="Arial" w:hAnsi="Arial"/>
          <w:sz w:val="22"/>
        </w:rPr>
        <w:lastRenderedPageBreak/>
        <w:t>En lo relativo a la fracción XXVII, en razón que</w:t>
      </w:r>
      <w:r w:rsidR="00A40DA7">
        <w:rPr>
          <w:rFonts w:ascii="Arial" w:hAnsi="Arial"/>
          <w:sz w:val="22"/>
        </w:rPr>
        <w:t xml:space="preserve"> no se encontró publicada información del primer trimestre de dos mil dieciocho. Lo anterior</w:t>
      </w:r>
      <w:r w:rsidR="002B1C73">
        <w:rPr>
          <w:rFonts w:ascii="Arial" w:hAnsi="Arial"/>
          <w:sz w:val="22"/>
        </w:rPr>
        <w:t>,</w:t>
      </w:r>
      <w:r w:rsidR="00A40DA7">
        <w:rPr>
          <w:rFonts w:ascii="Arial" w:hAnsi="Arial"/>
          <w:sz w:val="22"/>
        </w:rPr>
        <w:t xml:space="preserve"> sumado a que</w:t>
      </w:r>
      <w:r>
        <w:rPr>
          <w:rFonts w:ascii="Arial" w:hAnsi="Arial"/>
          <w:sz w:val="22"/>
        </w:rPr>
        <w:t xml:space="preserve"> no se </w:t>
      </w:r>
      <w:r w:rsidR="002B1C73">
        <w:rPr>
          <w:rFonts w:ascii="Arial" w:hAnsi="Arial"/>
          <w:sz w:val="22"/>
        </w:rPr>
        <w:t xml:space="preserve">cumplieron adecuadamente </w:t>
      </w:r>
      <w:r w:rsidR="005F5FD6">
        <w:rPr>
          <w:rFonts w:ascii="Arial" w:hAnsi="Arial"/>
          <w:sz w:val="22"/>
        </w:rPr>
        <w:t>los criterios 1, 2,</w:t>
      </w:r>
      <w:r w:rsidR="002B1C73">
        <w:rPr>
          <w:rFonts w:ascii="Arial" w:hAnsi="Arial"/>
          <w:sz w:val="22"/>
        </w:rPr>
        <w:t xml:space="preserve"> 3,</w:t>
      </w:r>
      <w:r w:rsidR="005F5FD6">
        <w:rPr>
          <w:rFonts w:ascii="Arial" w:hAnsi="Arial"/>
          <w:sz w:val="22"/>
        </w:rPr>
        <w:t xml:space="preserve"> 11, 12, 13, 14 y 16</w:t>
      </w:r>
      <w:r w:rsidR="00E4457F">
        <w:rPr>
          <w:rFonts w:ascii="Arial" w:hAnsi="Arial"/>
          <w:sz w:val="22"/>
        </w:rPr>
        <w:t xml:space="preserve"> de la</w:t>
      </w:r>
      <w:r w:rsidR="005F5FD6">
        <w:rPr>
          <w:rFonts w:ascii="Arial" w:hAnsi="Arial"/>
          <w:sz w:val="22"/>
        </w:rPr>
        <w:t xml:space="preserve"> fracción</w:t>
      </w:r>
      <w:r w:rsidR="00E4457F">
        <w:rPr>
          <w:rFonts w:ascii="Arial" w:hAnsi="Arial"/>
          <w:sz w:val="22"/>
        </w:rPr>
        <w:t xml:space="preserve"> antes invocada</w:t>
      </w:r>
      <w:r w:rsidR="005F5FD6">
        <w:rPr>
          <w:rFonts w:ascii="Arial" w:hAnsi="Arial"/>
          <w:sz w:val="22"/>
        </w:rPr>
        <w:t>, previstos en los Lineamientos Técnicos Generales</w:t>
      </w:r>
      <w:r w:rsidR="002B1C73">
        <w:rPr>
          <w:rFonts w:ascii="Arial" w:hAnsi="Arial"/>
          <w:sz w:val="22"/>
        </w:rPr>
        <w:t xml:space="preserve"> publicados el cuatro de mayo de dos mil dieciséis.</w:t>
      </w:r>
    </w:p>
    <w:p w:rsidR="005F5FD6" w:rsidRPr="005F5FD6" w:rsidRDefault="005F5FD6" w:rsidP="00D8427B">
      <w:pPr>
        <w:pStyle w:val="Prrafodelista"/>
        <w:spacing w:line="360" w:lineRule="auto"/>
        <w:rPr>
          <w:rFonts w:ascii="Arial" w:hAnsi="Arial"/>
          <w:sz w:val="22"/>
        </w:rPr>
      </w:pPr>
    </w:p>
    <w:p w:rsidR="005F5FD6" w:rsidRPr="002B1C73" w:rsidRDefault="005F5FD6" w:rsidP="00D8427B">
      <w:pPr>
        <w:pStyle w:val="Prrafodelista"/>
        <w:numPr>
          <w:ilvl w:val="0"/>
          <w:numId w:val="13"/>
        </w:numPr>
        <w:spacing w:line="360" w:lineRule="auto"/>
        <w:ind w:left="717"/>
        <w:jc w:val="both"/>
        <w:rPr>
          <w:rFonts w:ascii="Arial" w:hAnsi="Arial"/>
          <w:sz w:val="22"/>
        </w:rPr>
      </w:pPr>
      <w:r>
        <w:rPr>
          <w:rFonts w:ascii="Arial" w:hAnsi="Arial"/>
          <w:sz w:val="22"/>
        </w:rPr>
        <w:t>Por lo que se refiere a la fracción XXVIII</w:t>
      </w:r>
      <w:r w:rsidR="002B1C73">
        <w:rPr>
          <w:rFonts w:ascii="Arial" w:hAnsi="Arial"/>
          <w:sz w:val="22"/>
        </w:rPr>
        <w:t>, e</w:t>
      </w:r>
      <w:r w:rsidR="00E4457F" w:rsidRPr="002B1C73">
        <w:rPr>
          <w:rFonts w:ascii="Arial" w:hAnsi="Arial"/>
          <w:sz w:val="22"/>
        </w:rPr>
        <w:t>n virtud que</w:t>
      </w:r>
      <w:r w:rsidR="002B1C73" w:rsidRPr="002B1C73">
        <w:rPr>
          <w:rFonts w:ascii="Arial" w:hAnsi="Arial"/>
          <w:sz w:val="22"/>
        </w:rPr>
        <w:t xml:space="preserve"> no se halló publicada información de los meses de agosto y septiembre del año dos mil diecisiete, del cuarto trimestre del mismo año y del primer trimestre de dos mil dieciocho de</w:t>
      </w:r>
      <w:r w:rsidR="00E4457F" w:rsidRPr="002B1C73">
        <w:rPr>
          <w:rFonts w:ascii="Arial" w:hAnsi="Arial"/>
          <w:sz w:val="22"/>
        </w:rPr>
        <w:t xml:space="preserve"> </w:t>
      </w:r>
      <w:r w:rsidR="00F6379D" w:rsidRPr="002B1C73">
        <w:rPr>
          <w:rFonts w:ascii="Arial" w:hAnsi="Arial"/>
          <w:sz w:val="22"/>
        </w:rPr>
        <w:t>los procedimientos de licitación pública</w:t>
      </w:r>
      <w:r w:rsidR="00AB3DFF" w:rsidRPr="002B1C73">
        <w:rPr>
          <w:rFonts w:ascii="Arial" w:hAnsi="Arial"/>
          <w:sz w:val="22"/>
        </w:rPr>
        <w:t xml:space="preserve"> e invitación</w:t>
      </w:r>
      <w:r w:rsidR="00F6379D" w:rsidRPr="002B1C73">
        <w:rPr>
          <w:rFonts w:ascii="Arial" w:hAnsi="Arial"/>
          <w:sz w:val="22"/>
        </w:rPr>
        <w:t xml:space="preserve"> a cuando menos tres personas</w:t>
      </w:r>
      <w:r w:rsidR="002B1C73" w:rsidRPr="002B1C73">
        <w:rPr>
          <w:rFonts w:ascii="Arial" w:hAnsi="Arial"/>
          <w:sz w:val="22"/>
        </w:rPr>
        <w:t xml:space="preserve">; </w:t>
      </w:r>
      <w:r w:rsidR="00AB3DFF" w:rsidRPr="002B1C73">
        <w:rPr>
          <w:rFonts w:ascii="Arial" w:hAnsi="Arial"/>
          <w:sz w:val="22"/>
        </w:rPr>
        <w:t xml:space="preserve">esto aunado </w:t>
      </w:r>
      <w:r w:rsidR="00A40DA7" w:rsidRPr="002B1C73">
        <w:rPr>
          <w:rFonts w:ascii="Arial" w:hAnsi="Arial"/>
          <w:sz w:val="22"/>
        </w:rPr>
        <w:t xml:space="preserve">a </w:t>
      </w:r>
      <w:r w:rsidR="00AB3DFF" w:rsidRPr="002B1C73">
        <w:rPr>
          <w:rFonts w:ascii="Arial" w:hAnsi="Arial"/>
          <w:sz w:val="22"/>
        </w:rPr>
        <w:t>que no se publicó adecuadamente la información relativa a los criterios</w:t>
      </w:r>
      <w:r w:rsidR="00F6379D" w:rsidRPr="002B1C73">
        <w:rPr>
          <w:rFonts w:ascii="Arial" w:hAnsi="Arial"/>
          <w:sz w:val="22"/>
        </w:rPr>
        <w:t xml:space="preserve"> 4, 6, 9, 11</w:t>
      </w:r>
      <w:r w:rsidR="00AB3DFF" w:rsidRPr="002B1C73">
        <w:rPr>
          <w:rFonts w:ascii="Arial" w:hAnsi="Arial"/>
          <w:sz w:val="22"/>
        </w:rPr>
        <w:t xml:space="preserve">, 12, 14, 15, </w:t>
      </w:r>
      <w:r w:rsidR="00F6379D" w:rsidRPr="002B1C73">
        <w:rPr>
          <w:rFonts w:ascii="Arial" w:hAnsi="Arial"/>
          <w:sz w:val="22"/>
        </w:rPr>
        <w:t xml:space="preserve">19, 20, 25, </w:t>
      </w:r>
      <w:r w:rsidR="00AB3DFF" w:rsidRPr="002B1C73">
        <w:rPr>
          <w:rFonts w:ascii="Arial" w:hAnsi="Arial"/>
          <w:sz w:val="22"/>
        </w:rPr>
        <w:t>28, 30, 31, 32, 33</w:t>
      </w:r>
      <w:r w:rsidR="00F6379D" w:rsidRPr="002B1C73">
        <w:rPr>
          <w:rFonts w:ascii="Arial" w:hAnsi="Arial"/>
          <w:sz w:val="22"/>
        </w:rPr>
        <w:t xml:space="preserve">, </w:t>
      </w:r>
      <w:r w:rsidR="00AB3DFF" w:rsidRPr="002B1C73">
        <w:rPr>
          <w:rFonts w:ascii="Arial" w:hAnsi="Arial"/>
          <w:sz w:val="22"/>
        </w:rPr>
        <w:t>37, 40, 41, 42, 48, 49, 50, 51, 52</w:t>
      </w:r>
      <w:r w:rsidR="002B1C73">
        <w:rPr>
          <w:rFonts w:ascii="Arial" w:hAnsi="Arial"/>
          <w:sz w:val="22"/>
        </w:rPr>
        <w:t xml:space="preserve">, </w:t>
      </w:r>
      <w:r w:rsidR="00F6379D" w:rsidRPr="002B1C73">
        <w:rPr>
          <w:rFonts w:ascii="Arial" w:hAnsi="Arial"/>
          <w:sz w:val="22"/>
        </w:rPr>
        <w:t xml:space="preserve">54, 55, 56, 57, 58, 59, 60, 61, 62, 63, 64, 65, 66, 67, 68, 71, </w:t>
      </w:r>
      <w:r w:rsidR="00A40DA7" w:rsidRPr="002B1C73">
        <w:rPr>
          <w:rFonts w:ascii="Arial" w:hAnsi="Arial"/>
          <w:sz w:val="22"/>
        </w:rPr>
        <w:t>72, 73, 74, 75, 76, 77, 78, 79,</w:t>
      </w:r>
      <w:r w:rsidR="00F6379D" w:rsidRPr="002B1C73">
        <w:rPr>
          <w:rFonts w:ascii="Arial" w:hAnsi="Arial"/>
          <w:sz w:val="22"/>
        </w:rPr>
        <w:t xml:space="preserve"> 81,82, 84, 85, 86, 87, 88, 89, 90, 91, 92, 93</w:t>
      </w:r>
      <w:r w:rsidR="00A4182F">
        <w:rPr>
          <w:rFonts w:ascii="Arial" w:hAnsi="Arial"/>
          <w:sz w:val="22"/>
        </w:rPr>
        <w:t xml:space="preserve"> y</w:t>
      </w:r>
      <w:r w:rsidR="00A24C85" w:rsidRPr="002B1C73">
        <w:rPr>
          <w:rFonts w:ascii="Arial" w:hAnsi="Arial"/>
          <w:sz w:val="22"/>
        </w:rPr>
        <w:t xml:space="preserve"> 101</w:t>
      </w:r>
      <w:r w:rsidR="00A4182F">
        <w:rPr>
          <w:rFonts w:ascii="Arial" w:hAnsi="Arial"/>
          <w:sz w:val="22"/>
        </w:rPr>
        <w:t xml:space="preserve"> de la citada fracción, señalados en los Lineamientos Técnicos Generales publicados el cuatro de mayo de dos mil dieciséis.</w:t>
      </w:r>
    </w:p>
    <w:p w:rsidR="00583084" w:rsidRPr="002B1C73" w:rsidRDefault="00583084" w:rsidP="00D8427B">
      <w:pPr>
        <w:pStyle w:val="Prrafodelista"/>
        <w:spacing w:line="360" w:lineRule="auto"/>
        <w:rPr>
          <w:rFonts w:ascii="Arial" w:hAnsi="Arial"/>
          <w:sz w:val="22"/>
        </w:rPr>
      </w:pPr>
    </w:p>
    <w:p w:rsidR="00A4182F" w:rsidRPr="00A4182F" w:rsidRDefault="00A24C85" w:rsidP="00D8427B">
      <w:pPr>
        <w:pStyle w:val="Prrafodelista"/>
        <w:numPr>
          <w:ilvl w:val="0"/>
          <w:numId w:val="13"/>
        </w:numPr>
        <w:spacing w:line="360" w:lineRule="auto"/>
        <w:ind w:left="717"/>
        <w:jc w:val="both"/>
        <w:rPr>
          <w:rFonts w:ascii="Arial" w:hAnsi="Arial"/>
          <w:sz w:val="22"/>
        </w:rPr>
      </w:pPr>
      <w:r w:rsidRPr="00583084">
        <w:rPr>
          <w:rFonts w:ascii="Arial" w:hAnsi="Arial"/>
          <w:sz w:val="22"/>
        </w:rPr>
        <w:t xml:space="preserve">Para el caso de la fracción </w:t>
      </w:r>
      <w:r w:rsidR="00583084" w:rsidRPr="00583084">
        <w:rPr>
          <w:rFonts w:ascii="Arial" w:hAnsi="Arial" w:cs="Arial"/>
          <w:sz w:val="22"/>
          <w:szCs w:val="22"/>
        </w:rPr>
        <w:t xml:space="preserve">XLI, dado que no se encontró publicada información de los cuatro trimestres de dos mil </w:t>
      </w:r>
      <w:r w:rsidR="00A4182F">
        <w:rPr>
          <w:rFonts w:ascii="Arial" w:hAnsi="Arial" w:cs="Arial"/>
          <w:sz w:val="22"/>
          <w:szCs w:val="22"/>
        </w:rPr>
        <w:t>dieciséis y de</w:t>
      </w:r>
      <w:r w:rsidR="005C1B75">
        <w:rPr>
          <w:rFonts w:ascii="Arial" w:hAnsi="Arial" w:cs="Arial"/>
          <w:sz w:val="22"/>
          <w:szCs w:val="22"/>
        </w:rPr>
        <w:t xml:space="preserve"> los relativos al año</w:t>
      </w:r>
      <w:r w:rsidR="00A4182F">
        <w:rPr>
          <w:rFonts w:ascii="Arial" w:hAnsi="Arial" w:cs="Arial"/>
          <w:sz w:val="22"/>
          <w:szCs w:val="22"/>
        </w:rPr>
        <w:t xml:space="preserve"> </w:t>
      </w:r>
      <w:r w:rsidR="00583084" w:rsidRPr="00583084">
        <w:rPr>
          <w:rFonts w:ascii="Arial" w:hAnsi="Arial" w:cs="Arial"/>
          <w:sz w:val="22"/>
          <w:szCs w:val="22"/>
        </w:rPr>
        <w:t xml:space="preserve">diecisiete de los estudios, investigaciones o análisis elaborados por el sujeto obligado en colaboración con los sectores social y privado así como con personas físicas, de aquellos para cuya elaboración se hubiere contratado a organizaciones de los sectores social y privado, a instituciones u organismos públicos o a personas físicas, y de los elaborados por el sujeto obligado que hayan sido financiados por otras instituciones de carácter público. </w:t>
      </w:r>
      <w:r w:rsidR="00583084">
        <w:rPr>
          <w:rFonts w:ascii="Arial" w:hAnsi="Arial" w:cs="Arial"/>
          <w:sz w:val="22"/>
          <w:szCs w:val="22"/>
        </w:rPr>
        <w:t xml:space="preserve">Lo anterior </w:t>
      </w:r>
      <w:r w:rsidR="00A4182F">
        <w:rPr>
          <w:rFonts w:ascii="Arial" w:hAnsi="Arial" w:cs="Arial"/>
          <w:sz w:val="22"/>
          <w:szCs w:val="22"/>
        </w:rPr>
        <w:t>sumado</w:t>
      </w:r>
      <w:r w:rsidR="00583084">
        <w:rPr>
          <w:rFonts w:ascii="Arial" w:hAnsi="Arial" w:cs="Arial"/>
          <w:sz w:val="22"/>
          <w:szCs w:val="22"/>
        </w:rPr>
        <w:t xml:space="preserve">, a que no se </w:t>
      </w:r>
      <w:r w:rsidR="00A4182F">
        <w:rPr>
          <w:rFonts w:ascii="Arial" w:hAnsi="Arial" w:cs="Arial"/>
          <w:sz w:val="22"/>
          <w:szCs w:val="22"/>
        </w:rPr>
        <w:t xml:space="preserve">difundió adecuadamente </w:t>
      </w:r>
      <w:r w:rsidR="00583084">
        <w:rPr>
          <w:rFonts w:ascii="Arial" w:hAnsi="Arial" w:cs="Arial"/>
          <w:sz w:val="22"/>
          <w:szCs w:val="22"/>
        </w:rPr>
        <w:t>la información concerniente a</w:t>
      </w:r>
      <w:r w:rsidR="00A4182F">
        <w:rPr>
          <w:rFonts w:ascii="Arial" w:hAnsi="Arial" w:cs="Arial"/>
          <w:sz w:val="22"/>
          <w:szCs w:val="22"/>
        </w:rPr>
        <w:t xml:space="preserve"> los criterios 3 y 12</w:t>
      </w:r>
      <w:r w:rsidR="00583084">
        <w:rPr>
          <w:rFonts w:ascii="Arial" w:hAnsi="Arial" w:cs="Arial"/>
          <w:sz w:val="22"/>
          <w:szCs w:val="22"/>
        </w:rPr>
        <w:t xml:space="preserve"> previstos </w:t>
      </w:r>
      <w:r w:rsidR="00A4182F">
        <w:rPr>
          <w:rFonts w:ascii="Arial" w:hAnsi="Arial" w:cs="Arial"/>
          <w:sz w:val="22"/>
          <w:szCs w:val="22"/>
        </w:rPr>
        <w:t xml:space="preserve">en los </w:t>
      </w:r>
      <w:r w:rsidR="00A4182F">
        <w:rPr>
          <w:rFonts w:ascii="Arial" w:hAnsi="Arial"/>
          <w:sz w:val="22"/>
        </w:rPr>
        <w:t>Lineamientos Técnicos Generales publicados el cuatro de mayo de dos mil dieciséis.</w:t>
      </w:r>
    </w:p>
    <w:p w:rsidR="00A4182F" w:rsidRPr="00583084" w:rsidRDefault="00A4182F" w:rsidP="00D8427B">
      <w:pPr>
        <w:pStyle w:val="Prrafodelista"/>
        <w:spacing w:line="360" w:lineRule="auto"/>
        <w:ind w:left="717"/>
        <w:jc w:val="both"/>
        <w:rPr>
          <w:rFonts w:ascii="Arial" w:hAnsi="Arial"/>
          <w:sz w:val="22"/>
        </w:rPr>
      </w:pPr>
    </w:p>
    <w:p w:rsidR="00A4182F" w:rsidRDefault="00583084" w:rsidP="00D8427B">
      <w:pPr>
        <w:pStyle w:val="Prrafodelista"/>
        <w:numPr>
          <w:ilvl w:val="0"/>
          <w:numId w:val="13"/>
        </w:numPr>
        <w:spacing w:line="360" w:lineRule="auto"/>
        <w:ind w:left="717"/>
        <w:jc w:val="both"/>
        <w:rPr>
          <w:rFonts w:ascii="Arial" w:hAnsi="Arial"/>
          <w:sz w:val="22"/>
        </w:rPr>
      </w:pPr>
      <w:r>
        <w:rPr>
          <w:rFonts w:ascii="Arial" w:hAnsi="Arial"/>
          <w:sz w:val="22"/>
        </w:rPr>
        <w:t xml:space="preserve">En cuanto a la fracción XLIII, en virtud que no se </w:t>
      </w:r>
      <w:r w:rsidR="00AA7A1E">
        <w:rPr>
          <w:rFonts w:ascii="Arial" w:hAnsi="Arial"/>
          <w:sz w:val="22"/>
        </w:rPr>
        <w:t xml:space="preserve">encontró publicitada adecuadamente la información concerniente a los criterios 1, 5, 8, 11, 20 y 22 de la fracción antes invocada, </w:t>
      </w:r>
      <w:r w:rsidR="00A4182F">
        <w:rPr>
          <w:rFonts w:ascii="Arial" w:hAnsi="Arial"/>
          <w:sz w:val="22"/>
        </w:rPr>
        <w:t>contemplados en los Lineamientos Técnicos Generales publicados el cuatro de mayo de dos mil dieciséis.</w:t>
      </w:r>
    </w:p>
    <w:p w:rsidR="00A4182F" w:rsidRPr="00A4182F" w:rsidRDefault="00A4182F" w:rsidP="00D8427B">
      <w:pPr>
        <w:pStyle w:val="Prrafodelista"/>
        <w:spacing w:line="360" w:lineRule="auto"/>
        <w:rPr>
          <w:rFonts w:ascii="Arial" w:hAnsi="Arial"/>
          <w:sz w:val="22"/>
        </w:rPr>
      </w:pPr>
    </w:p>
    <w:p w:rsidR="00AA7A1E" w:rsidRPr="00A4182F" w:rsidRDefault="00AA7A1E" w:rsidP="00D8427B">
      <w:pPr>
        <w:pStyle w:val="Prrafodelista"/>
        <w:numPr>
          <w:ilvl w:val="0"/>
          <w:numId w:val="13"/>
        </w:numPr>
        <w:spacing w:line="360" w:lineRule="auto"/>
        <w:ind w:left="717"/>
        <w:jc w:val="both"/>
        <w:rPr>
          <w:rFonts w:ascii="Arial" w:hAnsi="Arial"/>
          <w:sz w:val="22"/>
        </w:rPr>
      </w:pPr>
      <w:r w:rsidRPr="00A4182F">
        <w:rPr>
          <w:rFonts w:ascii="Arial" w:hAnsi="Arial"/>
          <w:sz w:val="22"/>
        </w:rPr>
        <w:t>En lo que corresponde a la fracción XLIV, pues</w:t>
      </w:r>
      <w:r w:rsidR="007B65BC" w:rsidRPr="00A4182F">
        <w:rPr>
          <w:rFonts w:ascii="Arial" w:hAnsi="Arial"/>
          <w:sz w:val="22"/>
        </w:rPr>
        <w:t xml:space="preserve">to que </w:t>
      </w:r>
      <w:r w:rsidR="00D8427B">
        <w:rPr>
          <w:rFonts w:ascii="Arial" w:hAnsi="Arial"/>
          <w:sz w:val="22"/>
        </w:rPr>
        <w:t xml:space="preserve">en el sitio verificado no obra información </w:t>
      </w:r>
      <w:r w:rsidR="00D8427B" w:rsidRPr="00A4182F">
        <w:rPr>
          <w:rFonts w:ascii="Arial" w:hAnsi="Arial"/>
          <w:sz w:val="22"/>
        </w:rPr>
        <w:t>de los meses de junio, julio, noviembre y diciembre de dos mil dieciséis y de los dos semestres de dos mil diecisiete</w:t>
      </w:r>
      <w:r w:rsidR="00D8427B">
        <w:rPr>
          <w:rFonts w:ascii="Arial" w:hAnsi="Arial"/>
          <w:sz w:val="22"/>
        </w:rPr>
        <w:t xml:space="preserve"> de las </w:t>
      </w:r>
      <w:r w:rsidR="00D8427B" w:rsidRPr="00A4182F">
        <w:rPr>
          <w:rFonts w:ascii="Arial" w:hAnsi="Arial"/>
          <w:sz w:val="22"/>
        </w:rPr>
        <w:t>donaciones en dinero</w:t>
      </w:r>
      <w:r w:rsidR="00D8427B">
        <w:rPr>
          <w:rFonts w:ascii="Arial" w:hAnsi="Arial"/>
          <w:sz w:val="22"/>
        </w:rPr>
        <w:t xml:space="preserve"> y de</w:t>
      </w:r>
      <w:r w:rsidR="00D8427B" w:rsidRPr="00A4182F">
        <w:rPr>
          <w:rFonts w:ascii="Arial" w:hAnsi="Arial"/>
          <w:sz w:val="22"/>
        </w:rPr>
        <w:t xml:space="preserve"> los dos semestres de dos mil dieciséis y del primer semestre de dos mil diecisiete</w:t>
      </w:r>
      <w:r w:rsidR="00D8427B">
        <w:rPr>
          <w:rFonts w:ascii="Arial" w:hAnsi="Arial"/>
          <w:sz w:val="22"/>
        </w:rPr>
        <w:t xml:space="preserve"> de las donaciones en especie.</w:t>
      </w:r>
      <w:r w:rsidRPr="00A4182F">
        <w:rPr>
          <w:rFonts w:ascii="Arial" w:hAnsi="Arial"/>
          <w:sz w:val="22"/>
        </w:rPr>
        <w:t xml:space="preserve"> Lo anterior, sumado a que no</w:t>
      </w:r>
      <w:r w:rsidR="00827209" w:rsidRPr="00A4182F">
        <w:rPr>
          <w:rFonts w:ascii="Arial" w:hAnsi="Arial"/>
          <w:sz w:val="22"/>
        </w:rPr>
        <w:t xml:space="preserve"> se cumpli</w:t>
      </w:r>
      <w:r w:rsidR="00D8427B">
        <w:rPr>
          <w:rFonts w:ascii="Arial" w:hAnsi="Arial"/>
          <w:sz w:val="22"/>
        </w:rPr>
        <w:t>eron</w:t>
      </w:r>
      <w:r w:rsidR="00827209" w:rsidRPr="00A4182F">
        <w:rPr>
          <w:rFonts w:ascii="Arial" w:hAnsi="Arial"/>
          <w:sz w:val="22"/>
        </w:rPr>
        <w:t xml:space="preserve"> los criterios 2,</w:t>
      </w:r>
      <w:r w:rsidRPr="00A4182F">
        <w:rPr>
          <w:rFonts w:ascii="Arial" w:hAnsi="Arial"/>
          <w:sz w:val="22"/>
        </w:rPr>
        <w:t xml:space="preserve"> 4, 5, 6, 7, 8, 10, 11,</w:t>
      </w:r>
      <w:r w:rsidR="00EA7808" w:rsidRPr="00A4182F">
        <w:rPr>
          <w:rFonts w:ascii="Arial" w:hAnsi="Arial"/>
          <w:sz w:val="22"/>
        </w:rPr>
        <w:t xml:space="preserve"> 15 y 23</w:t>
      </w:r>
      <w:r w:rsidR="007B65BC" w:rsidRPr="00A4182F">
        <w:rPr>
          <w:rFonts w:ascii="Arial" w:hAnsi="Arial"/>
          <w:sz w:val="22"/>
        </w:rPr>
        <w:t xml:space="preserve"> de referida fracción</w:t>
      </w:r>
      <w:r w:rsidR="00EA7808" w:rsidRPr="00A4182F">
        <w:rPr>
          <w:rFonts w:ascii="Arial" w:hAnsi="Arial"/>
          <w:sz w:val="22"/>
        </w:rPr>
        <w:t>, previstos en los Lineamientos Técnicos Generales</w:t>
      </w:r>
      <w:r w:rsidR="00D8427B">
        <w:rPr>
          <w:rFonts w:ascii="Arial" w:hAnsi="Arial"/>
          <w:sz w:val="22"/>
        </w:rPr>
        <w:t xml:space="preserve"> publicados el cuatro de mayo de dos mil dieciséis.</w:t>
      </w:r>
    </w:p>
    <w:p w:rsidR="00C0118A" w:rsidRPr="00A4182F" w:rsidRDefault="00C0118A" w:rsidP="00D8427B">
      <w:pPr>
        <w:pStyle w:val="Prrafodelista"/>
        <w:spacing w:line="360" w:lineRule="auto"/>
        <w:ind w:left="717"/>
        <w:jc w:val="both"/>
        <w:rPr>
          <w:rFonts w:ascii="Arial" w:hAnsi="Arial"/>
          <w:sz w:val="22"/>
        </w:rPr>
      </w:pPr>
    </w:p>
    <w:p w:rsidR="00C0118A" w:rsidRDefault="00C0118A" w:rsidP="00D8427B">
      <w:pPr>
        <w:spacing w:after="0" w:line="360" w:lineRule="auto"/>
        <w:jc w:val="both"/>
        <w:rPr>
          <w:rFonts w:ascii="Arial" w:hAnsi="Arial"/>
        </w:rPr>
      </w:pPr>
      <w:r w:rsidRPr="00A4182F">
        <w:rPr>
          <w:rFonts w:ascii="Arial" w:hAnsi="Arial"/>
        </w:rPr>
        <w:t>En mér</w:t>
      </w:r>
      <w:r w:rsidRPr="00B801BE">
        <w:rPr>
          <w:rFonts w:ascii="Arial" w:hAnsi="Arial"/>
        </w:rPr>
        <w:t xml:space="preserve">ito de </w:t>
      </w:r>
      <w:r>
        <w:rPr>
          <w:rFonts w:ascii="Arial" w:hAnsi="Arial"/>
        </w:rPr>
        <w:t>lo anterior</w:t>
      </w:r>
      <w:r w:rsidRPr="00B801BE">
        <w:rPr>
          <w:rFonts w:ascii="Arial" w:hAnsi="Arial"/>
        </w:rPr>
        <w:t xml:space="preserve">, se determina que </w:t>
      </w:r>
      <w:r>
        <w:rPr>
          <w:rFonts w:ascii="Arial" w:hAnsi="Arial"/>
        </w:rPr>
        <w:t>el Ayuntamiento de Mérida, Yucatán</w:t>
      </w:r>
      <w:r w:rsidRPr="00B801BE">
        <w:rPr>
          <w:rFonts w:ascii="Arial" w:hAnsi="Arial"/>
        </w:rPr>
        <w:t>, incumplió la obligación prevista en la fracción XI del artículo 24 de la Ley General</w:t>
      </w:r>
      <w:r>
        <w:rPr>
          <w:rFonts w:ascii="Arial" w:hAnsi="Arial"/>
        </w:rPr>
        <w:t>.</w:t>
      </w:r>
    </w:p>
    <w:p w:rsidR="00C0118A" w:rsidRPr="00B801BE" w:rsidRDefault="00C0118A" w:rsidP="00D8427B">
      <w:pPr>
        <w:spacing w:after="0" w:line="360" w:lineRule="auto"/>
        <w:jc w:val="both"/>
        <w:rPr>
          <w:rFonts w:ascii="Arial" w:hAnsi="Arial"/>
        </w:rPr>
      </w:pPr>
    </w:p>
    <w:p w:rsidR="00C0118A" w:rsidRPr="00B801BE" w:rsidRDefault="00C0118A" w:rsidP="00D8427B">
      <w:pPr>
        <w:spacing w:after="0" w:line="360" w:lineRule="auto"/>
        <w:jc w:val="both"/>
        <w:rPr>
          <w:rFonts w:ascii="Arial" w:hAnsi="Arial"/>
        </w:rPr>
      </w:pPr>
      <w:r>
        <w:rPr>
          <w:rFonts w:ascii="Arial" w:hAnsi="Arial"/>
          <w:b/>
        </w:rPr>
        <w:lastRenderedPageBreak/>
        <w:t>NOVENO</w:t>
      </w:r>
      <w:r w:rsidRPr="00B801BE">
        <w:rPr>
          <w:rFonts w:ascii="Arial" w:hAnsi="Arial"/>
          <w:b/>
        </w:rPr>
        <w:t>.</w:t>
      </w:r>
      <w:bookmarkStart w:id="9" w:name="_Hlk509927664"/>
      <w:bookmarkStart w:id="10" w:name="_Hlk511045375"/>
      <w:r>
        <w:rPr>
          <w:rFonts w:ascii="Arial" w:hAnsi="Arial"/>
          <w:b/>
        </w:rPr>
        <w:t xml:space="preserve"> </w:t>
      </w:r>
      <w:r>
        <w:rPr>
          <w:rFonts w:ascii="Arial" w:hAnsi="Arial"/>
        </w:rPr>
        <w:t>Como consecuencia de lo antes señalado</w:t>
      </w:r>
      <w:r w:rsidRPr="00AC42BD">
        <w:rPr>
          <w:rFonts w:ascii="Arial" w:hAnsi="Arial"/>
        </w:rPr>
        <w:t>,</w:t>
      </w:r>
      <w:r w:rsidRPr="00B801BE">
        <w:rPr>
          <w:rFonts w:ascii="Arial" w:hAnsi="Arial"/>
        </w:rPr>
        <w:t xml:space="preserve"> con fundamento en el artículo 97 de la Ley General y en el numeral vigésimo tercero de los Lineamientos que establecen el procedimiento de denuncia, se requiere al </w:t>
      </w:r>
      <w:r>
        <w:rPr>
          <w:rFonts w:ascii="Arial" w:hAnsi="Arial"/>
        </w:rPr>
        <w:t>Ayuntamiento de Mérida</w:t>
      </w:r>
      <w:r w:rsidRPr="00B801BE">
        <w:rPr>
          <w:rFonts w:ascii="Arial" w:hAnsi="Arial"/>
        </w:rPr>
        <w:t>,</w:t>
      </w:r>
      <w:r>
        <w:rPr>
          <w:rFonts w:ascii="Arial" w:hAnsi="Arial"/>
        </w:rPr>
        <w:t xml:space="preserve"> Yucatán,</w:t>
      </w:r>
      <w:r w:rsidRPr="00B801BE">
        <w:rPr>
          <w:rFonts w:ascii="Arial" w:hAnsi="Arial"/>
        </w:rPr>
        <w:t xml:space="preserve"> para que en el término de quince días hábiles, contados a partir del día hábil siguiente al de la notificación de la presente determinación, publique en el sitio </w:t>
      </w:r>
      <w:hyperlink r:id="rId8" w:history="1">
        <w:r w:rsidR="00867019" w:rsidRPr="00C14677">
          <w:rPr>
            <w:rStyle w:val="Hipervnculo"/>
            <w:rFonts w:ascii="Arial" w:hAnsi="Arial" w:cs="Calibri"/>
            <w:color w:val="auto"/>
            <w:u w:val="none"/>
          </w:rPr>
          <w:t>http://www.merida.gob.mx/municipio/sitiosphp/transparencia/transparencia.phpx</w:t>
        </w:r>
      </w:hyperlink>
      <w:r>
        <w:rPr>
          <w:rFonts w:ascii="Arial" w:hAnsi="Arial"/>
        </w:rPr>
        <w:t>, la información prevista en las</w:t>
      </w:r>
      <w:r w:rsidR="005C1B75">
        <w:rPr>
          <w:rFonts w:ascii="Arial" w:hAnsi="Arial"/>
        </w:rPr>
        <w:t xml:space="preserve"> fracciones</w:t>
      </w:r>
      <w:r>
        <w:rPr>
          <w:rFonts w:ascii="Arial" w:hAnsi="Arial"/>
        </w:rPr>
        <w:t xml:space="preserve"> </w:t>
      </w:r>
      <w:r w:rsidRPr="00BF7835">
        <w:rPr>
          <w:rFonts w:ascii="Arial" w:hAnsi="Arial" w:cs="Arial"/>
        </w:rPr>
        <w:t xml:space="preserve">IX, XI, XXIII, XXVII, XXVIII, XLI, XLIII y XLIV </w:t>
      </w:r>
      <w:r w:rsidRPr="00B801BE">
        <w:rPr>
          <w:rFonts w:ascii="Arial" w:hAnsi="Arial"/>
        </w:rPr>
        <w:t xml:space="preserve">del artículo 70 de la Ley en cita, en términos de lo previsto en los Lineamientos Técnicos Generales, </w:t>
      </w:r>
      <w:bookmarkEnd w:id="9"/>
      <w:r>
        <w:rPr>
          <w:rFonts w:ascii="Arial" w:hAnsi="Arial"/>
        </w:rPr>
        <w:t xml:space="preserve">y </w:t>
      </w:r>
      <w:r w:rsidRPr="00B801BE">
        <w:rPr>
          <w:rFonts w:ascii="Arial" w:hAnsi="Arial"/>
        </w:rPr>
        <w:t>según lo precisado en el considerando que precede.</w:t>
      </w:r>
    </w:p>
    <w:bookmarkEnd w:id="10"/>
    <w:p w:rsidR="00C0118A" w:rsidRDefault="00C0118A" w:rsidP="00D8427B">
      <w:pPr>
        <w:spacing w:after="0" w:line="360" w:lineRule="auto"/>
        <w:jc w:val="both"/>
        <w:rPr>
          <w:rFonts w:ascii="Arial" w:hAnsi="Arial"/>
        </w:rPr>
      </w:pPr>
    </w:p>
    <w:p w:rsidR="00080D2B" w:rsidRPr="00B801BE" w:rsidRDefault="00080D2B" w:rsidP="00D8427B">
      <w:pPr>
        <w:spacing w:after="0" w:line="360" w:lineRule="auto"/>
        <w:jc w:val="both"/>
        <w:rPr>
          <w:rFonts w:ascii="Arial" w:hAnsi="Arial"/>
        </w:rPr>
      </w:pPr>
      <w:r w:rsidRPr="00B801BE">
        <w:rPr>
          <w:rFonts w:ascii="Arial" w:hAnsi="Arial"/>
        </w:rPr>
        <w:t>Por lo antes expuesto y fundado, se:</w:t>
      </w:r>
    </w:p>
    <w:p w:rsidR="00080D2B" w:rsidRPr="00B801BE" w:rsidRDefault="00080D2B" w:rsidP="00D8427B">
      <w:pPr>
        <w:spacing w:after="0" w:line="360" w:lineRule="auto"/>
        <w:jc w:val="both"/>
        <w:rPr>
          <w:rFonts w:ascii="Arial" w:hAnsi="Arial"/>
        </w:rPr>
      </w:pPr>
    </w:p>
    <w:p w:rsidR="00080D2B" w:rsidRPr="00B801BE" w:rsidRDefault="00080D2B" w:rsidP="00D8427B">
      <w:pPr>
        <w:spacing w:after="0" w:line="360" w:lineRule="auto"/>
        <w:jc w:val="center"/>
        <w:rPr>
          <w:rFonts w:ascii="Arial" w:hAnsi="Arial"/>
          <w:b/>
        </w:rPr>
      </w:pPr>
      <w:r w:rsidRPr="00B801BE">
        <w:rPr>
          <w:rFonts w:ascii="Arial" w:hAnsi="Arial"/>
          <w:b/>
        </w:rPr>
        <w:t>RESUELVE</w:t>
      </w:r>
    </w:p>
    <w:p w:rsidR="00080D2B" w:rsidRPr="00B801BE" w:rsidRDefault="00080D2B" w:rsidP="00D8427B">
      <w:pPr>
        <w:spacing w:after="0" w:line="360" w:lineRule="auto"/>
        <w:jc w:val="both"/>
        <w:rPr>
          <w:rFonts w:ascii="Arial" w:hAnsi="Arial"/>
        </w:rPr>
      </w:pPr>
    </w:p>
    <w:p w:rsidR="00080D2B" w:rsidRPr="00B801BE" w:rsidRDefault="00080D2B" w:rsidP="00D8427B">
      <w:pPr>
        <w:spacing w:after="0" w:line="360" w:lineRule="auto"/>
        <w:jc w:val="both"/>
        <w:rPr>
          <w:rFonts w:ascii="Arial" w:hAnsi="Arial"/>
        </w:rPr>
      </w:pPr>
      <w:r w:rsidRPr="00B801BE">
        <w:rPr>
          <w:rFonts w:ascii="Arial" w:hAnsi="Arial"/>
          <w:b/>
        </w:rPr>
        <w:t xml:space="preserve">PRIMERO. </w:t>
      </w:r>
      <w:r w:rsidRPr="00B801BE">
        <w:rPr>
          <w:rFonts w:ascii="Arial" w:hAnsi="Arial"/>
        </w:rPr>
        <w:t>Con fundamento en</w:t>
      </w:r>
      <w:r w:rsidR="00A61C04" w:rsidRPr="00B801BE">
        <w:rPr>
          <w:rFonts w:ascii="Arial" w:hAnsi="Arial"/>
        </w:rPr>
        <w:t xml:space="preserve"> el artículo 97 de la Ley General y en el numeral vigésimo tercero de los Lineamientos que establecen el procedimiento de denuncia, </w:t>
      </w:r>
      <w:r w:rsidR="00A61C04" w:rsidRPr="00B801BE">
        <w:rPr>
          <w:rFonts w:ascii="Arial" w:hAnsi="Arial"/>
          <w:b/>
        </w:rPr>
        <w:t xml:space="preserve">el Pleno del Instituto determina requerir </w:t>
      </w:r>
      <w:r w:rsidR="00B801BE">
        <w:rPr>
          <w:rFonts w:ascii="Arial" w:hAnsi="Arial"/>
          <w:b/>
        </w:rPr>
        <w:t xml:space="preserve">al Ayuntamiento de </w:t>
      </w:r>
      <w:r w:rsidR="00B91E60">
        <w:rPr>
          <w:rFonts w:ascii="Arial" w:hAnsi="Arial"/>
          <w:b/>
        </w:rPr>
        <w:t>Mérida</w:t>
      </w:r>
      <w:r w:rsidR="00B801BE">
        <w:rPr>
          <w:rFonts w:ascii="Arial" w:hAnsi="Arial"/>
          <w:b/>
        </w:rPr>
        <w:t>, Yucatán</w:t>
      </w:r>
      <w:r w:rsidR="00A61C04" w:rsidRPr="00B801BE">
        <w:rPr>
          <w:rFonts w:ascii="Arial" w:hAnsi="Arial"/>
          <w:b/>
        </w:rPr>
        <w:t xml:space="preserve">, para que en el término de </w:t>
      </w:r>
      <w:bookmarkStart w:id="11" w:name="_Hlk509929170"/>
      <w:r w:rsidR="00A61C04" w:rsidRPr="00B801BE">
        <w:rPr>
          <w:rFonts w:ascii="Arial" w:hAnsi="Arial"/>
          <w:b/>
        </w:rPr>
        <w:t>quince día</w:t>
      </w:r>
      <w:r w:rsidR="003A0E1A" w:rsidRPr="00B801BE">
        <w:rPr>
          <w:rFonts w:ascii="Arial" w:hAnsi="Arial"/>
          <w:b/>
        </w:rPr>
        <w:t>s</w:t>
      </w:r>
      <w:r w:rsidR="00A61C04" w:rsidRPr="00B801BE">
        <w:rPr>
          <w:rFonts w:ascii="Arial" w:hAnsi="Arial"/>
          <w:b/>
        </w:rPr>
        <w:t xml:space="preserve"> hábiles, contados a partir del día hábil siguiente al de la notificación de la presente determinación</w:t>
      </w:r>
      <w:bookmarkEnd w:id="11"/>
      <w:r w:rsidR="00A61C04" w:rsidRPr="00B801BE">
        <w:rPr>
          <w:rFonts w:ascii="Arial" w:hAnsi="Arial"/>
        </w:rPr>
        <w:t xml:space="preserve">, publique </w:t>
      </w:r>
      <w:r w:rsidR="00680462" w:rsidRPr="00B801BE">
        <w:rPr>
          <w:rFonts w:ascii="Arial" w:hAnsi="Arial"/>
        </w:rPr>
        <w:t>en su sitio propio</w:t>
      </w:r>
      <w:r w:rsidR="00A61C04" w:rsidRPr="00B801BE">
        <w:rPr>
          <w:rFonts w:ascii="Arial" w:hAnsi="Arial"/>
        </w:rPr>
        <w:t>,</w:t>
      </w:r>
      <w:r w:rsidR="00680462" w:rsidRPr="00B801BE">
        <w:rPr>
          <w:rFonts w:ascii="Arial" w:hAnsi="Arial"/>
        </w:rPr>
        <w:t xml:space="preserve"> es decir, </w:t>
      </w:r>
      <w:hyperlink r:id="rId9" w:history="1">
        <w:r w:rsidR="00B91E60" w:rsidRPr="00C14677">
          <w:rPr>
            <w:rStyle w:val="Hipervnculo"/>
            <w:rFonts w:ascii="Arial" w:hAnsi="Arial" w:cs="Calibri"/>
            <w:color w:val="auto"/>
            <w:u w:val="none"/>
          </w:rPr>
          <w:t>http://www.merida.gob.mx/municipio/sitiosphp/transparencia/transparencia.phpx</w:t>
        </w:r>
      </w:hyperlink>
      <w:r w:rsidR="00680462" w:rsidRPr="00B801BE">
        <w:rPr>
          <w:rFonts w:ascii="Arial" w:hAnsi="Arial" w:cs="Arial"/>
          <w:color w:val="262626"/>
          <w:lang w:eastAsia="es-MX"/>
        </w:rPr>
        <w:t>,</w:t>
      </w:r>
      <w:r w:rsidR="00A61C04" w:rsidRPr="00B801BE">
        <w:rPr>
          <w:rFonts w:ascii="Arial" w:hAnsi="Arial"/>
        </w:rPr>
        <w:t xml:space="preserve"> la información prevista en la</w:t>
      </w:r>
      <w:r w:rsidR="00EA4DBC">
        <w:rPr>
          <w:rFonts w:ascii="Arial" w:hAnsi="Arial"/>
        </w:rPr>
        <w:t>s</w:t>
      </w:r>
      <w:r w:rsidR="00A61C04" w:rsidRPr="00B801BE">
        <w:rPr>
          <w:rFonts w:ascii="Arial" w:hAnsi="Arial"/>
        </w:rPr>
        <w:t xml:space="preserve"> fracci</w:t>
      </w:r>
      <w:r w:rsidR="00EA4DBC">
        <w:rPr>
          <w:rFonts w:ascii="Arial" w:hAnsi="Arial"/>
        </w:rPr>
        <w:t xml:space="preserve">ones </w:t>
      </w:r>
      <w:r w:rsidR="00C0118A" w:rsidRPr="00BF7835">
        <w:rPr>
          <w:rFonts w:ascii="Arial" w:hAnsi="Arial" w:cs="Arial"/>
        </w:rPr>
        <w:t xml:space="preserve">IX, XI, XXIII, XXVII, XXVIII, XLI, XLIII y XLIV </w:t>
      </w:r>
      <w:r w:rsidR="00A61C04" w:rsidRPr="00B801BE">
        <w:rPr>
          <w:rFonts w:ascii="Arial" w:hAnsi="Arial"/>
        </w:rPr>
        <w:t>del artículo 7</w:t>
      </w:r>
      <w:r w:rsidR="00680462" w:rsidRPr="00B801BE">
        <w:rPr>
          <w:rFonts w:ascii="Arial" w:hAnsi="Arial"/>
        </w:rPr>
        <w:t xml:space="preserve">0 </w:t>
      </w:r>
      <w:r w:rsidR="00A61C04" w:rsidRPr="00B801BE">
        <w:rPr>
          <w:rFonts w:ascii="Arial" w:hAnsi="Arial"/>
        </w:rPr>
        <w:t xml:space="preserve">de la Ley en cita, en términos de lo previsto en los Lineamientos Técnicos Generales; en el entendido que de no solventar lo anterior en </w:t>
      </w:r>
      <w:r w:rsidR="005C1B75">
        <w:rPr>
          <w:rFonts w:ascii="Arial" w:hAnsi="Arial"/>
        </w:rPr>
        <w:t xml:space="preserve">el </w:t>
      </w:r>
      <w:r w:rsidR="00A61C04" w:rsidRPr="00B801BE">
        <w:rPr>
          <w:rFonts w:ascii="Arial" w:hAnsi="Arial"/>
        </w:rPr>
        <w:t xml:space="preserve">plazo indicado, se procederá conforme a lo dispuesto en el </w:t>
      </w:r>
      <w:r w:rsidR="00867019">
        <w:rPr>
          <w:rFonts w:ascii="Arial" w:hAnsi="Arial"/>
        </w:rPr>
        <w:t>artículo 90 de la Ley de Transparencia y Acceso a la Información Pública del Estado de Yucatán.</w:t>
      </w:r>
    </w:p>
    <w:p w:rsidR="00A61C04" w:rsidRPr="00B801BE" w:rsidRDefault="00A61C04" w:rsidP="00D8427B">
      <w:pPr>
        <w:spacing w:after="0" w:line="360" w:lineRule="auto"/>
        <w:jc w:val="both"/>
        <w:rPr>
          <w:rFonts w:ascii="Arial" w:hAnsi="Arial"/>
        </w:rPr>
      </w:pPr>
    </w:p>
    <w:p w:rsidR="00A61C04" w:rsidRPr="00B801BE" w:rsidRDefault="00A61C04" w:rsidP="00D8427B">
      <w:pPr>
        <w:spacing w:after="0" w:line="360" w:lineRule="auto"/>
        <w:jc w:val="both"/>
        <w:rPr>
          <w:rFonts w:ascii="Arial" w:hAnsi="Arial"/>
        </w:rPr>
      </w:pPr>
      <w:r w:rsidRPr="00B801BE">
        <w:rPr>
          <w:rFonts w:ascii="Arial" w:hAnsi="Arial"/>
          <w:b/>
        </w:rPr>
        <w:t xml:space="preserve">SEGUNDO. </w:t>
      </w:r>
      <w:r w:rsidRPr="00B801BE">
        <w:rPr>
          <w:rFonts w:ascii="Arial" w:hAnsi="Arial"/>
        </w:rPr>
        <w:t>Para efectos de lo anterior, se orden</w:t>
      </w:r>
      <w:r w:rsidR="008603E7" w:rsidRPr="00B801BE">
        <w:rPr>
          <w:rFonts w:ascii="Arial" w:hAnsi="Arial"/>
        </w:rPr>
        <w:t>a</w:t>
      </w:r>
      <w:r w:rsidRPr="00B801BE">
        <w:rPr>
          <w:rFonts w:ascii="Arial" w:hAnsi="Arial"/>
        </w:rPr>
        <w:t xml:space="preserve"> remitir </w:t>
      </w:r>
      <w:r w:rsidR="00B801BE">
        <w:rPr>
          <w:rFonts w:ascii="Arial" w:hAnsi="Arial"/>
        </w:rPr>
        <w:t xml:space="preserve">al Ayuntamiento de </w:t>
      </w:r>
      <w:r w:rsidR="00EA4DBC">
        <w:rPr>
          <w:rFonts w:ascii="Arial" w:hAnsi="Arial"/>
        </w:rPr>
        <w:t>Mérida</w:t>
      </w:r>
      <w:r w:rsidRPr="00B801BE">
        <w:rPr>
          <w:rFonts w:ascii="Arial" w:hAnsi="Arial"/>
        </w:rPr>
        <w:t xml:space="preserve">, </w:t>
      </w:r>
      <w:r w:rsidR="00867019">
        <w:rPr>
          <w:rFonts w:ascii="Arial" w:hAnsi="Arial"/>
        </w:rPr>
        <w:t xml:space="preserve">Yucatán, </w:t>
      </w:r>
      <w:r w:rsidRPr="00B801BE">
        <w:rPr>
          <w:rFonts w:ascii="Arial" w:hAnsi="Arial"/>
        </w:rPr>
        <w:t>con la notificación de la presente, copia de la siguiente documentación:</w:t>
      </w:r>
    </w:p>
    <w:p w:rsidR="00A61C04" w:rsidRPr="00B801BE" w:rsidRDefault="00A61C04" w:rsidP="00D8427B">
      <w:pPr>
        <w:spacing w:after="0" w:line="360" w:lineRule="auto"/>
        <w:jc w:val="both"/>
        <w:rPr>
          <w:rFonts w:ascii="Arial" w:hAnsi="Arial"/>
        </w:rPr>
      </w:pPr>
    </w:p>
    <w:p w:rsidR="00A61C04" w:rsidRPr="00B801BE" w:rsidRDefault="00A61C04" w:rsidP="00D8427B">
      <w:pPr>
        <w:numPr>
          <w:ilvl w:val="0"/>
          <w:numId w:val="6"/>
        </w:numPr>
        <w:spacing w:after="0" w:line="360" w:lineRule="auto"/>
        <w:ind w:left="426"/>
        <w:jc w:val="both"/>
        <w:rPr>
          <w:rFonts w:ascii="Arial" w:hAnsi="Arial" w:cs="Arial"/>
        </w:rPr>
      </w:pPr>
      <w:r w:rsidRPr="00B801BE">
        <w:rPr>
          <w:rFonts w:ascii="Arial" w:hAnsi="Arial" w:cs="Arial"/>
        </w:rPr>
        <w:t xml:space="preserve">Acuerdo por medio del cual se autorizó la comisión de la </w:t>
      </w:r>
      <w:r w:rsidR="00680462" w:rsidRPr="00B801BE">
        <w:rPr>
          <w:rFonts w:ascii="Arial" w:hAnsi="Arial" w:cs="Arial"/>
        </w:rPr>
        <w:t>Ciudadana</w:t>
      </w:r>
      <w:r w:rsidRPr="00B801BE">
        <w:rPr>
          <w:rFonts w:ascii="Arial" w:hAnsi="Arial" w:cs="Arial"/>
        </w:rPr>
        <w:t xml:space="preserve">, </w:t>
      </w:r>
      <w:r w:rsidR="00680462" w:rsidRPr="00B801BE">
        <w:rPr>
          <w:rFonts w:ascii="Arial" w:hAnsi="Arial" w:cs="Arial"/>
        </w:rPr>
        <w:t>Jessica Concepción Mis Grajales</w:t>
      </w:r>
      <w:r w:rsidRPr="00B801BE">
        <w:rPr>
          <w:rFonts w:ascii="Arial" w:hAnsi="Arial" w:cs="Arial"/>
        </w:rPr>
        <w:t xml:space="preserve">, </w:t>
      </w:r>
      <w:r w:rsidR="00680462" w:rsidRPr="00B801BE">
        <w:rPr>
          <w:rFonts w:ascii="Arial" w:hAnsi="Arial" w:cs="Arial"/>
        </w:rPr>
        <w:t xml:space="preserve">Auxiliar de la Coordinación </w:t>
      </w:r>
      <w:r w:rsidRPr="00B801BE">
        <w:rPr>
          <w:rFonts w:ascii="Arial" w:hAnsi="Arial" w:cs="Arial"/>
        </w:rPr>
        <w:t>de Evaluación de la Dirección General Ejecutiva, para la práctica de una verificación virtual a</w:t>
      </w:r>
      <w:r w:rsidR="00B801BE">
        <w:rPr>
          <w:rFonts w:ascii="Arial" w:hAnsi="Arial" w:cs="Arial"/>
        </w:rPr>
        <w:t xml:space="preserve">l Ayuntamiento de </w:t>
      </w:r>
      <w:r w:rsidR="00EA4DBC">
        <w:rPr>
          <w:rFonts w:ascii="Arial" w:hAnsi="Arial" w:cs="Arial"/>
        </w:rPr>
        <w:t>Mérida</w:t>
      </w:r>
      <w:r w:rsidR="00B801BE">
        <w:rPr>
          <w:rFonts w:ascii="Arial" w:hAnsi="Arial" w:cs="Arial"/>
        </w:rPr>
        <w:t>, Yucatán</w:t>
      </w:r>
      <w:r w:rsidRPr="00B801BE">
        <w:rPr>
          <w:rFonts w:ascii="Arial" w:hAnsi="Arial" w:cs="Arial"/>
        </w:rPr>
        <w:t>, como Sujeto Obligado de la Ley de Transparencia y Acceso a la Información Pública del Estado de Yucatán, y</w:t>
      </w:r>
    </w:p>
    <w:p w:rsidR="00A61C04" w:rsidRPr="00B801BE" w:rsidRDefault="00A61C04" w:rsidP="00D8427B">
      <w:pPr>
        <w:spacing w:after="0" w:line="360" w:lineRule="auto"/>
        <w:jc w:val="both"/>
        <w:rPr>
          <w:rFonts w:ascii="Arial" w:hAnsi="Arial" w:cs="Arial"/>
        </w:rPr>
      </w:pPr>
    </w:p>
    <w:p w:rsidR="00A61C04" w:rsidRPr="00B801BE" w:rsidRDefault="00F85CA5" w:rsidP="00D8427B">
      <w:pPr>
        <w:numPr>
          <w:ilvl w:val="0"/>
          <w:numId w:val="6"/>
        </w:numPr>
        <w:spacing w:after="0" w:line="360" w:lineRule="auto"/>
        <w:ind w:left="426"/>
        <w:jc w:val="both"/>
        <w:rPr>
          <w:rFonts w:ascii="Arial" w:hAnsi="Arial" w:cs="Arial"/>
        </w:rPr>
      </w:pPr>
      <w:r w:rsidRPr="00B801BE">
        <w:rPr>
          <w:rFonts w:ascii="Arial" w:hAnsi="Arial" w:cs="Arial"/>
        </w:rPr>
        <w:t>ACTA</w:t>
      </w:r>
      <w:r w:rsidR="00A61C04" w:rsidRPr="00B801BE">
        <w:rPr>
          <w:rFonts w:ascii="Arial" w:hAnsi="Arial" w:cs="Arial"/>
        </w:rPr>
        <w:t xml:space="preserve"> DE VERIFICACIÓN, levantada con motivo de la verificación efectuada.</w:t>
      </w:r>
    </w:p>
    <w:p w:rsidR="00A61C04" w:rsidRPr="00B801BE" w:rsidRDefault="00A61C04" w:rsidP="00D8427B">
      <w:pPr>
        <w:spacing w:after="0" w:line="360" w:lineRule="auto"/>
        <w:jc w:val="both"/>
        <w:rPr>
          <w:rFonts w:ascii="Arial" w:hAnsi="Arial"/>
        </w:rPr>
      </w:pPr>
    </w:p>
    <w:p w:rsidR="00181A4D" w:rsidRPr="00B801BE" w:rsidRDefault="00A61C04" w:rsidP="00D8427B">
      <w:pPr>
        <w:spacing w:after="0" w:line="360" w:lineRule="auto"/>
        <w:jc w:val="both"/>
        <w:rPr>
          <w:rFonts w:ascii="Arial" w:hAnsi="Arial"/>
        </w:rPr>
      </w:pPr>
      <w:r w:rsidRPr="00B801BE">
        <w:rPr>
          <w:rFonts w:ascii="Arial" w:hAnsi="Arial"/>
          <w:b/>
        </w:rPr>
        <w:t>TERCERO.</w:t>
      </w:r>
      <w:r w:rsidR="00676665" w:rsidRPr="00B801BE">
        <w:rPr>
          <w:rFonts w:ascii="Arial" w:hAnsi="Arial"/>
        </w:rPr>
        <w:t xml:space="preserve"> </w:t>
      </w:r>
      <w:r w:rsidR="00181A4D" w:rsidRPr="00B801BE">
        <w:rPr>
          <w:rFonts w:ascii="Arial" w:hAnsi="Arial"/>
        </w:rPr>
        <w:t>Notifíquese la presente</w:t>
      </w:r>
      <w:r w:rsidR="00676665" w:rsidRPr="00B801BE">
        <w:rPr>
          <w:rFonts w:ascii="Arial" w:hAnsi="Arial"/>
        </w:rPr>
        <w:t xml:space="preserve"> conforme a derecho corresponda; por lo que se refiere a</w:t>
      </w:r>
      <w:r w:rsidR="000018F1" w:rsidRPr="00B801BE">
        <w:rPr>
          <w:rFonts w:ascii="Arial" w:hAnsi="Arial"/>
        </w:rPr>
        <w:t>l</w:t>
      </w:r>
      <w:r w:rsidR="00676665" w:rsidRPr="00B801BE">
        <w:rPr>
          <w:rFonts w:ascii="Arial" w:hAnsi="Arial"/>
        </w:rPr>
        <w:t xml:space="preserve"> </w:t>
      </w:r>
      <w:r w:rsidR="00181A4D" w:rsidRPr="00B801BE">
        <w:rPr>
          <w:rFonts w:ascii="Arial" w:hAnsi="Arial"/>
        </w:rPr>
        <w:t>denunciante</w:t>
      </w:r>
      <w:r w:rsidR="00676665" w:rsidRPr="00B801BE">
        <w:rPr>
          <w:rFonts w:ascii="Arial" w:hAnsi="Arial"/>
        </w:rPr>
        <w:t>, a través del correo electrónico proporcionado para tales efectos, en términos de lo establecido en los numerales 91 fracción IV de la multicitada Ley General y décimo cuarto fracción IV de los Lineamientos que establecen el procedimiento de denuncia</w:t>
      </w:r>
      <w:r w:rsidR="000018F1" w:rsidRPr="00B801BE">
        <w:rPr>
          <w:rFonts w:ascii="Arial" w:hAnsi="Arial"/>
        </w:rPr>
        <w:t>; en lo que atañe al sujeto obligado</w:t>
      </w:r>
      <w:r w:rsidR="00676665" w:rsidRPr="00B801BE">
        <w:rPr>
          <w:rFonts w:ascii="Arial" w:hAnsi="Arial"/>
        </w:rPr>
        <w:t xml:space="preserve">, </w:t>
      </w:r>
      <w:r w:rsidR="00181A4D" w:rsidRPr="00B801BE">
        <w:rPr>
          <w:rFonts w:ascii="Arial" w:hAnsi="Arial"/>
        </w:rPr>
        <w:t>por conducto</w:t>
      </w:r>
      <w:r w:rsidR="00676665" w:rsidRPr="00B801BE">
        <w:rPr>
          <w:rFonts w:ascii="Arial" w:hAnsi="Arial"/>
        </w:rPr>
        <w:t xml:space="preserve"> de su Unidad de Transparencia, </w:t>
      </w:r>
      <w:r w:rsidR="00987772" w:rsidRPr="00B801BE">
        <w:rPr>
          <w:rFonts w:ascii="Arial" w:hAnsi="Arial"/>
        </w:rPr>
        <w:t xml:space="preserve">mediante </w:t>
      </w:r>
      <w:r w:rsidR="00676665" w:rsidRPr="00B801BE">
        <w:rPr>
          <w:rFonts w:ascii="Arial" w:hAnsi="Arial"/>
        </w:rPr>
        <w:t xml:space="preserve">el correo electrónico informado al Instituto para recibir solicitudes de acceso a la información, dado que </w:t>
      </w:r>
      <w:r w:rsidR="00D42BB7" w:rsidRPr="00B801BE">
        <w:rPr>
          <w:rFonts w:ascii="Arial" w:hAnsi="Arial"/>
        </w:rPr>
        <w:t xml:space="preserve">el módulo correspondiente de la Plataforma Nacional de Transparencia aún no se </w:t>
      </w:r>
      <w:r w:rsidR="00D42BB7" w:rsidRPr="00B801BE">
        <w:rPr>
          <w:rFonts w:ascii="Arial" w:hAnsi="Arial"/>
        </w:rPr>
        <w:lastRenderedPageBreak/>
        <w:t>encuentra habilitado</w:t>
      </w:r>
      <w:r w:rsidR="00676665" w:rsidRPr="00B801BE">
        <w:rPr>
          <w:rFonts w:ascii="Arial" w:hAnsi="Arial"/>
        </w:rPr>
        <w:t>, esto, de acuerdo con lo previsto en el numeral cuarto de los Lineamientos antes invocados</w:t>
      </w:r>
      <w:r w:rsidR="000018F1" w:rsidRPr="00B801BE">
        <w:rPr>
          <w:rFonts w:ascii="Arial" w:hAnsi="Arial"/>
        </w:rPr>
        <w:t>,</w:t>
      </w:r>
      <w:r w:rsidR="00676665" w:rsidRPr="00B801BE">
        <w:rPr>
          <w:rFonts w:ascii="Arial" w:hAnsi="Arial"/>
        </w:rPr>
        <w:t xml:space="preserve"> </w:t>
      </w:r>
      <w:r w:rsidR="00181A4D" w:rsidRPr="00B801BE">
        <w:rPr>
          <w:rFonts w:ascii="Arial" w:hAnsi="Arial"/>
        </w:rPr>
        <w:t>y adicionalmente por oficio</w:t>
      </w:r>
      <w:r w:rsidR="008603E7" w:rsidRPr="00B801BE">
        <w:rPr>
          <w:rFonts w:ascii="Arial" w:hAnsi="Arial"/>
        </w:rPr>
        <w:t>;</w:t>
      </w:r>
      <w:r w:rsidR="00181A4D" w:rsidRPr="00B801BE">
        <w:rPr>
          <w:rFonts w:ascii="Arial" w:hAnsi="Arial"/>
        </w:rPr>
        <w:t xml:space="preserve"> </w:t>
      </w:r>
      <w:r w:rsidR="00676665" w:rsidRPr="00B801BE">
        <w:rPr>
          <w:rFonts w:ascii="Arial" w:hAnsi="Arial"/>
        </w:rPr>
        <w:t>y</w:t>
      </w:r>
      <w:r w:rsidR="008603E7" w:rsidRPr="00B801BE">
        <w:rPr>
          <w:rFonts w:ascii="Arial" w:hAnsi="Arial"/>
        </w:rPr>
        <w:t>,</w:t>
      </w:r>
      <w:r w:rsidR="000018F1" w:rsidRPr="00B801BE">
        <w:rPr>
          <w:rFonts w:ascii="Arial" w:hAnsi="Arial"/>
        </w:rPr>
        <w:t xml:space="preserve"> en lo que respecta a la Directora General Ejecutiva de este Instituto, por oficio</w:t>
      </w:r>
      <w:r w:rsidR="00676665" w:rsidRPr="00B801BE">
        <w:rPr>
          <w:rFonts w:ascii="Arial" w:hAnsi="Arial"/>
        </w:rPr>
        <w:t xml:space="preserve">. </w:t>
      </w:r>
    </w:p>
    <w:p w:rsidR="00181A4D" w:rsidRPr="00B801BE" w:rsidRDefault="00181A4D" w:rsidP="00D8427B">
      <w:pPr>
        <w:spacing w:after="0" w:line="360" w:lineRule="auto"/>
        <w:jc w:val="both"/>
        <w:rPr>
          <w:rFonts w:ascii="Arial" w:hAnsi="Arial"/>
        </w:rPr>
      </w:pPr>
    </w:p>
    <w:p w:rsidR="00181A4D" w:rsidRPr="00B801BE" w:rsidRDefault="00181A4D" w:rsidP="00D8427B">
      <w:pPr>
        <w:spacing w:after="0" w:line="360" w:lineRule="auto"/>
        <w:jc w:val="both"/>
        <w:rPr>
          <w:rFonts w:ascii="Arial" w:hAnsi="Arial"/>
        </w:rPr>
      </w:pPr>
      <w:r w:rsidRPr="00B801BE">
        <w:rPr>
          <w:rFonts w:ascii="Arial" w:hAnsi="Arial"/>
          <w:b/>
        </w:rPr>
        <w:t>CUARTO.</w:t>
      </w:r>
      <w:r w:rsidRPr="00B801BE">
        <w:rPr>
          <w:rFonts w:ascii="Arial" w:hAnsi="Arial"/>
        </w:rPr>
        <w:t xml:space="preserve"> </w:t>
      </w:r>
      <w:r w:rsidR="00676665" w:rsidRPr="00B801BE">
        <w:rPr>
          <w:rFonts w:ascii="Arial" w:hAnsi="Arial"/>
        </w:rPr>
        <w:t xml:space="preserve">Cúmplase. </w:t>
      </w:r>
    </w:p>
    <w:p w:rsidR="00181A4D" w:rsidRPr="00B801BE" w:rsidRDefault="00181A4D" w:rsidP="00D8427B">
      <w:pPr>
        <w:spacing w:after="0" w:line="360" w:lineRule="auto"/>
        <w:jc w:val="both"/>
        <w:rPr>
          <w:rFonts w:ascii="Arial" w:hAnsi="Arial"/>
        </w:rPr>
      </w:pPr>
    </w:p>
    <w:p w:rsidR="00440FDB" w:rsidRPr="00B801BE" w:rsidRDefault="00440FDB" w:rsidP="00D8427B">
      <w:pPr>
        <w:spacing w:after="0" w:line="360" w:lineRule="auto"/>
        <w:jc w:val="both"/>
        <w:rPr>
          <w:rFonts w:ascii="Arial" w:hAnsi="Arial"/>
        </w:rPr>
      </w:pPr>
      <w:r>
        <w:rPr>
          <w:rFonts w:ascii="Arial" w:hAnsi="Arial"/>
        </w:rPr>
        <w:t xml:space="preserve">Así lo resolvieron por unanimidad y firman </w:t>
      </w:r>
      <w:r w:rsidRPr="00A86A5D">
        <w:rPr>
          <w:rFonts w:ascii="Arial" w:hAnsi="Arial" w:cs="Arial"/>
        </w:rPr>
        <w:t xml:space="preserve">la Licenciada en Derecho, Susana Aguilar Covarrubias, la Licenciada en Derecho, María Eugenia Sansores Ruz, y el </w:t>
      </w:r>
      <w:r>
        <w:rPr>
          <w:rFonts w:ascii="Arial" w:hAnsi="Arial" w:cs="Arial"/>
        </w:rPr>
        <w:t xml:space="preserve">Maestro </w:t>
      </w:r>
      <w:r w:rsidRPr="00A86A5D">
        <w:rPr>
          <w:rFonts w:ascii="Arial" w:hAnsi="Arial" w:cs="Arial"/>
        </w:rPr>
        <w:t>en Derecho, Aldrin Martín Briceño</w:t>
      </w:r>
      <w:r>
        <w:rPr>
          <w:rFonts w:ascii="Arial" w:hAnsi="Arial" w:cs="Arial"/>
        </w:rPr>
        <w:t xml:space="preserve"> Conrado, Comisionada Presidente</w:t>
      </w:r>
      <w:r w:rsidRPr="00A86A5D">
        <w:rPr>
          <w:rFonts w:ascii="Arial" w:hAnsi="Arial" w:cs="Arial"/>
        </w:rPr>
        <w:t xml:space="preserve"> y Comisionados, respectivamente, del Instituto Estatal de Transparencia, Acceso a la Información Pública y Protección de Datos Personales</w:t>
      </w:r>
      <w:r>
        <w:rPr>
          <w:rFonts w:ascii="Arial" w:hAnsi="Arial" w:cs="Arial"/>
        </w:rPr>
        <w:t xml:space="preserve">, conforme al artículo 96 de la Ley General de Transparencia y Acceso a la Información Pública, al ordinal 9 fracciones XVIII y XIX del Reglamento Interior del Instituto Estatal de Transparencia, Acceso a la Información Pública y Protección de Datos Personales y al numeral vigésimo primero de los </w:t>
      </w:r>
      <w:r>
        <w:rPr>
          <w:rFonts w:ascii="Arial" w:hAnsi="Arial"/>
        </w:rPr>
        <w:t xml:space="preserve">Lineamientos que establecen el procedimiento de denuncia por incumplimiento a las obligaciones de transparencia que deben publicar los sujetos obligados del Estado de Yucatán, en los portales de Internet y en la Plataforma Nacional de Transparencia. - - - - - - - - - - - - - - - - </w:t>
      </w:r>
    </w:p>
    <w:p w:rsidR="00440FDB" w:rsidRPr="00B801BE" w:rsidRDefault="00440FDB" w:rsidP="00D8427B">
      <w:pPr>
        <w:spacing w:after="0" w:line="360" w:lineRule="auto"/>
        <w:jc w:val="center"/>
        <w:rPr>
          <w:rFonts w:ascii="Arial" w:hAnsi="Arial"/>
          <w:b/>
        </w:rPr>
      </w:pPr>
    </w:p>
    <w:p w:rsidR="00440FDB" w:rsidRDefault="00440FDB" w:rsidP="00D8427B">
      <w:pPr>
        <w:spacing w:after="0" w:line="360" w:lineRule="auto"/>
        <w:jc w:val="center"/>
        <w:rPr>
          <w:rFonts w:ascii="Arial" w:hAnsi="Arial" w:cs="Arial"/>
          <w:b/>
        </w:rPr>
      </w:pPr>
    </w:p>
    <w:p w:rsidR="00440FDB" w:rsidRDefault="00440FDB" w:rsidP="00D8427B">
      <w:pPr>
        <w:spacing w:after="0" w:line="360" w:lineRule="auto"/>
        <w:jc w:val="center"/>
        <w:rPr>
          <w:rFonts w:ascii="Arial" w:hAnsi="Arial" w:cs="Arial"/>
          <w:b/>
        </w:rPr>
      </w:pPr>
    </w:p>
    <w:p w:rsidR="00440FDB" w:rsidRDefault="008F5CAC" w:rsidP="00D8427B">
      <w:pPr>
        <w:spacing w:after="0" w:line="360" w:lineRule="auto"/>
        <w:jc w:val="center"/>
        <w:rPr>
          <w:rFonts w:ascii="Arial" w:hAnsi="Arial" w:cs="Arial"/>
          <w:b/>
        </w:rPr>
      </w:pPr>
      <w:r>
        <w:rPr>
          <w:rFonts w:ascii="Arial" w:hAnsi="Arial" w:cs="Arial"/>
          <w:b/>
        </w:rPr>
        <w:t>(RÚBRICA)</w:t>
      </w:r>
    </w:p>
    <w:tbl>
      <w:tblPr>
        <w:tblW w:w="9862" w:type="dxa"/>
        <w:jc w:val="center"/>
        <w:tblLook w:val="04A0" w:firstRow="1" w:lastRow="0" w:firstColumn="1" w:lastColumn="0" w:noHBand="0" w:noVBand="1"/>
      </w:tblPr>
      <w:tblGrid>
        <w:gridCol w:w="4930"/>
        <w:gridCol w:w="4932"/>
      </w:tblGrid>
      <w:tr w:rsidR="00440FDB" w:rsidRPr="006E2FD9" w:rsidTr="009630DA">
        <w:trPr>
          <w:trHeight w:val="452"/>
          <w:jc w:val="center"/>
        </w:trPr>
        <w:tc>
          <w:tcPr>
            <w:tcW w:w="9862" w:type="dxa"/>
            <w:gridSpan w:val="2"/>
          </w:tcPr>
          <w:p w:rsidR="00440FDB" w:rsidRPr="006E2FD9" w:rsidRDefault="00440FDB" w:rsidP="00867019">
            <w:pPr>
              <w:spacing w:after="0" w:line="240" w:lineRule="auto"/>
              <w:jc w:val="center"/>
              <w:rPr>
                <w:rFonts w:ascii="Arial" w:hAnsi="Arial" w:cs="Arial"/>
                <w:b/>
              </w:rPr>
            </w:pPr>
            <w:r w:rsidRPr="006E2FD9">
              <w:rPr>
                <w:rFonts w:ascii="Arial" w:hAnsi="Arial" w:cs="Arial"/>
                <w:b/>
                <w:bCs/>
              </w:rPr>
              <w:t>LICDA. SUSANA AGUILAR COVARRUBIAS</w:t>
            </w:r>
          </w:p>
          <w:p w:rsidR="00440FDB" w:rsidRPr="006E2FD9" w:rsidRDefault="00440FDB" w:rsidP="00867019">
            <w:pPr>
              <w:spacing w:after="0" w:line="240" w:lineRule="auto"/>
              <w:jc w:val="center"/>
              <w:rPr>
                <w:rFonts w:ascii="Arial" w:hAnsi="Arial" w:cs="Arial"/>
                <w:b/>
                <w:lang w:val="es-ES"/>
              </w:rPr>
            </w:pPr>
            <w:r w:rsidRPr="006E2FD9">
              <w:rPr>
                <w:rFonts w:ascii="Arial" w:hAnsi="Arial" w:cs="Arial"/>
                <w:b/>
              </w:rPr>
              <w:t>COMISIONADA PRESIDENTE</w:t>
            </w:r>
          </w:p>
        </w:tc>
      </w:tr>
      <w:tr w:rsidR="00440FDB" w:rsidRPr="006E2FD9" w:rsidTr="009630DA">
        <w:trPr>
          <w:trHeight w:val="798"/>
          <w:jc w:val="center"/>
        </w:trPr>
        <w:tc>
          <w:tcPr>
            <w:tcW w:w="4930" w:type="dxa"/>
          </w:tcPr>
          <w:p w:rsidR="00440FDB" w:rsidRDefault="00440FDB" w:rsidP="00867019">
            <w:pPr>
              <w:spacing w:after="0" w:line="240" w:lineRule="auto"/>
              <w:rPr>
                <w:rFonts w:ascii="Arial" w:hAnsi="Arial" w:cs="Arial"/>
                <w:b/>
                <w:bCs/>
                <w:lang w:val="es-ES"/>
              </w:rPr>
            </w:pPr>
          </w:p>
          <w:p w:rsidR="00440FDB" w:rsidRDefault="00440FDB" w:rsidP="00867019">
            <w:pPr>
              <w:spacing w:after="0" w:line="240" w:lineRule="auto"/>
              <w:rPr>
                <w:rFonts w:ascii="Arial" w:hAnsi="Arial" w:cs="Arial"/>
                <w:b/>
                <w:bCs/>
                <w:lang w:val="es-ES"/>
              </w:rPr>
            </w:pPr>
          </w:p>
          <w:p w:rsidR="00440FDB" w:rsidRDefault="00440FDB" w:rsidP="00867019">
            <w:pPr>
              <w:spacing w:after="0" w:line="240" w:lineRule="auto"/>
              <w:rPr>
                <w:rFonts w:ascii="Arial" w:hAnsi="Arial" w:cs="Arial"/>
                <w:b/>
                <w:bCs/>
                <w:lang w:val="es-ES"/>
              </w:rPr>
            </w:pPr>
          </w:p>
          <w:p w:rsidR="00440FDB" w:rsidRDefault="00440FDB" w:rsidP="00867019">
            <w:pPr>
              <w:spacing w:after="0" w:line="240" w:lineRule="auto"/>
              <w:rPr>
                <w:rFonts w:ascii="Arial" w:hAnsi="Arial" w:cs="Arial"/>
                <w:b/>
                <w:bCs/>
                <w:lang w:val="es-ES"/>
              </w:rPr>
            </w:pPr>
          </w:p>
          <w:p w:rsidR="00440FDB" w:rsidRDefault="008F5CAC" w:rsidP="008F5CAC">
            <w:pPr>
              <w:spacing w:after="0" w:line="240" w:lineRule="auto"/>
              <w:jc w:val="center"/>
              <w:rPr>
                <w:rFonts w:ascii="Arial" w:hAnsi="Arial" w:cs="Arial"/>
                <w:b/>
                <w:bCs/>
                <w:lang w:val="es-ES"/>
              </w:rPr>
            </w:pPr>
            <w:r>
              <w:rPr>
                <w:rFonts w:ascii="Arial" w:hAnsi="Arial" w:cs="Arial"/>
                <w:b/>
                <w:bCs/>
                <w:lang w:val="es-ES"/>
              </w:rPr>
              <w:t>(RÚBRICA)</w:t>
            </w:r>
          </w:p>
          <w:p w:rsidR="00440FDB" w:rsidRPr="006E2FD9" w:rsidRDefault="00440FDB" w:rsidP="00867019">
            <w:pPr>
              <w:spacing w:after="0" w:line="240" w:lineRule="auto"/>
              <w:jc w:val="center"/>
              <w:rPr>
                <w:rFonts w:ascii="Arial" w:hAnsi="Arial" w:cs="Arial"/>
                <w:b/>
                <w:bCs/>
              </w:rPr>
            </w:pPr>
            <w:r w:rsidRPr="006E2FD9">
              <w:rPr>
                <w:rFonts w:ascii="Arial" w:hAnsi="Arial" w:cs="Arial"/>
                <w:b/>
                <w:bCs/>
              </w:rPr>
              <w:t>LICDA. MARÍA EUGENIA SANSORES RUZ</w:t>
            </w:r>
          </w:p>
          <w:p w:rsidR="00440FDB" w:rsidRPr="00CF43BF" w:rsidRDefault="00440FDB" w:rsidP="00867019">
            <w:pPr>
              <w:spacing w:after="0" w:line="240" w:lineRule="auto"/>
              <w:jc w:val="center"/>
              <w:rPr>
                <w:rFonts w:ascii="Arial" w:hAnsi="Arial" w:cs="Arial"/>
                <w:b/>
              </w:rPr>
            </w:pPr>
            <w:r w:rsidRPr="006E2FD9">
              <w:rPr>
                <w:rFonts w:ascii="Arial" w:hAnsi="Arial" w:cs="Arial"/>
                <w:b/>
                <w:bCs/>
              </w:rPr>
              <w:t>COMISIONADA</w:t>
            </w:r>
          </w:p>
        </w:tc>
        <w:tc>
          <w:tcPr>
            <w:tcW w:w="4931" w:type="dxa"/>
          </w:tcPr>
          <w:p w:rsidR="00440FDB" w:rsidRDefault="00440FDB" w:rsidP="00867019">
            <w:pPr>
              <w:spacing w:after="0" w:line="240" w:lineRule="auto"/>
              <w:rPr>
                <w:rFonts w:ascii="Arial" w:hAnsi="Arial" w:cs="Arial"/>
                <w:b/>
                <w:lang w:val="es-ES"/>
              </w:rPr>
            </w:pPr>
          </w:p>
          <w:p w:rsidR="00440FDB" w:rsidRDefault="00440FDB" w:rsidP="00867019">
            <w:pPr>
              <w:spacing w:after="0" w:line="240" w:lineRule="auto"/>
              <w:jc w:val="center"/>
              <w:rPr>
                <w:rFonts w:ascii="Arial" w:hAnsi="Arial" w:cs="Arial"/>
                <w:b/>
              </w:rPr>
            </w:pPr>
          </w:p>
          <w:p w:rsidR="00440FDB" w:rsidRDefault="00440FDB" w:rsidP="00867019">
            <w:pPr>
              <w:spacing w:after="0" w:line="240" w:lineRule="auto"/>
              <w:jc w:val="center"/>
              <w:rPr>
                <w:rFonts w:ascii="Arial" w:hAnsi="Arial" w:cs="Arial"/>
                <w:b/>
              </w:rPr>
            </w:pPr>
          </w:p>
          <w:p w:rsidR="00440FDB" w:rsidRDefault="00440FDB" w:rsidP="00867019">
            <w:pPr>
              <w:spacing w:after="0" w:line="240" w:lineRule="auto"/>
              <w:jc w:val="center"/>
              <w:rPr>
                <w:rFonts w:ascii="Arial" w:hAnsi="Arial" w:cs="Arial"/>
                <w:b/>
              </w:rPr>
            </w:pPr>
          </w:p>
          <w:p w:rsidR="00440FDB" w:rsidRDefault="008F5CAC" w:rsidP="00867019">
            <w:pPr>
              <w:spacing w:after="0" w:line="240" w:lineRule="auto"/>
              <w:jc w:val="center"/>
              <w:rPr>
                <w:rFonts w:ascii="Arial" w:hAnsi="Arial" w:cs="Arial"/>
                <w:b/>
              </w:rPr>
            </w:pPr>
            <w:r>
              <w:rPr>
                <w:rFonts w:ascii="Arial" w:hAnsi="Arial" w:cs="Arial"/>
                <w:b/>
              </w:rPr>
              <w:t>(RÚBRICA)</w:t>
            </w:r>
          </w:p>
          <w:p w:rsidR="00440FDB" w:rsidRPr="006E2FD9" w:rsidRDefault="00440FDB" w:rsidP="00867019">
            <w:pPr>
              <w:spacing w:after="0" w:line="240" w:lineRule="auto"/>
              <w:jc w:val="center"/>
              <w:rPr>
                <w:rFonts w:ascii="Arial" w:hAnsi="Arial" w:cs="Arial"/>
                <w:b/>
              </w:rPr>
            </w:pPr>
            <w:r>
              <w:rPr>
                <w:rFonts w:ascii="Arial" w:hAnsi="Arial" w:cs="Arial"/>
                <w:b/>
              </w:rPr>
              <w:t>M</w:t>
            </w:r>
            <w:r w:rsidRPr="006E2FD9">
              <w:rPr>
                <w:rFonts w:ascii="Arial" w:hAnsi="Arial" w:cs="Arial"/>
                <w:b/>
              </w:rPr>
              <w:t>.</w:t>
            </w:r>
            <w:r>
              <w:rPr>
                <w:rFonts w:ascii="Arial" w:hAnsi="Arial" w:cs="Arial"/>
                <w:b/>
              </w:rPr>
              <w:t>D.</w:t>
            </w:r>
            <w:r w:rsidRPr="006E2FD9">
              <w:rPr>
                <w:rFonts w:ascii="Arial" w:hAnsi="Arial" w:cs="Arial"/>
                <w:b/>
              </w:rPr>
              <w:t xml:space="preserve"> ALDRIN MARTÍN BRICEÑO CONRADO</w:t>
            </w:r>
          </w:p>
          <w:p w:rsidR="00440FDB" w:rsidRPr="00CF43BF" w:rsidRDefault="00440FDB" w:rsidP="00867019">
            <w:pPr>
              <w:spacing w:after="0" w:line="240" w:lineRule="auto"/>
              <w:jc w:val="center"/>
              <w:rPr>
                <w:rFonts w:ascii="Arial" w:hAnsi="Arial" w:cs="Arial"/>
                <w:b/>
              </w:rPr>
            </w:pPr>
            <w:r w:rsidRPr="006E2FD9">
              <w:rPr>
                <w:rFonts w:ascii="Arial" w:hAnsi="Arial" w:cs="Arial"/>
                <w:b/>
                <w:bCs/>
              </w:rPr>
              <w:t>COMISIONADO</w:t>
            </w:r>
          </w:p>
        </w:tc>
      </w:tr>
    </w:tbl>
    <w:p w:rsidR="00C96869" w:rsidRDefault="00C96869" w:rsidP="00D8427B">
      <w:pPr>
        <w:spacing w:after="0" w:line="360" w:lineRule="auto"/>
        <w:jc w:val="center"/>
        <w:rPr>
          <w:rFonts w:ascii="Arial" w:hAnsi="Arial" w:cs="Arial"/>
          <w:b/>
        </w:rPr>
      </w:pPr>
    </w:p>
    <w:p w:rsidR="00C96869" w:rsidRDefault="00C96869" w:rsidP="00D8427B">
      <w:pPr>
        <w:spacing w:after="0" w:line="360" w:lineRule="auto"/>
        <w:jc w:val="center"/>
        <w:rPr>
          <w:rFonts w:ascii="Arial" w:hAnsi="Arial" w:cs="Arial"/>
          <w:b/>
        </w:rPr>
      </w:pPr>
    </w:p>
    <w:p w:rsidR="00C96869" w:rsidRDefault="00C96869" w:rsidP="00D8427B">
      <w:pPr>
        <w:spacing w:after="0" w:line="360" w:lineRule="auto"/>
        <w:jc w:val="center"/>
        <w:rPr>
          <w:rFonts w:ascii="Arial" w:hAnsi="Arial" w:cs="Arial"/>
          <w:b/>
        </w:rPr>
      </w:pPr>
    </w:p>
    <w:p w:rsidR="00C96869" w:rsidRDefault="00C96869" w:rsidP="00D8427B">
      <w:pPr>
        <w:spacing w:after="0" w:line="360" w:lineRule="auto"/>
        <w:jc w:val="center"/>
        <w:rPr>
          <w:rFonts w:ascii="Arial" w:hAnsi="Arial" w:cs="Arial"/>
          <w:b/>
        </w:rPr>
      </w:pPr>
    </w:p>
    <w:p w:rsidR="00F72139" w:rsidRPr="00B801BE" w:rsidRDefault="00F72139" w:rsidP="00D8427B">
      <w:pPr>
        <w:spacing w:after="0" w:line="360" w:lineRule="auto"/>
        <w:jc w:val="center"/>
        <w:rPr>
          <w:rFonts w:ascii="Arial" w:hAnsi="Arial"/>
        </w:rPr>
      </w:pPr>
    </w:p>
    <w:sectPr w:rsidR="00F72139" w:rsidRPr="00B801BE" w:rsidSect="00867019">
      <w:headerReference w:type="default" r:id="rId10"/>
      <w:footerReference w:type="default" r:id="rId11"/>
      <w:pgSz w:w="12240" w:h="20160" w:code="5"/>
      <w:pgMar w:top="2552" w:right="851" w:bottom="1418" w:left="851" w:header="1134" w:footer="10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D04" w:rsidRDefault="000A5D04" w:rsidP="00F72139">
      <w:pPr>
        <w:spacing w:after="0" w:line="240" w:lineRule="auto"/>
      </w:pPr>
      <w:r>
        <w:separator/>
      </w:r>
    </w:p>
  </w:endnote>
  <w:endnote w:type="continuationSeparator" w:id="0">
    <w:p w:rsidR="000A5D04" w:rsidRDefault="000A5D04" w:rsidP="00F7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109452"/>
      <w:docPartObj>
        <w:docPartGallery w:val="Page Numbers (Bottom of Page)"/>
        <w:docPartUnique/>
      </w:docPartObj>
    </w:sdtPr>
    <w:sdtEndPr/>
    <w:sdtContent>
      <w:sdt>
        <w:sdtPr>
          <w:id w:val="-2091003730"/>
          <w:docPartObj>
            <w:docPartGallery w:val="Page Numbers (Top of Page)"/>
            <w:docPartUnique/>
          </w:docPartObj>
        </w:sdtPr>
        <w:sdtEndPr/>
        <w:sdtContent>
          <w:p w:rsidR="00BA1852" w:rsidRDefault="00BA1852">
            <w:pPr>
              <w:pStyle w:val="Piedepgina"/>
              <w:jc w:val="center"/>
            </w:pPr>
            <w:r w:rsidRPr="00BA1852">
              <w:rPr>
                <w:rFonts w:ascii="Arial" w:hAnsi="Arial"/>
                <w:lang w:val="es-ES"/>
              </w:rPr>
              <w:t xml:space="preserve"> </w:t>
            </w:r>
            <w:r w:rsidRPr="00BA1852">
              <w:rPr>
                <w:rFonts w:ascii="Arial" w:hAnsi="Arial"/>
                <w:bCs/>
                <w:szCs w:val="24"/>
              </w:rPr>
              <w:fldChar w:fldCharType="begin"/>
            </w:r>
            <w:r w:rsidRPr="00BA1852">
              <w:rPr>
                <w:rFonts w:ascii="Arial" w:hAnsi="Arial"/>
                <w:bCs/>
              </w:rPr>
              <w:instrText>PAGE</w:instrText>
            </w:r>
            <w:r w:rsidRPr="00BA1852">
              <w:rPr>
                <w:rFonts w:ascii="Arial" w:hAnsi="Arial"/>
                <w:bCs/>
                <w:szCs w:val="24"/>
              </w:rPr>
              <w:fldChar w:fldCharType="separate"/>
            </w:r>
            <w:r w:rsidR="008F5CAC">
              <w:rPr>
                <w:rFonts w:ascii="Arial" w:hAnsi="Arial"/>
                <w:bCs/>
                <w:noProof/>
              </w:rPr>
              <w:t>13</w:t>
            </w:r>
            <w:r w:rsidRPr="00BA1852">
              <w:rPr>
                <w:rFonts w:ascii="Arial" w:hAnsi="Arial"/>
                <w:bCs/>
                <w:szCs w:val="24"/>
              </w:rPr>
              <w:fldChar w:fldCharType="end"/>
            </w:r>
            <w:r w:rsidRPr="00BA1852">
              <w:rPr>
                <w:rFonts w:ascii="Arial" w:hAnsi="Arial"/>
                <w:lang w:val="es-ES"/>
              </w:rPr>
              <w:t xml:space="preserve"> / </w:t>
            </w:r>
            <w:r w:rsidRPr="00BA1852">
              <w:rPr>
                <w:rFonts w:ascii="Arial" w:hAnsi="Arial"/>
                <w:bCs/>
                <w:szCs w:val="24"/>
              </w:rPr>
              <w:fldChar w:fldCharType="begin"/>
            </w:r>
            <w:r w:rsidRPr="00BA1852">
              <w:rPr>
                <w:rFonts w:ascii="Arial" w:hAnsi="Arial"/>
                <w:bCs/>
              </w:rPr>
              <w:instrText>NUMPAGES</w:instrText>
            </w:r>
            <w:r w:rsidRPr="00BA1852">
              <w:rPr>
                <w:rFonts w:ascii="Arial" w:hAnsi="Arial"/>
                <w:bCs/>
                <w:szCs w:val="24"/>
              </w:rPr>
              <w:fldChar w:fldCharType="separate"/>
            </w:r>
            <w:r w:rsidR="008F5CAC">
              <w:rPr>
                <w:rFonts w:ascii="Arial" w:hAnsi="Arial"/>
                <w:bCs/>
                <w:noProof/>
              </w:rPr>
              <w:t>13</w:t>
            </w:r>
            <w:r w:rsidRPr="00BA1852">
              <w:rPr>
                <w:rFonts w:ascii="Arial" w:hAnsi="Arial"/>
                <w:bCs/>
                <w:szCs w:val="24"/>
              </w:rPr>
              <w:fldChar w:fldCharType="end"/>
            </w:r>
          </w:p>
        </w:sdtContent>
      </w:sdt>
    </w:sdtContent>
  </w:sdt>
  <w:p w:rsidR="00744BB7" w:rsidRDefault="00744B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D04" w:rsidRDefault="000A5D04" w:rsidP="00F72139">
      <w:pPr>
        <w:spacing w:after="0" w:line="240" w:lineRule="auto"/>
      </w:pPr>
      <w:r>
        <w:separator/>
      </w:r>
    </w:p>
  </w:footnote>
  <w:footnote w:type="continuationSeparator" w:id="0">
    <w:p w:rsidR="000A5D04" w:rsidRDefault="000A5D04" w:rsidP="00F72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BB7" w:rsidRDefault="00744BB7" w:rsidP="00604C4D">
    <w:pPr>
      <w:pStyle w:val="Encabezado"/>
    </w:pPr>
    <w:r>
      <w:rPr>
        <w:noProof/>
        <w:lang w:eastAsia="es-MX"/>
      </w:rPr>
      <w:drawing>
        <wp:inline distT="0" distB="0" distL="0" distR="0">
          <wp:extent cx="4371975" cy="625658"/>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uevo.jpg"/>
                  <pic:cNvPicPr/>
                </pic:nvPicPr>
                <pic:blipFill rotWithShape="1">
                  <a:blip r:embed="rId1" cstate="print">
                    <a:extLst>
                      <a:ext uri="{28A0092B-C50C-407E-A947-70E740481C1C}">
                        <a14:useLocalDpi xmlns:a14="http://schemas.microsoft.com/office/drawing/2010/main" val="0"/>
                      </a:ext>
                    </a:extLst>
                  </a:blip>
                  <a:srcRect l="1358" t="8070" r="1393" b="9213"/>
                  <a:stretch/>
                </pic:blipFill>
                <pic:spPr bwMode="auto">
                  <a:xfrm>
                    <a:off x="0" y="0"/>
                    <a:ext cx="4413802" cy="631644"/>
                  </a:xfrm>
                  <a:prstGeom prst="rect">
                    <a:avLst/>
                  </a:prstGeom>
                  <a:ln>
                    <a:noFill/>
                  </a:ln>
                  <a:extLst>
                    <a:ext uri="{53640926-AAD7-44D8-BBD7-CCE9431645EC}">
                      <a14:shadowObscured xmlns:a14="http://schemas.microsoft.com/office/drawing/2010/main"/>
                    </a:ext>
                  </a:extLst>
                </pic:spPr>
              </pic:pic>
            </a:graphicData>
          </a:graphic>
        </wp:inline>
      </w:drawing>
    </w:r>
  </w:p>
  <w:p w:rsidR="00744BB7" w:rsidRDefault="00744BB7" w:rsidP="00F72139">
    <w:pPr>
      <w:pStyle w:val="Encabezado"/>
      <w:jc w:val="cente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7"/>
    </w:tblGrid>
    <w:tr w:rsidR="00680462" w:rsidRPr="00604C4D" w:rsidTr="004760A8">
      <w:trPr>
        <w:trHeight w:val="199"/>
        <w:jc w:val="center"/>
      </w:trPr>
      <w:tc>
        <w:tcPr>
          <w:tcW w:w="7167" w:type="dxa"/>
          <w:vAlign w:val="center"/>
        </w:tcPr>
        <w:p w:rsidR="00680462" w:rsidRPr="00D853D2" w:rsidRDefault="00680462" w:rsidP="00680462">
          <w:pPr>
            <w:pStyle w:val="Encabezado"/>
            <w:jc w:val="both"/>
            <w:rPr>
              <w:rFonts w:ascii="Arial" w:hAnsi="Arial" w:cs="Arial"/>
              <w:b/>
              <w:sz w:val="20"/>
              <w:szCs w:val="20"/>
            </w:rPr>
          </w:pPr>
          <w:r w:rsidRPr="00D853D2">
            <w:rPr>
              <w:rFonts w:ascii="Arial" w:hAnsi="Arial" w:cs="Arial"/>
              <w:b/>
              <w:sz w:val="20"/>
              <w:szCs w:val="20"/>
            </w:rPr>
            <w:t>PROCEDIMIENTO DE DENUNCIA POR INCUMPLIMIENTO A LAS OBLIGACIONES DE TRANSPARENCIA</w:t>
          </w:r>
        </w:p>
      </w:tc>
    </w:tr>
    <w:tr w:rsidR="00680462" w:rsidRPr="00604C4D" w:rsidTr="004760A8">
      <w:trPr>
        <w:trHeight w:val="264"/>
        <w:jc w:val="center"/>
      </w:trPr>
      <w:tc>
        <w:tcPr>
          <w:tcW w:w="7167" w:type="dxa"/>
          <w:vAlign w:val="center"/>
        </w:tcPr>
        <w:p w:rsidR="007D13E5" w:rsidRPr="00034BDB" w:rsidRDefault="00680462" w:rsidP="00680462">
          <w:pPr>
            <w:pStyle w:val="Encabezado"/>
            <w:jc w:val="both"/>
            <w:rPr>
              <w:rFonts w:ascii="Arial" w:eastAsia="Times New Roman" w:hAnsi="Arial" w:cs="Arial"/>
              <w:color w:val="000000"/>
              <w:sz w:val="20"/>
              <w:szCs w:val="20"/>
              <w:lang w:eastAsia="es-MX"/>
            </w:rPr>
          </w:pPr>
          <w:r w:rsidRPr="00604C4D">
            <w:rPr>
              <w:rFonts w:ascii="Arial" w:hAnsi="Arial" w:cs="Arial"/>
              <w:sz w:val="20"/>
              <w:szCs w:val="20"/>
            </w:rPr>
            <w:t xml:space="preserve">SUJETO OBLIGADO: </w:t>
          </w:r>
          <w:r w:rsidR="0017012C">
            <w:rPr>
              <w:rFonts w:ascii="Arial" w:eastAsia="Times New Roman" w:hAnsi="Arial" w:cs="Arial"/>
              <w:color w:val="000000"/>
              <w:sz w:val="20"/>
              <w:szCs w:val="20"/>
              <w:lang w:eastAsia="es-MX"/>
            </w:rPr>
            <w:t>31-02-01-050</w:t>
          </w:r>
          <w:r>
            <w:rPr>
              <w:rFonts w:ascii="Arial" w:eastAsia="Times New Roman" w:hAnsi="Arial" w:cs="Arial"/>
              <w:color w:val="000000"/>
              <w:sz w:val="20"/>
              <w:szCs w:val="20"/>
              <w:lang w:eastAsia="es-MX"/>
            </w:rPr>
            <w:t xml:space="preserve"> A</w:t>
          </w:r>
          <w:r w:rsidR="007D13E5">
            <w:rPr>
              <w:rFonts w:ascii="Arial" w:eastAsia="Times New Roman" w:hAnsi="Arial" w:cs="Arial"/>
              <w:color w:val="000000"/>
              <w:sz w:val="20"/>
              <w:szCs w:val="20"/>
              <w:lang w:eastAsia="es-MX"/>
            </w:rPr>
            <w:t xml:space="preserve">YUNTAMIENTO DE </w:t>
          </w:r>
          <w:r w:rsidR="0017012C">
            <w:rPr>
              <w:rFonts w:ascii="Arial" w:eastAsia="Times New Roman" w:hAnsi="Arial" w:cs="Arial"/>
              <w:color w:val="000000"/>
              <w:sz w:val="20"/>
              <w:szCs w:val="20"/>
              <w:lang w:eastAsia="es-MX"/>
            </w:rPr>
            <w:t>MÉRIDA</w:t>
          </w:r>
          <w:r w:rsidR="007D13E5">
            <w:rPr>
              <w:rFonts w:ascii="Arial" w:eastAsia="Times New Roman" w:hAnsi="Arial" w:cs="Arial"/>
              <w:color w:val="000000"/>
              <w:sz w:val="20"/>
              <w:szCs w:val="20"/>
              <w:lang w:eastAsia="es-MX"/>
            </w:rPr>
            <w:t>, YUCATÁN</w:t>
          </w:r>
        </w:p>
      </w:tc>
    </w:tr>
    <w:tr w:rsidR="007D13E5" w:rsidRPr="00604C4D" w:rsidTr="004760A8">
      <w:trPr>
        <w:trHeight w:val="199"/>
        <w:jc w:val="center"/>
      </w:trPr>
      <w:tc>
        <w:tcPr>
          <w:tcW w:w="7167" w:type="dxa"/>
          <w:vAlign w:val="center"/>
        </w:tcPr>
        <w:p w:rsidR="007D13E5" w:rsidRPr="00604C4D" w:rsidRDefault="0017012C" w:rsidP="007D13E5">
          <w:pPr>
            <w:pStyle w:val="Encabezado"/>
            <w:jc w:val="both"/>
            <w:rPr>
              <w:rFonts w:ascii="Arial" w:hAnsi="Arial" w:cs="Arial"/>
              <w:sz w:val="20"/>
              <w:szCs w:val="20"/>
            </w:rPr>
          </w:pPr>
          <w:r>
            <w:rPr>
              <w:rFonts w:ascii="Arial" w:hAnsi="Arial" w:cs="Arial"/>
              <w:sz w:val="20"/>
              <w:szCs w:val="20"/>
            </w:rPr>
            <w:t>EXPEDIENTE: 04</w:t>
          </w:r>
          <w:r w:rsidR="007D13E5" w:rsidRPr="00604C4D">
            <w:rPr>
              <w:rFonts w:ascii="Arial" w:hAnsi="Arial" w:cs="Arial"/>
              <w:sz w:val="20"/>
              <w:szCs w:val="20"/>
            </w:rPr>
            <w:t>/201</w:t>
          </w:r>
          <w:r w:rsidR="007D13E5">
            <w:rPr>
              <w:rFonts w:ascii="Arial" w:hAnsi="Arial" w:cs="Arial"/>
              <w:sz w:val="20"/>
              <w:szCs w:val="20"/>
            </w:rPr>
            <w:t>8</w:t>
          </w:r>
        </w:p>
      </w:tc>
    </w:tr>
    <w:tr w:rsidR="007D13E5" w:rsidRPr="00604C4D" w:rsidTr="004760A8">
      <w:trPr>
        <w:trHeight w:val="199"/>
        <w:jc w:val="center"/>
      </w:trPr>
      <w:tc>
        <w:tcPr>
          <w:tcW w:w="7167" w:type="dxa"/>
          <w:vAlign w:val="center"/>
        </w:tcPr>
        <w:p w:rsidR="007D13E5" w:rsidRPr="00604C4D" w:rsidRDefault="007D13E5" w:rsidP="007D13E5">
          <w:pPr>
            <w:pStyle w:val="Encabezado"/>
            <w:jc w:val="both"/>
            <w:rPr>
              <w:rFonts w:ascii="Arial" w:hAnsi="Arial" w:cs="Arial"/>
              <w:sz w:val="20"/>
              <w:szCs w:val="20"/>
            </w:rPr>
          </w:pPr>
        </w:p>
      </w:tc>
    </w:tr>
  </w:tbl>
  <w:p w:rsidR="00744BB7" w:rsidRDefault="00744BB7" w:rsidP="00F7213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83731"/>
    <w:multiLevelType w:val="hybridMultilevel"/>
    <w:tmpl w:val="453212A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11674BC4"/>
    <w:multiLevelType w:val="hybridMultilevel"/>
    <w:tmpl w:val="6B169430"/>
    <w:lvl w:ilvl="0" w:tplc="7700C75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4EC3A8C"/>
    <w:multiLevelType w:val="hybridMultilevel"/>
    <w:tmpl w:val="7E12EAF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95A0956"/>
    <w:multiLevelType w:val="hybridMultilevel"/>
    <w:tmpl w:val="9EDE4EB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58E5726"/>
    <w:multiLevelType w:val="hybridMultilevel"/>
    <w:tmpl w:val="1E82ABA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419E0ECC"/>
    <w:multiLevelType w:val="hybridMultilevel"/>
    <w:tmpl w:val="EC96CBCE"/>
    <w:lvl w:ilvl="0" w:tplc="2CC25A6E">
      <w:start w:val="1"/>
      <w:numFmt w:val="bullet"/>
      <w:lvlText w:val=""/>
      <w:lvlJc w:val="left"/>
      <w:pPr>
        <w:ind w:left="1080" w:hanging="360"/>
      </w:pPr>
      <w:rPr>
        <w:rFonts w:ascii="Symbol" w:hAnsi="Symbol" w:hint="default"/>
        <w:sz w:val="22"/>
        <w:szCs w:val="22"/>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48E1224B"/>
    <w:multiLevelType w:val="hybridMultilevel"/>
    <w:tmpl w:val="9B2A1E9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51CE230C"/>
    <w:multiLevelType w:val="hybridMultilevel"/>
    <w:tmpl w:val="DD0236C8"/>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5A705230"/>
    <w:multiLevelType w:val="hybridMultilevel"/>
    <w:tmpl w:val="6E0E9B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4CF2F5D"/>
    <w:multiLevelType w:val="hybridMultilevel"/>
    <w:tmpl w:val="5F244A82"/>
    <w:lvl w:ilvl="0" w:tplc="10722938">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0" w15:restartNumberingAfterBreak="0">
    <w:nsid w:val="67D239F2"/>
    <w:multiLevelType w:val="hybridMultilevel"/>
    <w:tmpl w:val="7186AF70"/>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681009D3"/>
    <w:multiLevelType w:val="hybridMultilevel"/>
    <w:tmpl w:val="0242E3FE"/>
    <w:lvl w:ilvl="0" w:tplc="B542572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69DD0F66"/>
    <w:multiLevelType w:val="hybridMultilevel"/>
    <w:tmpl w:val="A280A60A"/>
    <w:lvl w:ilvl="0" w:tplc="10722938">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3" w15:restartNumberingAfterBreak="0">
    <w:nsid w:val="69E427BC"/>
    <w:multiLevelType w:val="hybridMultilevel"/>
    <w:tmpl w:val="2E24A214"/>
    <w:lvl w:ilvl="0" w:tplc="10722938">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4" w15:restartNumberingAfterBreak="0">
    <w:nsid w:val="70E37B7E"/>
    <w:multiLevelType w:val="hybridMultilevel"/>
    <w:tmpl w:val="AE14A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CE656E6"/>
    <w:multiLevelType w:val="hybridMultilevel"/>
    <w:tmpl w:val="1840C7D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10"/>
  </w:num>
  <w:num w:numId="2">
    <w:abstractNumId w:val="7"/>
  </w:num>
  <w:num w:numId="3">
    <w:abstractNumId w:val="8"/>
  </w:num>
  <w:num w:numId="4">
    <w:abstractNumId w:val="3"/>
  </w:num>
  <w:num w:numId="5">
    <w:abstractNumId w:val="14"/>
  </w:num>
  <w:num w:numId="6">
    <w:abstractNumId w:val="0"/>
  </w:num>
  <w:num w:numId="7">
    <w:abstractNumId w:val="6"/>
  </w:num>
  <w:num w:numId="8">
    <w:abstractNumId w:val="4"/>
  </w:num>
  <w:num w:numId="9">
    <w:abstractNumId w:val="11"/>
  </w:num>
  <w:num w:numId="10">
    <w:abstractNumId w:val="15"/>
  </w:num>
  <w:num w:numId="11">
    <w:abstractNumId w:val="1"/>
  </w:num>
  <w:num w:numId="12">
    <w:abstractNumId w:val="2"/>
  </w:num>
  <w:num w:numId="13">
    <w:abstractNumId w:val="5"/>
  </w:num>
  <w:num w:numId="14">
    <w:abstractNumId w:val="13"/>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139"/>
    <w:rsid w:val="000018F1"/>
    <w:rsid w:val="0002417B"/>
    <w:rsid w:val="00034BDB"/>
    <w:rsid w:val="00054A6D"/>
    <w:rsid w:val="00065677"/>
    <w:rsid w:val="00067670"/>
    <w:rsid w:val="00071742"/>
    <w:rsid w:val="00080D2B"/>
    <w:rsid w:val="00092D88"/>
    <w:rsid w:val="000A5D04"/>
    <w:rsid w:val="000B4C5B"/>
    <w:rsid w:val="000D19EF"/>
    <w:rsid w:val="000D6159"/>
    <w:rsid w:val="000E75EA"/>
    <w:rsid w:val="00107317"/>
    <w:rsid w:val="00122ACA"/>
    <w:rsid w:val="00132739"/>
    <w:rsid w:val="00132FB6"/>
    <w:rsid w:val="00144F93"/>
    <w:rsid w:val="00162BE1"/>
    <w:rsid w:val="00166BEA"/>
    <w:rsid w:val="0017012C"/>
    <w:rsid w:val="0017616E"/>
    <w:rsid w:val="00181A4D"/>
    <w:rsid w:val="00186BC1"/>
    <w:rsid w:val="00186FF8"/>
    <w:rsid w:val="00191848"/>
    <w:rsid w:val="001A2B6D"/>
    <w:rsid w:val="001A51FF"/>
    <w:rsid w:val="001B06F3"/>
    <w:rsid w:val="001C0C9D"/>
    <w:rsid w:val="001C2B5E"/>
    <w:rsid w:val="001C782D"/>
    <w:rsid w:val="001D7105"/>
    <w:rsid w:val="001E5FC1"/>
    <w:rsid w:val="001F1103"/>
    <w:rsid w:val="00202B04"/>
    <w:rsid w:val="00203DF3"/>
    <w:rsid w:val="00206E2C"/>
    <w:rsid w:val="002118C8"/>
    <w:rsid w:val="00214A1D"/>
    <w:rsid w:val="00233543"/>
    <w:rsid w:val="00237740"/>
    <w:rsid w:val="00240B84"/>
    <w:rsid w:val="00241BDA"/>
    <w:rsid w:val="00244F0A"/>
    <w:rsid w:val="002A58F7"/>
    <w:rsid w:val="002B01E8"/>
    <w:rsid w:val="002B1C73"/>
    <w:rsid w:val="002C33BC"/>
    <w:rsid w:val="002D4DE2"/>
    <w:rsid w:val="002D7415"/>
    <w:rsid w:val="002E0D37"/>
    <w:rsid w:val="002E56C2"/>
    <w:rsid w:val="002F3839"/>
    <w:rsid w:val="002F6A0E"/>
    <w:rsid w:val="00304965"/>
    <w:rsid w:val="00305578"/>
    <w:rsid w:val="003121B9"/>
    <w:rsid w:val="003217E9"/>
    <w:rsid w:val="00323662"/>
    <w:rsid w:val="00347AC4"/>
    <w:rsid w:val="0037256A"/>
    <w:rsid w:val="00376A71"/>
    <w:rsid w:val="003A0E1A"/>
    <w:rsid w:val="003B32E8"/>
    <w:rsid w:val="003C2A6E"/>
    <w:rsid w:val="003F1AD5"/>
    <w:rsid w:val="00407A0A"/>
    <w:rsid w:val="004169C3"/>
    <w:rsid w:val="00423977"/>
    <w:rsid w:val="00424A05"/>
    <w:rsid w:val="00434871"/>
    <w:rsid w:val="00437E06"/>
    <w:rsid w:val="00440FDB"/>
    <w:rsid w:val="00443BD8"/>
    <w:rsid w:val="00445C82"/>
    <w:rsid w:val="00452E7C"/>
    <w:rsid w:val="00460604"/>
    <w:rsid w:val="004707C8"/>
    <w:rsid w:val="00471079"/>
    <w:rsid w:val="004757C6"/>
    <w:rsid w:val="00476FE0"/>
    <w:rsid w:val="00492CD6"/>
    <w:rsid w:val="004A60B5"/>
    <w:rsid w:val="004F71DF"/>
    <w:rsid w:val="00515D84"/>
    <w:rsid w:val="0053385A"/>
    <w:rsid w:val="005339BD"/>
    <w:rsid w:val="005344F0"/>
    <w:rsid w:val="00536677"/>
    <w:rsid w:val="0055521D"/>
    <w:rsid w:val="0055745C"/>
    <w:rsid w:val="00564AAB"/>
    <w:rsid w:val="00573F6A"/>
    <w:rsid w:val="00582286"/>
    <w:rsid w:val="00583084"/>
    <w:rsid w:val="00585338"/>
    <w:rsid w:val="0059009D"/>
    <w:rsid w:val="00596F85"/>
    <w:rsid w:val="005A3232"/>
    <w:rsid w:val="005C1B75"/>
    <w:rsid w:val="005C70D7"/>
    <w:rsid w:val="005E11D0"/>
    <w:rsid w:val="005E2368"/>
    <w:rsid w:val="005F2483"/>
    <w:rsid w:val="005F5FD6"/>
    <w:rsid w:val="00604C4D"/>
    <w:rsid w:val="0061621F"/>
    <w:rsid w:val="006761E8"/>
    <w:rsid w:val="00676665"/>
    <w:rsid w:val="0067794C"/>
    <w:rsid w:val="00680462"/>
    <w:rsid w:val="00695225"/>
    <w:rsid w:val="006A0341"/>
    <w:rsid w:val="006A63D5"/>
    <w:rsid w:val="006C0255"/>
    <w:rsid w:val="006F2C00"/>
    <w:rsid w:val="007016EB"/>
    <w:rsid w:val="00707AEC"/>
    <w:rsid w:val="00712F62"/>
    <w:rsid w:val="007222D0"/>
    <w:rsid w:val="007234F8"/>
    <w:rsid w:val="00732CF0"/>
    <w:rsid w:val="00744BB7"/>
    <w:rsid w:val="007539D5"/>
    <w:rsid w:val="007611AB"/>
    <w:rsid w:val="00792E74"/>
    <w:rsid w:val="007A050D"/>
    <w:rsid w:val="007A6F63"/>
    <w:rsid w:val="007B65BC"/>
    <w:rsid w:val="007C06E2"/>
    <w:rsid w:val="007C6D91"/>
    <w:rsid w:val="007D13E5"/>
    <w:rsid w:val="007D265A"/>
    <w:rsid w:val="007E2CEC"/>
    <w:rsid w:val="007E4B89"/>
    <w:rsid w:val="00803E6B"/>
    <w:rsid w:val="0081057D"/>
    <w:rsid w:val="00820BCD"/>
    <w:rsid w:val="00826623"/>
    <w:rsid w:val="00827209"/>
    <w:rsid w:val="00831868"/>
    <w:rsid w:val="0084066B"/>
    <w:rsid w:val="00841F6A"/>
    <w:rsid w:val="008603E7"/>
    <w:rsid w:val="0086145C"/>
    <w:rsid w:val="008620D9"/>
    <w:rsid w:val="00867019"/>
    <w:rsid w:val="00877187"/>
    <w:rsid w:val="0087788E"/>
    <w:rsid w:val="008815DF"/>
    <w:rsid w:val="00891123"/>
    <w:rsid w:val="008C66B7"/>
    <w:rsid w:val="008D7830"/>
    <w:rsid w:val="008F5CAC"/>
    <w:rsid w:val="00905FC7"/>
    <w:rsid w:val="0091300D"/>
    <w:rsid w:val="00914BDD"/>
    <w:rsid w:val="0093433B"/>
    <w:rsid w:val="009420FE"/>
    <w:rsid w:val="0094335F"/>
    <w:rsid w:val="00944146"/>
    <w:rsid w:val="00944F47"/>
    <w:rsid w:val="0096220E"/>
    <w:rsid w:val="00984AB6"/>
    <w:rsid w:val="00984F03"/>
    <w:rsid w:val="0098716F"/>
    <w:rsid w:val="00987772"/>
    <w:rsid w:val="009B0F14"/>
    <w:rsid w:val="009C0A93"/>
    <w:rsid w:val="009C2E06"/>
    <w:rsid w:val="009C5676"/>
    <w:rsid w:val="009C7A83"/>
    <w:rsid w:val="009D0453"/>
    <w:rsid w:val="009D225B"/>
    <w:rsid w:val="009E429B"/>
    <w:rsid w:val="009F6205"/>
    <w:rsid w:val="00A24C85"/>
    <w:rsid w:val="00A40DA7"/>
    <w:rsid w:val="00A4182F"/>
    <w:rsid w:val="00A47DA7"/>
    <w:rsid w:val="00A61C04"/>
    <w:rsid w:val="00A62771"/>
    <w:rsid w:val="00A66627"/>
    <w:rsid w:val="00A83273"/>
    <w:rsid w:val="00A86A5D"/>
    <w:rsid w:val="00A95483"/>
    <w:rsid w:val="00AA7A1E"/>
    <w:rsid w:val="00AB0182"/>
    <w:rsid w:val="00AB18A2"/>
    <w:rsid w:val="00AB3DFF"/>
    <w:rsid w:val="00AD580A"/>
    <w:rsid w:val="00AF499A"/>
    <w:rsid w:val="00AF7B14"/>
    <w:rsid w:val="00B25D29"/>
    <w:rsid w:val="00B30F62"/>
    <w:rsid w:val="00B347F7"/>
    <w:rsid w:val="00B64C2C"/>
    <w:rsid w:val="00B801BE"/>
    <w:rsid w:val="00B80802"/>
    <w:rsid w:val="00B85F2C"/>
    <w:rsid w:val="00B91E60"/>
    <w:rsid w:val="00BA1852"/>
    <w:rsid w:val="00BB6369"/>
    <w:rsid w:val="00BC608E"/>
    <w:rsid w:val="00BE182B"/>
    <w:rsid w:val="00C0118A"/>
    <w:rsid w:val="00C0307E"/>
    <w:rsid w:val="00C14677"/>
    <w:rsid w:val="00C217F8"/>
    <w:rsid w:val="00C23116"/>
    <w:rsid w:val="00C27B3D"/>
    <w:rsid w:val="00C336A9"/>
    <w:rsid w:val="00C62309"/>
    <w:rsid w:val="00C669A7"/>
    <w:rsid w:val="00C954A2"/>
    <w:rsid w:val="00C96869"/>
    <w:rsid w:val="00CA1953"/>
    <w:rsid w:val="00CB4F56"/>
    <w:rsid w:val="00CB6C7A"/>
    <w:rsid w:val="00CF0CAC"/>
    <w:rsid w:val="00CF43BF"/>
    <w:rsid w:val="00CF5FFA"/>
    <w:rsid w:val="00D03039"/>
    <w:rsid w:val="00D15772"/>
    <w:rsid w:val="00D263EC"/>
    <w:rsid w:val="00D42BB7"/>
    <w:rsid w:val="00D54FB9"/>
    <w:rsid w:val="00D61B10"/>
    <w:rsid w:val="00D745F2"/>
    <w:rsid w:val="00D77708"/>
    <w:rsid w:val="00D8427B"/>
    <w:rsid w:val="00D853D2"/>
    <w:rsid w:val="00D86E8B"/>
    <w:rsid w:val="00D9697F"/>
    <w:rsid w:val="00DB3D3F"/>
    <w:rsid w:val="00DB758C"/>
    <w:rsid w:val="00DD25E7"/>
    <w:rsid w:val="00DE7D4D"/>
    <w:rsid w:val="00E0325C"/>
    <w:rsid w:val="00E076B3"/>
    <w:rsid w:val="00E24DF1"/>
    <w:rsid w:val="00E4457F"/>
    <w:rsid w:val="00E447BA"/>
    <w:rsid w:val="00E53235"/>
    <w:rsid w:val="00E560EF"/>
    <w:rsid w:val="00E73D5A"/>
    <w:rsid w:val="00E7467E"/>
    <w:rsid w:val="00E74C94"/>
    <w:rsid w:val="00E867E8"/>
    <w:rsid w:val="00E946A6"/>
    <w:rsid w:val="00EA4DBC"/>
    <w:rsid w:val="00EA4F9A"/>
    <w:rsid w:val="00EA7808"/>
    <w:rsid w:val="00EB5C21"/>
    <w:rsid w:val="00EC0346"/>
    <w:rsid w:val="00EC4378"/>
    <w:rsid w:val="00F02349"/>
    <w:rsid w:val="00F156F7"/>
    <w:rsid w:val="00F41305"/>
    <w:rsid w:val="00F51F0F"/>
    <w:rsid w:val="00F6379D"/>
    <w:rsid w:val="00F72139"/>
    <w:rsid w:val="00F85CA5"/>
    <w:rsid w:val="00F90546"/>
    <w:rsid w:val="00F93392"/>
    <w:rsid w:val="00FB7118"/>
    <w:rsid w:val="00FD4C73"/>
    <w:rsid w:val="00FE3A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BC79A7C6-CA74-40AA-BC21-9423808D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21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139"/>
  </w:style>
  <w:style w:type="paragraph" w:styleId="Piedepgina">
    <w:name w:val="footer"/>
    <w:basedOn w:val="Normal"/>
    <w:link w:val="PiedepginaCar"/>
    <w:uiPriority w:val="99"/>
    <w:unhideWhenUsed/>
    <w:rsid w:val="00F72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139"/>
  </w:style>
  <w:style w:type="table" w:styleId="Tablaconcuadrcula">
    <w:name w:val="Table Grid"/>
    <w:basedOn w:val="Tablanormal"/>
    <w:uiPriority w:val="39"/>
    <w:rsid w:val="00F7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66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D61B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B10"/>
    <w:rPr>
      <w:rFonts w:ascii="Segoe UI" w:hAnsi="Segoe UI" w:cs="Segoe UI"/>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9C0A93"/>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A61C04"/>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9D225B"/>
    <w:rPr>
      <w:color w:val="0000FF"/>
      <w:u w:val="single"/>
    </w:rPr>
  </w:style>
  <w:style w:type="character" w:customStyle="1" w:styleId="Mencinsinresolver1">
    <w:name w:val="Mención sin resolver1"/>
    <w:basedOn w:val="Fuentedeprrafopredeter"/>
    <w:uiPriority w:val="99"/>
    <w:semiHidden/>
    <w:unhideWhenUsed/>
    <w:rsid w:val="009D225B"/>
    <w:rPr>
      <w:color w:val="808080"/>
      <w:shd w:val="clear" w:color="auto" w:fill="E6E6E6"/>
    </w:rPr>
  </w:style>
  <w:style w:type="character" w:customStyle="1" w:styleId="Mencinsinresolver2">
    <w:name w:val="Mención sin resolver2"/>
    <w:basedOn w:val="Fuentedeprrafopredeter"/>
    <w:uiPriority w:val="99"/>
    <w:semiHidden/>
    <w:unhideWhenUsed/>
    <w:rsid w:val="009E42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971877">
      <w:bodyDiv w:val="1"/>
      <w:marLeft w:val="0"/>
      <w:marRight w:val="0"/>
      <w:marTop w:val="0"/>
      <w:marBottom w:val="0"/>
      <w:divBdr>
        <w:top w:val="none" w:sz="0" w:space="0" w:color="auto"/>
        <w:left w:val="none" w:sz="0" w:space="0" w:color="auto"/>
        <w:bottom w:val="none" w:sz="0" w:space="0" w:color="auto"/>
        <w:right w:val="none" w:sz="0" w:space="0" w:color="auto"/>
      </w:divBdr>
      <w:divsChild>
        <w:div w:id="2093627296">
          <w:marLeft w:val="1008"/>
          <w:marRight w:val="0"/>
          <w:marTop w:val="0"/>
          <w:marBottom w:val="101"/>
          <w:divBdr>
            <w:top w:val="none" w:sz="0" w:space="0" w:color="auto"/>
            <w:left w:val="none" w:sz="0" w:space="0" w:color="auto"/>
            <w:bottom w:val="none" w:sz="0" w:space="0" w:color="auto"/>
            <w:right w:val="none" w:sz="0" w:space="0" w:color="auto"/>
          </w:divBdr>
        </w:div>
        <w:div w:id="170685611">
          <w:marLeft w:val="1008"/>
          <w:marRight w:val="0"/>
          <w:marTop w:val="0"/>
          <w:marBottom w:val="101"/>
          <w:divBdr>
            <w:top w:val="none" w:sz="0" w:space="0" w:color="auto"/>
            <w:left w:val="none" w:sz="0" w:space="0" w:color="auto"/>
            <w:bottom w:val="none" w:sz="0" w:space="0" w:color="auto"/>
            <w:right w:val="none" w:sz="0" w:space="0" w:color="auto"/>
          </w:divBdr>
        </w:div>
        <w:div w:id="1947038345">
          <w:marLeft w:val="1008"/>
          <w:marRight w:val="0"/>
          <w:marTop w:val="0"/>
          <w:marBottom w:val="101"/>
          <w:divBdr>
            <w:top w:val="none" w:sz="0" w:space="0" w:color="auto"/>
            <w:left w:val="none" w:sz="0" w:space="0" w:color="auto"/>
            <w:bottom w:val="none" w:sz="0" w:space="0" w:color="auto"/>
            <w:right w:val="none" w:sz="0" w:space="0" w:color="auto"/>
          </w:divBdr>
        </w:div>
        <w:div w:id="539712340">
          <w:marLeft w:val="1008"/>
          <w:marRight w:val="0"/>
          <w:marTop w:val="0"/>
          <w:marBottom w:val="101"/>
          <w:divBdr>
            <w:top w:val="none" w:sz="0" w:space="0" w:color="auto"/>
            <w:left w:val="none" w:sz="0" w:space="0" w:color="auto"/>
            <w:bottom w:val="none" w:sz="0" w:space="0" w:color="auto"/>
            <w:right w:val="none" w:sz="0" w:space="0" w:color="auto"/>
          </w:divBdr>
        </w:div>
        <w:div w:id="1024792812">
          <w:marLeft w:val="1008"/>
          <w:marRight w:val="0"/>
          <w:marTop w:val="0"/>
          <w:marBottom w:val="101"/>
          <w:divBdr>
            <w:top w:val="none" w:sz="0" w:space="0" w:color="auto"/>
            <w:left w:val="none" w:sz="0" w:space="0" w:color="auto"/>
            <w:bottom w:val="none" w:sz="0" w:space="0" w:color="auto"/>
            <w:right w:val="none" w:sz="0" w:space="0" w:color="auto"/>
          </w:divBdr>
        </w:div>
        <w:div w:id="464664641">
          <w:marLeft w:val="1008"/>
          <w:marRight w:val="0"/>
          <w:marTop w:val="0"/>
          <w:marBottom w:val="101"/>
          <w:divBdr>
            <w:top w:val="none" w:sz="0" w:space="0" w:color="auto"/>
            <w:left w:val="none" w:sz="0" w:space="0" w:color="auto"/>
            <w:bottom w:val="none" w:sz="0" w:space="0" w:color="auto"/>
            <w:right w:val="none" w:sz="0" w:space="0" w:color="auto"/>
          </w:divBdr>
        </w:div>
        <w:div w:id="737705513">
          <w:marLeft w:val="1008"/>
          <w:marRight w:val="0"/>
          <w:marTop w:val="0"/>
          <w:marBottom w:val="101"/>
          <w:divBdr>
            <w:top w:val="none" w:sz="0" w:space="0" w:color="auto"/>
            <w:left w:val="none" w:sz="0" w:space="0" w:color="auto"/>
            <w:bottom w:val="none" w:sz="0" w:space="0" w:color="auto"/>
            <w:right w:val="none" w:sz="0" w:space="0" w:color="auto"/>
          </w:divBdr>
        </w:div>
        <w:div w:id="719939375">
          <w:marLeft w:val="1008"/>
          <w:marRight w:val="0"/>
          <w:marTop w:val="0"/>
          <w:marBottom w:val="101"/>
          <w:divBdr>
            <w:top w:val="none" w:sz="0" w:space="0" w:color="auto"/>
            <w:left w:val="none" w:sz="0" w:space="0" w:color="auto"/>
            <w:bottom w:val="none" w:sz="0" w:space="0" w:color="auto"/>
            <w:right w:val="none" w:sz="0" w:space="0" w:color="auto"/>
          </w:divBdr>
        </w:div>
        <w:div w:id="755858970">
          <w:marLeft w:val="1008"/>
          <w:marRight w:val="0"/>
          <w:marTop w:val="0"/>
          <w:marBottom w:val="101"/>
          <w:divBdr>
            <w:top w:val="none" w:sz="0" w:space="0" w:color="auto"/>
            <w:left w:val="none" w:sz="0" w:space="0" w:color="auto"/>
            <w:bottom w:val="none" w:sz="0" w:space="0" w:color="auto"/>
            <w:right w:val="none" w:sz="0" w:space="0" w:color="auto"/>
          </w:divBdr>
        </w:div>
        <w:div w:id="1535193029">
          <w:marLeft w:val="1008"/>
          <w:marRight w:val="0"/>
          <w:marTop w:val="0"/>
          <w:marBottom w:val="101"/>
          <w:divBdr>
            <w:top w:val="none" w:sz="0" w:space="0" w:color="auto"/>
            <w:left w:val="none" w:sz="0" w:space="0" w:color="auto"/>
            <w:bottom w:val="none" w:sz="0" w:space="0" w:color="auto"/>
            <w:right w:val="none" w:sz="0" w:space="0" w:color="auto"/>
          </w:divBdr>
        </w:div>
        <w:div w:id="793253453">
          <w:marLeft w:val="1008"/>
          <w:marRight w:val="0"/>
          <w:marTop w:val="0"/>
          <w:marBottom w:val="101"/>
          <w:divBdr>
            <w:top w:val="none" w:sz="0" w:space="0" w:color="auto"/>
            <w:left w:val="none" w:sz="0" w:space="0" w:color="auto"/>
            <w:bottom w:val="none" w:sz="0" w:space="0" w:color="auto"/>
            <w:right w:val="none" w:sz="0" w:space="0" w:color="auto"/>
          </w:divBdr>
        </w:div>
        <w:div w:id="419450026">
          <w:marLeft w:val="1008"/>
          <w:marRight w:val="0"/>
          <w:marTop w:val="0"/>
          <w:marBottom w:val="101"/>
          <w:divBdr>
            <w:top w:val="none" w:sz="0" w:space="0" w:color="auto"/>
            <w:left w:val="none" w:sz="0" w:space="0" w:color="auto"/>
            <w:bottom w:val="none" w:sz="0" w:space="0" w:color="auto"/>
            <w:right w:val="none" w:sz="0" w:space="0" w:color="auto"/>
          </w:divBdr>
        </w:div>
        <w:div w:id="564340483">
          <w:marLeft w:val="1008"/>
          <w:marRight w:val="0"/>
          <w:marTop w:val="0"/>
          <w:marBottom w:val="101"/>
          <w:divBdr>
            <w:top w:val="none" w:sz="0" w:space="0" w:color="auto"/>
            <w:left w:val="none" w:sz="0" w:space="0" w:color="auto"/>
            <w:bottom w:val="none" w:sz="0" w:space="0" w:color="auto"/>
            <w:right w:val="none" w:sz="0" w:space="0" w:color="auto"/>
          </w:divBdr>
        </w:div>
        <w:div w:id="949241788">
          <w:marLeft w:val="1008"/>
          <w:marRight w:val="0"/>
          <w:marTop w:val="0"/>
          <w:marBottom w:val="101"/>
          <w:divBdr>
            <w:top w:val="none" w:sz="0" w:space="0" w:color="auto"/>
            <w:left w:val="none" w:sz="0" w:space="0" w:color="auto"/>
            <w:bottom w:val="none" w:sz="0" w:space="0" w:color="auto"/>
            <w:right w:val="none" w:sz="0" w:space="0" w:color="auto"/>
          </w:divBdr>
        </w:div>
        <w:div w:id="488137878">
          <w:marLeft w:val="1008"/>
          <w:marRight w:val="0"/>
          <w:marTop w:val="0"/>
          <w:marBottom w:val="101"/>
          <w:divBdr>
            <w:top w:val="none" w:sz="0" w:space="0" w:color="auto"/>
            <w:left w:val="none" w:sz="0" w:space="0" w:color="auto"/>
            <w:bottom w:val="none" w:sz="0" w:space="0" w:color="auto"/>
            <w:right w:val="none" w:sz="0" w:space="0" w:color="auto"/>
          </w:divBdr>
        </w:div>
        <w:div w:id="1920796919">
          <w:marLeft w:val="1440"/>
          <w:marRight w:val="0"/>
          <w:marTop w:val="0"/>
          <w:marBottom w:val="101"/>
          <w:divBdr>
            <w:top w:val="none" w:sz="0" w:space="0" w:color="auto"/>
            <w:left w:val="none" w:sz="0" w:space="0" w:color="auto"/>
            <w:bottom w:val="none" w:sz="0" w:space="0" w:color="auto"/>
            <w:right w:val="none" w:sz="0" w:space="0" w:color="auto"/>
          </w:divBdr>
        </w:div>
        <w:div w:id="1744180560">
          <w:marLeft w:val="1440"/>
          <w:marRight w:val="0"/>
          <w:marTop w:val="0"/>
          <w:marBottom w:val="101"/>
          <w:divBdr>
            <w:top w:val="none" w:sz="0" w:space="0" w:color="auto"/>
            <w:left w:val="none" w:sz="0" w:space="0" w:color="auto"/>
            <w:bottom w:val="none" w:sz="0" w:space="0" w:color="auto"/>
            <w:right w:val="none" w:sz="0" w:space="0" w:color="auto"/>
          </w:divBdr>
        </w:div>
        <w:div w:id="617837706">
          <w:marLeft w:val="1440"/>
          <w:marRight w:val="0"/>
          <w:marTop w:val="0"/>
          <w:marBottom w:val="101"/>
          <w:divBdr>
            <w:top w:val="none" w:sz="0" w:space="0" w:color="auto"/>
            <w:left w:val="none" w:sz="0" w:space="0" w:color="auto"/>
            <w:bottom w:val="none" w:sz="0" w:space="0" w:color="auto"/>
            <w:right w:val="none" w:sz="0" w:space="0" w:color="auto"/>
          </w:divBdr>
        </w:div>
        <w:div w:id="2111851212">
          <w:marLeft w:val="1440"/>
          <w:marRight w:val="0"/>
          <w:marTop w:val="0"/>
          <w:marBottom w:val="101"/>
          <w:divBdr>
            <w:top w:val="none" w:sz="0" w:space="0" w:color="auto"/>
            <w:left w:val="none" w:sz="0" w:space="0" w:color="auto"/>
            <w:bottom w:val="none" w:sz="0" w:space="0" w:color="auto"/>
            <w:right w:val="none" w:sz="0" w:space="0" w:color="auto"/>
          </w:divBdr>
        </w:div>
        <w:div w:id="597980583">
          <w:marLeft w:val="1440"/>
          <w:marRight w:val="0"/>
          <w:marTop w:val="0"/>
          <w:marBottom w:val="101"/>
          <w:divBdr>
            <w:top w:val="none" w:sz="0" w:space="0" w:color="auto"/>
            <w:left w:val="none" w:sz="0" w:space="0" w:color="auto"/>
            <w:bottom w:val="none" w:sz="0" w:space="0" w:color="auto"/>
            <w:right w:val="none" w:sz="0" w:space="0" w:color="auto"/>
          </w:divBdr>
        </w:div>
        <w:div w:id="581526423">
          <w:marLeft w:val="1440"/>
          <w:marRight w:val="0"/>
          <w:marTop w:val="0"/>
          <w:marBottom w:val="101"/>
          <w:divBdr>
            <w:top w:val="none" w:sz="0" w:space="0" w:color="auto"/>
            <w:left w:val="none" w:sz="0" w:space="0" w:color="auto"/>
            <w:bottom w:val="none" w:sz="0" w:space="0" w:color="auto"/>
            <w:right w:val="none" w:sz="0" w:space="0" w:color="auto"/>
          </w:divBdr>
        </w:div>
        <w:div w:id="1196239285">
          <w:marLeft w:val="1440"/>
          <w:marRight w:val="0"/>
          <w:marTop w:val="0"/>
          <w:marBottom w:val="101"/>
          <w:divBdr>
            <w:top w:val="none" w:sz="0" w:space="0" w:color="auto"/>
            <w:left w:val="none" w:sz="0" w:space="0" w:color="auto"/>
            <w:bottom w:val="none" w:sz="0" w:space="0" w:color="auto"/>
            <w:right w:val="none" w:sz="0" w:space="0" w:color="auto"/>
          </w:divBdr>
        </w:div>
        <w:div w:id="514997420">
          <w:marLeft w:val="1440"/>
          <w:marRight w:val="0"/>
          <w:marTop w:val="0"/>
          <w:marBottom w:val="101"/>
          <w:divBdr>
            <w:top w:val="none" w:sz="0" w:space="0" w:color="auto"/>
            <w:left w:val="none" w:sz="0" w:space="0" w:color="auto"/>
            <w:bottom w:val="none" w:sz="0" w:space="0" w:color="auto"/>
            <w:right w:val="none" w:sz="0" w:space="0" w:color="auto"/>
          </w:divBdr>
        </w:div>
        <w:div w:id="923295732">
          <w:marLeft w:val="1440"/>
          <w:marRight w:val="0"/>
          <w:marTop w:val="0"/>
          <w:marBottom w:val="101"/>
          <w:divBdr>
            <w:top w:val="none" w:sz="0" w:space="0" w:color="auto"/>
            <w:left w:val="none" w:sz="0" w:space="0" w:color="auto"/>
            <w:bottom w:val="none" w:sz="0" w:space="0" w:color="auto"/>
            <w:right w:val="none" w:sz="0" w:space="0" w:color="auto"/>
          </w:divBdr>
        </w:div>
        <w:div w:id="1142843739">
          <w:marLeft w:val="1440"/>
          <w:marRight w:val="0"/>
          <w:marTop w:val="0"/>
          <w:marBottom w:val="101"/>
          <w:divBdr>
            <w:top w:val="none" w:sz="0" w:space="0" w:color="auto"/>
            <w:left w:val="none" w:sz="0" w:space="0" w:color="auto"/>
            <w:bottom w:val="none" w:sz="0" w:space="0" w:color="auto"/>
            <w:right w:val="none" w:sz="0" w:space="0" w:color="auto"/>
          </w:divBdr>
        </w:div>
        <w:div w:id="1611619756">
          <w:marLeft w:val="1440"/>
          <w:marRight w:val="0"/>
          <w:marTop w:val="0"/>
          <w:marBottom w:val="101"/>
          <w:divBdr>
            <w:top w:val="none" w:sz="0" w:space="0" w:color="auto"/>
            <w:left w:val="none" w:sz="0" w:space="0" w:color="auto"/>
            <w:bottom w:val="none" w:sz="0" w:space="0" w:color="auto"/>
            <w:right w:val="none" w:sz="0" w:space="0" w:color="auto"/>
          </w:divBdr>
        </w:div>
        <w:div w:id="976027749">
          <w:marLeft w:val="1440"/>
          <w:marRight w:val="0"/>
          <w:marTop w:val="0"/>
          <w:marBottom w:val="101"/>
          <w:divBdr>
            <w:top w:val="none" w:sz="0" w:space="0" w:color="auto"/>
            <w:left w:val="none" w:sz="0" w:space="0" w:color="auto"/>
            <w:bottom w:val="none" w:sz="0" w:space="0" w:color="auto"/>
            <w:right w:val="none" w:sz="0" w:space="0" w:color="auto"/>
          </w:divBdr>
        </w:div>
        <w:div w:id="976642876">
          <w:marLeft w:val="1440"/>
          <w:marRight w:val="0"/>
          <w:marTop w:val="0"/>
          <w:marBottom w:val="101"/>
          <w:divBdr>
            <w:top w:val="none" w:sz="0" w:space="0" w:color="auto"/>
            <w:left w:val="none" w:sz="0" w:space="0" w:color="auto"/>
            <w:bottom w:val="none" w:sz="0" w:space="0" w:color="auto"/>
            <w:right w:val="none" w:sz="0" w:space="0" w:color="auto"/>
          </w:divBdr>
        </w:div>
        <w:div w:id="531267547">
          <w:marLeft w:val="1440"/>
          <w:marRight w:val="0"/>
          <w:marTop w:val="0"/>
          <w:marBottom w:val="101"/>
          <w:divBdr>
            <w:top w:val="none" w:sz="0" w:space="0" w:color="auto"/>
            <w:left w:val="none" w:sz="0" w:space="0" w:color="auto"/>
            <w:bottom w:val="none" w:sz="0" w:space="0" w:color="auto"/>
            <w:right w:val="none" w:sz="0" w:space="0" w:color="auto"/>
          </w:divBdr>
        </w:div>
        <w:div w:id="828865399">
          <w:marLeft w:val="1440"/>
          <w:marRight w:val="0"/>
          <w:marTop w:val="0"/>
          <w:marBottom w:val="101"/>
          <w:divBdr>
            <w:top w:val="none" w:sz="0" w:space="0" w:color="auto"/>
            <w:left w:val="none" w:sz="0" w:space="0" w:color="auto"/>
            <w:bottom w:val="none" w:sz="0" w:space="0" w:color="auto"/>
            <w:right w:val="none" w:sz="0" w:space="0" w:color="auto"/>
          </w:divBdr>
        </w:div>
        <w:div w:id="1028601390">
          <w:marLeft w:val="1440"/>
          <w:marRight w:val="0"/>
          <w:marTop w:val="0"/>
          <w:marBottom w:val="101"/>
          <w:divBdr>
            <w:top w:val="none" w:sz="0" w:space="0" w:color="auto"/>
            <w:left w:val="none" w:sz="0" w:space="0" w:color="auto"/>
            <w:bottom w:val="none" w:sz="0" w:space="0" w:color="auto"/>
            <w:right w:val="none" w:sz="0" w:space="0" w:color="auto"/>
          </w:divBdr>
        </w:div>
        <w:div w:id="356665484">
          <w:marLeft w:val="1440"/>
          <w:marRight w:val="0"/>
          <w:marTop w:val="0"/>
          <w:marBottom w:val="101"/>
          <w:divBdr>
            <w:top w:val="none" w:sz="0" w:space="0" w:color="auto"/>
            <w:left w:val="none" w:sz="0" w:space="0" w:color="auto"/>
            <w:bottom w:val="none" w:sz="0" w:space="0" w:color="auto"/>
            <w:right w:val="none" w:sz="0" w:space="0" w:color="auto"/>
          </w:divBdr>
        </w:div>
        <w:div w:id="978608455">
          <w:marLeft w:val="1440"/>
          <w:marRight w:val="0"/>
          <w:marTop w:val="0"/>
          <w:marBottom w:val="101"/>
          <w:divBdr>
            <w:top w:val="none" w:sz="0" w:space="0" w:color="auto"/>
            <w:left w:val="none" w:sz="0" w:space="0" w:color="auto"/>
            <w:bottom w:val="none" w:sz="0" w:space="0" w:color="auto"/>
            <w:right w:val="none" w:sz="0" w:space="0" w:color="auto"/>
          </w:divBdr>
        </w:div>
        <w:div w:id="180511624">
          <w:marLeft w:val="1008"/>
          <w:marRight w:val="0"/>
          <w:marTop w:val="0"/>
          <w:marBottom w:val="101"/>
          <w:divBdr>
            <w:top w:val="none" w:sz="0" w:space="0" w:color="auto"/>
            <w:left w:val="none" w:sz="0" w:space="0" w:color="auto"/>
            <w:bottom w:val="none" w:sz="0" w:space="0" w:color="auto"/>
            <w:right w:val="none" w:sz="0" w:space="0" w:color="auto"/>
          </w:divBdr>
        </w:div>
        <w:div w:id="1929146710">
          <w:marLeft w:val="1008"/>
          <w:marRight w:val="0"/>
          <w:marTop w:val="0"/>
          <w:marBottom w:val="101"/>
          <w:divBdr>
            <w:top w:val="none" w:sz="0" w:space="0" w:color="auto"/>
            <w:left w:val="none" w:sz="0" w:space="0" w:color="auto"/>
            <w:bottom w:val="none" w:sz="0" w:space="0" w:color="auto"/>
            <w:right w:val="none" w:sz="0" w:space="0" w:color="auto"/>
          </w:divBdr>
        </w:div>
        <w:div w:id="511527340">
          <w:marLeft w:val="1008"/>
          <w:marRight w:val="0"/>
          <w:marTop w:val="0"/>
          <w:marBottom w:val="101"/>
          <w:divBdr>
            <w:top w:val="none" w:sz="0" w:space="0" w:color="auto"/>
            <w:left w:val="none" w:sz="0" w:space="0" w:color="auto"/>
            <w:bottom w:val="none" w:sz="0" w:space="0" w:color="auto"/>
            <w:right w:val="none" w:sz="0" w:space="0" w:color="auto"/>
          </w:divBdr>
        </w:div>
        <w:div w:id="1705906810">
          <w:marLeft w:val="1008"/>
          <w:marRight w:val="0"/>
          <w:marTop w:val="0"/>
          <w:marBottom w:val="101"/>
          <w:divBdr>
            <w:top w:val="none" w:sz="0" w:space="0" w:color="auto"/>
            <w:left w:val="none" w:sz="0" w:space="0" w:color="auto"/>
            <w:bottom w:val="none" w:sz="0" w:space="0" w:color="auto"/>
            <w:right w:val="none" w:sz="0" w:space="0" w:color="auto"/>
          </w:divBdr>
        </w:div>
        <w:div w:id="1787693479">
          <w:marLeft w:val="1008"/>
          <w:marRight w:val="0"/>
          <w:marTop w:val="0"/>
          <w:marBottom w:val="101"/>
          <w:divBdr>
            <w:top w:val="none" w:sz="0" w:space="0" w:color="auto"/>
            <w:left w:val="none" w:sz="0" w:space="0" w:color="auto"/>
            <w:bottom w:val="none" w:sz="0" w:space="0" w:color="auto"/>
            <w:right w:val="none" w:sz="0" w:space="0" w:color="auto"/>
          </w:divBdr>
        </w:div>
        <w:div w:id="1572153767">
          <w:marLeft w:val="1008"/>
          <w:marRight w:val="0"/>
          <w:marTop w:val="0"/>
          <w:marBottom w:val="101"/>
          <w:divBdr>
            <w:top w:val="none" w:sz="0" w:space="0" w:color="auto"/>
            <w:left w:val="none" w:sz="0" w:space="0" w:color="auto"/>
            <w:bottom w:val="none" w:sz="0" w:space="0" w:color="auto"/>
            <w:right w:val="none" w:sz="0" w:space="0" w:color="auto"/>
          </w:divBdr>
        </w:div>
        <w:div w:id="52394022">
          <w:marLeft w:val="1008"/>
          <w:marRight w:val="0"/>
          <w:marTop w:val="0"/>
          <w:marBottom w:val="101"/>
          <w:divBdr>
            <w:top w:val="none" w:sz="0" w:space="0" w:color="auto"/>
            <w:left w:val="none" w:sz="0" w:space="0" w:color="auto"/>
            <w:bottom w:val="none" w:sz="0" w:space="0" w:color="auto"/>
            <w:right w:val="none" w:sz="0" w:space="0" w:color="auto"/>
          </w:divBdr>
        </w:div>
        <w:div w:id="2111704225">
          <w:marLeft w:val="1008"/>
          <w:marRight w:val="0"/>
          <w:marTop w:val="0"/>
          <w:marBottom w:val="101"/>
          <w:divBdr>
            <w:top w:val="none" w:sz="0" w:space="0" w:color="auto"/>
            <w:left w:val="none" w:sz="0" w:space="0" w:color="auto"/>
            <w:bottom w:val="none" w:sz="0" w:space="0" w:color="auto"/>
            <w:right w:val="none" w:sz="0" w:space="0" w:color="auto"/>
          </w:divBdr>
        </w:div>
        <w:div w:id="217204161">
          <w:marLeft w:val="1008"/>
          <w:marRight w:val="0"/>
          <w:marTop w:val="0"/>
          <w:marBottom w:val="101"/>
          <w:divBdr>
            <w:top w:val="none" w:sz="0" w:space="0" w:color="auto"/>
            <w:left w:val="none" w:sz="0" w:space="0" w:color="auto"/>
            <w:bottom w:val="none" w:sz="0" w:space="0" w:color="auto"/>
            <w:right w:val="none" w:sz="0" w:space="0" w:color="auto"/>
          </w:divBdr>
        </w:div>
        <w:div w:id="261761196">
          <w:marLeft w:val="1008"/>
          <w:marRight w:val="0"/>
          <w:marTop w:val="0"/>
          <w:marBottom w:val="101"/>
          <w:divBdr>
            <w:top w:val="none" w:sz="0" w:space="0" w:color="auto"/>
            <w:left w:val="none" w:sz="0" w:space="0" w:color="auto"/>
            <w:bottom w:val="none" w:sz="0" w:space="0" w:color="auto"/>
            <w:right w:val="none" w:sz="0" w:space="0" w:color="auto"/>
          </w:divBdr>
        </w:div>
        <w:div w:id="1895508110">
          <w:marLeft w:val="1008"/>
          <w:marRight w:val="0"/>
          <w:marTop w:val="0"/>
          <w:marBottom w:val="101"/>
          <w:divBdr>
            <w:top w:val="none" w:sz="0" w:space="0" w:color="auto"/>
            <w:left w:val="none" w:sz="0" w:space="0" w:color="auto"/>
            <w:bottom w:val="none" w:sz="0" w:space="0" w:color="auto"/>
            <w:right w:val="none" w:sz="0" w:space="0" w:color="auto"/>
          </w:divBdr>
        </w:div>
        <w:div w:id="1931818259">
          <w:marLeft w:val="1008"/>
          <w:marRight w:val="0"/>
          <w:marTop w:val="0"/>
          <w:marBottom w:val="101"/>
          <w:divBdr>
            <w:top w:val="none" w:sz="0" w:space="0" w:color="auto"/>
            <w:left w:val="none" w:sz="0" w:space="0" w:color="auto"/>
            <w:bottom w:val="none" w:sz="0" w:space="0" w:color="auto"/>
            <w:right w:val="none" w:sz="0" w:space="0" w:color="auto"/>
          </w:divBdr>
        </w:div>
        <w:div w:id="1000697128">
          <w:marLeft w:val="1008"/>
          <w:marRight w:val="0"/>
          <w:marTop w:val="0"/>
          <w:marBottom w:val="101"/>
          <w:divBdr>
            <w:top w:val="none" w:sz="0" w:space="0" w:color="auto"/>
            <w:left w:val="none" w:sz="0" w:space="0" w:color="auto"/>
            <w:bottom w:val="none" w:sz="0" w:space="0" w:color="auto"/>
            <w:right w:val="none" w:sz="0" w:space="0" w:color="auto"/>
          </w:divBdr>
        </w:div>
        <w:div w:id="1254586866">
          <w:marLeft w:val="1008"/>
          <w:marRight w:val="0"/>
          <w:marTop w:val="0"/>
          <w:marBottom w:val="101"/>
          <w:divBdr>
            <w:top w:val="none" w:sz="0" w:space="0" w:color="auto"/>
            <w:left w:val="none" w:sz="0" w:space="0" w:color="auto"/>
            <w:bottom w:val="none" w:sz="0" w:space="0" w:color="auto"/>
            <w:right w:val="none" w:sz="0" w:space="0" w:color="auto"/>
          </w:divBdr>
        </w:div>
        <w:div w:id="1493257552">
          <w:marLeft w:val="1440"/>
          <w:marRight w:val="0"/>
          <w:marTop w:val="0"/>
          <w:marBottom w:val="101"/>
          <w:divBdr>
            <w:top w:val="none" w:sz="0" w:space="0" w:color="auto"/>
            <w:left w:val="none" w:sz="0" w:space="0" w:color="auto"/>
            <w:bottom w:val="none" w:sz="0" w:space="0" w:color="auto"/>
            <w:right w:val="none" w:sz="0" w:space="0" w:color="auto"/>
          </w:divBdr>
        </w:div>
        <w:div w:id="276765092">
          <w:marLeft w:val="1872"/>
          <w:marRight w:val="0"/>
          <w:marTop w:val="0"/>
          <w:marBottom w:val="101"/>
          <w:divBdr>
            <w:top w:val="none" w:sz="0" w:space="0" w:color="auto"/>
            <w:left w:val="none" w:sz="0" w:space="0" w:color="auto"/>
            <w:bottom w:val="none" w:sz="0" w:space="0" w:color="auto"/>
            <w:right w:val="none" w:sz="0" w:space="0" w:color="auto"/>
          </w:divBdr>
        </w:div>
        <w:div w:id="951279428">
          <w:marLeft w:val="1872"/>
          <w:marRight w:val="0"/>
          <w:marTop w:val="0"/>
          <w:marBottom w:val="101"/>
          <w:divBdr>
            <w:top w:val="none" w:sz="0" w:space="0" w:color="auto"/>
            <w:left w:val="none" w:sz="0" w:space="0" w:color="auto"/>
            <w:bottom w:val="none" w:sz="0" w:space="0" w:color="auto"/>
            <w:right w:val="none" w:sz="0" w:space="0" w:color="auto"/>
          </w:divBdr>
        </w:div>
        <w:div w:id="1764954832">
          <w:marLeft w:val="1872"/>
          <w:marRight w:val="0"/>
          <w:marTop w:val="0"/>
          <w:marBottom w:val="101"/>
          <w:divBdr>
            <w:top w:val="none" w:sz="0" w:space="0" w:color="auto"/>
            <w:left w:val="none" w:sz="0" w:space="0" w:color="auto"/>
            <w:bottom w:val="none" w:sz="0" w:space="0" w:color="auto"/>
            <w:right w:val="none" w:sz="0" w:space="0" w:color="auto"/>
          </w:divBdr>
        </w:div>
        <w:div w:id="817961546">
          <w:marLeft w:val="1872"/>
          <w:marRight w:val="0"/>
          <w:marTop w:val="0"/>
          <w:marBottom w:val="101"/>
          <w:divBdr>
            <w:top w:val="none" w:sz="0" w:space="0" w:color="auto"/>
            <w:left w:val="none" w:sz="0" w:space="0" w:color="auto"/>
            <w:bottom w:val="none" w:sz="0" w:space="0" w:color="auto"/>
            <w:right w:val="none" w:sz="0" w:space="0" w:color="auto"/>
          </w:divBdr>
        </w:div>
        <w:div w:id="361785278">
          <w:marLeft w:val="1872"/>
          <w:marRight w:val="0"/>
          <w:marTop w:val="0"/>
          <w:marBottom w:val="101"/>
          <w:divBdr>
            <w:top w:val="none" w:sz="0" w:space="0" w:color="auto"/>
            <w:left w:val="none" w:sz="0" w:space="0" w:color="auto"/>
            <w:bottom w:val="none" w:sz="0" w:space="0" w:color="auto"/>
            <w:right w:val="none" w:sz="0" w:space="0" w:color="auto"/>
          </w:divBdr>
        </w:div>
        <w:div w:id="385225090">
          <w:marLeft w:val="1872"/>
          <w:marRight w:val="0"/>
          <w:marTop w:val="0"/>
          <w:marBottom w:val="101"/>
          <w:divBdr>
            <w:top w:val="none" w:sz="0" w:space="0" w:color="auto"/>
            <w:left w:val="none" w:sz="0" w:space="0" w:color="auto"/>
            <w:bottom w:val="none" w:sz="0" w:space="0" w:color="auto"/>
            <w:right w:val="none" w:sz="0" w:space="0" w:color="auto"/>
          </w:divBdr>
        </w:div>
        <w:div w:id="1004940898">
          <w:marLeft w:val="1872"/>
          <w:marRight w:val="0"/>
          <w:marTop w:val="0"/>
          <w:marBottom w:val="101"/>
          <w:divBdr>
            <w:top w:val="none" w:sz="0" w:space="0" w:color="auto"/>
            <w:left w:val="none" w:sz="0" w:space="0" w:color="auto"/>
            <w:bottom w:val="none" w:sz="0" w:space="0" w:color="auto"/>
            <w:right w:val="none" w:sz="0" w:space="0" w:color="auto"/>
          </w:divBdr>
        </w:div>
        <w:div w:id="1919316323">
          <w:marLeft w:val="1872"/>
          <w:marRight w:val="0"/>
          <w:marTop w:val="0"/>
          <w:marBottom w:val="101"/>
          <w:divBdr>
            <w:top w:val="none" w:sz="0" w:space="0" w:color="auto"/>
            <w:left w:val="none" w:sz="0" w:space="0" w:color="auto"/>
            <w:bottom w:val="none" w:sz="0" w:space="0" w:color="auto"/>
            <w:right w:val="none" w:sz="0" w:space="0" w:color="auto"/>
          </w:divBdr>
        </w:div>
        <w:div w:id="325405089">
          <w:marLeft w:val="1872"/>
          <w:marRight w:val="0"/>
          <w:marTop w:val="0"/>
          <w:marBottom w:val="101"/>
          <w:divBdr>
            <w:top w:val="none" w:sz="0" w:space="0" w:color="auto"/>
            <w:left w:val="none" w:sz="0" w:space="0" w:color="auto"/>
            <w:bottom w:val="none" w:sz="0" w:space="0" w:color="auto"/>
            <w:right w:val="none" w:sz="0" w:space="0" w:color="auto"/>
          </w:divBdr>
        </w:div>
        <w:div w:id="813260137">
          <w:marLeft w:val="1872"/>
          <w:marRight w:val="0"/>
          <w:marTop w:val="0"/>
          <w:marBottom w:val="101"/>
          <w:divBdr>
            <w:top w:val="none" w:sz="0" w:space="0" w:color="auto"/>
            <w:left w:val="none" w:sz="0" w:space="0" w:color="auto"/>
            <w:bottom w:val="none" w:sz="0" w:space="0" w:color="auto"/>
            <w:right w:val="none" w:sz="0" w:space="0" w:color="auto"/>
          </w:divBdr>
        </w:div>
        <w:div w:id="912665244">
          <w:marLeft w:val="1872"/>
          <w:marRight w:val="0"/>
          <w:marTop w:val="0"/>
          <w:marBottom w:val="101"/>
          <w:divBdr>
            <w:top w:val="none" w:sz="0" w:space="0" w:color="auto"/>
            <w:left w:val="none" w:sz="0" w:space="0" w:color="auto"/>
            <w:bottom w:val="none" w:sz="0" w:space="0" w:color="auto"/>
            <w:right w:val="none" w:sz="0" w:space="0" w:color="auto"/>
          </w:divBdr>
        </w:div>
        <w:div w:id="1105148247">
          <w:marLeft w:val="1872"/>
          <w:marRight w:val="0"/>
          <w:marTop w:val="0"/>
          <w:marBottom w:val="101"/>
          <w:divBdr>
            <w:top w:val="none" w:sz="0" w:space="0" w:color="auto"/>
            <w:left w:val="none" w:sz="0" w:space="0" w:color="auto"/>
            <w:bottom w:val="none" w:sz="0" w:space="0" w:color="auto"/>
            <w:right w:val="none" w:sz="0" w:space="0" w:color="auto"/>
          </w:divBdr>
        </w:div>
        <w:div w:id="1651211253">
          <w:marLeft w:val="1872"/>
          <w:marRight w:val="0"/>
          <w:marTop w:val="0"/>
          <w:marBottom w:val="101"/>
          <w:divBdr>
            <w:top w:val="none" w:sz="0" w:space="0" w:color="auto"/>
            <w:left w:val="none" w:sz="0" w:space="0" w:color="auto"/>
            <w:bottom w:val="none" w:sz="0" w:space="0" w:color="auto"/>
            <w:right w:val="none" w:sz="0" w:space="0" w:color="auto"/>
          </w:divBdr>
        </w:div>
        <w:div w:id="525607765">
          <w:marLeft w:val="1872"/>
          <w:marRight w:val="0"/>
          <w:marTop w:val="0"/>
          <w:marBottom w:val="101"/>
          <w:divBdr>
            <w:top w:val="none" w:sz="0" w:space="0" w:color="auto"/>
            <w:left w:val="none" w:sz="0" w:space="0" w:color="auto"/>
            <w:bottom w:val="none" w:sz="0" w:space="0" w:color="auto"/>
            <w:right w:val="none" w:sz="0" w:space="0" w:color="auto"/>
          </w:divBdr>
        </w:div>
        <w:div w:id="360324945">
          <w:marLeft w:val="1440"/>
          <w:marRight w:val="0"/>
          <w:marTop w:val="0"/>
          <w:marBottom w:val="101"/>
          <w:divBdr>
            <w:top w:val="none" w:sz="0" w:space="0" w:color="auto"/>
            <w:left w:val="none" w:sz="0" w:space="0" w:color="auto"/>
            <w:bottom w:val="none" w:sz="0" w:space="0" w:color="auto"/>
            <w:right w:val="none" w:sz="0" w:space="0" w:color="auto"/>
          </w:divBdr>
        </w:div>
        <w:div w:id="1694309191">
          <w:marLeft w:val="1872"/>
          <w:marRight w:val="0"/>
          <w:marTop w:val="0"/>
          <w:marBottom w:val="101"/>
          <w:divBdr>
            <w:top w:val="none" w:sz="0" w:space="0" w:color="auto"/>
            <w:left w:val="none" w:sz="0" w:space="0" w:color="auto"/>
            <w:bottom w:val="none" w:sz="0" w:space="0" w:color="auto"/>
            <w:right w:val="none" w:sz="0" w:space="0" w:color="auto"/>
          </w:divBdr>
        </w:div>
        <w:div w:id="31539260">
          <w:marLeft w:val="1872"/>
          <w:marRight w:val="0"/>
          <w:marTop w:val="0"/>
          <w:marBottom w:val="101"/>
          <w:divBdr>
            <w:top w:val="none" w:sz="0" w:space="0" w:color="auto"/>
            <w:left w:val="none" w:sz="0" w:space="0" w:color="auto"/>
            <w:bottom w:val="none" w:sz="0" w:space="0" w:color="auto"/>
            <w:right w:val="none" w:sz="0" w:space="0" w:color="auto"/>
          </w:divBdr>
        </w:div>
        <w:div w:id="1311442256">
          <w:marLeft w:val="1872"/>
          <w:marRight w:val="0"/>
          <w:marTop w:val="0"/>
          <w:marBottom w:val="101"/>
          <w:divBdr>
            <w:top w:val="none" w:sz="0" w:space="0" w:color="auto"/>
            <w:left w:val="none" w:sz="0" w:space="0" w:color="auto"/>
            <w:bottom w:val="none" w:sz="0" w:space="0" w:color="auto"/>
            <w:right w:val="none" w:sz="0" w:space="0" w:color="auto"/>
          </w:divBdr>
        </w:div>
        <w:div w:id="1692951865">
          <w:marLeft w:val="1872"/>
          <w:marRight w:val="0"/>
          <w:marTop w:val="0"/>
          <w:marBottom w:val="101"/>
          <w:divBdr>
            <w:top w:val="none" w:sz="0" w:space="0" w:color="auto"/>
            <w:left w:val="none" w:sz="0" w:space="0" w:color="auto"/>
            <w:bottom w:val="none" w:sz="0" w:space="0" w:color="auto"/>
            <w:right w:val="none" w:sz="0" w:space="0" w:color="auto"/>
          </w:divBdr>
        </w:div>
        <w:div w:id="1465275580">
          <w:marLeft w:val="1872"/>
          <w:marRight w:val="0"/>
          <w:marTop w:val="0"/>
          <w:marBottom w:val="101"/>
          <w:divBdr>
            <w:top w:val="none" w:sz="0" w:space="0" w:color="auto"/>
            <w:left w:val="none" w:sz="0" w:space="0" w:color="auto"/>
            <w:bottom w:val="none" w:sz="0" w:space="0" w:color="auto"/>
            <w:right w:val="none" w:sz="0" w:space="0" w:color="auto"/>
          </w:divBdr>
        </w:div>
        <w:div w:id="1258444792">
          <w:marLeft w:val="1872"/>
          <w:marRight w:val="0"/>
          <w:marTop w:val="0"/>
          <w:marBottom w:val="101"/>
          <w:divBdr>
            <w:top w:val="none" w:sz="0" w:space="0" w:color="auto"/>
            <w:left w:val="none" w:sz="0" w:space="0" w:color="auto"/>
            <w:bottom w:val="none" w:sz="0" w:space="0" w:color="auto"/>
            <w:right w:val="none" w:sz="0" w:space="0" w:color="auto"/>
          </w:divBdr>
        </w:div>
        <w:div w:id="1491559662">
          <w:marLeft w:val="1872"/>
          <w:marRight w:val="0"/>
          <w:marTop w:val="0"/>
          <w:marBottom w:val="101"/>
          <w:divBdr>
            <w:top w:val="none" w:sz="0" w:space="0" w:color="auto"/>
            <w:left w:val="none" w:sz="0" w:space="0" w:color="auto"/>
            <w:bottom w:val="none" w:sz="0" w:space="0" w:color="auto"/>
            <w:right w:val="none" w:sz="0" w:space="0" w:color="auto"/>
          </w:divBdr>
        </w:div>
        <w:div w:id="602031734">
          <w:marLeft w:val="1872"/>
          <w:marRight w:val="0"/>
          <w:marTop w:val="0"/>
          <w:marBottom w:val="101"/>
          <w:divBdr>
            <w:top w:val="none" w:sz="0" w:space="0" w:color="auto"/>
            <w:left w:val="none" w:sz="0" w:space="0" w:color="auto"/>
            <w:bottom w:val="none" w:sz="0" w:space="0" w:color="auto"/>
            <w:right w:val="none" w:sz="0" w:space="0" w:color="auto"/>
          </w:divBdr>
        </w:div>
        <w:div w:id="836192878">
          <w:marLeft w:val="1872"/>
          <w:marRight w:val="0"/>
          <w:marTop w:val="0"/>
          <w:marBottom w:val="101"/>
          <w:divBdr>
            <w:top w:val="none" w:sz="0" w:space="0" w:color="auto"/>
            <w:left w:val="none" w:sz="0" w:space="0" w:color="auto"/>
            <w:bottom w:val="none" w:sz="0" w:space="0" w:color="auto"/>
            <w:right w:val="none" w:sz="0" w:space="0" w:color="auto"/>
          </w:divBdr>
        </w:div>
        <w:div w:id="1939868791">
          <w:marLeft w:val="1872"/>
          <w:marRight w:val="0"/>
          <w:marTop w:val="0"/>
          <w:marBottom w:val="101"/>
          <w:divBdr>
            <w:top w:val="none" w:sz="0" w:space="0" w:color="auto"/>
            <w:left w:val="none" w:sz="0" w:space="0" w:color="auto"/>
            <w:bottom w:val="none" w:sz="0" w:space="0" w:color="auto"/>
            <w:right w:val="none" w:sz="0" w:space="0" w:color="auto"/>
          </w:divBdr>
        </w:div>
        <w:div w:id="1175416674">
          <w:marLeft w:val="1872"/>
          <w:marRight w:val="0"/>
          <w:marTop w:val="0"/>
          <w:marBottom w:val="101"/>
          <w:divBdr>
            <w:top w:val="none" w:sz="0" w:space="0" w:color="auto"/>
            <w:left w:val="none" w:sz="0" w:space="0" w:color="auto"/>
            <w:bottom w:val="none" w:sz="0" w:space="0" w:color="auto"/>
            <w:right w:val="none" w:sz="0" w:space="0" w:color="auto"/>
          </w:divBdr>
        </w:div>
        <w:div w:id="738138213">
          <w:marLeft w:val="1008"/>
          <w:marRight w:val="0"/>
          <w:marTop w:val="0"/>
          <w:marBottom w:val="101"/>
          <w:divBdr>
            <w:top w:val="none" w:sz="0" w:space="0" w:color="auto"/>
            <w:left w:val="none" w:sz="0" w:space="0" w:color="auto"/>
            <w:bottom w:val="none" w:sz="0" w:space="0" w:color="auto"/>
            <w:right w:val="none" w:sz="0" w:space="0" w:color="auto"/>
          </w:divBdr>
        </w:div>
        <w:div w:id="1796368892">
          <w:marLeft w:val="1008"/>
          <w:marRight w:val="0"/>
          <w:marTop w:val="0"/>
          <w:marBottom w:val="101"/>
          <w:divBdr>
            <w:top w:val="none" w:sz="0" w:space="0" w:color="auto"/>
            <w:left w:val="none" w:sz="0" w:space="0" w:color="auto"/>
            <w:bottom w:val="none" w:sz="0" w:space="0" w:color="auto"/>
            <w:right w:val="none" w:sz="0" w:space="0" w:color="auto"/>
          </w:divBdr>
        </w:div>
        <w:div w:id="153574027">
          <w:marLeft w:val="1008"/>
          <w:marRight w:val="0"/>
          <w:marTop w:val="0"/>
          <w:marBottom w:val="101"/>
          <w:divBdr>
            <w:top w:val="none" w:sz="0" w:space="0" w:color="auto"/>
            <w:left w:val="none" w:sz="0" w:space="0" w:color="auto"/>
            <w:bottom w:val="none" w:sz="0" w:space="0" w:color="auto"/>
            <w:right w:val="none" w:sz="0" w:space="0" w:color="auto"/>
          </w:divBdr>
        </w:div>
        <w:div w:id="693580432">
          <w:marLeft w:val="1008"/>
          <w:marRight w:val="0"/>
          <w:marTop w:val="0"/>
          <w:marBottom w:val="101"/>
          <w:divBdr>
            <w:top w:val="none" w:sz="0" w:space="0" w:color="auto"/>
            <w:left w:val="none" w:sz="0" w:space="0" w:color="auto"/>
            <w:bottom w:val="none" w:sz="0" w:space="0" w:color="auto"/>
            <w:right w:val="none" w:sz="0" w:space="0" w:color="auto"/>
          </w:divBdr>
        </w:div>
        <w:div w:id="1281574038">
          <w:marLeft w:val="1008"/>
          <w:marRight w:val="0"/>
          <w:marTop w:val="0"/>
          <w:marBottom w:val="101"/>
          <w:divBdr>
            <w:top w:val="none" w:sz="0" w:space="0" w:color="auto"/>
            <w:left w:val="none" w:sz="0" w:space="0" w:color="auto"/>
            <w:bottom w:val="none" w:sz="0" w:space="0" w:color="auto"/>
            <w:right w:val="none" w:sz="0" w:space="0" w:color="auto"/>
          </w:divBdr>
        </w:div>
        <w:div w:id="1149596968">
          <w:marLeft w:val="1008"/>
          <w:marRight w:val="0"/>
          <w:marTop w:val="0"/>
          <w:marBottom w:val="101"/>
          <w:divBdr>
            <w:top w:val="none" w:sz="0" w:space="0" w:color="auto"/>
            <w:left w:val="none" w:sz="0" w:space="0" w:color="auto"/>
            <w:bottom w:val="none" w:sz="0" w:space="0" w:color="auto"/>
            <w:right w:val="none" w:sz="0" w:space="0" w:color="auto"/>
          </w:divBdr>
        </w:div>
        <w:div w:id="756706374">
          <w:marLeft w:val="1008"/>
          <w:marRight w:val="0"/>
          <w:marTop w:val="0"/>
          <w:marBottom w:val="101"/>
          <w:divBdr>
            <w:top w:val="none" w:sz="0" w:space="0" w:color="auto"/>
            <w:left w:val="none" w:sz="0" w:space="0" w:color="auto"/>
            <w:bottom w:val="none" w:sz="0" w:space="0" w:color="auto"/>
            <w:right w:val="none" w:sz="0" w:space="0" w:color="auto"/>
          </w:divBdr>
        </w:div>
        <w:div w:id="1626156269">
          <w:marLeft w:val="1008"/>
          <w:marRight w:val="0"/>
          <w:marTop w:val="0"/>
          <w:marBottom w:val="101"/>
          <w:divBdr>
            <w:top w:val="none" w:sz="0" w:space="0" w:color="auto"/>
            <w:left w:val="none" w:sz="0" w:space="0" w:color="auto"/>
            <w:bottom w:val="none" w:sz="0" w:space="0" w:color="auto"/>
            <w:right w:val="none" w:sz="0" w:space="0" w:color="auto"/>
          </w:divBdr>
        </w:div>
        <w:div w:id="557014824">
          <w:marLeft w:val="1008"/>
          <w:marRight w:val="0"/>
          <w:marTop w:val="0"/>
          <w:marBottom w:val="101"/>
          <w:divBdr>
            <w:top w:val="none" w:sz="0" w:space="0" w:color="auto"/>
            <w:left w:val="none" w:sz="0" w:space="0" w:color="auto"/>
            <w:bottom w:val="none" w:sz="0" w:space="0" w:color="auto"/>
            <w:right w:val="none" w:sz="0" w:space="0" w:color="auto"/>
          </w:divBdr>
        </w:div>
        <w:div w:id="875510688">
          <w:marLeft w:val="1008"/>
          <w:marRight w:val="0"/>
          <w:marTop w:val="0"/>
          <w:marBottom w:val="101"/>
          <w:divBdr>
            <w:top w:val="none" w:sz="0" w:space="0" w:color="auto"/>
            <w:left w:val="none" w:sz="0" w:space="0" w:color="auto"/>
            <w:bottom w:val="none" w:sz="0" w:space="0" w:color="auto"/>
            <w:right w:val="none" w:sz="0" w:space="0" w:color="auto"/>
          </w:divBdr>
        </w:div>
        <w:div w:id="2086948738">
          <w:marLeft w:val="1008"/>
          <w:marRight w:val="0"/>
          <w:marTop w:val="0"/>
          <w:marBottom w:val="101"/>
          <w:divBdr>
            <w:top w:val="none" w:sz="0" w:space="0" w:color="auto"/>
            <w:left w:val="none" w:sz="0" w:space="0" w:color="auto"/>
            <w:bottom w:val="none" w:sz="0" w:space="0" w:color="auto"/>
            <w:right w:val="none" w:sz="0" w:space="0" w:color="auto"/>
          </w:divBdr>
        </w:div>
        <w:div w:id="1333029465">
          <w:marLeft w:val="1008"/>
          <w:marRight w:val="0"/>
          <w:marTop w:val="0"/>
          <w:marBottom w:val="101"/>
          <w:divBdr>
            <w:top w:val="none" w:sz="0" w:space="0" w:color="auto"/>
            <w:left w:val="none" w:sz="0" w:space="0" w:color="auto"/>
            <w:bottom w:val="none" w:sz="0" w:space="0" w:color="auto"/>
            <w:right w:val="none" w:sz="0" w:space="0" w:color="auto"/>
          </w:divBdr>
        </w:div>
        <w:div w:id="76480696">
          <w:marLeft w:val="1008"/>
          <w:marRight w:val="0"/>
          <w:marTop w:val="0"/>
          <w:marBottom w:val="101"/>
          <w:divBdr>
            <w:top w:val="none" w:sz="0" w:space="0" w:color="auto"/>
            <w:left w:val="none" w:sz="0" w:space="0" w:color="auto"/>
            <w:bottom w:val="none" w:sz="0" w:space="0" w:color="auto"/>
            <w:right w:val="none" w:sz="0" w:space="0" w:color="auto"/>
          </w:divBdr>
        </w:div>
        <w:div w:id="283580444">
          <w:marLeft w:val="1008"/>
          <w:marRight w:val="0"/>
          <w:marTop w:val="0"/>
          <w:marBottom w:val="101"/>
          <w:divBdr>
            <w:top w:val="none" w:sz="0" w:space="0" w:color="auto"/>
            <w:left w:val="none" w:sz="0" w:space="0" w:color="auto"/>
            <w:bottom w:val="none" w:sz="0" w:space="0" w:color="auto"/>
            <w:right w:val="none" w:sz="0" w:space="0" w:color="auto"/>
          </w:divBdr>
        </w:div>
        <w:div w:id="99768307">
          <w:marLeft w:val="1008"/>
          <w:marRight w:val="0"/>
          <w:marTop w:val="0"/>
          <w:marBottom w:val="101"/>
          <w:divBdr>
            <w:top w:val="none" w:sz="0" w:space="0" w:color="auto"/>
            <w:left w:val="none" w:sz="0" w:space="0" w:color="auto"/>
            <w:bottom w:val="none" w:sz="0" w:space="0" w:color="auto"/>
            <w:right w:val="none" w:sz="0" w:space="0" w:color="auto"/>
          </w:divBdr>
        </w:div>
        <w:div w:id="746538035">
          <w:marLeft w:val="1008"/>
          <w:marRight w:val="0"/>
          <w:marTop w:val="0"/>
          <w:marBottom w:val="101"/>
          <w:divBdr>
            <w:top w:val="none" w:sz="0" w:space="0" w:color="auto"/>
            <w:left w:val="none" w:sz="0" w:space="0" w:color="auto"/>
            <w:bottom w:val="none" w:sz="0" w:space="0" w:color="auto"/>
            <w:right w:val="none" w:sz="0" w:space="0" w:color="auto"/>
          </w:divBdr>
        </w:div>
        <w:div w:id="1639726415">
          <w:marLeft w:val="1008"/>
          <w:marRight w:val="0"/>
          <w:marTop w:val="0"/>
          <w:marBottom w:val="101"/>
          <w:divBdr>
            <w:top w:val="none" w:sz="0" w:space="0" w:color="auto"/>
            <w:left w:val="none" w:sz="0" w:space="0" w:color="auto"/>
            <w:bottom w:val="none" w:sz="0" w:space="0" w:color="auto"/>
            <w:right w:val="none" w:sz="0" w:space="0" w:color="auto"/>
          </w:divBdr>
        </w:div>
        <w:div w:id="704064916">
          <w:marLeft w:val="1008"/>
          <w:marRight w:val="0"/>
          <w:marTop w:val="0"/>
          <w:marBottom w:val="101"/>
          <w:divBdr>
            <w:top w:val="none" w:sz="0" w:space="0" w:color="auto"/>
            <w:left w:val="none" w:sz="0" w:space="0" w:color="auto"/>
            <w:bottom w:val="none" w:sz="0" w:space="0" w:color="auto"/>
            <w:right w:val="none" w:sz="0" w:space="0" w:color="auto"/>
          </w:divBdr>
        </w:div>
        <w:div w:id="394008247">
          <w:marLeft w:val="1008"/>
          <w:marRight w:val="0"/>
          <w:marTop w:val="0"/>
          <w:marBottom w:val="101"/>
          <w:divBdr>
            <w:top w:val="none" w:sz="0" w:space="0" w:color="auto"/>
            <w:left w:val="none" w:sz="0" w:space="0" w:color="auto"/>
            <w:bottom w:val="none" w:sz="0" w:space="0" w:color="auto"/>
            <w:right w:val="none" w:sz="0" w:space="0" w:color="auto"/>
          </w:divBdr>
        </w:div>
        <w:div w:id="2142267010">
          <w:marLeft w:val="1008"/>
          <w:marRight w:val="0"/>
          <w:marTop w:val="0"/>
          <w:marBottom w:val="101"/>
          <w:divBdr>
            <w:top w:val="none" w:sz="0" w:space="0" w:color="auto"/>
            <w:left w:val="none" w:sz="0" w:space="0" w:color="auto"/>
            <w:bottom w:val="none" w:sz="0" w:space="0" w:color="auto"/>
            <w:right w:val="none" w:sz="0" w:space="0" w:color="auto"/>
          </w:divBdr>
        </w:div>
        <w:div w:id="1052077739">
          <w:marLeft w:val="1008"/>
          <w:marRight w:val="0"/>
          <w:marTop w:val="0"/>
          <w:marBottom w:val="101"/>
          <w:divBdr>
            <w:top w:val="none" w:sz="0" w:space="0" w:color="auto"/>
            <w:left w:val="none" w:sz="0" w:space="0" w:color="auto"/>
            <w:bottom w:val="none" w:sz="0" w:space="0" w:color="auto"/>
            <w:right w:val="none" w:sz="0" w:space="0" w:color="auto"/>
          </w:divBdr>
        </w:div>
        <w:div w:id="1124301119">
          <w:marLeft w:val="0"/>
          <w:marRight w:val="0"/>
          <w:marTop w:val="0"/>
          <w:marBottom w:val="101"/>
          <w:divBdr>
            <w:top w:val="none" w:sz="0" w:space="0" w:color="auto"/>
            <w:left w:val="none" w:sz="0" w:space="0" w:color="auto"/>
            <w:bottom w:val="none" w:sz="0" w:space="0" w:color="auto"/>
            <w:right w:val="none" w:sz="0" w:space="0" w:color="auto"/>
          </w:divBdr>
        </w:div>
      </w:divsChild>
    </w:div>
    <w:div w:id="974523421">
      <w:bodyDiv w:val="1"/>
      <w:marLeft w:val="0"/>
      <w:marRight w:val="0"/>
      <w:marTop w:val="0"/>
      <w:marBottom w:val="0"/>
      <w:divBdr>
        <w:top w:val="none" w:sz="0" w:space="0" w:color="auto"/>
        <w:left w:val="none" w:sz="0" w:space="0" w:color="auto"/>
        <w:bottom w:val="none" w:sz="0" w:space="0" w:color="auto"/>
        <w:right w:val="none" w:sz="0" w:space="0" w:color="auto"/>
      </w:divBdr>
      <w:divsChild>
        <w:div w:id="702755298">
          <w:marLeft w:val="1008"/>
          <w:marRight w:val="0"/>
          <w:marTop w:val="0"/>
          <w:marBottom w:val="101"/>
          <w:divBdr>
            <w:top w:val="none" w:sz="0" w:space="0" w:color="auto"/>
            <w:left w:val="none" w:sz="0" w:space="0" w:color="auto"/>
            <w:bottom w:val="none" w:sz="0" w:space="0" w:color="auto"/>
            <w:right w:val="none" w:sz="0" w:space="0" w:color="auto"/>
          </w:divBdr>
        </w:div>
        <w:div w:id="967665329">
          <w:marLeft w:val="1008"/>
          <w:marRight w:val="0"/>
          <w:marTop w:val="0"/>
          <w:marBottom w:val="101"/>
          <w:divBdr>
            <w:top w:val="none" w:sz="0" w:space="0" w:color="auto"/>
            <w:left w:val="none" w:sz="0" w:space="0" w:color="auto"/>
            <w:bottom w:val="none" w:sz="0" w:space="0" w:color="auto"/>
            <w:right w:val="none" w:sz="0" w:space="0" w:color="auto"/>
          </w:divBdr>
        </w:div>
        <w:div w:id="994917221">
          <w:marLeft w:val="1008"/>
          <w:marRight w:val="0"/>
          <w:marTop w:val="0"/>
          <w:marBottom w:val="101"/>
          <w:divBdr>
            <w:top w:val="none" w:sz="0" w:space="0" w:color="auto"/>
            <w:left w:val="none" w:sz="0" w:space="0" w:color="auto"/>
            <w:bottom w:val="none" w:sz="0" w:space="0" w:color="auto"/>
            <w:right w:val="none" w:sz="0" w:space="0" w:color="auto"/>
          </w:divBdr>
        </w:div>
        <w:div w:id="442959436">
          <w:marLeft w:val="1008"/>
          <w:marRight w:val="0"/>
          <w:marTop w:val="0"/>
          <w:marBottom w:val="101"/>
          <w:divBdr>
            <w:top w:val="none" w:sz="0" w:space="0" w:color="auto"/>
            <w:left w:val="none" w:sz="0" w:space="0" w:color="auto"/>
            <w:bottom w:val="none" w:sz="0" w:space="0" w:color="auto"/>
            <w:right w:val="none" w:sz="0" w:space="0" w:color="auto"/>
          </w:divBdr>
        </w:div>
        <w:div w:id="729114246">
          <w:marLeft w:val="1008"/>
          <w:marRight w:val="0"/>
          <w:marTop w:val="0"/>
          <w:marBottom w:val="101"/>
          <w:divBdr>
            <w:top w:val="none" w:sz="0" w:space="0" w:color="auto"/>
            <w:left w:val="none" w:sz="0" w:space="0" w:color="auto"/>
            <w:bottom w:val="none" w:sz="0" w:space="0" w:color="auto"/>
            <w:right w:val="none" w:sz="0" w:space="0" w:color="auto"/>
          </w:divBdr>
        </w:div>
        <w:div w:id="1422486904">
          <w:marLeft w:val="1008"/>
          <w:marRight w:val="0"/>
          <w:marTop w:val="0"/>
          <w:marBottom w:val="101"/>
          <w:divBdr>
            <w:top w:val="none" w:sz="0" w:space="0" w:color="auto"/>
            <w:left w:val="none" w:sz="0" w:space="0" w:color="auto"/>
            <w:bottom w:val="none" w:sz="0" w:space="0" w:color="auto"/>
            <w:right w:val="none" w:sz="0" w:space="0" w:color="auto"/>
          </w:divBdr>
        </w:div>
        <w:div w:id="1060594866">
          <w:marLeft w:val="1008"/>
          <w:marRight w:val="0"/>
          <w:marTop w:val="0"/>
          <w:marBottom w:val="101"/>
          <w:divBdr>
            <w:top w:val="none" w:sz="0" w:space="0" w:color="auto"/>
            <w:left w:val="none" w:sz="0" w:space="0" w:color="auto"/>
            <w:bottom w:val="none" w:sz="0" w:space="0" w:color="auto"/>
            <w:right w:val="none" w:sz="0" w:space="0" w:color="auto"/>
          </w:divBdr>
        </w:div>
        <w:div w:id="765005709">
          <w:marLeft w:val="1008"/>
          <w:marRight w:val="0"/>
          <w:marTop w:val="0"/>
          <w:marBottom w:val="101"/>
          <w:divBdr>
            <w:top w:val="none" w:sz="0" w:space="0" w:color="auto"/>
            <w:left w:val="none" w:sz="0" w:space="0" w:color="auto"/>
            <w:bottom w:val="none" w:sz="0" w:space="0" w:color="auto"/>
            <w:right w:val="none" w:sz="0" w:space="0" w:color="auto"/>
          </w:divBdr>
        </w:div>
        <w:div w:id="513424592">
          <w:marLeft w:val="1008"/>
          <w:marRight w:val="0"/>
          <w:marTop w:val="0"/>
          <w:marBottom w:val="101"/>
          <w:divBdr>
            <w:top w:val="none" w:sz="0" w:space="0" w:color="auto"/>
            <w:left w:val="none" w:sz="0" w:space="0" w:color="auto"/>
            <w:bottom w:val="none" w:sz="0" w:space="0" w:color="auto"/>
            <w:right w:val="none" w:sz="0" w:space="0" w:color="auto"/>
          </w:divBdr>
        </w:div>
        <w:div w:id="147865897">
          <w:marLeft w:val="1008"/>
          <w:marRight w:val="0"/>
          <w:marTop w:val="0"/>
          <w:marBottom w:val="101"/>
          <w:divBdr>
            <w:top w:val="none" w:sz="0" w:space="0" w:color="auto"/>
            <w:left w:val="none" w:sz="0" w:space="0" w:color="auto"/>
            <w:bottom w:val="none" w:sz="0" w:space="0" w:color="auto"/>
            <w:right w:val="none" w:sz="0" w:space="0" w:color="auto"/>
          </w:divBdr>
        </w:div>
        <w:div w:id="1833252202">
          <w:marLeft w:val="1008"/>
          <w:marRight w:val="0"/>
          <w:marTop w:val="0"/>
          <w:marBottom w:val="101"/>
          <w:divBdr>
            <w:top w:val="none" w:sz="0" w:space="0" w:color="auto"/>
            <w:left w:val="none" w:sz="0" w:space="0" w:color="auto"/>
            <w:bottom w:val="none" w:sz="0" w:space="0" w:color="auto"/>
            <w:right w:val="none" w:sz="0" w:space="0" w:color="auto"/>
          </w:divBdr>
        </w:div>
        <w:div w:id="824591757">
          <w:marLeft w:val="1008"/>
          <w:marRight w:val="0"/>
          <w:marTop w:val="0"/>
          <w:marBottom w:val="101"/>
          <w:divBdr>
            <w:top w:val="none" w:sz="0" w:space="0" w:color="auto"/>
            <w:left w:val="none" w:sz="0" w:space="0" w:color="auto"/>
            <w:bottom w:val="none" w:sz="0" w:space="0" w:color="auto"/>
            <w:right w:val="none" w:sz="0" w:space="0" w:color="auto"/>
          </w:divBdr>
        </w:div>
        <w:div w:id="1611007018">
          <w:marLeft w:val="1008"/>
          <w:marRight w:val="0"/>
          <w:marTop w:val="0"/>
          <w:marBottom w:val="101"/>
          <w:divBdr>
            <w:top w:val="none" w:sz="0" w:space="0" w:color="auto"/>
            <w:left w:val="none" w:sz="0" w:space="0" w:color="auto"/>
            <w:bottom w:val="none" w:sz="0" w:space="0" w:color="auto"/>
            <w:right w:val="none" w:sz="0" w:space="0" w:color="auto"/>
          </w:divBdr>
        </w:div>
        <w:div w:id="1202129288">
          <w:marLeft w:val="1008"/>
          <w:marRight w:val="0"/>
          <w:marTop w:val="0"/>
          <w:marBottom w:val="101"/>
          <w:divBdr>
            <w:top w:val="none" w:sz="0" w:space="0" w:color="auto"/>
            <w:left w:val="none" w:sz="0" w:space="0" w:color="auto"/>
            <w:bottom w:val="none" w:sz="0" w:space="0" w:color="auto"/>
            <w:right w:val="none" w:sz="0" w:space="0" w:color="auto"/>
          </w:divBdr>
        </w:div>
        <w:div w:id="885948183">
          <w:marLeft w:val="1008"/>
          <w:marRight w:val="0"/>
          <w:marTop w:val="0"/>
          <w:marBottom w:val="101"/>
          <w:divBdr>
            <w:top w:val="none" w:sz="0" w:space="0" w:color="auto"/>
            <w:left w:val="none" w:sz="0" w:space="0" w:color="auto"/>
            <w:bottom w:val="none" w:sz="0" w:space="0" w:color="auto"/>
            <w:right w:val="none" w:sz="0" w:space="0" w:color="auto"/>
          </w:divBdr>
        </w:div>
        <w:div w:id="1048803347">
          <w:marLeft w:val="1440"/>
          <w:marRight w:val="0"/>
          <w:marTop w:val="0"/>
          <w:marBottom w:val="101"/>
          <w:divBdr>
            <w:top w:val="none" w:sz="0" w:space="0" w:color="auto"/>
            <w:left w:val="none" w:sz="0" w:space="0" w:color="auto"/>
            <w:bottom w:val="none" w:sz="0" w:space="0" w:color="auto"/>
            <w:right w:val="none" w:sz="0" w:space="0" w:color="auto"/>
          </w:divBdr>
        </w:div>
        <w:div w:id="290671274">
          <w:marLeft w:val="1440"/>
          <w:marRight w:val="0"/>
          <w:marTop w:val="0"/>
          <w:marBottom w:val="101"/>
          <w:divBdr>
            <w:top w:val="none" w:sz="0" w:space="0" w:color="auto"/>
            <w:left w:val="none" w:sz="0" w:space="0" w:color="auto"/>
            <w:bottom w:val="none" w:sz="0" w:space="0" w:color="auto"/>
            <w:right w:val="none" w:sz="0" w:space="0" w:color="auto"/>
          </w:divBdr>
        </w:div>
        <w:div w:id="2098942968">
          <w:marLeft w:val="1440"/>
          <w:marRight w:val="0"/>
          <w:marTop w:val="0"/>
          <w:marBottom w:val="101"/>
          <w:divBdr>
            <w:top w:val="none" w:sz="0" w:space="0" w:color="auto"/>
            <w:left w:val="none" w:sz="0" w:space="0" w:color="auto"/>
            <w:bottom w:val="none" w:sz="0" w:space="0" w:color="auto"/>
            <w:right w:val="none" w:sz="0" w:space="0" w:color="auto"/>
          </w:divBdr>
        </w:div>
        <w:div w:id="2051806370">
          <w:marLeft w:val="1440"/>
          <w:marRight w:val="0"/>
          <w:marTop w:val="0"/>
          <w:marBottom w:val="101"/>
          <w:divBdr>
            <w:top w:val="none" w:sz="0" w:space="0" w:color="auto"/>
            <w:left w:val="none" w:sz="0" w:space="0" w:color="auto"/>
            <w:bottom w:val="none" w:sz="0" w:space="0" w:color="auto"/>
            <w:right w:val="none" w:sz="0" w:space="0" w:color="auto"/>
          </w:divBdr>
        </w:div>
        <w:div w:id="651104479">
          <w:marLeft w:val="1440"/>
          <w:marRight w:val="0"/>
          <w:marTop w:val="0"/>
          <w:marBottom w:val="101"/>
          <w:divBdr>
            <w:top w:val="none" w:sz="0" w:space="0" w:color="auto"/>
            <w:left w:val="none" w:sz="0" w:space="0" w:color="auto"/>
            <w:bottom w:val="none" w:sz="0" w:space="0" w:color="auto"/>
            <w:right w:val="none" w:sz="0" w:space="0" w:color="auto"/>
          </w:divBdr>
        </w:div>
        <w:div w:id="1523857781">
          <w:marLeft w:val="1440"/>
          <w:marRight w:val="0"/>
          <w:marTop w:val="0"/>
          <w:marBottom w:val="101"/>
          <w:divBdr>
            <w:top w:val="none" w:sz="0" w:space="0" w:color="auto"/>
            <w:left w:val="none" w:sz="0" w:space="0" w:color="auto"/>
            <w:bottom w:val="none" w:sz="0" w:space="0" w:color="auto"/>
            <w:right w:val="none" w:sz="0" w:space="0" w:color="auto"/>
          </w:divBdr>
        </w:div>
        <w:div w:id="1727870349">
          <w:marLeft w:val="1440"/>
          <w:marRight w:val="0"/>
          <w:marTop w:val="0"/>
          <w:marBottom w:val="101"/>
          <w:divBdr>
            <w:top w:val="none" w:sz="0" w:space="0" w:color="auto"/>
            <w:left w:val="none" w:sz="0" w:space="0" w:color="auto"/>
            <w:bottom w:val="none" w:sz="0" w:space="0" w:color="auto"/>
            <w:right w:val="none" w:sz="0" w:space="0" w:color="auto"/>
          </w:divBdr>
        </w:div>
        <w:div w:id="1782455677">
          <w:marLeft w:val="1440"/>
          <w:marRight w:val="0"/>
          <w:marTop w:val="0"/>
          <w:marBottom w:val="101"/>
          <w:divBdr>
            <w:top w:val="none" w:sz="0" w:space="0" w:color="auto"/>
            <w:left w:val="none" w:sz="0" w:space="0" w:color="auto"/>
            <w:bottom w:val="none" w:sz="0" w:space="0" w:color="auto"/>
            <w:right w:val="none" w:sz="0" w:space="0" w:color="auto"/>
          </w:divBdr>
        </w:div>
        <w:div w:id="1592809433">
          <w:marLeft w:val="1440"/>
          <w:marRight w:val="0"/>
          <w:marTop w:val="0"/>
          <w:marBottom w:val="101"/>
          <w:divBdr>
            <w:top w:val="none" w:sz="0" w:space="0" w:color="auto"/>
            <w:left w:val="none" w:sz="0" w:space="0" w:color="auto"/>
            <w:bottom w:val="none" w:sz="0" w:space="0" w:color="auto"/>
            <w:right w:val="none" w:sz="0" w:space="0" w:color="auto"/>
          </w:divBdr>
        </w:div>
        <w:div w:id="971209720">
          <w:marLeft w:val="1440"/>
          <w:marRight w:val="0"/>
          <w:marTop w:val="0"/>
          <w:marBottom w:val="101"/>
          <w:divBdr>
            <w:top w:val="none" w:sz="0" w:space="0" w:color="auto"/>
            <w:left w:val="none" w:sz="0" w:space="0" w:color="auto"/>
            <w:bottom w:val="none" w:sz="0" w:space="0" w:color="auto"/>
            <w:right w:val="none" w:sz="0" w:space="0" w:color="auto"/>
          </w:divBdr>
        </w:div>
        <w:div w:id="2087919290">
          <w:marLeft w:val="1440"/>
          <w:marRight w:val="0"/>
          <w:marTop w:val="0"/>
          <w:marBottom w:val="101"/>
          <w:divBdr>
            <w:top w:val="none" w:sz="0" w:space="0" w:color="auto"/>
            <w:left w:val="none" w:sz="0" w:space="0" w:color="auto"/>
            <w:bottom w:val="none" w:sz="0" w:space="0" w:color="auto"/>
            <w:right w:val="none" w:sz="0" w:space="0" w:color="auto"/>
          </w:divBdr>
        </w:div>
        <w:div w:id="1268536195">
          <w:marLeft w:val="1440"/>
          <w:marRight w:val="0"/>
          <w:marTop w:val="0"/>
          <w:marBottom w:val="101"/>
          <w:divBdr>
            <w:top w:val="none" w:sz="0" w:space="0" w:color="auto"/>
            <w:left w:val="none" w:sz="0" w:space="0" w:color="auto"/>
            <w:bottom w:val="none" w:sz="0" w:space="0" w:color="auto"/>
            <w:right w:val="none" w:sz="0" w:space="0" w:color="auto"/>
          </w:divBdr>
        </w:div>
        <w:div w:id="2074765775">
          <w:marLeft w:val="1440"/>
          <w:marRight w:val="0"/>
          <w:marTop w:val="0"/>
          <w:marBottom w:val="101"/>
          <w:divBdr>
            <w:top w:val="none" w:sz="0" w:space="0" w:color="auto"/>
            <w:left w:val="none" w:sz="0" w:space="0" w:color="auto"/>
            <w:bottom w:val="none" w:sz="0" w:space="0" w:color="auto"/>
            <w:right w:val="none" w:sz="0" w:space="0" w:color="auto"/>
          </w:divBdr>
        </w:div>
        <w:div w:id="1665009899">
          <w:marLeft w:val="1440"/>
          <w:marRight w:val="0"/>
          <w:marTop w:val="0"/>
          <w:marBottom w:val="101"/>
          <w:divBdr>
            <w:top w:val="none" w:sz="0" w:space="0" w:color="auto"/>
            <w:left w:val="none" w:sz="0" w:space="0" w:color="auto"/>
            <w:bottom w:val="none" w:sz="0" w:space="0" w:color="auto"/>
            <w:right w:val="none" w:sz="0" w:space="0" w:color="auto"/>
          </w:divBdr>
        </w:div>
        <w:div w:id="932326282">
          <w:marLeft w:val="1440"/>
          <w:marRight w:val="0"/>
          <w:marTop w:val="0"/>
          <w:marBottom w:val="101"/>
          <w:divBdr>
            <w:top w:val="none" w:sz="0" w:space="0" w:color="auto"/>
            <w:left w:val="none" w:sz="0" w:space="0" w:color="auto"/>
            <w:bottom w:val="none" w:sz="0" w:space="0" w:color="auto"/>
            <w:right w:val="none" w:sz="0" w:space="0" w:color="auto"/>
          </w:divBdr>
        </w:div>
        <w:div w:id="1413046593">
          <w:marLeft w:val="1440"/>
          <w:marRight w:val="0"/>
          <w:marTop w:val="0"/>
          <w:marBottom w:val="101"/>
          <w:divBdr>
            <w:top w:val="none" w:sz="0" w:space="0" w:color="auto"/>
            <w:left w:val="none" w:sz="0" w:space="0" w:color="auto"/>
            <w:bottom w:val="none" w:sz="0" w:space="0" w:color="auto"/>
            <w:right w:val="none" w:sz="0" w:space="0" w:color="auto"/>
          </w:divBdr>
        </w:div>
        <w:div w:id="332614424">
          <w:marLeft w:val="1440"/>
          <w:marRight w:val="0"/>
          <w:marTop w:val="0"/>
          <w:marBottom w:val="101"/>
          <w:divBdr>
            <w:top w:val="none" w:sz="0" w:space="0" w:color="auto"/>
            <w:left w:val="none" w:sz="0" w:space="0" w:color="auto"/>
            <w:bottom w:val="none" w:sz="0" w:space="0" w:color="auto"/>
            <w:right w:val="none" w:sz="0" w:space="0" w:color="auto"/>
          </w:divBdr>
        </w:div>
        <w:div w:id="35087870">
          <w:marLeft w:val="1440"/>
          <w:marRight w:val="0"/>
          <w:marTop w:val="0"/>
          <w:marBottom w:val="101"/>
          <w:divBdr>
            <w:top w:val="none" w:sz="0" w:space="0" w:color="auto"/>
            <w:left w:val="none" w:sz="0" w:space="0" w:color="auto"/>
            <w:bottom w:val="none" w:sz="0" w:space="0" w:color="auto"/>
            <w:right w:val="none" w:sz="0" w:space="0" w:color="auto"/>
          </w:divBdr>
        </w:div>
        <w:div w:id="1795444308">
          <w:marLeft w:val="1008"/>
          <w:marRight w:val="0"/>
          <w:marTop w:val="0"/>
          <w:marBottom w:val="101"/>
          <w:divBdr>
            <w:top w:val="none" w:sz="0" w:space="0" w:color="auto"/>
            <w:left w:val="none" w:sz="0" w:space="0" w:color="auto"/>
            <w:bottom w:val="none" w:sz="0" w:space="0" w:color="auto"/>
            <w:right w:val="none" w:sz="0" w:space="0" w:color="auto"/>
          </w:divBdr>
        </w:div>
        <w:div w:id="22560812">
          <w:marLeft w:val="1008"/>
          <w:marRight w:val="0"/>
          <w:marTop w:val="0"/>
          <w:marBottom w:val="101"/>
          <w:divBdr>
            <w:top w:val="none" w:sz="0" w:space="0" w:color="auto"/>
            <w:left w:val="none" w:sz="0" w:space="0" w:color="auto"/>
            <w:bottom w:val="none" w:sz="0" w:space="0" w:color="auto"/>
            <w:right w:val="none" w:sz="0" w:space="0" w:color="auto"/>
          </w:divBdr>
        </w:div>
        <w:div w:id="1953587638">
          <w:marLeft w:val="1008"/>
          <w:marRight w:val="0"/>
          <w:marTop w:val="0"/>
          <w:marBottom w:val="101"/>
          <w:divBdr>
            <w:top w:val="none" w:sz="0" w:space="0" w:color="auto"/>
            <w:left w:val="none" w:sz="0" w:space="0" w:color="auto"/>
            <w:bottom w:val="none" w:sz="0" w:space="0" w:color="auto"/>
            <w:right w:val="none" w:sz="0" w:space="0" w:color="auto"/>
          </w:divBdr>
        </w:div>
        <w:div w:id="974214732">
          <w:marLeft w:val="1008"/>
          <w:marRight w:val="0"/>
          <w:marTop w:val="0"/>
          <w:marBottom w:val="101"/>
          <w:divBdr>
            <w:top w:val="none" w:sz="0" w:space="0" w:color="auto"/>
            <w:left w:val="none" w:sz="0" w:space="0" w:color="auto"/>
            <w:bottom w:val="none" w:sz="0" w:space="0" w:color="auto"/>
            <w:right w:val="none" w:sz="0" w:space="0" w:color="auto"/>
          </w:divBdr>
        </w:div>
        <w:div w:id="1015349500">
          <w:marLeft w:val="1008"/>
          <w:marRight w:val="0"/>
          <w:marTop w:val="0"/>
          <w:marBottom w:val="101"/>
          <w:divBdr>
            <w:top w:val="none" w:sz="0" w:space="0" w:color="auto"/>
            <w:left w:val="none" w:sz="0" w:space="0" w:color="auto"/>
            <w:bottom w:val="none" w:sz="0" w:space="0" w:color="auto"/>
            <w:right w:val="none" w:sz="0" w:space="0" w:color="auto"/>
          </w:divBdr>
        </w:div>
        <w:div w:id="1127747625">
          <w:marLeft w:val="1008"/>
          <w:marRight w:val="0"/>
          <w:marTop w:val="0"/>
          <w:marBottom w:val="101"/>
          <w:divBdr>
            <w:top w:val="none" w:sz="0" w:space="0" w:color="auto"/>
            <w:left w:val="none" w:sz="0" w:space="0" w:color="auto"/>
            <w:bottom w:val="none" w:sz="0" w:space="0" w:color="auto"/>
            <w:right w:val="none" w:sz="0" w:space="0" w:color="auto"/>
          </w:divBdr>
        </w:div>
        <w:div w:id="116342052">
          <w:marLeft w:val="1008"/>
          <w:marRight w:val="0"/>
          <w:marTop w:val="0"/>
          <w:marBottom w:val="101"/>
          <w:divBdr>
            <w:top w:val="none" w:sz="0" w:space="0" w:color="auto"/>
            <w:left w:val="none" w:sz="0" w:space="0" w:color="auto"/>
            <w:bottom w:val="none" w:sz="0" w:space="0" w:color="auto"/>
            <w:right w:val="none" w:sz="0" w:space="0" w:color="auto"/>
          </w:divBdr>
        </w:div>
        <w:div w:id="543563705">
          <w:marLeft w:val="1008"/>
          <w:marRight w:val="0"/>
          <w:marTop w:val="0"/>
          <w:marBottom w:val="101"/>
          <w:divBdr>
            <w:top w:val="none" w:sz="0" w:space="0" w:color="auto"/>
            <w:left w:val="none" w:sz="0" w:space="0" w:color="auto"/>
            <w:bottom w:val="none" w:sz="0" w:space="0" w:color="auto"/>
            <w:right w:val="none" w:sz="0" w:space="0" w:color="auto"/>
          </w:divBdr>
        </w:div>
        <w:div w:id="129516402">
          <w:marLeft w:val="1008"/>
          <w:marRight w:val="0"/>
          <w:marTop w:val="0"/>
          <w:marBottom w:val="101"/>
          <w:divBdr>
            <w:top w:val="none" w:sz="0" w:space="0" w:color="auto"/>
            <w:left w:val="none" w:sz="0" w:space="0" w:color="auto"/>
            <w:bottom w:val="none" w:sz="0" w:space="0" w:color="auto"/>
            <w:right w:val="none" w:sz="0" w:space="0" w:color="auto"/>
          </w:divBdr>
        </w:div>
        <w:div w:id="461533363">
          <w:marLeft w:val="1008"/>
          <w:marRight w:val="0"/>
          <w:marTop w:val="0"/>
          <w:marBottom w:val="101"/>
          <w:divBdr>
            <w:top w:val="none" w:sz="0" w:space="0" w:color="auto"/>
            <w:left w:val="none" w:sz="0" w:space="0" w:color="auto"/>
            <w:bottom w:val="none" w:sz="0" w:space="0" w:color="auto"/>
            <w:right w:val="none" w:sz="0" w:space="0" w:color="auto"/>
          </w:divBdr>
        </w:div>
        <w:div w:id="595985846">
          <w:marLeft w:val="1008"/>
          <w:marRight w:val="0"/>
          <w:marTop w:val="0"/>
          <w:marBottom w:val="101"/>
          <w:divBdr>
            <w:top w:val="none" w:sz="0" w:space="0" w:color="auto"/>
            <w:left w:val="none" w:sz="0" w:space="0" w:color="auto"/>
            <w:bottom w:val="none" w:sz="0" w:space="0" w:color="auto"/>
            <w:right w:val="none" w:sz="0" w:space="0" w:color="auto"/>
          </w:divBdr>
        </w:div>
        <w:div w:id="234585986">
          <w:marLeft w:val="1008"/>
          <w:marRight w:val="0"/>
          <w:marTop w:val="0"/>
          <w:marBottom w:val="101"/>
          <w:divBdr>
            <w:top w:val="none" w:sz="0" w:space="0" w:color="auto"/>
            <w:left w:val="none" w:sz="0" w:space="0" w:color="auto"/>
            <w:bottom w:val="none" w:sz="0" w:space="0" w:color="auto"/>
            <w:right w:val="none" w:sz="0" w:space="0" w:color="auto"/>
          </w:divBdr>
        </w:div>
        <w:div w:id="1100105531">
          <w:marLeft w:val="1008"/>
          <w:marRight w:val="0"/>
          <w:marTop w:val="0"/>
          <w:marBottom w:val="101"/>
          <w:divBdr>
            <w:top w:val="none" w:sz="0" w:space="0" w:color="auto"/>
            <w:left w:val="none" w:sz="0" w:space="0" w:color="auto"/>
            <w:bottom w:val="none" w:sz="0" w:space="0" w:color="auto"/>
            <w:right w:val="none" w:sz="0" w:space="0" w:color="auto"/>
          </w:divBdr>
        </w:div>
        <w:div w:id="789477685">
          <w:marLeft w:val="1008"/>
          <w:marRight w:val="0"/>
          <w:marTop w:val="0"/>
          <w:marBottom w:val="101"/>
          <w:divBdr>
            <w:top w:val="none" w:sz="0" w:space="0" w:color="auto"/>
            <w:left w:val="none" w:sz="0" w:space="0" w:color="auto"/>
            <w:bottom w:val="none" w:sz="0" w:space="0" w:color="auto"/>
            <w:right w:val="none" w:sz="0" w:space="0" w:color="auto"/>
          </w:divBdr>
        </w:div>
        <w:div w:id="222566548">
          <w:marLeft w:val="1440"/>
          <w:marRight w:val="0"/>
          <w:marTop w:val="0"/>
          <w:marBottom w:val="101"/>
          <w:divBdr>
            <w:top w:val="none" w:sz="0" w:space="0" w:color="auto"/>
            <w:left w:val="none" w:sz="0" w:space="0" w:color="auto"/>
            <w:bottom w:val="none" w:sz="0" w:space="0" w:color="auto"/>
            <w:right w:val="none" w:sz="0" w:space="0" w:color="auto"/>
          </w:divBdr>
        </w:div>
        <w:div w:id="1902600086">
          <w:marLeft w:val="1872"/>
          <w:marRight w:val="0"/>
          <w:marTop w:val="0"/>
          <w:marBottom w:val="101"/>
          <w:divBdr>
            <w:top w:val="none" w:sz="0" w:space="0" w:color="auto"/>
            <w:left w:val="none" w:sz="0" w:space="0" w:color="auto"/>
            <w:bottom w:val="none" w:sz="0" w:space="0" w:color="auto"/>
            <w:right w:val="none" w:sz="0" w:space="0" w:color="auto"/>
          </w:divBdr>
        </w:div>
        <w:div w:id="264266859">
          <w:marLeft w:val="1872"/>
          <w:marRight w:val="0"/>
          <w:marTop w:val="0"/>
          <w:marBottom w:val="101"/>
          <w:divBdr>
            <w:top w:val="none" w:sz="0" w:space="0" w:color="auto"/>
            <w:left w:val="none" w:sz="0" w:space="0" w:color="auto"/>
            <w:bottom w:val="none" w:sz="0" w:space="0" w:color="auto"/>
            <w:right w:val="none" w:sz="0" w:space="0" w:color="auto"/>
          </w:divBdr>
        </w:div>
        <w:div w:id="77290959">
          <w:marLeft w:val="1872"/>
          <w:marRight w:val="0"/>
          <w:marTop w:val="0"/>
          <w:marBottom w:val="101"/>
          <w:divBdr>
            <w:top w:val="none" w:sz="0" w:space="0" w:color="auto"/>
            <w:left w:val="none" w:sz="0" w:space="0" w:color="auto"/>
            <w:bottom w:val="none" w:sz="0" w:space="0" w:color="auto"/>
            <w:right w:val="none" w:sz="0" w:space="0" w:color="auto"/>
          </w:divBdr>
        </w:div>
        <w:div w:id="2014212600">
          <w:marLeft w:val="1872"/>
          <w:marRight w:val="0"/>
          <w:marTop w:val="0"/>
          <w:marBottom w:val="101"/>
          <w:divBdr>
            <w:top w:val="none" w:sz="0" w:space="0" w:color="auto"/>
            <w:left w:val="none" w:sz="0" w:space="0" w:color="auto"/>
            <w:bottom w:val="none" w:sz="0" w:space="0" w:color="auto"/>
            <w:right w:val="none" w:sz="0" w:space="0" w:color="auto"/>
          </w:divBdr>
        </w:div>
        <w:div w:id="1467240737">
          <w:marLeft w:val="1872"/>
          <w:marRight w:val="0"/>
          <w:marTop w:val="0"/>
          <w:marBottom w:val="101"/>
          <w:divBdr>
            <w:top w:val="none" w:sz="0" w:space="0" w:color="auto"/>
            <w:left w:val="none" w:sz="0" w:space="0" w:color="auto"/>
            <w:bottom w:val="none" w:sz="0" w:space="0" w:color="auto"/>
            <w:right w:val="none" w:sz="0" w:space="0" w:color="auto"/>
          </w:divBdr>
        </w:div>
        <w:div w:id="1998417246">
          <w:marLeft w:val="1872"/>
          <w:marRight w:val="0"/>
          <w:marTop w:val="0"/>
          <w:marBottom w:val="101"/>
          <w:divBdr>
            <w:top w:val="none" w:sz="0" w:space="0" w:color="auto"/>
            <w:left w:val="none" w:sz="0" w:space="0" w:color="auto"/>
            <w:bottom w:val="none" w:sz="0" w:space="0" w:color="auto"/>
            <w:right w:val="none" w:sz="0" w:space="0" w:color="auto"/>
          </w:divBdr>
        </w:div>
        <w:div w:id="1363089797">
          <w:marLeft w:val="1872"/>
          <w:marRight w:val="0"/>
          <w:marTop w:val="0"/>
          <w:marBottom w:val="101"/>
          <w:divBdr>
            <w:top w:val="none" w:sz="0" w:space="0" w:color="auto"/>
            <w:left w:val="none" w:sz="0" w:space="0" w:color="auto"/>
            <w:bottom w:val="none" w:sz="0" w:space="0" w:color="auto"/>
            <w:right w:val="none" w:sz="0" w:space="0" w:color="auto"/>
          </w:divBdr>
        </w:div>
        <w:div w:id="317535898">
          <w:marLeft w:val="1872"/>
          <w:marRight w:val="0"/>
          <w:marTop w:val="0"/>
          <w:marBottom w:val="101"/>
          <w:divBdr>
            <w:top w:val="none" w:sz="0" w:space="0" w:color="auto"/>
            <w:left w:val="none" w:sz="0" w:space="0" w:color="auto"/>
            <w:bottom w:val="none" w:sz="0" w:space="0" w:color="auto"/>
            <w:right w:val="none" w:sz="0" w:space="0" w:color="auto"/>
          </w:divBdr>
        </w:div>
        <w:div w:id="1177769835">
          <w:marLeft w:val="1872"/>
          <w:marRight w:val="0"/>
          <w:marTop w:val="0"/>
          <w:marBottom w:val="101"/>
          <w:divBdr>
            <w:top w:val="none" w:sz="0" w:space="0" w:color="auto"/>
            <w:left w:val="none" w:sz="0" w:space="0" w:color="auto"/>
            <w:bottom w:val="none" w:sz="0" w:space="0" w:color="auto"/>
            <w:right w:val="none" w:sz="0" w:space="0" w:color="auto"/>
          </w:divBdr>
        </w:div>
        <w:div w:id="1111818811">
          <w:marLeft w:val="1872"/>
          <w:marRight w:val="0"/>
          <w:marTop w:val="0"/>
          <w:marBottom w:val="101"/>
          <w:divBdr>
            <w:top w:val="none" w:sz="0" w:space="0" w:color="auto"/>
            <w:left w:val="none" w:sz="0" w:space="0" w:color="auto"/>
            <w:bottom w:val="none" w:sz="0" w:space="0" w:color="auto"/>
            <w:right w:val="none" w:sz="0" w:space="0" w:color="auto"/>
          </w:divBdr>
        </w:div>
        <w:div w:id="305478193">
          <w:marLeft w:val="1872"/>
          <w:marRight w:val="0"/>
          <w:marTop w:val="0"/>
          <w:marBottom w:val="101"/>
          <w:divBdr>
            <w:top w:val="none" w:sz="0" w:space="0" w:color="auto"/>
            <w:left w:val="none" w:sz="0" w:space="0" w:color="auto"/>
            <w:bottom w:val="none" w:sz="0" w:space="0" w:color="auto"/>
            <w:right w:val="none" w:sz="0" w:space="0" w:color="auto"/>
          </w:divBdr>
        </w:div>
        <w:div w:id="334773026">
          <w:marLeft w:val="1872"/>
          <w:marRight w:val="0"/>
          <w:marTop w:val="0"/>
          <w:marBottom w:val="101"/>
          <w:divBdr>
            <w:top w:val="none" w:sz="0" w:space="0" w:color="auto"/>
            <w:left w:val="none" w:sz="0" w:space="0" w:color="auto"/>
            <w:bottom w:val="none" w:sz="0" w:space="0" w:color="auto"/>
            <w:right w:val="none" w:sz="0" w:space="0" w:color="auto"/>
          </w:divBdr>
        </w:div>
        <w:div w:id="638611257">
          <w:marLeft w:val="1872"/>
          <w:marRight w:val="0"/>
          <w:marTop w:val="0"/>
          <w:marBottom w:val="101"/>
          <w:divBdr>
            <w:top w:val="none" w:sz="0" w:space="0" w:color="auto"/>
            <w:left w:val="none" w:sz="0" w:space="0" w:color="auto"/>
            <w:bottom w:val="none" w:sz="0" w:space="0" w:color="auto"/>
            <w:right w:val="none" w:sz="0" w:space="0" w:color="auto"/>
          </w:divBdr>
        </w:div>
        <w:div w:id="296377730">
          <w:marLeft w:val="1872"/>
          <w:marRight w:val="0"/>
          <w:marTop w:val="0"/>
          <w:marBottom w:val="101"/>
          <w:divBdr>
            <w:top w:val="none" w:sz="0" w:space="0" w:color="auto"/>
            <w:left w:val="none" w:sz="0" w:space="0" w:color="auto"/>
            <w:bottom w:val="none" w:sz="0" w:space="0" w:color="auto"/>
            <w:right w:val="none" w:sz="0" w:space="0" w:color="auto"/>
          </w:divBdr>
        </w:div>
        <w:div w:id="1547454133">
          <w:marLeft w:val="1440"/>
          <w:marRight w:val="0"/>
          <w:marTop w:val="0"/>
          <w:marBottom w:val="101"/>
          <w:divBdr>
            <w:top w:val="none" w:sz="0" w:space="0" w:color="auto"/>
            <w:left w:val="none" w:sz="0" w:space="0" w:color="auto"/>
            <w:bottom w:val="none" w:sz="0" w:space="0" w:color="auto"/>
            <w:right w:val="none" w:sz="0" w:space="0" w:color="auto"/>
          </w:divBdr>
        </w:div>
        <w:div w:id="572080857">
          <w:marLeft w:val="1872"/>
          <w:marRight w:val="0"/>
          <w:marTop w:val="0"/>
          <w:marBottom w:val="101"/>
          <w:divBdr>
            <w:top w:val="none" w:sz="0" w:space="0" w:color="auto"/>
            <w:left w:val="none" w:sz="0" w:space="0" w:color="auto"/>
            <w:bottom w:val="none" w:sz="0" w:space="0" w:color="auto"/>
            <w:right w:val="none" w:sz="0" w:space="0" w:color="auto"/>
          </w:divBdr>
        </w:div>
        <w:div w:id="344016963">
          <w:marLeft w:val="1872"/>
          <w:marRight w:val="0"/>
          <w:marTop w:val="0"/>
          <w:marBottom w:val="101"/>
          <w:divBdr>
            <w:top w:val="none" w:sz="0" w:space="0" w:color="auto"/>
            <w:left w:val="none" w:sz="0" w:space="0" w:color="auto"/>
            <w:bottom w:val="none" w:sz="0" w:space="0" w:color="auto"/>
            <w:right w:val="none" w:sz="0" w:space="0" w:color="auto"/>
          </w:divBdr>
        </w:div>
        <w:div w:id="1631667707">
          <w:marLeft w:val="1872"/>
          <w:marRight w:val="0"/>
          <w:marTop w:val="0"/>
          <w:marBottom w:val="101"/>
          <w:divBdr>
            <w:top w:val="none" w:sz="0" w:space="0" w:color="auto"/>
            <w:left w:val="none" w:sz="0" w:space="0" w:color="auto"/>
            <w:bottom w:val="none" w:sz="0" w:space="0" w:color="auto"/>
            <w:right w:val="none" w:sz="0" w:space="0" w:color="auto"/>
          </w:divBdr>
        </w:div>
        <w:div w:id="989141630">
          <w:marLeft w:val="1872"/>
          <w:marRight w:val="0"/>
          <w:marTop w:val="0"/>
          <w:marBottom w:val="101"/>
          <w:divBdr>
            <w:top w:val="none" w:sz="0" w:space="0" w:color="auto"/>
            <w:left w:val="none" w:sz="0" w:space="0" w:color="auto"/>
            <w:bottom w:val="none" w:sz="0" w:space="0" w:color="auto"/>
            <w:right w:val="none" w:sz="0" w:space="0" w:color="auto"/>
          </w:divBdr>
        </w:div>
        <w:div w:id="1409842190">
          <w:marLeft w:val="1872"/>
          <w:marRight w:val="0"/>
          <w:marTop w:val="0"/>
          <w:marBottom w:val="101"/>
          <w:divBdr>
            <w:top w:val="none" w:sz="0" w:space="0" w:color="auto"/>
            <w:left w:val="none" w:sz="0" w:space="0" w:color="auto"/>
            <w:bottom w:val="none" w:sz="0" w:space="0" w:color="auto"/>
            <w:right w:val="none" w:sz="0" w:space="0" w:color="auto"/>
          </w:divBdr>
        </w:div>
        <w:div w:id="1523738204">
          <w:marLeft w:val="1872"/>
          <w:marRight w:val="0"/>
          <w:marTop w:val="0"/>
          <w:marBottom w:val="101"/>
          <w:divBdr>
            <w:top w:val="none" w:sz="0" w:space="0" w:color="auto"/>
            <w:left w:val="none" w:sz="0" w:space="0" w:color="auto"/>
            <w:bottom w:val="none" w:sz="0" w:space="0" w:color="auto"/>
            <w:right w:val="none" w:sz="0" w:space="0" w:color="auto"/>
          </w:divBdr>
        </w:div>
        <w:div w:id="1906842254">
          <w:marLeft w:val="1872"/>
          <w:marRight w:val="0"/>
          <w:marTop w:val="0"/>
          <w:marBottom w:val="101"/>
          <w:divBdr>
            <w:top w:val="none" w:sz="0" w:space="0" w:color="auto"/>
            <w:left w:val="none" w:sz="0" w:space="0" w:color="auto"/>
            <w:bottom w:val="none" w:sz="0" w:space="0" w:color="auto"/>
            <w:right w:val="none" w:sz="0" w:space="0" w:color="auto"/>
          </w:divBdr>
        </w:div>
        <w:div w:id="1320379111">
          <w:marLeft w:val="1872"/>
          <w:marRight w:val="0"/>
          <w:marTop w:val="0"/>
          <w:marBottom w:val="101"/>
          <w:divBdr>
            <w:top w:val="none" w:sz="0" w:space="0" w:color="auto"/>
            <w:left w:val="none" w:sz="0" w:space="0" w:color="auto"/>
            <w:bottom w:val="none" w:sz="0" w:space="0" w:color="auto"/>
            <w:right w:val="none" w:sz="0" w:space="0" w:color="auto"/>
          </w:divBdr>
        </w:div>
        <w:div w:id="1384862605">
          <w:marLeft w:val="1872"/>
          <w:marRight w:val="0"/>
          <w:marTop w:val="0"/>
          <w:marBottom w:val="101"/>
          <w:divBdr>
            <w:top w:val="none" w:sz="0" w:space="0" w:color="auto"/>
            <w:left w:val="none" w:sz="0" w:space="0" w:color="auto"/>
            <w:bottom w:val="none" w:sz="0" w:space="0" w:color="auto"/>
            <w:right w:val="none" w:sz="0" w:space="0" w:color="auto"/>
          </w:divBdr>
        </w:div>
        <w:div w:id="2036419294">
          <w:marLeft w:val="1872"/>
          <w:marRight w:val="0"/>
          <w:marTop w:val="0"/>
          <w:marBottom w:val="101"/>
          <w:divBdr>
            <w:top w:val="none" w:sz="0" w:space="0" w:color="auto"/>
            <w:left w:val="none" w:sz="0" w:space="0" w:color="auto"/>
            <w:bottom w:val="none" w:sz="0" w:space="0" w:color="auto"/>
            <w:right w:val="none" w:sz="0" w:space="0" w:color="auto"/>
          </w:divBdr>
        </w:div>
        <w:div w:id="925116029">
          <w:marLeft w:val="1872"/>
          <w:marRight w:val="0"/>
          <w:marTop w:val="0"/>
          <w:marBottom w:val="101"/>
          <w:divBdr>
            <w:top w:val="none" w:sz="0" w:space="0" w:color="auto"/>
            <w:left w:val="none" w:sz="0" w:space="0" w:color="auto"/>
            <w:bottom w:val="none" w:sz="0" w:space="0" w:color="auto"/>
            <w:right w:val="none" w:sz="0" w:space="0" w:color="auto"/>
          </w:divBdr>
        </w:div>
        <w:div w:id="307562624">
          <w:marLeft w:val="1008"/>
          <w:marRight w:val="0"/>
          <w:marTop w:val="0"/>
          <w:marBottom w:val="101"/>
          <w:divBdr>
            <w:top w:val="none" w:sz="0" w:space="0" w:color="auto"/>
            <w:left w:val="none" w:sz="0" w:space="0" w:color="auto"/>
            <w:bottom w:val="none" w:sz="0" w:space="0" w:color="auto"/>
            <w:right w:val="none" w:sz="0" w:space="0" w:color="auto"/>
          </w:divBdr>
        </w:div>
        <w:div w:id="491413066">
          <w:marLeft w:val="1008"/>
          <w:marRight w:val="0"/>
          <w:marTop w:val="0"/>
          <w:marBottom w:val="101"/>
          <w:divBdr>
            <w:top w:val="none" w:sz="0" w:space="0" w:color="auto"/>
            <w:left w:val="none" w:sz="0" w:space="0" w:color="auto"/>
            <w:bottom w:val="none" w:sz="0" w:space="0" w:color="auto"/>
            <w:right w:val="none" w:sz="0" w:space="0" w:color="auto"/>
          </w:divBdr>
        </w:div>
        <w:div w:id="1320764392">
          <w:marLeft w:val="1008"/>
          <w:marRight w:val="0"/>
          <w:marTop w:val="0"/>
          <w:marBottom w:val="101"/>
          <w:divBdr>
            <w:top w:val="none" w:sz="0" w:space="0" w:color="auto"/>
            <w:left w:val="none" w:sz="0" w:space="0" w:color="auto"/>
            <w:bottom w:val="none" w:sz="0" w:space="0" w:color="auto"/>
            <w:right w:val="none" w:sz="0" w:space="0" w:color="auto"/>
          </w:divBdr>
        </w:div>
        <w:div w:id="979651755">
          <w:marLeft w:val="1008"/>
          <w:marRight w:val="0"/>
          <w:marTop w:val="0"/>
          <w:marBottom w:val="101"/>
          <w:divBdr>
            <w:top w:val="none" w:sz="0" w:space="0" w:color="auto"/>
            <w:left w:val="none" w:sz="0" w:space="0" w:color="auto"/>
            <w:bottom w:val="none" w:sz="0" w:space="0" w:color="auto"/>
            <w:right w:val="none" w:sz="0" w:space="0" w:color="auto"/>
          </w:divBdr>
        </w:div>
        <w:div w:id="1601454670">
          <w:marLeft w:val="1008"/>
          <w:marRight w:val="0"/>
          <w:marTop w:val="0"/>
          <w:marBottom w:val="101"/>
          <w:divBdr>
            <w:top w:val="none" w:sz="0" w:space="0" w:color="auto"/>
            <w:left w:val="none" w:sz="0" w:space="0" w:color="auto"/>
            <w:bottom w:val="none" w:sz="0" w:space="0" w:color="auto"/>
            <w:right w:val="none" w:sz="0" w:space="0" w:color="auto"/>
          </w:divBdr>
        </w:div>
        <w:div w:id="1021400188">
          <w:marLeft w:val="1008"/>
          <w:marRight w:val="0"/>
          <w:marTop w:val="0"/>
          <w:marBottom w:val="101"/>
          <w:divBdr>
            <w:top w:val="none" w:sz="0" w:space="0" w:color="auto"/>
            <w:left w:val="none" w:sz="0" w:space="0" w:color="auto"/>
            <w:bottom w:val="none" w:sz="0" w:space="0" w:color="auto"/>
            <w:right w:val="none" w:sz="0" w:space="0" w:color="auto"/>
          </w:divBdr>
        </w:div>
        <w:div w:id="1140998597">
          <w:marLeft w:val="1008"/>
          <w:marRight w:val="0"/>
          <w:marTop w:val="0"/>
          <w:marBottom w:val="101"/>
          <w:divBdr>
            <w:top w:val="none" w:sz="0" w:space="0" w:color="auto"/>
            <w:left w:val="none" w:sz="0" w:space="0" w:color="auto"/>
            <w:bottom w:val="none" w:sz="0" w:space="0" w:color="auto"/>
            <w:right w:val="none" w:sz="0" w:space="0" w:color="auto"/>
          </w:divBdr>
        </w:div>
        <w:div w:id="824392364">
          <w:marLeft w:val="1008"/>
          <w:marRight w:val="0"/>
          <w:marTop w:val="0"/>
          <w:marBottom w:val="101"/>
          <w:divBdr>
            <w:top w:val="none" w:sz="0" w:space="0" w:color="auto"/>
            <w:left w:val="none" w:sz="0" w:space="0" w:color="auto"/>
            <w:bottom w:val="none" w:sz="0" w:space="0" w:color="auto"/>
            <w:right w:val="none" w:sz="0" w:space="0" w:color="auto"/>
          </w:divBdr>
        </w:div>
        <w:div w:id="1791780638">
          <w:marLeft w:val="1008"/>
          <w:marRight w:val="0"/>
          <w:marTop w:val="0"/>
          <w:marBottom w:val="101"/>
          <w:divBdr>
            <w:top w:val="none" w:sz="0" w:space="0" w:color="auto"/>
            <w:left w:val="none" w:sz="0" w:space="0" w:color="auto"/>
            <w:bottom w:val="none" w:sz="0" w:space="0" w:color="auto"/>
            <w:right w:val="none" w:sz="0" w:space="0" w:color="auto"/>
          </w:divBdr>
        </w:div>
        <w:div w:id="338392056">
          <w:marLeft w:val="1008"/>
          <w:marRight w:val="0"/>
          <w:marTop w:val="0"/>
          <w:marBottom w:val="101"/>
          <w:divBdr>
            <w:top w:val="none" w:sz="0" w:space="0" w:color="auto"/>
            <w:left w:val="none" w:sz="0" w:space="0" w:color="auto"/>
            <w:bottom w:val="none" w:sz="0" w:space="0" w:color="auto"/>
            <w:right w:val="none" w:sz="0" w:space="0" w:color="auto"/>
          </w:divBdr>
        </w:div>
        <w:div w:id="555749815">
          <w:marLeft w:val="1008"/>
          <w:marRight w:val="0"/>
          <w:marTop w:val="0"/>
          <w:marBottom w:val="101"/>
          <w:divBdr>
            <w:top w:val="none" w:sz="0" w:space="0" w:color="auto"/>
            <w:left w:val="none" w:sz="0" w:space="0" w:color="auto"/>
            <w:bottom w:val="none" w:sz="0" w:space="0" w:color="auto"/>
            <w:right w:val="none" w:sz="0" w:space="0" w:color="auto"/>
          </w:divBdr>
        </w:div>
        <w:div w:id="862599082">
          <w:marLeft w:val="1008"/>
          <w:marRight w:val="0"/>
          <w:marTop w:val="0"/>
          <w:marBottom w:val="101"/>
          <w:divBdr>
            <w:top w:val="none" w:sz="0" w:space="0" w:color="auto"/>
            <w:left w:val="none" w:sz="0" w:space="0" w:color="auto"/>
            <w:bottom w:val="none" w:sz="0" w:space="0" w:color="auto"/>
            <w:right w:val="none" w:sz="0" w:space="0" w:color="auto"/>
          </w:divBdr>
        </w:div>
        <w:div w:id="151455811">
          <w:marLeft w:val="1008"/>
          <w:marRight w:val="0"/>
          <w:marTop w:val="0"/>
          <w:marBottom w:val="101"/>
          <w:divBdr>
            <w:top w:val="none" w:sz="0" w:space="0" w:color="auto"/>
            <w:left w:val="none" w:sz="0" w:space="0" w:color="auto"/>
            <w:bottom w:val="none" w:sz="0" w:space="0" w:color="auto"/>
            <w:right w:val="none" w:sz="0" w:space="0" w:color="auto"/>
          </w:divBdr>
        </w:div>
        <w:div w:id="1935089129">
          <w:marLeft w:val="1008"/>
          <w:marRight w:val="0"/>
          <w:marTop w:val="0"/>
          <w:marBottom w:val="101"/>
          <w:divBdr>
            <w:top w:val="none" w:sz="0" w:space="0" w:color="auto"/>
            <w:left w:val="none" w:sz="0" w:space="0" w:color="auto"/>
            <w:bottom w:val="none" w:sz="0" w:space="0" w:color="auto"/>
            <w:right w:val="none" w:sz="0" w:space="0" w:color="auto"/>
          </w:divBdr>
        </w:div>
        <w:div w:id="2001227686">
          <w:marLeft w:val="1008"/>
          <w:marRight w:val="0"/>
          <w:marTop w:val="0"/>
          <w:marBottom w:val="101"/>
          <w:divBdr>
            <w:top w:val="none" w:sz="0" w:space="0" w:color="auto"/>
            <w:left w:val="none" w:sz="0" w:space="0" w:color="auto"/>
            <w:bottom w:val="none" w:sz="0" w:space="0" w:color="auto"/>
            <w:right w:val="none" w:sz="0" w:space="0" w:color="auto"/>
          </w:divBdr>
        </w:div>
        <w:div w:id="838424984">
          <w:marLeft w:val="1008"/>
          <w:marRight w:val="0"/>
          <w:marTop w:val="0"/>
          <w:marBottom w:val="101"/>
          <w:divBdr>
            <w:top w:val="none" w:sz="0" w:space="0" w:color="auto"/>
            <w:left w:val="none" w:sz="0" w:space="0" w:color="auto"/>
            <w:bottom w:val="none" w:sz="0" w:space="0" w:color="auto"/>
            <w:right w:val="none" w:sz="0" w:space="0" w:color="auto"/>
          </w:divBdr>
        </w:div>
        <w:div w:id="1154178868">
          <w:marLeft w:val="1008"/>
          <w:marRight w:val="0"/>
          <w:marTop w:val="0"/>
          <w:marBottom w:val="101"/>
          <w:divBdr>
            <w:top w:val="none" w:sz="0" w:space="0" w:color="auto"/>
            <w:left w:val="none" w:sz="0" w:space="0" w:color="auto"/>
            <w:bottom w:val="none" w:sz="0" w:space="0" w:color="auto"/>
            <w:right w:val="none" w:sz="0" w:space="0" w:color="auto"/>
          </w:divBdr>
        </w:div>
        <w:div w:id="1650597489">
          <w:marLeft w:val="1008"/>
          <w:marRight w:val="0"/>
          <w:marTop w:val="0"/>
          <w:marBottom w:val="101"/>
          <w:divBdr>
            <w:top w:val="none" w:sz="0" w:space="0" w:color="auto"/>
            <w:left w:val="none" w:sz="0" w:space="0" w:color="auto"/>
            <w:bottom w:val="none" w:sz="0" w:space="0" w:color="auto"/>
            <w:right w:val="none" w:sz="0" w:space="0" w:color="auto"/>
          </w:divBdr>
        </w:div>
        <w:div w:id="1854369771">
          <w:marLeft w:val="1008"/>
          <w:marRight w:val="0"/>
          <w:marTop w:val="0"/>
          <w:marBottom w:val="101"/>
          <w:divBdr>
            <w:top w:val="none" w:sz="0" w:space="0" w:color="auto"/>
            <w:left w:val="none" w:sz="0" w:space="0" w:color="auto"/>
            <w:bottom w:val="none" w:sz="0" w:space="0" w:color="auto"/>
            <w:right w:val="none" w:sz="0" w:space="0" w:color="auto"/>
          </w:divBdr>
        </w:div>
        <w:div w:id="838354122">
          <w:marLeft w:val="1008"/>
          <w:marRight w:val="0"/>
          <w:marTop w:val="0"/>
          <w:marBottom w:val="101"/>
          <w:divBdr>
            <w:top w:val="none" w:sz="0" w:space="0" w:color="auto"/>
            <w:left w:val="none" w:sz="0" w:space="0" w:color="auto"/>
            <w:bottom w:val="none" w:sz="0" w:space="0" w:color="auto"/>
            <w:right w:val="none" w:sz="0" w:space="0" w:color="auto"/>
          </w:divBdr>
        </w:div>
        <w:div w:id="302731873">
          <w:marLeft w:val="1008"/>
          <w:marRight w:val="0"/>
          <w:marTop w:val="0"/>
          <w:marBottom w:val="101"/>
          <w:divBdr>
            <w:top w:val="none" w:sz="0" w:space="0" w:color="auto"/>
            <w:left w:val="none" w:sz="0" w:space="0" w:color="auto"/>
            <w:bottom w:val="none" w:sz="0" w:space="0" w:color="auto"/>
            <w:right w:val="none" w:sz="0" w:space="0" w:color="auto"/>
          </w:divBdr>
        </w:div>
        <w:div w:id="1990013380">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da.gob.mx/municipio/sitiosphp/transparencia/transparencia.ph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rida.gob.mx/municipio/sitiosphp/transparencia/transparencia.ph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D782B-2FE8-4326-921D-2FCAB3BC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13</Pages>
  <Words>5658</Words>
  <Characters>31122</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Evaluacion</dc:creator>
  <cp:keywords/>
  <dc:description/>
  <cp:lastModifiedBy>Evaluación</cp:lastModifiedBy>
  <cp:revision>45</cp:revision>
  <cp:lastPrinted>2018-05-16T14:27:00Z</cp:lastPrinted>
  <dcterms:created xsi:type="dcterms:W3CDTF">2018-04-09T13:46:00Z</dcterms:created>
  <dcterms:modified xsi:type="dcterms:W3CDTF">2018-05-29T17:50:00Z</dcterms:modified>
</cp:coreProperties>
</file>