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Default="003C1AAD" w:rsidP="003C1AAD">
      <w:pPr>
        <w:spacing w:line="240" w:lineRule="auto"/>
        <w:jc w:val="center"/>
        <w:rPr>
          <w:rFonts w:ascii="Calibri Light" w:hAnsi="Calibri Light"/>
          <w:b/>
        </w:rPr>
      </w:pPr>
      <w:r w:rsidRPr="0061746A">
        <w:rPr>
          <w:rFonts w:ascii="Calibri Light" w:hAnsi="Calibri Light"/>
          <w:b/>
        </w:rPr>
        <w:t>ACUERDO ADMINISTRATIVO</w:t>
      </w:r>
    </w:p>
    <w:p w:rsidR="003C1AAD" w:rsidRPr="0061746A" w:rsidRDefault="003C1AAD" w:rsidP="003C1AAD">
      <w:pPr>
        <w:spacing w:after="0" w:line="240" w:lineRule="auto"/>
        <w:jc w:val="center"/>
        <w:rPr>
          <w:rFonts w:ascii="Calibri Light" w:hAnsi="Calibri Light"/>
          <w:b/>
        </w:rPr>
      </w:pPr>
    </w:p>
    <w:p w:rsidR="003C1AAD" w:rsidRPr="003C1AAD" w:rsidRDefault="003C1AAD" w:rsidP="003C1AAD">
      <w:pPr>
        <w:spacing w:line="240" w:lineRule="auto"/>
        <w:jc w:val="both"/>
        <w:rPr>
          <w:rFonts w:ascii="Calibri Light" w:hAnsi="Calibri Light"/>
          <w:lang w:val="es-ES"/>
        </w:rPr>
      </w:pPr>
      <w:r w:rsidRPr="003C1AAD">
        <w:rPr>
          <w:rFonts w:ascii="Calibri Light" w:hAnsi="Calibri Light"/>
          <w:lang w:val="es-ES"/>
        </w:rPr>
        <w:t xml:space="preserve">En la ciudad de Mérida, Yucatán, </w:t>
      </w:r>
      <w:r w:rsidRPr="006637A5">
        <w:rPr>
          <w:rFonts w:ascii="Calibri Light" w:hAnsi="Calibri Light"/>
          <w:lang w:val="es-ES"/>
        </w:rPr>
        <w:t xml:space="preserve">siendo las </w:t>
      </w:r>
      <w:r w:rsidR="006637A5" w:rsidRPr="006637A5">
        <w:rPr>
          <w:rFonts w:ascii="Calibri Light" w:hAnsi="Calibri Light"/>
          <w:lang w:val="es-ES"/>
        </w:rPr>
        <w:t>catorce</w:t>
      </w:r>
      <w:r w:rsidRPr="006637A5">
        <w:rPr>
          <w:rFonts w:ascii="Calibri Light" w:hAnsi="Calibri Light"/>
          <w:lang w:val="es-ES"/>
        </w:rPr>
        <w:t xml:space="preserve"> horas con</w:t>
      </w:r>
      <w:r w:rsidR="006637A5" w:rsidRPr="006637A5">
        <w:rPr>
          <w:rFonts w:ascii="Calibri Light" w:hAnsi="Calibri Light"/>
          <w:lang w:val="es-ES"/>
        </w:rPr>
        <w:t xml:space="preserve"> diez </w:t>
      </w:r>
      <w:r w:rsidRPr="006637A5">
        <w:rPr>
          <w:rFonts w:ascii="Calibri Light" w:hAnsi="Calibri Light"/>
          <w:lang w:val="es-ES"/>
        </w:rPr>
        <w:t xml:space="preserve">minutos, del día </w:t>
      </w:r>
      <w:r w:rsidR="00B76A80" w:rsidRPr="006637A5">
        <w:rPr>
          <w:rFonts w:ascii="Calibri Light" w:hAnsi="Calibri Light"/>
          <w:lang w:val="es-ES"/>
        </w:rPr>
        <w:t xml:space="preserve">dieciséis </w:t>
      </w:r>
      <w:r w:rsidRPr="006637A5">
        <w:rPr>
          <w:rFonts w:ascii="Calibri Light" w:hAnsi="Calibri Light"/>
          <w:lang w:val="es-ES"/>
        </w:rPr>
        <w:t xml:space="preserve">de agosto del año dos mil dieciocho, </w:t>
      </w:r>
      <w:r w:rsidRPr="006637A5">
        <w:rPr>
          <w:rFonts w:ascii="Calibri Light" w:hAnsi="Calibri Light"/>
        </w:rPr>
        <w:t>encontrándose reunidos los</w:t>
      </w:r>
      <w:r w:rsidRPr="003C1AAD">
        <w:rPr>
          <w:rFonts w:ascii="Calibri Light" w:hAnsi="Calibri Light"/>
        </w:rPr>
        <w:t xml:space="preserve"> integrantes del Pleno del Instituto Estatal de Transparencia, Acceso a la Información Pública y Protección de Datos Personales, las Licenciadas en Derecho, María Eugenia Sansores Ruz y Susana Aguilar Covarrubias y el Maestro en Derecho, Aldrin Martín Briceño Conrado, Comisionada Presidente y Comisionados, respectivamente</w:t>
      </w:r>
      <w:r w:rsidRPr="003C1AAD">
        <w:rPr>
          <w:rFonts w:ascii="Calibri Light" w:hAnsi="Calibri Light"/>
          <w:lang w:val="es-ES"/>
        </w:rPr>
        <w:t>; emiten el presente acuerdo de conformidad con los siguientes:</w:t>
      </w:r>
      <w:r w:rsidRPr="003C1AAD">
        <w:rPr>
          <w:rFonts w:ascii="Calibri Light" w:hAnsi="Calibri Light"/>
        </w:rPr>
        <w:t xml:space="preserve"> </w:t>
      </w:r>
    </w:p>
    <w:p w:rsidR="003C1AAD" w:rsidRPr="005406EA" w:rsidRDefault="003C1AAD" w:rsidP="003C1AAD">
      <w:pPr>
        <w:spacing w:line="240" w:lineRule="auto"/>
        <w:jc w:val="both"/>
        <w:rPr>
          <w:rFonts w:ascii="Calibri Light" w:hAnsi="Calibri Light"/>
          <w:sz w:val="16"/>
          <w:szCs w:val="16"/>
        </w:rPr>
      </w:pPr>
    </w:p>
    <w:p w:rsidR="003C1AAD" w:rsidRDefault="003C1AAD" w:rsidP="003C1AAD">
      <w:pPr>
        <w:spacing w:line="240" w:lineRule="auto"/>
        <w:jc w:val="center"/>
        <w:rPr>
          <w:rFonts w:ascii="Calibri Light" w:hAnsi="Calibri Light"/>
          <w:b/>
        </w:rPr>
      </w:pPr>
      <w:r w:rsidRPr="0061746A">
        <w:rPr>
          <w:rFonts w:ascii="Calibri Light" w:hAnsi="Calibri Light"/>
          <w:b/>
        </w:rPr>
        <w:t>CONSIDERANDOS</w:t>
      </w:r>
    </w:p>
    <w:p w:rsidR="003C1AAD" w:rsidRPr="005406EA" w:rsidRDefault="003C1AAD" w:rsidP="003C1AAD">
      <w:pPr>
        <w:spacing w:line="240" w:lineRule="auto"/>
        <w:jc w:val="center"/>
        <w:rPr>
          <w:rFonts w:ascii="Calibri Light" w:hAnsi="Calibri Light"/>
          <w:b/>
          <w:sz w:val="16"/>
          <w:szCs w:val="16"/>
        </w:rPr>
      </w:pPr>
    </w:p>
    <w:p w:rsidR="003C1AAD" w:rsidRDefault="003C1AAD" w:rsidP="003C1AAD">
      <w:pPr>
        <w:spacing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3C1AAD" w:rsidRPr="00F401E0" w:rsidRDefault="003C1AAD" w:rsidP="003C1AAD">
      <w:pPr>
        <w:spacing w:line="240" w:lineRule="auto"/>
        <w:jc w:val="both"/>
        <w:rPr>
          <w:rFonts w:ascii="Calibri Light" w:hAnsi="Calibri Light"/>
          <w:sz w:val="10"/>
          <w:szCs w:val="10"/>
        </w:rPr>
      </w:pPr>
    </w:p>
    <w:p w:rsidR="003C1AAD" w:rsidRDefault="003C1AAD" w:rsidP="003C1AAD">
      <w:pPr>
        <w:autoSpaceDE w:val="0"/>
        <w:autoSpaceDN w:val="0"/>
        <w:adjustRightInd w:val="0"/>
        <w:spacing w:after="0" w:line="240" w:lineRule="auto"/>
        <w:jc w:val="both"/>
        <w:rPr>
          <w:rFonts w:ascii="Calibri Light" w:hAnsi="Calibri Light"/>
        </w:rPr>
      </w:pPr>
      <w:proofErr w:type="gramStart"/>
      <w:r w:rsidRPr="00402A71">
        <w:rPr>
          <w:rFonts w:ascii="Calibri Light" w:hAnsi="Calibri Light"/>
          <w:b/>
        </w:rPr>
        <w:t>SEGUNDO.-</w:t>
      </w:r>
      <w:proofErr w:type="gramEnd"/>
      <w:r w:rsidRPr="00402A71">
        <w:rPr>
          <w:rFonts w:ascii="Calibri Light" w:hAnsi="Calibri Light"/>
          <w:b/>
        </w:rPr>
        <w:t xml:space="preserve">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F401E0" w:rsidRDefault="003C1AAD" w:rsidP="003C1AAD">
      <w:pPr>
        <w:autoSpaceDE w:val="0"/>
        <w:autoSpaceDN w:val="0"/>
        <w:adjustRightInd w:val="0"/>
        <w:spacing w:after="0" w:line="240" w:lineRule="auto"/>
        <w:jc w:val="both"/>
        <w:rPr>
          <w:rFonts w:ascii="Calibri Light" w:hAnsi="Calibri Light"/>
          <w:sz w:val="10"/>
          <w:szCs w:val="10"/>
        </w:rPr>
      </w:pPr>
    </w:p>
    <w:p w:rsidR="003C1AAD" w:rsidRPr="008C6C7A" w:rsidRDefault="003C1AAD" w:rsidP="003C1AAD">
      <w:pPr>
        <w:autoSpaceDE w:val="0"/>
        <w:autoSpaceDN w:val="0"/>
        <w:adjustRightInd w:val="0"/>
        <w:spacing w:after="0" w:line="240" w:lineRule="auto"/>
        <w:jc w:val="both"/>
        <w:rPr>
          <w:rFonts w:ascii="Calibri Light" w:hAnsi="Calibri Light" w:cs="Arial"/>
          <w:sz w:val="24"/>
          <w:szCs w:val="24"/>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t>TERCERO.-</w:t>
      </w:r>
      <w:proofErr w:type="gramEnd"/>
      <w:r w:rsidRPr="0061746A">
        <w:rPr>
          <w:rFonts w:ascii="Calibri Light" w:hAnsi="Calibri Light"/>
          <w:b/>
        </w:rPr>
        <w:t xml:space="preserve"> </w:t>
      </w:r>
      <w:r w:rsidRPr="0061746A">
        <w:rPr>
          <w:rFonts w:ascii="Calibri Light" w:hAnsi="Calibri Light"/>
        </w:rPr>
        <w:t xml:space="preserve">Que </w:t>
      </w:r>
      <w:r>
        <w:rPr>
          <w:rFonts w:ascii="Calibri Light" w:hAnsi="Calibri Light"/>
        </w:rPr>
        <w:t>de conformidad con el artículo 9 fracción XXXVIII</w:t>
      </w:r>
      <w:r w:rsidRPr="0061746A">
        <w:rPr>
          <w:rFonts w:ascii="Calibri Light" w:hAnsi="Calibri Light"/>
        </w:rPr>
        <w:t xml:space="preserve"> del Reglamento Interior del Instituto Estatal </w:t>
      </w:r>
      <w:r>
        <w:rPr>
          <w:rFonts w:ascii="Calibri Light" w:hAnsi="Calibri Light"/>
        </w:rPr>
        <w:t>de Transparencia</w:t>
      </w:r>
      <w:r w:rsidRPr="0061746A">
        <w:rPr>
          <w:rFonts w:ascii="Calibri Light" w:hAnsi="Calibri Light"/>
        </w:rPr>
        <w:t>,</w:t>
      </w:r>
      <w:r>
        <w:rPr>
          <w:rFonts w:ascii="Calibri Light" w:hAnsi="Calibri Light"/>
        </w:rPr>
        <w:t xml:space="preserve"> Acceso a la Información Pública y Protección de Datos Personales,</w:t>
      </w:r>
      <w:r w:rsidRPr="0061746A">
        <w:rPr>
          <w:rFonts w:ascii="Calibri Light" w:hAnsi="Calibri Light"/>
        </w:rPr>
        <w:t xml:space="preserve"> el </w:t>
      </w:r>
      <w:r>
        <w:rPr>
          <w:rFonts w:ascii="Calibri Light" w:hAnsi="Calibri Light"/>
        </w:rPr>
        <w:t>Pleno</w:t>
      </w:r>
      <w:r w:rsidRPr="0061746A">
        <w:rPr>
          <w:rFonts w:ascii="Calibri Light" w:hAnsi="Calibri Light"/>
        </w:rPr>
        <w:t xml:space="preserve"> es el encargado de aprobar la creación o modificación de las partidas presupuestales cuando así se requiera.</w:t>
      </w:r>
    </w:p>
    <w:p w:rsidR="003C1AAD" w:rsidRPr="00F401E0" w:rsidRDefault="003C1AAD" w:rsidP="003C1AAD">
      <w:pPr>
        <w:spacing w:line="240" w:lineRule="auto"/>
        <w:jc w:val="both"/>
        <w:rPr>
          <w:rFonts w:ascii="Calibri Light" w:hAnsi="Calibri Light"/>
          <w:sz w:val="10"/>
          <w:szCs w:val="10"/>
        </w:rPr>
      </w:pPr>
    </w:p>
    <w:p w:rsidR="003C1AAD" w:rsidRPr="0061746A" w:rsidRDefault="003C1AAD" w:rsidP="003C1AAD">
      <w:pPr>
        <w:spacing w:line="240" w:lineRule="auto"/>
        <w:jc w:val="both"/>
        <w:rPr>
          <w:rFonts w:ascii="Calibri Light" w:hAnsi="Calibri Light"/>
        </w:rPr>
      </w:pPr>
      <w:r w:rsidRPr="0061746A">
        <w:rPr>
          <w:rFonts w:ascii="Calibri Light" w:hAnsi="Calibri Light"/>
          <w:b/>
        </w:rPr>
        <w:t xml:space="preserve"> </w:t>
      </w:r>
      <w:proofErr w:type="gramStart"/>
      <w:r w:rsidRPr="0061746A">
        <w:rPr>
          <w:rFonts w:ascii="Calibri Light" w:hAnsi="Calibri Light"/>
          <w:b/>
        </w:rPr>
        <w:t>CUARTO.-</w:t>
      </w:r>
      <w:proofErr w:type="gramEnd"/>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5406EA" w:rsidRDefault="003C1AAD" w:rsidP="003C1AAD">
      <w:pPr>
        <w:spacing w:line="240" w:lineRule="auto"/>
        <w:jc w:val="both"/>
        <w:rPr>
          <w:rFonts w:ascii="Calibri Light" w:hAnsi="Calibri Light"/>
          <w:b/>
          <w:sz w:val="10"/>
          <w:szCs w:val="10"/>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lastRenderedPageBreak/>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1A7284" w:rsidRDefault="003C1AAD" w:rsidP="001A7284">
      <w:pPr>
        <w:spacing w:line="240" w:lineRule="auto"/>
        <w:jc w:val="both"/>
        <w:rPr>
          <w:rFonts w:ascii="Calibri Light" w:hAnsi="Calibri Light" w:cs="Arial"/>
        </w:rPr>
      </w:pPr>
      <w:proofErr w:type="gramStart"/>
      <w:r w:rsidRPr="00B45205">
        <w:rPr>
          <w:rFonts w:ascii="Calibri Light" w:hAnsi="Calibri Light"/>
          <w:b/>
        </w:rPr>
        <w:t>SEXTO.-</w:t>
      </w:r>
      <w:proofErr w:type="gramEnd"/>
      <w:r w:rsidRPr="00B45205">
        <w:rPr>
          <w:rFonts w:ascii="Calibri Light" w:hAnsi="Calibri Light"/>
        </w:rPr>
        <w:t xml:space="preserve"> Que de conformidad con lo acordado en la sesión del Pleno del día trece de enero de dos mil diecisiete radicada en el acta 006/2018, este Pleno es el encargado de autorizar las adecuaciones del calendario de ejecución de gastos </w:t>
      </w:r>
      <w:r w:rsidRPr="00B45205">
        <w:rPr>
          <w:rFonts w:ascii="Calibri Light" w:hAnsi="Calibri Light" w:cs="Arial"/>
        </w:rPr>
        <w:t>del capítulo 1000, relativo a servicios personales.</w:t>
      </w:r>
    </w:p>
    <w:p w:rsidR="003C1AAD" w:rsidRPr="001A7284" w:rsidRDefault="003C1AAD" w:rsidP="001A7284">
      <w:pPr>
        <w:spacing w:line="240" w:lineRule="auto"/>
        <w:jc w:val="both"/>
        <w:rPr>
          <w:rFonts w:ascii="Calibri Light" w:hAnsi="Calibri Light" w:cs="Arial"/>
        </w:rPr>
      </w:pPr>
      <w:proofErr w:type="gramStart"/>
      <w:r w:rsidRPr="00B76A80">
        <w:rPr>
          <w:rFonts w:ascii="Calibri Light" w:hAnsi="Calibri Light"/>
          <w:b/>
        </w:rPr>
        <w:t>SÉPTIMO.-</w:t>
      </w:r>
      <w:proofErr w:type="gramEnd"/>
      <w:r w:rsidRPr="00B76A80">
        <w:rPr>
          <w:rFonts w:ascii="Calibri Light" w:hAnsi="Calibri Light"/>
        </w:rPr>
        <w:t xml:space="preserve"> Con fecha </w:t>
      </w:r>
      <w:r w:rsidR="00B76A80" w:rsidRPr="00B76A80">
        <w:rPr>
          <w:rFonts w:ascii="Calibri Light" w:hAnsi="Calibri Light"/>
        </w:rPr>
        <w:t xml:space="preserve">dieciséis </w:t>
      </w:r>
      <w:r w:rsidRPr="00B76A80">
        <w:rPr>
          <w:rFonts w:ascii="Calibri Light" w:hAnsi="Calibri Light"/>
        </w:rPr>
        <w:t>de agosto del año en curso, se recibió en la Coordinación de Apoyo Plenario, el memorándum número D.A.INAIP/</w:t>
      </w:r>
      <w:r w:rsidR="00B76A80">
        <w:rPr>
          <w:rFonts w:ascii="Calibri Light" w:hAnsi="Calibri Light"/>
        </w:rPr>
        <w:t>053</w:t>
      </w:r>
      <w:r w:rsidRPr="00B76A80">
        <w:rPr>
          <w:rFonts w:ascii="Calibri Light" w:hAnsi="Calibri Light"/>
        </w:rPr>
        <w:t>/</w:t>
      </w:r>
      <w:r w:rsidR="00B76A80">
        <w:rPr>
          <w:rFonts w:ascii="Calibri Light" w:hAnsi="Calibri Light"/>
        </w:rPr>
        <w:t>2018</w:t>
      </w:r>
      <w:r w:rsidRPr="00B76A80">
        <w:rPr>
          <w:rFonts w:ascii="Calibri Light" w:hAnsi="Calibri Light"/>
        </w:rPr>
        <w:t>, suscrito por la C.P. Virginia Rosalía Angulo Vázquez, Directora de Administración y Finanzas</w:t>
      </w:r>
      <w:r>
        <w:rPr>
          <w:rFonts w:ascii="Calibri Light" w:hAnsi="Calibri Light"/>
        </w:rPr>
        <w:t xml:space="preserve"> (Anexo Único)</w:t>
      </w:r>
      <w:r w:rsidRPr="00CD3E1C">
        <w:rPr>
          <w:rFonts w:ascii="Calibri Light" w:hAnsi="Calibri Light"/>
        </w:rPr>
        <w:t xml:space="preserve"> en el cual solicita</w:t>
      </w:r>
      <w:r>
        <w:rPr>
          <w:rFonts w:ascii="Calibri Light" w:hAnsi="Calibri Light"/>
        </w:rPr>
        <w:t>,</w:t>
      </w:r>
      <w:r w:rsidRPr="00CD3E1C">
        <w:rPr>
          <w:rFonts w:ascii="Calibri Light" w:hAnsi="Calibri Light"/>
        </w:rPr>
        <w:t xml:space="preserve"> la siguiente adecuación:</w:t>
      </w:r>
      <w:r>
        <w:rPr>
          <w:rFonts w:ascii="Calibri Light" w:hAnsi="Calibri Light"/>
        </w:rPr>
        <w:t xml:space="preserve"> </w:t>
      </w:r>
    </w:p>
    <w:p w:rsidR="003C1AAD" w:rsidRPr="00C32125" w:rsidRDefault="003C1AAD" w:rsidP="003C1AAD">
      <w:pPr>
        <w:spacing w:line="240" w:lineRule="auto"/>
        <w:jc w:val="both"/>
        <w:rPr>
          <w:rFonts w:ascii="Calibri Light" w:hAnsi="Calibri Light"/>
          <w:sz w:val="10"/>
          <w:szCs w:val="10"/>
        </w:rPr>
      </w:pPr>
    </w:p>
    <w:p w:rsidR="003C1AAD" w:rsidRDefault="00C32125" w:rsidP="003C1AAD">
      <w:pPr>
        <w:spacing w:after="0" w:line="240" w:lineRule="auto"/>
        <w:jc w:val="both"/>
        <w:rPr>
          <w:rFonts w:ascii="Calibri Light" w:hAnsi="Calibri Light"/>
        </w:rPr>
      </w:pPr>
      <w:r w:rsidRPr="00C32125">
        <w:rPr>
          <w:noProof/>
        </w:rPr>
        <w:drawing>
          <wp:inline distT="0" distB="0" distL="0" distR="0">
            <wp:extent cx="5610860" cy="3590925"/>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7924" cy="3595446"/>
                    </a:xfrm>
                    <a:prstGeom prst="rect">
                      <a:avLst/>
                    </a:prstGeom>
                    <a:noFill/>
                    <a:ln>
                      <a:noFill/>
                    </a:ln>
                  </pic:spPr>
                </pic:pic>
              </a:graphicData>
            </a:graphic>
          </wp:inline>
        </w:drawing>
      </w:r>
    </w:p>
    <w:p w:rsidR="00C32125" w:rsidRDefault="00C32125" w:rsidP="003C1AAD">
      <w:pPr>
        <w:spacing w:after="0" w:line="240" w:lineRule="auto"/>
        <w:jc w:val="both"/>
        <w:rPr>
          <w:rFonts w:ascii="Calibri Light" w:hAnsi="Calibri Light"/>
        </w:rPr>
      </w:pPr>
    </w:p>
    <w:p w:rsidR="00C32125" w:rsidRDefault="00C32125" w:rsidP="003C1AAD">
      <w:pPr>
        <w:spacing w:after="0" w:line="240" w:lineRule="auto"/>
        <w:jc w:val="both"/>
        <w:rPr>
          <w:rFonts w:ascii="Calibri Light" w:hAnsi="Calibri Light"/>
        </w:rPr>
      </w:pPr>
      <w:r w:rsidRPr="00C32125">
        <w:rPr>
          <w:noProof/>
        </w:rPr>
        <w:lastRenderedPageBreak/>
        <w:drawing>
          <wp:inline distT="0" distB="0" distL="0" distR="0">
            <wp:extent cx="5611495" cy="62484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047" cy="6253469"/>
                    </a:xfrm>
                    <a:prstGeom prst="rect">
                      <a:avLst/>
                    </a:prstGeom>
                    <a:noFill/>
                    <a:ln>
                      <a:noFill/>
                    </a:ln>
                  </pic:spPr>
                </pic:pic>
              </a:graphicData>
            </a:graphic>
          </wp:inline>
        </w:drawing>
      </w:r>
    </w:p>
    <w:p w:rsidR="00C32125" w:rsidRDefault="00C32125" w:rsidP="003C1AAD">
      <w:pPr>
        <w:spacing w:after="0" w:line="240" w:lineRule="auto"/>
        <w:jc w:val="both"/>
        <w:rPr>
          <w:rFonts w:ascii="Calibri Light" w:hAnsi="Calibri Light"/>
        </w:rPr>
      </w:pPr>
    </w:p>
    <w:p w:rsidR="003C1AAD" w:rsidRDefault="003C1AAD" w:rsidP="003C1AAD">
      <w:pPr>
        <w:spacing w:after="0" w:line="240" w:lineRule="auto"/>
        <w:jc w:val="both"/>
        <w:rPr>
          <w:rFonts w:ascii="Calibri Light" w:hAnsi="Calibri Light"/>
        </w:rPr>
      </w:pPr>
      <w:r w:rsidRPr="001F5284">
        <w:rPr>
          <w:rFonts w:ascii="Calibri Light" w:hAnsi="Calibri Light"/>
        </w:rPr>
        <w:t xml:space="preserve">Lo anterior obedece a </w:t>
      </w:r>
      <w:r>
        <w:rPr>
          <w:rFonts w:ascii="Calibri Light" w:hAnsi="Calibri Light"/>
        </w:rPr>
        <w:t xml:space="preserve">las </w:t>
      </w:r>
      <w:r w:rsidRPr="001F5284">
        <w:rPr>
          <w:rFonts w:ascii="Calibri Light" w:hAnsi="Calibri Light"/>
        </w:rPr>
        <w:t>necesidades propias</w:t>
      </w:r>
      <w:r>
        <w:rPr>
          <w:rFonts w:ascii="Calibri Light" w:hAnsi="Calibri Light"/>
        </w:rPr>
        <w:t xml:space="preserve"> de</w:t>
      </w:r>
      <w:r w:rsidR="00EF69D9">
        <w:rPr>
          <w:rFonts w:ascii="Calibri Light" w:hAnsi="Calibri Light"/>
        </w:rPr>
        <w:t xml:space="preserve"> </w:t>
      </w:r>
      <w:r w:rsidR="001A1146">
        <w:rPr>
          <w:rFonts w:ascii="Calibri Light" w:hAnsi="Calibri Light"/>
        </w:rPr>
        <w:t>l</w:t>
      </w:r>
      <w:r w:rsidR="00EF69D9">
        <w:rPr>
          <w:rFonts w:ascii="Calibri Light" w:hAnsi="Calibri Light"/>
        </w:rPr>
        <w:t>as unidades administrativas ya señaladas,</w:t>
      </w:r>
      <w:r>
        <w:rPr>
          <w:rFonts w:ascii="Calibri Light" w:hAnsi="Calibri Light"/>
        </w:rPr>
        <w:t xml:space="preserve"> para efectos que se cuenten con recursos suficientes, para cubrir los gastos que se originen en el desarrollo de las actividades tendientes a cumplir con las at</w:t>
      </w:r>
      <w:r w:rsidR="00EF69D9">
        <w:rPr>
          <w:rFonts w:ascii="Calibri Light" w:hAnsi="Calibri Light"/>
        </w:rPr>
        <w:t>ribuciones y necesidades</w:t>
      </w:r>
      <w:r>
        <w:rPr>
          <w:rFonts w:ascii="Calibri Light" w:hAnsi="Calibri Light"/>
        </w:rPr>
        <w:t xml:space="preserve"> del Instituto</w:t>
      </w:r>
      <w:r w:rsidRPr="001F5284">
        <w:rPr>
          <w:rFonts w:ascii="Calibri Light" w:hAnsi="Calibri Light"/>
        </w:rPr>
        <w:t>.</w:t>
      </w:r>
    </w:p>
    <w:p w:rsidR="003C1AAD" w:rsidRDefault="003C1AAD" w:rsidP="003C1AAD">
      <w:pPr>
        <w:spacing w:line="240" w:lineRule="auto"/>
        <w:jc w:val="both"/>
        <w:rPr>
          <w:rFonts w:ascii="Calibri Light" w:hAnsi="Calibri Light"/>
        </w:rPr>
      </w:pPr>
    </w:p>
    <w:p w:rsidR="003C1AAD" w:rsidRDefault="003C1AAD" w:rsidP="003C1AAD">
      <w:pPr>
        <w:spacing w:line="240" w:lineRule="auto"/>
        <w:jc w:val="both"/>
        <w:rPr>
          <w:rFonts w:ascii="Calibri Light" w:hAnsi="Calibri Light"/>
          <w:sz w:val="16"/>
          <w:szCs w:val="16"/>
        </w:rPr>
      </w:pPr>
      <w:r w:rsidRPr="00935F7F">
        <w:rPr>
          <w:rFonts w:ascii="Calibri Light" w:hAnsi="Calibri Light"/>
        </w:rPr>
        <w:lastRenderedPageBreak/>
        <w:t xml:space="preserve">Del análisis minucioso realizado a la </w:t>
      </w:r>
      <w:r>
        <w:rPr>
          <w:rFonts w:ascii="Calibri Light" w:hAnsi="Calibri Light"/>
        </w:rPr>
        <w:t>información</w:t>
      </w:r>
      <w:r w:rsidRPr="00935F7F">
        <w:rPr>
          <w:rFonts w:ascii="Calibri Light" w:hAnsi="Calibri Light"/>
        </w:rPr>
        <w:t xml:space="preserve"> recibida, así como de lo anteriormente expuesto y fundado</w:t>
      </w:r>
      <w:r>
        <w:rPr>
          <w:rFonts w:ascii="Calibri Light" w:hAnsi="Calibri Light"/>
        </w:rPr>
        <w:t xml:space="preserve"> y de conformidad a lo establecido en el artículo 34 del Reglamento Interior de este Órgano Garante,</w:t>
      </w:r>
      <w:r w:rsidRPr="00935F7F">
        <w:rPr>
          <w:rFonts w:ascii="Calibri Light" w:hAnsi="Calibri Light"/>
        </w:rPr>
        <w:t xml:space="preserve"> el Pleno del Instituto Estatal de Transparencia, Acceso a la Información Pública y Protección de Datos Personales emite </w:t>
      </w:r>
      <w:r>
        <w:rPr>
          <w:rFonts w:ascii="Calibri Light" w:hAnsi="Calibri Light"/>
        </w:rPr>
        <w:t xml:space="preserve">por mayoría de votos </w:t>
      </w:r>
      <w:r w:rsidRPr="00935F7F">
        <w:rPr>
          <w:rFonts w:ascii="Calibri Light" w:hAnsi="Calibri Light"/>
        </w:rPr>
        <w:t>el siguiente:</w:t>
      </w:r>
    </w:p>
    <w:p w:rsidR="00E82853" w:rsidRPr="00BB6DE1" w:rsidRDefault="00E82853" w:rsidP="003C1AAD">
      <w:pPr>
        <w:spacing w:line="240" w:lineRule="auto"/>
        <w:jc w:val="both"/>
        <w:rPr>
          <w:rFonts w:ascii="Calibri Light" w:hAnsi="Calibri Light"/>
          <w:sz w:val="16"/>
          <w:szCs w:val="16"/>
        </w:rPr>
      </w:pPr>
    </w:p>
    <w:p w:rsidR="003C1AAD" w:rsidRPr="00056710" w:rsidRDefault="003C1AAD" w:rsidP="003C1AAD">
      <w:pPr>
        <w:spacing w:line="240" w:lineRule="auto"/>
        <w:jc w:val="center"/>
        <w:rPr>
          <w:rFonts w:ascii="Calibri Light" w:hAnsi="Calibri Light"/>
          <w:b/>
          <w:spacing w:val="20"/>
        </w:rPr>
      </w:pPr>
      <w:r w:rsidRPr="00935F7F">
        <w:rPr>
          <w:rFonts w:ascii="Calibri Light" w:hAnsi="Calibri Light"/>
          <w:b/>
          <w:spacing w:val="20"/>
        </w:rPr>
        <w:t>ACUERDO</w:t>
      </w:r>
    </w:p>
    <w:p w:rsidR="0003785B" w:rsidRPr="00EF69D9" w:rsidRDefault="003C1AAD" w:rsidP="003C1AAD">
      <w:pPr>
        <w:spacing w:line="240" w:lineRule="auto"/>
        <w:jc w:val="both"/>
        <w:rPr>
          <w:rFonts w:ascii="Calibri Light" w:hAnsi="Calibri Light"/>
        </w:rPr>
      </w:pPr>
      <w:proofErr w:type="gramStart"/>
      <w:r w:rsidRPr="00EF69D9">
        <w:rPr>
          <w:rFonts w:ascii="Calibri Light" w:hAnsi="Calibri Light"/>
          <w:b/>
        </w:rPr>
        <w:t>PRIMERO.-</w:t>
      </w:r>
      <w:proofErr w:type="gramEnd"/>
      <w:r w:rsidRPr="00EF69D9">
        <w:rPr>
          <w:rFonts w:ascii="Calibri Light" w:hAnsi="Calibri Light"/>
        </w:rPr>
        <w:t xml:space="preserve"> Se autoriza la adecuación del calendario de ejecución del gasto de los programas y/o proyectos antes referidos, así como de las diversas partidas que integran el presupuesto de egresos autorizado para el ejercicio 2018, en los términos propuestos por la Unidad Administrativa responsable del gasto institucional, anteriormente citada, por concepto</w:t>
      </w:r>
      <w:r w:rsidR="00721DCE">
        <w:rPr>
          <w:rFonts w:ascii="Calibri Light" w:hAnsi="Calibri Light"/>
        </w:rPr>
        <w:t xml:space="preserve"> de </w:t>
      </w:r>
      <w:r w:rsidRPr="00EF69D9">
        <w:rPr>
          <w:rFonts w:ascii="Calibri Light" w:hAnsi="Calibri Light"/>
        </w:rPr>
        <w:t xml:space="preserve">celebración de </w:t>
      </w:r>
      <w:r w:rsidR="0003785B">
        <w:rPr>
          <w:rFonts w:ascii="Calibri Light" w:hAnsi="Calibri Light"/>
        </w:rPr>
        <w:t>tres</w:t>
      </w:r>
      <w:r w:rsidR="00721DCE">
        <w:rPr>
          <w:rFonts w:ascii="Calibri Light" w:hAnsi="Calibri Light"/>
        </w:rPr>
        <w:t xml:space="preserve"> nombramiento</w:t>
      </w:r>
      <w:r w:rsidR="0003785B">
        <w:rPr>
          <w:rFonts w:ascii="Calibri Light" w:hAnsi="Calibri Light"/>
        </w:rPr>
        <w:t>s</w:t>
      </w:r>
      <w:r w:rsidR="00EF69D9" w:rsidRPr="00EF69D9">
        <w:rPr>
          <w:rFonts w:ascii="Calibri Light" w:hAnsi="Calibri Light"/>
        </w:rPr>
        <w:t xml:space="preserve"> </w:t>
      </w:r>
      <w:r w:rsidR="00721DCE">
        <w:rPr>
          <w:rFonts w:ascii="Calibri Light" w:hAnsi="Calibri Light"/>
        </w:rPr>
        <w:t>por tiempo determinado</w:t>
      </w:r>
      <w:r w:rsidR="0003785B">
        <w:rPr>
          <w:rFonts w:ascii="Calibri Light" w:hAnsi="Calibri Light"/>
        </w:rPr>
        <w:t xml:space="preserve"> y la adquisición de un equipo de cómputo con su respectiva licencia</w:t>
      </w:r>
      <w:r w:rsidRPr="00EF69D9">
        <w:rPr>
          <w:rFonts w:ascii="Calibri Light" w:hAnsi="Calibri Light"/>
        </w:rPr>
        <w:t>.</w:t>
      </w:r>
    </w:p>
    <w:p w:rsidR="003C1AAD" w:rsidRPr="00B45205" w:rsidRDefault="003C1AAD" w:rsidP="003C1AAD">
      <w:pPr>
        <w:spacing w:line="240" w:lineRule="auto"/>
        <w:jc w:val="both"/>
        <w:rPr>
          <w:rFonts w:ascii="Calibri Light" w:hAnsi="Calibri Light"/>
        </w:rPr>
      </w:pPr>
      <w:proofErr w:type="gramStart"/>
      <w:r w:rsidRPr="00935F7F">
        <w:rPr>
          <w:rFonts w:ascii="Calibri Light" w:hAnsi="Calibri Light"/>
          <w:b/>
        </w:rPr>
        <w:t>SEGUNDO.-</w:t>
      </w:r>
      <w:proofErr w:type="gramEnd"/>
      <w:r w:rsidRPr="00935F7F">
        <w:rPr>
          <w:rFonts w:ascii="Calibri Light" w:hAnsi="Calibri Light"/>
          <w:b/>
        </w:rPr>
        <w:t xml:space="preserve"> </w:t>
      </w:r>
      <w:r w:rsidRPr="00935F7F">
        <w:rPr>
          <w:rFonts w:ascii="Calibri Light" w:hAnsi="Calibri Light"/>
        </w:rPr>
        <w:t xml:space="preserve">Remítase a la C.P. Virginia Rosalía Angulo Vázquez, Directora de Administración y Finanzas del </w:t>
      </w:r>
      <w:r w:rsidRPr="00814967">
        <w:rPr>
          <w:rFonts w:ascii="Calibri Light" w:hAnsi="Calibri Light"/>
        </w:rPr>
        <w:t>Instituto Estatal de Transparencia, Acceso a la Información</w:t>
      </w:r>
      <w:r w:rsidRPr="003205FE">
        <w:rPr>
          <w:rFonts w:ascii="Calibri Light" w:hAnsi="Calibri Light"/>
        </w:rPr>
        <w:t xml:space="preserve"> Pública y Pr</w:t>
      </w:r>
      <w:r>
        <w:rPr>
          <w:rFonts w:ascii="Calibri Light" w:hAnsi="Calibri Light"/>
        </w:rPr>
        <w:t>otección de Datos Personales,</w:t>
      </w:r>
      <w:r w:rsidRPr="00935F7F">
        <w:rPr>
          <w:rFonts w:ascii="Calibri Light" w:hAnsi="Calibri Light"/>
        </w:rPr>
        <w:t xml:space="preserve"> copia del presente acuerdo, lo anterior para que en el ejercicio de sus funciones se sirva en dar trámite oportuno al presente acuerdo.</w:t>
      </w:r>
    </w:p>
    <w:p w:rsidR="003C1AAD" w:rsidRPr="004E42C3" w:rsidRDefault="003C1AAD" w:rsidP="003C1AAD">
      <w:pPr>
        <w:spacing w:line="240" w:lineRule="auto"/>
        <w:jc w:val="both"/>
        <w:rPr>
          <w:rFonts w:ascii="Calibri Light" w:eastAsia="Arial" w:hAnsi="Calibri Light" w:cs="Calibri Light"/>
        </w:rPr>
      </w:pPr>
      <w:proofErr w:type="gramStart"/>
      <w:r>
        <w:rPr>
          <w:rFonts w:ascii="Calibri Light" w:hAnsi="Calibri Light"/>
          <w:b/>
        </w:rPr>
        <w:t>TERCERO.-</w:t>
      </w:r>
      <w:proofErr w:type="gramEnd"/>
      <w:r>
        <w:rPr>
          <w:rFonts w:ascii="Calibri Light" w:hAnsi="Calibri Light"/>
          <w:b/>
        </w:rPr>
        <w:t xml:space="preserve"> </w:t>
      </w:r>
      <w:r w:rsidRPr="005711E7">
        <w:rPr>
          <w:rFonts w:ascii="Calibri Light" w:eastAsia="Arial" w:hAnsi="Calibri Light" w:cs="Calibri Light"/>
        </w:rPr>
        <w:t>Publíquese en el sitio de Internet de este órgano garante y cúmplase.</w:t>
      </w:r>
    </w:p>
    <w:p w:rsidR="003C1AAD" w:rsidRPr="0061746A" w:rsidRDefault="003C1AAD" w:rsidP="003C1AAD">
      <w:pPr>
        <w:spacing w:line="240" w:lineRule="auto"/>
        <w:jc w:val="both"/>
        <w:rPr>
          <w:rFonts w:ascii="Calibri Light" w:hAnsi="Calibri Light"/>
        </w:rPr>
      </w:pPr>
      <w:r w:rsidRPr="00935F7F">
        <w:rPr>
          <w:rFonts w:ascii="Calibri Light" w:hAnsi="Calibri Light"/>
        </w:rPr>
        <w:t>Así lo acordó y firma el Pleno del Instituto:</w:t>
      </w:r>
    </w:p>
    <w:p w:rsidR="003C1AAD" w:rsidRDefault="003C1AAD" w:rsidP="003C1AAD">
      <w:pPr>
        <w:spacing w:line="240" w:lineRule="auto"/>
        <w:jc w:val="both"/>
        <w:rPr>
          <w:rFonts w:ascii="Calibri Light" w:hAnsi="Calibri Light"/>
        </w:rPr>
      </w:pPr>
    </w:p>
    <w:p w:rsidR="00A53AA9" w:rsidRPr="00A53AA9" w:rsidRDefault="003B18D7" w:rsidP="003C1AAD">
      <w:pPr>
        <w:spacing w:line="240" w:lineRule="auto"/>
        <w:jc w:val="center"/>
        <w:rPr>
          <w:rFonts w:asciiTheme="majorHAnsi" w:hAnsiTheme="majorHAnsi" w:cstheme="majorHAnsi"/>
          <w:b/>
        </w:rPr>
      </w:pPr>
      <w:r>
        <w:rPr>
          <w:rFonts w:asciiTheme="majorHAnsi" w:hAnsiTheme="majorHAnsi" w:cstheme="majorHAnsi"/>
          <w:b/>
        </w:rPr>
        <w:t>(RÚBRICA)</w:t>
      </w:r>
    </w:p>
    <w:p w:rsidR="00A53AA9" w:rsidRPr="00A53AA9" w:rsidRDefault="00A53AA9" w:rsidP="00A53AA9">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LICDA. MARÍA EUGENIA SANSORES RUZ</w:t>
      </w:r>
    </w:p>
    <w:p w:rsidR="00A53AA9" w:rsidRPr="00A53AA9" w:rsidRDefault="00A53AA9" w:rsidP="00A53AA9">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COMISIONADA PRESIDENTE</w:t>
      </w:r>
    </w:p>
    <w:p w:rsidR="00A53AA9" w:rsidRPr="00A53AA9" w:rsidRDefault="00A53AA9" w:rsidP="00A53AA9">
      <w:pPr>
        <w:jc w:val="center"/>
        <w:rPr>
          <w:rFonts w:asciiTheme="majorHAnsi" w:hAnsiTheme="majorHAnsi" w:cstheme="majorHAnsi"/>
          <w:b/>
          <w:sz w:val="21"/>
          <w:szCs w:val="21"/>
        </w:rPr>
      </w:pPr>
    </w:p>
    <w:tbl>
      <w:tblPr>
        <w:tblW w:w="9908" w:type="dxa"/>
        <w:tblInd w:w="-593" w:type="dxa"/>
        <w:tblLook w:val="04A0" w:firstRow="1" w:lastRow="0" w:firstColumn="1" w:lastColumn="0" w:noHBand="0" w:noVBand="1"/>
      </w:tblPr>
      <w:tblGrid>
        <w:gridCol w:w="4954"/>
        <w:gridCol w:w="4954"/>
      </w:tblGrid>
      <w:tr w:rsidR="00A53AA9" w:rsidRPr="00A53AA9" w:rsidTr="00A61007">
        <w:trPr>
          <w:trHeight w:val="1772"/>
        </w:trPr>
        <w:tc>
          <w:tcPr>
            <w:tcW w:w="4954" w:type="dxa"/>
          </w:tcPr>
          <w:p w:rsidR="00A53AA9" w:rsidRPr="00A53AA9" w:rsidRDefault="003B18D7" w:rsidP="00A61007">
            <w:pPr>
              <w:pStyle w:val="Sinespaciado"/>
              <w:jc w:val="center"/>
              <w:rPr>
                <w:rFonts w:asciiTheme="majorHAnsi" w:hAnsiTheme="majorHAnsi" w:cstheme="majorHAnsi"/>
                <w:b/>
                <w:sz w:val="21"/>
                <w:szCs w:val="21"/>
              </w:rPr>
            </w:pPr>
            <w:r>
              <w:rPr>
                <w:rFonts w:asciiTheme="majorHAnsi" w:hAnsiTheme="majorHAnsi" w:cstheme="majorHAnsi"/>
                <w:b/>
              </w:rPr>
              <w:t>(RÚBRICA)</w:t>
            </w:r>
          </w:p>
          <w:p w:rsidR="00A53AA9" w:rsidRPr="00A53AA9" w:rsidRDefault="00A53AA9" w:rsidP="00A61007">
            <w:pPr>
              <w:pStyle w:val="Sinespaciado"/>
              <w:jc w:val="center"/>
              <w:rPr>
                <w:rFonts w:asciiTheme="majorHAnsi" w:hAnsiTheme="majorHAnsi" w:cstheme="majorHAnsi"/>
                <w:b/>
                <w:sz w:val="21"/>
                <w:szCs w:val="21"/>
              </w:rPr>
            </w:pPr>
          </w:p>
          <w:p w:rsidR="00A53AA9" w:rsidRPr="00A53AA9" w:rsidRDefault="00A53AA9" w:rsidP="00A61007">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LICDA. SUSANA AGUILAR COVARRUBIAS</w:t>
            </w:r>
          </w:p>
          <w:p w:rsidR="00A53AA9" w:rsidRPr="00A53AA9" w:rsidRDefault="00A53AA9" w:rsidP="00A61007">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COMISIONADA</w:t>
            </w:r>
          </w:p>
        </w:tc>
        <w:tc>
          <w:tcPr>
            <w:tcW w:w="4954" w:type="dxa"/>
          </w:tcPr>
          <w:p w:rsidR="00A53AA9" w:rsidRPr="00A53AA9" w:rsidRDefault="003B18D7" w:rsidP="00A61007">
            <w:pPr>
              <w:pStyle w:val="Sinespaciado"/>
              <w:jc w:val="center"/>
              <w:rPr>
                <w:rFonts w:asciiTheme="majorHAnsi" w:hAnsiTheme="majorHAnsi" w:cstheme="majorHAnsi"/>
                <w:b/>
                <w:sz w:val="21"/>
                <w:szCs w:val="21"/>
              </w:rPr>
            </w:pPr>
            <w:r>
              <w:rPr>
                <w:rFonts w:asciiTheme="majorHAnsi" w:hAnsiTheme="majorHAnsi" w:cstheme="majorHAnsi"/>
                <w:b/>
              </w:rPr>
              <w:t>(RÚBRICA)</w:t>
            </w:r>
          </w:p>
          <w:p w:rsidR="00A53AA9" w:rsidRPr="00A53AA9" w:rsidRDefault="00A53AA9" w:rsidP="00A61007">
            <w:pPr>
              <w:pStyle w:val="Sinespaciado"/>
              <w:jc w:val="center"/>
              <w:rPr>
                <w:rFonts w:asciiTheme="majorHAnsi" w:hAnsiTheme="majorHAnsi" w:cstheme="majorHAnsi"/>
                <w:b/>
                <w:sz w:val="21"/>
                <w:szCs w:val="21"/>
              </w:rPr>
            </w:pPr>
          </w:p>
          <w:p w:rsidR="00A53AA9" w:rsidRPr="00A53AA9" w:rsidRDefault="00A53AA9" w:rsidP="00A61007">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M.D. ALDRIN MARTÍN BRICEÑO CONRADO</w:t>
            </w:r>
          </w:p>
          <w:p w:rsidR="00A53AA9" w:rsidRPr="00A53AA9" w:rsidRDefault="00A53AA9" w:rsidP="00A61007">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COMISIONADO</w:t>
            </w:r>
          </w:p>
        </w:tc>
      </w:tr>
    </w:tbl>
    <w:p w:rsidR="003C1AAD" w:rsidRDefault="003C1AAD" w:rsidP="003C1AAD">
      <w:pPr>
        <w:pStyle w:val="Sinespaciado"/>
        <w:jc w:val="center"/>
        <w:rPr>
          <w:b/>
        </w:rPr>
      </w:pPr>
    </w:p>
    <w:p w:rsidR="003B18D7" w:rsidRDefault="003B18D7" w:rsidP="003C1AAD">
      <w:pPr>
        <w:pStyle w:val="Sinespaciado"/>
        <w:jc w:val="center"/>
        <w:rPr>
          <w:b/>
        </w:rPr>
      </w:pPr>
    </w:p>
    <w:p w:rsidR="003B18D7" w:rsidRDefault="003B18D7" w:rsidP="003C1AAD">
      <w:pPr>
        <w:pStyle w:val="Sinespaciado"/>
        <w:jc w:val="center"/>
        <w:rPr>
          <w:b/>
        </w:rPr>
      </w:pPr>
    </w:p>
    <w:p w:rsidR="003B18D7" w:rsidRDefault="003B18D7" w:rsidP="003C1AAD">
      <w:pPr>
        <w:pStyle w:val="Sinespaciado"/>
        <w:jc w:val="center"/>
        <w:rPr>
          <w:b/>
        </w:rPr>
      </w:pPr>
    </w:p>
    <w:p w:rsidR="003B18D7" w:rsidRPr="003A3B0B" w:rsidRDefault="003B18D7" w:rsidP="003C1AAD">
      <w:pPr>
        <w:pStyle w:val="Sinespaciado"/>
        <w:jc w:val="center"/>
        <w:rPr>
          <w:b/>
        </w:rPr>
      </w:pPr>
      <w:bookmarkStart w:id="0" w:name="_GoBack"/>
      <w:bookmarkEnd w:id="0"/>
    </w:p>
    <w:p w:rsidR="003C1AAD" w:rsidRDefault="003C1AAD" w:rsidP="003C1AAD">
      <w:pPr>
        <w:jc w:val="right"/>
      </w:pPr>
    </w:p>
    <w:p w:rsidR="003C1AAD" w:rsidRDefault="003C1AAD" w:rsidP="003C1AAD">
      <w:pPr>
        <w:jc w:val="right"/>
        <w:rPr>
          <w:noProof/>
        </w:rPr>
      </w:pPr>
      <w:r w:rsidRPr="00B10603">
        <w:rPr>
          <w:sz w:val="28"/>
          <w:szCs w:val="28"/>
        </w:rPr>
        <w:lastRenderedPageBreak/>
        <w:t>Anexo Único</w:t>
      </w:r>
    </w:p>
    <w:p w:rsidR="006B034E" w:rsidRDefault="00B76A80" w:rsidP="003C1AAD">
      <w:r>
        <w:rPr>
          <w:noProof/>
        </w:rPr>
        <w:drawing>
          <wp:inline distT="0" distB="0" distL="0" distR="0" wp14:anchorId="174B3383" wp14:editId="3B03DD57">
            <wp:extent cx="5629275" cy="6896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42" t="16905" r="25153" b="6420"/>
                    <a:stretch/>
                  </pic:blipFill>
                  <pic:spPr bwMode="auto">
                    <a:xfrm>
                      <a:off x="0" y="0"/>
                      <a:ext cx="5636151" cy="6904524"/>
                    </a:xfrm>
                    <a:prstGeom prst="rect">
                      <a:avLst/>
                    </a:prstGeom>
                    <a:ln>
                      <a:noFill/>
                    </a:ln>
                    <a:extLst>
                      <a:ext uri="{53640926-AAD7-44D8-BBD7-CCE9431645EC}">
                        <a14:shadowObscured xmlns:a14="http://schemas.microsoft.com/office/drawing/2010/main"/>
                      </a:ext>
                    </a:extLst>
                  </pic:spPr>
                </pic:pic>
              </a:graphicData>
            </a:graphic>
          </wp:inline>
        </w:drawing>
      </w:r>
    </w:p>
    <w:p w:rsidR="00EF69D9" w:rsidRDefault="00B76A80" w:rsidP="003C1AAD">
      <w:r>
        <w:rPr>
          <w:noProof/>
        </w:rPr>
        <w:lastRenderedPageBreak/>
        <w:drawing>
          <wp:inline distT="0" distB="0" distL="0" distR="0" wp14:anchorId="2737149D" wp14:editId="071E9C56">
            <wp:extent cx="5924550" cy="731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42" t="16603" r="24983" b="6118"/>
                    <a:stretch/>
                  </pic:blipFill>
                  <pic:spPr bwMode="auto">
                    <a:xfrm>
                      <a:off x="0" y="0"/>
                      <a:ext cx="5935461" cy="7328672"/>
                    </a:xfrm>
                    <a:prstGeom prst="rect">
                      <a:avLst/>
                    </a:prstGeom>
                    <a:ln>
                      <a:noFill/>
                    </a:ln>
                    <a:extLst>
                      <a:ext uri="{53640926-AAD7-44D8-BBD7-CCE9431645EC}">
                        <a14:shadowObscured xmlns:a14="http://schemas.microsoft.com/office/drawing/2010/main"/>
                      </a:ext>
                    </a:extLst>
                  </pic:spPr>
                </pic:pic>
              </a:graphicData>
            </a:graphic>
          </wp:inline>
        </w:drawing>
      </w:r>
    </w:p>
    <w:p w:rsidR="00EF69D9" w:rsidRPr="00EF69D9" w:rsidRDefault="00B76A80" w:rsidP="00EF69D9">
      <w:pPr>
        <w:jc w:val="center"/>
        <w:rPr>
          <w:sz w:val="44"/>
          <w:szCs w:val="44"/>
        </w:rPr>
      </w:pPr>
      <w:r>
        <w:rPr>
          <w:noProof/>
        </w:rPr>
        <w:lastRenderedPageBreak/>
        <w:drawing>
          <wp:inline distT="0" distB="0" distL="0" distR="0" wp14:anchorId="5739BCDC" wp14:editId="5D0F2182">
            <wp:extent cx="5591175" cy="7372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42" t="16603" r="25938" b="6118"/>
                    <a:stretch/>
                  </pic:blipFill>
                  <pic:spPr bwMode="auto">
                    <a:xfrm>
                      <a:off x="0" y="0"/>
                      <a:ext cx="5591175" cy="7372350"/>
                    </a:xfrm>
                    <a:prstGeom prst="rect">
                      <a:avLst/>
                    </a:prstGeom>
                    <a:ln>
                      <a:noFill/>
                    </a:ln>
                    <a:extLst>
                      <a:ext uri="{53640926-AAD7-44D8-BBD7-CCE9431645EC}">
                        <a14:shadowObscured xmlns:a14="http://schemas.microsoft.com/office/drawing/2010/main"/>
                      </a:ext>
                    </a:extLst>
                  </pic:spPr>
                </pic:pic>
              </a:graphicData>
            </a:graphic>
          </wp:inline>
        </w:drawing>
      </w:r>
    </w:p>
    <w:sectPr w:rsidR="00EF69D9" w:rsidRPr="00EF69D9" w:rsidSect="00553F2E">
      <w:headerReference w:type="default" r:id="rId12"/>
      <w:footerReference w:type="default" r:id="rId13"/>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3B18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C92344">
    <w:pPr>
      <w:pStyle w:val="Encabezado"/>
    </w:pPr>
    <w:r>
      <w:rPr>
        <w:noProof/>
        <w:lang w:eastAsia="zh-TW"/>
      </w:rPr>
      <w:drawing>
        <wp:anchor distT="0" distB="0" distL="114300" distR="114300" simplePos="0" relativeHeight="251659264" behindDoc="1" locked="0" layoutInCell="1" allowOverlap="1" wp14:anchorId="6D418B8E" wp14:editId="0693A752">
          <wp:simplePos x="0" y="0"/>
          <wp:positionH relativeFrom="column">
            <wp:posOffset>-406400</wp:posOffset>
          </wp:positionH>
          <wp:positionV relativeFrom="paragraph">
            <wp:posOffset>-133985</wp:posOffset>
          </wp:positionV>
          <wp:extent cx="6496050" cy="1103630"/>
          <wp:effectExtent l="0" t="0" r="0" b="1270"/>
          <wp:wrapTight wrapText="bothSides">
            <wp:wrapPolygon edited="0">
              <wp:start x="0" y="0"/>
              <wp:lineTo x="0" y="21252"/>
              <wp:lineTo x="21537" y="21252"/>
              <wp:lineTo x="21537" y="0"/>
              <wp:lineTo x="0" y="0"/>
            </wp:wrapPolygon>
          </wp:wrapTight>
          <wp:docPr id="11" name="Imagen 11"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60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62D0E"/>
    <w:rsid w:val="00065C90"/>
    <w:rsid w:val="00093EDE"/>
    <w:rsid w:val="000A1348"/>
    <w:rsid w:val="000E6E46"/>
    <w:rsid w:val="00111CB3"/>
    <w:rsid w:val="001400DF"/>
    <w:rsid w:val="0016049B"/>
    <w:rsid w:val="00166278"/>
    <w:rsid w:val="0018357B"/>
    <w:rsid w:val="00190DC3"/>
    <w:rsid w:val="001A1146"/>
    <w:rsid w:val="001A308F"/>
    <w:rsid w:val="001A7284"/>
    <w:rsid w:val="001B33B3"/>
    <w:rsid w:val="001C3F63"/>
    <w:rsid w:val="001E6BDE"/>
    <w:rsid w:val="001F3AD1"/>
    <w:rsid w:val="00204736"/>
    <w:rsid w:val="0020641B"/>
    <w:rsid w:val="00217462"/>
    <w:rsid w:val="00232C01"/>
    <w:rsid w:val="00241255"/>
    <w:rsid w:val="0025134C"/>
    <w:rsid w:val="00275A11"/>
    <w:rsid w:val="002A549E"/>
    <w:rsid w:val="002E0D28"/>
    <w:rsid w:val="002E2A91"/>
    <w:rsid w:val="002F42D6"/>
    <w:rsid w:val="002F6742"/>
    <w:rsid w:val="00313A7A"/>
    <w:rsid w:val="003221C2"/>
    <w:rsid w:val="00332017"/>
    <w:rsid w:val="00357AF1"/>
    <w:rsid w:val="00371180"/>
    <w:rsid w:val="0038265D"/>
    <w:rsid w:val="003A66E8"/>
    <w:rsid w:val="003B18D7"/>
    <w:rsid w:val="003B4A17"/>
    <w:rsid w:val="003C1AAD"/>
    <w:rsid w:val="003D4339"/>
    <w:rsid w:val="00405840"/>
    <w:rsid w:val="00414F93"/>
    <w:rsid w:val="004776C9"/>
    <w:rsid w:val="004C661C"/>
    <w:rsid w:val="00502BB6"/>
    <w:rsid w:val="00516750"/>
    <w:rsid w:val="00550EBB"/>
    <w:rsid w:val="005711E7"/>
    <w:rsid w:val="005A4FCF"/>
    <w:rsid w:val="006102CC"/>
    <w:rsid w:val="00641FA8"/>
    <w:rsid w:val="00651DE6"/>
    <w:rsid w:val="006637A5"/>
    <w:rsid w:val="006735F2"/>
    <w:rsid w:val="006B034E"/>
    <w:rsid w:val="006B09A2"/>
    <w:rsid w:val="006B5AD8"/>
    <w:rsid w:val="006E36A4"/>
    <w:rsid w:val="0071410C"/>
    <w:rsid w:val="00721DCE"/>
    <w:rsid w:val="007246CD"/>
    <w:rsid w:val="00773DA3"/>
    <w:rsid w:val="00775E6D"/>
    <w:rsid w:val="00792FDF"/>
    <w:rsid w:val="007B6021"/>
    <w:rsid w:val="007E38E9"/>
    <w:rsid w:val="008007DB"/>
    <w:rsid w:val="0080597D"/>
    <w:rsid w:val="008136CA"/>
    <w:rsid w:val="00815C73"/>
    <w:rsid w:val="00816BF7"/>
    <w:rsid w:val="00850313"/>
    <w:rsid w:val="00852B4F"/>
    <w:rsid w:val="00864C36"/>
    <w:rsid w:val="00891581"/>
    <w:rsid w:val="008A4A23"/>
    <w:rsid w:val="008F2F04"/>
    <w:rsid w:val="008F3278"/>
    <w:rsid w:val="008F5A05"/>
    <w:rsid w:val="00904526"/>
    <w:rsid w:val="00931A3D"/>
    <w:rsid w:val="00956DFB"/>
    <w:rsid w:val="0096469D"/>
    <w:rsid w:val="00972B1F"/>
    <w:rsid w:val="00983DA4"/>
    <w:rsid w:val="009A4492"/>
    <w:rsid w:val="00A001D5"/>
    <w:rsid w:val="00A11482"/>
    <w:rsid w:val="00A2471A"/>
    <w:rsid w:val="00A35BA1"/>
    <w:rsid w:val="00A36915"/>
    <w:rsid w:val="00A53AA9"/>
    <w:rsid w:val="00A67F45"/>
    <w:rsid w:val="00A81234"/>
    <w:rsid w:val="00A909BF"/>
    <w:rsid w:val="00AB0C9B"/>
    <w:rsid w:val="00AB14E7"/>
    <w:rsid w:val="00B24914"/>
    <w:rsid w:val="00B25D5B"/>
    <w:rsid w:val="00B2707F"/>
    <w:rsid w:val="00B30C23"/>
    <w:rsid w:val="00B6355C"/>
    <w:rsid w:val="00B76A80"/>
    <w:rsid w:val="00B904FA"/>
    <w:rsid w:val="00B9570E"/>
    <w:rsid w:val="00BA5247"/>
    <w:rsid w:val="00BA73D4"/>
    <w:rsid w:val="00BB1CD8"/>
    <w:rsid w:val="00BC6763"/>
    <w:rsid w:val="00BD72BC"/>
    <w:rsid w:val="00BE67CF"/>
    <w:rsid w:val="00C1783C"/>
    <w:rsid w:val="00C23D9E"/>
    <w:rsid w:val="00C254D6"/>
    <w:rsid w:val="00C32125"/>
    <w:rsid w:val="00C36EC1"/>
    <w:rsid w:val="00C43BDD"/>
    <w:rsid w:val="00C47DCB"/>
    <w:rsid w:val="00C50ADF"/>
    <w:rsid w:val="00C60BA0"/>
    <w:rsid w:val="00C92344"/>
    <w:rsid w:val="00C95644"/>
    <w:rsid w:val="00CA18ED"/>
    <w:rsid w:val="00D0328B"/>
    <w:rsid w:val="00D2077F"/>
    <w:rsid w:val="00D35729"/>
    <w:rsid w:val="00D66373"/>
    <w:rsid w:val="00D81C56"/>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2016E"/>
    <w:rsid w:val="00F25FA2"/>
    <w:rsid w:val="00F52555"/>
    <w:rsid w:val="00F54516"/>
    <w:rsid w:val="00F82085"/>
    <w:rsid w:val="00FB1EF9"/>
    <w:rsid w:val="00FD0E56"/>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37BD"/>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5229-E1FA-44DA-BBB3-2438283E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852</Words>
  <Characters>4692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16</cp:revision>
  <cp:lastPrinted>2018-08-20T18:59:00Z</cp:lastPrinted>
  <dcterms:created xsi:type="dcterms:W3CDTF">2018-08-15T20:58:00Z</dcterms:created>
  <dcterms:modified xsi:type="dcterms:W3CDTF">2018-12-19T18:22:00Z</dcterms:modified>
</cp:coreProperties>
</file>