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827"/>
        <w:gridCol w:w="4394"/>
      </w:tblGrid>
      <w:tr w:rsidR="00D731E4" w:rsidRPr="00EC62E6" w:rsidTr="00D731E4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91405D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 xml:space="preserve">Asistencia del </w:t>
            </w:r>
            <w:r w:rsidR="0091405D">
              <w:rPr>
                <w:rFonts w:ascii="Calibri Light" w:eastAsia="Calibri" w:hAnsi="Calibri Light" w:cs="Calibri"/>
                <w:b/>
              </w:rPr>
              <w:t>05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</w:t>
            </w:r>
            <w:r w:rsidR="0091405D">
              <w:rPr>
                <w:rFonts w:ascii="Calibri Light" w:eastAsia="Calibri" w:hAnsi="Calibri Light" w:cs="Calibri"/>
                <w:b/>
              </w:rPr>
              <w:t>febrero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202</w:t>
            </w:r>
            <w:r w:rsidR="00827FF3">
              <w:rPr>
                <w:rFonts w:ascii="Calibri Light" w:eastAsia="Calibri" w:hAnsi="Calibri Light" w:cs="Calibri"/>
                <w:b/>
              </w:rPr>
              <w:t>1</w:t>
            </w:r>
          </w:p>
        </w:tc>
      </w:tr>
      <w:tr w:rsidR="00D731E4" w:rsidRPr="00EC62E6" w:rsidTr="00D731E4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Folio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Representante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Asociación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097C2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 xml:space="preserve"> </w:t>
            </w:r>
            <w:r w:rsidR="00097C23">
              <w:rPr>
                <w:rFonts w:ascii="Calibri Light" w:eastAsia="Calibri" w:hAnsi="Calibri Light" w:cs="Calibr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827FF3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hAnsi="Calibri Light"/>
              </w:rPr>
              <w:t>Raquel Aguilera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Jade Propuestas Sociales y Alternativas al Desarrollo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097C23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8413F7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 xml:space="preserve">Alejandra Gómez </w:t>
            </w:r>
            <w:proofErr w:type="spellStart"/>
            <w:r w:rsidRPr="00EC62E6">
              <w:rPr>
                <w:rFonts w:ascii="Calibri Light" w:hAnsi="Calibri Light"/>
              </w:rPr>
              <w:t>Basulto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A123A1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Ciudadana (vecinos In</w:t>
            </w:r>
            <w:r w:rsidR="00A123A1" w:rsidRPr="00EC62E6">
              <w:rPr>
                <w:rFonts w:ascii="Calibri Light" w:hAnsi="Calibri Light"/>
              </w:rPr>
              <w:t>a</w:t>
            </w:r>
            <w:r w:rsidRPr="00EC62E6">
              <w:rPr>
                <w:rFonts w:ascii="Calibri Light" w:hAnsi="Calibri Light"/>
              </w:rPr>
              <w:t>l</w:t>
            </w:r>
            <w:r w:rsidR="00A123A1" w:rsidRPr="00EC62E6">
              <w:rPr>
                <w:rFonts w:ascii="Calibri Light" w:hAnsi="Calibri Light"/>
              </w:rPr>
              <w:t>á</w:t>
            </w:r>
            <w:r w:rsidRPr="00EC62E6">
              <w:rPr>
                <w:rFonts w:ascii="Calibri Light" w:hAnsi="Calibri Light"/>
              </w:rPr>
              <w:t>mbrica)</w:t>
            </w:r>
          </w:p>
        </w:tc>
      </w:tr>
      <w:tr w:rsidR="00A54D11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097C23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Bertha Elena Herrera Cantillo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Adultos  en Plenitud Creando Bienestar,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097C23" w:rsidP="00157A5F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85356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Ángel Rodríguez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85356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Laboratorio de Políticas para la Seguridad y el Desarrollo</w:t>
            </w:r>
          </w:p>
        </w:tc>
      </w:tr>
      <w:tr w:rsidR="0068535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Pr="00EC62E6" w:rsidRDefault="00097C23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Pr="00EC62E6" w:rsidRDefault="00EC62E6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 xml:space="preserve">C.P. Jorge </w:t>
            </w:r>
            <w:proofErr w:type="spellStart"/>
            <w:r w:rsidRPr="00EC62E6">
              <w:rPr>
                <w:rFonts w:ascii="Calibri Light" w:hAnsi="Calibri Light"/>
                <w:color w:val="000000" w:themeColor="text1"/>
              </w:rPr>
              <w:t>Fabila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Pr="00EC62E6" w:rsidRDefault="00EC62E6" w:rsidP="00D731E4">
            <w:pPr>
              <w:spacing w:before="240" w:line="240" w:lineRule="auto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Ciudadano</w:t>
            </w:r>
          </w:p>
        </w:tc>
      </w:tr>
      <w:tr w:rsidR="002E7E0A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097C23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Pr="00EC62E6" w:rsidRDefault="002E7E0A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proofErr w:type="spellStart"/>
            <w:r>
              <w:rPr>
                <w:rFonts w:ascii="Calibri Light" w:hAnsi="Calibri Light"/>
                <w:color w:val="000000" w:themeColor="text1"/>
              </w:rPr>
              <w:t>Marysol</w:t>
            </w:r>
            <w:proofErr w:type="spellEnd"/>
            <w:r>
              <w:rPr>
                <w:rFonts w:ascii="Calibri Light" w:hAnsi="Calibri Light"/>
                <w:color w:val="000000" w:themeColor="text1"/>
              </w:rPr>
              <w:t xml:space="preserve"> del Socorro Canto Ortiz, Subdirectora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Pr="00EC62E6" w:rsidRDefault="002E7E0A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Federación Estatal de Colonos Urbanos de Yucatán, A.C. (FECUY)</w:t>
            </w:r>
          </w:p>
        </w:tc>
      </w:tr>
      <w:tr w:rsidR="002E7E0A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097C23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2E7E0A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Lic. Carlos Antonio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Rosciano</w:t>
            </w:r>
            <w:proofErr w:type="spellEnd"/>
            <w:r>
              <w:rPr>
                <w:rFonts w:ascii="Calibri Light" w:hAnsi="Calibri Light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Llamosa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2E7E0A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Ciudadano</w:t>
            </w:r>
          </w:p>
        </w:tc>
      </w:tr>
      <w:tr w:rsidR="002E7E0A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097C23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2E7E0A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Blanca Estrada Mora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2E7E0A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Colectivo Ciudadano ¡YA BASTA!</w:t>
            </w:r>
          </w:p>
        </w:tc>
      </w:tr>
      <w:tr w:rsidR="002E7E0A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097C23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2E7E0A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Nicolás Andrés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Dájer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2E7E0A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S.O.S. Colonia México A.C.</w:t>
            </w:r>
          </w:p>
        </w:tc>
      </w:tr>
      <w:tr w:rsidR="00097C23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23" w:rsidRDefault="00097C23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23" w:rsidRDefault="00097C23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C.P.C. Manuel Alejandro López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Mápen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C23" w:rsidRDefault="00097C23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Colegio de Contadores </w:t>
            </w:r>
            <w:proofErr w:type="spellStart"/>
            <w:r>
              <w:rPr>
                <w:rFonts w:ascii="Calibri Light" w:hAnsi="Calibri Light"/>
              </w:rPr>
              <w:t>Públicos,A.C</w:t>
            </w:r>
            <w:proofErr w:type="spellEnd"/>
            <w:r>
              <w:rPr>
                <w:rFonts w:ascii="Calibri Light" w:hAnsi="Calibri Light"/>
              </w:rPr>
              <w:t>.</w:t>
            </w:r>
          </w:p>
        </w:tc>
      </w:tr>
      <w:tr w:rsidR="00EC62E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A445E9" w:rsidP="00097C2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097C23">
              <w:rPr>
                <w:rFonts w:ascii="Calibri Light" w:eastAsia="Calibri" w:hAnsi="Calibri Light" w:cs="Calibri"/>
              </w:rPr>
              <w:t>1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6378E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Mtro. Fernando Pacheco Bailón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D731E4">
            <w:pPr>
              <w:spacing w:before="240" w:line="240" w:lineRule="auto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Universidad Vizcaya de las Américas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4"/>
    <w:rsid w:val="00097C23"/>
    <w:rsid w:val="00157A5F"/>
    <w:rsid w:val="00240264"/>
    <w:rsid w:val="00287C17"/>
    <w:rsid w:val="002D6332"/>
    <w:rsid w:val="002E7E0A"/>
    <w:rsid w:val="00344F80"/>
    <w:rsid w:val="003C2AFF"/>
    <w:rsid w:val="003E10FA"/>
    <w:rsid w:val="004E7A6C"/>
    <w:rsid w:val="00514A99"/>
    <w:rsid w:val="00617000"/>
    <w:rsid w:val="00685356"/>
    <w:rsid w:val="007D55FD"/>
    <w:rsid w:val="00827FF3"/>
    <w:rsid w:val="008413F7"/>
    <w:rsid w:val="0091405D"/>
    <w:rsid w:val="00A123A1"/>
    <w:rsid w:val="00A4053B"/>
    <w:rsid w:val="00A445E9"/>
    <w:rsid w:val="00A54D11"/>
    <w:rsid w:val="00B12521"/>
    <w:rsid w:val="00B46A52"/>
    <w:rsid w:val="00B5294B"/>
    <w:rsid w:val="00BE5F7A"/>
    <w:rsid w:val="00C27CA0"/>
    <w:rsid w:val="00C3728B"/>
    <w:rsid w:val="00C8783F"/>
    <w:rsid w:val="00D17675"/>
    <w:rsid w:val="00D731E4"/>
    <w:rsid w:val="00DF4C23"/>
    <w:rsid w:val="00E72FFB"/>
    <w:rsid w:val="00EB00F9"/>
    <w:rsid w:val="00EC62E6"/>
    <w:rsid w:val="00F307CF"/>
    <w:rsid w:val="00FB664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2</cp:revision>
  <cp:lastPrinted>2020-12-11T14:03:00Z</cp:lastPrinted>
  <dcterms:created xsi:type="dcterms:W3CDTF">2021-02-08T14:42:00Z</dcterms:created>
  <dcterms:modified xsi:type="dcterms:W3CDTF">2021-02-08T14:42:00Z</dcterms:modified>
</cp:coreProperties>
</file>