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66696" w14:textId="77777777" w:rsidR="00BB15A7" w:rsidRPr="00C64ED8" w:rsidRDefault="00BB15A7" w:rsidP="00BB15A7">
      <w:pPr>
        <w:tabs>
          <w:tab w:val="left" w:pos="7425"/>
        </w:tabs>
        <w:rPr>
          <w:rFonts w:ascii="Arial" w:hAnsi="Arial" w:cs="Arial"/>
          <w:b/>
          <w:sz w:val="24"/>
          <w:szCs w:val="24"/>
        </w:rPr>
      </w:pPr>
      <w:r w:rsidRPr="00C64ED8">
        <w:rPr>
          <w:rFonts w:ascii="Arial" w:hAnsi="Arial" w:cs="Arial"/>
          <w:b/>
          <w:sz w:val="24"/>
          <w:szCs w:val="24"/>
        </w:rPr>
        <w:t>VERIFICACIÓN DE LAS OBLIGACIONES DE TRANSPARENCIA QUE DEBEN PUBLICAR LOS SUJETOS OBLIGADOS EN SUS PORTALES DE INTERNET Y EN LA PLATAFORMA NACIONAL DE TRANSPARENCIA</w:t>
      </w:r>
    </w:p>
    <w:p w14:paraId="002A3D2C" w14:textId="77777777" w:rsidR="00BB15A7" w:rsidRDefault="00BB15A7" w:rsidP="00BB15A7">
      <w:pPr>
        <w:rPr>
          <w:rFonts w:ascii="Arial" w:hAnsi="Arial"/>
        </w:rPr>
      </w:pPr>
    </w:p>
    <w:p w14:paraId="6F7968B2" w14:textId="77777777" w:rsidR="00BB15A7" w:rsidRDefault="00BB15A7" w:rsidP="00E227D2">
      <w:pPr>
        <w:jc w:val="center"/>
        <w:rPr>
          <w:rFonts w:ascii="Arial" w:hAnsi="Arial"/>
          <w:b/>
          <w:bCs/>
          <w:lang w:val="es-ES"/>
        </w:rPr>
      </w:pPr>
      <w:r w:rsidRPr="004812B5">
        <w:rPr>
          <w:rFonts w:ascii="Arial" w:hAnsi="Arial"/>
          <w:b/>
          <w:bCs/>
          <w:lang w:val="es-ES"/>
        </w:rPr>
        <w:t xml:space="preserve">PROCEDIMIENTO </w:t>
      </w:r>
      <w:r>
        <w:rPr>
          <w:rFonts w:ascii="Arial" w:hAnsi="Arial"/>
          <w:b/>
          <w:bCs/>
          <w:lang w:val="es-ES"/>
        </w:rPr>
        <w:t>DE VERIFICACIÓN DEL CUMPLIMIENTO DE LAS OBLIGACIONES DE TRANSPARENCIA (PROGRAMA ANUAL DE VIGILANCIA).</w:t>
      </w:r>
    </w:p>
    <w:p w14:paraId="1FB258D9" w14:textId="77777777" w:rsidR="00BB15A7" w:rsidRPr="0015100D" w:rsidRDefault="00BB15A7" w:rsidP="00BB15A7">
      <w:pPr>
        <w:rPr>
          <w:rFonts w:ascii="Arial" w:hAnsi="Arial" w:cs="Arial"/>
          <w:b/>
          <w:bCs/>
          <w:u w:val="single"/>
          <w:lang w:val="es-ES"/>
        </w:rPr>
      </w:pPr>
    </w:p>
    <w:p w14:paraId="18073927" w14:textId="77777777" w:rsidR="00BB15A7" w:rsidRDefault="00BB15A7" w:rsidP="00BB15A7">
      <w:pPr>
        <w:rPr>
          <w:rFonts w:ascii="Arial" w:hAnsi="Arial" w:cs="Arial"/>
        </w:rPr>
      </w:pPr>
      <w:r w:rsidRPr="00BC1975">
        <w:rPr>
          <w:rFonts w:ascii="Arial" w:hAnsi="Arial" w:cs="Arial"/>
        </w:rPr>
        <w:t xml:space="preserve">Atendiendo a las disposiciones </w:t>
      </w:r>
      <w:r>
        <w:rPr>
          <w:rFonts w:ascii="Arial" w:hAnsi="Arial" w:cs="Arial"/>
        </w:rPr>
        <w:t>establecidas</w:t>
      </w:r>
      <w:r w:rsidRPr="00BC1975">
        <w:rPr>
          <w:rFonts w:ascii="Arial" w:hAnsi="Arial" w:cs="Arial"/>
        </w:rPr>
        <w:t xml:space="preserve"> en la Ley General y en la Ley Local de la Materia, que </w:t>
      </w:r>
      <w:r>
        <w:rPr>
          <w:rFonts w:ascii="Arial" w:hAnsi="Arial" w:cs="Arial"/>
        </w:rPr>
        <w:t>señalan</w:t>
      </w:r>
      <w:r w:rsidRPr="00BC1975">
        <w:rPr>
          <w:rFonts w:ascii="Arial" w:hAnsi="Arial" w:cs="Arial"/>
        </w:rPr>
        <w:t xml:space="preserve"> que el Instituto de oficio</w:t>
      </w:r>
      <w:r>
        <w:rPr>
          <w:rFonts w:ascii="Arial" w:hAnsi="Arial" w:cs="Arial"/>
        </w:rPr>
        <w:t xml:space="preserve"> verificará</w:t>
      </w:r>
      <w:r w:rsidRPr="00BC1975">
        <w:rPr>
          <w:rFonts w:ascii="Arial" w:hAnsi="Arial" w:cs="Arial"/>
        </w:rPr>
        <w:t xml:space="preserve"> el cumplimiento de las obligaciones establecidas en el Título Quinto de la Ley General, el Pleno de este Órgano Garante aprobó en fecha </w:t>
      </w:r>
      <w:r w:rsidR="00F96F35">
        <w:rPr>
          <w:rFonts w:ascii="Arial" w:hAnsi="Arial" w:cs="Arial"/>
        </w:rPr>
        <w:t>27</w:t>
      </w:r>
      <w:r w:rsidRPr="00BC1975">
        <w:rPr>
          <w:rFonts w:ascii="Arial" w:hAnsi="Arial" w:cs="Arial"/>
        </w:rPr>
        <w:t xml:space="preserve"> de </w:t>
      </w:r>
      <w:r w:rsidR="00F96F35">
        <w:rPr>
          <w:rFonts w:ascii="Arial" w:hAnsi="Arial" w:cs="Arial"/>
        </w:rPr>
        <w:t>septiembre</w:t>
      </w:r>
      <w:r w:rsidRPr="00BC1975">
        <w:rPr>
          <w:rFonts w:ascii="Arial" w:hAnsi="Arial" w:cs="Arial"/>
        </w:rPr>
        <w:t xml:space="preserve"> de 201</w:t>
      </w:r>
      <w:r w:rsidR="00F96F35">
        <w:rPr>
          <w:rFonts w:ascii="Arial" w:hAnsi="Arial" w:cs="Arial"/>
        </w:rPr>
        <w:t>9</w:t>
      </w:r>
      <w:r w:rsidRPr="00BC1975">
        <w:rPr>
          <w:rFonts w:ascii="Arial" w:hAnsi="Arial" w:cs="Arial"/>
        </w:rPr>
        <w:t xml:space="preserve">, el </w:t>
      </w:r>
      <w:r w:rsidRPr="004F680D">
        <w:rPr>
          <w:rFonts w:ascii="Arial" w:hAnsi="Arial" w:cs="Arial"/>
        </w:rPr>
        <w:t>Programa Anual de Vigilancia 201</w:t>
      </w:r>
      <w:r w:rsidR="00F96F35">
        <w:rPr>
          <w:rFonts w:ascii="Arial" w:hAnsi="Arial" w:cs="Arial"/>
        </w:rPr>
        <w:t>9</w:t>
      </w:r>
      <w:r w:rsidRPr="004F680D">
        <w:rPr>
          <w:rFonts w:ascii="Arial" w:hAnsi="Arial" w:cs="Arial"/>
        </w:rPr>
        <w:t>.</w:t>
      </w:r>
    </w:p>
    <w:p w14:paraId="6828491C" w14:textId="77777777" w:rsidR="00BB15A7" w:rsidRDefault="00BB15A7" w:rsidP="00BB15A7">
      <w:pPr>
        <w:rPr>
          <w:rFonts w:ascii="Arial" w:hAnsi="Arial" w:cs="Arial"/>
        </w:rPr>
      </w:pPr>
    </w:p>
    <w:p w14:paraId="6C899CFF" w14:textId="77777777" w:rsidR="00F96F35" w:rsidRDefault="00F96F35" w:rsidP="00F96F35">
      <w:pPr>
        <w:rPr>
          <w:rFonts w:ascii="Arial" w:hAnsi="Arial"/>
          <w:b/>
        </w:rPr>
      </w:pPr>
      <w:r w:rsidRPr="006D0E78">
        <w:rPr>
          <w:rFonts w:ascii="Arial" w:hAnsi="Arial"/>
          <w:b/>
        </w:rPr>
        <w:t>Objeto del programa.</w:t>
      </w:r>
    </w:p>
    <w:p w14:paraId="7658DD11" w14:textId="77777777" w:rsidR="00F96F35" w:rsidRDefault="00F96F35" w:rsidP="00F96F35">
      <w:pPr>
        <w:rPr>
          <w:rFonts w:ascii="Arial" w:hAnsi="Arial"/>
          <w:b/>
        </w:rPr>
      </w:pPr>
    </w:p>
    <w:p w14:paraId="4A25CDE3" w14:textId="77777777" w:rsidR="00F96F35" w:rsidRPr="00E27525" w:rsidRDefault="00F96F35" w:rsidP="00F96F35">
      <w:pPr>
        <w:pStyle w:val="Prrafodelista"/>
        <w:numPr>
          <w:ilvl w:val="0"/>
          <w:numId w:val="26"/>
        </w:numPr>
        <w:ind w:left="360"/>
        <w:rPr>
          <w:rFonts w:ascii="Arial" w:hAnsi="Arial"/>
        </w:rPr>
      </w:pPr>
      <w:r w:rsidRPr="00E27525">
        <w:rPr>
          <w:rFonts w:ascii="Arial" w:hAnsi="Arial"/>
        </w:rPr>
        <w:t>Constatar el cumplimiento por parte de los sujetos obligados del Estado de Yucatán, a la obligación prevista en el artículo 24 fracción XI de la Ley General de Transparencia y Acceso a la Información Pública, consistente en publicar y mantener actualizada la información relativa a las obligaciones de transparencia previstas en la propia Ley.</w:t>
      </w:r>
    </w:p>
    <w:p w14:paraId="275848EB" w14:textId="77777777" w:rsidR="00F96F35" w:rsidRPr="00E27525" w:rsidRDefault="00F96F35" w:rsidP="00F96F35">
      <w:pPr>
        <w:rPr>
          <w:rFonts w:ascii="Arial" w:hAnsi="Arial"/>
        </w:rPr>
      </w:pPr>
    </w:p>
    <w:p w14:paraId="00F235D8" w14:textId="77777777" w:rsidR="00F96F35" w:rsidRPr="00E27525" w:rsidRDefault="00F96F35" w:rsidP="00F96F35">
      <w:pPr>
        <w:pStyle w:val="Prrafodelista"/>
        <w:numPr>
          <w:ilvl w:val="0"/>
          <w:numId w:val="26"/>
        </w:numPr>
        <w:ind w:left="360"/>
        <w:rPr>
          <w:rFonts w:ascii="Arial" w:hAnsi="Arial"/>
        </w:rPr>
      </w:pPr>
      <w:r w:rsidRPr="00E27525">
        <w:rPr>
          <w:rFonts w:ascii="Arial" w:hAnsi="Arial"/>
        </w:rPr>
        <w:t>Detectar el grado de cumplimiento de los sujetos obligados en el Estado de Yucatán a las obligaciones de transparencia antes referidas.</w:t>
      </w:r>
    </w:p>
    <w:p w14:paraId="6708441B" w14:textId="77777777" w:rsidR="00F96F35" w:rsidRDefault="00F96F35" w:rsidP="00F96F35">
      <w:pPr>
        <w:jc w:val="center"/>
        <w:rPr>
          <w:rFonts w:ascii="Arial" w:hAnsi="Arial"/>
          <w:b/>
          <w:sz w:val="24"/>
        </w:rPr>
      </w:pPr>
    </w:p>
    <w:p w14:paraId="4329B932" w14:textId="77777777" w:rsidR="00F96F35" w:rsidRDefault="00F96F35" w:rsidP="00F96F35">
      <w:pPr>
        <w:rPr>
          <w:rFonts w:ascii="Arial" w:hAnsi="Arial"/>
          <w:b/>
        </w:rPr>
      </w:pPr>
      <w:r>
        <w:rPr>
          <w:rFonts w:ascii="Arial" w:hAnsi="Arial"/>
          <w:b/>
        </w:rPr>
        <w:t>Normatividad aplicable.</w:t>
      </w:r>
    </w:p>
    <w:p w14:paraId="32B27BFF" w14:textId="77777777" w:rsidR="00F96F35" w:rsidRDefault="00F96F35" w:rsidP="00F96F35">
      <w:pPr>
        <w:rPr>
          <w:rFonts w:ascii="Arial" w:hAnsi="Arial"/>
          <w:b/>
        </w:rPr>
      </w:pPr>
    </w:p>
    <w:p w14:paraId="044BAE65" w14:textId="77777777" w:rsidR="00F96F35" w:rsidRDefault="00F96F35" w:rsidP="00F96F35">
      <w:pPr>
        <w:pStyle w:val="Prrafodelista"/>
        <w:numPr>
          <w:ilvl w:val="0"/>
          <w:numId w:val="5"/>
        </w:numPr>
        <w:rPr>
          <w:rFonts w:ascii="Arial" w:hAnsi="Arial"/>
        </w:rPr>
      </w:pPr>
      <w:r w:rsidRPr="006346C0">
        <w:rPr>
          <w:rFonts w:ascii="Arial" w:hAnsi="Arial"/>
        </w:rPr>
        <w:t>Ley General de Transparencia y Acceso a la Información Pública (</w:t>
      </w:r>
      <w:r w:rsidR="00307A74">
        <w:rPr>
          <w:rFonts w:ascii="Arial" w:hAnsi="Arial"/>
        </w:rPr>
        <w:t>Ley General</w:t>
      </w:r>
      <w:r w:rsidRPr="006346C0">
        <w:rPr>
          <w:rFonts w:ascii="Arial" w:hAnsi="Arial"/>
        </w:rPr>
        <w:t>).</w:t>
      </w:r>
    </w:p>
    <w:p w14:paraId="666E1A7A" w14:textId="77777777" w:rsidR="00F96F35" w:rsidRDefault="00F96F35" w:rsidP="00F96F35">
      <w:pPr>
        <w:pStyle w:val="Prrafodelista"/>
        <w:numPr>
          <w:ilvl w:val="0"/>
          <w:numId w:val="5"/>
        </w:numPr>
        <w:rPr>
          <w:rFonts w:ascii="Arial" w:hAnsi="Arial"/>
        </w:rPr>
      </w:pPr>
      <w:r>
        <w:rPr>
          <w:rFonts w:ascii="Arial" w:hAnsi="Arial"/>
        </w:rPr>
        <w:t>Ley de Transparencia y Acceso a la Información Pública para el Estado de Yucatán.</w:t>
      </w:r>
    </w:p>
    <w:p w14:paraId="28FAA698" w14:textId="77777777" w:rsidR="00F96F35" w:rsidRDefault="00F96F35" w:rsidP="00F96F35">
      <w:pPr>
        <w:pStyle w:val="Prrafodelista"/>
        <w:numPr>
          <w:ilvl w:val="0"/>
          <w:numId w:val="5"/>
        </w:numPr>
        <w:rPr>
          <w:rFonts w:ascii="Arial" w:hAnsi="Arial"/>
        </w:rPr>
      </w:pPr>
      <w:r w:rsidRPr="006346C0">
        <w:rPr>
          <w:rFonts w:ascii="Arial" w:hAnsi="Arial"/>
          <w:lang w:eastAsia="es-MX"/>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r>
        <w:rPr>
          <w:rFonts w:ascii="Arial" w:hAnsi="Arial"/>
          <w:lang w:eastAsia="es-MX"/>
        </w:rPr>
        <w:t>, publicados el veintiocho de diciembre de dos mil diecisiete (Lineamientos Técnicos Generales).</w:t>
      </w:r>
    </w:p>
    <w:p w14:paraId="32D5DAC1" w14:textId="77777777" w:rsidR="00F96F35" w:rsidRDefault="00F96F35" w:rsidP="00F96F35">
      <w:pPr>
        <w:pStyle w:val="Prrafodelista"/>
        <w:numPr>
          <w:ilvl w:val="0"/>
          <w:numId w:val="5"/>
        </w:numPr>
        <w:rPr>
          <w:rFonts w:ascii="Arial" w:hAnsi="Arial" w:cs="Arial"/>
        </w:rPr>
      </w:pPr>
      <w:r w:rsidRPr="00765808">
        <w:rPr>
          <w:rFonts w:ascii="Arial" w:hAnsi="Arial" w:cs="Arial"/>
        </w:rPr>
        <w:lastRenderedPageBreak/>
        <w:t>Lineamientos que</w:t>
      </w:r>
      <w:r>
        <w:rPr>
          <w:rFonts w:ascii="Arial" w:hAnsi="Arial" w:cs="Arial"/>
        </w:rPr>
        <w:t xml:space="preserve"> establecen el procedimiento de verificación </w:t>
      </w:r>
      <w:r w:rsidRPr="00765808">
        <w:rPr>
          <w:rFonts w:ascii="Arial" w:hAnsi="Arial" w:cs="Arial"/>
        </w:rPr>
        <w:t xml:space="preserve">del cumplimiento de las </w:t>
      </w:r>
      <w:r>
        <w:rPr>
          <w:rFonts w:ascii="Arial" w:hAnsi="Arial" w:cs="Arial"/>
        </w:rPr>
        <w:t xml:space="preserve">obligaciones de transparencia que deben publicar </w:t>
      </w:r>
      <w:r w:rsidRPr="00765808">
        <w:rPr>
          <w:rFonts w:ascii="Arial" w:hAnsi="Arial" w:cs="Arial"/>
        </w:rPr>
        <w:t>los sujetos obligados del Estado de Y</w:t>
      </w:r>
      <w:r>
        <w:rPr>
          <w:rFonts w:ascii="Arial" w:hAnsi="Arial" w:cs="Arial"/>
        </w:rPr>
        <w:t>ucatán, en los portales de I</w:t>
      </w:r>
      <w:r w:rsidRPr="00765808">
        <w:rPr>
          <w:rFonts w:ascii="Arial" w:hAnsi="Arial" w:cs="Arial"/>
        </w:rPr>
        <w:t>nternet y en la Plataforma Nacional de Transparencia</w:t>
      </w:r>
      <w:r w:rsidR="00307A74">
        <w:rPr>
          <w:rFonts w:ascii="Arial" w:hAnsi="Arial" w:cs="Arial"/>
        </w:rPr>
        <w:t xml:space="preserve"> (Lineamientos que establecen el Procedimiento de Verificación).</w:t>
      </w:r>
    </w:p>
    <w:p w14:paraId="5135E72B" w14:textId="77777777" w:rsidR="00F96F35" w:rsidRDefault="00F96F35" w:rsidP="00F96F35">
      <w:pPr>
        <w:rPr>
          <w:rFonts w:ascii="Arial" w:hAnsi="Arial" w:cs="Arial"/>
          <w:b/>
        </w:rPr>
      </w:pPr>
    </w:p>
    <w:p w14:paraId="1BF23A49" w14:textId="77777777" w:rsidR="00F96F35" w:rsidRPr="00BD77F4" w:rsidRDefault="00F96F35" w:rsidP="00F96F35">
      <w:pPr>
        <w:rPr>
          <w:rFonts w:ascii="Arial" w:hAnsi="Arial"/>
          <w:b/>
          <w:bCs/>
        </w:rPr>
      </w:pPr>
      <w:r w:rsidRPr="00BD77F4">
        <w:rPr>
          <w:rFonts w:ascii="Arial" w:hAnsi="Arial"/>
          <w:b/>
          <w:bCs/>
        </w:rPr>
        <w:t>Tipo de verificación.</w:t>
      </w:r>
    </w:p>
    <w:p w14:paraId="36B2B7F2" w14:textId="77777777" w:rsidR="00F96F35" w:rsidRPr="00E27525" w:rsidRDefault="00F96F35" w:rsidP="00F96F35">
      <w:pPr>
        <w:rPr>
          <w:rFonts w:ascii="Arial" w:hAnsi="Arial"/>
        </w:rPr>
      </w:pPr>
      <w:r w:rsidRPr="00E27525">
        <w:rPr>
          <w:rFonts w:ascii="Arial" w:hAnsi="Arial"/>
        </w:rPr>
        <w:t>Muestral, de acuerdo con lo siguiente:</w:t>
      </w:r>
    </w:p>
    <w:p w14:paraId="014785F3" w14:textId="77777777" w:rsidR="00F96F35" w:rsidRPr="00E27525" w:rsidRDefault="00F96F35" w:rsidP="00F96F35">
      <w:pPr>
        <w:rPr>
          <w:rFonts w:ascii="Arial" w:hAnsi="Arial"/>
        </w:rPr>
      </w:pPr>
    </w:p>
    <w:p w14:paraId="2FEA763F" w14:textId="77777777" w:rsidR="00F96F35" w:rsidRPr="00E27525" w:rsidRDefault="00F96F35" w:rsidP="00F96F35">
      <w:pPr>
        <w:pStyle w:val="Prrafodelista"/>
        <w:numPr>
          <w:ilvl w:val="0"/>
          <w:numId w:val="33"/>
        </w:numPr>
        <w:ind w:left="360"/>
        <w:rPr>
          <w:rFonts w:ascii="Arial" w:hAnsi="Arial"/>
        </w:rPr>
      </w:pPr>
      <w:r w:rsidRPr="00E27525">
        <w:rPr>
          <w:rFonts w:ascii="Arial" w:hAnsi="Arial"/>
        </w:rPr>
        <w:t>Se tom</w:t>
      </w:r>
      <w:r>
        <w:rPr>
          <w:rFonts w:ascii="Arial" w:hAnsi="Arial"/>
        </w:rPr>
        <w:t>ó</w:t>
      </w:r>
      <w:r w:rsidRPr="00E27525">
        <w:rPr>
          <w:rFonts w:ascii="Arial" w:hAnsi="Arial"/>
        </w:rPr>
        <w:t xml:space="preserve"> una muestra de sujetos obligados, la cual se obt</w:t>
      </w:r>
      <w:r>
        <w:rPr>
          <w:rFonts w:ascii="Arial" w:hAnsi="Arial"/>
        </w:rPr>
        <w:t xml:space="preserve">uvo </w:t>
      </w:r>
      <w:r w:rsidRPr="00E27525">
        <w:rPr>
          <w:rFonts w:ascii="Arial" w:hAnsi="Arial"/>
        </w:rPr>
        <w:t xml:space="preserve">de la relación de sujetos obligados </w:t>
      </w:r>
      <w:bookmarkStart w:id="0" w:name="_Hlk31784705"/>
      <w:r w:rsidRPr="00E27525">
        <w:rPr>
          <w:rFonts w:ascii="Arial" w:hAnsi="Arial"/>
        </w:rPr>
        <w:t>a quienes no se verificó el cumplimiento de sus obligaciones de transparencia con motivo del Programa Anual de Vigilancia 2018</w:t>
      </w:r>
      <w:r>
        <w:rPr>
          <w:rFonts w:ascii="Arial" w:hAnsi="Arial"/>
        </w:rPr>
        <w:t>.</w:t>
      </w:r>
    </w:p>
    <w:bookmarkEnd w:id="0"/>
    <w:p w14:paraId="50C726DA" w14:textId="77777777" w:rsidR="00F96F35" w:rsidRPr="00E27525" w:rsidRDefault="00F96F35" w:rsidP="00F96F35">
      <w:pPr>
        <w:pStyle w:val="Prrafodelista"/>
        <w:ind w:left="360"/>
        <w:rPr>
          <w:rFonts w:ascii="Arial" w:hAnsi="Arial"/>
        </w:rPr>
      </w:pPr>
    </w:p>
    <w:p w14:paraId="032A67FB" w14:textId="77777777" w:rsidR="00F96F35" w:rsidRPr="00E27525" w:rsidRDefault="00F96F35" w:rsidP="00F96F35">
      <w:pPr>
        <w:pStyle w:val="Prrafodelista"/>
        <w:numPr>
          <w:ilvl w:val="0"/>
          <w:numId w:val="33"/>
        </w:numPr>
        <w:ind w:left="360"/>
        <w:rPr>
          <w:rFonts w:ascii="Arial" w:hAnsi="Arial"/>
        </w:rPr>
      </w:pPr>
      <w:r w:rsidRPr="00E27525">
        <w:rPr>
          <w:rFonts w:ascii="Arial" w:hAnsi="Arial"/>
        </w:rPr>
        <w:t>Únicamente se valid</w:t>
      </w:r>
      <w:r>
        <w:rPr>
          <w:rFonts w:ascii="Arial" w:hAnsi="Arial"/>
        </w:rPr>
        <w:t>ó</w:t>
      </w:r>
      <w:r w:rsidRPr="00E27525">
        <w:rPr>
          <w:rFonts w:ascii="Arial" w:hAnsi="Arial"/>
        </w:rPr>
        <w:t xml:space="preserve"> la publicidad de la información de determinadas obligaciones de transparencia, según el sujeto obligado verificado y las tablas de aplicabilidad aprobadas por el Pleno del Instituto. Se considerar</w:t>
      </w:r>
      <w:r>
        <w:rPr>
          <w:rFonts w:ascii="Arial" w:hAnsi="Arial"/>
        </w:rPr>
        <w:t>on</w:t>
      </w:r>
      <w:bookmarkStart w:id="1" w:name="_Hlk31784737"/>
      <w:r w:rsidRPr="00E27525">
        <w:rPr>
          <w:rFonts w:ascii="Arial" w:hAnsi="Arial"/>
        </w:rPr>
        <w:t xml:space="preserve"> las fracciones con mayor número de denuncias ciudadanas </w:t>
      </w:r>
      <w:r>
        <w:rPr>
          <w:rFonts w:ascii="Arial" w:hAnsi="Arial"/>
        </w:rPr>
        <w:t>presentadas en el ejercicio 2019.</w:t>
      </w:r>
    </w:p>
    <w:bookmarkEnd w:id="1"/>
    <w:p w14:paraId="0CE3BDD6" w14:textId="77777777" w:rsidR="00F96F35" w:rsidRDefault="00F96F35" w:rsidP="00F96F35">
      <w:pPr>
        <w:rPr>
          <w:rFonts w:ascii="Arial" w:hAnsi="Arial" w:cs="Arial"/>
          <w:b/>
        </w:rPr>
      </w:pPr>
    </w:p>
    <w:p w14:paraId="17F67052" w14:textId="77777777" w:rsidR="00F96F35" w:rsidRDefault="00F96F35" w:rsidP="00F96F35">
      <w:pPr>
        <w:rPr>
          <w:rFonts w:ascii="Arial" w:hAnsi="Arial"/>
          <w:b/>
        </w:rPr>
      </w:pPr>
      <w:bookmarkStart w:id="2" w:name="_Hlk518472112"/>
      <w:r>
        <w:rPr>
          <w:rFonts w:ascii="Arial" w:hAnsi="Arial"/>
          <w:b/>
        </w:rPr>
        <w:t>Periodo de la información revisada.</w:t>
      </w:r>
    </w:p>
    <w:p w14:paraId="643FBF63" w14:textId="77777777" w:rsidR="00F96F35" w:rsidRDefault="00F96F35" w:rsidP="00F96F35">
      <w:pPr>
        <w:rPr>
          <w:rFonts w:ascii="Arial" w:hAnsi="Arial"/>
        </w:rPr>
      </w:pPr>
      <w:r>
        <w:rPr>
          <w:rFonts w:ascii="Arial" w:hAnsi="Arial"/>
        </w:rPr>
        <w:t>La generada en el ejercicio dos mil diecinueve.</w:t>
      </w:r>
    </w:p>
    <w:bookmarkEnd w:id="2"/>
    <w:p w14:paraId="7C9E201A" w14:textId="77777777" w:rsidR="00F96F35" w:rsidRDefault="00F96F35" w:rsidP="00F96F35">
      <w:pPr>
        <w:rPr>
          <w:rFonts w:ascii="Arial" w:hAnsi="Arial" w:cs="Arial"/>
          <w:b/>
        </w:rPr>
      </w:pPr>
    </w:p>
    <w:p w14:paraId="59427397" w14:textId="77777777" w:rsidR="00F96F35" w:rsidRDefault="00F96F35" w:rsidP="00F96F35">
      <w:pPr>
        <w:rPr>
          <w:rFonts w:ascii="Arial" w:hAnsi="Arial" w:cs="Arial"/>
          <w:b/>
        </w:rPr>
      </w:pPr>
      <w:bookmarkStart w:id="3" w:name="_Hlk30582041"/>
      <w:r>
        <w:rPr>
          <w:rFonts w:ascii="Arial" w:hAnsi="Arial" w:cs="Arial"/>
          <w:b/>
        </w:rPr>
        <w:t>Obligaciones revisadas.</w:t>
      </w:r>
    </w:p>
    <w:p w14:paraId="6559424B" w14:textId="77777777" w:rsidR="00F96F35" w:rsidRDefault="00F96F35" w:rsidP="00F96F35">
      <w:pPr>
        <w:rPr>
          <w:rFonts w:ascii="Arial" w:hAnsi="Arial" w:cs="Arial"/>
          <w:b/>
        </w:rPr>
      </w:pPr>
    </w:p>
    <w:p w14:paraId="2C511A4E" w14:textId="77777777" w:rsidR="00F96F35" w:rsidRPr="00E27525" w:rsidRDefault="00F96F35" w:rsidP="00F96F35">
      <w:pPr>
        <w:pStyle w:val="Prrafodelista"/>
        <w:numPr>
          <w:ilvl w:val="0"/>
          <w:numId w:val="27"/>
        </w:numPr>
        <w:ind w:left="360"/>
        <w:rPr>
          <w:rFonts w:ascii="Arial" w:hAnsi="Arial"/>
        </w:rPr>
      </w:pPr>
      <w:bookmarkStart w:id="4" w:name="_Hlk518472080"/>
      <w:r w:rsidRPr="00E27525">
        <w:rPr>
          <w:rFonts w:ascii="Arial" w:hAnsi="Arial"/>
        </w:rPr>
        <w:t>Para el caso de los de los sujetos obligados del Poder Ejecutivo, del Poder Judicial, del Poder Legislativo, de los organismos autónomos, de los ayuntamientos y de los organismos públicos municipales, se verific</w:t>
      </w:r>
      <w:r>
        <w:rPr>
          <w:rFonts w:ascii="Arial" w:hAnsi="Arial"/>
        </w:rPr>
        <w:t>ó</w:t>
      </w:r>
      <w:r w:rsidRPr="00E27525">
        <w:rPr>
          <w:rFonts w:ascii="Arial" w:hAnsi="Arial"/>
        </w:rPr>
        <w:t xml:space="preserve"> la publicidad de la información de las obligaciones contempladas en las fracciones II, VII, VIII, IX, X, XI, XXI, XXVII, XXVIII y XXXIX del artículo 70 de la Ley General.</w:t>
      </w:r>
    </w:p>
    <w:p w14:paraId="3E6ADAC2" w14:textId="77777777" w:rsidR="00F96F35" w:rsidRPr="00E27525" w:rsidRDefault="00F96F35" w:rsidP="00F96F35">
      <w:pPr>
        <w:pStyle w:val="Prrafodelista"/>
        <w:ind w:left="360"/>
        <w:rPr>
          <w:rFonts w:ascii="Arial" w:hAnsi="Arial"/>
        </w:rPr>
      </w:pPr>
    </w:p>
    <w:p w14:paraId="245715B3" w14:textId="77777777" w:rsidR="00F96F35" w:rsidRPr="00E27525" w:rsidRDefault="00F96F35" w:rsidP="00F96F35">
      <w:pPr>
        <w:pStyle w:val="Prrafodelista"/>
        <w:numPr>
          <w:ilvl w:val="0"/>
          <w:numId w:val="27"/>
        </w:numPr>
        <w:ind w:left="360"/>
        <w:rPr>
          <w:rFonts w:ascii="Arial" w:hAnsi="Arial"/>
        </w:rPr>
      </w:pPr>
      <w:r w:rsidRPr="00E27525">
        <w:rPr>
          <w:rFonts w:ascii="Arial" w:hAnsi="Arial"/>
        </w:rPr>
        <w:t>En lo que respecta a los Sujetos obligados indirectos, se verific</w:t>
      </w:r>
      <w:r>
        <w:rPr>
          <w:rFonts w:ascii="Arial" w:hAnsi="Arial"/>
        </w:rPr>
        <w:t>ó</w:t>
      </w:r>
      <w:r w:rsidRPr="00E27525">
        <w:rPr>
          <w:rFonts w:ascii="Arial" w:hAnsi="Arial"/>
        </w:rPr>
        <w:t xml:space="preserve"> la difusión de la información prevista en cada una de las obligaciones de transparencia contempladas en la Ley General, que resulten aplicables a cada sujeto obligado.</w:t>
      </w:r>
    </w:p>
    <w:p w14:paraId="3BE849F8" w14:textId="77777777" w:rsidR="00F96F35" w:rsidRPr="00E27525" w:rsidRDefault="00F96F35" w:rsidP="00F96F35">
      <w:pPr>
        <w:pStyle w:val="Prrafodelista"/>
        <w:rPr>
          <w:rFonts w:ascii="Arial" w:hAnsi="Arial"/>
        </w:rPr>
      </w:pPr>
    </w:p>
    <w:p w14:paraId="596A960B" w14:textId="77777777" w:rsidR="00F96F35" w:rsidRPr="00E27525" w:rsidRDefault="00F96F35" w:rsidP="00F96F35">
      <w:pPr>
        <w:pStyle w:val="Prrafodelista"/>
        <w:numPr>
          <w:ilvl w:val="0"/>
          <w:numId w:val="27"/>
        </w:numPr>
        <w:ind w:left="360"/>
        <w:rPr>
          <w:rFonts w:ascii="Arial" w:hAnsi="Arial"/>
        </w:rPr>
      </w:pPr>
      <w:r w:rsidRPr="00E27525">
        <w:rPr>
          <w:rFonts w:ascii="Arial" w:hAnsi="Arial"/>
        </w:rPr>
        <w:lastRenderedPageBreak/>
        <w:t>Por lo que se refiere a los partidos políticos, se verific</w:t>
      </w:r>
      <w:r>
        <w:rPr>
          <w:rFonts w:ascii="Arial" w:hAnsi="Arial"/>
        </w:rPr>
        <w:t>ó</w:t>
      </w:r>
      <w:r w:rsidRPr="00E27525">
        <w:rPr>
          <w:rFonts w:ascii="Arial" w:hAnsi="Arial"/>
        </w:rPr>
        <w:t xml:space="preserve"> la publicidad de la información de las fracciones II, IX, X, XI, XXVII y XXXIX del artículo 70 de la Ley General y de las fracciones IX, XV y XVI del artículo 76 de la propia Ley. Al respecto, conviene precisar que se verific</w:t>
      </w:r>
      <w:r>
        <w:rPr>
          <w:rFonts w:ascii="Arial" w:hAnsi="Arial"/>
        </w:rPr>
        <w:t>ó</w:t>
      </w:r>
      <w:r w:rsidRPr="00E27525">
        <w:rPr>
          <w:rFonts w:ascii="Arial" w:hAnsi="Arial"/>
        </w:rPr>
        <w:t xml:space="preserve"> la publicidad de la información de las fracciones IX, XV y XVI del artículo 76 de la Ley General, en razón que la información señalada en las mismas es equivalente a la prevista en las fracciones XXI, VII y VIII del artículo 70 de dicha Ley, respectivamente.</w:t>
      </w:r>
    </w:p>
    <w:p w14:paraId="690B13DD" w14:textId="77777777" w:rsidR="00F96F35" w:rsidRPr="00E27525" w:rsidRDefault="00F96F35" w:rsidP="00F96F35">
      <w:pPr>
        <w:rPr>
          <w:rFonts w:ascii="Arial" w:hAnsi="Arial"/>
        </w:rPr>
      </w:pPr>
    </w:p>
    <w:p w14:paraId="6905E664" w14:textId="77777777" w:rsidR="00F96F35" w:rsidRPr="00E27525" w:rsidRDefault="00F96F35" w:rsidP="00F96F35">
      <w:pPr>
        <w:pStyle w:val="Prrafodelista"/>
        <w:numPr>
          <w:ilvl w:val="0"/>
          <w:numId w:val="27"/>
        </w:numPr>
        <w:ind w:left="360"/>
        <w:rPr>
          <w:rFonts w:ascii="Arial" w:hAnsi="Arial"/>
        </w:rPr>
      </w:pPr>
      <w:r w:rsidRPr="00E27525">
        <w:rPr>
          <w:rFonts w:ascii="Arial" w:hAnsi="Arial"/>
        </w:rPr>
        <w:t>En lo inherente a los sindicatos, se revis</w:t>
      </w:r>
      <w:r>
        <w:rPr>
          <w:rFonts w:ascii="Arial" w:hAnsi="Arial"/>
        </w:rPr>
        <w:t>ó</w:t>
      </w:r>
      <w:r w:rsidRPr="00E27525">
        <w:rPr>
          <w:rFonts w:ascii="Arial" w:hAnsi="Arial"/>
        </w:rPr>
        <w:t xml:space="preserve"> la publicidad de la información prevista en las fracciones I, II, III, IV, V y VI del artículo 78 de la Ley General y la contemplada en el numeral 79 de dicha Ley. </w:t>
      </w:r>
    </w:p>
    <w:bookmarkEnd w:id="3"/>
    <w:bookmarkEnd w:id="4"/>
    <w:p w14:paraId="226473C1" w14:textId="77777777" w:rsidR="00F96F35" w:rsidRDefault="00F96F35" w:rsidP="00F96F35">
      <w:pPr>
        <w:rPr>
          <w:rFonts w:ascii="Arial" w:hAnsi="Arial" w:cs="Arial"/>
          <w:b/>
        </w:rPr>
      </w:pPr>
    </w:p>
    <w:p w14:paraId="02B97C66" w14:textId="77777777" w:rsidR="00F96F35" w:rsidRDefault="00F96F35" w:rsidP="00F96F35">
      <w:pPr>
        <w:rPr>
          <w:rFonts w:ascii="Arial" w:hAnsi="Arial" w:cs="Arial"/>
          <w:b/>
        </w:rPr>
      </w:pPr>
      <w:r>
        <w:rPr>
          <w:rFonts w:ascii="Arial" w:hAnsi="Arial" w:cs="Arial"/>
          <w:b/>
        </w:rPr>
        <w:t>Sujetos obligados revisados.</w:t>
      </w:r>
    </w:p>
    <w:p w14:paraId="20E5FAE5" w14:textId="77777777" w:rsidR="00F96F35" w:rsidRDefault="00F96F35" w:rsidP="00F96F35">
      <w:pPr>
        <w:rPr>
          <w:rFonts w:ascii="Arial" w:hAnsi="Arial" w:cs="Arial"/>
        </w:rPr>
      </w:pPr>
    </w:p>
    <w:p w14:paraId="31D6F29E" w14:textId="77777777" w:rsidR="00F96F35" w:rsidRDefault="00F96F35" w:rsidP="00F96F35">
      <w:pPr>
        <w:rPr>
          <w:rFonts w:ascii="Arial" w:hAnsi="Arial"/>
        </w:rPr>
      </w:pPr>
      <w:r>
        <w:rPr>
          <w:rFonts w:ascii="Arial" w:hAnsi="Arial" w:cs="Arial"/>
        </w:rPr>
        <w:t xml:space="preserve">De acuerdo con lo establecido en el propio Programa, la verificación fue de tipo muestral, por lo que únicamente se verificó el cumplimiento de las obligaciones de transparencia de 56 sujetos obligados, </w:t>
      </w:r>
      <w:r w:rsidRPr="00153E64">
        <w:rPr>
          <w:rFonts w:ascii="Arial" w:hAnsi="Arial"/>
        </w:rPr>
        <w:t>distribuidos en nueve categorías</w:t>
      </w:r>
      <w:r>
        <w:rPr>
          <w:rFonts w:ascii="Arial" w:hAnsi="Arial"/>
        </w:rPr>
        <w:t xml:space="preserve"> y que fueron seleccionados</w:t>
      </w:r>
      <w:r w:rsidR="00307A74">
        <w:rPr>
          <w:rFonts w:ascii="Arial" w:hAnsi="Arial"/>
        </w:rPr>
        <w:t xml:space="preserve"> </w:t>
      </w:r>
      <w:r w:rsidRPr="00E27525">
        <w:rPr>
          <w:rFonts w:ascii="Arial" w:hAnsi="Arial"/>
        </w:rPr>
        <w:t>de acuerdo con el presupuesto o los recursos públicos asignado</w:t>
      </w:r>
      <w:r w:rsidR="00307A74">
        <w:rPr>
          <w:rFonts w:ascii="Arial" w:hAnsi="Arial"/>
        </w:rPr>
        <w:t>s</w:t>
      </w:r>
      <w:r w:rsidRPr="00E27525">
        <w:rPr>
          <w:rFonts w:ascii="Arial" w:hAnsi="Arial"/>
        </w:rPr>
        <w:t xml:space="preserve"> durante el ejercicio dos mil diecinueve</w:t>
      </w:r>
      <w:r>
        <w:rPr>
          <w:rFonts w:ascii="Arial" w:hAnsi="Arial"/>
        </w:rPr>
        <w:t>, entre</w:t>
      </w:r>
      <w:r w:rsidRPr="00E27525">
        <w:rPr>
          <w:rFonts w:ascii="Arial" w:hAnsi="Arial"/>
        </w:rPr>
        <w:t xml:space="preserve"> </w:t>
      </w:r>
      <w:r>
        <w:rPr>
          <w:rFonts w:ascii="Arial" w:hAnsi="Arial"/>
        </w:rPr>
        <w:t xml:space="preserve">aquellos a </w:t>
      </w:r>
      <w:r w:rsidRPr="00E27525">
        <w:rPr>
          <w:rFonts w:ascii="Arial" w:hAnsi="Arial"/>
        </w:rPr>
        <w:t>quienes no se verificó el cumplimiento de sus obligaciones de transparencia con motivo del Programa Anual de Vigilancia 201</w:t>
      </w:r>
      <w:r>
        <w:rPr>
          <w:rFonts w:ascii="Arial" w:hAnsi="Arial"/>
        </w:rPr>
        <w:t>8.</w:t>
      </w:r>
    </w:p>
    <w:p w14:paraId="1E26768F" w14:textId="77777777" w:rsidR="00F96F35" w:rsidRDefault="00F96F35" w:rsidP="00F96F35">
      <w:pPr>
        <w:rPr>
          <w:rFonts w:ascii="Arial" w:hAnsi="Arial"/>
        </w:rPr>
      </w:pPr>
    </w:p>
    <w:p w14:paraId="449F19A6" w14:textId="77777777" w:rsidR="00F96F35" w:rsidRDefault="00F96F35" w:rsidP="00F96F35">
      <w:pPr>
        <w:rPr>
          <w:rFonts w:ascii="Arial" w:hAnsi="Arial"/>
        </w:rPr>
      </w:pPr>
      <w:r>
        <w:rPr>
          <w:rFonts w:ascii="Arial" w:hAnsi="Arial"/>
        </w:rPr>
        <w:t>El orden en que se llevaron a cabo las verificaciones se sorteó</w:t>
      </w:r>
      <w:r w:rsidRPr="00E27525">
        <w:rPr>
          <w:rFonts w:ascii="Arial" w:hAnsi="Arial"/>
          <w:bCs/>
        </w:rPr>
        <w:t xml:space="preserve"> en una reunión </w:t>
      </w:r>
      <w:r>
        <w:rPr>
          <w:rFonts w:ascii="Arial" w:hAnsi="Arial"/>
          <w:bCs/>
        </w:rPr>
        <w:t>llevada</w:t>
      </w:r>
      <w:r w:rsidRPr="00E27525">
        <w:rPr>
          <w:rFonts w:ascii="Arial" w:hAnsi="Arial"/>
          <w:bCs/>
        </w:rPr>
        <w:t xml:space="preserve"> a cabo en las instalaciones del Instituto, con la presencia de los integrantes del</w:t>
      </w:r>
      <w:r>
        <w:rPr>
          <w:rFonts w:ascii="Arial" w:hAnsi="Arial"/>
          <w:bCs/>
        </w:rPr>
        <w:t xml:space="preserve"> Pleno y del </w:t>
      </w:r>
      <w:r w:rsidRPr="00E27525">
        <w:rPr>
          <w:rFonts w:ascii="Arial" w:hAnsi="Arial"/>
          <w:bCs/>
        </w:rPr>
        <w:t>Comité de Ética</w:t>
      </w:r>
      <w:r>
        <w:rPr>
          <w:rFonts w:ascii="Arial" w:hAnsi="Arial"/>
          <w:bCs/>
        </w:rPr>
        <w:t xml:space="preserve"> del propio Instituto</w:t>
      </w:r>
      <w:r w:rsidRPr="00E27525">
        <w:rPr>
          <w:rFonts w:ascii="Arial" w:hAnsi="Arial"/>
          <w:bCs/>
        </w:rPr>
        <w:t>,</w:t>
      </w:r>
      <w:r>
        <w:rPr>
          <w:rFonts w:ascii="Arial" w:hAnsi="Arial"/>
          <w:bCs/>
        </w:rPr>
        <w:t xml:space="preserve"> así como </w:t>
      </w:r>
      <w:r w:rsidRPr="00E27525">
        <w:rPr>
          <w:rFonts w:ascii="Arial" w:hAnsi="Arial"/>
          <w:bCs/>
        </w:rPr>
        <w:t xml:space="preserve">de la </w:t>
      </w:r>
      <w:r w:rsidRPr="00E27525">
        <w:rPr>
          <w:rFonts w:ascii="Arial" w:hAnsi="Arial"/>
        </w:rPr>
        <w:t>Directora General Ejecutiva</w:t>
      </w:r>
      <w:r>
        <w:rPr>
          <w:rFonts w:ascii="Arial" w:hAnsi="Arial"/>
        </w:rPr>
        <w:t>, sorteándose en primer lugar el orden por categoría de sujeto obligado y posteriormente, el orden en que se revisaron a los sujetos obligados de cada una de ellas, quedando de siguiente manera:</w:t>
      </w:r>
    </w:p>
    <w:p w14:paraId="26A7DD02" w14:textId="77777777" w:rsidR="00F96F35" w:rsidRDefault="00F96F35" w:rsidP="00F96F35">
      <w:pPr>
        <w:rPr>
          <w:rFonts w:ascii="Arial" w:hAnsi="Arial"/>
        </w:rPr>
      </w:pPr>
    </w:p>
    <w:p w14:paraId="10D65831" w14:textId="77777777" w:rsidR="00F96F35" w:rsidRPr="0016227F" w:rsidRDefault="00F96F35" w:rsidP="00F96F35">
      <w:pPr>
        <w:jc w:val="center"/>
        <w:rPr>
          <w:rFonts w:ascii="Arial" w:hAnsi="Arial"/>
          <w:b/>
          <w:bCs/>
        </w:rPr>
      </w:pPr>
      <w:r>
        <w:rPr>
          <w:rFonts w:ascii="Arial" w:hAnsi="Arial"/>
          <w:b/>
          <w:bCs/>
        </w:rPr>
        <w:t xml:space="preserve">Orden de las categorías </w:t>
      </w:r>
    </w:p>
    <w:tbl>
      <w:tblPr>
        <w:tblStyle w:val="Tablaconcuadrcula"/>
        <w:tblW w:w="0" w:type="auto"/>
        <w:jc w:val="center"/>
        <w:tblLook w:val="04A0" w:firstRow="1" w:lastRow="0" w:firstColumn="1" w:lastColumn="0" w:noHBand="0" w:noVBand="1"/>
      </w:tblPr>
      <w:tblGrid>
        <w:gridCol w:w="749"/>
        <w:gridCol w:w="5950"/>
      </w:tblGrid>
      <w:tr w:rsidR="00F96F35" w:rsidRPr="00E22F74" w14:paraId="0AEE24D7" w14:textId="77777777" w:rsidTr="00D268FC">
        <w:trPr>
          <w:trHeight w:val="260"/>
          <w:jc w:val="center"/>
        </w:trPr>
        <w:tc>
          <w:tcPr>
            <w:tcW w:w="6699" w:type="dxa"/>
            <w:gridSpan w:val="2"/>
            <w:shd w:val="clear" w:color="auto" w:fill="9CC2E5" w:themeFill="accent5" w:themeFillTint="99"/>
            <w:vAlign w:val="center"/>
          </w:tcPr>
          <w:p w14:paraId="0A0207B3" w14:textId="77777777" w:rsidR="00F96F35" w:rsidRPr="009942D3" w:rsidRDefault="00F96F35" w:rsidP="00F96F35">
            <w:pPr>
              <w:spacing w:line="240" w:lineRule="auto"/>
              <w:jc w:val="center"/>
              <w:rPr>
                <w:rFonts w:ascii="Arial" w:hAnsi="Arial" w:cstheme="majorHAnsi"/>
                <w:b/>
                <w:bCs/>
                <w:sz w:val="18"/>
                <w:szCs w:val="18"/>
              </w:rPr>
            </w:pPr>
            <w:r w:rsidRPr="009942D3">
              <w:rPr>
                <w:rFonts w:ascii="Arial" w:hAnsi="Arial" w:cstheme="majorHAnsi"/>
                <w:b/>
                <w:bCs/>
                <w:sz w:val="18"/>
                <w:szCs w:val="18"/>
              </w:rPr>
              <w:t>CATEGORÍAS DE SUJETOS OBLIGADOS</w:t>
            </w:r>
          </w:p>
        </w:tc>
      </w:tr>
      <w:tr w:rsidR="00F96F35" w:rsidRPr="00E22F74" w14:paraId="56BC2F82" w14:textId="77777777" w:rsidTr="00D268FC">
        <w:trPr>
          <w:trHeight w:val="260"/>
          <w:jc w:val="center"/>
        </w:trPr>
        <w:tc>
          <w:tcPr>
            <w:tcW w:w="749" w:type="dxa"/>
            <w:vAlign w:val="center"/>
          </w:tcPr>
          <w:p w14:paraId="6D07F22B" w14:textId="77777777" w:rsidR="00F96F35" w:rsidRPr="009942D3" w:rsidRDefault="00F96F35" w:rsidP="00F96F35">
            <w:pPr>
              <w:spacing w:line="240" w:lineRule="auto"/>
              <w:jc w:val="center"/>
              <w:rPr>
                <w:rFonts w:ascii="Arial" w:hAnsi="Arial" w:cstheme="majorHAnsi"/>
                <w:sz w:val="18"/>
                <w:szCs w:val="18"/>
              </w:rPr>
            </w:pPr>
            <w:r w:rsidRPr="009942D3">
              <w:rPr>
                <w:rFonts w:ascii="Arial" w:hAnsi="Arial" w:cstheme="majorHAnsi"/>
                <w:sz w:val="18"/>
                <w:szCs w:val="18"/>
              </w:rPr>
              <w:t>1</w:t>
            </w:r>
          </w:p>
        </w:tc>
        <w:tc>
          <w:tcPr>
            <w:tcW w:w="5950" w:type="dxa"/>
            <w:vAlign w:val="center"/>
          </w:tcPr>
          <w:p w14:paraId="64E23FF3" w14:textId="77777777" w:rsidR="00F96F35" w:rsidRPr="009942D3" w:rsidRDefault="00F96F35" w:rsidP="00F96F35">
            <w:pPr>
              <w:spacing w:line="240" w:lineRule="auto"/>
              <w:rPr>
                <w:rFonts w:ascii="Arial" w:hAnsi="Arial" w:cstheme="majorHAnsi"/>
                <w:sz w:val="18"/>
                <w:szCs w:val="18"/>
              </w:rPr>
            </w:pPr>
            <w:r w:rsidRPr="009942D3">
              <w:rPr>
                <w:rFonts w:ascii="Arial" w:hAnsi="Arial" w:cstheme="majorHAnsi"/>
                <w:sz w:val="18"/>
                <w:szCs w:val="18"/>
              </w:rPr>
              <w:t>Sindicatos.</w:t>
            </w:r>
          </w:p>
        </w:tc>
      </w:tr>
      <w:tr w:rsidR="00F96F35" w:rsidRPr="00E22F74" w14:paraId="1D8685E6" w14:textId="77777777" w:rsidTr="00D268FC">
        <w:trPr>
          <w:trHeight w:val="260"/>
          <w:jc w:val="center"/>
        </w:trPr>
        <w:tc>
          <w:tcPr>
            <w:tcW w:w="749" w:type="dxa"/>
            <w:vAlign w:val="center"/>
          </w:tcPr>
          <w:p w14:paraId="0C776D17" w14:textId="77777777" w:rsidR="00F96F35" w:rsidRPr="009942D3" w:rsidRDefault="00F96F35" w:rsidP="00F96F35">
            <w:pPr>
              <w:spacing w:line="240" w:lineRule="auto"/>
              <w:jc w:val="center"/>
              <w:rPr>
                <w:rFonts w:ascii="Arial" w:hAnsi="Arial" w:cstheme="majorHAnsi"/>
                <w:sz w:val="18"/>
                <w:szCs w:val="18"/>
              </w:rPr>
            </w:pPr>
            <w:r w:rsidRPr="009942D3">
              <w:rPr>
                <w:rFonts w:ascii="Arial" w:hAnsi="Arial" w:cstheme="majorHAnsi"/>
                <w:sz w:val="18"/>
                <w:szCs w:val="18"/>
              </w:rPr>
              <w:t>2</w:t>
            </w:r>
          </w:p>
        </w:tc>
        <w:tc>
          <w:tcPr>
            <w:tcW w:w="5950" w:type="dxa"/>
            <w:vAlign w:val="center"/>
          </w:tcPr>
          <w:p w14:paraId="5CA0BD2E" w14:textId="77777777" w:rsidR="00F96F35" w:rsidRPr="009942D3" w:rsidRDefault="00F96F35" w:rsidP="00F96F35">
            <w:pPr>
              <w:spacing w:line="240" w:lineRule="auto"/>
              <w:rPr>
                <w:rFonts w:ascii="Arial" w:hAnsi="Arial" w:cstheme="majorHAnsi"/>
                <w:sz w:val="18"/>
                <w:szCs w:val="18"/>
              </w:rPr>
            </w:pPr>
            <w:r w:rsidRPr="009942D3">
              <w:rPr>
                <w:rFonts w:ascii="Arial" w:hAnsi="Arial" w:cstheme="majorHAnsi"/>
                <w:sz w:val="18"/>
                <w:szCs w:val="18"/>
              </w:rPr>
              <w:t>Organismos Autónomos.</w:t>
            </w:r>
          </w:p>
        </w:tc>
      </w:tr>
      <w:tr w:rsidR="00F96F35" w:rsidRPr="00E22F74" w14:paraId="17A54B7A" w14:textId="77777777" w:rsidTr="00D268FC">
        <w:trPr>
          <w:trHeight w:val="260"/>
          <w:jc w:val="center"/>
        </w:trPr>
        <w:tc>
          <w:tcPr>
            <w:tcW w:w="749" w:type="dxa"/>
            <w:vAlign w:val="center"/>
          </w:tcPr>
          <w:p w14:paraId="4CCB8984" w14:textId="77777777" w:rsidR="00F96F35" w:rsidRPr="009942D3" w:rsidRDefault="00F96F35" w:rsidP="00F96F35">
            <w:pPr>
              <w:spacing w:line="240" w:lineRule="auto"/>
              <w:jc w:val="center"/>
              <w:rPr>
                <w:rFonts w:ascii="Arial" w:hAnsi="Arial" w:cstheme="majorHAnsi"/>
                <w:sz w:val="18"/>
                <w:szCs w:val="18"/>
              </w:rPr>
            </w:pPr>
            <w:r w:rsidRPr="009942D3">
              <w:rPr>
                <w:rFonts w:ascii="Arial" w:hAnsi="Arial" w:cstheme="majorHAnsi"/>
                <w:sz w:val="18"/>
                <w:szCs w:val="18"/>
              </w:rPr>
              <w:t>3</w:t>
            </w:r>
          </w:p>
        </w:tc>
        <w:tc>
          <w:tcPr>
            <w:tcW w:w="5950" w:type="dxa"/>
            <w:vAlign w:val="center"/>
          </w:tcPr>
          <w:p w14:paraId="3767794D" w14:textId="77777777" w:rsidR="00F96F35" w:rsidRPr="009942D3" w:rsidRDefault="00F96F35" w:rsidP="00F96F35">
            <w:pPr>
              <w:spacing w:line="240" w:lineRule="auto"/>
              <w:rPr>
                <w:rFonts w:ascii="Arial" w:hAnsi="Arial" w:cstheme="majorHAnsi"/>
                <w:sz w:val="18"/>
                <w:szCs w:val="18"/>
              </w:rPr>
            </w:pPr>
            <w:r w:rsidRPr="009942D3">
              <w:rPr>
                <w:rFonts w:ascii="Arial" w:hAnsi="Arial" w:cstheme="majorHAnsi"/>
                <w:sz w:val="18"/>
                <w:szCs w:val="18"/>
              </w:rPr>
              <w:t>Poder Legislativo.</w:t>
            </w:r>
          </w:p>
        </w:tc>
      </w:tr>
      <w:tr w:rsidR="00F96F35" w:rsidRPr="00E22F74" w14:paraId="222AB393" w14:textId="77777777" w:rsidTr="00D268FC">
        <w:trPr>
          <w:trHeight w:val="260"/>
          <w:jc w:val="center"/>
        </w:trPr>
        <w:tc>
          <w:tcPr>
            <w:tcW w:w="749" w:type="dxa"/>
            <w:vAlign w:val="center"/>
          </w:tcPr>
          <w:p w14:paraId="3B4D4C41" w14:textId="77777777" w:rsidR="00F96F35" w:rsidRPr="009942D3" w:rsidRDefault="00F96F35" w:rsidP="00F96F35">
            <w:pPr>
              <w:spacing w:line="240" w:lineRule="auto"/>
              <w:jc w:val="center"/>
              <w:rPr>
                <w:rFonts w:ascii="Arial" w:hAnsi="Arial" w:cstheme="majorHAnsi"/>
                <w:sz w:val="18"/>
                <w:szCs w:val="18"/>
              </w:rPr>
            </w:pPr>
            <w:r w:rsidRPr="009942D3">
              <w:rPr>
                <w:rFonts w:ascii="Arial" w:hAnsi="Arial" w:cstheme="majorHAnsi"/>
                <w:sz w:val="18"/>
                <w:szCs w:val="18"/>
              </w:rPr>
              <w:t>4</w:t>
            </w:r>
          </w:p>
        </w:tc>
        <w:tc>
          <w:tcPr>
            <w:tcW w:w="5950" w:type="dxa"/>
            <w:vAlign w:val="center"/>
          </w:tcPr>
          <w:p w14:paraId="1F7337A7" w14:textId="77777777" w:rsidR="00F96F35" w:rsidRPr="009942D3" w:rsidRDefault="00F96F35" w:rsidP="00F96F35">
            <w:pPr>
              <w:spacing w:line="240" w:lineRule="auto"/>
              <w:rPr>
                <w:rFonts w:ascii="Arial" w:hAnsi="Arial" w:cstheme="majorHAnsi"/>
                <w:sz w:val="18"/>
                <w:szCs w:val="18"/>
              </w:rPr>
            </w:pPr>
            <w:r w:rsidRPr="009942D3">
              <w:rPr>
                <w:rFonts w:ascii="Arial" w:hAnsi="Arial" w:cstheme="majorHAnsi"/>
                <w:sz w:val="18"/>
                <w:szCs w:val="18"/>
              </w:rPr>
              <w:t>Partidos Políticos.</w:t>
            </w:r>
          </w:p>
        </w:tc>
      </w:tr>
      <w:tr w:rsidR="00F96F35" w:rsidRPr="00E22F74" w14:paraId="22C41911" w14:textId="77777777" w:rsidTr="00D268FC">
        <w:trPr>
          <w:trHeight w:val="260"/>
          <w:jc w:val="center"/>
        </w:trPr>
        <w:tc>
          <w:tcPr>
            <w:tcW w:w="749" w:type="dxa"/>
            <w:vAlign w:val="center"/>
          </w:tcPr>
          <w:p w14:paraId="5B37C0D4" w14:textId="77777777" w:rsidR="00F96F35" w:rsidRPr="009942D3" w:rsidRDefault="00F96F35" w:rsidP="00F96F35">
            <w:pPr>
              <w:spacing w:line="240" w:lineRule="auto"/>
              <w:jc w:val="center"/>
              <w:rPr>
                <w:rFonts w:ascii="Arial" w:hAnsi="Arial" w:cstheme="majorHAnsi"/>
                <w:sz w:val="18"/>
                <w:szCs w:val="18"/>
              </w:rPr>
            </w:pPr>
            <w:r w:rsidRPr="009942D3">
              <w:rPr>
                <w:rFonts w:ascii="Arial" w:hAnsi="Arial" w:cstheme="majorHAnsi"/>
                <w:sz w:val="18"/>
                <w:szCs w:val="18"/>
              </w:rPr>
              <w:t>5</w:t>
            </w:r>
          </w:p>
        </w:tc>
        <w:tc>
          <w:tcPr>
            <w:tcW w:w="5950" w:type="dxa"/>
            <w:vAlign w:val="center"/>
          </w:tcPr>
          <w:p w14:paraId="04ED683A" w14:textId="77777777" w:rsidR="00F96F35" w:rsidRPr="009942D3" w:rsidRDefault="00F96F35" w:rsidP="00F96F35">
            <w:pPr>
              <w:spacing w:line="240" w:lineRule="auto"/>
              <w:rPr>
                <w:rFonts w:ascii="Arial" w:hAnsi="Arial" w:cstheme="majorHAnsi"/>
                <w:sz w:val="18"/>
                <w:szCs w:val="18"/>
              </w:rPr>
            </w:pPr>
            <w:r w:rsidRPr="009942D3">
              <w:rPr>
                <w:rFonts w:ascii="Arial" w:hAnsi="Arial" w:cstheme="majorHAnsi"/>
                <w:sz w:val="18"/>
                <w:szCs w:val="18"/>
              </w:rPr>
              <w:t>Poder Ejecutivo.</w:t>
            </w:r>
          </w:p>
        </w:tc>
      </w:tr>
      <w:tr w:rsidR="00F96F35" w:rsidRPr="00E22F74" w14:paraId="34B2059E" w14:textId="77777777" w:rsidTr="00D268FC">
        <w:trPr>
          <w:trHeight w:val="260"/>
          <w:jc w:val="center"/>
        </w:trPr>
        <w:tc>
          <w:tcPr>
            <w:tcW w:w="749" w:type="dxa"/>
            <w:vAlign w:val="center"/>
          </w:tcPr>
          <w:p w14:paraId="58026A28" w14:textId="77777777" w:rsidR="00F96F35" w:rsidRPr="009942D3" w:rsidRDefault="00F96F35" w:rsidP="00F96F35">
            <w:pPr>
              <w:spacing w:line="240" w:lineRule="auto"/>
              <w:jc w:val="center"/>
              <w:rPr>
                <w:rFonts w:ascii="Arial" w:hAnsi="Arial" w:cstheme="majorHAnsi"/>
                <w:sz w:val="18"/>
                <w:szCs w:val="18"/>
              </w:rPr>
            </w:pPr>
            <w:r w:rsidRPr="009942D3">
              <w:rPr>
                <w:rFonts w:ascii="Arial" w:hAnsi="Arial" w:cstheme="majorHAnsi"/>
                <w:sz w:val="18"/>
                <w:szCs w:val="18"/>
              </w:rPr>
              <w:t>6</w:t>
            </w:r>
          </w:p>
        </w:tc>
        <w:tc>
          <w:tcPr>
            <w:tcW w:w="5950" w:type="dxa"/>
            <w:vAlign w:val="center"/>
          </w:tcPr>
          <w:p w14:paraId="6FAF5738" w14:textId="77777777" w:rsidR="00F96F35" w:rsidRPr="009942D3" w:rsidRDefault="00F96F35" w:rsidP="00F96F35">
            <w:pPr>
              <w:spacing w:line="240" w:lineRule="auto"/>
              <w:rPr>
                <w:rFonts w:ascii="Arial" w:hAnsi="Arial" w:cstheme="majorHAnsi"/>
                <w:sz w:val="18"/>
                <w:szCs w:val="18"/>
              </w:rPr>
            </w:pPr>
            <w:r w:rsidRPr="009942D3">
              <w:rPr>
                <w:rFonts w:ascii="Arial" w:hAnsi="Arial" w:cstheme="majorHAnsi"/>
                <w:sz w:val="18"/>
                <w:szCs w:val="18"/>
              </w:rPr>
              <w:t>Poder Judicial.</w:t>
            </w:r>
          </w:p>
        </w:tc>
      </w:tr>
      <w:tr w:rsidR="00F96F35" w:rsidRPr="00E22F74" w14:paraId="28D5F9C3" w14:textId="77777777" w:rsidTr="00D268FC">
        <w:trPr>
          <w:trHeight w:val="260"/>
          <w:jc w:val="center"/>
        </w:trPr>
        <w:tc>
          <w:tcPr>
            <w:tcW w:w="749" w:type="dxa"/>
            <w:vAlign w:val="center"/>
          </w:tcPr>
          <w:p w14:paraId="2C8E450F" w14:textId="77777777" w:rsidR="00F96F35" w:rsidRPr="009942D3" w:rsidRDefault="00F96F35" w:rsidP="00F96F35">
            <w:pPr>
              <w:spacing w:line="240" w:lineRule="auto"/>
              <w:jc w:val="center"/>
              <w:rPr>
                <w:rFonts w:ascii="Arial" w:hAnsi="Arial" w:cstheme="majorHAnsi"/>
                <w:sz w:val="18"/>
                <w:szCs w:val="18"/>
              </w:rPr>
            </w:pPr>
            <w:r w:rsidRPr="009942D3">
              <w:rPr>
                <w:rFonts w:ascii="Arial" w:hAnsi="Arial" w:cstheme="majorHAnsi"/>
                <w:sz w:val="18"/>
                <w:szCs w:val="18"/>
              </w:rPr>
              <w:t>7</w:t>
            </w:r>
          </w:p>
        </w:tc>
        <w:tc>
          <w:tcPr>
            <w:tcW w:w="5950" w:type="dxa"/>
            <w:vAlign w:val="center"/>
          </w:tcPr>
          <w:p w14:paraId="68FC0EF0" w14:textId="77777777" w:rsidR="00F96F35" w:rsidRPr="009942D3" w:rsidRDefault="00F96F35" w:rsidP="00F96F35">
            <w:pPr>
              <w:spacing w:line="240" w:lineRule="auto"/>
              <w:rPr>
                <w:rFonts w:ascii="Arial" w:hAnsi="Arial" w:cstheme="majorHAnsi"/>
                <w:sz w:val="18"/>
                <w:szCs w:val="18"/>
              </w:rPr>
            </w:pPr>
            <w:r w:rsidRPr="009942D3">
              <w:rPr>
                <w:rFonts w:ascii="Arial" w:hAnsi="Arial" w:cstheme="majorHAnsi"/>
                <w:sz w:val="18"/>
                <w:szCs w:val="18"/>
              </w:rPr>
              <w:t>Sujetos Obligados Indirectos (Fideicomiso y Fondos Públicos).</w:t>
            </w:r>
          </w:p>
        </w:tc>
      </w:tr>
      <w:tr w:rsidR="00F96F35" w:rsidRPr="00E22F74" w14:paraId="3623896E" w14:textId="77777777" w:rsidTr="00D268FC">
        <w:trPr>
          <w:trHeight w:val="260"/>
          <w:jc w:val="center"/>
        </w:trPr>
        <w:tc>
          <w:tcPr>
            <w:tcW w:w="749" w:type="dxa"/>
            <w:vAlign w:val="center"/>
          </w:tcPr>
          <w:p w14:paraId="33DB68E2" w14:textId="77777777" w:rsidR="00F96F35" w:rsidRPr="009942D3" w:rsidRDefault="00F96F35" w:rsidP="00F96F35">
            <w:pPr>
              <w:spacing w:line="240" w:lineRule="auto"/>
              <w:jc w:val="center"/>
              <w:rPr>
                <w:rFonts w:ascii="Arial" w:hAnsi="Arial" w:cstheme="majorHAnsi"/>
                <w:sz w:val="18"/>
                <w:szCs w:val="18"/>
              </w:rPr>
            </w:pPr>
            <w:r w:rsidRPr="009942D3">
              <w:rPr>
                <w:rFonts w:ascii="Arial" w:hAnsi="Arial" w:cstheme="majorHAnsi"/>
                <w:sz w:val="18"/>
                <w:szCs w:val="18"/>
              </w:rPr>
              <w:lastRenderedPageBreak/>
              <w:t>8</w:t>
            </w:r>
          </w:p>
        </w:tc>
        <w:tc>
          <w:tcPr>
            <w:tcW w:w="5950" w:type="dxa"/>
            <w:vAlign w:val="center"/>
          </w:tcPr>
          <w:p w14:paraId="0353850A" w14:textId="77777777" w:rsidR="00F96F35" w:rsidRPr="009942D3" w:rsidRDefault="00F96F35" w:rsidP="00F96F35">
            <w:pPr>
              <w:spacing w:line="240" w:lineRule="auto"/>
              <w:rPr>
                <w:rFonts w:ascii="Arial" w:hAnsi="Arial" w:cstheme="majorHAnsi"/>
                <w:sz w:val="18"/>
                <w:szCs w:val="18"/>
              </w:rPr>
            </w:pPr>
            <w:r w:rsidRPr="009942D3">
              <w:rPr>
                <w:rFonts w:ascii="Arial" w:hAnsi="Arial" w:cstheme="majorHAnsi"/>
                <w:sz w:val="18"/>
                <w:szCs w:val="18"/>
              </w:rPr>
              <w:t>Organismos Públicos Municipales.</w:t>
            </w:r>
          </w:p>
        </w:tc>
      </w:tr>
      <w:tr w:rsidR="00F96F35" w:rsidRPr="00E22F74" w14:paraId="44C566D7" w14:textId="77777777" w:rsidTr="00D268FC">
        <w:trPr>
          <w:trHeight w:val="260"/>
          <w:jc w:val="center"/>
        </w:trPr>
        <w:tc>
          <w:tcPr>
            <w:tcW w:w="749" w:type="dxa"/>
            <w:vAlign w:val="center"/>
          </w:tcPr>
          <w:p w14:paraId="0C5C0EAB" w14:textId="77777777" w:rsidR="00F96F35" w:rsidRPr="009942D3" w:rsidRDefault="00F96F35" w:rsidP="00F96F35">
            <w:pPr>
              <w:spacing w:line="240" w:lineRule="auto"/>
              <w:jc w:val="center"/>
              <w:rPr>
                <w:rFonts w:ascii="Arial" w:hAnsi="Arial" w:cstheme="majorHAnsi"/>
                <w:sz w:val="18"/>
                <w:szCs w:val="18"/>
              </w:rPr>
            </w:pPr>
            <w:r w:rsidRPr="009942D3">
              <w:rPr>
                <w:rFonts w:ascii="Arial" w:hAnsi="Arial" w:cstheme="majorHAnsi"/>
                <w:sz w:val="18"/>
                <w:szCs w:val="18"/>
              </w:rPr>
              <w:t>9</w:t>
            </w:r>
          </w:p>
        </w:tc>
        <w:tc>
          <w:tcPr>
            <w:tcW w:w="5950" w:type="dxa"/>
            <w:vAlign w:val="center"/>
          </w:tcPr>
          <w:p w14:paraId="42AB6819" w14:textId="77777777" w:rsidR="00F96F35" w:rsidRPr="009942D3" w:rsidRDefault="00F96F35" w:rsidP="00F96F35">
            <w:pPr>
              <w:spacing w:line="240" w:lineRule="auto"/>
              <w:rPr>
                <w:rFonts w:ascii="Arial" w:hAnsi="Arial" w:cstheme="majorHAnsi"/>
                <w:sz w:val="18"/>
                <w:szCs w:val="18"/>
              </w:rPr>
            </w:pPr>
            <w:r w:rsidRPr="009942D3">
              <w:rPr>
                <w:rFonts w:ascii="Arial" w:hAnsi="Arial" w:cstheme="majorHAnsi"/>
                <w:sz w:val="18"/>
                <w:szCs w:val="18"/>
              </w:rPr>
              <w:t>Ayuntamientos.</w:t>
            </w:r>
          </w:p>
        </w:tc>
      </w:tr>
    </w:tbl>
    <w:p w14:paraId="64072530" w14:textId="77777777" w:rsidR="00F96F35" w:rsidRDefault="00F96F35" w:rsidP="00F96F35">
      <w:pPr>
        <w:rPr>
          <w:rFonts w:ascii="Arial" w:hAnsi="Arial"/>
        </w:rPr>
      </w:pPr>
    </w:p>
    <w:p w14:paraId="012A8F8A" w14:textId="77777777" w:rsidR="00F96F35" w:rsidRPr="0016227F" w:rsidRDefault="00F96F35" w:rsidP="00F96F35">
      <w:pPr>
        <w:jc w:val="center"/>
        <w:rPr>
          <w:rFonts w:ascii="Arial" w:hAnsi="Arial"/>
          <w:b/>
          <w:bCs/>
        </w:rPr>
      </w:pPr>
      <w:r w:rsidRPr="0016227F">
        <w:rPr>
          <w:rFonts w:ascii="Arial" w:hAnsi="Arial"/>
          <w:b/>
          <w:bCs/>
        </w:rPr>
        <w:t>Orden de los sujetos obligados por categoría</w:t>
      </w:r>
    </w:p>
    <w:tbl>
      <w:tblPr>
        <w:tblStyle w:val="Tablaconcuadrcula"/>
        <w:tblW w:w="0" w:type="auto"/>
        <w:tblInd w:w="562" w:type="dxa"/>
        <w:tblLook w:val="04A0" w:firstRow="1" w:lastRow="0" w:firstColumn="1" w:lastColumn="0" w:noHBand="0" w:noVBand="1"/>
      </w:tblPr>
      <w:tblGrid>
        <w:gridCol w:w="1538"/>
        <w:gridCol w:w="22"/>
        <w:gridCol w:w="7491"/>
      </w:tblGrid>
      <w:tr w:rsidR="00F96F35" w:rsidRPr="00E22F74" w14:paraId="1F3AB090" w14:textId="77777777" w:rsidTr="00D268FC">
        <w:trPr>
          <w:trHeight w:val="284"/>
        </w:trPr>
        <w:tc>
          <w:tcPr>
            <w:tcW w:w="1538" w:type="dxa"/>
            <w:shd w:val="clear" w:color="auto" w:fill="9CC2E5" w:themeFill="accent5" w:themeFillTint="99"/>
            <w:vAlign w:val="center"/>
          </w:tcPr>
          <w:p w14:paraId="58D1403A" w14:textId="77777777" w:rsidR="00F96F35" w:rsidRPr="009942D3" w:rsidRDefault="00F96F35" w:rsidP="00F96F35">
            <w:pPr>
              <w:spacing w:line="240" w:lineRule="auto"/>
              <w:jc w:val="center"/>
              <w:rPr>
                <w:rFonts w:ascii="Arial" w:eastAsia="Times New Roman" w:hAnsi="Arial" w:cs="Arial"/>
                <w:b/>
                <w:bCs/>
                <w:color w:val="000000"/>
                <w:sz w:val="18"/>
                <w:szCs w:val="18"/>
                <w:lang w:eastAsia="es-MX"/>
              </w:rPr>
            </w:pPr>
            <w:r w:rsidRPr="009942D3">
              <w:rPr>
                <w:rFonts w:ascii="Arial" w:eastAsia="Times New Roman" w:hAnsi="Arial" w:cs="Arial"/>
                <w:b/>
                <w:bCs/>
                <w:color w:val="000000"/>
                <w:sz w:val="18"/>
                <w:szCs w:val="18"/>
                <w:lang w:eastAsia="es-MX"/>
              </w:rPr>
              <w:t>ORDEN DE LA VERIFICACIÓN</w:t>
            </w:r>
          </w:p>
        </w:tc>
        <w:tc>
          <w:tcPr>
            <w:tcW w:w="7513" w:type="dxa"/>
            <w:gridSpan w:val="2"/>
            <w:shd w:val="clear" w:color="auto" w:fill="9CC2E5" w:themeFill="accent5" w:themeFillTint="99"/>
            <w:vAlign w:val="center"/>
          </w:tcPr>
          <w:p w14:paraId="6E99D985" w14:textId="77777777" w:rsidR="00F96F35" w:rsidRPr="009942D3" w:rsidRDefault="00F96F35" w:rsidP="00F96F35">
            <w:pPr>
              <w:spacing w:line="240" w:lineRule="auto"/>
              <w:jc w:val="center"/>
              <w:rPr>
                <w:rFonts w:ascii="Arial" w:eastAsia="Times New Roman" w:hAnsi="Arial" w:cs="Arial"/>
                <w:b/>
                <w:bCs/>
                <w:color w:val="000000"/>
                <w:sz w:val="18"/>
                <w:szCs w:val="18"/>
                <w:lang w:eastAsia="es-MX"/>
              </w:rPr>
            </w:pPr>
            <w:r w:rsidRPr="009942D3">
              <w:rPr>
                <w:rFonts w:ascii="Arial" w:eastAsia="Times New Roman" w:hAnsi="Arial" w:cs="Arial"/>
                <w:b/>
                <w:bCs/>
                <w:color w:val="000000"/>
                <w:sz w:val="18"/>
                <w:szCs w:val="18"/>
                <w:lang w:eastAsia="es-MX"/>
              </w:rPr>
              <w:t>SUJETOS OBLIGADOS</w:t>
            </w:r>
          </w:p>
        </w:tc>
      </w:tr>
      <w:tr w:rsidR="00F96F35" w:rsidRPr="00E22F74" w14:paraId="3AFB5AB4" w14:textId="77777777" w:rsidTr="00D268FC">
        <w:trPr>
          <w:trHeight w:val="284"/>
        </w:trPr>
        <w:tc>
          <w:tcPr>
            <w:tcW w:w="9051" w:type="dxa"/>
            <w:gridSpan w:val="3"/>
            <w:shd w:val="clear" w:color="auto" w:fill="DEEAF6" w:themeFill="accent5" w:themeFillTint="33"/>
            <w:vAlign w:val="center"/>
          </w:tcPr>
          <w:p w14:paraId="299457DC" w14:textId="77777777" w:rsidR="00F96F35" w:rsidRPr="009942D3" w:rsidRDefault="00F96F35" w:rsidP="00F96F35">
            <w:pPr>
              <w:spacing w:line="240" w:lineRule="auto"/>
              <w:jc w:val="center"/>
              <w:rPr>
                <w:rFonts w:ascii="Arial" w:hAnsi="Arial" w:cs="Arial"/>
                <w:b/>
                <w:bCs/>
                <w:sz w:val="18"/>
                <w:szCs w:val="18"/>
              </w:rPr>
            </w:pPr>
            <w:r w:rsidRPr="009942D3">
              <w:rPr>
                <w:rFonts w:ascii="Arial" w:hAnsi="Arial" w:cs="Arial"/>
                <w:b/>
                <w:bCs/>
                <w:sz w:val="18"/>
                <w:szCs w:val="18"/>
              </w:rPr>
              <w:t>SINDICATOS</w:t>
            </w:r>
          </w:p>
        </w:tc>
      </w:tr>
      <w:tr w:rsidR="00F96F35" w:rsidRPr="00E22F74" w14:paraId="17F0328B" w14:textId="77777777" w:rsidTr="00D268FC">
        <w:trPr>
          <w:trHeight w:val="284"/>
        </w:trPr>
        <w:tc>
          <w:tcPr>
            <w:tcW w:w="1560" w:type="dxa"/>
            <w:gridSpan w:val="2"/>
            <w:vAlign w:val="center"/>
          </w:tcPr>
          <w:p w14:paraId="57D385AE"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1</w:t>
            </w:r>
          </w:p>
        </w:tc>
        <w:tc>
          <w:tcPr>
            <w:tcW w:w="7491" w:type="dxa"/>
            <w:vAlign w:val="center"/>
          </w:tcPr>
          <w:p w14:paraId="68BC3954"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Sindicato al Servicio del Instituto de Seguridad Social de los Trabajadores del Estado de Yucatán.</w:t>
            </w:r>
          </w:p>
        </w:tc>
      </w:tr>
      <w:tr w:rsidR="00F96F35" w:rsidRPr="00E22F74" w14:paraId="3D853224" w14:textId="77777777" w:rsidTr="00D268FC">
        <w:trPr>
          <w:trHeight w:val="284"/>
        </w:trPr>
        <w:tc>
          <w:tcPr>
            <w:tcW w:w="1560" w:type="dxa"/>
            <w:gridSpan w:val="2"/>
            <w:vAlign w:val="center"/>
          </w:tcPr>
          <w:p w14:paraId="74CFCEF7"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2</w:t>
            </w:r>
          </w:p>
        </w:tc>
        <w:tc>
          <w:tcPr>
            <w:tcW w:w="7491" w:type="dxa"/>
            <w:vAlign w:val="center"/>
          </w:tcPr>
          <w:p w14:paraId="6343DD14"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Sindicato de Trabajadores de los Sistemas de Agua Potable y Alcantarillado, Similares y Conexos de Yucatán (STSAPASCY).</w:t>
            </w:r>
          </w:p>
        </w:tc>
      </w:tr>
      <w:tr w:rsidR="00F96F35" w:rsidRPr="00E22F74" w14:paraId="2E780985" w14:textId="77777777" w:rsidTr="00D268FC">
        <w:trPr>
          <w:trHeight w:val="284"/>
        </w:trPr>
        <w:tc>
          <w:tcPr>
            <w:tcW w:w="1560" w:type="dxa"/>
            <w:gridSpan w:val="2"/>
            <w:vAlign w:val="center"/>
          </w:tcPr>
          <w:p w14:paraId="39E15BCE"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3</w:t>
            </w:r>
          </w:p>
        </w:tc>
        <w:tc>
          <w:tcPr>
            <w:tcW w:w="7491" w:type="dxa"/>
            <w:vAlign w:val="center"/>
          </w:tcPr>
          <w:p w14:paraId="158BC7AE"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Sindicato de Empleados del Poder Legislativo de Yucatán (SEPLY).</w:t>
            </w:r>
          </w:p>
        </w:tc>
      </w:tr>
      <w:tr w:rsidR="00F96F35" w:rsidRPr="00E22F74" w14:paraId="257E49FB" w14:textId="77777777" w:rsidTr="00D268FC">
        <w:trPr>
          <w:trHeight w:val="284"/>
        </w:trPr>
        <w:tc>
          <w:tcPr>
            <w:tcW w:w="9051" w:type="dxa"/>
            <w:gridSpan w:val="3"/>
            <w:shd w:val="clear" w:color="auto" w:fill="DEEAF6" w:themeFill="accent5" w:themeFillTint="33"/>
            <w:vAlign w:val="center"/>
          </w:tcPr>
          <w:p w14:paraId="4E120CB5" w14:textId="77777777" w:rsidR="00F96F35" w:rsidRPr="009942D3" w:rsidRDefault="00F96F35" w:rsidP="00F96F35">
            <w:pPr>
              <w:spacing w:line="240" w:lineRule="auto"/>
              <w:jc w:val="center"/>
              <w:rPr>
                <w:rFonts w:ascii="Arial" w:hAnsi="Arial" w:cs="Arial"/>
                <w:b/>
                <w:bCs/>
                <w:sz w:val="18"/>
                <w:szCs w:val="18"/>
              </w:rPr>
            </w:pPr>
            <w:r w:rsidRPr="009942D3">
              <w:rPr>
                <w:rFonts w:ascii="Arial" w:hAnsi="Arial" w:cs="Arial"/>
                <w:b/>
                <w:bCs/>
                <w:sz w:val="18"/>
                <w:szCs w:val="18"/>
              </w:rPr>
              <w:t>ORGANISMOS AUTÓNOMOS</w:t>
            </w:r>
          </w:p>
        </w:tc>
      </w:tr>
      <w:tr w:rsidR="00F96F35" w:rsidRPr="00E22F74" w14:paraId="7197184A" w14:textId="77777777" w:rsidTr="00D268FC">
        <w:trPr>
          <w:trHeight w:val="284"/>
        </w:trPr>
        <w:tc>
          <w:tcPr>
            <w:tcW w:w="1560" w:type="dxa"/>
            <w:gridSpan w:val="2"/>
            <w:vAlign w:val="center"/>
          </w:tcPr>
          <w:p w14:paraId="78E8EDEF"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4</w:t>
            </w:r>
          </w:p>
        </w:tc>
        <w:tc>
          <w:tcPr>
            <w:tcW w:w="7491" w:type="dxa"/>
            <w:vAlign w:val="center"/>
          </w:tcPr>
          <w:p w14:paraId="1AFCDC2B"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Instituto Electoral y de Participación Ciudadana de Yucatán.</w:t>
            </w:r>
          </w:p>
        </w:tc>
      </w:tr>
      <w:tr w:rsidR="00F96F35" w:rsidRPr="00E22F74" w14:paraId="261F2428" w14:textId="77777777" w:rsidTr="00D268FC">
        <w:trPr>
          <w:trHeight w:val="284"/>
        </w:trPr>
        <w:tc>
          <w:tcPr>
            <w:tcW w:w="9051" w:type="dxa"/>
            <w:gridSpan w:val="3"/>
            <w:shd w:val="clear" w:color="auto" w:fill="DEEAF6" w:themeFill="accent5" w:themeFillTint="33"/>
            <w:vAlign w:val="center"/>
          </w:tcPr>
          <w:p w14:paraId="4C8BB157" w14:textId="77777777" w:rsidR="00F96F35" w:rsidRPr="009942D3" w:rsidRDefault="00F96F35" w:rsidP="00F96F35">
            <w:pPr>
              <w:spacing w:line="240" w:lineRule="auto"/>
              <w:jc w:val="center"/>
              <w:rPr>
                <w:rFonts w:ascii="Arial" w:hAnsi="Arial" w:cs="Arial"/>
                <w:b/>
                <w:bCs/>
                <w:sz w:val="18"/>
                <w:szCs w:val="18"/>
              </w:rPr>
            </w:pPr>
            <w:r w:rsidRPr="009942D3">
              <w:rPr>
                <w:rFonts w:ascii="Arial" w:hAnsi="Arial" w:cs="Arial"/>
                <w:b/>
                <w:bCs/>
                <w:sz w:val="18"/>
                <w:szCs w:val="18"/>
              </w:rPr>
              <w:t>PODER LEGISLATIVO</w:t>
            </w:r>
          </w:p>
        </w:tc>
      </w:tr>
      <w:tr w:rsidR="00F96F35" w:rsidRPr="00E22F74" w14:paraId="1BB4DC93" w14:textId="77777777" w:rsidTr="00D268FC">
        <w:trPr>
          <w:trHeight w:val="284"/>
        </w:trPr>
        <w:tc>
          <w:tcPr>
            <w:tcW w:w="1560" w:type="dxa"/>
            <w:gridSpan w:val="2"/>
            <w:vAlign w:val="center"/>
          </w:tcPr>
          <w:p w14:paraId="13BAEC4C"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5</w:t>
            </w:r>
          </w:p>
        </w:tc>
        <w:tc>
          <w:tcPr>
            <w:tcW w:w="7491" w:type="dxa"/>
            <w:vAlign w:val="center"/>
          </w:tcPr>
          <w:p w14:paraId="0507EA51"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Auditoría Superior del Estado de Yucatán.</w:t>
            </w:r>
          </w:p>
        </w:tc>
      </w:tr>
      <w:tr w:rsidR="00F96F35" w:rsidRPr="00E22F74" w14:paraId="0DC8A9E4" w14:textId="77777777" w:rsidTr="00D268FC">
        <w:trPr>
          <w:trHeight w:val="284"/>
        </w:trPr>
        <w:tc>
          <w:tcPr>
            <w:tcW w:w="9051" w:type="dxa"/>
            <w:gridSpan w:val="3"/>
            <w:shd w:val="clear" w:color="auto" w:fill="DEEAF6" w:themeFill="accent5" w:themeFillTint="33"/>
            <w:vAlign w:val="center"/>
          </w:tcPr>
          <w:p w14:paraId="047EC142" w14:textId="77777777" w:rsidR="00F96F35" w:rsidRPr="009942D3" w:rsidRDefault="00F96F35" w:rsidP="00F96F35">
            <w:pPr>
              <w:spacing w:line="240" w:lineRule="auto"/>
              <w:jc w:val="center"/>
              <w:rPr>
                <w:rFonts w:ascii="Arial" w:hAnsi="Arial" w:cs="Arial"/>
                <w:b/>
                <w:bCs/>
                <w:sz w:val="18"/>
                <w:szCs w:val="18"/>
              </w:rPr>
            </w:pPr>
            <w:r w:rsidRPr="009942D3">
              <w:rPr>
                <w:rFonts w:ascii="Arial" w:hAnsi="Arial" w:cs="Arial"/>
                <w:b/>
                <w:bCs/>
                <w:sz w:val="18"/>
                <w:szCs w:val="18"/>
              </w:rPr>
              <w:t>PARTIDOS POLÍTICOS</w:t>
            </w:r>
          </w:p>
        </w:tc>
      </w:tr>
      <w:tr w:rsidR="00F96F35" w:rsidRPr="00E22F74" w14:paraId="42A73547" w14:textId="77777777" w:rsidTr="00D268FC">
        <w:trPr>
          <w:trHeight w:val="284"/>
        </w:trPr>
        <w:tc>
          <w:tcPr>
            <w:tcW w:w="1560" w:type="dxa"/>
            <w:gridSpan w:val="2"/>
            <w:vAlign w:val="center"/>
          </w:tcPr>
          <w:p w14:paraId="662A4A0C"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6</w:t>
            </w:r>
          </w:p>
        </w:tc>
        <w:tc>
          <w:tcPr>
            <w:tcW w:w="7491" w:type="dxa"/>
            <w:vAlign w:val="center"/>
          </w:tcPr>
          <w:p w14:paraId="7F678D5D"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Partido Acción Nacional.</w:t>
            </w:r>
          </w:p>
        </w:tc>
      </w:tr>
      <w:tr w:rsidR="00F96F35" w:rsidRPr="00E22F74" w14:paraId="3F383A75" w14:textId="77777777" w:rsidTr="00D268FC">
        <w:trPr>
          <w:trHeight w:val="284"/>
        </w:trPr>
        <w:tc>
          <w:tcPr>
            <w:tcW w:w="9051" w:type="dxa"/>
            <w:gridSpan w:val="3"/>
            <w:shd w:val="clear" w:color="auto" w:fill="DEEAF6" w:themeFill="accent5" w:themeFillTint="33"/>
            <w:vAlign w:val="center"/>
          </w:tcPr>
          <w:p w14:paraId="23B3AE73" w14:textId="77777777" w:rsidR="00F96F35" w:rsidRPr="009942D3" w:rsidRDefault="00F96F35" w:rsidP="00F96F35">
            <w:pPr>
              <w:spacing w:line="240" w:lineRule="auto"/>
              <w:jc w:val="center"/>
              <w:rPr>
                <w:rFonts w:ascii="Arial" w:hAnsi="Arial" w:cs="Arial"/>
                <w:b/>
                <w:bCs/>
                <w:sz w:val="18"/>
                <w:szCs w:val="18"/>
              </w:rPr>
            </w:pPr>
            <w:r w:rsidRPr="009942D3">
              <w:rPr>
                <w:rFonts w:ascii="Arial" w:hAnsi="Arial" w:cs="Arial"/>
                <w:b/>
                <w:bCs/>
                <w:sz w:val="18"/>
                <w:szCs w:val="18"/>
              </w:rPr>
              <w:t>PODER EJECUTIVO</w:t>
            </w:r>
          </w:p>
        </w:tc>
      </w:tr>
      <w:tr w:rsidR="00F96F35" w:rsidRPr="00E22F74" w14:paraId="55506740" w14:textId="77777777" w:rsidTr="00D268FC">
        <w:trPr>
          <w:trHeight w:val="284"/>
        </w:trPr>
        <w:tc>
          <w:tcPr>
            <w:tcW w:w="1560" w:type="dxa"/>
            <w:gridSpan w:val="2"/>
            <w:vAlign w:val="center"/>
          </w:tcPr>
          <w:p w14:paraId="6B277BAF"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7</w:t>
            </w:r>
          </w:p>
        </w:tc>
        <w:tc>
          <w:tcPr>
            <w:tcW w:w="7491" w:type="dxa"/>
            <w:vAlign w:val="center"/>
          </w:tcPr>
          <w:p w14:paraId="64C0D8F7"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Consejería Jurídica.</w:t>
            </w:r>
          </w:p>
        </w:tc>
      </w:tr>
      <w:tr w:rsidR="00F96F35" w:rsidRPr="00E22F74" w14:paraId="2D48E74E" w14:textId="77777777" w:rsidTr="00D268FC">
        <w:trPr>
          <w:trHeight w:val="284"/>
        </w:trPr>
        <w:tc>
          <w:tcPr>
            <w:tcW w:w="1560" w:type="dxa"/>
            <w:gridSpan w:val="2"/>
            <w:vAlign w:val="center"/>
          </w:tcPr>
          <w:p w14:paraId="0895F532"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8</w:t>
            </w:r>
          </w:p>
        </w:tc>
        <w:tc>
          <w:tcPr>
            <w:tcW w:w="7491" w:type="dxa"/>
            <w:vAlign w:val="center"/>
          </w:tcPr>
          <w:p w14:paraId="7BEC24B3" w14:textId="77777777" w:rsidR="00F96F35" w:rsidRPr="009942D3" w:rsidRDefault="00F96F35" w:rsidP="00F96F35">
            <w:pPr>
              <w:spacing w:line="240" w:lineRule="auto"/>
              <w:rPr>
                <w:rFonts w:ascii="Arial" w:eastAsia="Times New Roman" w:hAnsi="Arial" w:cs="Arial"/>
                <w:sz w:val="18"/>
                <w:szCs w:val="18"/>
                <w:lang w:eastAsia="es-MX"/>
              </w:rPr>
            </w:pPr>
            <w:r w:rsidRPr="009942D3">
              <w:rPr>
                <w:rFonts w:ascii="Arial" w:eastAsia="Times New Roman" w:hAnsi="Arial" w:cs="Arial"/>
                <w:sz w:val="18"/>
                <w:szCs w:val="18"/>
                <w:lang w:eastAsia="es-MX"/>
              </w:rPr>
              <w:t>Secretaría de Desarrollo Social.</w:t>
            </w:r>
          </w:p>
        </w:tc>
      </w:tr>
      <w:tr w:rsidR="00F96F35" w:rsidRPr="00E22F74" w14:paraId="0A2D27F5" w14:textId="77777777" w:rsidTr="00D268FC">
        <w:trPr>
          <w:trHeight w:val="284"/>
        </w:trPr>
        <w:tc>
          <w:tcPr>
            <w:tcW w:w="1560" w:type="dxa"/>
            <w:gridSpan w:val="2"/>
            <w:vAlign w:val="center"/>
          </w:tcPr>
          <w:p w14:paraId="60DE73F9"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9</w:t>
            </w:r>
          </w:p>
        </w:tc>
        <w:tc>
          <w:tcPr>
            <w:tcW w:w="7491" w:type="dxa"/>
            <w:vAlign w:val="center"/>
          </w:tcPr>
          <w:p w14:paraId="51141317"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Fideicomiso Público para el Desarrollo del Turismo de Reuniones en Yucatán.</w:t>
            </w:r>
          </w:p>
        </w:tc>
      </w:tr>
      <w:tr w:rsidR="00F96F35" w:rsidRPr="00E22F74" w14:paraId="748D4D29" w14:textId="77777777" w:rsidTr="00D268FC">
        <w:trPr>
          <w:trHeight w:val="284"/>
        </w:trPr>
        <w:tc>
          <w:tcPr>
            <w:tcW w:w="1560" w:type="dxa"/>
            <w:gridSpan w:val="2"/>
            <w:vAlign w:val="center"/>
          </w:tcPr>
          <w:p w14:paraId="0162AA3D"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10</w:t>
            </w:r>
          </w:p>
        </w:tc>
        <w:tc>
          <w:tcPr>
            <w:tcW w:w="7491" w:type="dxa"/>
            <w:vAlign w:val="center"/>
          </w:tcPr>
          <w:p w14:paraId="41299D88"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Secretaría de Seguridad Pública.</w:t>
            </w:r>
          </w:p>
        </w:tc>
      </w:tr>
      <w:tr w:rsidR="00F96F35" w:rsidRPr="00E22F74" w14:paraId="1EC21A0D" w14:textId="77777777" w:rsidTr="00D268FC">
        <w:trPr>
          <w:trHeight w:val="284"/>
        </w:trPr>
        <w:tc>
          <w:tcPr>
            <w:tcW w:w="1560" w:type="dxa"/>
            <w:gridSpan w:val="2"/>
            <w:vAlign w:val="center"/>
          </w:tcPr>
          <w:p w14:paraId="6BD612A1"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11</w:t>
            </w:r>
          </w:p>
        </w:tc>
        <w:tc>
          <w:tcPr>
            <w:tcW w:w="7491" w:type="dxa"/>
            <w:vAlign w:val="center"/>
          </w:tcPr>
          <w:p w14:paraId="0E95AAB2"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Patronato de las Unidades de Servicios Culturales y Turísticos del Estado de Yucatán, CULTUR.</w:t>
            </w:r>
          </w:p>
        </w:tc>
      </w:tr>
      <w:tr w:rsidR="00F96F35" w:rsidRPr="00E22F74" w14:paraId="0A1E3068" w14:textId="77777777" w:rsidTr="00D268FC">
        <w:trPr>
          <w:trHeight w:val="284"/>
        </w:trPr>
        <w:tc>
          <w:tcPr>
            <w:tcW w:w="1560" w:type="dxa"/>
            <w:gridSpan w:val="2"/>
            <w:vAlign w:val="center"/>
          </w:tcPr>
          <w:p w14:paraId="176E1EB8"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12</w:t>
            </w:r>
          </w:p>
        </w:tc>
        <w:tc>
          <w:tcPr>
            <w:tcW w:w="7491" w:type="dxa"/>
            <w:vAlign w:val="center"/>
          </w:tcPr>
          <w:p w14:paraId="769D42F2"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Instituto de Vivienda del Estado de Yucatán, IVEY.</w:t>
            </w:r>
          </w:p>
        </w:tc>
      </w:tr>
      <w:tr w:rsidR="00F96F35" w:rsidRPr="00E22F74" w14:paraId="68788D14" w14:textId="77777777" w:rsidTr="00D268FC">
        <w:trPr>
          <w:trHeight w:val="284"/>
        </w:trPr>
        <w:tc>
          <w:tcPr>
            <w:tcW w:w="1560" w:type="dxa"/>
            <w:gridSpan w:val="2"/>
            <w:vAlign w:val="center"/>
          </w:tcPr>
          <w:p w14:paraId="4333CE3D"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13</w:t>
            </w:r>
          </w:p>
        </w:tc>
        <w:tc>
          <w:tcPr>
            <w:tcW w:w="7491" w:type="dxa"/>
            <w:vAlign w:val="center"/>
          </w:tcPr>
          <w:p w14:paraId="357BC670" w14:textId="77777777" w:rsidR="00F96F35" w:rsidRPr="009942D3" w:rsidRDefault="00F96F35" w:rsidP="00F96F35">
            <w:pPr>
              <w:spacing w:line="240" w:lineRule="auto"/>
              <w:rPr>
                <w:rFonts w:ascii="Arial" w:eastAsia="Times New Roman" w:hAnsi="Arial" w:cs="Arial"/>
                <w:sz w:val="18"/>
                <w:szCs w:val="18"/>
                <w:lang w:eastAsia="es-MX"/>
              </w:rPr>
            </w:pPr>
            <w:r w:rsidRPr="009942D3">
              <w:rPr>
                <w:rFonts w:ascii="Arial" w:eastAsia="Times New Roman" w:hAnsi="Arial" w:cs="Arial"/>
                <w:sz w:val="18"/>
                <w:szCs w:val="18"/>
                <w:lang w:eastAsia="es-MX"/>
              </w:rPr>
              <w:t>Instituto para la Construcción y Conservación de Obra Pública en Yucatán, INCCOPY.</w:t>
            </w:r>
          </w:p>
        </w:tc>
      </w:tr>
      <w:tr w:rsidR="00F96F35" w:rsidRPr="00E22F74" w14:paraId="6D001CFB" w14:textId="77777777" w:rsidTr="00D268FC">
        <w:trPr>
          <w:trHeight w:val="284"/>
        </w:trPr>
        <w:tc>
          <w:tcPr>
            <w:tcW w:w="1560" w:type="dxa"/>
            <w:gridSpan w:val="2"/>
            <w:vAlign w:val="center"/>
          </w:tcPr>
          <w:p w14:paraId="73C922A9"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14</w:t>
            </w:r>
          </w:p>
        </w:tc>
        <w:tc>
          <w:tcPr>
            <w:tcW w:w="7491" w:type="dxa"/>
            <w:vAlign w:val="center"/>
          </w:tcPr>
          <w:p w14:paraId="0643AAE7"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Servicios de Salud de Yucatán, SSY.</w:t>
            </w:r>
          </w:p>
        </w:tc>
      </w:tr>
      <w:tr w:rsidR="00F96F35" w:rsidRPr="00E22F74" w14:paraId="64C15E44" w14:textId="77777777" w:rsidTr="00D268FC">
        <w:trPr>
          <w:trHeight w:val="284"/>
        </w:trPr>
        <w:tc>
          <w:tcPr>
            <w:tcW w:w="1560" w:type="dxa"/>
            <w:gridSpan w:val="2"/>
            <w:vAlign w:val="center"/>
          </w:tcPr>
          <w:p w14:paraId="3864CACF"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15</w:t>
            </w:r>
          </w:p>
        </w:tc>
        <w:tc>
          <w:tcPr>
            <w:tcW w:w="7491" w:type="dxa"/>
            <w:vAlign w:val="center"/>
          </w:tcPr>
          <w:p w14:paraId="0DC54A55"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Secretaría de Educación.</w:t>
            </w:r>
          </w:p>
        </w:tc>
      </w:tr>
      <w:tr w:rsidR="00F96F35" w:rsidRPr="00E22F74" w14:paraId="07B1BF9F" w14:textId="77777777" w:rsidTr="00D268FC">
        <w:trPr>
          <w:trHeight w:val="284"/>
        </w:trPr>
        <w:tc>
          <w:tcPr>
            <w:tcW w:w="1560" w:type="dxa"/>
            <w:gridSpan w:val="2"/>
            <w:vAlign w:val="center"/>
          </w:tcPr>
          <w:p w14:paraId="694A4A2A"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16</w:t>
            </w:r>
          </w:p>
        </w:tc>
        <w:tc>
          <w:tcPr>
            <w:tcW w:w="7491" w:type="dxa"/>
            <w:vAlign w:val="center"/>
          </w:tcPr>
          <w:p w14:paraId="620C29F0"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Universidad de Oriente, UNO.</w:t>
            </w:r>
          </w:p>
        </w:tc>
      </w:tr>
      <w:tr w:rsidR="00F96F35" w:rsidRPr="00E22F74" w14:paraId="54C85BB1" w14:textId="77777777" w:rsidTr="00D268FC">
        <w:trPr>
          <w:trHeight w:val="284"/>
        </w:trPr>
        <w:tc>
          <w:tcPr>
            <w:tcW w:w="1560" w:type="dxa"/>
            <w:gridSpan w:val="2"/>
            <w:vAlign w:val="center"/>
          </w:tcPr>
          <w:p w14:paraId="4910EBA9"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17</w:t>
            </w:r>
          </w:p>
        </w:tc>
        <w:tc>
          <w:tcPr>
            <w:tcW w:w="7491" w:type="dxa"/>
            <w:vAlign w:val="center"/>
          </w:tcPr>
          <w:p w14:paraId="292D9560"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Universidad Tecnológica Metropolitana, UTM.</w:t>
            </w:r>
          </w:p>
        </w:tc>
      </w:tr>
      <w:tr w:rsidR="00F96F35" w:rsidRPr="00E22F74" w14:paraId="001692B4" w14:textId="77777777" w:rsidTr="00D268FC">
        <w:trPr>
          <w:trHeight w:val="284"/>
        </w:trPr>
        <w:tc>
          <w:tcPr>
            <w:tcW w:w="1560" w:type="dxa"/>
            <w:gridSpan w:val="2"/>
            <w:vAlign w:val="center"/>
          </w:tcPr>
          <w:p w14:paraId="25726AA5"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18</w:t>
            </w:r>
          </w:p>
        </w:tc>
        <w:tc>
          <w:tcPr>
            <w:tcW w:w="7491" w:type="dxa"/>
            <w:vAlign w:val="center"/>
          </w:tcPr>
          <w:p w14:paraId="31721183"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Junta de Agua Potable y Alcantarillado de Yucatán, JAPAY.</w:t>
            </w:r>
          </w:p>
        </w:tc>
      </w:tr>
      <w:tr w:rsidR="00F96F35" w:rsidRPr="00E22F74" w14:paraId="486BA8A8" w14:textId="77777777" w:rsidTr="00D268FC">
        <w:trPr>
          <w:trHeight w:val="284"/>
        </w:trPr>
        <w:tc>
          <w:tcPr>
            <w:tcW w:w="1560" w:type="dxa"/>
            <w:gridSpan w:val="2"/>
            <w:vAlign w:val="center"/>
          </w:tcPr>
          <w:p w14:paraId="7D06BB22"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19</w:t>
            </w:r>
          </w:p>
        </w:tc>
        <w:tc>
          <w:tcPr>
            <w:tcW w:w="7491" w:type="dxa"/>
            <w:vAlign w:val="center"/>
          </w:tcPr>
          <w:p w14:paraId="06460CF4"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Colegio de Educación Profesional Técnica del Estado de Yucatán, CONALEP.</w:t>
            </w:r>
          </w:p>
        </w:tc>
      </w:tr>
      <w:tr w:rsidR="00F96F35" w:rsidRPr="00E22F74" w14:paraId="2E14834E" w14:textId="77777777" w:rsidTr="00D268FC">
        <w:trPr>
          <w:trHeight w:val="284"/>
        </w:trPr>
        <w:tc>
          <w:tcPr>
            <w:tcW w:w="1560" w:type="dxa"/>
            <w:gridSpan w:val="2"/>
            <w:vAlign w:val="center"/>
          </w:tcPr>
          <w:p w14:paraId="653221D3"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20</w:t>
            </w:r>
          </w:p>
        </w:tc>
        <w:tc>
          <w:tcPr>
            <w:tcW w:w="7491" w:type="dxa"/>
            <w:vAlign w:val="center"/>
          </w:tcPr>
          <w:p w14:paraId="4F4891F7" w14:textId="77777777" w:rsidR="00F96F35" w:rsidRPr="009942D3" w:rsidRDefault="00F96F35" w:rsidP="00F96F35">
            <w:pPr>
              <w:spacing w:line="240" w:lineRule="auto"/>
              <w:rPr>
                <w:rFonts w:ascii="Arial" w:eastAsia="Times New Roman" w:hAnsi="Arial" w:cs="Arial"/>
                <w:sz w:val="18"/>
                <w:szCs w:val="18"/>
                <w:lang w:eastAsia="es-MX"/>
              </w:rPr>
            </w:pPr>
            <w:r w:rsidRPr="009942D3">
              <w:rPr>
                <w:rFonts w:ascii="Arial" w:eastAsia="Times New Roman" w:hAnsi="Arial" w:cs="Arial"/>
                <w:sz w:val="18"/>
                <w:szCs w:val="18"/>
                <w:lang w:eastAsia="es-MX"/>
              </w:rPr>
              <w:t>Secretaría de Administración y Finanzas.</w:t>
            </w:r>
          </w:p>
        </w:tc>
      </w:tr>
      <w:tr w:rsidR="00F96F35" w:rsidRPr="00E22F74" w14:paraId="17419CC9" w14:textId="77777777" w:rsidTr="00D268FC">
        <w:trPr>
          <w:trHeight w:val="284"/>
        </w:trPr>
        <w:tc>
          <w:tcPr>
            <w:tcW w:w="1560" w:type="dxa"/>
            <w:gridSpan w:val="2"/>
            <w:vAlign w:val="center"/>
          </w:tcPr>
          <w:p w14:paraId="63FE0141"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21</w:t>
            </w:r>
          </w:p>
        </w:tc>
        <w:tc>
          <w:tcPr>
            <w:tcW w:w="7491" w:type="dxa"/>
            <w:vAlign w:val="center"/>
          </w:tcPr>
          <w:p w14:paraId="2283041D"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Hospital Comunitario de Ticul, Yucatán; HCTY.</w:t>
            </w:r>
          </w:p>
        </w:tc>
      </w:tr>
      <w:tr w:rsidR="00F96F35" w:rsidRPr="00E22F74" w14:paraId="0F686186" w14:textId="77777777" w:rsidTr="00D268FC">
        <w:trPr>
          <w:trHeight w:val="284"/>
        </w:trPr>
        <w:tc>
          <w:tcPr>
            <w:tcW w:w="1560" w:type="dxa"/>
            <w:gridSpan w:val="2"/>
            <w:vAlign w:val="center"/>
          </w:tcPr>
          <w:p w14:paraId="4B28931A"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22</w:t>
            </w:r>
          </w:p>
        </w:tc>
        <w:tc>
          <w:tcPr>
            <w:tcW w:w="7491" w:type="dxa"/>
            <w:vAlign w:val="center"/>
          </w:tcPr>
          <w:p w14:paraId="6EA01C3E"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Secretaría de Fomento Económico y Trabajo.</w:t>
            </w:r>
          </w:p>
        </w:tc>
      </w:tr>
      <w:tr w:rsidR="00F96F35" w:rsidRPr="00E22F74" w14:paraId="5D7007DB" w14:textId="77777777" w:rsidTr="00D268FC">
        <w:trPr>
          <w:trHeight w:val="284"/>
        </w:trPr>
        <w:tc>
          <w:tcPr>
            <w:tcW w:w="9051" w:type="dxa"/>
            <w:gridSpan w:val="3"/>
            <w:shd w:val="clear" w:color="auto" w:fill="DEEAF6" w:themeFill="accent5" w:themeFillTint="33"/>
            <w:vAlign w:val="center"/>
          </w:tcPr>
          <w:p w14:paraId="327213D8" w14:textId="77777777" w:rsidR="00F96F35" w:rsidRPr="009942D3" w:rsidRDefault="00F96F35" w:rsidP="00F96F35">
            <w:pPr>
              <w:spacing w:line="240" w:lineRule="auto"/>
              <w:jc w:val="center"/>
              <w:rPr>
                <w:rFonts w:ascii="Arial" w:hAnsi="Arial" w:cs="Arial"/>
                <w:b/>
                <w:bCs/>
                <w:sz w:val="18"/>
                <w:szCs w:val="18"/>
              </w:rPr>
            </w:pPr>
            <w:r w:rsidRPr="009942D3">
              <w:rPr>
                <w:rFonts w:ascii="Arial" w:hAnsi="Arial" w:cs="Arial"/>
                <w:b/>
                <w:bCs/>
                <w:sz w:val="18"/>
                <w:szCs w:val="18"/>
              </w:rPr>
              <w:t>PODER JUDICIAL</w:t>
            </w:r>
          </w:p>
        </w:tc>
      </w:tr>
      <w:tr w:rsidR="00F96F35" w:rsidRPr="00E22F74" w14:paraId="3BA280AE" w14:textId="77777777" w:rsidTr="00D268FC">
        <w:trPr>
          <w:trHeight w:val="284"/>
        </w:trPr>
        <w:tc>
          <w:tcPr>
            <w:tcW w:w="1560" w:type="dxa"/>
            <w:gridSpan w:val="2"/>
            <w:vAlign w:val="center"/>
          </w:tcPr>
          <w:p w14:paraId="2DEA33DA"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23</w:t>
            </w:r>
          </w:p>
        </w:tc>
        <w:tc>
          <w:tcPr>
            <w:tcW w:w="7491" w:type="dxa"/>
            <w:vAlign w:val="center"/>
          </w:tcPr>
          <w:p w14:paraId="0CD3FD21"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Consejo de la Judicatura.</w:t>
            </w:r>
          </w:p>
        </w:tc>
      </w:tr>
      <w:tr w:rsidR="00F96F35" w:rsidRPr="00E22F74" w14:paraId="06D1276E" w14:textId="77777777" w:rsidTr="00D268FC">
        <w:trPr>
          <w:trHeight w:val="284"/>
        </w:trPr>
        <w:tc>
          <w:tcPr>
            <w:tcW w:w="9051" w:type="dxa"/>
            <w:gridSpan w:val="3"/>
            <w:shd w:val="clear" w:color="auto" w:fill="DEEAF6" w:themeFill="accent5" w:themeFillTint="33"/>
            <w:vAlign w:val="center"/>
          </w:tcPr>
          <w:p w14:paraId="642F54B2" w14:textId="77777777" w:rsidR="00F96F35" w:rsidRPr="009942D3" w:rsidRDefault="00F96F35" w:rsidP="00F96F35">
            <w:pPr>
              <w:spacing w:line="240" w:lineRule="auto"/>
              <w:jc w:val="center"/>
              <w:rPr>
                <w:rFonts w:ascii="Arial" w:hAnsi="Arial" w:cs="Arial"/>
                <w:b/>
                <w:bCs/>
                <w:sz w:val="18"/>
                <w:szCs w:val="18"/>
              </w:rPr>
            </w:pPr>
            <w:r w:rsidRPr="009942D3">
              <w:rPr>
                <w:rFonts w:ascii="Arial" w:hAnsi="Arial" w:cs="Arial"/>
                <w:b/>
                <w:bCs/>
                <w:sz w:val="18"/>
                <w:szCs w:val="18"/>
              </w:rPr>
              <w:t>SUJETOS OBLIGADOS INDIRECTOS</w:t>
            </w:r>
          </w:p>
        </w:tc>
      </w:tr>
      <w:tr w:rsidR="00F96F35" w:rsidRPr="00E22F74" w14:paraId="75DB2662" w14:textId="77777777" w:rsidTr="00D268FC">
        <w:trPr>
          <w:trHeight w:val="284"/>
        </w:trPr>
        <w:tc>
          <w:tcPr>
            <w:tcW w:w="1560" w:type="dxa"/>
            <w:gridSpan w:val="2"/>
            <w:vAlign w:val="center"/>
          </w:tcPr>
          <w:p w14:paraId="20E2569E"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24</w:t>
            </w:r>
          </w:p>
        </w:tc>
        <w:tc>
          <w:tcPr>
            <w:tcW w:w="7491" w:type="dxa"/>
            <w:vAlign w:val="center"/>
          </w:tcPr>
          <w:p w14:paraId="2621B2F5"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PROTEGO F/0198.</w:t>
            </w:r>
          </w:p>
        </w:tc>
      </w:tr>
      <w:tr w:rsidR="00F96F35" w:rsidRPr="00E22F74" w14:paraId="05177A6A" w14:textId="77777777" w:rsidTr="00D268FC">
        <w:trPr>
          <w:trHeight w:val="284"/>
        </w:trPr>
        <w:tc>
          <w:tcPr>
            <w:tcW w:w="1560" w:type="dxa"/>
            <w:gridSpan w:val="2"/>
            <w:vAlign w:val="center"/>
          </w:tcPr>
          <w:p w14:paraId="735C8572"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25</w:t>
            </w:r>
          </w:p>
        </w:tc>
        <w:tc>
          <w:tcPr>
            <w:tcW w:w="7491" w:type="dxa"/>
            <w:vAlign w:val="center"/>
          </w:tcPr>
          <w:p w14:paraId="3F784C64"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Fideicomiso denominado Fondo de Fomento Agropecuario del Estado de Yucatán (FOFAY).</w:t>
            </w:r>
          </w:p>
        </w:tc>
      </w:tr>
      <w:tr w:rsidR="00F96F35" w:rsidRPr="00E22F74" w14:paraId="490F84D2" w14:textId="77777777" w:rsidTr="00D268FC">
        <w:trPr>
          <w:trHeight w:val="284"/>
        </w:trPr>
        <w:tc>
          <w:tcPr>
            <w:tcW w:w="1560" w:type="dxa"/>
            <w:gridSpan w:val="2"/>
            <w:vAlign w:val="center"/>
          </w:tcPr>
          <w:p w14:paraId="70BFDF10"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26</w:t>
            </w:r>
          </w:p>
        </w:tc>
        <w:tc>
          <w:tcPr>
            <w:tcW w:w="7491" w:type="dxa"/>
            <w:vAlign w:val="center"/>
          </w:tcPr>
          <w:p w14:paraId="0BDD6F9D" w14:textId="77777777" w:rsidR="00F96F35" w:rsidRPr="009942D3" w:rsidRDefault="00F96F35" w:rsidP="00F96F35">
            <w:pPr>
              <w:spacing w:line="240" w:lineRule="auto"/>
              <w:rPr>
                <w:rFonts w:ascii="Arial" w:eastAsia="Times New Roman" w:hAnsi="Arial" w:cs="Arial"/>
                <w:sz w:val="18"/>
                <w:szCs w:val="18"/>
                <w:lang w:eastAsia="es-MX"/>
              </w:rPr>
            </w:pPr>
            <w:r w:rsidRPr="009942D3">
              <w:rPr>
                <w:rFonts w:ascii="Arial" w:eastAsia="Times New Roman" w:hAnsi="Arial" w:cs="Arial"/>
                <w:sz w:val="18"/>
                <w:szCs w:val="18"/>
                <w:lang w:eastAsia="es-MX"/>
              </w:rPr>
              <w:t>Fideicomiso del Programa Nacional de Becas para la Educación Superior del Estado de Yucatán (Manutención Yucatán).</w:t>
            </w:r>
          </w:p>
        </w:tc>
      </w:tr>
      <w:tr w:rsidR="00F96F35" w:rsidRPr="00E22F74" w14:paraId="326DFFB7" w14:textId="77777777" w:rsidTr="00D268FC">
        <w:trPr>
          <w:trHeight w:val="284"/>
        </w:trPr>
        <w:tc>
          <w:tcPr>
            <w:tcW w:w="1560" w:type="dxa"/>
            <w:gridSpan w:val="2"/>
            <w:vAlign w:val="center"/>
          </w:tcPr>
          <w:p w14:paraId="73673B43"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lastRenderedPageBreak/>
              <w:t>27</w:t>
            </w:r>
          </w:p>
        </w:tc>
        <w:tc>
          <w:tcPr>
            <w:tcW w:w="7491" w:type="dxa"/>
            <w:vAlign w:val="center"/>
          </w:tcPr>
          <w:p w14:paraId="5A596469"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Fideicomiso denominado Fondo de Becas Abogado Francisco Repetto Milán.</w:t>
            </w:r>
          </w:p>
        </w:tc>
      </w:tr>
      <w:tr w:rsidR="00F96F35" w:rsidRPr="00E22F74" w14:paraId="18468854" w14:textId="77777777" w:rsidTr="00D268FC">
        <w:trPr>
          <w:trHeight w:val="284"/>
        </w:trPr>
        <w:tc>
          <w:tcPr>
            <w:tcW w:w="1560" w:type="dxa"/>
            <w:gridSpan w:val="2"/>
            <w:vAlign w:val="center"/>
          </w:tcPr>
          <w:p w14:paraId="40F7D4B7"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28</w:t>
            </w:r>
          </w:p>
        </w:tc>
        <w:tc>
          <w:tcPr>
            <w:tcW w:w="7491" w:type="dxa"/>
            <w:vAlign w:val="center"/>
          </w:tcPr>
          <w:p w14:paraId="7EA84406"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Fondo de Promoción y Fomento a las Empresas en el Estado de Yucatán (FOPROFEY).</w:t>
            </w:r>
          </w:p>
        </w:tc>
      </w:tr>
      <w:tr w:rsidR="00F96F35" w:rsidRPr="00E22F74" w14:paraId="10A6226F" w14:textId="77777777" w:rsidTr="00D268FC">
        <w:trPr>
          <w:trHeight w:val="284"/>
        </w:trPr>
        <w:tc>
          <w:tcPr>
            <w:tcW w:w="1560" w:type="dxa"/>
            <w:gridSpan w:val="2"/>
            <w:vAlign w:val="center"/>
          </w:tcPr>
          <w:p w14:paraId="64E8B297"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29</w:t>
            </w:r>
          </w:p>
        </w:tc>
        <w:tc>
          <w:tcPr>
            <w:tcW w:w="7491" w:type="dxa"/>
            <w:vAlign w:val="center"/>
          </w:tcPr>
          <w:p w14:paraId="4E182DE9"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Fondo para la Atención de Emergencias y Desastres del Estado (FAED).</w:t>
            </w:r>
          </w:p>
        </w:tc>
      </w:tr>
      <w:tr w:rsidR="00F96F35" w:rsidRPr="00E22F74" w14:paraId="67555C67" w14:textId="77777777" w:rsidTr="00D268FC">
        <w:trPr>
          <w:trHeight w:val="284"/>
        </w:trPr>
        <w:tc>
          <w:tcPr>
            <w:tcW w:w="1560" w:type="dxa"/>
            <w:gridSpan w:val="2"/>
            <w:vAlign w:val="center"/>
          </w:tcPr>
          <w:p w14:paraId="5083A72F"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30</w:t>
            </w:r>
          </w:p>
        </w:tc>
        <w:tc>
          <w:tcPr>
            <w:tcW w:w="7491" w:type="dxa"/>
            <w:vAlign w:val="center"/>
          </w:tcPr>
          <w:p w14:paraId="65B18C04"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Fideicomiso para el Programa de Calidad, Equidad y Desarrollo en Salud (PROCEDES).</w:t>
            </w:r>
          </w:p>
        </w:tc>
      </w:tr>
      <w:tr w:rsidR="00F96F35" w:rsidRPr="00E22F74" w14:paraId="20C6338D" w14:textId="77777777" w:rsidTr="00D268FC">
        <w:trPr>
          <w:trHeight w:val="284"/>
        </w:trPr>
        <w:tc>
          <w:tcPr>
            <w:tcW w:w="1560" w:type="dxa"/>
            <w:gridSpan w:val="2"/>
            <w:vAlign w:val="center"/>
          </w:tcPr>
          <w:p w14:paraId="50C6CB49"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31</w:t>
            </w:r>
          </w:p>
        </w:tc>
        <w:tc>
          <w:tcPr>
            <w:tcW w:w="7491" w:type="dxa"/>
            <w:vAlign w:val="center"/>
          </w:tcPr>
          <w:p w14:paraId="757190A0"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Fondo de Aportaciones Para la Seguridad Pública (FASP).</w:t>
            </w:r>
          </w:p>
        </w:tc>
      </w:tr>
      <w:tr w:rsidR="00F96F35" w:rsidRPr="00E22F74" w14:paraId="1B017BA5" w14:textId="77777777" w:rsidTr="00D268FC">
        <w:trPr>
          <w:trHeight w:val="284"/>
        </w:trPr>
        <w:tc>
          <w:tcPr>
            <w:tcW w:w="1560" w:type="dxa"/>
            <w:gridSpan w:val="2"/>
            <w:vAlign w:val="center"/>
          </w:tcPr>
          <w:p w14:paraId="6EB47193"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32</w:t>
            </w:r>
          </w:p>
        </w:tc>
        <w:tc>
          <w:tcPr>
            <w:tcW w:w="7491" w:type="dxa"/>
            <w:vAlign w:val="center"/>
          </w:tcPr>
          <w:p w14:paraId="1B760DF0"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Fondo Integral para el Desarrollo Económico de Yucatán (FIDEY).</w:t>
            </w:r>
          </w:p>
        </w:tc>
      </w:tr>
      <w:tr w:rsidR="00F96F35" w:rsidRPr="00E22F74" w14:paraId="2F933ECF" w14:textId="77777777" w:rsidTr="00D268FC">
        <w:trPr>
          <w:trHeight w:val="284"/>
        </w:trPr>
        <w:tc>
          <w:tcPr>
            <w:tcW w:w="1560" w:type="dxa"/>
            <w:gridSpan w:val="2"/>
            <w:vAlign w:val="center"/>
          </w:tcPr>
          <w:p w14:paraId="22F1190C"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33</w:t>
            </w:r>
          </w:p>
        </w:tc>
        <w:tc>
          <w:tcPr>
            <w:tcW w:w="7491" w:type="dxa"/>
            <w:vAlign w:val="center"/>
          </w:tcPr>
          <w:p w14:paraId="165AAC5E"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PROTEGO F/0007.</w:t>
            </w:r>
          </w:p>
        </w:tc>
      </w:tr>
      <w:tr w:rsidR="00F96F35" w:rsidRPr="00E22F74" w14:paraId="4A35B373" w14:textId="77777777" w:rsidTr="00D268FC">
        <w:trPr>
          <w:trHeight w:val="284"/>
        </w:trPr>
        <w:tc>
          <w:tcPr>
            <w:tcW w:w="9051" w:type="dxa"/>
            <w:gridSpan w:val="3"/>
            <w:shd w:val="clear" w:color="auto" w:fill="DEEAF6" w:themeFill="accent5" w:themeFillTint="33"/>
            <w:vAlign w:val="center"/>
          </w:tcPr>
          <w:p w14:paraId="3EDD4891" w14:textId="77777777" w:rsidR="00F96F35" w:rsidRPr="009942D3" w:rsidRDefault="00F96F35" w:rsidP="00F96F35">
            <w:pPr>
              <w:spacing w:line="240" w:lineRule="auto"/>
              <w:jc w:val="center"/>
              <w:rPr>
                <w:rFonts w:ascii="Arial" w:hAnsi="Arial" w:cs="Arial"/>
                <w:b/>
                <w:bCs/>
                <w:sz w:val="18"/>
                <w:szCs w:val="18"/>
              </w:rPr>
            </w:pPr>
            <w:r w:rsidRPr="009942D3">
              <w:rPr>
                <w:rFonts w:ascii="Arial" w:hAnsi="Arial" w:cs="Arial"/>
                <w:b/>
                <w:bCs/>
                <w:sz w:val="18"/>
                <w:szCs w:val="18"/>
              </w:rPr>
              <w:t>ORGANISMOS PÚBLICOS MUNICIPALES</w:t>
            </w:r>
          </w:p>
        </w:tc>
      </w:tr>
      <w:tr w:rsidR="00F96F35" w:rsidRPr="00E22F74" w14:paraId="463B21A5" w14:textId="77777777" w:rsidTr="00D268FC">
        <w:trPr>
          <w:trHeight w:val="284"/>
        </w:trPr>
        <w:tc>
          <w:tcPr>
            <w:tcW w:w="1560" w:type="dxa"/>
            <w:gridSpan w:val="2"/>
            <w:vAlign w:val="center"/>
          </w:tcPr>
          <w:p w14:paraId="09321547"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34</w:t>
            </w:r>
          </w:p>
        </w:tc>
        <w:tc>
          <w:tcPr>
            <w:tcW w:w="7491" w:type="dxa"/>
            <w:vAlign w:val="center"/>
          </w:tcPr>
          <w:p w14:paraId="6166F7BE" w14:textId="77777777" w:rsidR="00F96F35" w:rsidRPr="009942D3" w:rsidRDefault="00F96F35" w:rsidP="00F96F35">
            <w:pPr>
              <w:spacing w:line="240" w:lineRule="auto"/>
              <w:rPr>
                <w:rFonts w:ascii="Arial" w:eastAsia="Times New Roman" w:hAnsi="Arial" w:cs="Arial"/>
                <w:sz w:val="18"/>
                <w:szCs w:val="18"/>
                <w:lang w:eastAsia="es-MX"/>
              </w:rPr>
            </w:pPr>
            <w:r w:rsidRPr="009942D3">
              <w:rPr>
                <w:rFonts w:ascii="Arial" w:eastAsia="Times New Roman" w:hAnsi="Arial" w:cs="Arial"/>
                <w:sz w:val="18"/>
                <w:szCs w:val="18"/>
                <w:lang w:eastAsia="es-MX"/>
              </w:rPr>
              <w:t>Junta Intermunicipal Biocultural del Puuc.</w:t>
            </w:r>
          </w:p>
        </w:tc>
      </w:tr>
      <w:tr w:rsidR="00F96F35" w:rsidRPr="00E22F74" w14:paraId="0802DE73" w14:textId="77777777" w:rsidTr="00D268FC">
        <w:trPr>
          <w:trHeight w:val="284"/>
        </w:trPr>
        <w:tc>
          <w:tcPr>
            <w:tcW w:w="1560" w:type="dxa"/>
            <w:gridSpan w:val="2"/>
            <w:vAlign w:val="center"/>
          </w:tcPr>
          <w:p w14:paraId="658686D0"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35</w:t>
            </w:r>
          </w:p>
        </w:tc>
        <w:tc>
          <w:tcPr>
            <w:tcW w:w="7491" w:type="dxa"/>
            <w:vAlign w:val="center"/>
          </w:tcPr>
          <w:p w14:paraId="74EECB87"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Organismo Público Municipal Descentralizado de Operación y Administración de la Zona Sujeta a Conservación Ecológica Reserva Cuxtal.</w:t>
            </w:r>
          </w:p>
        </w:tc>
      </w:tr>
      <w:tr w:rsidR="00F96F35" w:rsidRPr="00E22F74" w14:paraId="40121BC1" w14:textId="77777777" w:rsidTr="00D268FC">
        <w:trPr>
          <w:trHeight w:val="284"/>
        </w:trPr>
        <w:tc>
          <w:tcPr>
            <w:tcW w:w="1560" w:type="dxa"/>
            <w:gridSpan w:val="2"/>
            <w:vAlign w:val="center"/>
          </w:tcPr>
          <w:p w14:paraId="711CA489"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36</w:t>
            </w:r>
          </w:p>
        </w:tc>
        <w:tc>
          <w:tcPr>
            <w:tcW w:w="7491" w:type="dxa"/>
            <w:vAlign w:val="center"/>
          </w:tcPr>
          <w:p w14:paraId="72E115E6" w14:textId="77777777" w:rsidR="00F96F35" w:rsidRPr="009942D3" w:rsidRDefault="00F96F35" w:rsidP="00F96F35">
            <w:pPr>
              <w:spacing w:line="240" w:lineRule="auto"/>
              <w:rPr>
                <w:rFonts w:ascii="Arial" w:eastAsia="Times New Roman" w:hAnsi="Arial" w:cs="Arial"/>
                <w:sz w:val="18"/>
                <w:szCs w:val="18"/>
                <w:lang w:eastAsia="es-MX"/>
              </w:rPr>
            </w:pPr>
            <w:r w:rsidRPr="009942D3">
              <w:rPr>
                <w:rFonts w:ascii="Arial" w:eastAsia="Times New Roman" w:hAnsi="Arial" w:cs="Arial"/>
                <w:sz w:val="18"/>
                <w:szCs w:val="18"/>
                <w:lang w:eastAsia="es-MX"/>
              </w:rPr>
              <w:t>Tribunal de lo Contencioso Administrativo del Municipio de Mérida.</w:t>
            </w:r>
          </w:p>
        </w:tc>
      </w:tr>
      <w:tr w:rsidR="00F96F35" w:rsidRPr="00E22F74" w14:paraId="2BF83964" w14:textId="77777777" w:rsidTr="00D268FC">
        <w:trPr>
          <w:trHeight w:val="284"/>
        </w:trPr>
        <w:tc>
          <w:tcPr>
            <w:tcW w:w="1560" w:type="dxa"/>
            <w:gridSpan w:val="2"/>
            <w:vAlign w:val="center"/>
          </w:tcPr>
          <w:p w14:paraId="11BF970E"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37</w:t>
            </w:r>
          </w:p>
        </w:tc>
        <w:tc>
          <w:tcPr>
            <w:tcW w:w="7491" w:type="dxa"/>
            <w:vAlign w:val="center"/>
          </w:tcPr>
          <w:p w14:paraId="7E12A2B0"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Sistema de Agua Potable y Alcantarillado del Municipio de Valladolid.</w:t>
            </w:r>
          </w:p>
        </w:tc>
      </w:tr>
      <w:tr w:rsidR="00F96F35" w:rsidRPr="00E22F74" w14:paraId="64C5841A" w14:textId="77777777" w:rsidTr="00D268FC">
        <w:trPr>
          <w:trHeight w:val="284"/>
        </w:trPr>
        <w:tc>
          <w:tcPr>
            <w:tcW w:w="9051" w:type="dxa"/>
            <w:gridSpan w:val="3"/>
            <w:shd w:val="clear" w:color="auto" w:fill="DEEAF6" w:themeFill="accent5" w:themeFillTint="33"/>
            <w:vAlign w:val="center"/>
          </w:tcPr>
          <w:p w14:paraId="6CBE8A1E" w14:textId="77777777" w:rsidR="00F96F35" w:rsidRPr="009942D3" w:rsidRDefault="00F96F35" w:rsidP="00F96F35">
            <w:pPr>
              <w:spacing w:line="240" w:lineRule="auto"/>
              <w:jc w:val="center"/>
              <w:rPr>
                <w:rFonts w:ascii="Arial" w:hAnsi="Arial" w:cs="Arial"/>
                <w:b/>
                <w:bCs/>
                <w:sz w:val="18"/>
                <w:szCs w:val="18"/>
              </w:rPr>
            </w:pPr>
            <w:r w:rsidRPr="009942D3">
              <w:rPr>
                <w:rFonts w:ascii="Arial" w:hAnsi="Arial" w:cs="Arial"/>
                <w:b/>
                <w:bCs/>
                <w:sz w:val="18"/>
                <w:szCs w:val="18"/>
              </w:rPr>
              <w:t>AYUNTAMIENTOS</w:t>
            </w:r>
          </w:p>
        </w:tc>
      </w:tr>
      <w:tr w:rsidR="00F96F35" w:rsidRPr="00E22F74" w14:paraId="37F672A3" w14:textId="77777777" w:rsidTr="00D268FC">
        <w:trPr>
          <w:trHeight w:val="284"/>
        </w:trPr>
        <w:tc>
          <w:tcPr>
            <w:tcW w:w="1560" w:type="dxa"/>
            <w:gridSpan w:val="2"/>
            <w:vAlign w:val="center"/>
          </w:tcPr>
          <w:p w14:paraId="0869C62C"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38</w:t>
            </w:r>
          </w:p>
        </w:tc>
        <w:tc>
          <w:tcPr>
            <w:tcW w:w="7491" w:type="dxa"/>
            <w:vAlign w:val="center"/>
          </w:tcPr>
          <w:p w14:paraId="5CE4289A"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Chemax.</w:t>
            </w:r>
          </w:p>
        </w:tc>
      </w:tr>
      <w:tr w:rsidR="00F96F35" w:rsidRPr="00E22F74" w14:paraId="70286802" w14:textId="77777777" w:rsidTr="00D268FC">
        <w:trPr>
          <w:trHeight w:val="284"/>
        </w:trPr>
        <w:tc>
          <w:tcPr>
            <w:tcW w:w="1560" w:type="dxa"/>
            <w:gridSpan w:val="2"/>
            <w:vAlign w:val="center"/>
          </w:tcPr>
          <w:p w14:paraId="0498B721"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39</w:t>
            </w:r>
          </w:p>
        </w:tc>
        <w:tc>
          <w:tcPr>
            <w:tcW w:w="7491" w:type="dxa"/>
            <w:vAlign w:val="center"/>
          </w:tcPr>
          <w:p w14:paraId="71B60D48"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Hocabá.</w:t>
            </w:r>
          </w:p>
        </w:tc>
      </w:tr>
      <w:tr w:rsidR="00F96F35" w:rsidRPr="00E22F74" w14:paraId="6B2D0609" w14:textId="77777777" w:rsidTr="00D268FC">
        <w:trPr>
          <w:trHeight w:val="284"/>
        </w:trPr>
        <w:tc>
          <w:tcPr>
            <w:tcW w:w="1560" w:type="dxa"/>
            <w:gridSpan w:val="2"/>
            <w:vAlign w:val="center"/>
          </w:tcPr>
          <w:p w14:paraId="592B0172"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40</w:t>
            </w:r>
          </w:p>
        </w:tc>
        <w:tc>
          <w:tcPr>
            <w:tcW w:w="7491" w:type="dxa"/>
            <w:vAlign w:val="center"/>
          </w:tcPr>
          <w:p w14:paraId="61E361D5" w14:textId="77777777" w:rsidR="00F96F35" w:rsidRPr="009942D3" w:rsidRDefault="00F96F35" w:rsidP="00F96F35">
            <w:pPr>
              <w:spacing w:line="240" w:lineRule="auto"/>
              <w:rPr>
                <w:rFonts w:ascii="Arial" w:eastAsia="Times New Roman" w:hAnsi="Arial" w:cs="Arial"/>
                <w:sz w:val="18"/>
                <w:szCs w:val="18"/>
                <w:lang w:eastAsia="es-MX"/>
              </w:rPr>
            </w:pPr>
            <w:r w:rsidRPr="009942D3">
              <w:rPr>
                <w:rFonts w:ascii="Arial" w:eastAsia="Times New Roman" w:hAnsi="Arial" w:cs="Arial"/>
                <w:sz w:val="18"/>
                <w:szCs w:val="18"/>
                <w:lang w:eastAsia="es-MX"/>
              </w:rPr>
              <w:t>Tixkokob.</w:t>
            </w:r>
          </w:p>
        </w:tc>
      </w:tr>
      <w:tr w:rsidR="00F96F35" w:rsidRPr="00E22F74" w14:paraId="3428E0E8" w14:textId="77777777" w:rsidTr="00D268FC">
        <w:trPr>
          <w:trHeight w:val="284"/>
        </w:trPr>
        <w:tc>
          <w:tcPr>
            <w:tcW w:w="1560" w:type="dxa"/>
            <w:gridSpan w:val="2"/>
            <w:vAlign w:val="center"/>
          </w:tcPr>
          <w:p w14:paraId="394D896C"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41</w:t>
            </w:r>
          </w:p>
        </w:tc>
        <w:tc>
          <w:tcPr>
            <w:tcW w:w="7491" w:type="dxa"/>
            <w:vAlign w:val="center"/>
          </w:tcPr>
          <w:p w14:paraId="6E9DBB57"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Opichén.</w:t>
            </w:r>
          </w:p>
        </w:tc>
      </w:tr>
      <w:tr w:rsidR="00F96F35" w:rsidRPr="00E22F74" w14:paraId="07E0DEF7" w14:textId="77777777" w:rsidTr="00D268FC">
        <w:trPr>
          <w:trHeight w:val="284"/>
        </w:trPr>
        <w:tc>
          <w:tcPr>
            <w:tcW w:w="1560" w:type="dxa"/>
            <w:gridSpan w:val="2"/>
            <w:vAlign w:val="center"/>
          </w:tcPr>
          <w:p w14:paraId="1F48F821"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42</w:t>
            </w:r>
          </w:p>
        </w:tc>
        <w:tc>
          <w:tcPr>
            <w:tcW w:w="7491" w:type="dxa"/>
            <w:vAlign w:val="center"/>
          </w:tcPr>
          <w:p w14:paraId="4D63C747"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Espita.</w:t>
            </w:r>
          </w:p>
        </w:tc>
      </w:tr>
      <w:tr w:rsidR="00F96F35" w:rsidRPr="00E22F74" w14:paraId="66AB1330" w14:textId="77777777" w:rsidTr="00D268FC">
        <w:trPr>
          <w:trHeight w:val="284"/>
        </w:trPr>
        <w:tc>
          <w:tcPr>
            <w:tcW w:w="1560" w:type="dxa"/>
            <w:gridSpan w:val="2"/>
            <w:vAlign w:val="center"/>
          </w:tcPr>
          <w:p w14:paraId="58D659FC"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43</w:t>
            </w:r>
          </w:p>
        </w:tc>
        <w:tc>
          <w:tcPr>
            <w:tcW w:w="7491" w:type="dxa"/>
            <w:vAlign w:val="center"/>
          </w:tcPr>
          <w:p w14:paraId="3246F17D" w14:textId="77777777" w:rsidR="00F96F35" w:rsidRPr="009942D3" w:rsidRDefault="00F96F35" w:rsidP="00F96F35">
            <w:pPr>
              <w:spacing w:line="240" w:lineRule="auto"/>
              <w:rPr>
                <w:rFonts w:ascii="Arial" w:eastAsia="Times New Roman" w:hAnsi="Arial" w:cs="Arial"/>
                <w:sz w:val="18"/>
                <w:szCs w:val="18"/>
                <w:lang w:eastAsia="es-MX"/>
              </w:rPr>
            </w:pPr>
            <w:r w:rsidRPr="009942D3">
              <w:rPr>
                <w:rFonts w:ascii="Arial" w:eastAsia="Times New Roman" w:hAnsi="Arial" w:cs="Arial"/>
                <w:sz w:val="18"/>
                <w:szCs w:val="18"/>
                <w:lang w:eastAsia="es-MX"/>
              </w:rPr>
              <w:t>Tahdziú.</w:t>
            </w:r>
          </w:p>
        </w:tc>
      </w:tr>
      <w:tr w:rsidR="00F96F35" w:rsidRPr="00E22F74" w14:paraId="2E1BEE18" w14:textId="77777777" w:rsidTr="00D268FC">
        <w:trPr>
          <w:trHeight w:val="284"/>
        </w:trPr>
        <w:tc>
          <w:tcPr>
            <w:tcW w:w="1560" w:type="dxa"/>
            <w:gridSpan w:val="2"/>
            <w:vAlign w:val="center"/>
          </w:tcPr>
          <w:p w14:paraId="4C0BFCEA"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44</w:t>
            </w:r>
          </w:p>
        </w:tc>
        <w:tc>
          <w:tcPr>
            <w:tcW w:w="7491" w:type="dxa"/>
            <w:vAlign w:val="center"/>
          </w:tcPr>
          <w:p w14:paraId="02F28D1B"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Tixpéual.</w:t>
            </w:r>
          </w:p>
        </w:tc>
      </w:tr>
      <w:tr w:rsidR="00F96F35" w:rsidRPr="00E22F74" w14:paraId="69C4F9BF" w14:textId="77777777" w:rsidTr="00D268FC">
        <w:trPr>
          <w:trHeight w:val="284"/>
        </w:trPr>
        <w:tc>
          <w:tcPr>
            <w:tcW w:w="1560" w:type="dxa"/>
            <w:gridSpan w:val="2"/>
            <w:vAlign w:val="center"/>
          </w:tcPr>
          <w:p w14:paraId="0089EBC9"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45</w:t>
            </w:r>
          </w:p>
        </w:tc>
        <w:tc>
          <w:tcPr>
            <w:tcW w:w="7491" w:type="dxa"/>
            <w:vAlign w:val="center"/>
          </w:tcPr>
          <w:p w14:paraId="46273910" w14:textId="77777777" w:rsidR="00F96F35" w:rsidRPr="009942D3" w:rsidRDefault="00F96F35" w:rsidP="00F96F35">
            <w:pPr>
              <w:spacing w:line="240" w:lineRule="auto"/>
              <w:rPr>
                <w:rFonts w:ascii="Arial" w:eastAsia="Times New Roman" w:hAnsi="Arial" w:cs="Arial"/>
                <w:sz w:val="18"/>
                <w:szCs w:val="18"/>
                <w:lang w:eastAsia="es-MX"/>
              </w:rPr>
            </w:pPr>
            <w:r w:rsidRPr="009942D3">
              <w:rPr>
                <w:rFonts w:ascii="Arial" w:eastAsia="Times New Roman" w:hAnsi="Arial" w:cs="Arial"/>
                <w:sz w:val="18"/>
                <w:szCs w:val="18"/>
                <w:lang w:eastAsia="es-MX"/>
              </w:rPr>
              <w:t>Tekax.</w:t>
            </w:r>
          </w:p>
        </w:tc>
      </w:tr>
      <w:tr w:rsidR="00F96F35" w:rsidRPr="00E22F74" w14:paraId="082811ED" w14:textId="77777777" w:rsidTr="00D268FC">
        <w:trPr>
          <w:trHeight w:val="284"/>
        </w:trPr>
        <w:tc>
          <w:tcPr>
            <w:tcW w:w="1560" w:type="dxa"/>
            <w:gridSpan w:val="2"/>
            <w:vAlign w:val="center"/>
          </w:tcPr>
          <w:p w14:paraId="44ADFF02"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46</w:t>
            </w:r>
          </w:p>
        </w:tc>
        <w:tc>
          <w:tcPr>
            <w:tcW w:w="7491" w:type="dxa"/>
            <w:vAlign w:val="center"/>
          </w:tcPr>
          <w:p w14:paraId="621CDBC5"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Halachó.</w:t>
            </w:r>
          </w:p>
        </w:tc>
      </w:tr>
      <w:tr w:rsidR="00F96F35" w:rsidRPr="00E22F74" w14:paraId="2C3AA3BF" w14:textId="77777777" w:rsidTr="00D268FC">
        <w:trPr>
          <w:trHeight w:val="284"/>
        </w:trPr>
        <w:tc>
          <w:tcPr>
            <w:tcW w:w="1560" w:type="dxa"/>
            <w:gridSpan w:val="2"/>
            <w:vAlign w:val="center"/>
          </w:tcPr>
          <w:p w14:paraId="04446028"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47</w:t>
            </w:r>
          </w:p>
        </w:tc>
        <w:tc>
          <w:tcPr>
            <w:tcW w:w="7491" w:type="dxa"/>
            <w:vAlign w:val="center"/>
          </w:tcPr>
          <w:p w14:paraId="4E2994B4"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Hoctún.</w:t>
            </w:r>
          </w:p>
        </w:tc>
      </w:tr>
      <w:tr w:rsidR="00F96F35" w:rsidRPr="00E22F74" w14:paraId="09E1999E" w14:textId="77777777" w:rsidTr="00D268FC">
        <w:trPr>
          <w:trHeight w:val="284"/>
        </w:trPr>
        <w:tc>
          <w:tcPr>
            <w:tcW w:w="1560" w:type="dxa"/>
            <w:gridSpan w:val="2"/>
            <w:vAlign w:val="center"/>
          </w:tcPr>
          <w:p w14:paraId="60A88E82"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48</w:t>
            </w:r>
          </w:p>
        </w:tc>
        <w:tc>
          <w:tcPr>
            <w:tcW w:w="7491" w:type="dxa"/>
            <w:vAlign w:val="center"/>
          </w:tcPr>
          <w:p w14:paraId="3D6FECF0"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Temozón.</w:t>
            </w:r>
          </w:p>
        </w:tc>
      </w:tr>
      <w:tr w:rsidR="00F96F35" w:rsidRPr="00E22F74" w14:paraId="789C16CC" w14:textId="77777777" w:rsidTr="00D268FC">
        <w:trPr>
          <w:trHeight w:val="284"/>
        </w:trPr>
        <w:tc>
          <w:tcPr>
            <w:tcW w:w="1560" w:type="dxa"/>
            <w:gridSpan w:val="2"/>
            <w:vAlign w:val="center"/>
          </w:tcPr>
          <w:p w14:paraId="2ECF017D"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49</w:t>
            </w:r>
          </w:p>
        </w:tc>
        <w:tc>
          <w:tcPr>
            <w:tcW w:w="7491" w:type="dxa"/>
            <w:vAlign w:val="center"/>
          </w:tcPr>
          <w:p w14:paraId="5678F000"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Chichimilá.</w:t>
            </w:r>
          </w:p>
        </w:tc>
      </w:tr>
      <w:tr w:rsidR="00F96F35" w:rsidRPr="00E22F74" w14:paraId="03B377C1" w14:textId="77777777" w:rsidTr="00D268FC">
        <w:trPr>
          <w:trHeight w:val="284"/>
        </w:trPr>
        <w:tc>
          <w:tcPr>
            <w:tcW w:w="1560" w:type="dxa"/>
            <w:gridSpan w:val="2"/>
            <w:vAlign w:val="center"/>
          </w:tcPr>
          <w:p w14:paraId="17239868"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50</w:t>
            </w:r>
          </w:p>
        </w:tc>
        <w:tc>
          <w:tcPr>
            <w:tcW w:w="7491" w:type="dxa"/>
            <w:vAlign w:val="center"/>
          </w:tcPr>
          <w:p w14:paraId="4B9A90D7"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Dzan.</w:t>
            </w:r>
          </w:p>
        </w:tc>
      </w:tr>
      <w:tr w:rsidR="00F96F35" w:rsidRPr="00E22F74" w14:paraId="5F686055" w14:textId="77777777" w:rsidTr="00D268FC">
        <w:trPr>
          <w:trHeight w:val="284"/>
        </w:trPr>
        <w:tc>
          <w:tcPr>
            <w:tcW w:w="1560" w:type="dxa"/>
            <w:gridSpan w:val="2"/>
            <w:vAlign w:val="center"/>
          </w:tcPr>
          <w:p w14:paraId="1705CCF4"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51</w:t>
            </w:r>
          </w:p>
        </w:tc>
        <w:tc>
          <w:tcPr>
            <w:tcW w:w="7491" w:type="dxa"/>
            <w:vAlign w:val="center"/>
          </w:tcPr>
          <w:p w14:paraId="54947C10"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Cacalchén.</w:t>
            </w:r>
          </w:p>
        </w:tc>
      </w:tr>
      <w:tr w:rsidR="00F96F35" w:rsidRPr="00E22F74" w14:paraId="6B3CA5D3" w14:textId="77777777" w:rsidTr="00D268FC">
        <w:trPr>
          <w:trHeight w:val="284"/>
        </w:trPr>
        <w:tc>
          <w:tcPr>
            <w:tcW w:w="1560" w:type="dxa"/>
            <w:gridSpan w:val="2"/>
            <w:vAlign w:val="center"/>
          </w:tcPr>
          <w:p w14:paraId="424473A5"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52</w:t>
            </w:r>
          </w:p>
        </w:tc>
        <w:tc>
          <w:tcPr>
            <w:tcW w:w="7491" w:type="dxa"/>
            <w:vAlign w:val="center"/>
          </w:tcPr>
          <w:p w14:paraId="571567D1"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Tekit.</w:t>
            </w:r>
          </w:p>
        </w:tc>
      </w:tr>
      <w:tr w:rsidR="00F96F35" w:rsidRPr="00E22F74" w14:paraId="4E9F260E" w14:textId="77777777" w:rsidTr="00D268FC">
        <w:trPr>
          <w:trHeight w:val="284"/>
        </w:trPr>
        <w:tc>
          <w:tcPr>
            <w:tcW w:w="1560" w:type="dxa"/>
            <w:gridSpan w:val="2"/>
            <w:vAlign w:val="center"/>
          </w:tcPr>
          <w:p w14:paraId="10B274E2"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53</w:t>
            </w:r>
          </w:p>
        </w:tc>
        <w:tc>
          <w:tcPr>
            <w:tcW w:w="7491" w:type="dxa"/>
            <w:vAlign w:val="center"/>
          </w:tcPr>
          <w:p w14:paraId="293AC4DD" w14:textId="77777777" w:rsidR="00F96F35" w:rsidRPr="009942D3" w:rsidRDefault="00F96F35" w:rsidP="00F96F35">
            <w:pPr>
              <w:spacing w:line="240" w:lineRule="auto"/>
              <w:rPr>
                <w:rFonts w:ascii="Arial" w:eastAsia="Times New Roman" w:hAnsi="Arial" w:cs="Arial"/>
                <w:sz w:val="18"/>
                <w:szCs w:val="18"/>
                <w:lang w:eastAsia="es-MX"/>
              </w:rPr>
            </w:pPr>
            <w:r w:rsidRPr="009942D3">
              <w:rPr>
                <w:rFonts w:ascii="Arial" w:eastAsia="Times New Roman" w:hAnsi="Arial" w:cs="Arial"/>
                <w:sz w:val="18"/>
                <w:szCs w:val="18"/>
                <w:lang w:eastAsia="es-MX"/>
              </w:rPr>
              <w:t>Tetiz.</w:t>
            </w:r>
          </w:p>
        </w:tc>
      </w:tr>
      <w:tr w:rsidR="00F96F35" w:rsidRPr="00E22F74" w14:paraId="0CFCB7CE" w14:textId="77777777" w:rsidTr="00D268FC">
        <w:trPr>
          <w:trHeight w:val="284"/>
        </w:trPr>
        <w:tc>
          <w:tcPr>
            <w:tcW w:w="1560" w:type="dxa"/>
            <w:gridSpan w:val="2"/>
            <w:vAlign w:val="center"/>
          </w:tcPr>
          <w:p w14:paraId="4A83C3C6"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54</w:t>
            </w:r>
          </w:p>
        </w:tc>
        <w:tc>
          <w:tcPr>
            <w:tcW w:w="7491" w:type="dxa"/>
            <w:vAlign w:val="center"/>
          </w:tcPr>
          <w:p w14:paraId="3BFA50DB"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Tizimín.</w:t>
            </w:r>
          </w:p>
        </w:tc>
      </w:tr>
      <w:tr w:rsidR="00F96F35" w:rsidRPr="00E22F74" w14:paraId="28478ADC" w14:textId="77777777" w:rsidTr="00D268FC">
        <w:trPr>
          <w:trHeight w:val="284"/>
        </w:trPr>
        <w:tc>
          <w:tcPr>
            <w:tcW w:w="1560" w:type="dxa"/>
            <w:gridSpan w:val="2"/>
            <w:vAlign w:val="center"/>
          </w:tcPr>
          <w:p w14:paraId="56240FEF"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55</w:t>
            </w:r>
          </w:p>
        </w:tc>
        <w:tc>
          <w:tcPr>
            <w:tcW w:w="7491" w:type="dxa"/>
            <w:vAlign w:val="center"/>
          </w:tcPr>
          <w:p w14:paraId="40842335"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Dzilam González.</w:t>
            </w:r>
          </w:p>
        </w:tc>
      </w:tr>
      <w:tr w:rsidR="00F96F35" w:rsidRPr="00E22F74" w14:paraId="58DE2DCB" w14:textId="77777777" w:rsidTr="00D268FC">
        <w:trPr>
          <w:trHeight w:val="284"/>
        </w:trPr>
        <w:tc>
          <w:tcPr>
            <w:tcW w:w="1560" w:type="dxa"/>
            <w:gridSpan w:val="2"/>
            <w:vAlign w:val="center"/>
          </w:tcPr>
          <w:p w14:paraId="5BA6F542" w14:textId="77777777" w:rsidR="00F96F35" w:rsidRPr="009942D3" w:rsidRDefault="00F96F35" w:rsidP="00F96F35">
            <w:pPr>
              <w:spacing w:line="240" w:lineRule="auto"/>
              <w:jc w:val="center"/>
              <w:rPr>
                <w:rFonts w:ascii="Arial" w:hAnsi="Arial" w:cs="Arial"/>
                <w:sz w:val="18"/>
                <w:szCs w:val="18"/>
              </w:rPr>
            </w:pPr>
            <w:r w:rsidRPr="009942D3">
              <w:rPr>
                <w:rFonts w:ascii="Arial" w:hAnsi="Arial" w:cs="Arial"/>
                <w:sz w:val="18"/>
                <w:szCs w:val="18"/>
              </w:rPr>
              <w:t>56</w:t>
            </w:r>
          </w:p>
        </w:tc>
        <w:tc>
          <w:tcPr>
            <w:tcW w:w="7491" w:type="dxa"/>
            <w:vAlign w:val="center"/>
          </w:tcPr>
          <w:p w14:paraId="2F1BCEED" w14:textId="77777777" w:rsidR="00F96F35" w:rsidRPr="009942D3" w:rsidRDefault="00F96F35" w:rsidP="00F96F35">
            <w:pPr>
              <w:spacing w:line="240" w:lineRule="auto"/>
              <w:rPr>
                <w:rFonts w:ascii="Arial" w:hAnsi="Arial" w:cs="Arial"/>
                <w:sz w:val="18"/>
                <w:szCs w:val="18"/>
              </w:rPr>
            </w:pPr>
            <w:r w:rsidRPr="009942D3">
              <w:rPr>
                <w:rFonts w:ascii="Arial" w:eastAsia="Times New Roman" w:hAnsi="Arial" w:cs="Arial"/>
                <w:sz w:val="18"/>
                <w:szCs w:val="18"/>
                <w:lang w:eastAsia="es-MX"/>
              </w:rPr>
              <w:t>Oxkutzcab.</w:t>
            </w:r>
          </w:p>
        </w:tc>
      </w:tr>
    </w:tbl>
    <w:p w14:paraId="5E8F9A76" w14:textId="77777777" w:rsidR="00F96F35" w:rsidRDefault="00F96F35" w:rsidP="00F96F35">
      <w:pPr>
        <w:rPr>
          <w:rFonts w:ascii="Arial" w:hAnsi="Arial"/>
        </w:rPr>
      </w:pPr>
    </w:p>
    <w:p w14:paraId="46259947" w14:textId="77777777" w:rsidR="00F96F35" w:rsidRDefault="00F96F35" w:rsidP="00F96F35">
      <w:pPr>
        <w:rPr>
          <w:rFonts w:ascii="Arial" w:hAnsi="Arial" w:cs="Arial"/>
          <w:b/>
        </w:rPr>
      </w:pPr>
      <w:r>
        <w:rPr>
          <w:rFonts w:ascii="Arial" w:hAnsi="Arial" w:cs="Arial"/>
          <w:b/>
        </w:rPr>
        <w:t>Metodología de la verificación.</w:t>
      </w:r>
    </w:p>
    <w:p w14:paraId="2B760EAA" w14:textId="77777777" w:rsidR="00F96F35" w:rsidRDefault="00F96F35" w:rsidP="00F96F35">
      <w:pPr>
        <w:rPr>
          <w:rFonts w:ascii="Arial" w:hAnsi="Arial" w:cs="Arial"/>
          <w:b/>
        </w:rPr>
      </w:pPr>
    </w:p>
    <w:p w14:paraId="6B1D4960" w14:textId="77777777" w:rsidR="00F96F35" w:rsidRPr="00110176" w:rsidRDefault="00F96F35" w:rsidP="00F96F35">
      <w:pPr>
        <w:pStyle w:val="Prrafodelista"/>
        <w:numPr>
          <w:ilvl w:val="0"/>
          <w:numId w:val="6"/>
        </w:numPr>
        <w:ind w:left="360"/>
        <w:rPr>
          <w:rFonts w:ascii="Arial" w:hAnsi="Arial" w:cs="Arial"/>
        </w:rPr>
      </w:pPr>
      <w:r w:rsidRPr="00110176">
        <w:rPr>
          <w:rFonts w:ascii="Arial" w:hAnsi="Arial" w:cs="Arial"/>
        </w:rPr>
        <w:t>Se verificó que los sujetos obligados tuvieran publicada la información inherente a sus obligaciones de transparencia a través de los sitios de Internet que ellos mismos informaron al Instituto</w:t>
      </w:r>
      <w:r>
        <w:rPr>
          <w:rFonts w:ascii="Arial" w:hAnsi="Arial" w:cs="Arial"/>
        </w:rPr>
        <w:t xml:space="preserve"> como aquellos a través de los cuales difunden la información de sus obligaciones de transparencia,</w:t>
      </w:r>
      <w:r w:rsidRPr="00110176">
        <w:rPr>
          <w:rFonts w:ascii="Arial" w:hAnsi="Arial" w:cs="Arial"/>
        </w:rPr>
        <w:t xml:space="preserve"> y del Sistema de Portales de Obligaciones de Transparencia de la Plataforma Nacional de Transparencia.</w:t>
      </w:r>
    </w:p>
    <w:p w14:paraId="5D94DBDD" w14:textId="77777777" w:rsidR="00F96F35" w:rsidRDefault="00F96F35" w:rsidP="00F96F35">
      <w:pPr>
        <w:pStyle w:val="Prrafodelista"/>
        <w:numPr>
          <w:ilvl w:val="0"/>
          <w:numId w:val="6"/>
        </w:numPr>
        <w:ind w:left="360"/>
        <w:rPr>
          <w:rFonts w:ascii="Arial" w:hAnsi="Arial" w:cs="Arial"/>
        </w:rPr>
      </w:pPr>
      <w:r w:rsidRPr="00110176">
        <w:rPr>
          <w:rFonts w:ascii="Arial" w:hAnsi="Arial" w:cs="Arial"/>
        </w:rPr>
        <w:lastRenderedPageBreak/>
        <w:t>Se revisó que la información publicada por los sujetos obligados se encuentre organizada en los formatos que para tal efecto prevén los Lineamientos Técnicos Generales. En este sentido, se validó el contenido de cada uno de los criterios definidos en los propios Lineamientos.</w:t>
      </w:r>
    </w:p>
    <w:p w14:paraId="32C38E05" w14:textId="77777777" w:rsidR="00F96F35" w:rsidRPr="00AA5FA2" w:rsidRDefault="00F96F35" w:rsidP="00F96F35">
      <w:pPr>
        <w:rPr>
          <w:rFonts w:ascii="Arial" w:hAnsi="Arial" w:cs="Arial"/>
        </w:rPr>
      </w:pPr>
    </w:p>
    <w:p w14:paraId="132C1C67" w14:textId="77777777" w:rsidR="00F96F35" w:rsidRDefault="00F96F35" w:rsidP="00F96F35">
      <w:pPr>
        <w:pStyle w:val="Prrafodelista"/>
        <w:numPr>
          <w:ilvl w:val="0"/>
          <w:numId w:val="6"/>
        </w:numPr>
        <w:ind w:left="360"/>
        <w:rPr>
          <w:rFonts w:ascii="Arial" w:hAnsi="Arial" w:cs="Arial"/>
        </w:rPr>
      </w:pPr>
      <w:r>
        <w:rPr>
          <w:rFonts w:ascii="Arial" w:hAnsi="Arial" w:cs="Arial"/>
        </w:rPr>
        <w:t>En la evaluación de cada obligación de transparencia todos los criterios se calificaron con el mismo valor relativo, asignándose los siguientes valores; 1, cuando se cumplía totalmente el criterio; 0.5, cuando el criterio se cumplió parcialmente y 0, cuando no se cumplió el criterio.</w:t>
      </w:r>
    </w:p>
    <w:p w14:paraId="1E4A52F1" w14:textId="77777777" w:rsidR="00F96F35" w:rsidRPr="00E42EBC" w:rsidRDefault="00F96F35" w:rsidP="00F96F35">
      <w:pPr>
        <w:rPr>
          <w:rFonts w:ascii="Arial" w:hAnsi="Arial" w:cs="Arial"/>
        </w:rPr>
      </w:pPr>
    </w:p>
    <w:p w14:paraId="245CB1E2" w14:textId="77777777" w:rsidR="00F96F35" w:rsidRDefault="00F96F35" w:rsidP="00F96F35">
      <w:pPr>
        <w:pStyle w:val="Prrafodelista"/>
        <w:numPr>
          <w:ilvl w:val="0"/>
          <w:numId w:val="6"/>
        </w:numPr>
        <w:ind w:left="360"/>
        <w:rPr>
          <w:rFonts w:ascii="Arial" w:hAnsi="Arial" w:cs="Arial"/>
        </w:rPr>
      </w:pPr>
      <w:r w:rsidRPr="00546B13">
        <w:rPr>
          <w:rFonts w:ascii="Arial" w:hAnsi="Arial" w:cs="Arial"/>
        </w:rPr>
        <w:t>Una vez verificado cada uno de los criterios de publicación, se calculó el Índice de cumplimiento de las obligaciones de transparencia de cada sujeto obligado. Para el cálculo del índice referido, se consideró lo siguiente:</w:t>
      </w:r>
    </w:p>
    <w:p w14:paraId="1320E5C6" w14:textId="77777777" w:rsidR="00F96F35" w:rsidRPr="00546B13" w:rsidRDefault="00F96F35" w:rsidP="00F96F35">
      <w:pPr>
        <w:pStyle w:val="Prrafodelista"/>
        <w:ind w:left="360"/>
        <w:rPr>
          <w:rFonts w:ascii="Arial" w:hAnsi="Arial" w:cs="Arial"/>
        </w:rPr>
      </w:pPr>
    </w:p>
    <w:p w14:paraId="701B9905" w14:textId="77777777" w:rsidR="00F96F35" w:rsidRDefault="00F96F35" w:rsidP="00F96F35">
      <w:pPr>
        <w:pStyle w:val="Prrafodelista"/>
        <w:numPr>
          <w:ilvl w:val="0"/>
          <w:numId w:val="7"/>
        </w:numPr>
        <w:rPr>
          <w:rFonts w:ascii="Arial" w:hAnsi="Arial" w:cs="Arial"/>
        </w:rPr>
      </w:pPr>
      <w:r>
        <w:rPr>
          <w:rFonts w:ascii="Arial" w:hAnsi="Arial" w:cs="Arial"/>
        </w:rPr>
        <w:t>Los criterios sustantivos inherentes a cada una de las obligaciones tuvieron una ponderación de 0.60.</w:t>
      </w:r>
    </w:p>
    <w:p w14:paraId="6DCA4894" w14:textId="77777777" w:rsidR="00F96F35" w:rsidRDefault="00F96F35" w:rsidP="00F96F35">
      <w:pPr>
        <w:pStyle w:val="Prrafodelista"/>
        <w:numPr>
          <w:ilvl w:val="0"/>
          <w:numId w:val="7"/>
        </w:numPr>
        <w:rPr>
          <w:rFonts w:ascii="Arial" w:hAnsi="Arial" w:cs="Arial"/>
        </w:rPr>
      </w:pPr>
      <w:r>
        <w:rPr>
          <w:rFonts w:ascii="Arial" w:hAnsi="Arial" w:cs="Arial"/>
        </w:rPr>
        <w:t>Los criterios adjetivos de cada obligación tuvieron una ponderación de 0.40.</w:t>
      </w:r>
    </w:p>
    <w:p w14:paraId="044F4809" w14:textId="77777777" w:rsidR="00F96F35" w:rsidRDefault="00F96F35" w:rsidP="00F96F35">
      <w:pPr>
        <w:pStyle w:val="Prrafodelista"/>
        <w:numPr>
          <w:ilvl w:val="0"/>
          <w:numId w:val="7"/>
        </w:numPr>
        <w:rPr>
          <w:rFonts w:ascii="Arial" w:hAnsi="Arial" w:cs="Arial"/>
        </w:rPr>
      </w:pPr>
      <w:r>
        <w:rPr>
          <w:rFonts w:ascii="Arial" w:hAnsi="Arial" w:cs="Arial"/>
        </w:rPr>
        <w:t>Las obligaciones comunes tuvieron una ponderación de 0.60.</w:t>
      </w:r>
    </w:p>
    <w:p w14:paraId="708B34E4" w14:textId="77777777" w:rsidR="00F96F35" w:rsidRDefault="00F96F35" w:rsidP="00F96F35">
      <w:pPr>
        <w:pStyle w:val="Prrafodelista"/>
        <w:numPr>
          <w:ilvl w:val="0"/>
          <w:numId w:val="7"/>
        </w:numPr>
        <w:rPr>
          <w:rFonts w:ascii="Arial" w:hAnsi="Arial" w:cs="Arial"/>
        </w:rPr>
      </w:pPr>
      <w:r>
        <w:rPr>
          <w:rFonts w:ascii="Arial" w:hAnsi="Arial" w:cs="Arial"/>
        </w:rPr>
        <w:t>Las obligaciones específicas tuvieron una ponderación de 0.40.</w:t>
      </w:r>
    </w:p>
    <w:p w14:paraId="277914CD" w14:textId="77777777" w:rsidR="00F96F35" w:rsidRDefault="00F96F35" w:rsidP="00F96F35">
      <w:pPr>
        <w:pStyle w:val="Prrafodelista"/>
        <w:numPr>
          <w:ilvl w:val="0"/>
          <w:numId w:val="7"/>
        </w:numPr>
        <w:rPr>
          <w:rFonts w:ascii="Arial" w:hAnsi="Arial" w:cs="Arial"/>
        </w:rPr>
      </w:pPr>
      <w:r>
        <w:rPr>
          <w:rFonts w:ascii="Arial" w:hAnsi="Arial" w:cs="Arial"/>
        </w:rPr>
        <w:t>El índice de cumplimiento se obtuvo del promedio simple del resultado obtenido en el sitio propio con el de la Plataforma.</w:t>
      </w:r>
    </w:p>
    <w:p w14:paraId="6B1FCD9E" w14:textId="77777777" w:rsidR="00F96F35" w:rsidRPr="00FC3E64" w:rsidRDefault="00F96F35" w:rsidP="00F96F35">
      <w:pPr>
        <w:ind w:left="360"/>
        <w:rPr>
          <w:rFonts w:ascii="Arial" w:hAnsi="Arial" w:cs="Arial"/>
        </w:rPr>
      </w:pPr>
    </w:p>
    <w:p w14:paraId="3E201BBD" w14:textId="77777777" w:rsidR="00F96F35" w:rsidRDefault="00F96F35" w:rsidP="00F96F35">
      <w:pPr>
        <w:pStyle w:val="Prrafodelista"/>
        <w:numPr>
          <w:ilvl w:val="0"/>
          <w:numId w:val="8"/>
        </w:numPr>
        <w:rPr>
          <w:rFonts w:ascii="Arial" w:hAnsi="Arial" w:cs="Arial"/>
        </w:rPr>
      </w:pPr>
      <w:r>
        <w:rPr>
          <w:rFonts w:ascii="Arial" w:hAnsi="Arial" w:cs="Arial"/>
        </w:rPr>
        <w:t xml:space="preserve">Al promediar el Índice de </w:t>
      </w:r>
      <w:r w:rsidRPr="00546B13">
        <w:rPr>
          <w:rFonts w:ascii="Arial" w:hAnsi="Arial" w:cs="Arial"/>
        </w:rPr>
        <w:t>cumplimiento de las obligaciones de transparencia de cada sujeto obligado</w:t>
      </w:r>
      <w:r>
        <w:rPr>
          <w:rFonts w:ascii="Arial" w:hAnsi="Arial" w:cs="Arial"/>
        </w:rPr>
        <w:t>, se obtuvo el Índice Estatal de Cumplimiento de las Obligaciones de Transparencia.</w:t>
      </w:r>
    </w:p>
    <w:p w14:paraId="70D4E684" w14:textId="77777777" w:rsidR="00F96F35" w:rsidRDefault="00F96F35" w:rsidP="00BB15A7">
      <w:pPr>
        <w:rPr>
          <w:rFonts w:ascii="Arial" w:hAnsi="Arial" w:cs="Arial"/>
        </w:rPr>
      </w:pPr>
    </w:p>
    <w:p w14:paraId="329C5362" w14:textId="77777777" w:rsidR="00D268FC" w:rsidRDefault="00D268FC" w:rsidP="00D268FC">
      <w:pPr>
        <w:rPr>
          <w:rFonts w:ascii="Arial" w:hAnsi="Arial" w:cs="Arial"/>
          <w:b/>
        </w:rPr>
      </w:pPr>
      <w:r>
        <w:rPr>
          <w:rFonts w:ascii="Arial" w:hAnsi="Arial" w:cs="Arial"/>
          <w:b/>
        </w:rPr>
        <w:t>Alcances de la verificación.</w:t>
      </w:r>
    </w:p>
    <w:p w14:paraId="3237B324" w14:textId="77777777" w:rsidR="00D268FC" w:rsidRDefault="00D268FC" w:rsidP="00D268FC">
      <w:pPr>
        <w:rPr>
          <w:rFonts w:ascii="Arial" w:hAnsi="Arial" w:cs="Arial"/>
          <w:b/>
        </w:rPr>
      </w:pPr>
    </w:p>
    <w:p w14:paraId="1DE02C12" w14:textId="77777777" w:rsidR="00D268FC" w:rsidRDefault="00D268FC" w:rsidP="00D268FC">
      <w:pPr>
        <w:autoSpaceDE w:val="0"/>
        <w:autoSpaceDN w:val="0"/>
        <w:adjustRightInd w:val="0"/>
        <w:rPr>
          <w:rFonts w:ascii="Arial" w:hAnsi="Arial"/>
          <w:lang w:eastAsia="es-MX"/>
        </w:rPr>
      </w:pPr>
      <w:bookmarkStart w:id="5" w:name="_Hlk30579856"/>
      <w:r>
        <w:rPr>
          <w:rFonts w:ascii="Arial" w:hAnsi="Arial" w:cs="Arial"/>
          <w:iCs/>
        </w:rPr>
        <w:t xml:space="preserve">Las verificaciones tendrán para los sujetos obligados </w:t>
      </w:r>
      <w:r>
        <w:rPr>
          <w:rFonts w:ascii="Arial" w:hAnsi="Arial"/>
          <w:lang w:eastAsia="es-MX"/>
        </w:rPr>
        <w:t xml:space="preserve">efectos vinculantes conforme a lo establecido en el artículo 88 del Capítulo VI de la Ley General, en los Lineamientos que establecen el procedimiento de verificación, y demás normatividad aplicable a la materia; por lo que incumplimiento total o parcial a las determinaciones emitidas por el Instituto en razón de las verificaciones, puede derivar en la aplicación de las medidas de apremio previstas en dicha Ley, y según el Sujeto Obligado de que se trate, en hacer del conocimiento de la instancia competente la probable responsabilidad por el </w:t>
      </w:r>
      <w:r>
        <w:rPr>
          <w:rFonts w:ascii="Arial" w:hAnsi="Arial"/>
          <w:lang w:eastAsia="es-MX"/>
        </w:rPr>
        <w:lastRenderedPageBreak/>
        <w:t xml:space="preserve">incumplimiento a las obligaciones contempladas en la propia Ley, o en el inicio del procedimiento respectivo por parte del Instituto. </w:t>
      </w:r>
      <w:bookmarkEnd w:id="5"/>
      <w:r>
        <w:rPr>
          <w:rFonts w:ascii="Arial" w:hAnsi="Arial"/>
          <w:lang w:eastAsia="es-MX"/>
        </w:rPr>
        <w:t>Lo anterior, de acuerdo con lo siguiente:</w:t>
      </w:r>
    </w:p>
    <w:p w14:paraId="3C0766A9" w14:textId="77777777" w:rsidR="00D268FC" w:rsidRDefault="00D268FC" w:rsidP="00D268FC">
      <w:pPr>
        <w:autoSpaceDE w:val="0"/>
        <w:autoSpaceDN w:val="0"/>
        <w:adjustRightInd w:val="0"/>
        <w:rPr>
          <w:rFonts w:ascii="Arial" w:hAnsi="Arial"/>
          <w:lang w:eastAsia="es-MX"/>
        </w:rPr>
      </w:pPr>
    </w:p>
    <w:p w14:paraId="02FA3D1C" w14:textId="77777777" w:rsidR="00D268FC" w:rsidRDefault="00D268FC" w:rsidP="00D268FC">
      <w:pPr>
        <w:pStyle w:val="Prrafodelista"/>
        <w:numPr>
          <w:ilvl w:val="0"/>
          <w:numId w:val="32"/>
        </w:numPr>
        <w:autoSpaceDE w:val="0"/>
        <w:autoSpaceDN w:val="0"/>
        <w:adjustRightInd w:val="0"/>
        <w:rPr>
          <w:rFonts w:ascii="Arial" w:hAnsi="Arial"/>
          <w:lang w:eastAsia="es-MX"/>
        </w:rPr>
      </w:pPr>
      <w:r w:rsidRPr="00FD737C">
        <w:rPr>
          <w:rFonts w:ascii="Arial" w:hAnsi="Arial"/>
          <w:lang w:eastAsia="es-MX"/>
        </w:rPr>
        <w:t>Todos los sujetos obligados contarán con ve</w:t>
      </w:r>
      <w:r>
        <w:rPr>
          <w:rFonts w:ascii="Arial" w:hAnsi="Arial"/>
          <w:lang w:eastAsia="es-MX"/>
        </w:rPr>
        <w:t>i</w:t>
      </w:r>
      <w:r w:rsidRPr="00FD737C">
        <w:rPr>
          <w:rFonts w:ascii="Arial" w:hAnsi="Arial"/>
          <w:lang w:eastAsia="es-MX"/>
        </w:rPr>
        <w:t xml:space="preserve">nte días hábiles posteriores a la notificación de sus resultados, para subsanar los incumplimientos detectados por el Instituto. </w:t>
      </w:r>
    </w:p>
    <w:p w14:paraId="55071B3C" w14:textId="77777777" w:rsidR="00D268FC" w:rsidRDefault="00D268FC" w:rsidP="00D268FC">
      <w:pPr>
        <w:pStyle w:val="Prrafodelista"/>
        <w:numPr>
          <w:ilvl w:val="0"/>
          <w:numId w:val="32"/>
        </w:numPr>
        <w:autoSpaceDE w:val="0"/>
        <w:autoSpaceDN w:val="0"/>
        <w:adjustRightInd w:val="0"/>
        <w:rPr>
          <w:rFonts w:ascii="Arial" w:hAnsi="Arial"/>
          <w:lang w:eastAsia="es-MX"/>
        </w:rPr>
      </w:pPr>
      <w:r>
        <w:rPr>
          <w:rFonts w:ascii="Arial" w:hAnsi="Arial"/>
          <w:lang w:eastAsia="es-MX"/>
        </w:rPr>
        <w:t xml:space="preserve">Vencido el plazo de veinte días, si el sujeto obligado no cumple en su totalidad con lo requerido, se girará un requerimiento al superior jerárquico de los responsables de la difusión de la información, a través del Responsable de la Unidad de Transparencia y se otorgará un plazo de cinco días hábiles posteriores a la notificación correspondiente, con el apercibimiento </w:t>
      </w:r>
      <w:r w:rsidR="00227941">
        <w:rPr>
          <w:rFonts w:ascii="Arial" w:hAnsi="Arial"/>
          <w:lang w:eastAsia="es-MX"/>
        </w:rPr>
        <w:t xml:space="preserve">de </w:t>
      </w:r>
      <w:r>
        <w:rPr>
          <w:rFonts w:ascii="Arial" w:hAnsi="Arial"/>
          <w:lang w:eastAsia="es-MX"/>
        </w:rPr>
        <w:t>que de no cumplir en dicho plazo se procederá a la aplicación de medidas de apremio contra los responsables de la publicación de la información o contra quien resultare responsable del incumplimiento.</w:t>
      </w:r>
    </w:p>
    <w:p w14:paraId="0CACB241" w14:textId="77777777" w:rsidR="00D268FC" w:rsidRDefault="00D268FC" w:rsidP="00D268FC">
      <w:pPr>
        <w:pStyle w:val="Prrafodelista"/>
        <w:numPr>
          <w:ilvl w:val="0"/>
          <w:numId w:val="32"/>
        </w:numPr>
        <w:autoSpaceDE w:val="0"/>
        <w:autoSpaceDN w:val="0"/>
        <w:adjustRightInd w:val="0"/>
        <w:rPr>
          <w:rFonts w:ascii="Arial" w:hAnsi="Arial"/>
          <w:lang w:eastAsia="es-MX"/>
        </w:rPr>
      </w:pPr>
      <w:r>
        <w:rPr>
          <w:rFonts w:ascii="Arial" w:hAnsi="Arial"/>
          <w:lang w:eastAsia="es-MX"/>
        </w:rPr>
        <w:t>Vencido el plazo de cinco de hábiles, si el sujeto obligado aún no cumple con lo ordenado, se aplicarán medidas de apremió contra los responsables del incumplimiento y se girará un requerimiento de forma directa al superior jerárquico de éstos, para que en el plazo de cinco días hábiles posteriores a la notificación respectiva se cumpla con lo requerido por el Pleno.</w:t>
      </w:r>
    </w:p>
    <w:p w14:paraId="583F2FD8" w14:textId="77777777" w:rsidR="00D268FC" w:rsidRDefault="00D268FC" w:rsidP="00D268FC">
      <w:pPr>
        <w:pStyle w:val="Prrafodelista"/>
        <w:numPr>
          <w:ilvl w:val="0"/>
          <w:numId w:val="32"/>
        </w:numPr>
        <w:autoSpaceDE w:val="0"/>
        <w:autoSpaceDN w:val="0"/>
        <w:adjustRightInd w:val="0"/>
        <w:rPr>
          <w:rFonts w:ascii="Arial" w:hAnsi="Arial"/>
          <w:lang w:eastAsia="es-MX"/>
        </w:rPr>
      </w:pPr>
      <w:r>
        <w:rPr>
          <w:rFonts w:ascii="Arial" w:hAnsi="Arial"/>
          <w:lang w:eastAsia="es-MX"/>
        </w:rPr>
        <w:t>Fenecido el plazo de cinco días hábiles otorgado a través del requerimiento realizado de forma directa al superior jerárquico, sin que se acredite el cumplimiento total a lo ordenado por el Pleno, se aplicarán medidas de apremio al superior jerárquico, y se procederá de la siguiente forma:</w:t>
      </w:r>
    </w:p>
    <w:p w14:paraId="0B1B4F35" w14:textId="77777777" w:rsidR="00D268FC" w:rsidRDefault="00D268FC" w:rsidP="00D268FC">
      <w:pPr>
        <w:pStyle w:val="Prrafodelista"/>
        <w:numPr>
          <w:ilvl w:val="0"/>
          <w:numId w:val="34"/>
        </w:numPr>
        <w:autoSpaceDE w:val="0"/>
        <w:autoSpaceDN w:val="0"/>
        <w:adjustRightInd w:val="0"/>
        <w:rPr>
          <w:rFonts w:ascii="Arial" w:hAnsi="Arial"/>
          <w:lang w:eastAsia="es-MX"/>
        </w:rPr>
      </w:pPr>
      <w:r>
        <w:rPr>
          <w:rFonts w:ascii="Arial" w:hAnsi="Arial"/>
          <w:lang w:eastAsia="es-MX"/>
        </w:rPr>
        <w:t>Para el caso de los servidores públicos que son sujetos obligados, se dará vista al Órgano de Control Interno, a efecto de que se inicie el procedimiento de responsabilidad correspondiente, por el incumplimiento a la obligación de publicar la información inherente a las obligaciones de transparencia.</w:t>
      </w:r>
    </w:p>
    <w:p w14:paraId="31BA60A6" w14:textId="77777777" w:rsidR="00D268FC" w:rsidRDefault="00D268FC" w:rsidP="00D268FC">
      <w:pPr>
        <w:pStyle w:val="Prrafodelista"/>
        <w:numPr>
          <w:ilvl w:val="0"/>
          <w:numId w:val="34"/>
        </w:numPr>
        <w:autoSpaceDE w:val="0"/>
        <w:autoSpaceDN w:val="0"/>
        <w:adjustRightInd w:val="0"/>
        <w:rPr>
          <w:rFonts w:ascii="Arial" w:hAnsi="Arial"/>
          <w:lang w:eastAsia="es-MX"/>
        </w:rPr>
      </w:pPr>
      <w:r>
        <w:rPr>
          <w:rFonts w:ascii="Arial" w:hAnsi="Arial"/>
          <w:lang w:eastAsia="es-MX"/>
        </w:rPr>
        <w:t>Cuando se trate de Partidos Políticos, se dará vista al Instituto Electoral y de Participación Ciudadana de Yucatán, para que éste determine lo que en derecho resulte procedente.</w:t>
      </w:r>
    </w:p>
    <w:p w14:paraId="561A8337" w14:textId="77777777" w:rsidR="00D268FC" w:rsidRPr="00D268FC" w:rsidRDefault="00D268FC" w:rsidP="00D268FC">
      <w:pPr>
        <w:pStyle w:val="Prrafodelista"/>
        <w:numPr>
          <w:ilvl w:val="0"/>
          <w:numId w:val="34"/>
        </w:numPr>
        <w:autoSpaceDE w:val="0"/>
        <w:autoSpaceDN w:val="0"/>
        <w:adjustRightInd w:val="0"/>
        <w:rPr>
          <w:rFonts w:ascii="Arial" w:hAnsi="Arial"/>
          <w:lang w:eastAsia="es-MX"/>
        </w:rPr>
      </w:pPr>
      <w:r w:rsidRPr="00D268FC">
        <w:rPr>
          <w:rFonts w:ascii="Arial" w:hAnsi="Arial"/>
          <w:lang w:eastAsia="es-MX"/>
        </w:rPr>
        <w:t>Por lo que se refiere a los Sindicatos, el Pleno del Instituto dará inicio al procedimiento respectivo, en términos de lo dispuesto en la Sección Tercera del Capítulo II del Título Noveno de la Ley de la Materia en el Estado.</w:t>
      </w:r>
    </w:p>
    <w:p w14:paraId="5228B6B0" w14:textId="77777777" w:rsidR="00D268FC" w:rsidRDefault="00D268FC">
      <w:pPr>
        <w:spacing w:after="160" w:line="259" w:lineRule="auto"/>
        <w:jc w:val="left"/>
        <w:rPr>
          <w:rFonts w:ascii="Arial" w:hAnsi="Arial" w:cs="Calibri Light"/>
          <w:b/>
          <w:szCs w:val="24"/>
        </w:rPr>
      </w:pPr>
    </w:p>
    <w:p w14:paraId="7EF55261" w14:textId="77777777" w:rsidR="006A13BD" w:rsidRDefault="006A13BD">
      <w:pPr>
        <w:spacing w:after="160" w:line="259" w:lineRule="auto"/>
        <w:jc w:val="left"/>
        <w:rPr>
          <w:rFonts w:ascii="Arial" w:hAnsi="Arial" w:cs="Calibri Light"/>
          <w:b/>
          <w:szCs w:val="24"/>
        </w:rPr>
      </w:pPr>
    </w:p>
    <w:p w14:paraId="24664847" w14:textId="77777777" w:rsidR="006A13BD" w:rsidRDefault="006A13BD">
      <w:pPr>
        <w:spacing w:after="160" w:line="259" w:lineRule="auto"/>
        <w:jc w:val="left"/>
        <w:rPr>
          <w:rFonts w:ascii="Arial" w:hAnsi="Arial" w:cs="Calibri Light"/>
          <w:b/>
          <w:szCs w:val="24"/>
        </w:rPr>
      </w:pPr>
    </w:p>
    <w:p w14:paraId="02EF9B25" w14:textId="77777777" w:rsidR="006A13BD" w:rsidRDefault="006A13BD">
      <w:pPr>
        <w:spacing w:after="160" w:line="259" w:lineRule="auto"/>
        <w:jc w:val="left"/>
        <w:rPr>
          <w:rFonts w:ascii="Arial" w:hAnsi="Arial" w:cs="Calibri Light"/>
          <w:b/>
          <w:szCs w:val="24"/>
        </w:rPr>
      </w:pPr>
    </w:p>
    <w:p w14:paraId="3D1F9BA1" w14:textId="77777777" w:rsidR="00BB15A7" w:rsidRDefault="00BB15A7" w:rsidP="00BB15A7">
      <w:pPr>
        <w:contextualSpacing/>
        <w:rPr>
          <w:rFonts w:ascii="Arial" w:hAnsi="Arial" w:cs="Calibri Light"/>
          <w:b/>
          <w:szCs w:val="24"/>
        </w:rPr>
      </w:pPr>
      <w:r>
        <w:rPr>
          <w:rFonts w:ascii="Arial" w:hAnsi="Arial" w:cs="Calibri Light"/>
          <w:b/>
          <w:szCs w:val="24"/>
        </w:rPr>
        <w:lastRenderedPageBreak/>
        <w:t>Resultados.</w:t>
      </w:r>
    </w:p>
    <w:p w14:paraId="00A24A62" w14:textId="77777777" w:rsidR="00BB15A7" w:rsidRPr="0015100D" w:rsidRDefault="00BB15A7" w:rsidP="00BB15A7">
      <w:pPr>
        <w:rPr>
          <w:rFonts w:ascii="Arial" w:hAnsi="Arial" w:cs="Arial"/>
          <w:b/>
          <w:bCs/>
          <w:lang w:val="es-ES"/>
        </w:rPr>
      </w:pPr>
    </w:p>
    <w:p w14:paraId="6D0C4261" w14:textId="77777777" w:rsidR="00BB15A7" w:rsidRDefault="00BB15A7" w:rsidP="00BB15A7">
      <w:pPr>
        <w:rPr>
          <w:rFonts w:ascii="Arial" w:hAnsi="Arial" w:cs="Calibri Light"/>
          <w:szCs w:val="24"/>
        </w:rPr>
      </w:pPr>
      <w:r w:rsidRPr="001B56ED">
        <w:rPr>
          <w:rFonts w:ascii="Arial" w:hAnsi="Arial" w:cs="Calibri Light"/>
          <w:szCs w:val="24"/>
        </w:rPr>
        <w:t>A continuación, se reporta</w:t>
      </w:r>
      <w:r>
        <w:rPr>
          <w:rFonts w:ascii="Arial" w:hAnsi="Arial" w:cs="Calibri Light"/>
          <w:szCs w:val="24"/>
        </w:rPr>
        <w:t>n</w:t>
      </w:r>
      <w:r w:rsidRPr="001B56ED">
        <w:rPr>
          <w:rFonts w:ascii="Arial" w:hAnsi="Arial" w:cs="Calibri Light"/>
          <w:szCs w:val="24"/>
        </w:rPr>
        <w:t xml:space="preserve"> </w:t>
      </w:r>
      <w:r>
        <w:rPr>
          <w:rFonts w:ascii="Arial" w:hAnsi="Arial" w:cs="Calibri Light"/>
          <w:szCs w:val="24"/>
        </w:rPr>
        <w:t xml:space="preserve">los resultados </w:t>
      </w:r>
      <w:r w:rsidRPr="001B56ED">
        <w:rPr>
          <w:rFonts w:ascii="Arial" w:hAnsi="Arial" w:cs="Calibri Light"/>
          <w:szCs w:val="24"/>
        </w:rPr>
        <w:t>obtenido</w:t>
      </w:r>
      <w:r>
        <w:rPr>
          <w:rFonts w:ascii="Arial" w:hAnsi="Arial" w:cs="Calibri Light"/>
          <w:szCs w:val="24"/>
        </w:rPr>
        <w:t>s</w:t>
      </w:r>
      <w:r w:rsidRPr="001B56ED">
        <w:rPr>
          <w:rFonts w:ascii="Arial" w:hAnsi="Arial" w:cs="Calibri Light"/>
          <w:szCs w:val="24"/>
        </w:rPr>
        <w:t xml:space="preserve"> por</w:t>
      </w:r>
      <w:r>
        <w:rPr>
          <w:rFonts w:ascii="Arial" w:hAnsi="Arial" w:cs="Calibri Light"/>
          <w:szCs w:val="24"/>
        </w:rPr>
        <w:t xml:space="preserve"> cada uno de</w:t>
      </w:r>
      <w:r w:rsidRPr="001B56ED">
        <w:rPr>
          <w:rFonts w:ascii="Arial" w:hAnsi="Arial" w:cs="Calibri Light"/>
          <w:szCs w:val="24"/>
        </w:rPr>
        <w:t xml:space="preserve"> los sujetos obligados</w:t>
      </w:r>
      <w:r>
        <w:rPr>
          <w:rFonts w:ascii="Arial" w:hAnsi="Arial" w:cs="Calibri Light"/>
          <w:szCs w:val="24"/>
        </w:rPr>
        <w:t xml:space="preserve"> revisados</w:t>
      </w:r>
      <w:r w:rsidRPr="001B56ED">
        <w:rPr>
          <w:rFonts w:ascii="Arial" w:hAnsi="Arial" w:cs="Calibri Light"/>
          <w:szCs w:val="24"/>
        </w:rPr>
        <w:t xml:space="preserve">, tanto en la </w:t>
      </w:r>
      <w:r>
        <w:rPr>
          <w:rFonts w:ascii="Arial" w:hAnsi="Arial" w:cs="Calibri Light"/>
          <w:szCs w:val="24"/>
        </w:rPr>
        <w:t>verificación efectuada a través del sitio de la Plataforma Nacional de Transparencia, como en la realizada en sus portales de Internet propios.</w:t>
      </w:r>
    </w:p>
    <w:p w14:paraId="0A5B6699" w14:textId="77777777" w:rsidR="00BB15A7" w:rsidRPr="00AD0313" w:rsidRDefault="00BB15A7" w:rsidP="00BB15A7">
      <w:pPr>
        <w:rPr>
          <w:rFonts w:ascii="Arial" w:hAnsi="Arial"/>
          <w:b/>
          <w:bCs/>
          <w:lang w:val="es-ES"/>
        </w:rPr>
      </w:pPr>
    </w:p>
    <w:p w14:paraId="6F7BB50D" w14:textId="77777777" w:rsidR="00BB15A7" w:rsidRPr="00C64ED8" w:rsidRDefault="00BB15A7" w:rsidP="00BB15A7">
      <w:pPr>
        <w:jc w:val="center"/>
        <w:rPr>
          <w:rFonts w:ascii="Arial" w:hAnsi="Arial" w:cs="Arial"/>
          <w:u w:val="single"/>
        </w:rPr>
      </w:pPr>
      <w:bookmarkStart w:id="6" w:name="_Hlk31784474"/>
      <w:r w:rsidRPr="00C64ED8">
        <w:rPr>
          <w:rFonts w:ascii="Arial" w:hAnsi="Arial" w:cs="Arial"/>
          <w:u w:val="single"/>
        </w:rPr>
        <w:t>Verificación en el portal de la Plataforma Nacional de Transparencia.</w:t>
      </w:r>
    </w:p>
    <w:p w14:paraId="77DD99C6" w14:textId="77777777" w:rsidR="00BB15A7" w:rsidRDefault="00BB15A7" w:rsidP="00BB15A7">
      <w:pPr>
        <w:rPr>
          <w:rFonts w:ascii="Arial" w:hAnsi="Arial" w:cs="Arial"/>
          <w:u w:val="single"/>
        </w:rPr>
      </w:pPr>
    </w:p>
    <w:p w14:paraId="0B612A0F" w14:textId="77777777" w:rsidR="00697CF9" w:rsidRDefault="00697CF9" w:rsidP="00697CF9">
      <w:pPr>
        <w:rPr>
          <w:rFonts w:ascii="Arial" w:hAnsi="Arial" w:cs="Arial"/>
        </w:rPr>
      </w:pPr>
      <w:r>
        <w:rPr>
          <w:rFonts w:ascii="Arial" w:hAnsi="Arial" w:cs="Arial"/>
        </w:rPr>
        <w:t>De la consulta efectuada al portal de la Plataforma Nacional de Transparencia, se observó lo siguiente:</w:t>
      </w:r>
    </w:p>
    <w:p w14:paraId="29972EEF" w14:textId="77777777" w:rsidR="00697CF9" w:rsidRPr="0016227F" w:rsidRDefault="00697CF9" w:rsidP="00697CF9">
      <w:pPr>
        <w:pStyle w:val="Prrafodelista"/>
        <w:ind w:left="360"/>
        <w:rPr>
          <w:rFonts w:ascii="Arial" w:hAnsi="Arial" w:cs="Arial"/>
          <w:b/>
        </w:rPr>
      </w:pPr>
    </w:p>
    <w:p w14:paraId="27F0441E" w14:textId="77777777" w:rsidR="00697CF9" w:rsidRPr="009942D3" w:rsidRDefault="00697CF9" w:rsidP="00697CF9">
      <w:pPr>
        <w:pStyle w:val="Prrafodelista"/>
        <w:numPr>
          <w:ilvl w:val="0"/>
          <w:numId w:val="10"/>
        </w:numPr>
        <w:ind w:left="360"/>
        <w:rPr>
          <w:rFonts w:ascii="Arial" w:hAnsi="Arial" w:cs="Arial"/>
          <w:b/>
        </w:rPr>
      </w:pPr>
      <w:r>
        <w:rPr>
          <w:rFonts w:ascii="Arial" w:hAnsi="Arial" w:cs="Arial"/>
          <w:b/>
        </w:rPr>
        <w:t xml:space="preserve">09 </w:t>
      </w:r>
      <w:r w:rsidRPr="00177E6B">
        <w:rPr>
          <w:rFonts w:ascii="Arial" w:hAnsi="Arial" w:cs="Arial"/>
          <w:b/>
        </w:rPr>
        <w:t>sujetos obligados no publicaron</w:t>
      </w:r>
      <w:r w:rsidRPr="00177E6B">
        <w:rPr>
          <w:rFonts w:ascii="Arial" w:hAnsi="Arial" w:cs="Arial"/>
        </w:rPr>
        <w:t xml:space="preserve"> la información </w:t>
      </w:r>
      <w:r>
        <w:rPr>
          <w:rFonts w:ascii="Arial" w:hAnsi="Arial" w:cs="Arial"/>
        </w:rPr>
        <w:t xml:space="preserve">de las obligaciones revisadas, </w:t>
      </w:r>
      <w:r w:rsidRPr="00177E6B">
        <w:rPr>
          <w:rFonts w:ascii="Arial" w:hAnsi="Arial" w:cs="Arial"/>
        </w:rPr>
        <w:t>generada en el ejercicio dos mil dieci</w:t>
      </w:r>
      <w:r>
        <w:rPr>
          <w:rFonts w:ascii="Arial" w:hAnsi="Arial" w:cs="Arial"/>
        </w:rPr>
        <w:t>nueve</w:t>
      </w:r>
      <w:r w:rsidRPr="00177E6B">
        <w:rPr>
          <w:rFonts w:ascii="Arial" w:hAnsi="Arial" w:cs="Arial"/>
        </w:rPr>
        <w:t>, mismos que se de tallan a continuación:</w:t>
      </w:r>
    </w:p>
    <w:p w14:paraId="4771FCB4" w14:textId="77777777" w:rsidR="00697CF9" w:rsidRDefault="00697CF9" w:rsidP="00697CF9">
      <w:pPr>
        <w:rPr>
          <w:rFonts w:ascii="Arial" w:hAnsi="Arial" w:cs="Arial"/>
          <w:b/>
        </w:rPr>
      </w:pPr>
    </w:p>
    <w:tbl>
      <w:tblPr>
        <w:tblW w:w="7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8"/>
      </w:tblGrid>
      <w:tr w:rsidR="00697CF9" w:rsidRPr="009942D3" w14:paraId="24EE91AB" w14:textId="77777777" w:rsidTr="00D268FC">
        <w:trPr>
          <w:trHeight w:val="284"/>
          <w:jc w:val="center"/>
        </w:trPr>
        <w:tc>
          <w:tcPr>
            <w:tcW w:w="7818" w:type="dxa"/>
            <w:shd w:val="clear" w:color="auto" w:fill="DEEAF6" w:themeFill="accent5" w:themeFillTint="33"/>
            <w:vAlign w:val="center"/>
          </w:tcPr>
          <w:p w14:paraId="7AF85C01" w14:textId="77777777" w:rsidR="00697CF9" w:rsidRPr="000E301C" w:rsidRDefault="00697CF9" w:rsidP="00D268FC">
            <w:pPr>
              <w:spacing w:line="240" w:lineRule="auto"/>
              <w:jc w:val="center"/>
              <w:rPr>
                <w:rFonts w:ascii="Arial" w:eastAsia="Times New Roman" w:hAnsi="Arial" w:cs="Arial"/>
                <w:b/>
                <w:bCs/>
                <w:color w:val="000000"/>
                <w:sz w:val="18"/>
                <w:szCs w:val="18"/>
                <w:lang w:eastAsia="es-MX"/>
              </w:rPr>
            </w:pPr>
            <w:r w:rsidRPr="000E301C">
              <w:rPr>
                <w:rFonts w:ascii="Arial" w:eastAsia="Times New Roman" w:hAnsi="Arial" w:cs="Arial"/>
                <w:b/>
                <w:bCs/>
                <w:color w:val="000000"/>
                <w:sz w:val="18"/>
                <w:szCs w:val="18"/>
                <w:lang w:eastAsia="es-MX"/>
              </w:rPr>
              <w:t>SINDICATOS (1)</w:t>
            </w:r>
          </w:p>
        </w:tc>
      </w:tr>
      <w:tr w:rsidR="00697CF9" w:rsidRPr="009942D3" w14:paraId="7B3F96E7" w14:textId="77777777" w:rsidTr="00D268FC">
        <w:trPr>
          <w:trHeight w:val="284"/>
          <w:jc w:val="center"/>
        </w:trPr>
        <w:tc>
          <w:tcPr>
            <w:tcW w:w="7818" w:type="dxa"/>
            <w:shd w:val="clear" w:color="auto" w:fill="auto"/>
            <w:vAlign w:val="center"/>
          </w:tcPr>
          <w:p w14:paraId="6F5717F9" w14:textId="77777777" w:rsidR="00697CF9" w:rsidRPr="000E301C" w:rsidRDefault="00697CF9" w:rsidP="00D268FC">
            <w:pPr>
              <w:spacing w:line="240" w:lineRule="auto"/>
              <w:rPr>
                <w:rFonts w:ascii="Arial" w:eastAsia="Times New Roman" w:hAnsi="Arial" w:cs="Arial"/>
                <w:color w:val="000000"/>
                <w:sz w:val="18"/>
                <w:szCs w:val="18"/>
                <w:lang w:eastAsia="es-MX"/>
              </w:rPr>
            </w:pPr>
            <w:r w:rsidRPr="000E301C">
              <w:rPr>
                <w:rFonts w:ascii="Arial" w:eastAsia="Times New Roman" w:hAnsi="Arial" w:cs="Arial"/>
                <w:color w:val="000000"/>
                <w:sz w:val="18"/>
                <w:szCs w:val="18"/>
                <w:lang w:eastAsia="es-MX"/>
              </w:rPr>
              <w:t>Sindicato al Servicio del Instituto de Seguridad Social de los Trabajadores del Estado de Yucatán.</w:t>
            </w:r>
          </w:p>
        </w:tc>
      </w:tr>
      <w:tr w:rsidR="00697CF9" w:rsidRPr="009942D3" w14:paraId="2A7A45AB" w14:textId="77777777" w:rsidTr="00D268FC">
        <w:trPr>
          <w:trHeight w:val="284"/>
          <w:jc w:val="center"/>
        </w:trPr>
        <w:tc>
          <w:tcPr>
            <w:tcW w:w="7818" w:type="dxa"/>
            <w:shd w:val="clear" w:color="auto" w:fill="DEEAF6" w:themeFill="accent5" w:themeFillTint="33"/>
            <w:vAlign w:val="center"/>
          </w:tcPr>
          <w:p w14:paraId="518D080A" w14:textId="77777777" w:rsidR="00697CF9" w:rsidRPr="000E301C" w:rsidRDefault="00697CF9" w:rsidP="00D268FC">
            <w:pPr>
              <w:spacing w:line="240" w:lineRule="auto"/>
              <w:jc w:val="center"/>
              <w:rPr>
                <w:rFonts w:ascii="Arial" w:eastAsia="Times New Roman" w:hAnsi="Arial" w:cs="Arial"/>
                <w:b/>
                <w:bCs/>
                <w:color w:val="000000"/>
                <w:sz w:val="18"/>
                <w:szCs w:val="18"/>
                <w:lang w:eastAsia="es-MX"/>
              </w:rPr>
            </w:pPr>
            <w:r w:rsidRPr="000E301C">
              <w:rPr>
                <w:rFonts w:ascii="Arial" w:eastAsia="Times New Roman" w:hAnsi="Arial" w:cs="Arial"/>
                <w:b/>
                <w:bCs/>
                <w:color w:val="000000"/>
                <w:sz w:val="18"/>
                <w:szCs w:val="18"/>
                <w:lang w:eastAsia="es-MX"/>
              </w:rPr>
              <w:t>SUJETOS OBLIGADOS INDIRECTOS (2)</w:t>
            </w:r>
          </w:p>
        </w:tc>
      </w:tr>
      <w:tr w:rsidR="00697CF9" w:rsidRPr="009942D3" w14:paraId="47D673C1" w14:textId="77777777" w:rsidTr="00D268FC">
        <w:trPr>
          <w:trHeight w:val="284"/>
          <w:jc w:val="center"/>
        </w:trPr>
        <w:tc>
          <w:tcPr>
            <w:tcW w:w="7818" w:type="dxa"/>
            <w:shd w:val="clear" w:color="auto" w:fill="auto"/>
            <w:vAlign w:val="center"/>
          </w:tcPr>
          <w:p w14:paraId="2FCF8963" w14:textId="77777777" w:rsidR="00697CF9" w:rsidRPr="000E301C" w:rsidRDefault="00697CF9" w:rsidP="00D268FC">
            <w:pPr>
              <w:spacing w:line="240" w:lineRule="auto"/>
              <w:rPr>
                <w:rFonts w:ascii="Arial" w:eastAsia="Times New Roman" w:hAnsi="Arial" w:cs="Arial"/>
                <w:color w:val="000000"/>
                <w:sz w:val="18"/>
                <w:szCs w:val="18"/>
                <w:lang w:eastAsia="es-MX"/>
              </w:rPr>
            </w:pPr>
            <w:r w:rsidRPr="000E301C">
              <w:rPr>
                <w:rFonts w:ascii="Arial" w:eastAsia="Times New Roman" w:hAnsi="Arial" w:cs="Arial"/>
                <w:color w:val="000000"/>
                <w:sz w:val="18"/>
                <w:szCs w:val="18"/>
                <w:lang w:eastAsia="es-MX"/>
              </w:rPr>
              <w:t>Fideicomiso para el Programa de Calidad, Equidad y Desarrollo en Salud (PROCEDES).</w:t>
            </w:r>
          </w:p>
        </w:tc>
      </w:tr>
      <w:tr w:rsidR="00697CF9" w:rsidRPr="009942D3" w14:paraId="354A8E26" w14:textId="77777777" w:rsidTr="00D268FC">
        <w:trPr>
          <w:trHeight w:val="284"/>
          <w:jc w:val="center"/>
        </w:trPr>
        <w:tc>
          <w:tcPr>
            <w:tcW w:w="7818" w:type="dxa"/>
            <w:shd w:val="clear" w:color="auto" w:fill="auto"/>
            <w:vAlign w:val="center"/>
          </w:tcPr>
          <w:p w14:paraId="09239652" w14:textId="77777777" w:rsidR="00697CF9" w:rsidRPr="000E301C" w:rsidRDefault="00697CF9" w:rsidP="00D268FC">
            <w:pPr>
              <w:spacing w:line="240" w:lineRule="auto"/>
              <w:rPr>
                <w:rFonts w:ascii="Arial" w:eastAsia="Times New Roman" w:hAnsi="Arial" w:cs="Arial"/>
                <w:color w:val="000000"/>
                <w:sz w:val="18"/>
                <w:szCs w:val="18"/>
                <w:lang w:eastAsia="es-MX"/>
              </w:rPr>
            </w:pPr>
            <w:r w:rsidRPr="000E301C">
              <w:rPr>
                <w:rFonts w:ascii="Arial" w:eastAsia="Times New Roman" w:hAnsi="Arial" w:cs="Arial"/>
                <w:color w:val="000000"/>
                <w:sz w:val="18"/>
                <w:szCs w:val="18"/>
                <w:lang w:eastAsia="es-MX"/>
              </w:rPr>
              <w:t>Fondo de Aportaciones Para la Seguridad Pública (FASP).</w:t>
            </w:r>
          </w:p>
        </w:tc>
      </w:tr>
      <w:tr w:rsidR="00697CF9" w:rsidRPr="009942D3" w14:paraId="035CC5B7" w14:textId="77777777" w:rsidTr="00D268FC">
        <w:trPr>
          <w:trHeight w:val="284"/>
          <w:jc w:val="center"/>
        </w:trPr>
        <w:tc>
          <w:tcPr>
            <w:tcW w:w="7818" w:type="dxa"/>
            <w:shd w:val="clear" w:color="auto" w:fill="DEEAF6" w:themeFill="accent5" w:themeFillTint="33"/>
            <w:vAlign w:val="center"/>
          </w:tcPr>
          <w:p w14:paraId="083C10CA" w14:textId="77777777" w:rsidR="00697CF9" w:rsidRPr="000E301C" w:rsidRDefault="00697CF9" w:rsidP="00D268FC">
            <w:pPr>
              <w:spacing w:line="240" w:lineRule="auto"/>
              <w:jc w:val="center"/>
              <w:rPr>
                <w:rFonts w:ascii="Arial" w:eastAsia="Times New Roman" w:hAnsi="Arial" w:cs="Arial"/>
                <w:b/>
                <w:bCs/>
                <w:color w:val="000000"/>
                <w:sz w:val="18"/>
                <w:szCs w:val="18"/>
                <w:lang w:eastAsia="es-MX"/>
              </w:rPr>
            </w:pPr>
            <w:r w:rsidRPr="000E301C">
              <w:rPr>
                <w:rFonts w:ascii="Arial" w:eastAsia="Times New Roman" w:hAnsi="Arial" w:cs="Arial"/>
                <w:b/>
                <w:bCs/>
                <w:color w:val="000000"/>
                <w:sz w:val="18"/>
                <w:szCs w:val="18"/>
                <w:lang w:eastAsia="es-MX"/>
              </w:rPr>
              <w:t>ORGANISMOS PÚBLICOS MUNICIPALES (1)</w:t>
            </w:r>
          </w:p>
        </w:tc>
      </w:tr>
      <w:tr w:rsidR="00697CF9" w:rsidRPr="009942D3" w14:paraId="0A8F4E34" w14:textId="77777777" w:rsidTr="00D268FC">
        <w:trPr>
          <w:trHeight w:val="284"/>
          <w:jc w:val="center"/>
        </w:trPr>
        <w:tc>
          <w:tcPr>
            <w:tcW w:w="7818" w:type="dxa"/>
            <w:shd w:val="clear" w:color="auto" w:fill="auto"/>
            <w:vAlign w:val="center"/>
          </w:tcPr>
          <w:p w14:paraId="1919B707" w14:textId="77777777" w:rsidR="00697CF9" w:rsidRPr="000E301C" w:rsidRDefault="00697CF9" w:rsidP="00D268FC">
            <w:pPr>
              <w:spacing w:line="240" w:lineRule="auto"/>
              <w:rPr>
                <w:rFonts w:ascii="Arial" w:eastAsia="Times New Roman" w:hAnsi="Arial" w:cs="Arial"/>
                <w:color w:val="000000"/>
                <w:sz w:val="18"/>
                <w:szCs w:val="18"/>
                <w:lang w:eastAsia="es-MX"/>
              </w:rPr>
            </w:pPr>
            <w:r w:rsidRPr="000E301C">
              <w:rPr>
                <w:rFonts w:ascii="Arial" w:eastAsia="Times New Roman" w:hAnsi="Arial" w:cs="Arial"/>
                <w:color w:val="000000"/>
                <w:sz w:val="18"/>
                <w:szCs w:val="18"/>
                <w:lang w:eastAsia="es-MX"/>
              </w:rPr>
              <w:t>Junta Intermunicipal Biocultural del Puuc.</w:t>
            </w:r>
          </w:p>
        </w:tc>
      </w:tr>
      <w:tr w:rsidR="00697CF9" w:rsidRPr="009942D3" w14:paraId="470178CF" w14:textId="77777777" w:rsidTr="00D268FC">
        <w:trPr>
          <w:trHeight w:val="284"/>
          <w:jc w:val="center"/>
        </w:trPr>
        <w:tc>
          <w:tcPr>
            <w:tcW w:w="7818" w:type="dxa"/>
            <w:shd w:val="clear" w:color="auto" w:fill="DEEAF6" w:themeFill="accent5" w:themeFillTint="33"/>
            <w:vAlign w:val="center"/>
          </w:tcPr>
          <w:p w14:paraId="36B7DF62" w14:textId="77777777" w:rsidR="00697CF9" w:rsidRPr="000E301C" w:rsidRDefault="00697CF9" w:rsidP="00D268FC">
            <w:pPr>
              <w:spacing w:line="240" w:lineRule="auto"/>
              <w:jc w:val="center"/>
              <w:rPr>
                <w:rFonts w:ascii="Arial" w:eastAsia="Times New Roman" w:hAnsi="Arial" w:cs="Arial"/>
                <w:b/>
                <w:bCs/>
                <w:color w:val="000000"/>
                <w:sz w:val="18"/>
                <w:szCs w:val="18"/>
                <w:lang w:eastAsia="es-MX"/>
              </w:rPr>
            </w:pPr>
            <w:r w:rsidRPr="000E301C">
              <w:rPr>
                <w:rFonts w:ascii="Arial" w:eastAsia="Times New Roman" w:hAnsi="Arial" w:cs="Arial"/>
                <w:b/>
                <w:bCs/>
                <w:color w:val="000000"/>
                <w:sz w:val="18"/>
                <w:szCs w:val="18"/>
                <w:lang w:eastAsia="es-MX"/>
              </w:rPr>
              <w:t>AYUNTAMIENTOS (5)</w:t>
            </w:r>
          </w:p>
        </w:tc>
      </w:tr>
      <w:tr w:rsidR="00697CF9" w:rsidRPr="009942D3" w14:paraId="5BF9DF3E" w14:textId="77777777" w:rsidTr="00D268FC">
        <w:trPr>
          <w:trHeight w:val="284"/>
          <w:jc w:val="center"/>
        </w:trPr>
        <w:tc>
          <w:tcPr>
            <w:tcW w:w="7818" w:type="dxa"/>
            <w:shd w:val="clear" w:color="auto" w:fill="auto"/>
            <w:vAlign w:val="center"/>
          </w:tcPr>
          <w:p w14:paraId="1E847E9C" w14:textId="77777777" w:rsidR="00697CF9" w:rsidRPr="000E301C" w:rsidRDefault="00697CF9" w:rsidP="00D268FC">
            <w:pPr>
              <w:spacing w:line="240" w:lineRule="auto"/>
              <w:rPr>
                <w:rFonts w:ascii="Arial" w:eastAsia="Times New Roman" w:hAnsi="Arial" w:cs="Arial"/>
                <w:color w:val="000000"/>
                <w:sz w:val="18"/>
                <w:szCs w:val="18"/>
                <w:lang w:eastAsia="es-MX"/>
              </w:rPr>
            </w:pPr>
            <w:r w:rsidRPr="000E301C">
              <w:rPr>
                <w:rFonts w:ascii="Arial" w:eastAsia="Times New Roman" w:hAnsi="Arial" w:cs="Arial"/>
                <w:color w:val="000000"/>
                <w:sz w:val="18"/>
                <w:szCs w:val="18"/>
                <w:lang w:eastAsia="es-MX"/>
              </w:rPr>
              <w:t>Cacalchén.</w:t>
            </w:r>
          </w:p>
        </w:tc>
      </w:tr>
      <w:tr w:rsidR="00697CF9" w:rsidRPr="009942D3" w14:paraId="4E1D0346" w14:textId="77777777" w:rsidTr="00D268FC">
        <w:trPr>
          <w:trHeight w:val="284"/>
          <w:jc w:val="center"/>
        </w:trPr>
        <w:tc>
          <w:tcPr>
            <w:tcW w:w="7818" w:type="dxa"/>
            <w:shd w:val="clear" w:color="auto" w:fill="auto"/>
            <w:vAlign w:val="center"/>
          </w:tcPr>
          <w:p w14:paraId="1BF62CAF" w14:textId="77777777" w:rsidR="00697CF9" w:rsidRPr="000E301C" w:rsidRDefault="00697CF9" w:rsidP="00D268FC">
            <w:pPr>
              <w:spacing w:line="240" w:lineRule="auto"/>
              <w:rPr>
                <w:rFonts w:ascii="Arial" w:eastAsia="Times New Roman" w:hAnsi="Arial" w:cs="Arial"/>
                <w:color w:val="000000"/>
                <w:sz w:val="18"/>
                <w:szCs w:val="18"/>
                <w:lang w:eastAsia="es-MX"/>
              </w:rPr>
            </w:pPr>
            <w:r w:rsidRPr="000E301C">
              <w:rPr>
                <w:rFonts w:ascii="Arial" w:eastAsia="Times New Roman" w:hAnsi="Arial" w:cs="Arial"/>
                <w:color w:val="000000"/>
                <w:sz w:val="18"/>
                <w:szCs w:val="18"/>
                <w:lang w:eastAsia="es-MX"/>
              </w:rPr>
              <w:t>Chemax.</w:t>
            </w:r>
          </w:p>
        </w:tc>
      </w:tr>
      <w:tr w:rsidR="00697CF9" w:rsidRPr="009942D3" w14:paraId="688DE6D0" w14:textId="77777777" w:rsidTr="00D268FC">
        <w:trPr>
          <w:trHeight w:val="284"/>
          <w:jc w:val="center"/>
        </w:trPr>
        <w:tc>
          <w:tcPr>
            <w:tcW w:w="7818" w:type="dxa"/>
            <w:shd w:val="clear" w:color="auto" w:fill="auto"/>
            <w:vAlign w:val="center"/>
          </w:tcPr>
          <w:p w14:paraId="4A137C21" w14:textId="77777777" w:rsidR="00697CF9" w:rsidRPr="000E301C" w:rsidRDefault="00697CF9" w:rsidP="00D268FC">
            <w:pPr>
              <w:spacing w:line="240" w:lineRule="auto"/>
              <w:rPr>
                <w:rFonts w:ascii="Arial" w:eastAsia="Times New Roman" w:hAnsi="Arial" w:cs="Arial"/>
                <w:color w:val="000000"/>
                <w:sz w:val="18"/>
                <w:szCs w:val="18"/>
                <w:lang w:eastAsia="es-MX"/>
              </w:rPr>
            </w:pPr>
            <w:r w:rsidRPr="000E301C">
              <w:rPr>
                <w:rFonts w:ascii="Arial" w:eastAsia="Times New Roman" w:hAnsi="Arial" w:cs="Arial"/>
                <w:color w:val="000000"/>
                <w:sz w:val="18"/>
                <w:szCs w:val="18"/>
                <w:lang w:eastAsia="es-MX"/>
              </w:rPr>
              <w:t>Tahdziú.</w:t>
            </w:r>
          </w:p>
        </w:tc>
      </w:tr>
      <w:tr w:rsidR="00697CF9" w:rsidRPr="009942D3" w14:paraId="77B94075" w14:textId="77777777" w:rsidTr="00D268FC">
        <w:trPr>
          <w:trHeight w:val="284"/>
          <w:jc w:val="center"/>
        </w:trPr>
        <w:tc>
          <w:tcPr>
            <w:tcW w:w="7818" w:type="dxa"/>
            <w:shd w:val="clear" w:color="auto" w:fill="auto"/>
            <w:vAlign w:val="center"/>
          </w:tcPr>
          <w:p w14:paraId="26DC97D3" w14:textId="77777777" w:rsidR="00697CF9" w:rsidRPr="000E301C" w:rsidRDefault="00697CF9" w:rsidP="00D268FC">
            <w:pPr>
              <w:spacing w:line="240" w:lineRule="auto"/>
              <w:rPr>
                <w:rFonts w:ascii="Arial" w:eastAsia="Times New Roman" w:hAnsi="Arial" w:cs="Arial"/>
                <w:color w:val="000000"/>
                <w:sz w:val="18"/>
                <w:szCs w:val="18"/>
                <w:lang w:eastAsia="es-MX"/>
              </w:rPr>
            </w:pPr>
            <w:r w:rsidRPr="000E301C">
              <w:rPr>
                <w:rFonts w:ascii="Arial" w:eastAsia="Times New Roman" w:hAnsi="Arial" w:cs="Arial"/>
                <w:color w:val="000000"/>
                <w:sz w:val="18"/>
                <w:szCs w:val="18"/>
                <w:lang w:eastAsia="es-MX"/>
              </w:rPr>
              <w:t>Tekit.</w:t>
            </w:r>
          </w:p>
        </w:tc>
      </w:tr>
      <w:tr w:rsidR="00697CF9" w:rsidRPr="009942D3" w14:paraId="00201094" w14:textId="77777777" w:rsidTr="00D268FC">
        <w:trPr>
          <w:trHeight w:val="284"/>
          <w:jc w:val="center"/>
        </w:trPr>
        <w:tc>
          <w:tcPr>
            <w:tcW w:w="7818" w:type="dxa"/>
            <w:shd w:val="clear" w:color="auto" w:fill="auto"/>
            <w:vAlign w:val="center"/>
          </w:tcPr>
          <w:p w14:paraId="18EABB4C" w14:textId="77777777" w:rsidR="00697CF9" w:rsidRPr="000E301C" w:rsidRDefault="00697CF9" w:rsidP="00D268FC">
            <w:pPr>
              <w:spacing w:line="240" w:lineRule="auto"/>
              <w:rPr>
                <w:rFonts w:ascii="Arial" w:eastAsia="Times New Roman" w:hAnsi="Arial" w:cs="Arial"/>
                <w:color w:val="000000"/>
                <w:sz w:val="18"/>
                <w:szCs w:val="18"/>
                <w:lang w:eastAsia="es-MX"/>
              </w:rPr>
            </w:pPr>
            <w:r w:rsidRPr="000E301C">
              <w:rPr>
                <w:rFonts w:ascii="Arial" w:eastAsia="Times New Roman" w:hAnsi="Arial" w:cs="Arial"/>
                <w:color w:val="000000"/>
                <w:sz w:val="18"/>
                <w:szCs w:val="18"/>
                <w:lang w:eastAsia="es-MX"/>
              </w:rPr>
              <w:t>Hoctún.</w:t>
            </w:r>
          </w:p>
        </w:tc>
      </w:tr>
    </w:tbl>
    <w:p w14:paraId="6928B98E" w14:textId="77777777" w:rsidR="00697CF9" w:rsidRDefault="00697CF9" w:rsidP="00697CF9">
      <w:pPr>
        <w:rPr>
          <w:rFonts w:ascii="Arial" w:hAnsi="Arial" w:cs="Arial"/>
          <w:b/>
        </w:rPr>
      </w:pPr>
    </w:p>
    <w:p w14:paraId="5A637AD7" w14:textId="77777777" w:rsidR="00697CF9" w:rsidRPr="00F05089" w:rsidRDefault="00697CF9" w:rsidP="00697CF9">
      <w:pPr>
        <w:pStyle w:val="Prrafodelista"/>
        <w:numPr>
          <w:ilvl w:val="0"/>
          <w:numId w:val="10"/>
        </w:numPr>
        <w:ind w:left="360"/>
        <w:rPr>
          <w:rFonts w:ascii="Arial" w:hAnsi="Arial" w:cs="Arial"/>
          <w:b/>
        </w:rPr>
      </w:pPr>
      <w:r>
        <w:rPr>
          <w:rFonts w:ascii="Arial" w:hAnsi="Arial" w:cs="Arial"/>
          <w:b/>
        </w:rPr>
        <w:t xml:space="preserve">07 sujetos obligados cumplieron </w:t>
      </w:r>
      <w:r w:rsidRPr="00F05089">
        <w:rPr>
          <w:rFonts w:ascii="Arial" w:hAnsi="Arial" w:cs="Arial"/>
          <w:bCs/>
        </w:rPr>
        <w:t xml:space="preserve">con la obligación de </w:t>
      </w:r>
      <w:r>
        <w:rPr>
          <w:rFonts w:ascii="Arial" w:hAnsi="Arial" w:cs="Arial"/>
          <w:bCs/>
        </w:rPr>
        <w:t>publicar o justificar la falta de publicidad de la información generada en el ejercicio dos mil diecinueve de las obligaciones de transparencia revisadas, mismos que se precisan a continuación:</w:t>
      </w:r>
    </w:p>
    <w:p w14:paraId="356C74CE" w14:textId="77777777" w:rsidR="00697CF9" w:rsidRPr="00697CF9" w:rsidRDefault="00697CF9" w:rsidP="00697CF9">
      <w:pPr>
        <w:rPr>
          <w:rFonts w:ascii="Arial" w:hAnsi="Arial" w:cs="Arial"/>
          <w:b/>
        </w:rPr>
      </w:pPr>
    </w:p>
    <w:tbl>
      <w:tblPr>
        <w:tblW w:w="7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8"/>
      </w:tblGrid>
      <w:tr w:rsidR="00697CF9" w:rsidRPr="00F05089" w14:paraId="0529C149" w14:textId="77777777" w:rsidTr="00D268FC">
        <w:trPr>
          <w:trHeight w:val="284"/>
          <w:jc w:val="center"/>
        </w:trPr>
        <w:tc>
          <w:tcPr>
            <w:tcW w:w="7818" w:type="dxa"/>
            <w:shd w:val="clear" w:color="auto" w:fill="DEEAF6" w:themeFill="accent5" w:themeFillTint="33"/>
            <w:vAlign w:val="center"/>
          </w:tcPr>
          <w:p w14:paraId="1CC9CF7D" w14:textId="77777777" w:rsidR="00697CF9" w:rsidRPr="00F05089" w:rsidRDefault="00697CF9" w:rsidP="00D268FC">
            <w:pPr>
              <w:spacing w:line="240" w:lineRule="auto"/>
              <w:jc w:val="center"/>
              <w:rPr>
                <w:rFonts w:ascii="Arial" w:eastAsia="Times New Roman" w:hAnsi="Arial" w:cs="Arial"/>
                <w:b/>
                <w:bCs/>
                <w:color w:val="000000"/>
                <w:sz w:val="18"/>
                <w:szCs w:val="18"/>
                <w:lang w:eastAsia="es-MX"/>
              </w:rPr>
            </w:pPr>
            <w:r w:rsidRPr="00F05089">
              <w:rPr>
                <w:rFonts w:ascii="Arial" w:eastAsia="Times New Roman" w:hAnsi="Arial" w:cs="Arial"/>
                <w:b/>
                <w:bCs/>
                <w:color w:val="000000"/>
                <w:sz w:val="18"/>
                <w:szCs w:val="18"/>
                <w:lang w:eastAsia="es-MX"/>
              </w:rPr>
              <w:t xml:space="preserve">PODER EJECUTIVO </w:t>
            </w:r>
            <w:r>
              <w:rPr>
                <w:rFonts w:ascii="Arial" w:eastAsia="Times New Roman" w:hAnsi="Arial" w:cs="Arial"/>
                <w:b/>
                <w:bCs/>
                <w:color w:val="000000"/>
                <w:sz w:val="18"/>
                <w:szCs w:val="18"/>
                <w:lang w:eastAsia="es-MX"/>
              </w:rPr>
              <w:t>(4)</w:t>
            </w:r>
          </w:p>
        </w:tc>
      </w:tr>
      <w:tr w:rsidR="00697CF9" w:rsidRPr="00F05089" w14:paraId="54A58F4B" w14:textId="77777777" w:rsidTr="00D268FC">
        <w:trPr>
          <w:trHeight w:val="284"/>
          <w:jc w:val="center"/>
        </w:trPr>
        <w:tc>
          <w:tcPr>
            <w:tcW w:w="7818" w:type="dxa"/>
            <w:shd w:val="clear" w:color="auto" w:fill="auto"/>
            <w:vAlign w:val="center"/>
          </w:tcPr>
          <w:p w14:paraId="2DE8BCF3" w14:textId="77777777" w:rsidR="00697CF9" w:rsidRPr="00F05089" w:rsidRDefault="00697CF9" w:rsidP="00D268FC">
            <w:pPr>
              <w:spacing w:line="240" w:lineRule="auto"/>
              <w:rPr>
                <w:rFonts w:ascii="Arial" w:eastAsia="Times New Roman" w:hAnsi="Arial" w:cs="Arial"/>
                <w:color w:val="000000"/>
                <w:sz w:val="18"/>
                <w:szCs w:val="18"/>
                <w:lang w:eastAsia="es-MX"/>
              </w:rPr>
            </w:pPr>
            <w:r w:rsidRPr="00F05089">
              <w:rPr>
                <w:rFonts w:ascii="Arial" w:eastAsia="Times New Roman" w:hAnsi="Arial" w:cs="Arial"/>
                <w:color w:val="000000"/>
                <w:sz w:val="18"/>
                <w:szCs w:val="18"/>
                <w:lang w:eastAsia="es-MX"/>
              </w:rPr>
              <w:t>Fideicomiso Público para el Desarrollo del Turismo de Reuniones en Yucatán.</w:t>
            </w:r>
          </w:p>
        </w:tc>
      </w:tr>
      <w:tr w:rsidR="00697CF9" w:rsidRPr="00F05089" w14:paraId="66944DA1" w14:textId="77777777" w:rsidTr="00D268FC">
        <w:trPr>
          <w:trHeight w:val="284"/>
          <w:jc w:val="center"/>
        </w:trPr>
        <w:tc>
          <w:tcPr>
            <w:tcW w:w="7818" w:type="dxa"/>
            <w:shd w:val="clear" w:color="auto" w:fill="auto"/>
            <w:vAlign w:val="center"/>
          </w:tcPr>
          <w:p w14:paraId="6E7701FE" w14:textId="77777777" w:rsidR="00697CF9" w:rsidRPr="00F05089" w:rsidRDefault="00697CF9" w:rsidP="00D268FC">
            <w:pPr>
              <w:spacing w:line="240" w:lineRule="auto"/>
              <w:rPr>
                <w:rFonts w:ascii="Arial" w:eastAsia="Times New Roman" w:hAnsi="Arial" w:cs="Arial"/>
                <w:color w:val="000000"/>
                <w:sz w:val="18"/>
                <w:szCs w:val="18"/>
                <w:lang w:eastAsia="es-MX"/>
              </w:rPr>
            </w:pPr>
            <w:r w:rsidRPr="00F05089">
              <w:rPr>
                <w:rFonts w:ascii="Arial" w:eastAsia="Times New Roman" w:hAnsi="Arial" w:cs="Arial"/>
                <w:color w:val="000000"/>
                <w:sz w:val="18"/>
                <w:szCs w:val="18"/>
                <w:lang w:eastAsia="es-MX"/>
              </w:rPr>
              <w:t>Junta de Agua Potable y Alcantarillado de Yucatán, JAPAY.</w:t>
            </w:r>
          </w:p>
        </w:tc>
      </w:tr>
      <w:tr w:rsidR="00697CF9" w:rsidRPr="00F05089" w14:paraId="725787DF" w14:textId="77777777" w:rsidTr="00D268FC">
        <w:trPr>
          <w:trHeight w:val="284"/>
          <w:jc w:val="center"/>
        </w:trPr>
        <w:tc>
          <w:tcPr>
            <w:tcW w:w="7818" w:type="dxa"/>
            <w:shd w:val="clear" w:color="auto" w:fill="auto"/>
            <w:vAlign w:val="center"/>
          </w:tcPr>
          <w:p w14:paraId="62730A1B" w14:textId="77777777" w:rsidR="00697CF9" w:rsidRPr="00F05089" w:rsidRDefault="00697CF9" w:rsidP="00D268FC">
            <w:pPr>
              <w:spacing w:line="240" w:lineRule="auto"/>
              <w:rPr>
                <w:rFonts w:ascii="Arial" w:eastAsia="Times New Roman" w:hAnsi="Arial" w:cs="Arial"/>
                <w:color w:val="000000"/>
                <w:sz w:val="18"/>
                <w:szCs w:val="18"/>
                <w:lang w:eastAsia="es-MX"/>
              </w:rPr>
            </w:pPr>
            <w:r w:rsidRPr="00F05089">
              <w:rPr>
                <w:rFonts w:ascii="Arial" w:eastAsia="Times New Roman" w:hAnsi="Arial" w:cs="Arial"/>
                <w:color w:val="000000"/>
                <w:sz w:val="18"/>
                <w:szCs w:val="18"/>
                <w:lang w:eastAsia="es-MX"/>
              </w:rPr>
              <w:t>Patronato de las Unidades de Servicios Culturales y Turísticos del Estado de Yucatán, CULTUR.</w:t>
            </w:r>
          </w:p>
        </w:tc>
      </w:tr>
      <w:tr w:rsidR="00697CF9" w:rsidRPr="00F05089" w14:paraId="7960D9F4" w14:textId="77777777" w:rsidTr="00D268FC">
        <w:trPr>
          <w:trHeight w:val="284"/>
          <w:jc w:val="center"/>
        </w:trPr>
        <w:tc>
          <w:tcPr>
            <w:tcW w:w="7818" w:type="dxa"/>
            <w:shd w:val="clear" w:color="auto" w:fill="auto"/>
            <w:vAlign w:val="center"/>
          </w:tcPr>
          <w:p w14:paraId="23045C97" w14:textId="77777777" w:rsidR="00697CF9" w:rsidRPr="00F05089" w:rsidRDefault="00697CF9" w:rsidP="00D268FC">
            <w:pPr>
              <w:spacing w:line="240" w:lineRule="auto"/>
              <w:rPr>
                <w:rFonts w:ascii="Arial" w:eastAsia="Times New Roman" w:hAnsi="Arial" w:cs="Arial"/>
                <w:color w:val="000000"/>
                <w:sz w:val="18"/>
                <w:szCs w:val="18"/>
                <w:lang w:eastAsia="es-MX"/>
              </w:rPr>
            </w:pPr>
            <w:r w:rsidRPr="00F05089">
              <w:rPr>
                <w:rFonts w:ascii="Arial" w:eastAsia="Times New Roman" w:hAnsi="Arial" w:cs="Arial"/>
                <w:color w:val="000000"/>
                <w:sz w:val="18"/>
                <w:szCs w:val="18"/>
                <w:lang w:eastAsia="es-MX"/>
              </w:rPr>
              <w:t>Secretaría de Administración y Finanzas.</w:t>
            </w:r>
          </w:p>
        </w:tc>
      </w:tr>
      <w:tr w:rsidR="00697CF9" w:rsidRPr="00F05089" w14:paraId="0B46C739" w14:textId="77777777" w:rsidTr="00D268FC">
        <w:trPr>
          <w:trHeight w:val="284"/>
          <w:jc w:val="center"/>
        </w:trPr>
        <w:tc>
          <w:tcPr>
            <w:tcW w:w="7818" w:type="dxa"/>
            <w:shd w:val="clear" w:color="auto" w:fill="DEEAF6" w:themeFill="accent5" w:themeFillTint="33"/>
            <w:vAlign w:val="center"/>
          </w:tcPr>
          <w:p w14:paraId="13966253" w14:textId="77777777" w:rsidR="00697CF9" w:rsidRPr="00F05089" w:rsidRDefault="00697CF9" w:rsidP="00D268FC">
            <w:pPr>
              <w:spacing w:line="240" w:lineRule="auto"/>
              <w:jc w:val="center"/>
              <w:rPr>
                <w:rFonts w:ascii="Arial" w:eastAsia="Times New Roman" w:hAnsi="Arial" w:cs="Arial"/>
                <w:b/>
                <w:bCs/>
                <w:color w:val="000000"/>
                <w:sz w:val="18"/>
                <w:szCs w:val="18"/>
                <w:lang w:eastAsia="es-MX"/>
              </w:rPr>
            </w:pPr>
            <w:r w:rsidRPr="00F05089">
              <w:rPr>
                <w:rFonts w:ascii="Arial" w:eastAsia="Times New Roman" w:hAnsi="Arial" w:cs="Arial"/>
                <w:b/>
                <w:bCs/>
                <w:color w:val="000000"/>
                <w:sz w:val="18"/>
                <w:szCs w:val="18"/>
                <w:lang w:eastAsia="es-MX"/>
              </w:rPr>
              <w:lastRenderedPageBreak/>
              <w:t>SUJETOS OBLIGADOS INDIRECTOS</w:t>
            </w:r>
            <w:r>
              <w:rPr>
                <w:rFonts w:ascii="Arial" w:eastAsia="Times New Roman" w:hAnsi="Arial" w:cs="Arial"/>
                <w:b/>
                <w:bCs/>
                <w:color w:val="000000"/>
                <w:sz w:val="18"/>
                <w:szCs w:val="18"/>
                <w:lang w:eastAsia="es-MX"/>
              </w:rPr>
              <w:t xml:space="preserve"> (3)</w:t>
            </w:r>
          </w:p>
        </w:tc>
      </w:tr>
      <w:tr w:rsidR="00697CF9" w:rsidRPr="00F05089" w14:paraId="2DB33F4A" w14:textId="77777777" w:rsidTr="00D268FC">
        <w:trPr>
          <w:trHeight w:val="284"/>
          <w:jc w:val="center"/>
        </w:trPr>
        <w:tc>
          <w:tcPr>
            <w:tcW w:w="7818" w:type="dxa"/>
            <w:shd w:val="clear" w:color="auto" w:fill="auto"/>
            <w:vAlign w:val="center"/>
          </w:tcPr>
          <w:p w14:paraId="35558A9B" w14:textId="77777777" w:rsidR="00697CF9" w:rsidRPr="00F05089" w:rsidRDefault="00697CF9" w:rsidP="00D268FC">
            <w:pPr>
              <w:spacing w:line="240" w:lineRule="auto"/>
              <w:rPr>
                <w:rFonts w:ascii="Arial" w:eastAsia="Times New Roman" w:hAnsi="Arial" w:cs="Arial"/>
                <w:color w:val="000000"/>
                <w:sz w:val="18"/>
                <w:szCs w:val="18"/>
                <w:lang w:eastAsia="es-MX"/>
              </w:rPr>
            </w:pPr>
            <w:r w:rsidRPr="00F05089">
              <w:rPr>
                <w:rFonts w:ascii="Arial" w:eastAsia="Times New Roman" w:hAnsi="Arial" w:cs="Arial"/>
                <w:color w:val="000000"/>
                <w:sz w:val="18"/>
                <w:szCs w:val="18"/>
                <w:lang w:eastAsia="es-MX"/>
              </w:rPr>
              <w:t>Fideicomiso del Programa Nacional de Becas para la Educación Superior del Estado de Yucatán (Manutención Yucatán).</w:t>
            </w:r>
          </w:p>
        </w:tc>
      </w:tr>
      <w:tr w:rsidR="00697CF9" w:rsidRPr="00F05089" w14:paraId="386C955F" w14:textId="77777777" w:rsidTr="00D268FC">
        <w:trPr>
          <w:trHeight w:val="284"/>
          <w:jc w:val="center"/>
        </w:trPr>
        <w:tc>
          <w:tcPr>
            <w:tcW w:w="7818" w:type="dxa"/>
            <w:shd w:val="clear" w:color="auto" w:fill="auto"/>
            <w:vAlign w:val="center"/>
          </w:tcPr>
          <w:p w14:paraId="508FD1B3" w14:textId="77777777" w:rsidR="00697CF9" w:rsidRPr="00F05089" w:rsidRDefault="00697CF9" w:rsidP="00D268FC">
            <w:pPr>
              <w:spacing w:line="240" w:lineRule="auto"/>
              <w:rPr>
                <w:rFonts w:ascii="Arial" w:eastAsia="Times New Roman" w:hAnsi="Arial" w:cs="Arial"/>
                <w:color w:val="000000"/>
                <w:sz w:val="18"/>
                <w:szCs w:val="18"/>
                <w:lang w:eastAsia="es-MX"/>
              </w:rPr>
            </w:pPr>
            <w:r w:rsidRPr="00F05089">
              <w:rPr>
                <w:rFonts w:ascii="Arial" w:eastAsia="Times New Roman" w:hAnsi="Arial" w:cs="Arial"/>
                <w:color w:val="000000"/>
                <w:sz w:val="18"/>
                <w:szCs w:val="18"/>
                <w:lang w:eastAsia="es-MX"/>
              </w:rPr>
              <w:t>PROTEGO F/0007.</w:t>
            </w:r>
          </w:p>
        </w:tc>
      </w:tr>
      <w:tr w:rsidR="00697CF9" w:rsidRPr="00F05089" w14:paraId="1AD370BE" w14:textId="77777777" w:rsidTr="00D268FC">
        <w:trPr>
          <w:trHeight w:val="284"/>
          <w:jc w:val="center"/>
        </w:trPr>
        <w:tc>
          <w:tcPr>
            <w:tcW w:w="7818" w:type="dxa"/>
            <w:shd w:val="clear" w:color="auto" w:fill="auto"/>
            <w:vAlign w:val="center"/>
          </w:tcPr>
          <w:p w14:paraId="38AB3315" w14:textId="77777777" w:rsidR="00697CF9" w:rsidRPr="00F05089" w:rsidRDefault="00697CF9" w:rsidP="00D268FC">
            <w:pPr>
              <w:spacing w:line="240" w:lineRule="auto"/>
              <w:rPr>
                <w:rFonts w:ascii="Arial" w:eastAsia="Times New Roman" w:hAnsi="Arial" w:cs="Arial"/>
                <w:color w:val="000000"/>
                <w:sz w:val="18"/>
                <w:szCs w:val="18"/>
                <w:lang w:eastAsia="es-MX"/>
              </w:rPr>
            </w:pPr>
            <w:r w:rsidRPr="000E301C">
              <w:rPr>
                <w:rFonts w:ascii="Arial" w:eastAsia="Times New Roman" w:hAnsi="Arial" w:cs="Arial"/>
                <w:color w:val="000000"/>
                <w:sz w:val="18"/>
                <w:szCs w:val="18"/>
                <w:lang w:eastAsia="es-MX"/>
              </w:rPr>
              <w:t>PROTEGO F/0198.</w:t>
            </w:r>
          </w:p>
        </w:tc>
      </w:tr>
    </w:tbl>
    <w:p w14:paraId="3C98E0C5" w14:textId="77777777" w:rsidR="00697CF9" w:rsidRPr="00F05089" w:rsidRDefault="00697CF9" w:rsidP="00697CF9">
      <w:pPr>
        <w:pStyle w:val="Prrafodelista"/>
        <w:ind w:left="360"/>
        <w:rPr>
          <w:rFonts w:ascii="Arial" w:hAnsi="Arial" w:cs="Arial"/>
          <w:b/>
        </w:rPr>
      </w:pPr>
    </w:p>
    <w:p w14:paraId="4FF3C4CD" w14:textId="77777777" w:rsidR="00697CF9" w:rsidRPr="009942D3" w:rsidRDefault="00706F70" w:rsidP="00697CF9">
      <w:pPr>
        <w:pStyle w:val="Prrafodelista"/>
        <w:numPr>
          <w:ilvl w:val="0"/>
          <w:numId w:val="10"/>
        </w:numPr>
        <w:ind w:left="360"/>
        <w:rPr>
          <w:rFonts w:ascii="Arial" w:hAnsi="Arial" w:cs="Arial"/>
          <w:b/>
        </w:rPr>
      </w:pPr>
      <w:r>
        <w:rPr>
          <w:rFonts w:ascii="Arial" w:hAnsi="Arial" w:cs="Arial"/>
          <w:b/>
        </w:rPr>
        <w:t xml:space="preserve">40 sujetos obligados no cumplieron en su totalidad </w:t>
      </w:r>
      <w:r w:rsidRPr="004751FF">
        <w:rPr>
          <w:rFonts w:ascii="Arial" w:hAnsi="Arial" w:cs="Arial"/>
          <w:bCs/>
        </w:rPr>
        <w:t>con la obligación de publicar</w:t>
      </w:r>
      <w:r>
        <w:rPr>
          <w:rFonts w:ascii="Arial" w:hAnsi="Arial" w:cs="Arial"/>
          <w:b/>
        </w:rPr>
        <w:t xml:space="preserve"> </w:t>
      </w:r>
      <w:r>
        <w:rPr>
          <w:rFonts w:ascii="Arial" w:hAnsi="Arial" w:cs="Arial"/>
        </w:rPr>
        <w:t>la información generada en el ejercicio dos mil diecinueve de las obligaciones revisadas o la justificación de su falta de publicidad, o habiendo publicado la información referida, la misma no cumplió en su totalidad los criterios previstos en los Lineamientos Técnicos Generales, mismos que se detallan a continuación</w:t>
      </w:r>
      <w:r w:rsidR="00697CF9">
        <w:rPr>
          <w:rFonts w:ascii="Arial" w:hAnsi="Arial" w:cs="Arial"/>
        </w:rPr>
        <w:t>:</w:t>
      </w:r>
    </w:p>
    <w:p w14:paraId="55D1C124" w14:textId="77777777" w:rsidR="00697CF9" w:rsidRPr="00177E6B" w:rsidRDefault="00697CF9" w:rsidP="00697CF9">
      <w:pPr>
        <w:pStyle w:val="Prrafodelista"/>
        <w:ind w:left="360"/>
        <w:rPr>
          <w:rFonts w:ascii="Arial" w:hAnsi="Arial" w:cs="Arial"/>
          <w:b/>
        </w:rPr>
      </w:pPr>
    </w:p>
    <w:tbl>
      <w:tblPr>
        <w:tblStyle w:val="Tablaconcuadrcula"/>
        <w:tblW w:w="0" w:type="auto"/>
        <w:jc w:val="center"/>
        <w:tblLook w:val="04A0" w:firstRow="1" w:lastRow="0" w:firstColumn="1" w:lastColumn="0" w:noHBand="0" w:noVBand="1"/>
      </w:tblPr>
      <w:tblGrid>
        <w:gridCol w:w="7898"/>
      </w:tblGrid>
      <w:tr w:rsidR="00697CF9" w:rsidRPr="00F05089" w14:paraId="63A7C73B" w14:textId="77777777" w:rsidTr="00D268FC">
        <w:trPr>
          <w:trHeight w:val="278"/>
          <w:jc w:val="center"/>
        </w:trPr>
        <w:tc>
          <w:tcPr>
            <w:tcW w:w="7898" w:type="dxa"/>
            <w:shd w:val="clear" w:color="auto" w:fill="DEEAF6" w:themeFill="accent5" w:themeFillTint="33"/>
            <w:vAlign w:val="center"/>
          </w:tcPr>
          <w:p w14:paraId="6AEB65A8" w14:textId="77777777" w:rsidR="00697CF9" w:rsidRPr="00F05089" w:rsidRDefault="00697CF9" w:rsidP="00697CF9">
            <w:pPr>
              <w:spacing w:line="240" w:lineRule="auto"/>
              <w:jc w:val="center"/>
              <w:rPr>
                <w:rFonts w:ascii="Arial" w:hAnsi="Arial" w:cs="Arial"/>
                <w:b/>
                <w:bCs/>
                <w:sz w:val="18"/>
                <w:szCs w:val="18"/>
              </w:rPr>
            </w:pPr>
            <w:r w:rsidRPr="00F05089">
              <w:rPr>
                <w:rFonts w:ascii="Arial" w:hAnsi="Arial" w:cs="Arial"/>
                <w:b/>
                <w:bCs/>
                <w:sz w:val="18"/>
                <w:szCs w:val="18"/>
              </w:rPr>
              <w:t>SINDICATOS (2)</w:t>
            </w:r>
          </w:p>
        </w:tc>
      </w:tr>
      <w:tr w:rsidR="00697CF9" w:rsidRPr="00F05089" w14:paraId="4007598D" w14:textId="77777777" w:rsidTr="00D268FC">
        <w:trPr>
          <w:trHeight w:val="278"/>
          <w:jc w:val="center"/>
        </w:trPr>
        <w:tc>
          <w:tcPr>
            <w:tcW w:w="7898" w:type="dxa"/>
            <w:vAlign w:val="center"/>
          </w:tcPr>
          <w:p w14:paraId="3692FD2C"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Sindicato de Empleados del Poder Legislativo de Yucatán (SEPLY).</w:t>
            </w:r>
          </w:p>
        </w:tc>
      </w:tr>
      <w:tr w:rsidR="00697CF9" w:rsidRPr="00F05089" w14:paraId="19689B67" w14:textId="77777777" w:rsidTr="00D268FC">
        <w:trPr>
          <w:trHeight w:val="278"/>
          <w:jc w:val="center"/>
        </w:trPr>
        <w:tc>
          <w:tcPr>
            <w:tcW w:w="7898" w:type="dxa"/>
            <w:vAlign w:val="center"/>
          </w:tcPr>
          <w:p w14:paraId="75034485"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Sindicato de Trabajadores de los Sistemas de Agua Potable y Alcantarillado, Similares y Conexos de Yucatán (STSAPASCY).</w:t>
            </w:r>
          </w:p>
        </w:tc>
      </w:tr>
      <w:tr w:rsidR="00697CF9" w:rsidRPr="00F05089" w14:paraId="77120CAF" w14:textId="77777777" w:rsidTr="00D268FC">
        <w:trPr>
          <w:trHeight w:val="278"/>
          <w:jc w:val="center"/>
        </w:trPr>
        <w:tc>
          <w:tcPr>
            <w:tcW w:w="7898" w:type="dxa"/>
            <w:shd w:val="clear" w:color="auto" w:fill="DEEAF6" w:themeFill="accent5" w:themeFillTint="33"/>
            <w:vAlign w:val="center"/>
          </w:tcPr>
          <w:p w14:paraId="5D1E8646" w14:textId="77777777" w:rsidR="00697CF9" w:rsidRPr="00F05089" w:rsidRDefault="00697CF9" w:rsidP="00697CF9">
            <w:pPr>
              <w:spacing w:line="240" w:lineRule="auto"/>
              <w:jc w:val="center"/>
              <w:rPr>
                <w:rFonts w:ascii="Arial" w:hAnsi="Arial" w:cs="Arial"/>
                <w:b/>
                <w:bCs/>
                <w:sz w:val="18"/>
                <w:szCs w:val="18"/>
              </w:rPr>
            </w:pPr>
            <w:r w:rsidRPr="00F05089">
              <w:rPr>
                <w:rFonts w:ascii="Arial" w:hAnsi="Arial" w:cs="Arial"/>
                <w:b/>
                <w:bCs/>
                <w:sz w:val="18"/>
                <w:szCs w:val="18"/>
              </w:rPr>
              <w:t>ORGANISMOS AUTÓNOMOS (1)</w:t>
            </w:r>
          </w:p>
        </w:tc>
      </w:tr>
      <w:tr w:rsidR="00697CF9" w:rsidRPr="00F05089" w14:paraId="0D94944E" w14:textId="77777777" w:rsidTr="00D268FC">
        <w:trPr>
          <w:trHeight w:val="278"/>
          <w:jc w:val="center"/>
        </w:trPr>
        <w:tc>
          <w:tcPr>
            <w:tcW w:w="7898" w:type="dxa"/>
            <w:vAlign w:val="center"/>
          </w:tcPr>
          <w:p w14:paraId="0A7D8CF0"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Instituto Electoral y de Participación Ciudadana de Yucatán.</w:t>
            </w:r>
          </w:p>
        </w:tc>
      </w:tr>
      <w:tr w:rsidR="00697CF9" w:rsidRPr="00F05089" w14:paraId="57C31273" w14:textId="77777777" w:rsidTr="00D268FC">
        <w:trPr>
          <w:trHeight w:val="278"/>
          <w:jc w:val="center"/>
        </w:trPr>
        <w:tc>
          <w:tcPr>
            <w:tcW w:w="7898" w:type="dxa"/>
            <w:shd w:val="clear" w:color="auto" w:fill="DEEAF6" w:themeFill="accent5" w:themeFillTint="33"/>
            <w:vAlign w:val="center"/>
          </w:tcPr>
          <w:p w14:paraId="180A21E5" w14:textId="77777777" w:rsidR="00697CF9" w:rsidRPr="00F05089" w:rsidRDefault="00697CF9" w:rsidP="00697CF9">
            <w:pPr>
              <w:spacing w:line="240" w:lineRule="auto"/>
              <w:jc w:val="center"/>
              <w:rPr>
                <w:rFonts w:ascii="Arial" w:hAnsi="Arial" w:cs="Arial"/>
                <w:b/>
                <w:bCs/>
                <w:sz w:val="18"/>
                <w:szCs w:val="18"/>
              </w:rPr>
            </w:pPr>
            <w:r w:rsidRPr="00F05089">
              <w:rPr>
                <w:rFonts w:ascii="Arial" w:hAnsi="Arial" w:cs="Arial"/>
                <w:b/>
                <w:bCs/>
                <w:sz w:val="18"/>
                <w:szCs w:val="18"/>
              </w:rPr>
              <w:t>PODER LEGISLATIVO (1)</w:t>
            </w:r>
          </w:p>
        </w:tc>
      </w:tr>
      <w:tr w:rsidR="00697CF9" w:rsidRPr="00F05089" w14:paraId="495DC2A5" w14:textId="77777777" w:rsidTr="00D268FC">
        <w:trPr>
          <w:trHeight w:val="278"/>
          <w:jc w:val="center"/>
        </w:trPr>
        <w:tc>
          <w:tcPr>
            <w:tcW w:w="7898" w:type="dxa"/>
            <w:vAlign w:val="center"/>
          </w:tcPr>
          <w:p w14:paraId="71A7B1D2"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Auditoría Superior del Estado de Yucatán.</w:t>
            </w:r>
          </w:p>
        </w:tc>
      </w:tr>
      <w:tr w:rsidR="00697CF9" w:rsidRPr="00F05089" w14:paraId="1BD3CAD5" w14:textId="77777777" w:rsidTr="00D268FC">
        <w:trPr>
          <w:trHeight w:val="278"/>
          <w:jc w:val="center"/>
        </w:trPr>
        <w:tc>
          <w:tcPr>
            <w:tcW w:w="7898" w:type="dxa"/>
            <w:shd w:val="clear" w:color="auto" w:fill="DEEAF6" w:themeFill="accent5" w:themeFillTint="33"/>
            <w:vAlign w:val="center"/>
          </w:tcPr>
          <w:p w14:paraId="2D010970" w14:textId="77777777" w:rsidR="00697CF9" w:rsidRPr="00F05089" w:rsidRDefault="00697CF9" w:rsidP="00697CF9">
            <w:pPr>
              <w:spacing w:line="240" w:lineRule="auto"/>
              <w:jc w:val="center"/>
              <w:rPr>
                <w:rFonts w:ascii="Arial" w:hAnsi="Arial" w:cs="Arial"/>
                <w:b/>
                <w:bCs/>
                <w:sz w:val="18"/>
                <w:szCs w:val="18"/>
              </w:rPr>
            </w:pPr>
            <w:r w:rsidRPr="00F05089">
              <w:rPr>
                <w:rFonts w:ascii="Arial" w:hAnsi="Arial" w:cs="Arial"/>
                <w:b/>
                <w:bCs/>
                <w:sz w:val="18"/>
                <w:szCs w:val="18"/>
              </w:rPr>
              <w:t>PARTIDOS POLÍTICOS (1)</w:t>
            </w:r>
          </w:p>
        </w:tc>
      </w:tr>
      <w:tr w:rsidR="00697CF9" w:rsidRPr="00F05089" w14:paraId="068494C0" w14:textId="77777777" w:rsidTr="00D268FC">
        <w:trPr>
          <w:trHeight w:val="278"/>
          <w:jc w:val="center"/>
        </w:trPr>
        <w:tc>
          <w:tcPr>
            <w:tcW w:w="7898" w:type="dxa"/>
            <w:vAlign w:val="center"/>
          </w:tcPr>
          <w:p w14:paraId="27190940"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Partido Acción Nacional.</w:t>
            </w:r>
          </w:p>
        </w:tc>
      </w:tr>
      <w:tr w:rsidR="00697CF9" w:rsidRPr="00F05089" w14:paraId="0C396E97" w14:textId="77777777" w:rsidTr="00D268FC">
        <w:trPr>
          <w:trHeight w:val="278"/>
          <w:jc w:val="center"/>
        </w:trPr>
        <w:tc>
          <w:tcPr>
            <w:tcW w:w="7898" w:type="dxa"/>
            <w:shd w:val="clear" w:color="auto" w:fill="DEEAF6" w:themeFill="accent5" w:themeFillTint="33"/>
            <w:vAlign w:val="center"/>
          </w:tcPr>
          <w:p w14:paraId="274B3B94" w14:textId="77777777" w:rsidR="00697CF9" w:rsidRPr="00F05089" w:rsidRDefault="00697CF9" w:rsidP="00697CF9">
            <w:pPr>
              <w:spacing w:line="240" w:lineRule="auto"/>
              <w:jc w:val="center"/>
              <w:rPr>
                <w:rFonts w:ascii="Arial" w:hAnsi="Arial" w:cs="Arial"/>
                <w:b/>
                <w:bCs/>
                <w:sz w:val="18"/>
                <w:szCs w:val="18"/>
              </w:rPr>
            </w:pPr>
            <w:r w:rsidRPr="00F05089">
              <w:rPr>
                <w:rFonts w:ascii="Arial" w:hAnsi="Arial" w:cs="Arial"/>
                <w:b/>
                <w:bCs/>
                <w:sz w:val="18"/>
                <w:szCs w:val="18"/>
              </w:rPr>
              <w:t>PODER EJECUTIVO (1</w:t>
            </w:r>
            <w:r>
              <w:rPr>
                <w:rFonts w:ascii="Arial" w:hAnsi="Arial" w:cs="Arial"/>
                <w:b/>
                <w:bCs/>
                <w:sz w:val="18"/>
                <w:szCs w:val="18"/>
              </w:rPr>
              <w:t>2</w:t>
            </w:r>
            <w:r w:rsidRPr="00F05089">
              <w:rPr>
                <w:rFonts w:ascii="Arial" w:hAnsi="Arial" w:cs="Arial"/>
                <w:b/>
                <w:bCs/>
                <w:sz w:val="18"/>
                <w:szCs w:val="18"/>
              </w:rPr>
              <w:t>)</w:t>
            </w:r>
          </w:p>
        </w:tc>
      </w:tr>
      <w:tr w:rsidR="00697CF9" w:rsidRPr="00F05089" w14:paraId="48B9D946" w14:textId="77777777" w:rsidTr="00D268FC">
        <w:trPr>
          <w:trHeight w:val="278"/>
          <w:jc w:val="center"/>
        </w:trPr>
        <w:tc>
          <w:tcPr>
            <w:tcW w:w="7898" w:type="dxa"/>
            <w:vAlign w:val="center"/>
          </w:tcPr>
          <w:p w14:paraId="125457D2"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Secretaría de Desarrollo Social.</w:t>
            </w:r>
          </w:p>
        </w:tc>
      </w:tr>
      <w:tr w:rsidR="00697CF9" w:rsidRPr="00F05089" w14:paraId="1D9C7BC3" w14:textId="77777777" w:rsidTr="00D268FC">
        <w:trPr>
          <w:trHeight w:val="278"/>
          <w:jc w:val="center"/>
        </w:trPr>
        <w:tc>
          <w:tcPr>
            <w:tcW w:w="7898" w:type="dxa"/>
            <w:vAlign w:val="center"/>
          </w:tcPr>
          <w:p w14:paraId="1CD11EEF"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Consejería Jurídica.</w:t>
            </w:r>
          </w:p>
        </w:tc>
      </w:tr>
      <w:tr w:rsidR="00697CF9" w:rsidRPr="00F05089" w14:paraId="3EA83CDB" w14:textId="77777777" w:rsidTr="00D268FC">
        <w:trPr>
          <w:trHeight w:val="278"/>
          <w:jc w:val="center"/>
        </w:trPr>
        <w:tc>
          <w:tcPr>
            <w:tcW w:w="7898" w:type="dxa"/>
            <w:vAlign w:val="center"/>
          </w:tcPr>
          <w:p w14:paraId="17449F84"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Instituto para la Construcción y Conservación de Obra Pública en Yucatán, INCCOPY.</w:t>
            </w:r>
          </w:p>
        </w:tc>
      </w:tr>
      <w:tr w:rsidR="00697CF9" w:rsidRPr="00F05089" w14:paraId="6C501789" w14:textId="77777777" w:rsidTr="00D268FC">
        <w:trPr>
          <w:trHeight w:val="278"/>
          <w:jc w:val="center"/>
        </w:trPr>
        <w:tc>
          <w:tcPr>
            <w:tcW w:w="7898" w:type="dxa"/>
            <w:vAlign w:val="center"/>
          </w:tcPr>
          <w:p w14:paraId="57337659"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Instituto de Vivienda del Estado de Yucatán, IVEY.</w:t>
            </w:r>
          </w:p>
        </w:tc>
      </w:tr>
      <w:tr w:rsidR="00697CF9" w:rsidRPr="00F05089" w14:paraId="425BDDD4" w14:textId="77777777" w:rsidTr="00D268FC">
        <w:trPr>
          <w:trHeight w:val="278"/>
          <w:jc w:val="center"/>
        </w:trPr>
        <w:tc>
          <w:tcPr>
            <w:tcW w:w="7898" w:type="dxa"/>
            <w:vAlign w:val="center"/>
          </w:tcPr>
          <w:p w14:paraId="57A3CF7D"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Secretaría de Fomento Económico y Trabajo.</w:t>
            </w:r>
          </w:p>
        </w:tc>
      </w:tr>
      <w:tr w:rsidR="00697CF9" w:rsidRPr="00F05089" w14:paraId="69B327A2" w14:textId="77777777" w:rsidTr="00D268FC">
        <w:trPr>
          <w:trHeight w:val="278"/>
          <w:jc w:val="center"/>
        </w:trPr>
        <w:tc>
          <w:tcPr>
            <w:tcW w:w="7898" w:type="dxa"/>
            <w:vAlign w:val="center"/>
          </w:tcPr>
          <w:p w14:paraId="5959EBAD"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Colegio de Educación Profesional Técnica del Estado de Yucatán, CONALEP.</w:t>
            </w:r>
          </w:p>
        </w:tc>
      </w:tr>
      <w:tr w:rsidR="00697CF9" w:rsidRPr="00F05089" w14:paraId="57C6D538" w14:textId="77777777" w:rsidTr="00D268FC">
        <w:trPr>
          <w:trHeight w:val="278"/>
          <w:jc w:val="center"/>
        </w:trPr>
        <w:tc>
          <w:tcPr>
            <w:tcW w:w="7898" w:type="dxa"/>
            <w:vAlign w:val="center"/>
          </w:tcPr>
          <w:p w14:paraId="19045F40"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Servicios de Salud de Yucatán, SSY.</w:t>
            </w:r>
          </w:p>
        </w:tc>
      </w:tr>
      <w:tr w:rsidR="00697CF9" w:rsidRPr="00F05089" w14:paraId="3A15C2FB" w14:textId="77777777" w:rsidTr="00D268FC">
        <w:trPr>
          <w:trHeight w:val="278"/>
          <w:jc w:val="center"/>
        </w:trPr>
        <w:tc>
          <w:tcPr>
            <w:tcW w:w="7898" w:type="dxa"/>
            <w:vAlign w:val="center"/>
          </w:tcPr>
          <w:p w14:paraId="01EE9D50"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Universidad Tecnológica Metropolitana, UTM.</w:t>
            </w:r>
          </w:p>
        </w:tc>
      </w:tr>
      <w:tr w:rsidR="00697CF9" w:rsidRPr="00F05089" w14:paraId="617C5173" w14:textId="77777777" w:rsidTr="00D268FC">
        <w:trPr>
          <w:trHeight w:val="278"/>
          <w:jc w:val="center"/>
        </w:trPr>
        <w:tc>
          <w:tcPr>
            <w:tcW w:w="7898" w:type="dxa"/>
            <w:vAlign w:val="center"/>
          </w:tcPr>
          <w:p w14:paraId="6FE5E482"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Secretaría de Educación.</w:t>
            </w:r>
          </w:p>
        </w:tc>
      </w:tr>
      <w:tr w:rsidR="00697CF9" w:rsidRPr="00F05089" w14:paraId="31980B08" w14:textId="77777777" w:rsidTr="00D268FC">
        <w:trPr>
          <w:trHeight w:val="278"/>
          <w:jc w:val="center"/>
        </w:trPr>
        <w:tc>
          <w:tcPr>
            <w:tcW w:w="7898" w:type="dxa"/>
            <w:vAlign w:val="center"/>
          </w:tcPr>
          <w:p w14:paraId="794D9D4A"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Secretaría de Seguridad Pública.</w:t>
            </w:r>
          </w:p>
        </w:tc>
      </w:tr>
      <w:tr w:rsidR="00697CF9" w:rsidRPr="00F05089" w14:paraId="691B809C" w14:textId="77777777" w:rsidTr="00D268FC">
        <w:trPr>
          <w:trHeight w:val="278"/>
          <w:jc w:val="center"/>
        </w:trPr>
        <w:tc>
          <w:tcPr>
            <w:tcW w:w="7898" w:type="dxa"/>
            <w:vAlign w:val="center"/>
          </w:tcPr>
          <w:p w14:paraId="30EC0228"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Universidad de Oriente, UNO.</w:t>
            </w:r>
          </w:p>
        </w:tc>
      </w:tr>
      <w:tr w:rsidR="00697CF9" w:rsidRPr="00F05089" w14:paraId="303B9461" w14:textId="77777777" w:rsidTr="00D268FC">
        <w:trPr>
          <w:trHeight w:val="278"/>
          <w:jc w:val="center"/>
        </w:trPr>
        <w:tc>
          <w:tcPr>
            <w:tcW w:w="7898" w:type="dxa"/>
            <w:vAlign w:val="center"/>
          </w:tcPr>
          <w:p w14:paraId="5F21D6D5"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Hospital Comunitario de Ticul, Yucatán; HCTY.</w:t>
            </w:r>
          </w:p>
        </w:tc>
      </w:tr>
      <w:tr w:rsidR="00697CF9" w:rsidRPr="00F05089" w14:paraId="4833A4CE" w14:textId="77777777" w:rsidTr="00D268FC">
        <w:trPr>
          <w:trHeight w:val="278"/>
          <w:jc w:val="center"/>
        </w:trPr>
        <w:tc>
          <w:tcPr>
            <w:tcW w:w="7898" w:type="dxa"/>
            <w:shd w:val="clear" w:color="auto" w:fill="DEEAF6" w:themeFill="accent5" w:themeFillTint="33"/>
            <w:vAlign w:val="center"/>
          </w:tcPr>
          <w:p w14:paraId="78B80F66" w14:textId="77777777" w:rsidR="00697CF9" w:rsidRPr="00F05089" w:rsidRDefault="00697CF9" w:rsidP="00697CF9">
            <w:pPr>
              <w:spacing w:line="240" w:lineRule="auto"/>
              <w:jc w:val="center"/>
              <w:rPr>
                <w:rFonts w:ascii="Arial" w:hAnsi="Arial" w:cs="Arial"/>
                <w:b/>
                <w:bCs/>
                <w:sz w:val="18"/>
                <w:szCs w:val="18"/>
              </w:rPr>
            </w:pPr>
            <w:r w:rsidRPr="00F05089">
              <w:rPr>
                <w:rFonts w:ascii="Arial" w:hAnsi="Arial" w:cs="Arial"/>
                <w:b/>
                <w:bCs/>
                <w:sz w:val="18"/>
                <w:szCs w:val="18"/>
              </w:rPr>
              <w:t>PODER JUDICIAL (1)</w:t>
            </w:r>
          </w:p>
        </w:tc>
      </w:tr>
      <w:tr w:rsidR="00697CF9" w:rsidRPr="00F05089" w14:paraId="239C5EA9" w14:textId="77777777" w:rsidTr="00D268FC">
        <w:trPr>
          <w:trHeight w:val="278"/>
          <w:jc w:val="center"/>
        </w:trPr>
        <w:tc>
          <w:tcPr>
            <w:tcW w:w="7898" w:type="dxa"/>
            <w:vAlign w:val="center"/>
          </w:tcPr>
          <w:p w14:paraId="00464A48"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Consejo de la Judicatura.</w:t>
            </w:r>
          </w:p>
        </w:tc>
      </w:tr>
      <w:tr w:rsidR="00697CF9" w:rsidRPr="00F05089" w14:paraId="2880EAE1" w14:textId="77777777" w:rsidTr="00D268FC">
        <w:trPr>
          <w:trHeight w:val="278"/>
          <w:jc w:val="center"/>
        </w:trPr>
        <w:tc>
          <w:tcPr>
            <w:tcW w:w="7898" w:type="dxa"/>
            <w:shd w:val="clear" w:color="auto" w:fill="DEEAF6" w:themeFill="accent5" w:themeFillTint="33"/>
            <w:vAlign w:val="center"/>
          </w:tcPr>
          <w:p w14:paraId="40E83D35" w14:textId="77777777" w:rsidR="00697CF9" w:rsidRPr="00F05089" w:rsidRDefault="00697CF9" w:rsidP="00697CF9">
            <w:pPr>
              <w:spacing w:line="240" w:lineRule="auto"/>
              <w:jc w:val="center"/>
              <w:rPr>
                <w:rFonts w:ascii="Arial" w:hAnsi="Arial" w:cs="Arial"/>
                <w:b/>
                <w:bCs/>
                <w:sz w:val="18"/>
                <w:szCs w:val="18"/>
              </w:rPr>
            </w:pPr>
            <w:r w:rsidRPr="00F05089">
              <w:rPr>
                <w:rFonts w:ascii="Arial" w:hAnsi="Arial" w:cs="Arial"/>
                <w:b/>
                <w:bCs/>
                <w:sz w:val="18"/>
                <w:szCs w:val="18"/>
              </w:rPr>
              <w:t>SUJETOS OBLIGADOS INDIRECTOS (</w:t>
            </w:r>
            <w:r>
              <w:rPr>
                <w:rFonts w:ascii="Arial" w:hAnsi="Arial" w:cs="Arial"/>
                <w:b/>
                <w:bCs/>
                <w:sz w:val="18"/>
                <w:szCs w:val="18"/>
              </w:rPr>
              <w:t>5</w:t>
            </w:r>
            <w:r w:rsidRPr="00F05089">
              <w:rPr>
                <w:rFonts w:ascii="Arial" w:hAnsi="Arial" w:cs="Arial"/>
                <w:b/>
                <w:bCs/>
                <w:sz w:val="18"/>
                <w:szCs w:val="18"/>
              </w:rPr>
              <w:t>)</w:t>
            </w:r>
          </w:p>
        </w:tc>
      </w:tr>
      <w:tr w:rsidR="00697CF9" w:rsidRPr="00F05089" w14:paraId="715D0B2A" w14:textId="77777777" w:rsidTr="00D268FC">
        <w:trPr>
          <w:trHeight w:val="278"/>
          <w:jc w:val="center"/>
        </w:trPr>
        <w:tc>
          <w:tcPr>
            <w:tcW w:w="7898" w:type="dxa"/>
            <w:vAlign w:val="center"/>
          </w:tcPr>
          <w:p w14:paraId="74BF7E4B"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Fondo para la Atención de Emergencias y Desastres del Estado (FAED).</w:t>
            </w:r>
          </w:p>
        </w:tc>
      </w:tr>
      <w:tr w:rsidR="00697CF9" w:rsidRPr="00F05089" w14:paraId="338F83B9" w14:textId="77777777" w:rsidTr="00D268FC">
        <w:trPr>
          <w:trHeight w:val="278"/>
          <w:jc w:val="center"/>
        </w:trPr>
        <w:tc>
          <w:tcPr>
            <w:tcW w:w="7898" w:type="dxa"/>
            <w:vAlign w:val="center"/>
          </w:tcPr>
          <w:p w14:paraId="19823748"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Fondo Integral para el Desarrollo Económico de Yucatán (FIDEY).</w:t>
            </w:r>
          </w:p>
        </w:tc>
      </w:tr>
      <w:tr w:rsidR="00697CF9" w:rsidRPr="00F05089" w14:paraId="291D15E4" w14:textId="77777777" w:rsidTr="00D268FC">
        <w:trPr>
          <w:trHeight w:val="278"/>
          <w:jc w:val="center"/>
        </w:trPr>
        <w:tc>
          <w:tcPr>
            <w:tcW w:w="7898" w:type="dxa"/>
            <w:vAlign w:val="center"/>
          </w:tcPr>
          <w:p w14:paraId="23BD1D63"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Fondo de Promoción y Fomento a las Empresas en el Estado de Yucatán (FOPROFEY).</w:t>
            </w:r>
          </w:p>
        </w:tc>
      </w:tr>
      <w:tr w:rsidR="00697CF9" w:rsidRPr="00F05089" w14:paraId="5C3B7B91" w14:textId="77777777" w:rsidTr="00D268FC">
        <w:trPr>
          <w:trHeight w:val="278"/>
          <w:jc w:val="center"/>
        </w:trPr>
        <w:tc>
          <w:tcPr>
            <w:tcW w:w="7898" w:type="dxa"/>
            <w:vAlign w:val="center"/>
          </w:tcPr>
          <w:p w14:paraId="5BDD84C6"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lastRenderedPageBreak/>
              <w:t>Fideicomiso denominado Fondo de Becas Abogado Francisco Repetto Milán.</w:t>
            </w:r>
          </w:p>
        </w:tc>
      </w:tr>
      <w:tr w:rsidR="00697CF9" w:rsidRPr="00F05089" w14:paraId="330286ED" w14:textId="77777777" w:rsidTr="00D268FC">
        <w:trPr>
          <w:trHeight w:val="278"/>
          <w:jc w:val="center"/>
        </w:trPr>
        <w:tc>
          <w:tcPr>
            <w:tcW w:w="7898" w:type="dxa"/>
            <w:vAlign w:val="center"/>
          </w:tcPr>
          <w:p w14:paraId="71004922"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Fideicomiso denominado Fondo de Fomento Agropecuario del Estado de Yucatán (FOFAY).</w:t>
            </w:r>
          </w:p>
        </w:tc>
      </w:tr>
      <w:tr w:rsidR="00697CF9" w:rsidRPr="00F05089" w14:paraId="0D180C43" w14:textId="77777777" w:rsidTr="00D268FC">
        <w:trPr>
          <w:trHeight w:val="278"/>
          <w:jc w:val="center"/>
        </w:trPr>
        <w:tc>
          <w:tcPr>
            <w:tcW w:w="7898" w:type="dxa"/>
            <w:shd w:val="clear" w:color="auto" w:fill="DEEAF6" w:themeFill="accent5" w:themeFillTint="33"/>
            <w:vAlign w:val="center"/>
          </w:tcPr>
          <w:p w14:paraId="02FF0965" w14:textId="77777777" w:rsidR="00697CF9" w:rsidRPr="00F05089" w:rsidRDefault="00697CF9" w:rsidP="00697CF9">
            <w:pPr>
              <w:spacing w:line="240" w:lineRule="auto"/>
              <w:jc w:val="center"/>
              <w:rPr>
                <w:rFonts w:ascii="Arial" w:hAnsi="Arial" w:cs="Arial"/>
                <w:b/>
                <w:bCs/>
                <w:sz w:val="18"/>
                <w:szCs w:val="18"/>
              </w:rPr>
            </w:pPr>
            <w:r w:rsidRPr="00F05089">
              <w:rPr>
                <w:rFonts w:ascii="Arial" w:hAnsi="Arial" w:cs="Arial"/>
                <w:b/>
                <w:bCs/>
                <w:sz w:val="18"/>
                <w:szCs w:val="18"/>
              </w:rPr>
              <w:t>ORGANISMOS PÚBLICOS MUNICIPALES (3)</w:t>
            </w:r>
          </w:p>
        </w:tc>
      </w:tr>
      <w:tr w:rsidR="00697CF9" w:rsidRPr="00F05089" w14:paraId="4D296763" w14:textId="77777777" w:rsidTr="00D268FC">
        <w:trPr>
          <w:trHeight w:val="278"/>
          <w:jc w:val="center"/>
        </w:trPr>
        <w:tc>
          <w:tcPr>
            <w:tcW w:w="7898" w:type="dxa"/>
            <w:vAlign w:val="center"/>
          </w:tcPr>
          <w:p w14:paraId="6E9B0C07"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Organismo Público Municipal Descentralizado de Operación y Administración de la Zona Sujeta a Conservación Ecológica Reserva Cuxtal.</w:t>
            </w:r>
          </w:p>
        </w:tc>
      </w:tr>
      <w:tr w:rsidR="00697CF9" w:rsidRPr="00F05089" w14:paraId="10735A7E" w14:textId="77777777" w:rsidTr="00D268FC">
        <w:trPr>
          <w:trHeight w:val="278"/>
          <w:jc w:val="center"/>
        </w:trPr>
        <w:tc>
          <w:tcPr>
            <w:tcW w:w="7898" w:type="dxa"/>
            <w:vAlign w:val="center"/>
          </w:tcPr>
          <w:p w14:paraId="48701F73"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Sistema de Agua Potable y Alcantarillado del Municipio de Valladolid.</w:t>
            </w:r>
          </w:p>
        </w:tc>
      </w:tr>
      <w:tr w:rsidR="00697CF9" w:rsidRPr="00F05089" w14:paraId="61941E32" w14:textId="77777777" w:rsidTr="00D268FC">
        <w:trPr>
          <w:trHeight w:val="278"/>
          <w:jc w:val="center"/>
        </w:trPr>
        <w:tc>
          <w:tcPr>
            <w:tcW w:w="7898" w:type="dxa"/>
            <w:vAlign w:val="center"/>
          </w:tcPr>
          <w:p w14:paraId="346353D7"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Tribunal de lo Contencioso Administrativo del Municipio de Mérida.</w:t>
            </w:r>
          </w:p>
        </w:tc>
      </w:tr>
      <w:tr w:rsidR="00697CF9" w:rsidRPr="00F05089" w14:paraId="4F9C41EA" w14:textId="77777777" w:rsidTr="00D268FC">
        <w:trPr>
          <w:trHeight w:val="278"/>
          <w:jc w:val="center"/>
        </w:trPr>
        <w:tc>
          <w:tcPr>
            <w:tcW w:w="7898" w:type="dxa"/>
            <w:shd w:val="clear" w:color="auto" w:fill="DEEAF6" w:themeFill="accent5" w:themeFillTint="33"/>
            <w:vAlign w:val="center"/>
          </w:tcPr>
          <w:p w14:paraId="0A573BC2" w14:textId="77777777" w:rsidR="00697CF9" w:rsidRPr="00F05089" w:rsidRDefault="00697CF9" w:rsidP="00697CF9">
            <w:pPr>
              <w:spacing w:line="240" w:lineRule="auto"/>
              <w:jc w:val="center"/>
              <w:rPr>
                <w:rFonts w:ascii="Arial" w:hAnsi="Arial" w:cs="Arial"/>
                <w:b/>
                <w:bCs/>
                <w:sz w:val="18"/>
                <w:szCs w:val="18"/>
              </w:rPr>
            </w:pPr>
            <w:r w:rsidRPr="00F05089">
              <w:rPr>
                <w:rFonts w:ascii="Arial" w:hAnsi="Arial" w:cs="Arial"/>
                <w:b/>
                <w:bCs/>
                <w:sz w:val="18"/>
                <w:szCs w:val="18"/>
              </w:rPr>
              <w:t>AYUNTAMIENTOS (14)</w:t>
            </w:r>
          </w:p>
        </w:tc>
      </w:tr>
      <w:tr w:rsidR="00697CF9" w:rsidRPr="00F05089" w14:paraId="7633D389" w14:textId="77777777" w:rsidTr="00D268FC">
        <w:trPr>
          <w:trHeight w:val="278"/>
          <w:jc w:val="center"/>
        </w:trPr>
        <w:tc>
          <w:tcPr>
            <w:tcW w:w="7898" w:type="dxa"/>
            <w:vAlign w:val="center"/>
          </w:tcPr>
          <w:p w14:paraId="38998FF1"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Tixkokob.</w:t>
            </w:r>
          </w:p>
        </w:tc>
      </w:tr>
      <w:tr w:rsidR="00697CF9" w:rsidRPr="00F05089" w14:paraId="6B5B40CF" w14:textId="77777777" w:rsidTr="00D268FC">
        <w:trPr>
          <w:trHeight w:val="278"/>
          <w:jc w:val="center"/>
        </w:trPr>
        <w:tc>
          <w:tcPr>
            <w:tcW w:w="7898" w:type="dxa"/>
            <w:vAlign w:val="center"/>
          </w:tcPr>
          <w:p w14:paraId="3D471772"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Tizimín.</w:t>
            </w:r>
          </w:p>
        </w:tc>
      </w:tr>
      <w:tr w:rsidR="00697CF9" w:rsidRPr="00F05089" w14:paraId="6B2AB8AF" w14:textId="77777777" w:rsidTr="00D268FC">
        <w:trPr>
          <w:trHeight w:val="278"/>
          <w:jc w:val="center"/>
        </w:trPr>
        <w:tc>
          <w:tcPr>
            <w:tcW w:w="7898" w:type="dxa"/>
            <w:vAlign w:val="center"/>
          </w:tcPr>
          <w:p w14:paraId="26D24195"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Opichén.</w:t>
            </w:r>
          </w:p>
        </w:tc>
      </w:tr>
      <w:tr w:rsidR="00697CF9" w:rsidRPr="00F05089" w14:paraId="3E32146C" w14:textId="77777777" w:rsidTr="00D268FC">
        <w:trPr>
          <w:trHeight w:val="278"/>
          <w:jc w:val="center"/>
        </w:trPr>
        <w:tc>
          <w:tcPr>
            <w:tcW w:w="7898" w:type="dxa"/>
            <w:vAlign w:val="center"/>
          </w:tcPr>
          <w:p w14:paraId="60FBFD52"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Tekax.</w:t>
            </w:r>
          </w:p>
        </w:tc>
      </w:tr>
      <w:tr w:rsidR="00697CF9" w:rsidRPr="00F05089" w14:paraId="7C2D58E9" w14:textId="77777777" w:rsidTr="00D268FC">
        <w:trPr>
          <w:trHeight w:val="278"/>
          <w:jc w:val="center"/>
        </w:trPr>
        <w:tc>
          <w:tcPr>
            <w:tcW w:w="7898" w:type="dxa"/>
            <w:vAlign w:val="center"/>
          </w:tcPr>
          <w:p w14:paraId="224640B6"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Temozón.</w:t>
            </w:r>
          </w:p>
        </w:tc>
      </w:tr>
      <w:tr w:rsidR="00697CF9" w:rsidRPr="00F05089" w14:paraId="383CE384" w14:textId="77777777" w:rsidTr="00D268FC">
        <w:trPr>
          <w:trHeight w:val="278"/>
          <w:jc w:val="center"/>
        </w:trPr>
        <w:tc>
          <w:tcPr>
            <w:tcW w:w="7898" w:type="dxa"/>
            <w:vAlign w:val="center"/>
          </w:tcPr>
          <w:p w14:paraId="72B8D7D4"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Oxkutzcab.</w:t>
            </w:r>
          </w:p>
        </w:tc>
      </w:tr>
      <w:tr w:rsidR="00697CF9" w:rsidRPr="00F05089" w14:paraId="450F03E7" w14:textId="77777777" w:rsidTr="00D268FC">
        <w:trPr>
          <w:trHeight w:val="278"/>
          <w:jc w:val="center"/>
        </w:trPr>
        <w:tc>
          <w:tcPr>
            <w:tcW w:w="7898" w:type="dxa"/>
            <w:vAlign w:val="center"/>
          </w:tcPr>
          <w:p w14:paraId="12F11067"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Halachó.</w:t>
            </w:r>
          </w:p>
        </w:tc>
      </w:tr>
      <w:tr w:rsidR="00697CF9" w:rsidRPr="00F05089" w14:paraId="122F38DC" w14:textId="77777777" w:rsidTr="00D268FC">
        <w:trPr>
          <w:trHeight w:val="278"/>
          <w:jc w:val="center"/>
        </w:trPr>
        <w:tc>
          <w:tcPr>
            <w:tcW w:w="7898" w:type="dxa"/>
            <w:vAlign w:val="center"/>
          </w:tcPr>
          <w:p w14:paraId="6C158F81"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Hocabá.</w:t>
            </w:r>
          </w:p>
        </w:tc>
      </w:tr>
      <w:tr w:rsidR="00697CF9" w:rsidRPr="00F05089" w14:paraId="2D01B76B" w14:textId="77777777" w:rsidTr="00D268FC">
        <w:trPr>
          <w:trHeight w:val="278"/>
          <w:jc w:val="center"/>
        </w:trPr>
        <w:tc>
          <w:tcPr>
            <w:tcW w:w="7898" w:type="dxa"/>
            <w:vAlign w:val="center"/>
          </w:tcPr>
          <w:p w14:paraId="38A5001A"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Tetiz.</w:t>
            </w:r>
          </w:p>
        </w:tc>
      </w:tr>
      <w:tr w:rsidR="00697CF9" w:rsidRPr="00F05089" w14:paraId="600233AB" w14:textId="77777777" w:rsidTr="00D268FC">
        <w:trPr>
          <w:trHeight w:val="278"/>
          <w:jc w:val="center"/>
        </w:trPr>
        <w:tc>
          <w:tcPr>
            <w:tcW w:w="7898" w:type="dxa"/>
            <w:vAlign w:val="center"/>
          </w:tcPr>
          <w:p w14:paraId="35E652C6"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Dzilam González.</w:t>
            </w:r>
          </w:p>
        </w:tc>
      </w:tr>
      <w:tr w:rsidR="00697CF9" w:rsidRPr="00F05089" w14:paraId="405F828D" w14:textId="77777777" w:rsidTr="00D268FC">
        <w:trPr>
          <w:trHeight w:val="278"/>
          <w:jc w:val="center"/>
        </w:trPr>
        <w:tc>
          <w:tcPr>
            <w:tcW w:w="7898" w:type="dxa"/>
            <w:vAlign w:val="center"/>
          </w:tcPr>
          <w:p w14:paraId="4F851ABC"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Espita.</w:t>
            </w:r>
          </w:p>
        </w:tc>
      </w:tr>
      <w:tr w:rsidR="00697CF9" w:rsidRPr="00F05089" w14:paraId="0DD43629" w14:textId="77777777" w:rsidTr="00D268FC">
        <w:trPr>
          <w:trHeight w:val="278"/>
          <w:jc w:val="center"/>
        </w:trPr>
        <w:tc>
          <w:tcPr>
            <w:tcW w:w="7898" w:type="dxa"/>
            <w:vAlign w:val="center"/>
          </w:tcPr>
          <w:p w14:paraId="2B203669"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Dzan.</w:t>
            </w:r>
          </w:p>
        </w:tc>
      </w:tr>
      <w:tr w:rsidR="00697CF9" w:rsidRPr="00F05089" w14:paraId="0ED06891" w14:textId="77777777" w:rsidTr="00D268FC">
        <w:trPr>
          <w:trHeight w:val="278"/>
          <w:jc w:val="center"/>
        </w:trPr>
        <w:tc>
          <w:tcPr>
            <w:tcW w:w="7898" w:type="dxa"/>
            <w:vAlign w:val="center"/>
          </w:tcPr>
          <w:p w14:paraId="212E7878"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Tixpéual.</w:t>
            </w:r>
          </w:p>
        </w:tc>
      </w:tr>
      <w:tr w:rsidR="00697CF9" w:rsidRPr="00F05089" w14:paraId="29358923" w14:textId="77777777" w:rsidTr="00D268FC">
        <w:trPr>
          <w:trHeight w:val="278"/>
          <w:jc w:val="center"/>
        </w:trPr>
        <w:tc>
          <w:tcPr>
            <w:tcW w:w="7898" w:type="dxa"/>
            <w:vAlign w:val="center"/>
          </w:tcPr>
          <w:p w14:paraId="6C483566" w14:textId="77777777" w:rsidR="00697CF9" w:rsidRPr="00F05089" w:rsidRDefault="00697CF9" w:rsidP="00697CF9">
            <w:pPr>
              <w:spacing w:line="240" w:lineRule="auto"/>
              <w:rPr>
                <w:rFonts w:ascii="Arial" w:hAnsi="Arial" w:cs="Arial"/>
                <w:sz w:val="18"/>
                <w:szCs w:val="18"/>
              </w:rPr>
            </w:pPr>
            <w:r w:rsidRPr="00F05089">
              <w:rPr>
                <w:rFonts w:ascii="Arial" w:hAnsi="Arial" w:cs="Arial"/>
                <w:sz w:val="18"/>
                <w:szCs w:val="18"/>
              </w:rPr>
              <w:t>Chichimilá.</w:t>
            </w:r>
          </w:p>
        </w:tc>
      </w:tr>
    </w:tbl>
    <w:p w14:paraId="05DAB998" w14:textId="77777777" w:rsidR="00227941" w:rsidRDefault="00227941" w:rsidP="00227941">
      <w:pPr>
        <w:spacing w:after="160" w:line="259" w:lineRule="auto"/>
        <w:jc w:val="left"/>
        <w:rPr>
          <w:rFonts w:ascii="Arial" w:hAnsi="Arial" w:cs="Arial"/>
          <w:b/>
        </w:rPr>
      </w:pPr>
      <w:bookmarkStart w:id="7" w:name="_Hlk531779873"/>
    </w:p>
    <w:p w14:paraId="330EA056" w14:textId="77777777" w:rsidR="00697CF9" w:rsidRDefault="00697CF9" w:rsidP="00227941">
      <w:pPr>
        <w:spacing w:after="160" w:line="259" w:lineRule="auto"/>
        <w:jc w:val="left"/>
        <w:rPr>
          <w:rFonts w:ascii="Arial" w:hAnsi="Arial" w:cs="Arial"/>
          <w:b/>
        </w:rPr>
      </w:pPr>
      <w:r w:rsidRPr="001B56ED">
        <w:rPr>
          <w:rFonts w:ascii="Arial" w:hAnsi="Arial" w:cs="Arial"/>
          <w:b/>
        </w:rPr>
        <w:t>Índice de cumplimiento</w:t>
      </w:r>
      <w:r>
        <w:rPr>
          <w:rFonts w:ascii="Arial" w:hAnsi="Arial" w:cs="Arial"/>
          <w:b/>
        </w:rPr>
        <w:t>.</w:t>
      </w:r>
    </w:p>
    <w:p w14:paraId="5329CBD9" w14:textId="77777777" w:rsidR="00697CF9" w:rsidRDefault="00697CF9" w:rsidP="00697CF9">
      <w:pPr>
        <w:rPr>
          <w:rFonts w:ascii="Arial" w:hAnsi="Arial" w:cs="Arial"/>
          <w:b/>
        </w:rPr>
      </w:pPr>
    </w:p>
    <w:p w14:paraId="057E1E0D" w14:textId="77777777" w:rsidR="00697CF9" w:rsidRDefault="00697CF9" w:rsidP="00697CF9">
      <w:pPr>
        <w:jc w:val="center"/>
        <w:rPr>
          <w:rFonts w:ascii="Arial" w:hAnsi="Arial" w:cs="Arial"/>
          <w:b/>
        </w:rPr>
      </w:pPr>
      <w:r>
        <w:rPr>
          <w:rFonts w:ascii="Arial" w:hAnsi="Arial" w:cs="Arial"/>
          <w:b/>
        </w:rPr>
        <w:t xml:space="preserve">Índice de cumplimento por categoría de sujetos obligados </w:t>
      </w:r>
    </w:p>
    <w:tbl>
      <w:tblPr>
        <w:tblW w:w="6066" w:type="dxa"/>
        <w:jc w:val="center"/>
        <w:tblCellMar>
          <w:left w:w="70" w:type="dxa"/>
          <w:right w:w="70" w:type="dxa"/>
        </w:tblCellMar>
        <w:tblLook w:val="04A0" w:firstRow="1" w:lastRow="0" w:firstColumn="1" w:lastColumn="0" w:noHBand="0" w:noVBand="1"/>
      </w:tblPr>
      <w:tblGrid>
        <w:gridCol w:w="4536"/>
        <w:gridCol w:w="1530"/>
      </w:tblGrid>
      <w:tr w:rsidR="00C00A32" w:rsidRPr="00C00A32" w14:paraId="0E13C0FA" w14:textId="77777777" w:rsidTr="00C00A32">
        <w:trPr>
          <w:trHeight w:val="453"/>
          <w:jc w:val="center"/>
        </w:trPr>
        <w:tc>
          <w:tcPr>
            <w:tcW w:w="4536" w:type="dxa"/>
            <w:tcBorders>
              <w:top w:val="single" w:sz="8" w:space="0" w:color="auto"/>
              <w:left w:val="single" w:sz="8" w:space="0" w:color="auto"/>
              <w:bottom w:val="single" w:sz="8" w:space="0" w:color="auto"/>
              <w:right w:val="single" w:sz="8" w:space="0" w:color="auto"/>
            </w:tcBorders>
            <w:shd w:val="clear" w:color="auto" w:fill="9CC2E5" w:themeFill="accent5" w:themeFillTint="99"/>
            <w:vAlign w:val="center"/>
            <w:hideMark/>
          </w:tcPr>
          <w:p w14:paraId="52538082" w14:textId="77777777" w:rsidR="00C00A32" w:rsidRPr="00C00A32" w:rsidRDefault="00C00A32" w:rsidP="00C00A32">
            <w:pPr>
              <w:spacing w:line="240" w:lineRule="auto"/>
              <w:jc w:val="center"/>
              <w:rPr>
                <w:rFonts w:ascii="Arial" w:eastAsia="Times New Roman" w:hAnsi="Arial" w:cs="Arial"/>
                <w:b/>
                <w:bCs/>
                <w:color w:val="000000"/>
                <w:sz w:val="18"/>
                <w:szCs w:val="18"/>
                <w:lang w:eastAsia="es-MX"/>
              </w:rPr>
            </w:pPr>
            <w:r w:rsidRPr="00C00A32">
              <w:rPr>
                <w:rFonts w:ascii="Arial" w:eastAsia="Times New Roman" w:hAnsi="Arial" w:cs="Arial"/>
                <w:b/>
                <w:bCs/>
                <w:color w:val="000000"/>
                <w:sz w:val="18"/>
                <w:szCs w:val="18"/>
                <w:lang w:eastAsia="es-MX"/>
              </w:rPr>
              <w:t>SUJETOS OBLIGADOS</w:t>
            </w:r>
          </w:p>
        </w:tc>
        <w:tc>
          <w:tcPr>
            <w:tcW w:w="1530" w:type="dxa"/>
            <w:tcBorders>
              <w:top w:val="single" w:sz="8" w:space="0" w:color="auto"/>
              <w:left w:val="nil"/>
              <w:bottom w:val="single" w:sz="8" w:space="0" w:color="auto"/>
              <w:right w:val="single" w:sz="8" w:space="0" w:color="auto"/>
            </w:tcBorders>
            <w:shd w:val="clear" w:color="auto" w:fill="9CC2E5" w:themeFill="accent5" w:themeFillTint="99"/>
            <w:vAlign w:val="center"/>
            <w:hideMark/>
          </w:tcPr>
          <w:p w14:paraId="6875E65F" w14:textId="77777777" w:rsidR="00C00A32" w:rsidRPr="00C00A32" w:rsidRDefault="00C00A32" w:rsidP="00C00A32">
            <w:pPr>
              <w:spacing w:line="240" w:lineRule="auto"/>
              <w:jc w:val="center"/>
              <w:rPr>
                <w:rFonts w:ascii="Arial" w:eastAsia="Times New Roman" w:hAnsi="Arial" w:cs="Arial"/>
                <w:b/>
                <w:bCs/>
                <w:color w:val="000000"/>
                <w:sz w:val="18"/>
                <w:szCs w:val="18"/>
                <w:lang w:eastAsia="es-MX"/>
              </w:rPr>
            </w:pPr>
            <w:r w:rsidRPr="00C00A32">
              <w:rPr>
                <w:rFonts w:ascii="Arial" w:eastAsia="Times New Roman" w:hAnsi="Arial" w:cs="Arial"/>
                <w:b/>
                <w:bCs/>
                <w:color w:val="000000"/>
                <w:sz w:val="18"/>
                <w:szCs w:val="18"/>
                <w:lang w:eastAsia="es-MX"/>
              </w:rPr>
              <w:t xml:space="preserve">ÍNDICE DE CUMPLIMIENTO </w:t>
            </w:r>
          </w:p>
        </w:tc>
      </w:tr>
      <w:tr w:rsidR="00C00A32" w:rsidRPr="00C00A32" w14:paraId="0F036ED1" w14:textId="77777777" w:rsidTr="000B69B1">
        <w:trPr>
          <w:trHeight w:val="232"/>
          <w:jc w:val="center"/>
        </w:trPr>
        <w:tc>
          <w:tcPr>
            <w:tcW w:w="4536" w:type="dxa"/>
            <w:tcBorders>
              <w:top w:val="nil"/>
              <w:left w:val="single" w:sz="8" w:space="0" w:color="auto"/>
              <w:bottom w:val="single" w:sz="8" w:space="0" w:color="auto"/>
              <w:right w:val="single" w:sz="8" w:space="0" w:color="auto"/>
            </w:tcBorders>
            <w:shd w:val="clear" w:color="auto" w:fill="auto"/>
            <w:vAlign w:val="center"/>
            <w:hideMark/>
          </w:tcPr>
          <w:p w14:paraId="26DEF0F7" w14:textId="77777777" w:rsidR="00C00A32" w:rsidRPr="00C00A32" w:rsidRDefault="00C00A32" w:rsidP="00C00A32">
            <w:pPr>
              <w:spacing w:line="240" w:lineRule="auto"/>
              <w:rPr>
                <w:rFonts w:ascii="Arial" w:eastAsia="Times New Roman" w:hAnsi="Arial" w:cs="Arial"/>
                <w:color w:val="000000"/>
                <w:sz w:val="18"/>
                <w:szCs w:val="18"/>
                <w:lang w:eastAsia="es-MX"/>
              </w:rPr>
            </w:pPr>
            <w:r w:rsidRPr="00C00A32">
              <w:rPr>
                <w:rFonts w:ascii="Arial" w:eastAsia="Times New Roman" w:hAnsi="Arial" w:cs="Arial"/>
                <w:color w:val="000000"/>
                <w:sz w:val="18"/>
                <w:szCs w:val="18"/>
                <w:lang w:eastAsia="es-MX"/>
              </w:rPr>
              <w:t xml:space="preserve">Poder </w:t>
            </w:r>
            <w:r w:rsidR="00312D14" w:rsidRPr="00C00A32">
              <w:rPr>
                <w:rFonts w:ascii="Arial" w:eastAsia="Times New Roman" w:hAnsi="Arial" w:cs="Arial"/>
                <w:color w:val="000000"/>
                <w:sz w:val="18"/>
                <w:szCs w:val="18"/>
                <w:lang w:eastAsia="es-MX"/>
              </w:rPr>
              <w:t>Judicial</w:t>
            </w:r>
          </w:p>
        </w:tc>
        <w:tc>
          <w:tcPr>
            <w:tcW w:w="1530" w:type="dxa"/>
            <w:tcBorders>
              <w:top w:val="nil"/>
              <w:left w:val="nil"/>
              <w:bottom w:val="single" w:sz="8" w:space="0" w:color="auto"/>
              <w:right w:val="single" w:sz="8" w:space="0" w:color="auto"/>
            </w:tcBorders>
            <w:shd w:val="clear" w:color="auto" w:fill="auto"/>
            <w:vAlign w:val="center"/>
            <w:hideMark/>
          </w:tcPr>
          <w:p w14:paraId="51CF0BC5" w14:textId="77777777" w:rsidR="00C00A32" w:rsidRPr="00C00A32" w:rsidRDefault="00C00A32" w:rsidP="00C00A32">
            <w:pPr>
              <w:spacing w:line="240" w:lineRule="auto"/>
              <w:jc w:val="center"/>
              <w:rPr>
                <w:rFonts w:ascii="Arial" w:eastAsia="Times New Roman" w:hAnsi="Arial" w:cs="Arial"/>
                <w:color w:val="000000"/>
                <w:sz w:val="18"/>
                <w:szCs w:val="18"/>
                <w:lang w:eastAsia="es-MX"/>
              </w:rPr>
            </w:pPr>
            <w:r w:rsidRPr="00C00A32">
              <w:rPr>
                <w:rFonts w:ascii="Arial" w:eastAsia="Times New Roman" w:hAnsi="Arial" w:cs="Arial"/>
                <w:color w:val="000000"/>
                <w:sz w:val="18"/>
                <w:szCs w:val="18"/>
                <w:lang w:eastAsia="es-MX"/>
              </w:rPr>
              <w:t>98.8</w:t>
            </w:r>
          </w:p>
        </w:tc>
      </w:tr>
      <w:tr w:rsidR="00C00A32" w:rsidRPr="00C00A32" w14:paraId="44FFF00A" w14:textId="77777777" w:rsidTr="000B69B1">
        <w:trPr>
          <w:trHeight w:val="232"/>
          <w:jc w:val="center"/>
        </w:trPr>
        <w:tc>
          <w:tcPr>
            <w:tcW w:w="4536" w:type="dxa"/>
            <w:tcBorders>
              <w:top w:val="nil"/>
              <w:left w:val="single" w:sz="8" w:space="0" w:color="auto"/>
              <w:bottom w:val="single" w:sz="8" w:space="0" w:color="auto"/>
              <w:right w:val="single" w:sz="8" w:space="0" w:color="auto"/>
            </w:tcBorders>
            <w:shd w:val="clear" w:color="auto" w:fill="auto"/>
            <w:vAlign w:val="center"/>
            <w:hideMark/>
          </w:tcPr>
          <w:p w14:paraId="11BF1122" w14:textId="77777777" w:rsidR="00C00A32" w:rsidRPr="00C00A32" w:rsidRDefault="00C00A32" w:rsidP="00C00A32">
            <w:pPr>
              <w:spacing w:line="240" w:lineRule="auto"/>
              <w:rPr>
                <w:rFonts w:ascii="Arial" w:eastAsia="Times New Roman" w:hAnsi="Arial" w:cs="Arial"/>
                <w:color w:val="000000"/>
                <w:sz w:val="18"/>
                <w:szCs w:val="18"/>
                <w:lang w:eastAsia="es-MX"/>
              </w:rPr>
            </w:pPr>
            <w:r w:rsidRPr="00C00A32">
              <w:rPr>
                <w:rFonts w:ascii="Arial" w:eastAsia="Times New Roman" w:hAnsi="Arial" w:cs="Arial"/>
                <w:color w:val="000000"/>
                <w:sz w:val="18"/>
                <w:szCs w:val="18"/>
                <w:lang w:eastAsia="es-MX"/>
              </w:rPr>
              <w:t xml:space="preserve">Poder </w:t>
            </w:r>
            <w:r w:rsidR="00312D14" w:rsidRPr="00C00A32">
              <w:rPr>
                <w:rFonts w:ascii="Arial" w:eastAsia="Times New Roman" w:hAnsi="Arial" w:cs="Arial"/>
                <w:color w:val="000000"/>
                <w:sz w:val="18"/>
                <w:szCs w:val="18"/>
                <w:lang w:eastAsia="es-MX"/>
              </w:rPr>
              <w:t>Legislativo</w:t>
            </w:r>
          </w:p>
        </w:tc>
        <w:tc>
          <w:tcPr>
            <w:tcW w:w="1530" w:type="dxa"/>
            <w:tcBorders>
              <w:top w:val="nil"/>
              <w:left w:val="nil"/>
              <w:bottom w:val="single" w:sz="8" w:space="0" w:color="auto"/>
              <w:right w:val="single" w:sz="8" w:space="0" w:color="auto"/>
            </w:tcBorders>
            <w:shd w:val="clear" w:color="auto" w:fill="auto"/>
            <w:vAlign w:val="center"/>
            <w:hideMark/>
          </w:tcPr>
          <w:p w14:paraId="6A010A95" w14:textId="77777777" w:rsidR="00C00A32" w:rsidRPr="00C00A32" w:rsidRDefault="00C00A32" w:rsidP="00C00A32">
            <w:pPr>
              <w:spacing w:line="240" w:lineRule="auto"/>
              <w:jc w:val="center"/>
              <w:rPr>
                <w:rFonts w:ascii="Arial" w:eastAsia="Times New Roman" w:hAnsi="Arial" w:cs="Arial"/>
                <w:color w:val="000000"/>
                <w:sz w:val="18"/>
                <w:szCs w:val="18"/>
                <w:lang w:eastAsia="es-MX"/>
              </w:rPr>
            </w:pPr>
            <w:r w:rsidRPr="00C00A32">
              <w:rPr>
                <w:rFonts w:ascii="Arial" w:eastAsia="Times New Roman" w:hAnsi="Arial" w:cs="Arial"/>
                <w:color w:val="000000"/>
                <w:sz w:val="18"/>
                <w:szCs w:val="18"/>
                <w:lang w:eastAsia="es-MX"/>
              </w:rPr>
              <w:t>98.12</w:t>
            </w:r>
          </w:p>
        </w:tc>
      </w:tr>
      <w:tr w:rsidR="00C00A32" w:rsidRPr="00C00A32" w14:paraId="16A4223B" w14:textId="77777777" w:rsidTr="000B69B1">
        <w:trPr>
          <w:trHeight w:val="232"/>
          <w:jc w:val="center"/>
        </w:trPr>
        <w:tc>
          <w:tcPr>
            <w:tcW w:w="4536" w:type="dxa"/>
            <w:tcBorders>
              <w:top w:val="nil"/>
              <w:left w:val="single" w:sz="8" w:space="0" w:color="auto"/>
              <w:bottom w:val="single" w:sz="8" w:space="0" w:color="auto"/>
              <w:right w:val="single" w:sz="8" w:space="0" w:color="auto"/>
            </w:tcBorders>
            <w:shd w:val="clear" w:color="auto" w:fill="auto"/>
            <w:vAlign w:val="center"/>
            <w:hideMark/>
          </w:tcPr>
          <w:p w14:paraId="29A8776A" w14:textId="77777777" w:rsidR="00C00A32" w:rsidRPr="00C00A32" w:rsidRDefault="00C00A32" w:rsidP="00C00A32">
            <w:pPr>
              <w:spacing w:line="240" w:lineRule="auto"/>
              <w:rPr>
                <w:rFonts w:ascii="Arial" w:eastAsia="Times New Roman" w:hAnsi="Arial" w:cs="Arial"/>
                <w:color w:val="000000"/>
                <w:sz w:val="18"/>
                <w:szCs w:val="18"/>
                <w:lang w:eastAsia="es-MX"/>
              </w:rPr>
            </w:pPr>
            <w:r w:rsidRPr="00C00A32">
              <w:rPr>
                <w:rFonts w:ascii="Arial" w:eastAsia="Times New Roman" w:hAnsi="Arial" w:cs="Arial"/>
                <w:color w:val="000000"/>
                <w:sz w:val="18"/>
                <w:szCs w:val="18"/>
                <w:lang w:eastAsia="es-MX"/>
              </w:rPr>
              <w:t xml:space="preserve">Partidos </w:t>
            </w:r>
            <w:r w:rsidR="00312D14" w:rsidRPr="00C00A32">
              <w:rPr>
                <w:rFonts w:ascii="Arial" w:eastAsia="Times New Roman" w:hAnsi="Arial" w:cs="Arial"/>
                <w:color w:val="000000"/>
                <w:sz w:val="18"/>
                <w:szCs w:val="18"/>
                <w:lang w:eastAsia="es-MX"/>
              </w:rPr>
              <w:t>Políticos</w:t>
            </w:r>
          </w:p>
        </w:tc>
        <w:tc>
          <w:tcPr>
            <w:tcW w:w="1530" w:type="dxa"/>
            <w:tcBorders>
              <w:top w:val="nil"/>
              <w:left w:val="nil"/>
              <w:bottom w:val="single" w:sz="8" w:space="0" w:color="auto"/>
              <w:right w:val="single" w:sz="8" w:space="0" w:color="auto"/>
            </w:tcBorders>
            <w:shd w:val="clear" w:color="auto" w:fill="auto"/>
            <w:vAlign w:val="center"/>
            <w:hideMark/>
          </w:tcPr>
          <w:p w14:paraId="3EF9F7CC" w14:textId="77777777" w:rsidR="00C00A32" w:rsidRPr="00C00A32" w:rsidRDefault="00C00A32" w:rsidP="00C00A32">
            <w:pPr>
              <w:spacing w:line="240" w:lineRule="auto"/>
              <w:jc w:val="center"/>
              <w:rPr>
                <w:rFonts w:ascii="Arial" w:eastAsia="Times New Roman" w:hAnsi="Arial" w:cs="Arial"/>
                <w:color w:val="000000"/>
                <w:sz w:val="18"/>
                <w:szCs w:val="18"/>
                <w:lang w:eastAsia="es-MX"/>
              </w:rPr>
            </w:pPr>
            <w:r w:rsidRPr="00C00A32">
              <w:rPr>
                <w:rFonts w:ascii="Arial" w:eastAsia="Times New Roman" w:hAnsi="Arial" w:cs="Arial"/>
                <w:color w:val="000000"/>
                <w:sz w:val="18"/>
                <w:szCs w:val="18"/>
                <w:lang w:eastAsia="es-MX"/>
              </w:rPr>
              <w:t>86.78</w:t>
            </w:r>
          </w:p>
        </w:tc>
      </w:tr>
      <w:tr w:rsidR="00C00A32" w:rsidRPr="00C00A32" w14:paraId="34511993" w14:textId="77777777" w:rsidTr="000B69B1">
        <w:trPr>
          <w:trHeight w:val="232"/>
          <w:jc w:val="center"/>
        </w:trPr>
        <w:tc>
          <w:tcPr>
            <w:tcW w:w="4536" w:type="dxa"/>
            <w:tcBorders>
              <w:top w:val="nil"/>
              <w:left w:val="single" w:sz="8" w:space="0" w:color="auto"/>
              <w:bottom w:val="single" w:sz="8" w:space="0" w:color="auto"/>
              <w:right w:val="single" w:sz="8" w:space="0" w:color="auto"/>
            </w:tcBorders>
            <w:shd w:val="clear" w:color="auto" w:fill="auto"/>
            <w:vAlign w:val="center"/>
            <w:hideMark/>
          </w:tcPr>
          <w:p w14:paraId="31C1F219" w14:textId="77777777" w:rsidR="00C00A32" w:rsidRPr="00C00A32" w:rsidRDefault="00C00A32" w:rsidP="00C00A32">
            <w:pPr>
              <w:spacing w:line="240" w:lineRule="auto"/>
              <w:rPr>
                <w:rFonts w:ascii="Arial" w:eastAsia="Times New Roman" w:hAnsi="Arial" w:cs="Arial"/>
                <w:color w:val="000000"/>
                <w:sz w:val="18"/>
                <w:szCs w:val="18"/>
                <w:lang w:eastAsia="es-MX"/>
              </w:rPr>
            </w:pPr>
            <w:r w:rsidRPr="00C00A32">
              <w:rPr>
                <w:rFonts w:ascii="Arial" w:eastAsia="Times New Roman" w:hAnsi="Arial" w:cs="Arial"/>
                <w:color w:val="000000"/>
                <w:sz w:val="18"/>
                <w:szCs w:val="18"/>
                <w:lang w:eastAsia="es-MX"/>
              </w:rPr>
              <w:t xml:space="preserve">Organismos </w:t>
            </w:r>
            <w:r w:rsidR="00312D14" w:rsidRPr="00C00A32">
              <w:rPr>
                <w:rFonts w:ascii="Arial" w:eastAsia="Times New Roman" w:hAnsi="Arial" w:cs="Arial"/>
                <w:color w:val="000000"/>
                <w:sz w:val="18"/>
                <w:szCs w:val="18"/>
                <w:lang w:eastAsia="es-MX"/>
              </w:rPr>
              <w:t>Autónomos</w:t>
            </w:r>
          </w:p>
        </w:tc>
        <w:tc>
          <w:tcPr>
            <w:tcW w:w="1530" w:type="dxa"/>
            <w:tcBorders>
              <w:top w:val="nil"/>
              <w:left w:val="nil"/>
              <w:bottom w:val="single" w:sz="8" w:space="0" w:color="auto"/>
              <w:right w:val="single" w:sz="8" w:space="0" w:color="auto"/>
            </w:tcBorders>
            <w:shd w:val="clear" w:color="auto" w:fill="auto"/>
            <w:vAlign w:val="center"/>
            <w:hideMark/>
          </w:tcPr>
          <w:p w14:paraId="7871798D" w14:textId="77777777" w:rsidR="00C00A32" w:rsidRPr="00C00A32" w:rsidRDefault="00C00A32" w:rsidP="00C00A32">
            <w:pPr>
              <w:spacing w:line="240" w:lineRule="auto"/>
              <w:jc w:val="center"/>
              <w:rPr>
                <w:rFonts w:ascii="Arial" w:eastAsia="Times New Roman" w:hAnsi="Arial" w:cs="Arial"/>
                <w:color w:val="000000"/>
                <w:sz w:val="18"/>
                <w:szCs w:val="18"/>
                <w:lang w:eastAsia="es-MX"/>
              </w:rPr>
            </w:pPr>
            <w:r w:rsidRPr="00C00A32">
              <w:rPr>
                <w:rFonts w:ascii="Arial" w:eastAsia="Times New Roman" w:hAnsi="Arial" w:cs="Arial"/>
                <w:color w:val="000000"/>
                <w:sz w:val="18"/>
                <w:szCs w:val="18"/>
                <w:lang w:eastAsia="es-MX"/>
              </w:rPr>
              <w:t>86.37</w:t>
            </w:r>
          </w:p>
        </w:tc>
      </w:tr>
      <w:tr w:rsidR="00C00A32" w:rsidRPr="00C00A32" w14:paraId="45EA6623" w14:textId="77777777" w:rsidTr="000B69B1">
        <w:trPr>
          <w:trHeight w:val="232"/>
          <w:jc w:val="center"/>
        </w:trPr>
        <w:tc>
          <w:tcPr>
            <w:tcW w:w="4536" w:type="dxa"/>
            <w:tcBorders>
              <w:top w:val="nil"/>
              <w:left w:val="single" w:sz="8" w:space="0" w:color="auto"/>
              <w:bottom w:val="single" w:sz="8" w:space="0" w:color="auto"/>
              <w:right w:val="single" w:sz="8" w:space="0" w:color="auto"/>
            </w:tcBorders>
            <w:shd w:val="clear" w:color="auto" w:fill="auto"/>
            <w:vAlign w:val="center"/>
            <w:hideMark/>
          </w:tcPr>
          <w:p w14:paraId="264EDFEA" w14:textId="77777777" w:rsidR="00C00A32" w:rsidRPr="00C00A32" w:rsidRDefault="00C00A32" w:rsidP="00C00A32">
            <w:pPr>
              <w:spacing w:line="240" w:lineRule="auto"/>
              <w:rPr>
                <w:rFonts w:ascii="Arial" w:eastAsia="Times New Roman" w:hAnsi="Arial" w:cs="Arial"/>
                <w:color w:val="000000"/>
                <w:sz w:val="18"/>
                <w:szCs w:val="18"/>
                <w:lang w:eastAsia="es-MX"/>
              </w:rPr>
            </w:pPr>
            <w:r w:rsidRPr="00C00A32">
              <w:rPr>
                <w:rFonts w:ascii="Arial" w:eastAsia="Times New Roman" w:hAnsi="Arial" w:cs="Arial"/>
                <w:color w:val="000000"/>
                <w:sz w:val="18"/>
                <w:szCs w:val="18"/>
                <w:lang w:eastAsia="es-MX"/>
              </w:rPr>
              <w:t xml:space="preserve">Poder </w:t>
            </w:r>
            <w:r w:rsidR="00312D14" w:rsidRPr="00C00A32">
              <w:rPr>
                <w:rFonts w:ascii="Arial" w:eastAsia="Times New Roman" w:hAnsi="Arial" w:cs="Arial"/>
                <w:color w:val="000000"/>
                <w:sz w:val="18"/>
                <w:szCs w:val="18"/>
                <w:lang w:eastAsia="es-MX"/>
              </w:rPr>
              <w:t>Ejecutivo</w:t>
            </w:r>
          </w:p>
        </w:tc>
        <w:tc>
          <w:tcPr>
            <w:tcW w:w="1530" w:type="dxa"/>
            <w:tcBorders>
              <w:top w:val="nil"/>
              <w:left w:val="nil"/>
              <w:bottom w:val="single" w:sz="8" w:space="0" w:color="auto"/>
              <w:right w:val="single" w:sz="8" w:space="0" w:color="auto"/>
            </w:tcBorders>
            <w:shd w:val="clear" w:color="auto" w:fill="auto"/>
            <w:vAlign w:val="center"/>
            <w:hideMark/>
          </w:tcPr>
          <w:p w14:paraId="3AF0E0BC" w14:textId="77777777" w:rsidR="00C00A32" w:rsidRPr="00C00A32" w:rsidRDefault="00C00A32" w:rsidP="00C00A32">
            <w:pPr>
              <w:spacing w:line="240" w:lineRule="auto"/>
              <w:jc w:val="center"/>
              <w:rPr>
                <w:rFonts w:ascii="Arial" w:eastAsia="Times New Roman" w:hAnsi="Arial" w:cs="Arial"/>
                <w:color w:val="000000"/>
                <w:sz w:val="18"/>
                <w:szCs w:val="18"/>
                <w:lang w:eastAsia="es-MX"/>
              </w:rPr>
            </w:pPr>
            <w:r w:rsidRPr="00C00A32">
              <w:rPr>
                <w:rFonts w:ascii="Arial" w:eastAsia="Times New Roman" w:hAnsi="Arial" w:cs="Arial"/>
                <w:color w:val="000000"/>
                <w:sz w:val="18"/>
                <w:szCs w:val="18"/>
                <w:lang w:eastAsia="es-MX"/>
              </w:rPr>
              <w:t>83.2</w:t>
            </w:r>
            <w:r w:rsidR="000B69B1">
              <w:rPr>
                <w:rFonts w:ascii="Arial" w:eastAsia="Times New Roman" w:hAnsi="Arial" w:cs="Arial"/>
                <w:color w:val="000000"/>
                <w:sz w:val="18"/>
                <w:szCs w:val="18"/>
                <w:lang w:eastAsia="es-MX"/>
              </w:rPr>
              <w:t>4</w:t>
            </w:r>
          </w:p>
        </w:tc>
      </w:tr>
      <w:tr w:rsidR="00C00A32" w:rsidRPr="00C00A32" w14:paraId="26659249" w14:textId="77777777" w:rsidTr="000B69B1">
        <w:trPr>
          <w:trHeight w:val="232"/>
          <w:jc w:val="center"/>
        </w:trPr>
        <w:tc>
          <w:tcPr>
            <w:tcW w:w="4536" w:type="dxa"/>
            <w:tcBorders>
              <w:top w:val="nil"/>
              <w:left w:val="single" w:sz="8" w:space="0" w:color="auto"/>
              <w:bottom w:val="single" w:sz="8" w:space="0" w:color="auto"/>
              <w:right w:val="single" w:sz="8" w:space="0" w:color="auto"/>
            </w:tcBorders>
            <w:shd w:val="clear" w:color="auto" w:fill="auto"/>
            <w:vAlign w:val="center"/>
            <w:hideMark/>
          </w:tcPr>
          <w:p w14:paraId="4C5D1E63" w14:textId="77777777" w:rsidR="00C00A32" w:rsidRPr="00C00A32" w:rsidRDefault="00C00A32" w:rsidP="00C00A32">
            <w:pPr>
              <w:spacing w:line="240" w:lineRule="auto"/>
              <w:rPr>
                <w:rFonts w:ascii="Arial" w:eastAsia="Times New Roman" w:hAnsi="Arial" w:cs="Arial"/>
                <w:color w:val="000000"/>
                <w:sz w:val="18"/>
                <w:szCs w:val="18"/>
                <w:lang w:eastAsia="es-MX"/>
              </w:rPr>
            </w:pPr>
            <w:r w:rsidRPr="00C00A32">
              <w:rPr>
                <w:rFonts w:ascii="Arial" w:eastAsia="Times New Roman" w:hAnsi="Arial" w:cs="Arial"/>
                <w:color w:val="000000"/>
                <w:sz w:val="18"/>
                <w:szCs w:val="18"/>
                <w:lang w:eastAsia="es-MX"/>
              </w:rPr>
              <w:t xml:space="preserve">Sujetos </w:t>
            </w:r>
            <w:r w:rsidR="00312D14" w:rsidRPr="00C00A32">
              <w:rPr>
                <w:rFonts w:ascii="Arial" w:eastAsia="Times New Roman" w:hAnsi="Arial" w:cs="Arial"/>
                <w:color w:val="000000"/>
                <w:sz w:val="18"/>
                <w:szCs w:val="18"/>
                <w:lang w:eastAsia="es-MX"/>
              </w:rPr>
              <w:t>Obligados Indirectos</w:t>
            </w:r>
          </w:p>
        </w:tc>
        <w:tc>
          <w:tcPr>
            <w:tcW w:w="1530" w:type="dxa"/>
            <w:tcBorders>
              <w:top w:val="nil"/>
              <w:left w:val="nil"/>
              <w:bottom w:val="single" w:sz="8" w:space="0" w:color="auto"/>
              <w:right w:val="single" w:sz="8" w:space="0" w:color="auto"/>
            </w:tcBorders>
            <w:shd w:val="clear" w:color="auto" w:fill="auto"/>
            <w:vAlign w:val="center"/>
            <w:hideMark/>
          </w:tcPr>
          <w:p w14:paraId="2B63955B" w14:textId="77777777" w:rsidR="00C00A32" w:rsidRPr="00C00A32" w:rsidRDefault="00C00A32" w:rsidP="00C00A32">
            <w:pPr>
              <w:spacing w:line="240" w:lineRule="auto"/>
              <w:jc w:val="center"/>
              <w:rPr>
                <w:rFonts w:ascii="Arial" w:eastAsia="Times New Roman" w:hAnsi="Arial" w:cs="Arial"/>
                <w:color w:val="000000"/>
                <w:sz w:val="18"/>
                <w:szCs w:val="18"/>
                <w:lang w:eastAsia="es-MX"/>
              </w:rPr>
            </w:pPr>
            <w:r w:rsidRPr="00C00A32">
              <w:rPr>
                <w:rFonts w:ascii="Arial" w:eastAsia="Times New Roman" w:hAnsi="Arial" w:cs="Arial"/>
                <w:color w:val="000000"/>
                <w:sz w:val="18"/>
                <w:szCs w:val="18"/>
                <w:lang w:eastAsia="es-MX"/>
              </w:rPr>
              <w:t>66.57</w:t>
            </w:r>
          </w:p>
        </w:tc>
      </w:tr>
      <w:tr w:rsidR="00C00A32" w:rsidRPr="00C00A32" w14:paraId="66E271A9" w14:textId="77777777" w:rsidTr="000B69B1">
        <w:trPr>
          <w:trHeight w:val="232"/>
          <w:jc w:val="center"/>
        </w:trPr>
        <w:tc>
          <w:tcPr>
            <w:tcW w:w="4536" w:type="dxa"/>
            <w:tcBorders>
              <w:top w:val="nil"/>
              <w:left w:val="single" w:sz="8" w:space="0" w:color="auto"/>
              <w:bottom w:val="single" w:sz="8" w:space="0" w:color="auto"/>
              <w:right w:val="single" w:sz="8" w:space="0" w:color="auto"/>
            </w:tcBorders>
            <w:shd w:val="clear" w:color="auto" w:fill="auto"/>
            <w:vAlign w:val="center"/>
            <w:hideMark/>
          </w:tcPr>
          <w:p w14:paraId="21A9C646" w14:textId="77777777" w:rsidR="00C00A32" w:rsidRPr="00C00A32" w:rsidRDefault="00C00A32" w:rsidP="00C00A32">
            <w:pPr>
              <w:spacing w:line="240" w:lineRule="auto"/>
              <w:rPr>
                <w:rFonts w:ascii="Arial" w:eastAsia="Times New Roman" w:hAnsi="Arial" w:cs="Arial"/>
                <w:color w:val="000000"/>
                <w:sz w:val="18"/>
                <w:szCs w:val="18"/>
                <w:lang w:eastAsia="es-MX"/>
              </w:rPr>
            </w:pPr>
            <w:r w:rsidRPr="00C00A32">
              <w:rPr>
                <w:rFonts w:ascii="Arial" w:eastAsia="Times New Roman" w:hAnsi="Arial" w:cs="Arial"/>
                <w:color w:val="000000"/>
                <w:sz w:val="18"/>
                <w:szCs w:val="18"/>
                <w:lang w:eastAsia="es-MX"/>
              </w:rPr>
              <w:t xml:space="preserve">Organismos </w:t>
            </w:r>
            <w:r w:rsidR="00EA146A" w:rsidRPr="00C00A32">
              <w:rPr>
                <w:rFonts w:ascii="Arial" w:eastAsia="Times New Roman" w:hAnsi="Arial" w:cs="Arial"/>
                <w:color w:val="000000"/>
                <w:sz w:val="18"/>
                <w:szCs w:val="18"/>
                <w:lang w:eastAsia="es-MX"/>
              </w:rPr>
              <w:t xml:space="preserve">públicos </w:t>
            </w:r>
            <w:r w:rsidRPr="00C00A32">
              <w:rPr>
                <w:rFonts w:ascii="Arial" w:eastAsia="Times New Roman" w:hAnsi="Arial" w:cs="Arial"/>
                <w:color w:val="000000"/>
                <w:sz w:val="18"/>
                <w:szCs w:val="18"/>
                <w:lang w:eastAsia="es-MX"/>
              </w:rPr>
              <w:t>municipales</w:t>
            </w:r>
          </w:p>
        </w:tc>
        <w:tc>
          <w:tcPr>
            <w:tcW w:w="1530" w:type="dxa"/>
            <w:tcBorders>
              <w:top w:val="nil"/>
              <w:left w:val="nil"/>
              <w:bottom w:val="single" w:sz="8" w:space="0" w:color="auto"/>
              <w:right w:val="single" w:sz="8" w:space="0" w:color="auto"/>
            </w:tcBorders>
            <w:shd w:val="clear" w:color="auto" w:fill="auto"/>
            <w:vAlign w:val="center"/>
            <w:hideMark/>
          </w:tcPr>
          <w:p w14:paraId="09283769" w14:textId="77777777" w:rsidR="00C00A32" w:rsidRPr="00C00A32" w:rsidRDefault="00C00A32" w:rsidP="00C00A32">
            <w:pPr>
              <w:spacing w:line="240" w:lineRule="auto"/>
              <w:jc w:val="center"/>
              <w:rPr>
                <w:rFonts w:ascii="Arial" w:eastAsia="Times New Roman" w:hAnsi="Arial" w:cs="Arial"/>
                <w:color w:val="000000"/>
                <w:sz w:val="18"/>
                <w:szCs w:val="18"/>
                <w:lang w:eastAsia="es-MX"/>
              </w:rPr>
            </w:pPr>
            <w:r w:rsidRPr="00C00A32">
              <w:rPr>
                <w:rFonts w:ascii="Arial" w:eastAsia="Times New Roman" w:hAnsi="Arial" w:cs="Arial"/>
                <w:color w:val="000000"/>
                <w:sz w:val="18"/>
                <w:szCs w:val="18"/>
                <w:lang w:eastAsia="es-MX"/>
              </w:rPr>
              <w:t>52.31</w:t>
            </w:r>
          </w:p>
        </w:tc>
      </w:tr>
      <w:tr w:rsidR="00C00A32" w:rsidRPr="00C00A32" w14:paraId="46F7FBC4" w14:textId="77777777" w:rsidTr="000B69B1">
        <w:trPr>
          <w:trHeight w:val="232"/>
          <w:jc w:val="center"/>
        </w:trPr>
        <w:tc>
          <w:tcPr>
            <w:tcW w:w="4536" w:type="dxa"/>
            <w:tcBorders>
              <w:top w:val="nil"/>
              <w:left w:val="single" w:sz="8" w:space="0" w:color="auto"/>
              <w:bottom w:val="single" w:sz="8" w:space="0" w:color="auto"/>
              <w:right w:val="single" w:sz="8" w:space="0" w:color="auto"/>
            </w:tcBorders>
            <w:shd w:val="clear" w:color="auto" w:fill="auto"/>
            <w:vAlign w:val="center"/>
            <w:hideMark/>
          </w:tcPr>
          <w:p w14:paraId="182F5B48" w14:textId="77777777" w:rsidR="00C00A32" w:rsidRPr="00C00A32" w:rsidRDefault="00C00A32" w:rsidP="00C00A32">
            <w:pPr>
              <w:spacing w:line="240" w:lineRule="auto"/>
              <w:rPr>
                <w:rFonts w:ascii="Arial" w:eastAsia="Times New Roman" w:hAnsi="Arial" w:cs="Arial"/>
                <w:color w:val="000000"/>
                <w:sz w:val="18"/>
                <w:szCs w:val="18"/>
                <w:lang w:eastAsia="es-MX"/>
              </w:rPr>
            </w:pPr>
            <w:r w:rsidRPr="00C00A32">
              <w:rPr>
                <w:rFonts w:ascii="Arial" w:eastAsia="Times New Roman" w:hAnsi="Arial" w:cs="Arial"/>
                <w:color w:val="000000"/>
                <w:sz w:val="18"/>
                <w:szCs w:val="18"/>
                <w:lang w:eastAsia="es-MX"/>
              </w:rPr>
              <w:t>Sindicatos</w:t>
            </w:r>
          </w:p>
        </w:tc>
        <w:tc>
          <w:tcPr>
            <w:tcW w:w="1530" w:type="dxa"/>
            <w:tcBorders>
              <w:top w:val="nil"/>
              <w:left w:val="nil"/>
              <w:bottom w:val="single" w:sz="8" w:space="0" w:color="auto"/>
              <w:right w:val="single" w:sz="8" w:space="0" w:color="auto"/>
            </w:tcBorders>
            <w:shd w:val="clear" w:color="auto" w:fill="auto"/>
            <w:vAlign w:val="center"/>
            <w:hideMark/>
          </w:tcPr>
          <w:p w14:paraId="6BCD886F" w14:textId="77777777" w:rsidR="00C00A32" w:rsidRPr="00C00A32" w:rsidRDefault="00C00A32" w:rsidP="00C00A32">
            <w:pPr>
              <w:spacing w:line="240" w:lineRule="auto"/>
              <w:jc w:val="center"/>
              <w:rPr>
                <w:rFonts w:ascii="Arial" w:eastAsia="Times New Roman" w:hAnsi="Arial" w:cs="Arial"/>
                <w:color w:val="000000"/>
                <w:sz w:val="18"/>
                <w:szCs w:val="18"/>
                <w:lang w:eastAsia="es-MX"/>
              </w:rPr>
            </w:pPr>
            <w:r w:rsidRPr="00C00A32">
              <w:rPr>
                <w:rFonts w:ascii="Arial" w:eastAsia="Times New Roman" w:hAnsi="Arial" w:cs="Arial"/>
                <w:color w:val="000000"/>
                <w:sz w:val="18"/>
                <w:szCs w:val="18"/>
                <w:lang w:eastAsia="es-MX"/>
              </w:rPr>
              <w:t>37.38</w:t>
            </w:r>
          </w:p>
        </w:tc>
      </w:tr>
      <w:tr w:rsidR="00C00A32" w:rsidRPr="00C00A32" w14:paraId="55570412" w14:textId="77777777" w:rsidTr="00C00A32">
        <w:trPr>
          <w:trHeight w:val="232"/>
          <w:jc w:val="center"/>
        </w:trPr>
        <w:tc>
          <w:tcPr>
            <w:tcW w:w="4536" w:type="dxa"/>
            <w:tcBorders>
              <w:top w:val="nil"/>
              <w:left w:val="single" w:sz="8" w:space="0" w:color="auto"/>
              <w:bottom w:val="single" w:sz="8" w:space="0" w:color="auto"/>
              <w:right w:val="single" w:sz="8" w:space="0" w:color="auto"/>
            </w:tcBorders>
            <w:shd w:val="clear" w:color="auto" w:fill="auto"/>
            <w:vAlign w:val="center"/>
            <w:hideMark/>
          </w:tcPr>
          <w:p w14:paraId="32826858" w14:textId="77777777" w:rsidR="00C00A32" w:rsidRPr="00C00A32" w:rsidRDefault="00C00A32" w:rsidP="00C00A32">
            <w:pPr>
              <w:spacing w:line="240" w:lineRule="auto"/>
              <w:rPr>
                <w:rFonts w:ascii="Arial" w:eastAsia="Times New Roman" w:hAnsi="Arial" w:cs="Arial"/>
                <w:color w:val="000000"/>
                <w:sz w:val="18"/>
                <w:szCs w:val="18"/>
                <w:lang w:eastAsia="es-MX"/>
              </w:rPr>
            </w:pPr>
            <w:r w:rsidRPr="00C00A32">
              <w:rPr>
                <w:rFonts w:ascii="Arial" w:eastAsia="Times New Roman" w:hAnsi="Arial" w:cs="Arial"/>
                <w:color w:val="000000"/>
                <w:sz w:val="18"/>
                <w:szCs w:val="18"/>
                <w:lang w:eastAsia="es-MX"/>
              </w:rPr>
              <w:t>Ayuntamientos</w:t>
            </w:r>
          </w:p>
        </w:tc>
        <w:tc>
          <w:tcPr>
            <w:tcW w:w="1530" w:type="dxa"/>
            <w:tcBorders>
              <w:top w:val="nil"/>
              <w:left w:val="nil"/>
              <w:bottom w:val="single" w:sz="8" w:space="0" w:color="auto"/>
              <w:right w:val="single" w:sz="8" w:space="0" w:color="auto"/>
            </w:tcBorders>
            <w:shd w:val="clear" w:color="auto" w:fill="auto"/>
            <w:vAlign w:val="center"/>
            <w:hideMark/>
          </w:tcPr>
          <w:p w14:paraId="4FE9BF26" w14:textId="77777777" w:rsidR="00C00A32" w:rsidRPr="00C00A32" w:rsidRDefault="00C00A32" w:rsidP="00C00A32">
            <w:pPr>
              <w:spacing w:line="240" w:lineRule="auto"/>
              <w:jc w:val="center"/>
              <w:rPr>
                <w:rFonts w:ascii="Arial" w:eastAsia="Times New Roman" w:hAnsi="Arial" w:cs="Arial"/>
                <w:color w:val="000000"/>
                <w:sz w:val="18"/>
                <w:szCs w:val="18"/>
                <w:lang w:eastAsia="es-MX"/>
              </w:rPr>
            </w:pPr>
            <w:r w:rsidRPr="00C00A32">
              <w:rPr>
                <w:rFonts w:ascii="Arial" w:eastAsia="Times New Roman" w:hAnsi="Arial" w:cs="Arial"/>
                <w:color w:val="000000"/>
                <w:sz w:val="18"/>
                <w:szCs w:val="18"/>
                <w:lang w:eastAsia="es-MX"/>
              </w:rPr>
              <w:t>30.22</w:t>
            </w:r>
          </w:p>
        </w:tc>
      </w:tr>
    </w:tbl>
    <w:p w14:paraId="06441CA1" w14:textId="77777777" w:rsidR="00EA146A" w:rsidRDefault="00EA146A" w:rsidP="00697CF9">
      <w:pPr>
        <w:rPr>
          <w:rFonts w:ascii="Arial" w:hAnsi="Arial" w:cs="Arial"/>
          <w:b/>
        </w:rPr>
      </w:pPr>
    </w:p>
    <w:tbl>
      <w:tblPr>
        <w:tblW w:w="9440" w:type="dxa"/>
        <w:jc w:val="center"/>
        <w:tblCellMar>
          <w:left w:w="70" w:type="dxa"/>
          <w:right w:w="70" w:type="dxa"/>
        </w:tblCellMar>
        <w:tblLook w:val="04A0" w:firstRow="1" w:lastRow="0" w:firstColumn="1" w:lastColumn="0" w:noHBand="0" w:noVBand="1"/>
      </w:tblPr>
      <w:tblGrid>
        <w:gridCol w:w="1129"/>
        <w:gridCol w:w="6692"/>
        <w:gridCol w:w="1619"/>
      </w:tblGrid>
      <w:tr w:rsidR="000B69B1" w:rsidRPr="000B69B1" w14:paraId="31828EBE" w14:textId="77777777" w:rsidTr="000B69B1">
        <w:trPr>
          <w:trHeight w:val="284"/>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bookmarkEnd w:id="6"/>
          <w:p w14:paraId="7E0B0A27" w14:textId="77777777" w:rsidR="000B69B1" w:rsidRPr="000B69B1" w:rsidRDefault="000B69B1" w:rsidP="000B69B1">
            <w:pPr>
              <w:spacing w:line="240" w:lineRule="auto"/>
              <w:jc w:val="center"/>
              <w:rPr>
                <w:rFonts w:ascii="Arial" w:eastAsia="Times New Roman" w:hAnsi="Arial" w:cs="Arial"/>
                <w:b/>
                <w:bCs/>
                <w:color w:val="000000"/>
                <w:sz w:val="18"/>
                <w:szCs w:val="18"/>
                <w:lang w:eastAsia="es-MX"/>
              </w:rPr>
            </w:pPr>
            <w:r w:rsidRPr="000B69B1">
              <w:rPr>
                <w:rFonts w:ascii="Arial" w:eastAsia="Times New Roman" w:hAnsi="Arial" w:cs="Arial"/>
                <w:b/>
                <w:bCs/>
                <w:color w:val="000000"/>
                <w:sz w:val="18"/>
                <w:szCs w:val="18"/>
                <w:lang w:eastAsia="es-MX"/>
              </w:rPr>
              <w:t>POSICIÓN</w:t>
            </w:r>
          </w:p>
        </w:tc>
        <w:tc>
          <w:tcPr>
            <w:tcW w:w="6692"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089166D1" w14:textId="77777777" w:rsidR="000B69B1" w:rsidRPr="000B69B1" w:rsidRDefault="000B69B1" w:rsidP="000B69B1">
            <w:pPr>
              <w:spacing w:line="240" w:lineRule="auto"/>
              <w:jc w:val="center"/>
              <w:rPr>
                <w:rFonts w:ascii="Arial" w:eastAsia="Times New Roman" w:hAnsi="Arial" w:cs="Arial"/>
                <w:b/>
                <w:bCs/>
                <w:color w:val="000000"/>
                <w:sz w:val="18"/>
                <w:szCs w:val="18"/>
                <w:lang w:eastAsia="es-MX"/>
              </w:rPr>
            </w:pPr>
            <w:r w:rsidRPr="000B69B1">
              <w:rPr>
                <w:rFonts w:ascii="Arial" w:eastAsia="Times New Roman" w:hAnsi="Arial" w:cs="Arial"/>
                <w:b/>
                <w:bCs/>
                <w:color w:val="000000"/>
                <w:sz w:val="18"/>
                <w:szCs w:val="18"/>
                <w:lang w:eastAsia="es-MX"/>
              </w:rPr>
              <w:t>SUJETOS OBLIGADOS</w:t>
            </w:r>
          </w:p>
        </w:tc>
        <w:tc>
          <w:tcPr>
            <w:tcW w:w="1619" w:type="dxa"/>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4D222216" w14:textId="77777777" w:rsidR="000B69B1" w:rsidRPr="000B69B1" w:rsidRDefault="000B69B1" w:rsidP="000B69B1">
            <w:pPr>
              <w:spacing w:line="240" w:lineRule="auto"/>
              <w:jc w:val="center"/>
              <w:rPr>
                <w:rFonts w:ascii="Arial" w:eastAsia="Times New Roman" w:hAnsi="Arial" w:cs="Arial"/>
                <w:b/>
                <w:bCs/>
                <w:color w:val="000000"/>
                <w:sz w:val="18"/>
                <w:szCs w:val="18"/>
                <w:lang w:eastAsia="es-MX"/>
              </w:rPr>
            </w:pPr>
            <w:r w:rsidRPr="000B69B1">
              <w:rPr>
                <w:rFonts w:ascii="Arial" w:eastAsia="Times New Roman" w:hAnsi="Arial" w:cs="Arial"/>
                <w:b/>
                <w:bCs/>
                <w:color w:val="000000"/>
                <w:sz w:val="18"/>
                <w:szCs w:val="18"/>
                <w:lang w:eastAsia="es-MX"/>
              </w:rPr>
              <w:t xml:space="preserve">ÍNDICE DE CUMPLIMIENTO </w:t>
            </w:r>
          </w:p>
        </w:tc>
      </w:tr>
      <w:tr w:rsidR="000B69B1" w:rsidRPr="000B69B1" w14:paraId="2A797B1D" w14:textId="77777777" w:rsidTr="000B69B1">
        <w:trPr>
          <w:trHeight w:val="284"/>
          <w:jc w:val="center"/>
        </w:trPr>
        <w:tc>
          <w:tcPr>
            <w:tcW w:w="782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8AAE650" w14:textId="77777777" w:rsidR="000B69B1" w:rsidRPr="000B69B1" w:rsidRDefault="000B69B1" w:rsidP="000B69B1">
            <w:pPr>
              <w:spacing w:line="240" w:lineRule="auto"/>
              <w:jc w:val="center"/>
              <w:rPr>
                <w:rFonts w:ascii="Arial" w:eastAsia="Times New Roman" w:hAnsi="Arial" w:cs="Arial"/>
                <w:b/>
                <w:bCs/>
                <w:color w:val="000000"/>
                <w:sz w:val="18"/>
                <w:szCs w:val="18"/>
                <w:lang w:eastAsia="es-MX"/>
              </w:rPr>
            </w:pPr>
            <w:r w:rsidRPr="000B69B1">
              <w:rPr>
                <w:rFonts w:ascii="Arial" w:eastAsia="Times New Roman" w:hAnsi="Arial" w:cs="Arial"/>
                <w:b/>
                <w:bCs/>
                <w:color w:val="000000"/>
                <w:sz w:val="18"/>
                <w:szCs w:val="18"/>
                <w:lang w:eastAsia="es-MX"/>
              </w:rPr>
              <w:t>SINDICATOS</w:t>
            </w:r>
          </w:p>
        </w:tc>
        <w:tc>
          <w:tcPr>
            <w:tcW w:w="1619" w:type="dxa"/>
            <w:tcBorders>
              <w:top w:val="nil"/>
              <w:left w:val="nil"/>
              <w:bottom w:val="single" w:sz="4" w:space="0" w:color="auto"/>
              <w:right w:val="single" w:sz="4" w:space="0" w:color="auto"/>
            </w:tcBorders>
            <w:shd w:val="clear" w:color="auto" w:fill="DEEAF6" w:themeFill="accent5" w:themeFillTint="33"/>
            <w:vAlign w:val="center"/>
            <w:hideMark/>
          </w:tcPr>
          <w:p w14:paraId="4F527C5A" w14:textId="77777777" w:rsidR="000B69B1" w:rsidRPr="000B69B1" w:rsidRDefault="000B69B1" w:rsidP="000B69B1">
            <w:pPr>
              <w:spacing w:line="240" w:lineRule="auto"/>
              <w:jc w:val="center"/>
              <w:rPr>
                <w:rFonts w:ascii="Arial" w:eastAsia="Times New Roman" w:hAnsi="Arial" w:cs="Arial"/>
                <w:b/>
                <w:bCs/>
                <w:color w:val="000000"/>
                <w:sz w:val="18"/>
                <w:szCs w:val="18"/>
                <w:lang w:eastAsia="es-MX"/>
              </w:rPr>
            </w:pPr>
            <w:r w:rsidRPr="000B69B1">
              <w:rPr>
                <w:rFonts w:ascii="Arial" w:eastAsia="Times New Roman" w:hAnsi="Arial" w:cs="Arial"/>
                <w:b/>
                <w:bCs/>
                <w:color w:val="000000"/>
                <w:sz w:val="18"/>
                <w:szCs w:val="18"/>
                <w:lang w:eastAsia="es-MX"/>
              </w:rPr>
              <w:t>37.38</w:t>
            </w:r>
          </w:p>
        </w:tc>
      </w:tr>
      <w:tr w:rsidR="000B69B1" w:rsidRPr="000B69B1" w14:paraId="0FC6D094"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174C907"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w:t>
            </w:r>
          </w:p>
        </w:tc>
        <w:tc>
          <w:tcPr>
            <w:tcW w:w="6692" w:type="dxa"/>
            <w:tcBorders>
              <w:top w:val="nil"/>
              <w:left w:val="nil"/>
              <w:bottom w:val="single" w:sz="4" w:space="0" w:color="auto"/>
              <w:right w:val="single" w:sz="4" w:space="0" w:color="auto"/>
            </w:tcBorders>
            <w:shd w:val="clear" w:color="auto" w:fill="auto"/>
            <w:vAlign w:val="center"/>
            <w:hideMark/>
          </w:tcPr>
          <w:p w14:paraId="4850BB94"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Sindicato de Empleados del Poder Legislativo de Yucatán (SEPLY).</w:t>
            </w:r>
          </w:p>
        </w:tc>
        <w:tc>
          <w:tcPr>
            <w:tcW w:w="1619" w:type="dxa"/>
            <w:tcBorders>
              <w:top w:val="nil"/>
              <w:left w:val="nil"/>
              <w:bottom w:val="single" w:sz="4" w:space="0" w:color="auto"/>
              <w:right w:val="single" w:sz="4" w:space="0" w:color="auto"/>
            </w:tcBorders>
            <w:shd w:val="clear" w:color="auto" w:fill="auto"/>
            <w:vAlign w:val="center"/>
            <w:hideMark/>
          </w:tcPr>
          <w:p w14:paraId="5C38F2C8"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73.23</w:t>
            </w:r>
          </w:p>
        </w:tc>
      </w:tr>
      <w:tr w:rsidR="000B69B1" w:rsidRPr="000B69B1" w14:paraId="1F2CC247"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93C8326"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lastRenderedPageBreak/>
              <w:t>2</w:t>
            </w:r>
          </w:p>
        </w:tc>
        <w:tc>
          <w:tcPr>
            <w:tcW w:w="6692" w:type="dxa"/>
            <w:tcBorders>
              <w:top w:val="nil"/>
              <w:left w:val="nil"/>
              <w:bottom w:val="single" w:sz="4" w:space="0" w:color="auto"/>
              <w:right w:val="single" w:sz="4" w:space="0" w:color="auto"/>
            </w:tcBorders>
            <w:shd w:val="clear" w:color="auto" w:fill="auto"/>
            <w:vAlign w:val="center"/>
            <w:hideMark/>
          </w:tcPr>
          <w:p w14:paraId="01802A4A"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Sindicato de Trabajadores de los Sistemas de Agua Potable y Alcantarillado, Similares y Conexos de Yucatán (STSAPASCY).</w:t>
            </w:r>
          </w:p>
        </w:tc>
        <w:tc>
          <w:tcPr>
            <w:tcW w:w="1619" w:type="dxa"/>
            <w:tcBorders>
              <w:top w:val="nil"/>
              <w:left w:val="nil"/>
              <w:bottom w:val="single" w:sz="4" w:space="0" w:color="auto"/>
              <w:right w:val="single" w:sz="4" w:space="0" w:color="auto"/>
            </w:tcBorders>
            <w:shd w:val="clear" w:color="auto" w:fill="auto"/>
            <w:vAlign w:val="center"/>
            <w:hideMark/>
          </w:tcPr>
          <w:p w14:paraId="2CE3186C"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38.92</w:t>
            </w:r>
          </w:p>
        </w:tc>
      </w:tr>
      <w:tr w:rsidR="000B69B1" w:rsidRPr="000B69B1" w14:paraId="2DBC213D"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325D102"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3</w:t>
            </w:r>
          </w:p>
        </w:tc>
        <w:tc>
          <w:tcPr>
            <w:tcW w:w="6692" w:type="dxa"/>
            <w:tcBorders>
              <w:top w:val="nil"/>
              <w:left w:val="nil"/>
              <w:bottom w:val="single" w:sz="4" w:space="0" w:color="auto"/>
              <w:right w:val="single" w:sz="4" w:space="0" w:color="auto"/>
            </w:tcBorders>
            <w:shd w:val="clear" w:color="auto" w:fill="auto"/>
            <w:vAlign w:val="center"/>
            <w:hideMark/>
          </w:tcPr>
          <w:p w14:paraId="2CD00631"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Sindicato al Servicio del Instituto de Seguridad Social de los Trabajadores del Estado de Yucatán.</w:t>
            </w:r>
          </w:p>
        </w:tc>
        <w:tc>
          <w:tcPr>
            <w:tcW w:w="1619" w:type="dxa"/>
            <w:tcBorders>
              <w:top w:val="nil"/>
              <w:left w:val="nil"/>
              <w:bottom w:val="single" w:sz="4" w:space="0" w:color="auto"/>
              <w:right w:val="single" w:sz="4" w:space="0" w:color="auto"/>
            </w:tcBorders>
            <w:shd w:val="clear" w:color="auto" w:fill="auto"/>
            <w:vAlign w:val="center"/>
            <w:hideMark/>
          </w:tcPr>
          <w:p w14:paraId="438A5A6F"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0.00</w:t>
            </w:r>
          </w:p>
        </w:tc>
      </w:tr>
      <w:tr w:rsidR="000B69B1" w:rsidRPr="000B69B1" w14:paraId="01C01C65" w14:textId="77777777" w:rsidTr="000B69B1">
        <w:trPr>
          <w:trHeight w:val="284"/>
          <w:jc w:val="center"/>
        </w:trPr>
        <w:tc>
          <w:tcPr>
            <w:tcW w:w="782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553F947" w14:textId="77777777" w:rsidR="000B69B1" w:rsidRPr="000B69B1" w:rsidRDefault="000B69B1" w:rsidP="000B69B1">
            <w:pPr>
              <w:spacing w:line="240" w:lineRule="auto"/>
              <w:jc w:val="center"/>
              <w:rPr>
                <w:rFonts w:ascii="Arial" w:eastAsia="Times New Roman" w:hAnsi="Arial" w:cs="Arial"/>
                <w:b/>
                <w:bCs/>
                <w:color w:val="000000"/>
                <w:sz w:val="18"/>
                <w:szCs w:val="18"/>
                <w:lang w:eastAsia="es-MX"/>
              </w:rPr>
            </w:pPr>
            <w:r w:rsidRPr="000B69B1">
              <w:rPr>
                <w:rFonts w:ascii="Arial" w:eastAsia="Times New Roman" w:hAnsi="Arial" w:cs="Arial"/>
                <w:b/>
                <w:bCs/>
                <w:color w:val="000000"/>
                <w:sz w:val="18"/>
                <w:szCs w:val="18"/>
                <w:lang w:eastAsia="es-MX"/>
              </w:rPr>
              <w:t>ORGANISMOS AUTÓNOMOS</w:t>
            </w:r>
          </w:p>
        </w:tc>
        <w:tc>
          <w:tcPr>
            <w:tcW w:w="1619" w:type="dxa"/>
            <w:tcBorders>
              <w:top w:val="nil"/>
              <w:left w:val="nil"/>
              <w:bottom w:val="single" w:sz="4" w:space="0" w:color="auto"/>
              <w:right w:val="single" w:sz="4" w:space="0" w:color="auto"/>
            </w:tcBorders>
            <w:shd w:val="clear" w:color="auto" w:fill="DEEAF6" w:themeFill="accent5" w:themeFillTint="33"/>
            <w:vAlign w:val="center"/>
            <w:hideMark/>
          </w:tcPr>
          <w:p w14:paraId="218EE3A6" w14:textId="77777777" w:rsidR="000B69B1" w:rsidRPr="000B69B1" w:rsidRDefault="000B69B1" w:rsidP="000B69B1">
            <w:pPr>
              <w:spacing w:line="240" w:lineRule="auto"/>
              <w:jc w:val="center"/>
              <w:rPr>
                <w:rFonts w:ascii="Arial" w:eastAsia="Times New Roman" w:hAnsi="Arial" w:cs="Arial"/>
                <w:b/>
                <w:bCs/>
                <w:color w:val="000000"/>
                <w:sz w:val="18"/>
                <w:szCs w:val="18"/>
                <w:lang w:eastAsia="es-MX"/>
              </w:rPr>
            </w:pPr>
            <w:r w:rsidRPr="000B69B1">
              <w:rPr>
                <w:rFonts w:ascii="Arial" w:eastAsia="Times New Roman" w:hAnsi="Arial" w:cs="Arial"/>
                <w:b/>
                <w:bCs/>
                <w:color w:val="000000"/>
                <w:sz w:val="18"/>
                <w:szCs w:val="18"/>
                <w:lang w:eastAsia="es-MX"/>
              </w:rPr>
              <w:t>86.37</w:t>
            </w:r>
          </w:p>
        </w:tc>
      </w:tr>
      <w:tr w:rsidR="000B69B1" w:rsidRPr="000B69B1" w14:paraId="688BBFFD"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20DEDF0"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w:t>
            </w:r>
          </w:p>
        </w:tc>
        <w:tc>
          <w:tcPr>
            <w:tcW w:w="6692" w:type="dxa"/>
            <w:tcBorders>
              <w:top w:val="nil"/>
              <w:left w:val="nil"/>
              <w:bottom w:val="single" w:sz="4" w:space="0" w:color="auto"/>
              <w:right w:val="single" w:sz="4" w:space="0" w:color="auto"/>
            </w:tcBorders>
            <w:shd w:val="clear" w:color="auto" w:fill="auto"/>
            <w:vAlign w:val="center"/>
            <w:hideMark/>
          </w:tcPr>
          <w:p w14:paraId="2B6DE037"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Instituto Electoral y de Participación Ciudadana de Yucatán.</w:t>
            </w:r>
          </w:p>
        </w:tc>
        <w:tc>
          <w:tcPr>
            <w:tcW w:w="1619" w:type="dxa"/>
            <w:tcBorders>
              <w:top w:val="nil"/>
              <w:left w:val="nil"/>
              <w:bottom w:val="single" w:sz="4" w:space="0" w:color="auto"/>
              <w:right w:val="single" w:sz="4" w:space="0" w:color="auto"/>
            </w:tcBorders>
            <w:shd w:val="clear" w:color="auto" w:fill="auto"/>
            <w:vAlign w:val="center"/>
            <w:hideMark/>
          </w:tcPr>
          <w:p w14:paraId="313F6829"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86.37</w:t>
            </w:r>
          </w:p>
        </w:tc>
      </w:tr>
      <w:tr w:rsidR="000B69B1" w:rsidRPr="000B69B1" w14:paraId="084ACB07" w14:textId="77777777" w:rsidTr="000B69B1">
        <w:trPr>
          <w:trHeight w:val="284"/>
          <w:jc w:val="center"/>
        </w:trPr>
        <w:tc>
          <w:tcPr>
            <w:tcW w:w="782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51379B" w14:textId="77777777" w:rsidR="000B69B1" w:rsidRPr="000B69B1" w:rsidRDefault="000B69B1" w:rsidP="000B69B1">
            <w:pPr>
              <w:spacing w:line="240" w:lineRule="auto"/>
              <w:jc w:val="center"/>
              <w:rPr>
                <w:rFonts w:ascii="Arial" w:eastAsia="Times New Roman" w:hAnsi="Arial" w:cs="Arial"/>
                <w:b/>
                <w:bCs/>
                <w:color w:val="000000"/>
                <w:sz w:val="18"/>
                <w:szCs w:val="18"/>
                <w:lang w:eastAsia="es-MX"/>
              </w:rPr>
            </w:pPr>
            <w:r w:rsidRPr="000B69B1">
              <w:rPr>
                <w:rFonts w:ascii="Arial" w:eastAsia="Times New Roman" w:hAnsi="Arial" w:cs="Arial"/>
                <w:b/>
                <w:bCs/>
                <w:color w:val="000000"/>
                <w:sz w:val="18"/>
                <w:szCs w:val="18"/>
                <w:lang w:eastAsia="es-MX"/>
              </w:rPr>
              <w:t>PODER LEGISLATIVO</w:t>
            </w:r>
          </w:p>
        </w:tc>
        <w:tc>
          <w:tcPr>
            <w:tcW w:w="1619" w:type="dxa"/>
            <w:tcBorders>
              <w:top w:val="nil"/>
              <w:left w:val="nil"/>
              <w:bottom w:val="single" w:sz="4" w:space="0" w:color="auto"/>
              <w:right w:val="single" w:sz="4" w:space="0" w:color="auto"/>
            </w:tcBorders>
            <w:shd w:val="clear" w:color="auto" w:fill="DEEAF6" w:themeFill="accent5" w:themeFillTint="33"/>
            <w:vAlign w:val="center"/>
            <w:hideMark/>
          </w:tcPr>
          <w:p w14:paraId="4ACF2853" w14:textId="77777777" w:rsidR="000B69B1" w:rsidRPr="000B69B1" w:rsidRDefault="000B69B1" w:rsidP="000B69B1">
            <w:pPr>
              <w:spacing w:line="240" w:lineRule="auto"/>
              <w:jc w:val="center"/>
              <w:rPr>
                <w:rFonts w:ascii="Arial" w:eastAsia="Times New Roman" w:hAnsi="Arial" w:cs="Arial"/>
                <w:b/>
                <w:bCs/>
                <w:color w:val="000000"/>
                <w:sz w:val="18"/>
                <w:szCs w:val="18"/>
                <w:lang w:eastAsia="es-MX"/>
              </w:rPr>
            </w:pPr>
            <w:r w:rsidRPr="000B69B1">
              <w:rPr>
                <w:rFonts w:ascii="Arial" w:eastAsia="Times New Roman" w:hAnsi="Arial" w:cs="Arial"/>
                <w:b/>
                <w:bCs/>
                <w:color w:val="000000"/>
                <w:sz w:val="18"/>
                <w:szCs w:val="18"/>
                <w:lang w:eastAsia="es-MX"/>
              </w:rPr>
              <w:t>98.12</w:t>
            </w:r>
          </w:p>
        </w:tc>
      </w:tr>
      <w:tr w:rsidR="000B69B1" w:rsidRPr="000B69B1" w14:paraId="2638B3C0"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85B7AF9"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w:t>
            </w:r>
          </w:p>
        </w:tc>
        <w:tc>
          <w:tcPr>
            <w:tcW w:w="6692" w:type="dxa"/>
            <w:tcBorders>
              <w:top w:val="nil"/>
              <w:left w:val="nil"/>
              <w:bottom w:val="single" w:sz="4" w:space="0" w:color="auto"/>
              <w:right w:val="single" w:sz="4" w:space="0" w:color="auto"/>
            </w:tcBorders>
            <w:shd w:val="clear" w:color="auto" w:fill="auto"/>
            <w:vAlign w:val="center"/>
            <w:hideMark/>
          </w:tcPr>
          <w:p w14:paraId="28897B79"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Auditoría Superior del Estado de Yucatán.</w:t>
            </w:r>
          </w:p>
        </w:tc>
        <w:tc>
          <w:tcPr>
            <w:tcW w:w="1619" w:type="dxa"/>
            <w:tcBorders>
              <w:top w:val="nil"/>
              <w:left w:val="nil"/>
              <w:bottom w:val="single" w:sz="4" w:space="0" w:color="auto"/>
              <w:right w:val="single" w:sz="4" w:space="0" w:color="auto"/>
            </w:tcBorders>
            <w:shd w:val="clear" w:color="auto" w:fill="auto"/>
            <w:vAlign w:val="center"/>
            <w:hideMark/>
          </w:tcPr>
          <w:p w14:paraId="3D52A2B4"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98.12</w:t>
            </w:r>
          </w:p>
        </w:tc>
      </w:tr>
      <w:tr w:rsidR="000B69B1" w:rsidRPr="000B69B1" w14:paraId="072EF766" w14:textId="77777777" w:rsidTr="000B69B1">
        <w:trPr>
          <w:trHeight w:val="284"/>
          <w:jc w:val="center"/>
        </w:trPr>
        <w:tc>
          <w:tcPr>
            <w:tcW w:w="782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85496DA" w14:textId="77777777" w:rsidR="000B69B1" w:rsidRPr="000B69B1" w:rsidRDefault="000B69B1" w:rsidP="000B69B1">
            <w:pPr>
              <w:spacing w:line="240" w:lineRule="auto"/>
              <w:jc w:val="center"/>
              <w:rPr>
                <w:rFonts w:ascii="Arial" w:eastAsia="Times New Roman" w:hAnsi="Arial" w:cs="Arial"/>
                <w:b/>
                <w:bCs/>
                <w:color w:val="000000"/>
                <w:sz w:val="18"/>
                <w:szCs w:val="18"/>
                <w:lang w:eastAsia="es-MX"/>
              </w:rPr>
            </w:pPr>
            <w:r w:rsidRPr="000B69B1">
              <w:rPr>
                <w:rFonts w:ascii="Arial" w:eastAsia="Times New Roman" w:hAnsi="Arial" w:cs="Arial"/>
                <w:b/>
                <w:bCs/>
                <w:color w:val="000000"/>
                <w:sz w:val="18"/>
                <w:szCs w:val="18"/>
                <w:lang w:eastAsia="es-MX"/>
              </w:rPr>
              <w:t>PARTIDOS POLÍTICOS</w:t>
            </w:r>
          </w:p>
        </w:tc>
        <w:tc>
          <w:tcPr>
            <w:tcW w:w="1619" w:type="dxa"/>
            <w:tcBorders>
              <w:top w:val="nil"/>
              <w:left w:val="nil"/>
              <w:bottom w:val="single" w:sz="4" w:space="0" w:color="auto"/>
              <w:right w:val="single" w:sz="4" w:space="0" w:color="auto"/>
            </w:tcBorders>
            <w:shd w:val="clear" w:color="auto" w:fill="DEEAF6" w:themeFill="accent5" w:themeFillTint="33"/>
            <w:vAlign w:val="center"/>
            <w:hideMark/>
          </w:tcPr>
          <w:p w14:paraId="102C1BB0" w14:textId="77777777" w:rsidR="000B69B1" w:rsidRPr="000B69B1" w:rsidRDefault="000B69B1" w:rsidP="000B69B1">
            <w:pPr>
              <w:spacing w:line="240" w:lineRule="auto"/>
              <w:jc w:val="center"/>
              <w:rPr>
                <w:rFonts w:ascii="Arial" w:eastAsia="Times New Roman" w:hAnsi="Arial" w:cs="Arial"/>
                <w:b/>
                <w:bCs/>
                <w:color w:val="000000"/>
                <w:sz w:val="18"/>
                <w:szCs w:val="18"/>
                <w:lang w:eastAsia="es-MX"/>
              </w:rPr>
            </w:pPr>
            <w:r w:rsidRPr="000B69B1">
              <w:rPr>
                <w:rFonts w:ascii="Arial" w:eastAsia="Times New Roman" w:hAnsi="Arial" w:cs="Arial"/>
                <w:b/>
                <w:bCs/>
                <w:color w:val="000000"/>
                <w:sz w:val="18"/>
                <w:szCs w:val="18"/>
                <w:lang w:eastAsia="es-MX"/>
              </w:rPr>
              <w:t>86.78</w:t>
            </w:r>
          </w:p>
        </w:tc>
      </w:tr>
      <w:tr w:rsidR="000B69B1" w:rsidRPr="000B69B1" w14:paraId="0CDF5C8F"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FD5A9F8"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w:t>
            </w:r>
          </w:p>
        </w:tc>
        <w:tc>
          <w:tcPr>
            <w:tcW w:w="6692" w:type="dxa"/>
            <w:tcBorders>
              <w:top w:val="nil"/>
              <w:left w:val="nil"/>
              <w:bottom w:val="single" w:sz="4" w:space="0" w:color="auto"/>
              <w:right w:val="single" w:sz="4" w:space="0" w:color="auto"/>
            </w:tcBorders>
            <w:shd w:val="clear" w:color="auto" w:fill="auto"/>
            <w:vAlign w:val="center"/>
            <w:hideMark/>
          </w:tcPr>
          <w:p w14:paraId="32E6657D"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Partido Acción Nacional.</w:t>
            </w:r>
          </w:p>
        </w:tc>
        <w:tc>
          <w:tcPr>
            <w:tcW w:w="1619" w:type="dxa"/>
            <w:tcBorders>
              <w:top w:val="nil"/>
              <w:left w:val="nil"/>
              <w:bottom w:val="single" w:sz="4" w:space="0" w:color="auto"/>
              <w:right w:val="single" w:sz="4" w:space="0" w:color="auto"/>
            </w:tcBorders>
            <w:shd w:val="clear" w:color="auto" w:fill="auto"/>
            <w:vAlign w:val="center"/>
            <w:hideMark/>
          </w:tcPr>
          <w:p w14:paraId="4BD03072"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86.78</w:t>
            </w:r>
          </w:p>
        </w:tc>
      </w:tr>
      <w:tr w:rsidR="000B69B1" w:rsidRPr="000B69B1" w14:paraId="30CC98A5" w14:textId="77777777" w:rsidTr="000B69B1">
        <w:trPr>
          <w:trHeight w:val="284"/>
          <w:jc w:val="center"/>
        </w:trPr>
        <w:tc>
          <w:tcPr>
            <w:tcW w:w="782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FEE96F0" w14:textId="77777777" w:rsidR="000B69B1" w:rsidRPr="000B69B1" w:rsidRDefault="000B69B1" w:rsidP="000B69B1">
            <w:pPr>
              <w:spacing w:line="240" w:lineRule="auto"/>
              <w:jc w:val="center"/>
              <w:rPr>
                <w:rFonts w:ascii="Arial" w:eastAsia="Times New Roman" w:hAnsi="Arial" w:cs="Arial"/>
                <w:b/>
                <w:bCs/>
                <w:color w:val="000000"/>
                <w:sz w:val="18"/>
                <w:szCs w:val="18"/>
                <w:lang w:eastAsia="es-MX"/>
              </w:rPr>
            </w:pPr>
            <w:r w:rsidRPr="000B69B1">
              <w:rPr>
                <w:rFonts w:ascii="Arial" w:eastAsia="Times New Roman" w:hAnsi="Arial" w:cs="Arial"/>
                <w:b/>
                <w:bCs/>
                <w:color w:val="000000"/>
                <w:sz w:val="18"/>
                <w:szCs w:val="18"/>
                <w:lang w:eastAsia="es-MX"/>
              </w:rPr>
              <w:t>PODER EJECUTIVO</w:t>
            </w:r>
          </w:p>
        </w:tc>
        <w:tc>
          <w:tcPr>
            <w:tcW w:w="1619" w:type="dxa"/>
            <w:tcBorders>
              <w:top w:val="nil"/>
              <w:left w:val="nil"/>
              <w:bottom w:val="single" w:sz="4" w:space="0" w:color="auto"/>
              <w:right w:val="single" w:sz="4" w:space="0" w:color="auto"/>
            </w:tcBorders>
            <w:shd w:val="clear" w:color="auto" w:fill="DEEAF6" w:themeFill="accent5" w:themeFillTint="33"/>
            <w:vAlign w:val="center"/>
            <w:hideMark/>
          </w:tcPr>
          <w:p w14:paraId="2F216FD9" w14:textId="77777777" w:rsidR="000B69B1" w:rsidRPr="000B69B1" w:rsidRDefault="000B69B1" w:rsidP="000B69B1">
            <w:pPr>
              <w:spacing w:line="240" w:lineRule="auto"/>
              <w:jc w:val="center"/>
              <w:rPr>
                <w:rFonts w:ascii="Arial" w:eastAsia="Times New Roman" w:hAnsi="Arial" w:cs="Arial"/>
                <w:b/>
                <w:bCs/>
                <w:color w:val="000000"/>
                <w:sz w:val="18"/>
                <w:szCs w:val="18"/>
                <w:lang w:eastAsia="es-MX"/>
              </w:rPr>
            </w:pPr>
            <w:r w:rsidRPr="000B69B1">
              <w:rPr>
                <w:rFonts w:ascii="Arial" w:eastAsia="Times New Roman" w:hAnsi="Arial" w:cs="Arial"/>
                <w:b/>
                <w:bCs/>
                <w:color w:val="000000"/>
                <w:sz w:val="18"/>
                <w:szCs w:val="18"/>
                <w:lang w:eastAsia="es-MX"/>
              </w:rPr>
              <w:t>83.24</w:t>
            </w:r>
          </w:p>
        </w:tc>
      </w:tr>
      <w:tr w:rsidR="000B69B1" w:rsidRPr="000B69B1" w14:paraId="589492E0"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408D05A"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w:t>
            </w:r>
          </w:p>
        </w:tc>
        <w:tc>
          <w:tcPr>
            <w:tcW w:w="6692" w:type="dxa"/>
            <w:tcBorders>
              <w:top w:val="nil"/>
              <w:left w:val="nil"/>
              <w:bottom w:val="single" w:sz="4" w:space="0" w:color="auto"/>
              <w:right w:val="single" w:sz="4" w:space="0" w:color="auto"/>
            </w:tcBorders>
            <w:shd w:val="clear" w:color="auto" w:fill="auto"/>
            <w:vAlign w:val="center"/>
            <w:hideMark/>
          </w:tcPr>
          <w:p w14:paraId="512DE170"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Fideicomiso Público para el Desarrollo del Turismo de Reuniones en Yucatán.</w:t>
            </w:r>
          </w:p>
        </w:tc>
        <w:tc>
          <w:tcPr>
            <w:tcW w:w="1619" w:type="dxa"/>
            <w:tcBorders>
              <w:top w:val="nil"/>
              <w:left w:val="nil"/>
              <w:bottom w:val="single" w:sz="4" w:space="0" w:color="auto"/>
              <w:right w:val="single" w:sz="4" w:space="0" w:color="auto"/>
            </w:tcBorders>
            <w:shd w:val="clear" w:color="auto" w:fill="auto"/>
            <w:vAlign w:val="center"/>
            <w:hideMark/>
          </w:tcPr>
          <w:p w14:paraId="682E703C"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100.00</w:t>
            </w:r>
          </w:p>
        </w:tc>
      </w:tr>
      <w:tr w:rsidR="000B69B1" w:rsidRPr="000B69B1" w14:paraId="2447D120"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6D3767D"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2</w:t>
            </w:r>
          </w:p>
        </w:tc>
        <w:tc>
          <w:tcPr>
            <w:tcW w:w="6692" w:type="dxa"/>
            <w:tcBorders>
              <w:top w:val="nil"/>
              <w:left w:val="nil"/>
              <w:bottom w:val="single" w:sz="4" w:space="0" w:color="auto"/>
              <w:right w:val="single" w:sz="4" w:space="0" w:color="auto"/>
            </w:tcBorders>
            <w:shd w:val="clear" w:color="auto" w:fill="auto"/>
            <w:vAlign w:val="center"/>
            <w:hideMark/>
          </w:tcPr>
          <w:p w14:paraId="09756E75"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Junta de Agua Potable y Alcantarillado de Yucatán, JAPAY.</w:t>
            </w:r>
          </w:p>
        </w:tc>
        <w:tc>
          <w:tcPr>
            <w:tcW w:w="1619" w:type="dxa"/>
            <w:tcBorders>
              <w:top w:val="nil"/>
              <w:left w:val="nil"/>
              <w:bottom w:val="single" w:sz="4" w:space="0" w:color="auto"/>
              <w:right w:val="single" w:sz="4" w:space="0" w:color="auto"/>
            </w:tcBorders>
            <w:shd w:val="clear" w:color="auto" w:fill="auto"/>
            <w:vAlign w:val="center"/>
            <w:hideMark/>
          </w:tcPr>
          <w:p w14:paraId="791B3832"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100.00</w:t>
            </w:r>
          </w:p>
        </w:tc>
      </w:tr>
      <w:tr w:rsidR="000B69B1" w:rsidRPr="000B69B1" w14:paraId="244B8FE4"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2E6EF2"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3</w:t>
            </w:r>
          </w:p>
        </w:tc>
        <w:tc>
          <w:tcPr>
            <w:tcW w:w="6692" w:type="dxa"/>
            <w:tcBorders>
              <w:top w:val="nil"/>
              <w:left w:val="nil"/>
              <w:bottom w:val="single" w:sz="4" w:space="0" w:color="auto"/>
              <w:right w:val="single" w:sz="4" w:space="0" w:color="auto"/>
            </w:tcBorders>
            <w:shd w:val="clear" w:color="auto" w:fill="auto"/>
            <w:vAlign w:val="center"/>
            <w:hideMark/>
          </w:tcPr>
          <w:p w14:paraId="7A632E33"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Patronato de las Unidades de Servicios Culturales y Turísticos del Estado de Yucatán, CULTUR.</w:t>
            </w:r>
          </w:p>
        </w:tc>
        <w:tc>
          <w:tcPr>
            <w:tcW w:w="1619" w:type="dxa"/>
            <w:tcBorders>
              <w:top w:val="nil"/>
              <w:left w:val="nil"/>
              <w:bottom w:val="single" w:sz="4" w:space="0" w:color="auto"/>
              <w:right w:val="single" w:sz="4" w:space="0" w:color="auto"/>
            </w:tcBorders>
            <w:shd w:val="clear" w:color="auto" w:fill="auto"/>
            <w:vAlign w:val="center"/>
            <w:hideMark/>
          </w:tcPr>
          <w:p w14:paraId="49F05722"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100.00</w:t>
            </w:r>
          </w:p>
        </w:tc>
      </w:tr>
      <w:tr w:rsidR="000B69B1" w:rsidRPr="000B69B1" w14:paraId="6D0FAB10"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1DBDDD2"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4</w:t>
            </w:r>
          </w:p>
        </w:tc>
        <w:tc>
          <w:tcPr>
            <w:tcW w:w="6692" w:type="dxa"/>
            <w:tcBorders>
              <w:top w:val="nil"/>
              <w:left w:val="nil"/>
              <w:bottom w:val="single" w:sz="4" w:space="0" w:color="auto"/>
              <w:right w:val="single" w:sz="4" w:space="0" w:color="auto"/>
            </w:tcBorders>
            <w:shd w:val="clear" w:color="auto" w:fill="auto"/>
            <w:vAlign w:val="center"/>
            <w:hideMark/>
          </w:tcPr>
          <w:p w14:paraId="6AD97968"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Secretaría de Administración y Finanzas.</w:t>
            </w:r>
          </w:p>
        </w:tc>
        <w:tc>
          <w:tcPr>
            <w:tcW w:w="1619" w:type="dxa"/>
            <w:tcBorders>
              <w:top w:val="nil"/>
              <w:left w:val="nil"/>
              <w:bottom w:val="single" w:sz="4" w:space="0" w:color="auto"/>
              <w:right w:val="single" w:sz="4" w:space="0" w:color="auto"/>
            </w:tcBorders>
            <w:shd w:val="clear" w:color="auto" w:fill="auto"/>
            <w:vAlign w:val="center"/>
            <w:hideMark/>
          </w:tcPr>
          <w:p w14:paraId="34138CDC"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100.00</w:t>
            </w:r>
          </w:p>
        </w:tc>
      </w:tr>
      <w:tr w:rsidR="000B69B1" w:rsidRPr="000B69B1" w14:paraId="48D92A8B"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D22682C"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5</w:t>
            </w:r>
          </w:p>
        </w:tc>
        <w:tc>
          <w:tcPr>
            <w:tcW w:w="6692" w:type="dxa"/>
            <w:tcBorders>
              <w:top w:val="nil"/>
              <w:left w:val="nil"/>
              <w:bottom w:val="single" w:sz="4" w:space="0" w:color="auto"/>
              <w:right w:val="single" w:sz="4" w:space="0" w:color="auto"/>
            </w:tcBorders>
            <w:shd w:val="clear" w:color="auto" w:fill="auto"/>
            <w:vAlign w:val="center"/>
            <w:hideMark/>
          </w:tcPr>
          <w:p w14:paraId="7C030E10"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Secretaría de Desarrollo Social.</w:t>
            </w:r>
          </w:p>
        </w:tc>
        <w:tc>
          <w:tcPr>
            <w:tcW w:w="1619" w:type="dxa"/>
            <w:tcBorders>
              <w:top w:val="nil"/>
              <w:left w:val="nil"/>
              <w:bottom w:val="single" w:sz="4" w:space="0" w:color="auto"/>
              <w:right w:val="single" w:sz="4" w:space="0" w:color="auto"/>
            </w:tcBorders>
            <w:shd w:val="clear" w:color="auto" w:fill="auto"/>
            <w:vAlign w:val="center"/>
            <w:hideMark/>
          </w:tcPr>
          <w:p w14:paraId="1C3F70DA"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99.30</w:t>
            </w:r>
          </w:p>
        </w:tc>
      </w:tr>
      <w:tr w:rsidR="000B69B1" w:rsidRPr="000B69B1" w14:paraId="5BA97262"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E41FE0C"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6</w:t>
            </w:r>
          </w:p>
        </w:tc>
        <w:tc>
          <w:tcPr>
            <w:tcW w:w="6692" w:type="dxa"/>
            <w:tcBorders>
              <w:top w:val="nil"/>
              <w:left w:val="nil"/>
              <w:bottom w:val="single" w:sz="4" w:space="0" w:color="auto"/>
              <w:right w:val="single" w:sz="4" w:space="0" w:color="auto"/>
            </w:tcBorders>
            <w:shd w:val="clear" w:color="auto" w:fill="auto"/>
            <w:vAlign w:val="center"/>
            <w:hideMark/>
          </w:tcPr>
          <w:p w14:paraId="54BBED3F"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Consejería Jurídica.</w:t>
            </w:r>
          </w:p>
        </w:tc>
        <w:tc>
          <w:tcPr>
            <w:tcW w:w="1619" w:type="dxa"/>
            <w:tcBorders>
              <w:top w:val="nil"/>
              <w:left w:val="nil"/>
              <w:bottom w:val="single" w:sz="4" w:space="0" w:color="auto"/>
              <w:right w:val="single" w:sz="4" w:space="0" w:color="auto"/>
            </w:tcBorders>
            <w:shd w:val="clear" w:color="auto" w:fill="auto"/>
            <w:vAlign w:val="center"/>
            <w:hideMark/>
          </w:tcPr>
          <w:p w14:paraId="48897063"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97.14</w:t>
            </w:r>
          </w:p>
        </w:tc>
      </w:tr>
      <w:tr w:rsidR="000B69B1" w:rsidRPr="000B69B1" w14:paraId="37B80B64"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E961370"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7</w:t>
            </w:r>
          </w:p>
        </w:tc>
        <w:tc>
          <w:tcPr>
            <w:tcW w:w="6692" w:type="dxa"/>
            <w:tcBorders>
              <w:top w:val="nil"/>
              <w:left w:val="nil"/>
              <w:bottom w:val="single" w:sz="4" w:space="0" w:color="auto"/>
              <w:right w:val="single" w:sz="4" w:space="0" w:color="auto"/>
            </w:tcBorders>
            <w:shd w:val="clear" w:color="auto" w:fill="auto"/>
            <w:vAlign w:val="center"/>
            <w:hideMark/>
          </w:tcPr>
          <w:p w14:paraId="2E747080"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Instituto para la Construcción y Conservación de Obra Pública en Yucatán, INCCOPY.</w:t>
            </w:r>
          </w:p>
        </w:tc>
        <w:tc>
          <w:tcPr>
            <w:tcW w:w="1619" w:type="dxa"/>
            <w:tcBorders>
              <w:top w:val="nil"/>
              <w:left w:val="nil"/>
              <w:bottom w:val="single" w:sz="4" w:space="0" w:color="auto"/>
              <w:right w:val="single" w:sz="4" w:space="0" w:color="auto"/>
            </w:tcBorders>
            <w:shd w:val="clear" w:color="auto" w:fill="auto"/>
            <w:vAlign w:val="center"/>
            <w:hideMark/>
          </w:tcPr>
          <w:p w14:paraId="440CBCE9"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93.95</w:t>
            </w:r>
          </w:p>
        </w:tc>
      </w:tr>
      <w:tr w:rsidR="000B69B1" w:rsidRPr="000B69B1" w14:paraId="570272D7"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A99BF84"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8</w:t>
            </w:r>
          </w:p>
        </w:tc>
        <w:tc>
          <w:tcPr>
            <w:tcW w:w="6692" w:type="dxa"/>
            <w:tcBorders>
              <w:top w:val="nil"/>
              <w:left w:val="nil"/>
              <w:bottom w:val="single" w:sz="4" w:space="0" w:color="auto"/>
              <w:right w:val="single" w:sz="4" w:space="0" w:color="auto"/>
            </w:tcBorders>
            <w:shd w:val="clear" w:color="auto" w:fill="auto"/>
            <w:vAlign w:val="center"/>
            <w:hideMark/>
          </w:tcPr>
          <w:p w14:paraId="6754E9AB"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Instituto de Vivienda del Estado de Yucatán, IVEY.</w:t>
            </w:r>
          </w:p>
        </w:tc>
        <w:tc>
          <w:tcPr>
            <w:tcW w:w="1619" w:type="dxa"/>
            <w:tcBorders>
              <w:top w:val="nil"/>
              <w:left w:val="nil"/>
              <w:bottom w:val="single" w:sz="4" w:space="0" w:color="auto"/>
              <w:right w:val="single" w:sz="4" w:space="0" w:color="auto"/>
            </w:tcBorders>
            <w:shd w:val="clear" w:color="auto" w:fill="auto"/>
            <w:vAlign w:val="center"/>
            <w:hideMark/>
          </w:tcPr>
          <w:p w14:paraId="3F95203C"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91.83</w:t>
            </w:r>
          </w:p>
        </w:tc>
      </w:tr>
      <w:tr w:rsidR="000B69B1" w:rsidRPr="000B69B1" w14:paraId="0D24B829"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3FC822B"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9</w:t>
            </w:r>
          </w:p>
        </w:tc>
        <w:tc>
          <w:tcPr>
            <w:tcW w:w="6692" w:type="dxa"/>
            <w:tcBorders>
              <w:top w:val="nil"/>
              <w:left w:val="nil"/>
              <w:bottom w:val="single" w:sz="4" w:space="0" w:color="auto"/>
              <w:right w:val="single" w:sz="4" w:space="0" w:color="auto"/>
            </w:tcBorders>
            <w:shd w:val="clear" w:color="auto" w:fill="auto"/>
            <w:vAlign w:val="center"/>
            <w:hideMark/>
          </w:tcPr>
          <w:p w14:paraId="591A59DA"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Secretaría de Fomento Económico y Trabajo.</w:t>
            </w:r>
          </w:p>
        </w:tc>
        <w:tc>
          <w:tcPr>
            <w:tcW w:w="1619" w:type="dxa"/>
            <w:tcBorders>
              <w:top w:val="nil"/>
              <w:left w:val="nil"/>
              <w:bottom w:val="single" w:sz="4" w:space="0" w:color="auto"/>
              <w:right w:val="single" w:sz="4" w:space="0" w:color="auto"/>
            </w:tcBorders>
            <w:shd w:val="clear" w:color="auto" w:fill="auto"/>
            <w:vAlign w:val="center"/>
            <w:hideMark/>
          </w:tcPr>
          <w:p w14:paraId="62F5DCCE"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89.31</w:t>
            </w:r>
          </w:p>
        </w:tc>
      </w:tr>
      <w:tr w:rsidR="000B69B1" w:rsidRPr="000B69B1" w14:paraId="78FB16DF"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4B9B0E5"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10</w:t>
            </w:r>
          </w:p>
        </w:tc>
        <w:tc>
          <w:tcPr>
            <w:tcW w:w="6692" w:type="dxa"/>
            <w:tcBorders>
              <w:top w:val="nil"/>
              <w:left w:val="nil"/>
              <w:bottom w:val="single" w:sz="4" w:space="0" w:color="auto"/>
              <w:right w:val="single" w:sz="4" w:space="0" w:color="auto"/>
            </w:tcBorders>
            <w:shd w:val="clear" w:color="auto" w:fill="auto"/>
            <w:vAlign w:val="center"/>
            <w:hideMark/>
          </w:tcPr>
          <w:p w14:paraId="72C41D47"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Colegio de Educación Profesional Técnica del Estado de Yucatán, CONALEP.</w:t>
            </w:r>
          </w:p>
        </w:tc>
        <w:tc>
          <w:tcPr>
            <w:tcW w:w="1619" w:type="dxa"/>
            <w:tcBorders>
              <w:top w:val="nil"/>
              <w:left w:val="nil"/>
              <w:bottom w:val="single" w:sz="4" w:space="0" w:color="auto"/>
              <w:right w:val="single" w:sz="4" w:space="0" w:color="auto"/>
            </w:tcBorders>
            <w:shd w:val="clear" w:color="auto" w:fill="auto"/>
            <w:vAlign w:val="center"/>
            <w:hideMark/>
          </w:tcPr>
          <w:p w14:paraId="68A40FB2"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83.63</w:t>
            </w:r>
          </w:p>
        </w:tc>
      </w:tr>
      <w:tr w:rsidR="000B69B1" w:rsidRPr="000B69B1" w14:paraId="6B138471"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3A968D7"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11</w:t>
            </w:r>
          </w:p>
        </w:tc>
        <w:tc>
          <w:tcPr>
            <w:tcW w:w="6692" w:type="dxa"/>
            <w:tcBorders>
              <w:top w:val="nil"/>
              <w:left w:val="nil"/>
              <w:bottom w:val="single" w:sz="4" w:space="0" w:color="auto"/>
              <w:right w:val="single" w:sz="4" w:space="0" w:color="auto"/>
            </w:tcBorders>
            <w:shd w:val="clear" w:color="auto" w:fill="auto"/>
            <w:vAlign w:val="center"/>
            <w:hideMark/>
          </w:tcPr>
          <w:p w14:paraId="2527D573"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Servicios de Salud de Yucatán, SSY.</w:t>
            </w:r>
          </w:p>
        </w:tc>
        <w:tc>
          <w:tcPr>
            <w:tcW w:w="1619" w:type="dxa"/>
            <w:tcBorders>
              <w:top w:val="nil"/>
              <w:left w:val="nil"/>
              <w:bottom w:val="single" w:sz="4" w:space="0" w:color="auto"/>
              <w:right w:val="single" w:sz="4" w:space="0" w:color="auto"/>
            </w:tcBorders>
            <w:shd w:val="clear" w:color="auto" w:fill="auto"/>
            <w:vAlign w:val="center"/>
            <w:hideMark/>
          </w:tcPr>
          <w:p w14:paraId="04347259"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77.40</w:t>
            </w:r>
          </w:p>
        </w:tc>
      </w:tr>
      <w:tr w:rsidR="000B69B1" w:rsidRPr="000B69B1" w14:paraId="67A8E79C"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6CCC129"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12</w:t>
            </w:r>
          </w:p>
        </w:tc>
        <w:tc>
          <w:tcPr>
            <w:tcW w:w="6692" w:type="dxa"/>
            <w:tcBorders>
              <w:top w:val="nil"/>
              <w:left w:val="nil"/>
              <w:bottom w:val="single" w:sz="4" w:space="0" w:color="auto"/>
              <w:right w:val="single" w:sz="4" w:space="0" w:color="auto"/>
            </w:tcBorders>
            <w:shd w:val="clear" w:color="auto" w:fill="auto"/>
            <w:vAlign w:val="center"/>
            <w:hideMark/>
          </w:tcPr>
          <w:p w14:paraId="581B2121"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Universidad Tecnológica Metropolitana, UTM.</w:t>
            </w:r>
          </w:p>
        </w:tc>
        <w:tc>
          <w:tcPr>
            <w:tcW w:w="1619" w:type="dxa"/>
            <w:tcBorders>
              <w:top w:val="nil"/>
              <w:left w:val="nil"/>
              <w:bottom w:val="single" w:sz="4" w:space="0" w:color="auto"/>
              <w:right w:val="single" w:sz="4" w:space="0" w:color="auto"/>
            </w:tcBorders>
            <w:shd w:val="clear" w:color="auto" w:fill="auto"/>
            <w:vAlign w:val="center"/>
            <w:hideMark/>
          </w:tcPr>
          <w:p w14:paraId="23D2C3A9"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76.81</w:t>
            </w:r>
          </w:p>
        </w:tc>
      </w:tr>
      <w:tr w:rsidR="000B69B1" w:rsidRPr="000B69B1" w14:paraId="238388BA"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5CA34DF"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13</w:t>
            </w:r>
          </w:p>
        </w:tc>
        <w:tc>
          <w:tcPr>
            <w:tcW w:w="6692" w:type="dxa"/>
            <w:tcBorders>
              <w:top w:val="nil"/>
              <w:left w:val="nil"/>
              <w:bottom w:val="single" w:sz="4" w:space="0" w:color="auto"/>
              <w:right w:val="single" w:sz="4" w:space="0" w:color="auto"/>
            </w:tcBorders>
            <w:shd w:val="clear" w:color="auto" w:fill="auto"/>
            <w:vAlign w:val="center"/>
            <w:hideMark/>
          </w:tcPr>
          <w:p w14:paraId="495B29C0"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Secretaría de Educación.</w:t>
            </w:r>
          </w:p>
        </w:tc>
        <w:tc>
          <w:tcPr>
            <w:tcW w:w="1619" w:type="dxa"/>
            <w:tcBorders>
              <w:top w:val="nil"/>
              <w:left w:val="nil"/>
              <w:bottom w:val="single" w:sz="4" w:space="0" w:color="auto"/>
              <w:right w:val="single" w:sz="4" w:space="0" w:color="auto"/>
            </w:tcBorders>
            <w:shd w:val="clear" w:color="auto" w:fill="auto"/>
            <w:vAlign w:val="center"/>
            <w:hideMark/>
          </w:tcPr>
          <w:p w14:paraId="495D8351"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73.06</w:t>
            </w:r>
          </w:p>
        </w:tc>
      </w:tr>
      <w:tr w:rsidR="000B69B1" w:rsidRPr="000B69B1" w14:paraId="1D26278A"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8211A4B"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14</w:t>
            </w:r>
          </w:p>
        </w:tc>
        <w:tc>
          <w:tcPr>
            <w:tcW w:w="6692" w:type="dxa"/>
            <w:tcBorders>
              <w:top w:val="nil"/>
              <w:left w:val="nil"/>
              <w:bottom w:val="single" w:sz="4" w:space="0" w:color="auto"/>
              <w:right w:val="single" w:sz="4" w:space="0" w:color="auto"/>
            </w:tcBorders>
            <w:shd w:val="clear" w:color="auto" w:fill="auto"/>
            <w:vAlign w:val="center"/>
            <w:hideMark/>
          </w:tcPr>
          <w:p w14:paraId="78FA7719"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Secretaría de Seguridad Pública.</w:t>
            </w:r>
          </w:p>
        </w:tc>
        <w:tc>
          <w:tcPr>
            <w:tcW w:w="1619" w:type="dxa"/>
            <w:tcBorders>
              <w:top w:val="nil"/>
              <w:left w:val="nil"/>
              <w:bottom w:val="single" w:sz="4" w:space="0" w:color="auto"/>
              <w:right w:val="single" w:sz="4" w:space="0" w:color="auto"/>
            </w:tcBorders>
            <w:shd w:val="clear" w:color="auto" w:fill="auto"/>
            <w:vAlign w:val="center"/>
            <w:hideMark/>
          </w:tcPr>
          <w:p w14:paraId="3BB801B4"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66.09</w:t>
            </w:r>
          </w:p>
        </w:tc>
      </w:tr>
      <w:tr w:rsidR="000B69B1" w:rsidRPr="000B69B1" w14:paraId="75E7D50F"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BC7A81B"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15</w:t>
            </w:r>
          </w:p>
        </w:tc>
        <w:tc>
          <w:tcPr>
            <w:tcW w:w="6692" w:type="dxa"/>
            <w:tcBorders>
              <w:top w:val="nil"/>
              <w:left w:val="nil"/>
              <w:bottom w:val="single" w:sz="4" w:space="0" w:color="auto"/>
              <w:right w:val="single" w:sz="4" w:space="0" w:color="auto"/>
            </w:tcBorders>
            <w:shd w:val="clear" w:color="auto" w:fill="auto"/>
            <w:vAlign w:val="center"/>
            <w:hideMark/>
          </w:tcPr>
          <w:p w14:paraId="1588FEE2"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Universidad de Oriente, UNO.</w:t>
            </w:r>
          </w:p>
        </w:tc>
        <w:tc>
          <w:tcPr>
            <w:tcW w:w="1619" w:type="dxa"/>
            <w:tcBorders>
              <w:top w:val="nil"/>
              <w:left w:val="nil"/>
              <w:bottom w:val="single" w:sz="4" w:space="0" w:color="auto"/>
              <w:right w:val="single" w:sz="4" w:space="0" w:color="auto"/>
            </w:tcBorders>
            <w:shd w:val="clear" w:color="auto" w:fill="auto"/>
            <w:vAlign w:val="center"/>
            <w:hideMark/>
          </w:tcPr>
          <w:p w14:paraId="43A6ED3B"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63.38</w:t>
            </w:r>
          </w:p>
        </w:tc>
      </w:tr>
      <w:tr w:rsidR="000B69B1" w:rsidRPr="000B69B1" w14:paraId="37B894C4"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9E59E7A"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16</w:t>
            </w:r>
          </w:p>
        </w:tc>
        <w:tc>
          <w:tcPr>
            <w:tcW w:w="6692" w:type="dxa"/>
            <w:tcBorders>
              <w:top w:val="nil"/>
              <w:left w:val="nil"/>
              <w:bottom w:val="single" w:sz="4" w:space="0" w:color="auto"/>
              <w:right w:val="single" w:sz="4" w:space="0" w:color="auto"/>
            </w:tcBorders>
            <w:shd w:val="clear" w:color="auto" w:fill="auto"/>
            <w:vAlign w:val="center"/>
            <w:hideMark/>
          </w:tcPr>
          <w:p w14:paraId="58FD9C3D"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Hospital Comunitario de Ticul, Yucatán; HCTY.</w:t>
            </w:r>
          </w:p>
        </w:tc>
        <w:tc>
          <w:tcPr>
            <w:tcW w:w="1619" w:type="dxa"/>
            <w:tcBorders>
              <w:top w:val="nil"/>
              <w:left w:val="nil"/>
              <w:bottom w:val="single" w:sz="4" w:space="0" w:color="auto"/>
              <w:right w:val="single" w:sz="4" w:space="0" w:color="auto"/>
            </w:tcBorders>
            <w:shd w:val="clear" w:color="auto" w:fill="auto"/>
            <w:vAlign w:val="center"/>
            <w:hideMark/>
          </w:tcPr>
          <w:p w14:paraId="145FBBE9"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20.00</w:t>
            </w:r>
          </w:p>
        </w:tc>
      </w:tr>
      <w:tr w:rsidR="000B69B1" w:rsidRPr="000B69B1" w14:paraId="2FFD29E4" w14:textId="77777777" w:rsidTr="000B69B1">
        <w:trPr>
          <w:trHeight w:val="284"/>
          <w:jc w:val="center"/>
        </w:trPr>
        <w:tc>
          <w:tcPr>
            <w:tcW w:w="782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F2FE2BE" w14:textId="77777777" w:rsidR="000B69B1" w:rsidRPr="000B69B1" w:rsidRDefault="000B69B1" w:rsidP="000B69B1">
            <w:pPr>
              <w:spacing w:line="240" w:lineRule="auto"/>
              <w:jc w:val="center"/>
              <w:rPr>
                <w:rFonts w:ascii="Arial" w:eastAsia="Times New Roman" w:hAnsi="Arial" w:cs="Arial"/>
                <w:b/>
                <w:bCs/>
                <w:color w:val="000000"/>
                <w:sz w:val="18"/>
                <w:szCs w:val="18"/>
                <w:lang w:eastAsia="es-MX"/>
              </w:rPr>
            </w:pPr>
            <w:r w:rsidRPr="000B69B1">
              <w:rPr>
                <w:rFonts w:ascii="Arial" w:eastAsia="Times New Roman" w:hAnsi="Arial" w:cs="Arial"/>
                <w:b/>
                <w:bCs/>
                <w:color w:val="000000"/>
                <w:sz w:val="18"/>
                <w:szCs w:val="18"/>
                <w:lang w:eastAsia="es-MX"/>
              </w:rPr>
              <w:t>PODER JUDICIAL</w:t>
            </w:r>
          </w:p>
        </w:tc>
        <w:tc>
          <w:tcPr>
            <w:tcW w:w="1619" w:type="dxa"/>
            <w:tcBorders>
              <w:top w:val="nil"/>
              <w:left w:val="nil"/>
              <w:bottom w:val="single" w:sz="4" w:space="0" w:color="auto"/>
              <w:right w:val="single" w:sz="4" w:space="0" w:color="auto"/>
            </w:tcBorders>
            <w:shd w:val="clear" w:color="auto" w:fill="DEEAF6" w:themeFill="accent5" w:themeFillTint="33"/>
            <w:vAlign w:val="center"/>
            <w:hideMark/>
          </w:tcPr>
          <w:p w14:paraId="2B1A6E10" w14:textId="77777777" w:rsidR="000B69B1" w:rsidRPr="000B69B1" w:rsidRDefault="000B69B1" w:rsidP="000B69B1">
            <w:pPr>
              <w:spacing w:line="240" w:lineRule="auto"/>
              <w:jc w:val="center"/>
              <w:rPr>
                <w:rFonts w:ascii="Arial" w:eastAsia="Times New Roman" w:hAnsi="Arial" w:cs="Arial"/>
                <w:b/>
                <w:bCs/>
                <w:color w:val="000000"/>
                <w:sz w:val="18"/>
                <w:szCs w:val="18"/>
                <w:lang w:eastAsia="es-MX"/>
              </w:rPr>
            </w:pPr>
            <w:r w:rsidRPr="000B69B1">
              <w:rPr>
                <w:rFonts w:ascii="Arial" w:eastAsia="Times New Roman" w:hAnsi="Arial" w:cs="Arial"/>
                <w:b/>
                <w:bCs/>
                <w:color w:val="000000"/>
                <w:sz w:val="18"/>
                <w:szCs w:val="18"/>
                <w:lang w:eastAsia="es-MX"/>
              </w:rPr>
              <w:t>98.80</w:t>
            </w:r>
          </w:p>
        </w:tc>
      </w:tr>
      <w:tr w:rsidR="000B69B1" w:rsidRPr="000B69B1" w14:paraId="4E5F381B"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E3CCDA5"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23</w:t>
            </w:r>
          </w:p>
        </w:tc>
        <w:tc>
          <w:tcPr>
            <w:tcW w:w="6692" w:type="dxa"/>
            <w:tcBorders>
              <w:top w:val="nil"/>
              <w:left w:val="nil"/>
              <w:bottom w:val="single" w:sz="4" w:space="0" w:color="auto"/>
              <w:right w:val="single" w:sz="4" w:space="0" w:color="auto"/>
            </w:tcBorders>
            <w:shd w:val="clear" w:color="auto" w:fill="auto"/>
            <w:vAlign w:val="center"/>
            <w:hideMark/>
          </w:tcPr>
          <w:p w14:paraId="1DAA072A"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Consejo de la Judicatura.</w:t>
            </w:r>
          </w:p>
        </w:tc>
        <w:tc>
          <w:tcPr>
            <w:tcW w:w="1619" w:type="dxa"/>
            <w:tcBorders>
              <w:top w:val="nil"/>
              <w:left w:val="nil"/>
              <w:bottom w:val="single" w:sz="4" w:space="0" w:color="auto"/>
              <w:right w:val="single" w:sz="4" w:space="0" w:color="auto"/>
            </w:tcBorders>
            <w:shd w:val="clear" w:color="auto" w:fill="auto"/>
            <w:vAlign w:val="center"/>
            <w:hideMark/>
          </w:tcPr>
          <w:p w14:paraId="1EE19008"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98.80</w:t>
            </w:r>
          </w:p>
        </w:tc>
      </w:tr>
      <w:tr w:rsidR="000B69B1" w:rsidRPr="000B69B1" w14:paraId="7727102D" w14:textId="77777777" w:rsidTr="000B69B1">
        <w:trPr>
          <w:trHeight w:val="284"/>
          <w:jc w:val="center"/>
        </w:trPr>
        <w:tc>
          <w:tcPr>
            <w:tcW w:w="782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5F83C4D" w14:textId="77777777" w:rsidR="000B69B1" w:rsidRPr="000B69B1" w:rsidRDefault="000B69B1" w:rsidP="000B69B1">
            <w:pPr>
              <w:spacing w:line="240" w:lineRule="auto"/>
              <w:jc w:val="center"/>
              <w:rPr>
                <w:rFonts w:ascii="Arial" w:eastAsia="Times New Roman" w:hAnsi="Arial" w:cs="Arial"/>
                <w:b/>
                <w:bCs/>
                <w:color w:val="000000"/>
                <w:sz w:val="18"/>
                <w:szCs w:val="18"/>
                <w:lang w:eastAsia="es-MX"/>
              </w:rPr>
            </w:pPr>
            <w:r w:rsidRPr="000B69B1">
              <w:rPr>
                <w:rFonts w:ascii="Arial" w:eastAsia="Times New Roman" w:hAnsi="Arial" w:cs="Arial"/>
                <w:b/>
                <w:bCs/>
                <w:color w:val="000000"/>
                <w:sz w:val="18"/>
                <w:szCs w:val="18"/>
                <w:lang w:eastAsia="es-MX"/>
              </w:rPr>
              <w:t>SUJETOS OBLIGADOS INDIRECTOS</w:t>
            </w:r>
          </w:p>
        </w:tc>
        <w:tc>
          <w:tcPr>
            <w:tcW w:w="1619" w:type="dxa"/>
            <w:tcBorders>
              <w:top w:val="nil"/>
              <w:left w:val="nil"/>
              <w:bottom w:val="single" w:sz="4" w:space="0" w:color="auto"/>
              <w:right w:val="single" w:sz="4" w:space="0" w:color="auto"/>
            </w:tcBorders>
            <w:shd w:val="clear" w:color="auto" w:fill="DEEAF6" w:themeFill="accent5" w:themeFillTint="33"/>
            <w:vAlign w:val="center"/>
            <w:hideMark/>
          </w:tcPr>
          <w:p w14:paraId="0F2E1D4F" w14:textId="77777777" w:rsidR="000B69B1" w:rsidRPr="000B69B1" w:rsidRDefault="000B69B1" w:rsidP="000B69B1">
            <w:pPr>
              <w:spacing w:line="240" w:lineRule="auto"/>
              <w:jc w:val="center"/>
              <w:rPr>
                <w:rFonts w:ascii="Arial" w:eastAsia="Times New Roman" w:hAnsi="Arial" w:cs="Arial"/>
                <w:b/>
                <w:bCs/>
                <w:color w:val="000000"/>
                <w:sz w:val="18"/>
                <w:szCs w:val="18"/>
                <w:lang w:eastAsia="es-MX"/>
              </w:rPr>
            </w:pPr>
            <w:r w:rsidRPr="000B69B1">
              <w:rPr>
                <w:rFonts w:ascii="Arial" w:eastAsia="Times New Roman" w:hAnsi="Arial" w:cs="Arial"/>
                <w:b/>
                <w:bCs/>
                <w:color w:val="000000"/>
                <w:sz w:val="18"/>
                <w:szCs w:val="18"/>
                <w:lang w:eastAsia="es-MX"/>
              </w:rPr>
              <w:t>66.57</w:t>
            </w:r>
          </w:p>
        </w:tc>
      </w:tr>
      <w:tr w:rsidR="000B69B1" w:rsidRPr="000B69B1" w14:paraId="277D3E76"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0A47C32"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w:t>
            </w:r>
          </w:p>
        </w:tc>
        <w:tc>
          <w:tcPr>
            <w:tcW w:w="6692" w:type="dxa"/>
            <w:tcBorders>
              <w:top w:val="nil"/>
              <w:left w:val="nil"/>
              <w:bottom w:val="single" w:sz="4" w:space="0" w:color="auto"/>
              <w:right w:val="single" w:sz="4" w:space="0" w:color="auto"/>
            </w:tcBorders>
            <w:shd w:val="clear" w:color="auto" w:fill="auto"/>
            <w:vAlign w:val="center"/>
            <w:hideMark/>
          </w:tcPr>
          <w:p w14:paraId="313D48BB"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PROTEGO F/0198.</w:t>
            </w:r>
          </w:p>
        </w:tc>
        <w:tc>
          <w:tcPr>
            <w:tcW w:w="1619" w:type="dxa"/>
            <w:tcBorders>
              <w:top w:val="nil"/>
              <w:left w:val="nil"/>
              <w:bottom w:val="single" w:sz="4" w:space="0" w:color="auto"/>
              <w:right w:val="single" w:sz="4" w:space="0" w:color="auto"/>
            </w:tcBorders>
            <w:shd w:val="clear" w:color="auto" w:fill="auto"/>
            <w:vAlign w:val="center"/>
            <w:hideMark/>
          </w:tcPr>
          <w:p w14:paraId="171BFB1D"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100.00</w:t>
            </w:r>
          </w:p>
        </w:tc>
      </w:tr>
      <w:tr w:rsidR="000B69B1" w:rsidRPr="000B69B1" w14:paraId="1B166420"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AD1EDD1"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2</w:t>
            </w:r>
          </w:p>
        </w:tc>
        <w:tc>
          <w:tcPr>
            <w:tcW w:w="6692" w:type="dxa"/>
            <w:tcBorders>
              <w:top w:val="nil"/>
              <w:left w:val="nil"/>
              <w:bottom w:val="single" w:sz="4" w:space="0" w:color="auto"/>
              <w:right w:val="single" w:sz="4" w:space="0" w:color="auto"/>
            </w:tcBorders>
            <w:shd w:val="clear" w:color="auto" w:fill="auto"/>
            <w:vAlign w:val="center"/>
            <w:hideMark/>
          </w:tcPr>
          <w:p w14:paraId="329D2033"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Fideicomiso del Programa Nacional de Becas para la Educación Superior del Estado de Yucatán (Manutención Yucatán).</w:t>
            </w:r>
          </w:p>
        </w:tc>
        <w:tc>
          <w:tcPr>
            <w:tcW w:w="1619" w:type="dxa"/>
            <w:tcBorders>
              <w:top w:val="nil"/>
              <w:left w:val="nil"/>
              <w:bottom w:val="single" w:sz="4" w:space="0" w:color="auto"/>
              <w:right w:val="single" w:sz="4" w:space="0" w:color="auto"/>
            </w:tcBorders>
            <w:shd w:val="clear" w:color="auto" w:fill="auto"/>
            <w:vAlign w:val="center"/>
            <w:hideMark/>
          </w:tcPr>
          <w:p w14:paraId="50E923FC"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100.00</w:t>
            </w:r>
          </w:p>
        </w:tc>
      </w:tr>
      <w:tr w:rsidR="000B69B1" w:rsidRPr="000B69B1" w14:paraId="2F53B42A"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50BD07A"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3</w:t>
            </w:r>
          </w:p>
        </w:tc>
        <w:tc>
          <w:tcPr>
            <w:tcW w:w="6692" w:type="dxa"/>
            <w:tcBorders>
              <w:top w:val="nil"/>
              <w:left w:val="nil"/>
              <w:bottom w:val="single" w:sz="4" w:space="0" w:color="auto"/>
              <w:right w:val="single" w:sz="4" w:space="0" w:color="auto"/>
            </w:tcBorders>
            <w:shd w:val="clear" w:color="auto" w:fill="auto"/>
            <w:vAlign w:val="center"/>
            <w:hideMark/>
          </w:tcPr>
          <w:p w14:paraId="7149C2A4"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PROTEGO F/0007.</w:t>
            </w:r>
          </w:p>
        </w:tc>
        <w:tc>
          <w:tcPr>
            <w:tcW w:w="1619" w:type="dxa"/>
            <w:tcBorders>
              <w:top w:val="nil"/>
              <w:left w:val="nil"/>
              <w:bottom w:val="single" w:sz="4" w:space="0" w:color="auto"/>
              <w:right w:val="single" w:sz="4" w:space="0" w:color="auto"/>
            </w:tcBorders>
            <w:shd w:val="clear" w:color="auto" w:fill="auto"/>
            <w:vAlign w:val="center"/>
            <w:hideMark/>
          </w:tcPr>
          <w:p w14:paraId="35BD041E"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100.00</w:t>
            </w:r>
          </w:p>
        </w:tc>
      </w:tr>
      <w:tr w:rsidR="000B69B1" w:rsidRPr="000B69B1" w14:paraId="2B2A8EF8"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9336AC0"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4</w:t>
            </w:r>
          </w:p>
        </w:tc>
        <w:tc>
          <w:tcPr>
            <w:tcW w:w="6692" w:type="dxa"/>
            <w:tcBorders>
              <w:top w:val="nil"/>
              <w:left w:val="nil"/>
              <w:bottom w:val="single" w:sz="4" w:space="0" w:color="auto"/>
              <w:right w:val="single" w:sz="4" w:space="0" w:color="auto"/>
            </w:tcBorders>
            <w:shd w:val="clear" w:color="auto" w:fill="auto"/>
            <w:vAlign w:val="center"/>
            <w:hideMark/>
          </w:tcPr>
          <w:p w14:paraId="04932A23"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Fondo para la Atención de Emergencias y Desastres del Estado (FAED).</w:t>
            </w:r>
          </w:p>
        </w:tc>
        <w:tc>
          <w:tcPr>
            <w:tcW w:w="1619" w:type="dxa"/>
            <w:tcBorders>
              <w:top w:val="nil"/>
              <w:left w:val="nil"/>
              <w:bottom w:val="single" w:sz="4" w:space="0" w:color="auto"/>
              <w:right w:val="single" w:sz="4" w:space="0" w:color="auto"/>
            </w:tcBorders>
            <w:shd w:val="clear" w:color="auto" w:fill="auto"/>
            <w:vAlign w:val="center"/>
            <w:hideMark/>
          </w:tcPr>
          <w:p w14:paraId="1CC420C9"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91.76</w:t>
            </w:r>
          </w:p>
        </w:tc>
      </w:tr>
      <w:tr w:rsidR="000B69B1" w:rsidRPr="000B69B1" w14:paraId="402C919A"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ABB92AB"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5</w:t>
            </w:r>
          </w:p>
        </w:tc>
        <w:tc>
          <w:tcPr>
            <w:tcW w:w="6692" w:type="dxa"/>
            <w:tcBorders>
              <w:top w:val="nil"/>
              <w:left w:val="nil"/>
              <w:bottom w:val="single" w:sz="4" w:space="0" w:color="auto"/>
              <w:right w:val="single" w:sz="4" w:space="0" w:color="auto"/>
            </w:tcBorders>
            <w:shd w:val="clear" w:color="auto" w:fill="auto"/>
            <w:vAlign w:val="center"/>
            <w:hideMark/>
          </w:tcPr>
          <w:p w14:paraId="28F6640B"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Fondo Integral para el Desarrollo Económico de Yucatán (FIDEY).</w:t>
            </w:r>
          </w:p>
        </w:tc>
        <w:tc>
          <w:tcPr>
            <w:tcW w:w="1619" w:type="dxa"/>
            <w:tcBorders>
              <w:top w:val="nil"/>
              <w:left w:val="nil"/>
              <w:bottom w:val="single" w:sz="4" w:space="0" w:color="auto"/>
              <w:right w:val="single" w:sz="4" w:space="0" w:color="auto"/>
            </w:tcBorders>
            <w:shd w:val="clear" w:color="auto" w:fill="auto"/>
            <w:vAlign w:val="center"/>
            <w:hideMark/>
          </w:tcPr>
          <w:p w14:paraId="0F68BD23"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78.31</w:t>
            </w:r>
          </w:p>
        </w:tc>
      </w:tr>
      <w:tr w:rsidR="000B69B1" w:rsidRPr="000B69B1" w14:paraId="3D640979"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8DA8908"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6</w:t>
            </w:r>
          </w:p>
        </w:tc>
        <w:tc>
          <w:tcPr>
            <w:tcW w:w="6692" w:type="dxa"/>
            <w:tcBorders>
              <w:top w:val="nil"/>
              <w:left w:val="nil"/>
              <w:bottom w:val="single" w:sz="4" w:space="0" w:color="auto"/>
              <w:right w:val="single" w:sz="4" w:space="0" w:color="auto"/>
            </w:tcBorders>
            <w:shd w:val="clear" w:color="auto" w:fill="auto"/>
            <w:vAlign w:val="center"/>
            <w:hideMark/>
          </w:tcPr>
          <w:p w14:paraId="42C7A157"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Fondo de Promoción y Fomento a las Empresas en el Estado de Yucatán (FOPROFEY).</w:t>
            </w:r>
          </w:p>
        </w:tc>
        <w:tc>
          <w:tcPr>
            <w:tcW w:w="1619" w:type="dxa"/>
            <w:tcBorders>
              <w:top w:val="nil"/>
              <w:left w:val="nil"/>
              <w:bottom w:val="single" w:sz="4" w:space="0" w:color="auto"/>
              <w:right w:val="single" w:sz="4" w:space="0" w:color="auto"/>
            </w:tcBorders>
            <w:shd w:val="clear" w:color="auto" w:fill="auto"/>
            <w:vAlign w:val="center"/>
            <w:hideMark/>
          </w:tcPr>
          <w:p w14:paraId="7F857199"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77.01</w:t>
            </w:r>
          </w:p>
        </w:tc>
      </w:tr>
      <w:tr w:rsidR="000B69B1" w:rsidRPr="000B69B1" w14:paraId="24EC2053"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1CC296B"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7</w:t>
            </w:r>
          </w:p>
        </w:tc>
        <w:tc>
          <w:tcPr>
            <w:tcW w:w="6692" w:type="dxa"/>
            <w:tcBorders>
              <w:top w:val="nil"/>
              <w:left w:val="nil"/>
              <w:bottom w:val="single" w:sz="4" w:space="0" w:color="auto"/>
              <w:right w:val="single" w:sz="4" w:space="0" w:color="auto"/>
            </w:tcBorders>
            <w:shd w:val="clear" w:color="auto" w:fill="auto"/>
            <w:vAlign w:val="center"/>
            <w:hideMark/>
          </w:tcPr>
          <w:p w14:paraId="505DCC21"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Fideicomiso denominado Fondo de Becas Abogado Francisco Repetto Milán.</w:t>
            </w:r>
          </w:p>
        </w:tc>
        <w:tc>
          <w:tcPr>
            <w:tcW w:w="1619" w:type="dxa"/>
            <w:tcBorders>
              <w:top w:val="nil"/>
              <w:left w:val="nil"/>
              <w:bottom w:val="single" w:sz="4" w:space="0" w:color="auto"/>
              <w:right w:val="single" w:sz="4" w:space="0" w:color="auto"/>
            </w:tcBorders>
            <w:shd w:val="clear" w:color="auto" w:fill="auto"/>
            <w:vAlign w:val="center"/>
            <w:hideMark/>
          </w:tcPr>
          <w:p w14:paraId="396CFB29"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66.36</w:t>
            </w:r>
          </w:p>
        </w:tc>
      </w:tr>
      <w:tr w:rsidR="000B69B1" w:rsidRPr="000B69B1" w14:paraId="5E95B221"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1A0CE1F"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8</w:t>
            </w:r>
          </w:p>
        </w:tc>
        <w:tc>
          <w:tcPr>
            <w:tcW w:w="6692" w:type="dxa"/>
            <w:tcBorders>
              <w:top w:val="nil"/>
              <w:left w:val="nil"/>
              <w:bottom w:val="single" w:sz="4" w:space="0" w:color="auto"/>
              <w:right w:val="single" w:sz="4" w:space="0" w:color="auto"/>
            </w:tcBorders>
            <w:shd w:val="clear" w:color="auto" w:fill="auto"/>
            <w:vAlign w:val="center"/>
            <w:hideMark/>
          </w:tcPr>
          <w:p w14:paraId="6110370E"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Fideicomiso denominado Fondo de Fomento Agropecuario del Estado de Yucatán (FOFAY).</w:t>
            </w:r>
          </w:p>
        </w:tc>
        <w:tc>
          <w:tcPr>
            <w:tcW w:w="1619" w:type="dxa"/>
            <w:tcBorders>
              <w:top w:val="nil"/>
              <w:left w:val="nil"/>
              <w:bottom w:val="single" w:sz="4" w:space="0" w:color="auto"/>
              <w:right w:val="single" w:sz="4" w:space="0" w:color="auto"/>
            </w:tcBorders>
            <w:shd w:val="clear" w:color="auto" w:fill="auto"/>
            <w:vAlign w:val="center"/>
            <w:hideMark/>
          </w:tcPr>
          <w:p w14:paraId="461CEBFA"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52.21</w:t>
            </w:r>
          </w:p>
        </w:tc>
      </w:tr>
      <w:tr w:rsidR="000B69B1" w:rsidRPr="000B69B1" w14:paraId="0E9179DA"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FDF93CD"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lastRenderedPageBreak/>
              <w:t>9</w:t>
            </w:r>
          </w:p>
        </w:tc>
        <w:tc>
          <w:tcPr>
            <w:tcW w:w="6692" w:type="dxa"/>
            <w:tcBorders>
              <w:top w:val="nil"/>
              <w:left w:val="nil"/>
              <w:bottom w:val="single" w:sz="4" w:space="0" w:color="auto"/>
              <w:right w:val="single" w:sz="4" w:space="0" w:color="auto"/>
            </w:tcBorders>
            <w:shd w:val="clear" w:color="auto" w:fill="auto"/>
            <w:vAlign w:val="center"/>
            <w:hideMark/>
          </w:tcPr>
          <w:p w14:paraId="2F35E3F5"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Fideicomiso para el Programa de Calidad, Equidad y Desarrollo en Salud (PROCEDES).</w:t>
            </w:r>
          </w:p>
        </w:tc>
        <w:tc>
          <w:tcPr>
            <w:tcW w:w="1619" w:type="dxa"/>
            <w:tcBorders>
              <w:top w:val="nil"/>
              <w:left w:val="nil"/>
              <w:bottom w:val="single" w:sz="4" w:space="0" w:color="auto"/>
              <w:right w:val="single" w:sz="4" w:space="0" w:color="auto"/>
            </w:tcBorders>
            <w:shd w:val="clear" w:color="auto" w:fill="auto"/>
            <w:vAlign w:val="center"/>
            <w:hideMark/>
          </w:tcPr>
          <w:p w14:paraId="41770898"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0.00</w:t>
            </w:r>
          </w:p>
        </w:tc>
      </w:tr>
      <w:tr w:rsidR="000B69B1" w:rsidRPr="000B69B1" w14:paraId="632534C7"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DFC505F"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10</w:t>
            </w:r>
          </w:p>
        </w:tc>
        <w:tc>
          <w:tcPr>
            <w:tcW w:w="6692" w:type="dxa"/>
            <w:tcBorders>
              <w:top w:val="nil"/>
              <w:left w:val="nil"/>
              <w:bottom w:val="single" w:sz="4" w:space="0" w:color="auto"/>
              <w:right w:val="single" w:sz="4" w:space="0" w:color="auto"/>
            </w:tcBorders>
            <w:shd w:val="clear" w:color="auto" w:fill="auto"/>
            <w:vAlign w:val="center"/>
            <w:hideMark/>
          </w:tcPr>
          <w:p w14:paraId="53A444D8"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Fondo de Aportaciones Para la Seguridad Pública (FASP).</w:t>
            </w:r>
          </w:p>
        </w:tc>
        <w:tc>
          <w:tcPr>
            <w:tcW w:w="1619" w:type="dxa"/>
            <w:tcBorders>
              <w:top w:val="nil"/>
              <w:left w:val="nil"/>
              <w:bottom w:val="single" w:sz="4" w:space="0" w:color="auto"/>
              <w:right w:val="single" w:sz="4" w:space="0" w:color="auto"/>
            </w:tcBorders>
            <w:shd w:val="clear" w:color="auto" w:fill="auto"/>
            <w:vAlign w:val="center"/>
            <w:hideMark/>
          </w:tcPr>
          <w:p w14:paraId="5FF207E1"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0.00</w:t>
            </w:r>
          </w:p>
        </w:tc>
      </w:tr>
      <w:tr w:rsidR="000B69B1" w:rsidRPr="000B69B1" w14:paraId="6B7F9BFB" w14:textId="77777777" w:rsidTr="000B69B1">
        <w:trPr>
          <w:trHeight w:val="284"/>
          <w:jc w:val="center"/>
        </w:trPr>
        <w:tc>
          <w:tcPr>
            <w:tcW w:w="782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566A1AB" w14:textId="77777777" w:rsidR="000B69B1" w:rsidRPr="000B69B1" w:rsidRDefault="000B69B1" w:rsidP="000B69B1">
            <w:pPr>
              <w:spacing w:line="240" w:lineRule="auto"/>
              <w:jc w:val="center"/>
              <w:rPr>
                <w:rFonts w:ascii="Arial" w:eastAsia="Times New Roman" w:hAnsi="Arial" w:cs="Arial"/>
                <w:b/>
                <w:bCs/>
                <w:color w:val="000000"/>
                <w:sz w:val="18"/>
                <w:szCs w:val="18"/>
                <w:lang w:eastAsia="es-MX"/>
              </w:rPr>
            </w:pPr>
            <w:r w:rsidRPr="000B69B1">
              <w:rPr>
                <w:rFonts w:ascii="Arial" w:eastAsia="Times New Roman" w:hAnsi="Arial" w:cs="Arial"/>
                <w:b/>
                <w:bCs/>
                <w:color w:val="000000"/>
                <w:sz w:val="18"/>
                <w:szCs w:val="18"/>
                <w:lang w:eastAsia="es-MX"/>
              </w:rPr>
              <w:t>ORGANISMOS PÚBLICOS MUNICIPALES</w:t>
            </w:r>
          </w:p>
        </w:tc>
        <w:tc>
          <w:tcPr>
            <w:tcW w:w="1619" w:type="dxa"/>
            <w:tcBorders>
              <w:top w:val="nil"/>
              <w:left w:val="nil"/>
              <w:bottom w:val="single" w:sz="4" w:space="0" w:color="auto"/>
              <w:right w:val="single" w:sz="4" w:space="0" w:color="auto"/>
            </w:tcBorders>
            <w:shd w:val="clear" w:color="auto" w:fill="DEEAF6" w:themeFill="accent5" w:themeFillTint="33"/>
            <w:vAlign w:val="center"/>
            <w:hideMark/>
          </w:tcPr>
          <w:p w14:paraId="6D54DBC2" w14:textId="77777777" w:rsidR="000B69B1" w:rsidRPr="000B69B1" w:rsidRDefault="000B69B1" w:rsidP="000B69B1">
            <w:pPr>
              <w:spacing w:line="240" w:lineRule="auto"/>
              <w:jc w:val="center"/>
              <w:rPr>
                <w:rFonts w:ascii="Arial" w:eastAsia="Times New Roman" w:hAnsi="Arial" w:cs="Arial"/>
                <w:b/>
                <w:bCs/>
                <w:color w:val="000000"/>
                <w:sz w:val="18"/>
                <w:szCs w:val="18"/>
                <w:lang w:eastAsia="es-MX"/>
              </w:rPr>
            </w:pPr>
            <w:r w:rsidRPr="000B69B1">
              <w:rPr>
                <w:rFonts w:ascii="Arial" w:eastAsia="Times New Roman" w:hAnsi="Arial" w:cs="Arial"/>
                <w:b/>
                <w:bCs/>
                <w:color w:val="000000"/>
                <w:sz w:val="18"/>
                <w:szCs w:val="18"/>
                <w:lang w:eastAsia="es-MX"/>
              </w:rPr>
              <w:t>52.31</w:t>
            </w:r>
          </w:p>
        </w:tc>
      </w:tr>
      <w:tr w:rsidR="000B69B1" w:rsidRPr="000B69B1" w14:paraId="142719CE"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98FEBCA"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w:t>
            </w:r>
          </w:p>
        </w:tc>
        <w:tc>
          <w:tcPr>
            <w:tcW w:w="6692" w:type="dxa"/>
            <w:tcBorders>
              <w:top w:val="nil"/>
              <w:left w:val="nil"/>
              <w:bottom w:val="single" w:sz="4" w:space="0" w:color="auto"/>
              <w:right w:val="single" w:sz="4" w:space="0" w:color="auto"/>
            </w:tcBorders>
            <w:shd w:val="clear" w:color="auto" w:fill="auto"/>
            <w:vAlign w:val="center"/>
            <w:hideMark/>
          </w:tcPr>
          <w:p w14:paraId="415564BF"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 xml:space="preserve">Organismo Público Municipal Descentralizado de Operación y Administración de la Zona Sujeta a Conservación Ecológica Reserva </w:t>
            </w:r>
            <w:proofErr w:type="spellStart"/>
            <w:r w:rsidRPr="000B69B1">
              <w:rPr>
                <w:rFonts w:ascii="Arial" w:eastAsia="Times New Roman" w:hAnsi="Arial" w:cs="Arial"/>
                <w:color w:val="000000"/>
                <w:sz w:val="18"/>
                <w:szCs w:val="18"/>
                <w:lang w:eastAsia="es-MX"/>
              </w:rPr>
              <w:t>Cuxtal</w:t>
            </w:r>
            <w:proofErr w:type="spellEnd"/>
            <w:r w:rsidRPr="000B69B1">
              <w:rPr>
                <w:rFonts w:ascii="Arial" w:eastAsia="Times New Roman" w:hAnsi="Arial" w:cs="Arial"/>
                <w:color w:val="000000"/>
                <w:sz w:val="18"/>
                <w:szCs w:val="18"/>
                <w:lang w:eastAsia="es-MX"/>
              </w:rPr>
              <w:t>.</w:t>
            </w:r>
          </w:p>
        </w:tc>
        <w:tc>
          <w:tcPr>
            <w:tcW w:w="1619" w:type="dxa"/>
            <w:tcBorders>
              <w:top w:val="nil"/>
              <w:left w:val="nil"/>
              <w:bottom w:val="single" w:sz="4" w:space="0" w:color="auto"/>
              <w:right w:val="single" w:sz="4" w:space="0" w:color="auto"/>
            </w:tcBorders>
            <w:shd w:val="clear" w:color="auto" w:fill="auto"/>
            <w:vAlign w:val="center"/>
            <w:hideMark/>
          </w:tcPr>
          <w:p w14:paraId="0406CE5B"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75.99</w:t>
            </w:r>
          </w:p>
        </w:tc>
      </w:tr>
      <w:tr w:rsidR="000B69B1" w:rsidRPr="000B69B1" w14:paraId="0BC8774D"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B15B5C6"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2</w:t>
            </w:r>
          </w:p>
        </w:tc>
        <w:tc>
          <w:tcPr>
            <w:tcW w:w="6692" w:type="dxa"/>
            <w:tcBorders>
              <w:top w:val="nil"/>
              <w:left w:val="nil"/>
              <w:bottom w:val="single" w:sz="4" w:space="0" w:color="auto"/>
              <w:right w:val="single" w:sz="4" w:space="0" w:color="auto"/>
            </w:tcBorders>
            <w:shd w:val="clear" w:color="auto" w:fill="auto"/>
            <w:vAlign w:val="center"/>
            <w:hideMark/>
          </w:tcPr>
          <w:p w14:paraId="4AEB40C6"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Sistema de Agua Potable y Alcantarillado del Municipio de Valladolid.</w:t>
            </w:r>
          </w:p>
        </w:tc>
        <w:tc>
          <w:tcPr>
            <w:tcW w:w="1619" w:type="dxa"/>
            <w:tcBorders>
              <w:top w:val="nil"/>
              <w:left w:val="nil"/>
              <w:bottom w:val="single" w:sz="4" w:space="0" w:color="auto"/>
              <w:right w:val="single" w:sz="4" w:space="0" w:color="auto"/>
            </w:tcBorders>
            <w:shd w:val="clear" w:color="auto" w:fill="auto"/>
            <w:vAlign w:val="center"/>
            <w:hideMark/>
          </w:tcPr>
          <w:p w14:paraId="3E20CF96"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71.23</w:t>
            </w:r>
          </w:p>
        </w:tc>
      </w:tr>
      <w:tr w:rsidR="000B69B1" w:rsidRPr="000B69B1" w14:paraId="7029F520"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495753A"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3</w:t>
            </w:r>
          </w:p>
        </w:tc>
        <w:tc>
          <w:tcPr>
            <w:tcW w:w="6692" w:type="dxa"/>
            <w:tcBorders>
              <w:top w:val="nil"/>
              <w:left w:val="nil"/>
              <w:bottom w:val="single" w:sz="4" w:space="0" w:color="auto"/>
              <w:right w:val="single" w:sz="4" w:space="0" w:color="auto"/>
            </w:tcBorders>
            <w:shd w:val="clear" w:color="auto" w:fill="auto"/>
            <w:vAlign w:val="center"/>
            <w:hideMark/>
          </w:tcPr>
          <w:p w14:paraId="14BF0B03"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Tribunal de lo Contencioso Administrativo del Municipio de Mérida.</w:t>
            </w:r>
          </w:p>
        </w:tc>
        <w:tc>
          <w:tcPr>
            <w:tcW w:w="1619" w:type="dxa"/>
            <w:tcBorders>
              <w:top w:val="nil"/>
              <w:left w:val="nil"/>
              <w:bottom w:val="single" w:sz="4" w:space="0" w:color="auto"/>
              <w:right w:val="single" w:sz="4" w:space="0" w:color="auto"/>
            </w:tcBorders>
            <w:shd w:val="clear" w:color="auto" w:fill="auto"/>
            <w:vAlign w:val="center"/>
            <w:hideMark/>
          </w:tcPr>
          <w:p w14:paraId="00163CDF"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62.03</w:t>
            </w:r>
          </w:p>
        </w:tc>
      </w:tr>
      <w:tr w:rsidR="000B69B1" w:rsidRPr="000B69B1" w14:paraId="45D89C07"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4ADBCB9"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4</w:t>
            </w:r>
          </w:p>
        </w:tc>
        <w:tc>
          <w:tcPr>
            <w:tcW w:w="6692" w:type="dxa"/>
            <w:tcBorders>
              <w:top w:val="nil"/>
              <w:left w:val="nil"/>
              <w:bottom w:val="single" w:sz="4" w:space="0" w:color="auto"/>
              <w:right w:val="single" w:sz="4" w:space="0" w:color="auto"/>
            </w:tcBorders>
            <w:shd w:val="clear" w:color="auto" w:fill="auto"/>
            <w:vAlign w:val="center"/>
            <w:hideMark/>
          </w:tcPr>
          <w:p w14:paraId="682DBC47"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Junta Intermunicipal Biocultural del Puuc.</w:t>
            </w:r>
          </w:p>
        </w:tc>
        <w:tc>
          <w:tcPr>
            <w:tcW w:w="1619" w:type="dxa"/>
            <w:tcBorders>
              <w:top w:val="nil"/>
              <w:left w:val="nil"/>
              <w:bottom w:val="single" w:sz="4" w:space="0" w:color="auto"/>
              <w:right w:val="single" w:sz="4" w:space="0" w:color="auto"/>
            </w:tcBorders>
            <w:shd w:val="clear" w:color="auto" w:fill="auto"/>
            <w:vAlign w:val="center"/>
            <w:hideMark/>
          </w:tcPr>
          <w:p w14:paraId="3D9CDD0A"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0.00</w:t>
            </w:r>
          </w:p>
        </w:tc>
      </w:tr>
      <w:tr w:rsidR="000B69B1" w:rsidRPr="000B69B1" w14:paraId="6C6EFE86" w14:textId="77777777" w:rsidTr="000B69B1">
        <w:trPr>
          <w:trHeight w:val="284"/>
          <w:jc w:val="center"/>
        </w:trPr>
        <w:tc>
          <w:tcPr>
            <w:tcW w:w="782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1E698C1" w14:textId="77777777" w:rsidR="000B69B1" w:rsidRPr="000B69B1" w:rsidRDefault="000B69B1" w:rsidP="000B69B1">
            <w:pPr>
              <w:spacing w:line="240" w:lineRule="auto"/>
              <w:jc w:val="center"/>
              <w:rPr>
                <w:rFonts w:ascii="Arial" w:eastAsia="Times New Roman" w:hAnsi="Arial" w:cs="Arial"/>
                <w:b/>
                <w:bCs/>
                <w:color w:val="000000"/>
                <w:sz w:val="18"/>
                <w:szCs w:val="18"/>
                <w:lang w:eastAsia="es-MX"/>
              </w:rPr>
            </w:pPr>
            <w:r w:rsidRPr="000B69B1">
              <w:rPr>
                <w:rFonts w:ascii="Arial" w:eastAsia="Times New Roman" w:hAnsi="Arial" w:cs="Arial"/>
                <w:b/>
                <w:bCs/>
                <w:color w:val="000000"/>
                <w:sz w:val="18"/>
                <w:szCs w:val="18"/>
                <w:lang w:eastAsia="es-MX"/>
              </w:rPr>
              <w:t>AYUNTAMIENTOS</w:t>
            </w:r>
          </w:p>
        </w:tc>
        <w:tc>
          <w:tcPr>
            <w:tcW w:w="1619" w:type="dxa"/>
            <w:tcBorders>
              <w:top w:val="nil"/>
              <w:left w:val="nil"/>
              <w:bottom w:val="single" w:sz="4" w:space="0" w:color="auto"/>
              <w:right w:val="single" w:sz="4" w:space="0" w:color="auto"/>
            </w:tcBorders>
            <w:shd w:val="clear" w:color="auto" w:fill="DEEAF6" w:themeFill="accent5" w:themeFillTint="33"/>
            <w:vAlign w:val="center"/>
            <w:hideMark/>
          </w:tcPr>
          <w:p w14:paraId="267EE048" w14:textId="77777777" w:rsidR="000B69B1" w:rsidRPr="000B69B1" w:rsidRDefault="000B69B1" w:rsidP="000B69B1">
            <w:pPr>
              <w:spacing w:line="240" w:lineRule="auto"/>
              <w:jc w:val="center"/>
              <w:rPr>
                <w:rFonts w:ascii="Arial" w:eastAsia="Times New Roman" w:hAnsi="Arial" w:cs="Arial"/>
                <w:b/>
                <w:bCs/>
                <w:color w:val="000000"/>
                <w:sz w:val="18"/>
                <w:szCs w:val="18"/>
                <w:lang w:eastAsia="es-MX"/>
              </w:rPr>
            </w:pPr>
            <w:r w:rsidRPr="000B69B1">
              <w:rPr>
                <w:rFonts w:ascii="Arial" w:eastAsia="Times New Roman" w:hAnsi="Arial" w:cs="Arial"/>
                <w:b/>
                <w:bCs/>
                <w:color w:val="000000"/>
                <w:sz w:val="18"/>
                <w:szCs w:val="18"/>
                <w:lang w:eastAsia="es-MX"/>
              </w:rPr>
              <w:t>30.22</w:t>
            </w:r>
          </w:p>
        </w:tc>
      </w:tr>
      <w:tr w:rsidR="000B69B1" w:rsidRPr="000B69B1" w14:paraId="435E0AC8"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92748BF"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w:t>
            </w:r>
          </w:p>
        </w:tc>
        <w:tc>
          <w:tcPr>
            <w:tcW w:w="6692" w:type="dxa"/>
            <w:tcBorders>
              <w:top w:val="nil"/>
              <w:left w:val="nil"/>
              <w:bottom w:val="single" w:sz="4" w:space="0" w:color="auto"/>
              <w:right w:val="single" w:sz="4" w:space="0" w:color="auto"/>
            </w:tcBorders>
            <w:shd w:val="clear" w:color="auto" w:fill="auto"/>
            <w:vAlign w:val="center"/>
            <w:hideMark/>
          </w:tcPr>
          <w:p w14:paraId="731EC124"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Tixkokob.</w:t>
            </w:r>
          </w:p>
        </w:tc>
        <w:tc>
          <w:tcPr>
            <w:tcW w:w="1619" w:type="dxa"/>
            <w:tcBorders>
              <w:top w:val="nil"/>
              <w:left w:val="nil"/>
              <w:bottom w:val="single" w:sz="4" w:space="0" w:color="auto"/>
              <w:right w:val="single" w:sz="4" w:space="0" w:color="auto"/>
            </w:tcBorders>
            <w:shd w:val="clear" w:color="auto" w:fill="auto"/>
            <w:vAlign w:val="center"/>
            <w:hideMark/>
          </w:tcPr>
          <w:p w14:paraId="7DE488B9"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84.05</w:t>
            </w:r>
          </w:p>
        </w:tc>
      </w:tr>
      <w:tr w:rsidR="000B69B1" w:rsidRPr="000B69B1" w14:paraId="6ACD132F"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9D071F4"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2</w:t>
            </w:r>
          </w:p>
        </w:tc>
        <w:tc>
          <w:tcPr>
            <w:tcW w:w="6692" w:type="dxa"/>
            <w:tcBorders>
              <w:top w:val="nil"/>
              <w:left w:val="nil"/>
              <w:bottom w:val="single" w:sz="4" w:space="0" w:color="auto"/>
              <w:right w:val="single" w:sz="4" w:space="0" w:color="auto"/>
            </w:tcBorders>
            <w:shd w:val="clear" w:color="auto" w:fill="auto"/>
            <w:vAlign w:val="center"/>
            <w:hideMark/>
          </w:tcPr>
          <w:p w14:paraId="1CB04235"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Tizimín.</w:t>
            </w:r>
          </w:p>
        </w:tc>
        <w:tc>
          <w:tcPr>
            <w:tcW w:w="1619" w:type="dxa"/>
            <w:tcBorders>
              <w:top w:val="nil"/>
              <w:left w:val="nil"/>
              <w:bottom w:val="single" w:sz="4" w:space="0" w:color="auto"/>
              <w:right w:val="single" w:sz="4" w:space="0" w:color="auto"/>
            </w:tcBorders>
            <w:shd w:val="clear" w:color="auto" w:fill="auto"/>
            <w:vAlign w:val="center"/>
            <w:hideMark/>
          </w:tcPr>
          <w:p w14:paraId="30E8B74F"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83.18</w:t>
            </w:r>
          </w:p>
        </w:tc>
      </w:tr>
      <w:tr w:rsidR="000B69B1" w:rsidRPr="000B69B1" w14:paraId="08AE5F55"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865E8D6"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3</w:t>
            </w:r>
          </w:p>
        </w:tc>
        <w:tc>
          <w:tcPr>
            <w:tcW w:w="6692" w:type="dxa"/>
            <w:tcBorders>
              <w:top w:val="nil"/>
              <w:left w:val="nil"/>
              <w:bottom w:val="single" w:sz="4" w:space="0" w:color="auto"/>
              <w:right w:val="single" w:sz="4" w:space="0" w:color="auto"/>
            </w:tcBorders>
            <w:shd w:val="clear" w:color="auto" w:fill="auto"/>
            <w:vAlign w:val="center"/>
            <w:hideMark/>
          </w:tcPr>
          <w:p w14:paraId="58A22FD5"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proofErr w:type="spellStart"/>
            <w:r w:rsidRPr="000B69B1">
              <w:rPr>
                <w:rFonts w:ascii="Arial" w:eastAsia="Times New Roman" w:hAnsi="Arial" w:cs="Arial"/>
                <w:color w:val="000000"/>
                <w:sz w:val="18"/>
                <w:szCs w:val="18"/>
                <w:lang w:eastAsia="es-MX"/>
              </w:rPr>
              <w:t>Opichén</w:t>
            </w:r>
            <w:proofErr w:type="spellEnd"/>
            <w:r w:rsidRPr="000B69B1">
              <w:rPr>
                <w:rFonts w:ascii="Arial" w:eastAsia="Times New Roman" w:hAnsi="Arial" w:cs="Arial"/>
                <w:color w:val="000000"/>
                <w:sz w:val="18"/>
                <w:szCs w:val="18"/>
                <w:lang w:eastAsia="es-MX"/>
              </w:rPr>
              <w:t>.</w:t>
            </w:r>
          </w:p>
        </w:tc>
        <w:tc>
          <w:tcPr>
            <w:tcW w:w="1619" w:type="dxa"/>
            <w:tcBorders>
              <w:top w:val="nil"/>
              <w:left w:val="nil"/>
              <w:bottom w:val="single" w:sz="4" w:space="0" w:color="auto"/>
              <w:right w:val="single" w:sz="4" w:space="0" w:color="auto"/>
            </w:tcBorders>
            <w:shd w:val="clear" w:color="auto" w:fill="auto"/>
            <w:vAlign w:val="center"/>
            <w:hideMark/>
          </w:tcPr>
          <w:p w14:paraId="6111F344"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77.31</w:t>
            </w:r>
          </w:p>
        </w:tc>
      </w:tr>
      <w:tr w:rsidR="000B69B1" w:rsidRPr="000B69B1" w14:paraId="1BEE9A13"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48BFB60"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4</w:t>
            </w:r>
          </w:p>
        </w:tc>
        <w:tc>
          <w:tcPr>
            <w:tcW w:w="6692" w:type="dxa"/>
            <w:tcBorders>
              <w:top w:val="nil"/>
              <w:left w:val="nil"/>
              <w:bottom w:val="single" w:sz="4" w:space="0" w:color="auto"/>
              <w:right w:val="single" w:sz="4" w:space="0" w:color="auto"/>
            </w:tcBorders>
            <w:shd w:val="clear" w:color="auto" w:fill="auto"/>
            <w:vAlign w:val="center"/>
            <w:hideMark/>
          </w:tcPr>
          <w:p w14:paraId="29374DE5"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Tekax.</w:t>
            </w:r>
          </w:p>
        </w:tc>
        <w:tc>
          <w:tcPr>
            <w:tcW w:w="1619" w:type="dxa"/>
            <w:tcBorders>
              <w:top w:val="nil"/>
              <w:left w:val="nil"/>
              <w:bottom w:val="single" w:sz="4" w:space="0" w:color="auto"/>
              <w:right w:val="single" w:sz="4" w:space="0" w:color="auto"/>
            </w:tcBorders>
            <w:shd w:val="clear" w:color="auto" w:fill="auto"/>
            <w:vAlign w:val="center"/>
            <w:hideMark/>
          </w:tcPr>
          <w:p w14:paraId="49B410A0"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74.44</w:t>
            </w:r>
          </w:p>
        </w:tc>
      </w:tr>
      <w:tr w:rsidR="000B69B1" w:rsidRPr="000B69B1" w14:paraId="29917FA5"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B999D7A"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5</w:t>
            </w:r>
          </w:p>
        </w:tc>
        <w:tc>
          <w:tcPr>
            <w:tcW w:w="6692" w:type="dxa"/>
            <w:tcBorders>
              <w:top w:val="nil"/>
              <w:left w:val="nil"/>
              <w:bottom w:val="single" w:sz="4" w:space="0" w:color="auto"/>
              <w:right w:val="single" w:sz="4" w:space="0" w:color="auto"/>
            </w:tcBorders>
            <w:shd w:val="clear" w:color="auto" w:fill="auto"/>
            <w:vAlign w:val="center"/>
            <w:hideMark/>
          </w:tcPr>
          <w:p w14:paraId="3F3B0B3E"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Temozón.</w:t>
            </w:r>
          </w:p>
        </w:tc>
        <w:tc>
          <w:tcPr>
            <w:tcW w:w="1619" w:type="dxa"/>
            <w:tcBorders>
              <w:top w:val="nil"/>
              <w:left w:val="nil"/>
              <w:bottom w:val="single" w:sz="4" w:space="0" w:color="auto"/>
              <w:right w:val="single" w:sz="4" w:space="0" w:color="auto"/>
            </w:tcBorders>
            <w:shd w:val="clear" w:color="auto" w:fill="auto"/>
            <w:vAlign w:val="center"/>
            <w:hideMark/>
          </w:tcPr>
          <w:p w14:paraId="572B0CA8"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68.26</w:t>
            </w:r>
          </w:p>
        </w:tc>
      </w:tr>
      <w:tr w:rsidR="000B69B1" w:rsidRPr="000B69B1" w14:paraId="3370CD74"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DDAA506"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6</w:t>
            </w:r>
          </w:p>
        </w:tc>
        <w:tc>
          <w:tcPr>
            <w:tcW w:w="6692" w:type="dxa"/>
            <w:tcBorders>
              <w:top w:val="nil"/>
              <w:left w:val="nil"/>
              <w:bottom w:val="single" w:sz="4" w:space="0" w:color="auto"/>
              <w:right w:val="single" w:sz="4" w:space="0" w:color="auto"/>
            </w:tcBorders>
            <w:shd w:val="clear" w:color="auto" w:fill="auto"/>
            <w:vAlign w:val="center"/>
            <w:hideMark/>
          </w:tcPr>
          <w:p w14:paraId="57F9A6FA"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Oxkutzcab.</w:t>
            </w:r>
          </w:p>
        </w:tc>
        <w:tc>
          <w:tcPr>
            <w:tcW w:w="1619" w:type="dxa"/>
            <w:tcBorders>
              <w:top w:val="nil"/>
              <w:left w:val="nil"/>
              <w:bottom w:val="single" w:sz="4" w:space="0" w:color="auto"/>
              <w:right w:val="single" w:sz="4" w:space="0" w:color="auto"/>
            </w:tcBorders>
            <w:shd w:val="clear" w:color="auto" w:fill="auto"/>
            <w:vAlign w:val="center"/>
            <w:hideMark/>
          </w:tcPr>
          <w:p w14:paraId="1F87AFD2"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58.23</w:t>
            </w:r>
          </w:p>
        </w:tc>
      </w:tr>
      <w:tr w:rsidR="000B69B1" w:rsidRPr="000B69B1" w14:paraId="29C5CD0A"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9869D88"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7</w:t>
            </w:r>
          </w:p>
        </w:tc>
        <w:tc>
          <w:tcPr>
            <w:tcW w:w="6692" w:type="dxa"/>
            <w:tcBorders>
              <w:top w:val="nil"/>
              <w:left w:val="nil"/>
              <w:bottom w:val="single" w:sz="4" w:space="0" w:color="auto"/>
              <w:right w:val="single" w:sz="4" w:space="0" w:color="auto"/>
            </w:tcBorders>
            <w:shd w:val="clear" w:color="auto" w:fill="auto"/>
            <w:vAlign w:val="center"/>
            <w:hideMark/>
          </w:tcPr>
          <w:p w14:paraId="0C561B57"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Halachó.</w:t>
            </w:r>
          </w:p>
        </w:tc>
        <w:tc>
          <w:tcPr>
            <w:tcW w:w="1619" w:type="dxa"/>
            <w:tcBorders>
              <w:top w:val="nil"/>
              <w:left w:val="nil"/>
              <w:bottom w:val="single" w:sz="4" w:space="0" w:color="auto"/>
              <w:right w:val="single" w:sz="4" w:space="0" w:color="auto"/>
            </w:tcBorders>
            <w:shd w:val="clear" w:color="auto" w:fill="auto"/>
            <w:vAlign w:val="center"/>
            <w:hideMark/>
          </w:tcPr>
          <w:p w14:paraId="5E637D2B"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54.39</w:t>
            </w:r>
          </w:p>
        </w:tc>
      </w:tr>
      <w:tr w:rsidR="000B69B1" w:rsidRPr="000B69B1" w14:paraId="1E2C0E11"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457BA1F"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8</w:t>
            </w:r>
          </w:p>
        </w:tc>
        <w:tc>
          <w:tcPr>
            <w:tcW w:w="6692" w:type="dxa"/>
            <w:tcBorders>
              <w:top w:val="nil"/>
              <w:left w:val="nil"/>
              <w:bottom w:val="single" w:sz="4" w:space="0" w:color="auto"/>
              <w:right w:val="single" w:sz="4" w:space="0" w:color="auto"/>
            </w:tcBorders>
            <w:shd w:val="clear" w:color="auto" w:fill="auto"/>
            <w:vAlign w:val="center"/>
            <w:hideMark/>
          </w:tcPr>
          <w:p w14:paraId="548C07A9"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proofErr w:type="spellStart"/>
            <w:r w:rsidRPr="000B69B1">
              <w:rPr>
                <w:rFonts w:ascii="Arial" w:eastAsia="Times New Roman" w:hAnsi="Arial" w:cs="Arial"/>
                <w:color w:val="000000"/>
                <w:sz w:val="18"/>
                <w:szCs w:val="18"/>
                <w:lang w:eastAsia="es-MX"/>
              </w:rPr>
              <w:t>Hocabá</w:t>
            </w:r>
            <w:proofErr w:type="spellEnd"/>
            <w:r w:rsidRPr="000B69B1">
              <w:rPr>
                <w:rFonts w:ascii="Arial" w:eastAsia="Times New Roman" w:hAnsi="Arial" w:cs="Arial"/>
                <w:color w:val="000000"/>
                <w:sz w:val="18"/>
                <w:szCs w:val="18"/>
                <w:lang w:eastAsia="es-MX"/>
              </w:rPr>
              <w:t>.</w:t>
            </w:r>
          </w:p>
        </w:tc>
        <w:tc>
          <w:tcPr>
            <w:tcW w:w="1619" w:type="dxa"/>
            <w:tcBorders>
              <w:top w:val="nil"/>
              <w:left w:val="nil"/>
              <w:bottom w:val="single" w:sz="4" w:space="0" w:color="auto"/>
              <w:right w:val="single" w:sz="4" w:space="0" w:color="auto"/>
            </w:tcBorders>
            <w:shd w:val="clear" w:color="auto" w:fill="auto"/>
            <w:vAlign w:val="center"/>
            <w:hideMark/>
          </w:tcPr>
          <w:p w14:paraId="1B0EB46A"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23.56</w:t>
            </w:r>
          </w:p>
        </w:tc>
      </w:tr>
      <w:tr w:rsidR="000B69B1" w:rsidRPr="000B69B1" w14:paraId="41B14053"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B246790"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9</w:t>
            </w:r>
          </w:p>
        </w:tc>
        <w:tc>
          <w:tcPr>
            <w:tcW w:w="6692" w:type="dxa"/>
            <w:tcBorders>
              <w:top w:val="nil"/>
              <w:left w:val="nil"/>
              <w:bottom w:val="single" w:sz="4" w:space="0" w:color="auto"/>
              <w:right w:val="single" w:sz="4" w:space="0" w:color="auto"/>
            </w:tcBorders>
            <w:shd w:val="clear" w:color="auto" w:fill="auto"/>
            <w:vAlign w:val="center"/>
            <w:hideMark/>
          </w:tcPr>
          <w:p w14:paraId="5EA5BA6E"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proofErr w:type="spellStart"/>
            <w:r w:rsidRPr="000B69B1">
              <w:rPr>
                <w:rFonts w:ascii="Arial" w:eastAsia="Times New Roman" w:hAnsi="Arial" w:cs="Arial"/>
                <w:color w:val="000000"/>
                <w:sz w:val="18"/>
                <w:szCs w:val="18"/>
                <w:lang w:eastAsia="es-MX"/>
              </w:rPr>
              <w:t>Tetiz</w:t>
            </w:r>
            <w:proofErr w:type="spellEnd"/>
            <w:r w:rsidRPr="000B69B1">
              <w:rPr>
                <w:rFonts w:ascii="Arial" w:eastAsia="Times New Roman" w:hAnsi="Arial" w:cs="Arial"/>
                <w:color w:val="000000"/>
                <w:sz w:val="18"/>
                <w:szCs w:val="18"/>
                <w:lang w:eastAsia="es-MX"/>
              </w:rPr>
              <w:t>.</w:t>
            </w:r>
          </w:p>
        </w:tc>
        <w:tc>
          <w:tcPr>
            <w:tcW w:w="1619" w:type="dxa"/>
            <w:tcBorders>
              <w:top w:val="nil"/>
              <w:left w:val="nil"/>
              <w:bottom w:val="single" w:sz="4" w:space="0" w:color="auto"/>
              <w:right w:val="single" w:sz="4" w:space="0" w:color="auto"/>
            </w:tcBorders>
            <w:shd w:val="clear" w:color="auto" w:fill="auto"/>
            <w:vAlign w:val="center"/>
            <w:hideMark/>
          </w:tcPr>
          <w:p w14:paraId="16EDF3DE"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21.83</w:t>
            </w:r>
          </w:p>
        </w:tc>
      </w:tr>
      <w:tr w:rsidR="000B69B1" w:rsidRPr="000B69B1" w14:paraId="707C2DB9"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7FD7E3A"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10</w:t>
            </w:r>
          </w:p>
        </w:tc>
        <w:tc>
          <w:tcPr>
            <w:tcW w:w="6692" w:type="dxa"/>
            <w:tcBorders>
              <w:top w:val="nil"/>
              <w:left w:val="nil"/>
              <w:bottom w:val="single" w:sz="4" w:space="0" w:color="auto"/>
              <w:right w:val="single" w:sz="4" w:space="0" w:color="auto"/>
            </w:tcBorders>
            <w:shd w:val="clear" w:color="auto" w:fill="auto"/>
            <w:vAlign w:val="center"/>
            <w:hideMark/>
          </w:tcPr>
          <w:p w14:paraId="62E05B3F"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Dzilam González.</w:t>
            </w:r>
          </w:p>
        </w:tc>
        <w:tc>
          <w:tcPr>
            <w:tcW w:w="1619" w:type="dxa"/>
            <w:tcBorders>
              <w:top w:val="nil"/>
              <w:left w:val="nil"/>
              <w:bottom w:val="single" w:sz="4" w:space="0" w:color="auto"/>
              <w:right w:val="single" w:sz="4" w:space="0" w:color="auto"/>
            </w:tcBorders>
            <w:shd w:val="clear" w:color="auto" w:fill="auto"/>
            <w:vAlign w:val="center"/>
            <w:hideMark/>
          </w:tcPr>
          <w:p w14:paraId="54197A78"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9.38</w:t>
            </w:r>
          </w:p>
        </w:tc>
      </w:tr>
      <w:tr w:rsidR="000B69B1" w:rsidRPr="000B69B1" w14:paraId="0041A81A"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6F31421"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11</w:t>
            </w:r>
          </w:p>
        </w:tc>
        <w:tc>
          <w:tcPr>
            <w:tcW w:w="6692" w:type="dxa"/>
            <w:tcBorders>
              <w:top w:val="nil"/>
              <w:left w:val="nil"/>
              <w:bottom w:val="single" w:sz="4" w:space="0" w:color="auto"/>
              <w:right w:val="single" w:sz="4" w:space="0" w:color="auto"/>
            </w:tcBorders>
            <w:shd w:val="clear" w:color="auto" w:fill="auto"/>
            <w:vAlign w:val="center"/>
            <w:hideMark/>
          </w:tcPr>
          <w:p w14:paraId="165834FF"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Espita.</w:t>
            </w:r>
          </w:p>
        </w:tc>
        <w:tc>
          <w:tcPr>
            <w:tcW w:w="1619" w:type="dxa"/>
            <w:tcBorders>
              <w:top w:val="nil"/>
              <w:left w:val="nil"/>
              <w:bottom w:val="single" w:sz="4" w:space="0" w:color="auto"/>
              <w:right w:val="single" w:sz="4" w:space="0" w:color="auto"/>
            </w:tcBorders>
            <w:shd w:val="clear" w:color="auto" w:fill="auto"/>
            <w:vAlign w:val="center"/>
            <w:hideMark/>
          </w:tcPr>
          <w:p w14:paraId="50F5C98B"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7.90</w:t>
            </w:r>
          </w:p>
        </w:tc>
      </w:tr>
      <w:tr w:rsidR="000B69B1" w:rsidRPr="000B69B1" w14:paraId="0ACBE79A"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1DA8F4F"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12</w:t>
            </w:r>
          </w:p>
        </w:tc>
        <w:tc>
          <w:tcPr>
            <w:tcW w:w="6692" w:type="dxa"/>
            <w:tcBorders>
              <w:top w:val="nil"/>
              <w:left w:val="nil"/>
              <w:bottom w:val="single" w:sz="4" w:space="0" w:color="auto"/>
              <w:right w:val="single" w:sz="4" w:space="0" w:color="auto"/>
            </w:tcBorders>
            <w:shd w:val="clear" w:color="auto" w:fill="auto"/>
            <w:vAlign w:val="center"/>
            <w:hideMark/>
          </w:tcPr>
          <w:p w14:paraId="68B8CDCC"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proofErr w:type="spellStart"/>
            <w:r w:rsidRPr="000B69B1">
              <w:rPr>
                <w:rFonts w:ascii="Arial" w:eastAsia="Times New Roman" w:hAnsi="Arial" w:cs="Arial"/>
                <w:color w:val="000000"/>
                <w:sz w:val="18"/>
                <w:szCs w:val="18"/>
                <w:lang w:eastAsia="es-MX"/>
              </w:rPr>
              <w:t>Dzan</w:t>
            </w:r>
            <w:proofErr w:type="spellEnd"/>
            <w:r w:rsidRPr="000B69B1">
              <w:rPr>
                <w:rFonts w:ascii="Arial" w:eastAsia="Times New Roman" w:hAnsi="Arial" w:cs="Arial"/>
                <w:color w:val="000000"/>
                <w:sz w:val="18"/>
                <w:szCs w:val="18"/>
                <w:lang w:eastAsia="es-MX"/>
              </w:rPr>
              <w:t>.</w:t>
            </w:r>
          </w:p>
        </w:tc>
        <w:tc>
          <w:tcPr>
            <w:tcW w:w="1619" w:type="dxa"/>
            <w:tcBorders>
              <w:top w:val="nil"/>
              <w:left w:val="nil"/>
              <w:bottom w:val="single" w:sz="4" w:space="0" w:color="auto"/>
              <w:right w:val="single" w:sz="4" w:space="0" w:color="auto"/>
            </w:tcBorders>
            <w:shd w:val="clear" w:color="auto" w:fill="auto"/>
            <w:vAlign w:val="center"/>
            <w:hideMark/>
          </w:tcPr>
          <w:p w14:paraId="14BBFC54"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6.98</w:t>
            </w:r>
          </w:p>
        </w:tc>
      </w:tr>
      <w:tr w:rsidR="000B69B1" w:rsidRPr="000B69B1" w14:paraId="183CE8C8"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B80C48E"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13</w:t>
            </w:r>
          </w:p>
        </w:tc>
        <w:tc>
          <w:tcPr>
            <w:tcW w:w="6692" w:type="dxa"/>
            <w:tcBorders>
              <w:top w:val="nil"/>
              <w:left w:val="nil"/>
              <w:bottom w:val="single" w:sz="4" w:space="0" w:color="auto"/>
              <w:right w:val="single" w:sz="4" w:space="0" w:color="auto"/>
            </w:tcBorders>
            <w:shd w:val="clear" w:color="auto" w:fill="auto"/>
            <w:vAlign w:val="center"/>
            <w:hideMark/>
          </w:tcPr>
          <w:p w14:paraId="26014B9C"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proofErr w:type="spellStart"/>
            <w:r w:rsidRPr="000B69B1">
              <w:rPr>
                <w:rFonts w:ascii="Arial" w:eastAsia="Times New Roman" w:hAnsi="Arial" w:cs="Arial"/>
                <w:color w:val="000000"/>
                <w:sz w:val="18"/>
                <w:szCs w:val="18"/>
                <w:lang w:eastAsia="es-MX"/>
              </w:rPr>
              <w:t>Tixpéual</w:t>
            </w:r>
            <w:proofErr w:type="spellEnd"/>
            <w:r w:rsidRPr="000B69B1">
              <w:rPr>
                <w:rFonts w:ascii="Arial" w:eastAsia="Times New Roman" w:hAnsi="Arial" w:cs="Arial"/>
                <w:color w:val="000000"/>
                <w:sz w:val="18"/>
                <w:szCs w:val="18"/>
                <w:lang w:eastAsia="es-MX"/>
              </w:rPr>
              <w:t>.</w:t>
            </w:r>
          </w:p>
        </w:tc>
        <w:tc>
          <w:tcPr>
            <w:tcW w:w="1619" w:type="dxa"/>
            <w:tcBorders>
              <w:top w:val="nil"/>
              <w:left w:val="nil"/>
              <w:bottom w:val="single" w:sz="4" w:space="0" w:color="auto"/>
              <w:right w:val="single" w:sz="4" w:space="0" w:color="auto"/>
            </w:tcBorders>
            <w:shd w:val="clear" w:color="auto" w:fill="auto"/>
            <w:vAlign w:val="center"/>
            <w:hideMark/>
          </w:tcPr>
          <w:p w14:paraId="1ABE7937"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3.52</w:t>
            </w:r>
          </w:p>
        </w:tc>
      </w:tr>
      <w:tr w:rsidR="000B69B1" w:rsidRPr="000B69B1" w14:paraId="395F9BA8"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3BB042A"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14</w:t>
            </w:r>
          </w:p>
        </w:tc>
        <w:tc>
          <w:tcPr>
            <w:tcW w:w="6692" w:type="dxa"/>
            <w:tcBorders>
              <w:top w:val="nil"/>
              <w:left w:val="nil"/>
              <w:bottom w:val="single" w:sz="4" w:space="0" w:color="auto"/>
              <w:right w:val="single" w:sz="4" w:space="0" w:color="auto"/>
            </w:tcBorders>
            <w:shd w:val="clear" w:color="auto" w:fill="auto"/>
            <w:vAlign w:val="center"/>
            <w:hideMark/>
          </w:tcPr>
          <w:p w14:paraId="689BB258"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proofErr w:type="spellStart"/>
            <w:r w:rsidRPr="000B69B1">
              <w:rPr>
                <w:rFonts w:ascii="Arial" w:eastAsia="Times New Roman" w:hAnsi="Arial" w:cs="Arial"/>
                <w:color w:val="000000"/>
                <w:sz w:val="18"/>
                <w:szCs w:val="18"/>
                <w:lang w:eastAsia="es-MX"/>
              </w:rPr>
              <w:t>Chichimilá</w:t>
            </w:r>
            <w:proofErr w:type="spellEnd"/>
            <w:r w:rsidRPr="000B69B1">
              <w:rPr>
                <w:rFonts w:ascii="Arial" w:eastAsia="Times New Roman" w:hAnsi="Arial" w:cs="Arial"/>
                <w:color w:val="000000"/>
                <w:sz w:val="18"/>
                <w:szCs w:val="18"/>
                <w:lang w:eastAsia="es-MX"/>
              </w:rPr>
              <w:t>.</w:t>
            </w:r>
          </w:p>
        </w:tc>
        <w:tc>
          <w:tcPr>
            <w:tcW w:w="1619" w:type="dxa"/>
            <w:tcBorders>
              <w:top w:val="nil"/>
              <w:left w:val="nil"/>
              <w:bottom w:val="single" w:sz="4" w:space="0" w:color="auto"/>
              <w:right w:val="single" w:sz="4" w:space="0" w:color="auto"/>
            </w:tcBorders>
            <w:shd w:val="clear" w:color="auto" w:fill="auto"/>
            <w:vAlign w:val="center"/>
            <w:hideMark/>
          </w:tcPr>
          <w:p w14:paraId="3815DA2C"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1.11</w:t>
            </w:r>
          </w:p>
        </w:tc>
      </w:tr>
      <w:tr w:rsidR="000B69B1" w:rsidRPr="000B69B1" w14:paraId="4BB73FBD"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3E3556C"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15</w:t>
            </w:r>
          </w:p>
        </w:tc>
        <w:tc>
          <w:tcPr>
            <w:tcW w:w="6692" w:type="dxa"/>
            <w:tcBorders>
              <w:top w:val="nil"/>
              <w:left w:val="nil"/>
              <w:bottom w:val="single" w:sz="4" w:space="0" w:color="auto"/>
              <w:right w:val="single" w:sz="4" w:space="0" w:color="auto"/>
            </w:tcBorders>
            <w:shd w:val="clear" w:color="auto" w:fill="auto"/>
            <w:vAlign w:val="center"/>
            <w:hideMark/>
          </w:tcPr>
          <w:p w14:paraId="6350DE75"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proofErr w:type="spellStart"/>
            <w:r w:rsidRPr="000B69B1">
              <w:rPr>
                <w:rFonts w:ascii="Arial" w:eastAsia="Times New Roman" w:hAnsi="Arial" w:cs="Arial"/>
                <w:color w:val="000000"/>
                <w:sz w:val="18"/>
                <w:szCs w:val="18"/>
                <w:lang w:eastAsia="es-MX"/>
              </w:rPr>
              <w:t>Cacalchén</w:t>
            </w:r>
            <w:proofErr w:type="spellEnd"/>
            <w:r w:rsidRPr="000B69B1">
              <w:rPr>
                <w:rFonts w:ascii="Arial" w:eastAsia="Times New Roman" w:hAnsi="Arial" w:cs="Arial"/>
                <w:color w:val="000000"/>
                <w:sz w:val="18"/>
                <w:szCs w:val="18"/>
                <w:lang w:eastAsia="es-MX"/>
              </w:rPr>
              <w:t>.</w:t>
            </w:r>
          </w:p>
        </w:tc>
        <w:tc>
          <w:tcPr>
            <w:tcW w:w="1619" w:type="dxa"/>
            <w:tcBorders>
              <w:top w:val="nil"/>
              <w:left w:val="nil"/>
              <w:bottom w:val="single" w:sz="4" w:space="0" w:color="auto"/>
              <w:right w:val="single" w:sz="4" w:space="0" w:color="auto"/>
            </w:tcBorders>
            <w:shd w:val="clear" w:color="auto" w:fill="auto"/>
            <w:vAlign w:val="center"/>
            <w:hideMark/>
          </w:tcPr>
          <w:p w14:paraId="3073209F"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0.00</w:t>
            </w:r>
          </w:p>
        </w:tc>
      </w:tr>
      <w:tr w:rsidR="000B69B1" w:rsidRPr="000B69B1" w14:paraId="5737FC29"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015168B"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16</w:t>
            </w:r>
          </w:p>
        </w:tc>
        <w:tc>
          <w:tcPr>
            <w:tcW w:w="6692" w:type="dxa"/>
            <w:tcBorders>
              <w:top w:val="nil"/>
              <w:left w:val="nil"/>
              <w:bottom w:val="single" w:sz="4" w:space="0" w:color="auto"/>
              <w:right w:val="single" w:sz="4" w:space="0" w:color="auto"/>
            </w:tcBorders>
            <w:shd w:val="clear" w:color="auto" w:fill="auto"/>
            <w:vAlign w:val="center"/>
            <w:hideMark/>
          </w:tcPr>
          <w:p w14:paraId="540EA704"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Chemax.</w:t>
            </w:r>
          </w:p>
        </w:tc>
        <w:tc>
          <w:tcPr>
            <w:tcW w:w="1619" w:type="dxa"/>
            <w:tcBorders>
              <w:top w:val="nil"/>
              <w:left w:val="nil"/>
              <w:bottom w:val="single" w:sz="4" w:space="0" w:color="auto"/>
              <w:right w:val="single" w:sz="4" w:space="0" w:color="auto"/>
            </w:tcBorders>
            <w:shd w:val="clear" w:color="auto" w:fill="auto"/>
            <w:vAlign w:val="center"/>
            <w:hideMark/>
          </w:tcPr>
          <w:p w14:paraId="512A1A18"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0.00</w:t>
            </w:r>
          </w:p>
        </w:tc>
      </w:tr>
      <w:tr w:rsidR="000B69B1" w:rsidRPr="000B69B1" w14:paraId="3B3471AE"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9D18AE3"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17</w:t>
            </w:r>
          </w:p>
        </w:tc>
        <w:tc>
          <w:tcPr>
            <w:tcW w:w="6692" w:type="dxa"/>
            <w:tcBorders>
              <w:top w:val="nil"/>
              <w:left w:val="nil"/>
              <w:bottom w:val="single" w:sz="4" w:space="0" w:color="auto"/>
              <w:right w:val="single" w:sz="4" w:space="0" w:color="auto"/>
            </w:tcBorders>
            <w:shd w:val="clear" w:color="auto" w:fill="auto"/>
            <w:vAlign w:val="center"/>
            <w:hideMark/>
          </w:tcPr>
          <w:p w14:paraId="16C9DFB7"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Hoctún.</w:t>
            </w:r>
          </w:p>
        </w:tc>
        <w:tc>
          <w:tcPr>
            <w:tcW w:w="1619" w:type="dxa"/>
            <w:tcBorders>
              <w:top w:val="nil"/>
              <w:left w:val="nil"/>
              <w:bottom w:val="single" w:sz="4" w:space="0" w:color="auto"/>
              <w:right w:val="single" w:sz="4" w:space="0" w:color="auto"/>
            </w:tcBorders>
            <w:shd w:val="clear" w:color="auto" w:fill="auto"/>
            <w:vAlign w:val="center"/>
            <w:hideMark/>
          </w:tcPr>
          <w:p w14:paraId="59981A43"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0.00</w:t>
            </w:r>
          </w:p>
        </w:tc>
      </w:tr>
      <w:tr w:rsidR="000B69B1" w:rsidRPr="000B69B1" w14:paraId="320FECAD"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5F9E4EB"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18</w:t>
            </w:r>
          </w:p>
        </w:tc>
        <w:tc>
          <w:tcPr>
            <w:tcW w:w="6692" w:type="dxa"/>
            <w:tcBorders>
              <w:top w:val="nil"/>
              <w:left w:val="nil"/>
              <w:bottom w:val="single" w:sz="4" w:space="0" w:color="auto"/>
              <w:right w:val="single" w:sz="4" w:space="0" w:color="auto"/>
            </w:tcBorders>
            <w:shd w:val="clear" w:color="auto" w:fill="auto"/>
            <w:vAlign w:val="center"/>
            <w:hideMark/>
          </w:tcPr>
          <w:p w14:paraId="3ECFFADD"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proofErr w:type="spellStart"/>
            <w:r w:rsidRPr="000B69B1">
              <w:rPr>
                <w:rFonts w:ascii="Arial" w:eastAsia="Times New Roman" w:hAnsi="Arial" w:cs="Arial"/>
                <w:color w:val="000000"/>
                <w:sz w:val="18"/>
                <w:szCs w:val="18"/>
                <w:lang w:eastAsia="es-MX"/>
              </w:rPr>
              <w:t>Tahdziú</w:t>
            </w:r>
            <w:proofErr w:type="spellEnd"/>
            <w:r w:rsidRPr="000B69B1">
              <w:rPr>
                <w:rFonts w:ascii="Arial" w:eastAsia="Times New Roman" w:hAnsi="Arial" w:cs="Arial"/>
                <w:color w:val="000000"/>
                <w:sz w:val="18"/>
                <w:szCs w:val="18"/>
                <w:lang w:eastAsia="es-MX"/>
              </w:rPr>
              <w:t>.</w:t>
            </w:r>
          </w:p>
        </w:tc>
        <w:tc>
          <w:tcPr>
            <w:tcW w:w="1619" w:type="dxa"/>
            <w:tcBorders>
              <w:top w:val="nil"/>
              <w:left w:val="nil"/>
              <w:bottom w:val="single" w:sz="4" w:space="0" w:color="auto"/>
              <w:right w:val="single" w:sz="4" w:space="0" w:color="auto"/>
            </w:tcBorders>
            <w:shd w:val="clear" w:color="auto" w:fill="auto"/>
            <w:vAlign w:val="center"/>
            <w:hideMark/>
          </w:tcPr>
          <w:p w14:paraId="4BD7D4EA"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0.00</w:t>
            </w:r>
          </w:p>
        </w:tc>
      </w:tr>
      <w:tr w:rsidR="000B69B1" w:rsidRPr="000B69B1" w14:paraId="47D73728" w14:textId="77777777" w:rsidTr="000B69B1">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7F77042"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19</w:t>
            </w:r>
          </w:p>
        </w:tc>
        <w:tc>
          <w:tcPr>
            <w:tcW w:w="6692" w:type="dxa"/>
            <w:tcBorders>
              <w:top w:val="nil"/>
              <w:left w:val="nil"/>
              <w:bottom w:val="single" w:sz="4" w:space="0" w:color="auto"/>
              <w:right w:val="single" w:sz="4" w:space="0" w:color="auto"/>
            </w:tcBorders>
            <w:shd w:val="clear" w:color="auto" w:fill="auto"/>
            <w:vAlign w:val="center"/>
            <w:hideMark/>
          </w:tcPr>
          <w:p w14:paraId="5A9A4B6C" w14:textId="77777777" w:rsidR="000B69B1" w:rsidRPr="000B69B1" w:rsidRDefault="000B69B1" w:rsidP="000B69B1">
            <w:pPr>
              <w:spacing w:line="240" w:lineRule="auto"/>
              <w:jc w:val="left"/>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Tekit.</w:t>
            </w:r>
          </w:p>
        </w:tc>
        <w:tc>
          <w:tcPr>
            <w:tcW w:w="1619" w:type="dxa"/>
            <w:tcBorders>
              <w:top w:val="nil"/>
              <w:left w:val="nil"/>
              <w:bottom w:val="single" w:sz="4" w:space="0" w:color="auto"/>
              <w:right w:val="single" w:sz="4" w:space="0" w:color="auto"/>
            </w:tcBorders>
            <w:shd w:val="clear" w:color="auto" w:fill="auto"/>
            <w:vAlign w:val="center"/>
            <w:hideMark/>
          </w:tcPr>
          <w:p w14:paraId="6C4C57F5" w14:textId="77777777" w:rsidR="000B69B1" w:rsidRPr="000B69B1" w:rsidRDefault="000B69B1" w:rsidP="000B69B1">
            <w:pPr>
              <w:spacing w:line="240" w:lineRule="auto"/>
              <w:jc w:val="center"/>
              <w:rPr>
                <w:rFonts w:ascii="Arial" w:eastAsia="Times New Roman" w:hAnsi="Arial" w:cs="Arial"/>
                <w:color w:val="000000"/>
                <w:sz w:val="18"/>
                <w:szCs w:val="18"/>
                <w:lang w:eastAsia="es-MX"/>
              </w:rPr>
            </w:pPr>
            <w:r w:rsidRPr="000B69B1">
              <w:rPr>
                <w:rFonts w:ascii="Arial" w:eastAsia="Times New Roman" w:hAnsi="Arial" w:cs="Arial"/>
                <w:color w:val="000000"/>
                <w:sz w:val="18"/>
                <w:szCs w:val="18"/>
                <w:lang w:eastAsia="es-MX"/>
              </w:rPr>
              <w:t>0.00</w:t>
            </w:r>
          </w:p>
        </w:tc>
      </w:tr>
    </w:tbl>
    <w:p w14:paraId="266BDBC4" w14:textId="77777777" w:rsidR="00C00A32" w:rsidRDefault="00C00A32" w:rsidP="000B69B1">
      <w:pPr>
        <w:rPr>
          <w:rFonts w:ascii="Arial" w:hAnsi="Arial" w:cs="Arial"/>
          <w:b/>
        </w:rPr>
      </w:pPr>
    </w:p>
    <w:p w14:paraId="12DAA6B4" w14:textId="77777777" w:rsidR="00BB15A7" w:rsidRDefault="00697CF9" w:rsidP="00312D14">
      <w:pPr>
        <w:jc w:val="center"/>
        <w:rPr>
          <w:rFonts w:ascii="Arial" w:hAnsi="Arial" w:cs="Arial"/>
          <w:b/>
        </w:rPr>
      </w:pPr>
      <w:r w:rsidRPr="001B56ED">
        <w:rPr>
          <w:rFonts w:ascii="Arial" w:hAnsi="Arial" w:cs="Arial"/>
          <w:b/>
        </w:rPr>
        <w:t>Índice de cumplimiento obtenido por sujeto obligado</w:t>
      </w:r>
      <w:bookmarkEnd w:id="7"/>
    </w:p>
    <w:tbl>
      <w:tblPr>
        <w:tblW w:w="9351" w:type="dxa"/>
        <w:jc w:val="center"/>
        <w:tblCellMar>
          <w:left w:w="70" w:type="dxa"/>
          <w:right w:w="70" w:type="dxa"/>
        </w:tblCellMar>
        <w:tblLook w:val="04A0" w:firstRow="1" w:lastRow="0" w:firstColumn="1" w:lastColumn="0" w:noHBand="0" w:noVBand="1"/>
      </w:tblPr>
      <w:tblGrid>
        <w:gridCol w:w="1134"/>
        <w:gridCol w:w="6658"/>
        <w:gridCol w:w="1559"/>
      </w:tblGrid>
      <w:tr w:rsidR="00312D14" w:rsidRPr="00312D14" w14:paraId="14B7AD8E" w14:textId="77777777" w:rsidTr="00312D14">
        <w:trPr>
          <w:trHeight w:val="284"/>
          <w:tblHeader/>
          <w:jc w:val="center"/>
        </w:trPr>
        <w:tc>
          <w:tcPr>
            <w:tcW w:w="1134"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6939F937"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POSICIÓN</w:t>
            </w:r>
          </w:p>
        </w:tc>
        <w:tc>
          <w:tcPr>
            <w:tcW w:w="6658"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01AAB2A"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SUJETOS OBLIGADOS</w:t>
            </w:r>
          </w:p>
        </w:tc>
        <w:tc>
          <w:tcPr>
            <w:tcW w:w="1559" w:type="dxa"/>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4A255195"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 xml:space="preserve">ÍNDICE DE CUMPLIMIENTO </w:t>
            </w:r>
          </w:p>
        </w:tc>
      </w:tr>
      <w:tr w:rsidR="00312D14" w:rsidRPr="00312D14" w14:paraId="70643EAD"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589CDB1"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w:t>
            </w:r>
          </w:p>
        </w:tc>
        <w:tc>
          <w:tcPr>
            <w:tcW w:w="6658" w:type="dxa"/>
            <w:tcBorders>
              <w:top w:val="nil"/>
              <w:left w:val="nil"/>
              <w:bottom w:val="single" w:sz="4" w:space="0" w:color="auto"/>
              <w:right w:val="single" w:sz="4" w:space="0" w:color="auto"/>
            </w:tcBorders>
            <w:shd w:val="clear" w:color="auto" w:fill="auto"/>
            <w:vAlign w:val="center"/>
            <w:hideMark/>
          </w:tcPr>
          <w:p w14:paraId="72A4E679"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Fideicomiso del Programa Nacional de Becas para la Educación Superior del Estado de Yucatán (Manutención Yucatán).</w:t>
            </w:r>
          </w:p>
        </w:tc>
        <w:tc>
          <w:tcPr>
            <w:tcW w:w="1559" w:type="dxa"/>
            <w:tcBorders>
              <w:top w:val="nil"/>
              <w:left w:val="nil"/>
              <w:bottom w:val="single" w:sz="4" w:space="0" w:color="auto"/>
              <w:right w:val="single" w:sz="4" w:space="0" w:color="auto"/>
            </w:tcBorders>
            <w:shd w:val="clear" w:color="auto" w:fill="auto"/>
            <w:vAlign w:val="center"/>
            <w:hideMark/>
          </w:tcPr>
          <w:p w14:paraId="3B2AB4BB"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100.00</w:t>
            </w:r>
          </w:p>
        </w:tc>
      </w:tr>
      <w:tr w:rsidR="00312D14" w:rsidRPr="00312D14" w14:paraId="3F07EC09"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0C55D65"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2</w:t>
            </w:r>
          </w:p>
        </w:tc>
        <w:tc>
          <w:tcPr>
            <w:tcW w:w="6658" w:type="dxa"/>
            <w:tcBorders>
              <w:top w:val="nil"/>
              <w:left w:val="nil"/>
              <w:bottom w:val="single" w:sz="4" w:space="0" w:color="auto"/>
              <w:right w:val="single" w:sz="4" w:space="0" w:color="auto"/>
            </w:tcBorders>
            <w:shd w:val="clear" w:color="auto" w:fill="auto"/>
            <w:vAlign w:val="center"/>
            <w:hideMark/>
          </w:tcPr>
          <w:p w14:paraId="3E9CD0EC"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Fideicomiso Público para el Desarrollo del Turismo de Reuniones en Yucatán.</w:t>
            </w:r>
          </w:p>
        </w:tc>
        <w:tc>
          <w:tcPr>
            <w:tcW w:w="1559" w:type="dxa"/>
            <w:tcBorders>
              <w:top w:val="nil"/>
              <w:left w:val="nil"/>
              <w:bottom w:val="single" w:sz="4" w:space="0" w:color="auto"/>
              <w:right w:val="single" w:sz="4" w:space="0" w:color="auto"/>
            </w:tcBorders>
            <w:shd w:val="clear" w:color="auto" w:fill="auto"/>
            <w:vAlign w:val="center"/>
            <w:hideMark/>
          </w:tcPr>
          <w:p w14:paraId="2107B06C"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100.00</w:t>
            </w:r>
          </w:p>
        </w:tc>
      </w:tr>
      <w:tr w:rsidR="00312D14" w:rsidRPr="00312D14" w14:paraId="3D9AEA28"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DF6F614"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3</w:t>
            </w:r>
          </w:p>
        </w:tc>
        <w:tc>
          <w:tcPr>
            <w:tcW w:w="6658" w:type="dxa"/>
            <w:tcBorders>
              <w:top w:val="nil"/>
              <w:left w:val="nil"/>
              <w:bottom w:val="single" w:sz="4" w:space="0" w:color="auto"/>
              <w:right w:val="single" w:sz="4" w:space="0" w:color="auto"/>
            </w:tcBorders>
            <w:shd w:val="clear" w:color="auto" w:fill="auto"/>
            <w:vAlign w:val="center"/>
            <w:hideMark/>
          </w:tcPr>
          <w:p w14:paraId="764B2AD0"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Junta de Agua Potable y Alcantarillado de Yucatán, JAPAY.</w:t>
            </w:r>
          </w:p>
        </w:tc>
        <w:tc>
          <w:tcPr>
            <w:tcW w:w="1559" w:type="dxa"/>
            <w:tcBorders>
              <w:top w:val="nil"/>
              <w:left w:val="nil"/>
              <w:bottom w:val="single" w:sz="4" w:space="0" w:color="auto"/>
              <w:right w:val="single" w:sz="4" w:space="0" w:color="auto"/>
            </w:tcBorders>
            <w:shd w:val="clear" w:color="auto" w:fill="auto"/>
            <w:vAlign w:val="center"/>
            <w:hideMark/>
          </w:tcPr>
          <w:p w14:paraId="3CB66DB1"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100.00</w:t>
            </w:r>
          </w:p>
        </w:tc>
      </w:tr>
      <w:tr w:rsidR="00312D14" w:rsidRPr="00312D14" w14:paraId="2EF1CF29"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B15C59D"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4</w:t>
            </w:r>
          </w:p>
        </w:tc>
        <w:tc>
          <w:tcPr>
            <w:tcW w:w="6658" w:type="dxa"/>
            <w:tcBorders>
              <w:top w:val="nil"/>
              <w:left w:val="nil"/>
              <w:bottom w:val="single" w:sz="4" w:space="0" w:color="auto"/>
              <w:right w:val="single" w:sz="4" w:space="0" w:color="auto"/>
            </w:tcBorders>
            <w:shd w:val="clear" w:color="auto" w:fill="auto"/>
            <w:vAlign w:val="center"/>
            <w:hideMark/>
          </w:tcPr>
          <w:p w14:paraId="0D4B0403"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Patronato de las Unidades de Servicios Culturales y Turísticos del Estado de Yucatán, CULTUR.</w:t>
            </w:r>
          </w:p>
        </w:tc>
        <w:tc>
          <w:tcPr>
            <w:tcW w:w="1559" w:type="dxa"/>
            <w:tcBorders>
              <w:top w:val="nil"/>
              <w:left w:val="nil"/>
              <w:bottom w:val="single" w:sz="4" w:space="0" w:color="auto"/>
              <w:right w:val="single" w:sz="4" w:space="0" w:color="auto"/>
            </w:tcBorders>
            <w:shd w:val="clear" w:color="auto" w:fill="auto"/>
            <w:vAlign w:val="center"/>
            <w:hideMark/>
          </w:tcPr>
          <w:p w14:paraId="11E590D4"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100.00</w:t>
            </w:r>
          </w:p>
        </w:tc>
      </w:tr>
      <w:tr w:rsidR="00312D14" w:rsidRPr="00312D14" w14:paraId="280E8F68"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DA52FF0"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5</w:t>
            </w:r>
          </w:p>
        </w:tc>
        <w:tc>
          <w:tcPr>
            <w:tcW w:w="6658" w:type="dxa"/>
            <w:tcBorders>
              <w:top w:val="nil"/>
              <w:left w:val="nil"/>
              <w:bottom w:val="single" w:sz="4" w:space="0" w:color="auto"/>
              <w:right w:val="single" w:sz="4" w:space="0" w:color="auto"/>
            </w:tcBorders>
            <w:shd w:val="clear" w:color="auto" w:fill="auto"/>
            <w:vAlign w:val="center"/>
            <w:hideMark/>
          </w:tcPr>
          <w:p w14:paraId="152CCE13"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PROTEGO F/0007.</w:t>
            </w:r>
          </w:p>
        </w:tc>
        <w:tc>
          <w:tcPr>
            <w:tcW w:w="1559" w:type="dxa"/>
            <w:tcBorders>
              <w:top w:val="nil"/>
              <w:left w:val="nil"/>
              <w:bottom w:val="single" w:sz="4" w:space="0" w:color="auto"/>
              <w:right w:val="single" w:sz="4" w:space="0" w:color="auto"/>
            </w:tcBorders>
            <w:shd w:val="clear" w:color="auto" w:fill="auto"/>
            <w:vAlign w:val="center"/>
            <w:hideMark/>
          </w:tcPr>
          <w:p w14:paraId="72EA781B"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100.00</w:t>
            </w:r>
          </w:p>
        </w:tc>
      </w:tr>
      <w:tr w:rsidR="00312D14" w:rsidRPr="00312D14" w14:paraId="635E0FAC"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1A05C53"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6</w:t>
            </w:r>
          </w:p>
        </w:tc>
        <w:tc>
          <w:tcPr>
            <w:tcW w:w="6658" w:type="dxa"/>
            <w:tcBorders>
              <w:top w:val="nil"/>
              <w:left w:val="nil"/>
              <w:bottom w:val="single" w:sz="4" w:space="0" w:color="auto"/>
              <w:right w:val="single" w:sz="4" w:space="0" w:color="auto"/>
            </w:tcBorders>
            <w:shd w:val="clear" w:color="auto" w:fill="auto"/>
            <w:vAlign w:val="center"/>
            <w:hideMark/>
          </w:tcPr>
          <w:p w14:paraId="1002CA4D"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PROTEGO F/0198.</w:t>
            </w:r>
          </w:p>
        </w:tc>
        <w:tc>
          <w:tcPr>
            <w:tcW w:w="1559" w:type="dxa"/>
            <w:tcBorders>
              <w:top w:val="nil"/>
              <w:left w:val="nil"/>
              <w:bottom w:val="single" w:sz="4" w:space="0" w:color="auto"/>
              <w:right w:val="single" w:sz="4" w:space="0" w:color="auto"/>
            </w:tcBorders>
            <w:shd w:val="clear" w:color="auto" w:fill="auto"/>
            <w:vAlign w:val="center"/>
            <w:hideMark/>
          </w:tcPr>
          <w:p w14:paraId="56179FE6"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100.00</w:t>
            </w:r>
          </w:p>
        </w:tc>
      </w:tr>
      <w:tr w:rsidR="00312D14" w:rsidRPr="00312D14" w14:paraId="2FE297E9"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A8C2083"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w:t>
            </w:r>
          </w:p>
        </w:tc>
        <w:tc>
          <w:tcPr>
            <w:tcW w:w="6658" w:type="dxa"/>
            <w:tcBorders>
              <w:top w:val="nil"/>
              <w:left w:val="nil"/>
              <w:bottom w:val="single" w:sz="4" w:space="0" w:color="auto"/>
              <w:right w:val="single" w:sz="4" w:space="0" w:color="auto"/>
            </w:tcBorders>
            <w:shd w:val="clear" w:color="auto" w:fill="auto"/>
            <w:vAlign w:val="center"/>
            <w:hideMark/>
          </w:tcPr>
          <w:p w14:paraId="5CC81210"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Secretaría de Administración y Finanzas.</w:t>
            </w:r>
          </w:p>
        </w:tc>
        <w:tc>
          <w:tcPr>
            <w:tcW w:w="1559" w:type="dxa"/>
            <w:tcBorders>
              <w:top w:val="nil"/>
              <w:left w:val="nil"/>
              <w:bottom w:val="single" w:sz="4" w:space="0" w:color="auto"/>
              <w:right w:val="single" w:sz="4" w:space="0" w:color="auto"/>
            </w:tcBorders>
            <w:shd w:val="clear" w:color="auto" w:fill="auto"/>
            <w:vAlign w:val="center"/>
            <w:hideMark/>
          </w:tcPr>
          <w:p w14:paraId="0269CCCD"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100.00</w:t>
            </w:r>
          </w:p>
        </w:tc>
      </w:tr>
      <w:tr w:rsidR="00312D14" w:rsidRPr="00312D14" w14:paraId="5F1C3F1D"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2EA8B68"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lastRenderedPageBreak/>
              <w:t>8</w:t>
            </w:r>
          </w:p>
        </w:tc>
        <w:tc>
          <w:tcPr>
            <w:tcW w:w="6658" w:type="dxa"/>
            <w:tcBorders>
              <w:top w:val="nil"/>
              <w:left w:val="nil"/>
              <w:bottom w:val="single" w:sz="4" w:space="0" w:color="auto"/>
              <w:right w:val="single" w:sz="4" w:space="0" w:color="auto"/>
            </w:tcBorders>
            <w:shd w:val="clear" w:color="auto" w:fill="auto"/>
            <w:vAlign w:val="center"/>
            <w:hideMark/>
          </w:tcPr>
          <w:p w14:paraId="1AF2E362"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Secretaría de Desarrollo Social.</w:t>
            </w:r>
          </w:p>
        </w:tc>
        <w:tc>
          <w:tcPr>
            <w:tcW w:w="1559" w:type="dxa"/>
            <w:tcBorders>
              <w:top w:val="nil"/>
              <w:left w:val="nil"/>
              <w:bottom w:val="single" w:sz="4" w:space="0" w:color="auto"/>
              <w:right w:val="single" w:sz="4" w:space="0" w:color="auto"/>
            </w:tcBorders>
            <w:shd w:val="clear" w:color="auto" w:fill="auto"/>
            <w:vAlign w:val="center"/>
            <w:hideMark/>
          </w:tcPr>
          <w:p w14:paraId="7309EED4"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99.30</w:t>
            </w:r>
          </w:p>
        </w:tc>
      </w:tr>
      <w:tr w:rsidR="00312D14" w:rsidRPr="00312D14" w14:paraId="412C3ECF"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9AE1E5D"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9</w:t>
            </w:r>
          </w:p>
        </w:tc>
        <w:tc>
          <w:tcPr>
            <w:tcW w:w="6658" w:type="dxa"/>
            <w:tcBorders>
              <w:top w:val="nil"/>
              <w:left w:val="nil"/>
              <w:bottom w:val="single" w:sz="4" w:space="0" w:color="auto"/>
              <w:right w:val="single" w:sz="4" w:space="0" w:color="auto"/>
            </w:tcBorders>
            <w:shd w:val="clear" w:color="auto" w:fill="auto"/>
            <w:vAlign w:val="center"/>
            <w:hideMark/>
          </w:tcPr>
          <w:p w14:paraId="07CFC608"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Consejo de la Judicatura.</w:t>
            </w:r>
          </w:p>
        </w:tc>
        <w:tc>
          <w:tcPr>
            <w:tcW w:w="1559" w:type="dxa"/>
            <w:tcBorders>
              <w:top w:val="nil"/>
              <w:left w:val="nil"/>
              <w:bottom w:val="single" w:sz="4" w:space="0" w:color="auto"/>
              <w:right w:val="single" w:sz="4" w:space="0" w:color="auto"/>
            </w:tcBorders>
            <w:shd w:val="clear" w:color="auto" w:fill="auto"/>
            <w:vAlign w:val="center"/>
            <w:hideMark/>
          </w:tcPr>
          <w:p w14:paraId="48ECD821"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98.80</w:t>
            </w:r>
          </w:p>
        </w:tc>
      </w:tr>
      <w:tr w:rsidR="00312D14" w:rsidRPr="00312D14" w14:paraId="2D299D0E"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972565A"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10</w:t>
            </w:r>
          </w:p>
        </w:tc>
        <w:tc>
          <w:tcPr>
            <w:tcW w:w="6658" w:type="dxa"/>
            <w:tcBorders>
              <w:top w:val="nil"/>
              <w:left w:val="nil"/>
              <w:bottom w:val="single" w:sz="4" w:space="0" w:color="auto"/>
              <w:right w:val="single" w:sz="4" w:space="0" w:color="auto"/>
            </w:tcBorders>
            <w:shd w:val="clear" w:color="auto" w:fill="auto"/>
            <w:vAlign w:val="center"/>
            <w:hideMark/>
          </w:tcPr>
          <w:p w14:paraId="12679BA8"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Auditoría Superior del Estado de Yucatán.</w:t>
            </w:r>
          </w:p>
        </w:tc>
        <w:tc>
          <w:tcPr>
            <w:tcW w:w="1559" w:type="dxa"/>
            <w:tcBorders>
              <w:top w:val="nil"/>
              <w:left w:val="nil"/>
              <w:bottom w:val="single" w:sz="4" w:space="0" w:color="auto"/>
              <w:right w:val="single" w:sz="4" w:space="0" w:color="auto"/>
            </w:tcBorders>
            <w:shd w:val="clear" w:color="auto" w:fill="auto"/>
            <w:vAlign w:val="center"/>
            <w:hideMark/>
          </w:tcPr>
          <w:p w14:paraId="2BCB3128"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98.12</w:t>
            </w:r>
          </w:p>
        </w:tc>
      </w:tr>
      <w:tr w:rsidR="00312D14" w:rsidRPr="00312D14" w14:paraId="24802860"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07AED8A"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11</w:t>
            </w:r>
          </w:p>
        </w:tc>
        <w:tc>
          <w:tcPr>
            <w:tcW w:w="6658" w:type="dxa"/>
            <w:tcBorders>
              <w:top w:val="nil"/>
              <w:left w:val="nil"/>
              <w:bottom w:val="single" w:sz="4" w:space="0" w:color="auto"/>
              <w:right w:val="single" w:sz="4" w:space="0" w:color="auto"/>
            </w:tcBorders>
            <w:shd w:val="clear" w:color="auto" w:fill="auto"/>
            <w:vAlign w:val="center"/>
            <w:hideMark/>
          </w:tcPr>
          <w:p w14:paraId="76F79D99"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Consejería Jurídica.</w:t>
            </w:r>
          </w:p>
        </w:tc>
        <w:tc>
          <w:tcPr>
            <w:tcW w:w="1559" w:type="dxa"/>
            <w:tcBorders>
              <w:top w:val="nil"/>
              <w:left w:val="nil"/>
              <w:bottom w:val="single" w:sz="4" w:space="0" w:color="auto"/>
              <w:right w:val="single" w:sz="4" w:space="0" w:color="auto"/>
            </w:tcBorders>
            <w:shd w:val="clear" w:color="auto" w:fill="auto"/>
            <w:vAlign w:val="center"/>
            <w:hideMark/>
          </w:tcPr>
          <w:p w14:paraId="1465E7F4"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97.14</w:t>
            </w:r>
          </w:p>
        </w:tc>
      </w:tr>
      <w:tr w:rsidR="00312D14" w:rsidRPr="00312D14" w14:paraId="6E2420FA"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399AF35"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12</w:t>
            </w:r>
          </w:p>
        </w:tc>
        <w:tc>
          <w:tcPr>
            <w:tcW w:w="6658" w:type="dxa"/>
            <w:tcBorders>
              <w:top w:val="nil"/>
              <w:left w:val="nil"/>
              <w:bottom w:val="single" w:sz="4" w:space="0" w:color="auto"/>
              <w:right w:val="single" w:sz="4" w:space="0" w:color="auto"/>
            </w:tcBorders>
            <w:shd w:val="clear" w:color="auto" w:fill="auto"/>
            <w:vAlign w:val="center"/>
            <w:hideMark/>
          </w:tcPr>
          <w:p w14:paraId="19E37745"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Instituto para la Construcción y Conservación de Obra Pública en Yucatán, INCCOPY.</w:t>
            </w:r>
          </w:p>
        </w:tc>
        <w:tc>
          <w:tcPr>
            <w:tcW w:w="1559" w:type="dxa"/>
            <w:tcBorders>
              <w:top w:val="nil"/>
              <w:left w:val="nil"/>
              <w:bottom w:val="single" w:sz="4" w:space="0" w:color="auto"/>
              <w:right w:val="single" w:sz="4" w:space="0" w:color="auto"/>
            </w:tcBorders>
            <w:shd w:val="clear" w:color="auto" w:fill="auto"/>
            <w:vAlign w:val="center"/>
            <w:hideMark/>
          </w:tcPr>
          <w:p w14:paraId="466364F0"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93.95</w:t>
            </w:r>
          </w:p>
        </w:tc>
      </w:tr>
      <w:tr w:rsidR="00312D14" w:rsidRPr="00312D14" w14:paraId="7D31CC6E"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B121632"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13</w:t>
            </w:r>
          </w:p>
        </w:tc>
        <w:tc>
          <w:tcPr>
            <w:tcW w:w="6658" w:type="dxa"/>
            <w:tcBorders>
              <w:top w:val="nil"/>
              <w:left w:val="nil"/>
              <w:bottom w:val="single" w:sz="4" w:space="0" w:color="auto"/>
              <w:right w:val="single" w:sz="4" w:space="0" w:color="auto"/>
            </w:tcBorders>
            <w:shd w:val="clear" w:color="auto" w:fill="auto"/>
            <w:vAlign w:val="center"/>
            <w:hideMark/>
          </w:tcPr>
          <w:p w14:paraId="7FEA7445"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Instituto de Vivienda del Estado de Yucatán, IVEY.</w:t>
            </w:r>
          </w:p>
        </w:tc>
        <w:tc>
          <w:tcPr>
            <w:tcW w:w="1559" w:type="dxa"/>
            <w:tcBorders>
              <w:top w:val="nil"/>
              <w:left w:val="nil"/>
              <w:bottom w:val="single" w:sz="4" w:space="0" w:color="auto"/>
              <w:right w:val="single" w:sz="4" w:space="0" w:color="auto"/>
            </w:tcBorders>
            <w:shd w:val="clear" w:color="auto" w:fill="auto"/>
            <w:vAlign w:val="center"/>
            <w:hideMark/>
          </w:tcPr>
          <w:p w14:paraId="607B81DC"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91.83</w:t>
            </w:r>
          </w:p>
        </w:tc>
      </w:tr>
      <w:tr w:rsidR="00312D14" w:rsidRPr="00312D14" w14:paraId="72714AAB"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A7C8D4C"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14</w:t>
            </w:r>
          </w:p>
        </w:tc>
        <w:tc>
          <w:tcPr>
            <w:tcW w:w="6658" w:type="dxa"/>
            <w:tcBorders>
              <w:top w:val="nil"/>
              <w:left w:val="nil"/>
              <w:bottom w:val="single" w:sz="4" w:space="0" w:color="auto"/>
              <w:right w:val="single" w:sz="4" w:space="0" w:color="auto"/>
            </w:tcBorders>
            <w:shd w:val="clear" w:color="auto" w:fill="auto"/>
            <w:vAlign w:val="center"/>
            <w:hideMark/>
          </w:tcPr>
          <w:p w14:paraId="174587D6"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Fondo para la Atención de Emergencias y Desastres del Estado (FAED).</w:t>
            </w:r>
          </w:p>
        </w:tc>
        <w:tc>
          <w:tcPr>
            <w:tcW w:w="1559" w:type="dxa"/>
            <w:tcBorders>
              <w:top w:val="nil"/>
              <w:left w:val="nil"/>
              <w:bottom w:val="single" w:sz="4" w:space="0" w:color="auto"/>
              <w:right w:val="single" w:sz="4" w:space="0" w:color="auto"/>
            </w:tcBorders>
            <w:shd w:val="clear" w:color="auto" w:fill="auto"/>
            <w:vAlign w:val="center"/>
            <w:hideMark/>
          </w:tcPr>
          <w:p w14:paraId="6178CD85"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91.76</w:t>
            </w:r>
          </w:p>
        </w:tc>
      </w:tr>
      <w:tr w:rsidR="00312D14" w:rsidRPr="00312D14" w14:paraId="5115B9FA"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F4A7CC6"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15</w:t>
            </w:r>
          </w:p>
        </w:tc>
        <w:tc>
          <w:tcPr>
            <w:tcW w:w="6658" w:type="dxa"/>
            <w:tcBorders>
              <w:top w:val="nil"/>
              <w:left w:val="nil"/>
              <w:bottom w:val="single" w:sz="4" w:space="0" w:color="auto"/>
              <w:right w:val="single" w:sz="4" w:space="0" w:color="auto"/>
            </w:tcBorders>
            <w:shd w:val="clear" w:color="auto" w:fill="auto"/>
            <w:vAlign w:val="center"/>
            <w:hideMark/>
          </w:tcPr>
          <w:p w14:paraId="67A1C578"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Secretaría de Fomento Económico y Trabajo.</w:t>
            </w:r>
          </w:p>
        </w:tc>
        <w:tc>
          <w:tcPr>
            <w:tcW w:w="1559" w:type="dxa"/>
            <w:tcBorders>
              <w:top w:val="nil"/>
              <w:left w:val="nil"/>
              <w:bottom w:val="single" w:sz="4" w:space="0" w:color="auto"/>
              <w:right w:val="single" w:sz="4" w:space="0" w:color="auto"/>
            </w:tcBorders>
            <w:shd w:val="clear" w:color="auto" w:fill="auto"/>
            <w:vAlign w:val="center"/>
            <w:hideMark/>
          </w:tcPr>
          <w:p w14:paraId="44216B14"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89.31</w:t>
            </w:r>
          </w:p>
        </w:tc>
      </w:tr>
      <w:tr w:rsidR="00312D14" w:rsidRPr="00312D14" w14:paraId="4EB781F7"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98C923F"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16</w:t>
            </w:r>
          </w:p>
        </w:tc>
        <w:tc>
          <w:tcPr>
            <w:tcW w:w="6658" w:type="dxa"/>
            <w:tcBorders>
              <w:top w:val="nil"/>
              <w:left w:val="nil"/>
              <w:bottom w:val="single" w:sz="4" w:space="0" w:color="auto"/>
              <w:right w:val="single" w:sz="4" w:space="0" w:color="auto"/>
            </w:tcBorders>
            <w:shd w:val="clear" w:color="auto" w:fill="auto"/>
            <w:vAlign w:val="center"/>
            <w:hideMark/>
          </w:tcPr>
          <w:p w14:paraId="30D36057"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Partido Acción Nacional.</w:t>
            </w:r>
          </w:p>
        </w:tc>
        <w:tc>
          <w:tcPr>
            <w:tcW w:w="1559" w:type="dxa"/>
            <w:tcBorders>
              <w:top w:val="nil"/>
              <w:left w:val="nil"/>
              <w:bottom w:val="single" w:sz="4" w:space="0" w:color="auto"/>
              <w:right w:val="single" w:sz="4" w:space="0" w:color="auto"/>
            </w:tcBorders>
            <w:shd w:val="clear" w:color="auto" w:fill="auto"/>
            <w:vAlign w:val="center"/>
            <w:hideMark/>
          </w:tcPr>
          <w:p w14:paraId="3823C133"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86.78</w:t>
            </w:r>
          </w:p>
        </w:tc>
      </w:tr>
      <w:tr w:rsidR="00312D14" w:rsidRPr="00312D14" w14:paraId="6785862A"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101C2A9"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17</w:t>
            </w:r>
          </w:p>
        </w:tc>
        <w:tc>
          <w:tcPr>
            <w:tcW w:w="6658" w:type="dxa"/>
            <w:tcBorders>
              <w:top w:val="nil"/>
              <w:left w:val="nil"/>
              <w:bottom w:val="single" w:sz="4" w:space="0" w:color="auto"/>
              <w:right w:val="single" w:sz="4" w:space="0" w:color="auto"/>
            </w:tcBorders>
            <w:shd w:val="clear" w:color="auto" w:fill="auto"/>
            <w:vAlign w:val="center"/>
            <w:hideMark/>
          </w:tcPr>
          <w:p w14:paraId="6B95B6BE"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Instituto Electoral y de Participación Ciudadana de Yucatán.</w:t>
            </w:r>
          </w:p>
        </w:tc>
        <w:tc>
          <w:tcPr>
            <w:tcW w:w="1559" w:type="dxa"/>
            <w:tcBorders>
              <w:top w:val="nil"/>
              <w:left w:val="nil"/>
              <w:bottom w:val="single" w:sz="4" w:space="0" w:color="auto"/>
              <w:right w:val="single" w:sz="4" w:space="0" w:color="auto"/>
            </w:tcBorders>
            <w:shd w:val="clear" w:color="auto" w:fill="auto"/>
            <w:vAlign w:val="center"/>
            <w:hideMark/>
          </w:tcPr>
          <w:p w14:paraId="69907FD9"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86.37</w:t>
            </w:r>
          </w:p>
        </w:tc>
      </w:tr>
      <w:tr w:rsidR="00312D14" w:rsidRPr="00312D14" w14:paraId="14B1DA43"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878ED66"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18</w:t>
            </w:r>
          </w:p>
        </w:tc>
        <w:tc>
          <w:tcPr>
            <w:tcW w:w="6658" w:type="dxa"/>
            <w:tcBorders>
              <w:top w:val="nil"/>
              <w:left w:val="nil"/>
              <w:bottom w:val="single" w:sz="4" w:space="0" w:color="auto"/>
              <w:right w:val="single" w:sz="4" w:space="0" w:color="auto"/>
            </w:tcBorders>
            <w:shd w:val="clear" w:color="auto" w:fill="auto"/>
            <w:vAlign w:val="center"/>
            <w:hideMark/>
          </w:tcPr>
          <w:p w14:paraId="22382A5D"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Tixkokob.</w:t>
            </w:r>
          </w:p>
        </w:tc>
        <w:tc>
          <w:tcPr>
            <w:tcW w:w="1559" w:type="dxa"/>
            <w:tcBorders>
              <w:top w:val="nil"/>
              <w:left w:val="nil"/>
              <w:bottom w:val="single" w:sz="4" w:space="0" w:color="auto"/>
              <w:right w:val="single" w:sz="4" w:space="0" w:color="auto"/>
            </w:tcBorders>
            <w:shd w:val="clear" w:color="auto" w:fill="auto"/>
            <w:vAlign w:val="center"/>
            <w:hideMark/>
          </w:tcPr>
          <w:p w14:paraId="5FBDF020"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84.05</w:t>
            </w:r>
          </w:p>
        </w:tc>
      </w:tr>
      <w:tr w:rsidR="00312D14" w:rsidRPr="00312D14" w14:paraId="4CFC4D77"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60EFFA1"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19</w:t>
            </w:r>
          </w:p>
        </w:tc>
        <w:tc>
          <w:tcPr>
            <w:tcW w:w="6658" w:type="dxa"/>
            <w:tcBorders>
              <w:top w:val="nil"/>
              <w:left w:val="nil"/>
              <w:bottom w:val="single" w:sz="4" w:space="0" w:color="auto"/>
              <w:right w:val="single" w:sz="4" w:space="0" w:color="auto"/>
            </w:tcBorders>
            <w:shd w:val="clear" w:color="auto" w:fill="auto"/>
            <w:vAlign w:val="center"/>
            <w:hideMark/>
          </w:tcPr>
          <w:p w14:paraId="08717B50"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Colegio de Educación Profesional Técnica del Estado de Yucatán, CONALEP.</w:t>
            </w:r>
          </w:p>
        </w:tc>
        <w:tc>
          <w:tcPr>
            <w:tcW w:w="1559" w:type="dxa"/>
            <w:tcBorders>
              <w:top w:val="nil"/>
              <w:left w:val="nil"/>
              <w:bottom w:val="single" w:sz="4" w:space="0" w:color="auto"/>
              <w:right w:val="single" w:sz="4" w:space="0" w:color="auto"/>
            </w:tcBorders>
            <w:shd w:val="clear" w:color="auto" w:fill="auto"/>
            <w:vAlign w:val="center"/>
            <w:hideMark/>
          </w:tcPr>
          <w:p w14:paraId="04946BE8"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83.63</w:t>
            </w:r>
          </w:p>
        </w:tc>
      </w:tr>
      <w:tr w:rsidR="00312D14" w:rsidRPr="00312D14" w14:paraId="3496DF54"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634B230"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20</w:t>
            </w:r>
          </w:p>
        </w:tc>
        <w:tc>
          <w:tcPr>
            <w:tcW w:w="6658" w:type="dxa"/>
            <w:tcBorders>
              <w:top w:val="nil"/>
              <w:left w:val="nil"/>
              <w:bottom w:val="single" w:sz="4" w:space="0" w:color="auto"/>
              <w:right w:val="single" w:sz="4" w:space="0" w:color="auto"/>
            </w:tcBorders>
            <w:shd w:val="clear" w:color="auto" w:fill="auto"/>
            <w:vAlign w:val="center"/>
            <w:hideMark/>
          </w:tcPr>
          <w:p w14:paraId="2EA49AC1"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Tizimín.</w:t>
            </w:r>
          </w:p>
        </w:tc>
        <w:tc>
          <w:tcPr>
            <w:tcW w:w="1559" w:type="dxa"/>
            <w:tcBorders>
              <w:top w:val="nil"/>
              <w:left w:val="nil"/>
              <w:bottom w:val="single" w:sz="4" w:space="0" w:color="auto"/>
              <w:right w:val="single" w:sz="4" w:space="0" w:color="auto"/>
            </w:tcBorders>
            <w:shd w:val="clear" w:color="auto" w:fill="auto"/>
            <w:vAlign w:val="center"/>
            <w:hideMark/>
          </w:tcPr>
          <w:p w14:paraId="7BD1A43E"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83.18</w:t>
            </w:r>
          </w:p>
        </w:tc>
      </w:tr>
      <w:tr w:rsidR="00312D14" w:rsidRPr="00312D14" w14:paraId="1FB005B5"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B025649"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21</w:t>
            </w:r>
          </w:p>
        </w:tc>
        <w:tc>
          <w:tcPr>
            <w:tcW w:w="6658" w:type="dxa"/>
            <w:tcBorders>
              <w:top w:val="nil"/>
              <w:left w:val="nil"/>
              <w:bottom w:val="single" w:sz="4" w:space="0" w:color="auto"/>
              <w:right w:val="single" w:sz="4" w:space="0" w:color="auto"/>
            </w:tcBorders>
            <w:shd w:val="clear" w:color="auto" w:fill="auto"/>
            <w:vAlign w:val="center"/>
            <w:hideMark/>
          </w:tcPr>
          <w:p w14:paraId="43B4EDE9"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Fondo Integral para el Desarrollo Económico de Yucatán (FIDEY).</w:t>
            </w:r>
          </w:p>
        </w:tc>
        <w:tc>
          <w:tcPr>
            <w:tcW w:w="1559" w:type="dxa"/>
            <w:tcBorders>
              <w:top w:val="nil"/>
              <w:left w:val="nil"/>
              <w:bottom w:val="single" w:sz="4" w:space="0" w:color="auto"/>
              <w:right w:val="single" w:sz="4" w:space="0" w:color="auto"/>
            </w:tcBorders>
            <w:shd w:val="clear" w:color="auto" w:fill="auto"/>
            <w:vAlign w:val="center"/>
            <w:hideMark/>
          </w:tcPr>
          <w:p w14:paraId="0F17D0C0"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78.31</w:t>
            </w:r>
          </w:p>
        </w:tc>
      </w:tr>
      <w:tr w:rsidR="00312D14" w:rsidRPr="00312D14" w14:paraId="4F7AA2C8"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ED7ADD2"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22</w:t>
            </w:r>
          </w:p>
        </w:tc>
        <w:tc>
          <w:tcPr>
            <w:tcW w:w="6658" w:type="dxa"/>
            <w:tcBorders>
              <w:top w:val="nil"/>
              <w:left w:val="nil"/>
              <w:bottom w:val="single" w:sz="4" w:space="0" w:color="auto"/>
              <w:right w:val="single" w:sz="4" w:space="0" w:color="auto"/>
            </w:tcBorders>
            <w:shd w:val="clear" w:color="auto" w:fill="auto"/>
            <w:vAlign w:val="center"/>
            <w:hideMark/>
          </w:tcPr>
          <w:p w14:paraId="73342C8D"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Servicios de Salud de Yucatán, SSY.</w:t>
            </w:r>
          </w:p>
        </w:tc>
        <w:tc>
          <w:tcPr>
            <w:tcW w:w="1559" w:type="dxa"/>
            <w:tcBorders>
              <w:top w:val="nil"/>
              <w:left w:val="nil"/>
              <w:bottom w:val="single" w:sz="4" w:space="0" w:color="auto"/>
              <w:right w:val="single" w:sz="4" w:space="0" w:color="auto"/>
            </w:tcBorders>
            <w:shd w:val="clear" w:color="auto" w:fill="auto"/>
            <w:vAlign w:val="center"/>
            <w:hideMark/>
          </w:tcPr>
          <w:p w14:paraId="339E0034"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77.</w:t>
            </w:r>
            <w:r w:rsidR="000B69B1">
              <w:rPr>
                <w:rFonts w:ascii="Arial" w:eastAsia="Times New Roman" w:hAnsi="Arial" w:cs="Arial"/>
                <w:color w:val="000000"/>
                <w:sz w:val="18"/>
                <w:szCs w:val="18"/>
                <w:lang w:eastAsia="es-MX"/>
              </w:rPr>
              <w:t>40</w:t>
            </w:r>
          </w:p>
        </w:tc>
      </w:tr>
      <w:tr w:rsidR="00312D14" w:rsidRPr="00312D14" w14:paraId="2C4628C6"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EC3AEF8"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23</w:t>
            </w:r>
          </w:p>
        </w:tc>
        <w:tc>
          <w:tcPr>
            <w:tcW w:w="6658" w:type="dxa"/>
            <w:tcBorders>
              <w:top w:val="nil"/>
              <w:left w:val="nil"/>
              <w:bottom w:val="single" w:sz="4" w:space="0" w:color="auto"/>
              <w:right w:val="single" w:sz="4" w:space="0" w:color="auto"/>
            </w:tcBorders>
            <w:shd w:val="clear" w:color="auto" w:fill="auto"/>
            <w:vAlign w:val="center"/>
            <w:hideMark/>
          </w:tcPr>
          <w:p w14:paraId="241C318B"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Opichén.</w:t>
            </w:r>
          </w:p>
        </w:tc>
        <w:tc>
          <w:tcPr>
            <w:tcW w:w="1559" w:type="dxa"/>
            <w:tcBorders>
              <w:top w:val="nil"/>
              <w:left w:val="nil"/>
              <w:bottom w:val="single" w:sz="4" w:space="0" w:color="auto"/>
              <w:right w:val="single" w:sz="4" w:space="0" w:color="auto"/>
            </w:tcBorders>
            <w:shd w:val="clear" w:color="auto" w:fill="auto"/>
            <w:vAlign w:val="center"/>
            <w:hideMark/>
          </w:tcPr>
          <w:p w14:paraId="68A565FA"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77.31</w:t>
            </w:r>
          </w:p>
        </w:tc>
      </w:tr>
      <w:tr w:rsidR="00312D14" w:rsidRPr="00312D14" w14:paraId="55BDCF49"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A96FE90"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24</w:t>
            </w:r>
          </w:p>
        </w:tc>
        <w:tc>
          <w:tcPr>
            <w:tcW w:w="6658" w:type="dxa"/>
            <w:tcBorders>
              <w:top w:val="nil"/>
              <w:left w:val="nil"/>
              <w:bottom w:val="single" w:sz="4" w:space="0" w:color="auto"/>
              <w:right w:val="single" w:sz="4" w:space="0" w:color="auto"/>
            </w:tcBorders>
            <w:shd w:val="clear" w:color="auto" w:fill="auto"/>
            <w:vAlign w:val="center"/>
            <w:hideMark/>
          </w:tcPr>
          <w:p w14:paraId="2DB08A7E"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Fondo de Promoción y Fomento a las Empresas en el Estado de Yucatán (FOPROFEY).</w:t>
            </w:r>
          </w:p>
        </w:tc>
        <w:tc>
          <w:tcPr>
            <w:tcW w:w="1559" w:type="dxa"/>
            <w:tcBorders>
              <w:top w:val="nil"/>
              <w:left w:val="nil"/>
              <w:bottom w:val="single" w:sz="4" w:space="0" w:color="auto"/>
              <w:right w:val="single" w:sz="4" w:space="0" w:color="auto"/>
            </w:tcBorders>
            <w:shd w:val="clear" w:color="auto" w:fill="auto"/>
            <w:vAlign w:val="center"/>
            <w:hideMark/>
          </w:tcPr>
          <w:p w14:paraId="68BDD5BE"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77.01</w:t>
            </w:r>
          </w:p>
        </w:tc>
      </w:tr>
      <w:tr w:rsidR="00312D14" w:rsidRPr="00312D14" w14:paraId="0FA8DA0D"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DC6079F"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25</w:t>
            </w:r>
          </w:p>
        </w:tc>
        <w:tc>
          <w:tcPr>
            <w:tcW w:w="6658" w:type="dxa"/>
            <w:tcBorders>
              <w:top w:val="nil"/>
              <w:left w:val="nil"/>
              <w:bottom w:val="single" w:sz="4" w:space="0" w:color="auto"/>
              <w:right w:val="single" w:sz="4" w:space="0" w:color="auto"/>
            </w:tcBorders>
            <w:shd w:val="clear" w:color="auto" w:fill="auto"/>
            <w:vAlign w:val="center"/>
            <w:hideMark/>
          </w:tcPr>
          <w:p w14:paraId="611F5260"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Universidad Tecnológica Metropolitana, UTM.</w:t>
            </w:r>
          </w:p>
        </w:tc>
        <w:tc>
          <w:tcPr>
            <w:tcW w:w="1559" w:type="dxa"/>
            <w:tcBorders>
              <w:top w:val="nil"/>
              <w:left w:val="nil"/>
              <w:bottom w:val="single" w:sz="4" w:space="0" w:color="auto"/>
              <w:right w:val="single" w:sz="4" w:space="0" w:color="auto"/>
            </w:tcBorders>
            <w:shd w:val="clear" w:color="auto" w:fill="auto"/>
            <w:vAlign w:val="center"/>
            <w:hideMark/>
          </w:tcPr>
          <w:p w14:paraId="09A81135"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76.81</w:t>
            </w:r>
          </w:p>
        </w:tc>
      </w:tr>
      <w:tr w:rsidR="00312D14" w:rsidRPr="00312D14" w14:paraId="52272753"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BC1D640"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26</w:t>
            </w:r>
          </w:p>
        </w:tc>
        <w:tc>
          <w:tcPr>
            <w:tcW w:w="6658" w:type="dxa"/>
            <w:tcBorders>
              <w:top w:val="nil"/>
              <w:left w:val="nil"/>
              <w:bottom w:val="single" w:sz="4" w:space="0" w:color="auto"/>
              <w:right w:val="single" w:sz="4" w:space="0" w:color="auto"/>
            </w:tcBorders>
            <w:shd w:val="clear" w:color="auto" w:fill="auto"/>
            <w:vAlign w:val="center"/>
            <w:hideMark/>
          </w:tcPr>
          <w:p w14:paraId="36453190"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Organismo Público Municipal Descentralizado de Operación y Administración de la Zona Sujeta a Conservación Ecológica Reserva Cuxtal.</w:t>
            </w:r>
          </w:p>
        </w:tc>
        <w:tc>
          <w:tcPr>
            <w:tcW w:w="1559" w:type="dxa"/>
            <w:tcBorders>
              <w:top w:val="nil"/>
              <w:left w:val="nil"/>
              <w:bottom w:val="single" w:sz="4" w:space="0" w:color="auto"/>
              <w:right w:val="single" w:sz="4" w:space="0" w:color="auto"/>
            </w:tcBorders>
            <w:shd w:val="clear" w:color="auto" w:fill="auto"/>
            <w:vAlign w:val="center"/>
            <w:hideMark/>
          </w:tcPr>
          <w:p w14:paraId="178B32C3"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75.99</w:t>
            </w:r>
          </w:p>
        </w:tc>
      </w:tr>
      <w:tr w:rsidR="00312D14" w:rsidRPr="00312D14" w14:paraId="57771696"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31C75BE"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27</w:t>
            </w:r>
          </w:p>
        </w:tc>
        <w:tc>
          <w:tcPr>
            <w:tcW w:w="6658" w:type="dxa"/>
            <w:tcBorders>
              <w:top w:val="nil"/>
              <w:left w:val="nil"/>
              <w:bottom w:val="single" w:sz="4" w:space="0" w:color="auto"/>
              <w:right w:val="single" w:sz="4" w:space="0" w:color="auto"/>
            </w:tcBorders>
            <w:shd w:val="clear" w:color="auto" w:fill="auto"/>
            <w:vAlign w:val="center"/>
            <w:hideMark/>
          </w:tcPr>
          <w:p w14:paraId="35DDC4A7"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Tekax.</w:t>
            </w:r>
          </w:p>
        </w:tc>
        <w:tc>
          <w:tcPr>
            <w:tcW w:w="1559" w:type="dxa"/>
            <w:tcBorders>
              <w:top w:val="nil"/>
              <w:left w:val="nil"/>
              <w:bottom w:val="single" w:sz="4" w:space="0" w:color="auto"/>
              <w:right w:val="single" w:sz="4" w:space="0" w:color="auto"/>
            </w:tcBorders>
            <w:shd w:val="clear" w:color="auto" w:fill="auto"/>
            <w:vAlign w:val="center"/>
            <w:hideMark/>
          </w:tcPr>
          <w:p w14:paraId="17CE1137"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74.44</w:t>
            </w:r>
          </w:p>
        </w:tc>
      </w:tr>
      <w:tr w:rsidR="00312D14" w:rsidRPr="00312D14" w14:paraId="3EFCE979"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EAA6DC2"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28</w:t>
            </w:r>
          </w:p>
        </w:tc>
        <w:tc>
          <w:tcPr>
            <w:tcW w:w="6658" w:type="dxa"/>
            <w:tcBorders>
              <w:top w:val="nil"/>
              <w:left w:val="nil"/>
              <w:bottom w:val="single" w:sz="4" w:space="0" w:color="auto"/>
              <w:right w:val="single" w:sz="4" w:space="0" w:color="auto"/>
            </w:tcBorders>
            <w:shd w:val="clear" w:color="auto" w:fill="auto"/>
            <w:vAlign w:val="center"/>
            <w:hideMark/>
          </w:tcPr>
          <w:p w14:paraId="3B416938"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Sindicato de Empleados del Poder Legislativo de Yucatán (SEPLY).</w:t>
            </w:r>
          </w:p>
        </w:tc>
        <w:tc>
          <w:tcPr>
            <w:tcW w:w="1559" w:type="dxa"/>
            <w:tcBorders>
              <w:top w:val="nil"/>
              <w:left w:val="nil"/>
              <w:bottom w:val="single" w:sz="4" w:space="0" w:color="auto"/>
              <w:right w:val="single" w:sz="4" w:space="0" w:color="auto"/>
            </w:tcBorders>
            <w:shd w:val="clear" w:color="auto" w:fill="auto"/>
            <w:vAlign w:val="center"/>
            <w:hideMark/>
          </w:tcPr>
          <w:p w14:paraId="576E5698"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73.23</w:t>
            </w:r>
          </w:p>
        </w:tc>
      </w:tr>
      <w:tr w:rsidR="00312D14" w:rsidRPr="00312D14" w14:paraId="353A633C"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795A226"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29</w:t>
            </w:r>
          </w:p>
        </w:tc>
        <w:tc>
          <w:tcPr>
            <w:tcW w:w="6658" w:type="dxa"/>
            <w:tcBorders>
              <w:top w:val="nil"/>
              <w:left w:val="nil"/>
              <w:bottom w:val="single" w:sz="4" w:space="0" w:color="auto"/>
              <w:right w:val="single" w:sz="4" w:space="0" w:color="auto"/>
            </w:tcBorders>
            <w:shd w:val="clear" w:color="auto" w:fill="auto"/>
            <w:vAlign w:val="center"/>
            <w:hideMark/>
          </w:tcPr>
          <w:p w14:paraId="127A4175"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Secretaría de Educación.</w:t>
            </w:r>
          </w:p>
        </w:tc>
        <w:tc>
          <w:tcPr>
            <w:tcW w:w="1559" w:type="dxa"/>
            <w:tcBorders>
              <w:top w:val="nil"/>
              <w:left w:val="nil"/>
              <w:bottom w:val="single" w:sz="4" w:space="0" w:color="auto"/>
              <w:right w:val="single" w:sz="4" w:space="0" w:color="auto"/>
            </w:tcBorders>
            <w:shd w:val="clear" w:color="auto" w:fill="auto"/>
            <w:vAlign w:val="center"/>
            <w:hideMark/>
          </w:tcPr>
          <w:p w14:paraId="772DDB13"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73.</w:t>
            </w:r>
            <w:r w:rsidR="000B69B1">
              <w:rPr>
                <w:rFonts w:ascii="Arial" w:eastAsia="Times New Roman" w:hAnsi="Arial" w:cs="Arial"/>
                <w:color w:val="000000"/>
                <w:sz w:val="18"/>
                <w:szCs w:val="18"/>
                <w:lang w:eastAsia="es-MX"/>
              </w:rPr>
              <w:t>06</w:t>
            </w:r>
          </w:p>
        </w:tc>
      </w:tr>
      <w:tr w:rsidR="00312D14" w:rsidRPr="00312D14" w14:paraId="05881B3E"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BFDCE0A"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30</w:t>
            </w:r>
          </w:p>
        </w:tc>
        <w:tc>
          <w:tcPr>
            <w:tcW w:w="6658" w:type="dxa"/>
            <w:tcBorders>
              <w:top w:val="nil"/>
              <w:left w:val="nil"/>
              <w:bottom w:val="single" w:sz="4" w:space="0" w:color="auto"/>
              <w:right w:val="single" w:sz="4" w:space="0" w:color="auto"/>
            </w:tcBorders>
            <w:shd w:val="clear" w:color="auto" w:fill="auto"/>
            <w:vAlign w:val="center"/>
            <w:hideMark/>
          </w:tcPr>
          <w:p w14:paraId="72D615EB"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Sistema de Agua Potable y Alcantarillado del Municipio de Valladolid.</w:t>
            </w:r>
          </w:p>
        </w:tc>
        <w:tc>
          <w:tcPr>
            <w:tcW w:w="1559" w:type="dxa"/>
            <w:tcBorders>
              <w:top w:val="nil"/>
              <w:left w:val="nil"/>
              <w:bottom w:val="single" w:sz="4" w:space="0" w:color="auto"/>
              <w:right w:val="single" w:sz="4" w:space="0" w:color="auto"/>
            </w:tcBorders>
            <w:shd w:val="clear" w:color="auto" w:fill="auto"/>
            <w:vAlign w:val="center"/>
            <w:hideMark/>
          </w:tcPr>
          <w:p w14:paraId="1A13D2BB"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71.23</w:t>
            </w:r>
          </w:p>
        </w:tc>
      </w:tr>
      <w:tr w:rsidR="00312D14" w:rsidRPr="00312D14" w14:paraId="1329DDC4"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189BBB1"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31</w:t>
            </w:r>
          </w:p>
        </w:tc>
        <w:tc>
          <w:tcPr>
            <w:tcW w:w="6658" w:type="dxa"/>
            <w:tcBorders>
              <w:top w:val="nil"/>
              <w:left w:val="nil"/>
              <w:bottom w:val="single" w:sz="4" w:space="0" w:color="auto"/>
              <w:right w:val="single" w:sz="4" w:space="0" w:color="auto"/>
            </w:tcBorders>
            <w:shd w:val="clear" w:color="auto" w:fill="auto"/>
            <w:vAlign w:val="center"/>
            <w:hideMark/>
          </w:tcPr>
          <w:p w14:paraId="2BF2488C"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Temozón.</w:t>
            </w:r>
          </w:p>
        </w:tc>
        <w:tc>
          <w:tcPr>
            <w:tcW w:w="1559" w:type="dxa"/>
            <w:tcBorders>
              <w:top w:val="nil"/>
              <w:left w:val="nil"/>
              <w:bottom w:val="single" w:sz="4" w:space="0" w:color="auto"/>
              <w:right w:val="single" w:sz="4" w:space="0" w:color="auto"/>
            </w:tcBorders>
            <w:shd w:val="clear" w:color="auto" w:fill="auto"/>
            <w:vAlign w:val="center"/>
            <w:hideMark/>
          </w:tcPr>
          <w:p w14:paraId="08D5F522"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68.26</w:t>
            </w:r>
          </w:p>
        </w:tc>
      </w:tr>
      <w:tr w:rsidR="00312D14" w:rsidRPr="00312D14" w14:paraId="555BF52B"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82D5576"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32</w:t>
            </w:r>
          </w:p>
        </w:tc>
        <w:tc>
          <w:tcPr>
            <w:tcW w:w="6658" w:type="dxa"/>
            <w:tcBorders>
              <w:top w:val="nil"/>
              <w:left w:val="nil"/>
              <w:bottom w:val="single" w:sz="4" w:space="0" w:color="auto"/>
              <w:right w:val="single" w:sz="4" w:space="0" w:color="auto"/>
            </w:tcBorders>
            <w:shd w:val="clear" w:color="auto" w:fill="auto"/>
            <w:vAlign w:val="center"/>
            <w:hideMark/>
          </w:tcPr>
          <w:p w14:paraId="0E345E9F"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Fideicomiso denominado Fondo de Becas Abogado Francisco Repetto Milán.</w:t>
            </w:r>
          </w:p>
        </w:tc>
        <w:tc>
          <w:tcPr>
            <w:tcW w:w="1559" w:type="dxa"/>
            <w:tcBorders>
              <w:top w:val="nil"/>
              <w:left w:val="nil"/>
              <w:bottom w:val="single" w:sz="4" w:space="0" w:color="auto"/>
              <w:right w:val="single" w:sz="4" w:space="0" w:color="auto"/>
            </w:tcBorders>
            <w:shd w:val="clear" w:color="auto" w:fill="auto"/>
            <w:vAlign w:val="center"/>
            <w:hideMark/>
          </w:tcPr>
          <w:p w14:paraId="0A1EA992"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66.36</w:t>
            </w:r>
          </w:p>
        </w:tc>
      </w:tr>
      <w:tr w:rsidR="00312D14" w:rsidRPr="00312D14" w14:paraId="23DE5410"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3D95620"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33</w:t>
            </w:r>
          </w:p>
        </w:tc>
        <w:tc>
          <w:tcPr>
            <w:tcW w:w="6658" w:type="dxa"/>
            <w:tcBorders>
              <w:top w:val="nil"/>
              <w:left w:val="nil"/>
              <w:bottom w:val="single" w:sz="4" w:space="0" w:color="auto"/>
              <w:right w:val="single" w:sz="4" w:space="0" w:color="auto"/>
            </w:tcBorders>
            <w:shd w:val="clear" w:color="auto" w:fill="auto"/>
            <w:vAlign w:val="center"/>
            <w:hideMark/>
          </w:tcPr>
          <w:p w14:paraId="03C9EBDC"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Secretaría de Seguridad Pública.</w:t>
            </w:r>
          </w:p>
        </w:tc>
        <w:tc>
          <w:tcPr>
            <w:tcW w:w="1559" w:type="dxa"/>
            <w:tcBorders>
              <w:top w:val="nil"/>
              <w:left w:val="nil"/>
              <w:bottom w:val="single" w:sz="4" w:space="0" w:color="auto"/>
              <w:right w:val="single" w:sz="4" w:space="0" w:color="auto"/>
            </w:tcBorders>
            <w:shd w:val="clear" w:color="auto" w:fill="auto"/>
            <w:vAlign w:val="center"/>
            <w:hideMark/>
          </w:tcPr>
          <w:p w14:paraId="746A0F6A"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66.09</w:t>
            </w:r>
          </w:p>
        </w:tc>
      </w:tr>
      <w:tr w:rsidR="00312D14" w:rsidRPr="00312D14" w14:paraId="708E505E"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34BBBB6"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34</w:t>
            </w:r>
          </w:p>
        </w:tc>
        <w:tc>
          <w:tcPr>
            <w:tcW w:w="6658" w:type="dxa"/>
            <w:tcBorders>
              <w:top w:val="nil"/>
              <w:left w:val="nil"/>
              <w:bottom w:val="single" w:sz="4" w:space="0" w:color="auto"/>
              <w:right w:val="single" w:sz="4" w:space="0" w:color="auto"/>
            </w:tcBorders>
            <w:shd w:val="clear" w:color="auto" w:fill="auto"/>
            <w:vAlign w:val="center"/>
            <w:hideMark/>
          </w:tcPr>
          <w:p w14:paraId="2B6CFD0D"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Universidad de Oriente, UNO.</w:t>
            </w:r>
          </w:p>
        </w:tc>
        <w:tc>
          <w:tcPr>
            <w:tcW w:w="1559" w:type="dxa"/>
            <w:tcBorders>
              <w:top w:val="nil"/>
              <w:left w:val="nil"/>
              <w:bottom w:val="single" w:sz="4" w:space="0" w:color="auto"/>
              <w:right w:val="single" w:sz="4" w:space="0" w:color="auto"/>
            </w:tcBorders>
            <w:shd w:val="clear" w:color="auto" w:fill="auto"/>
            <w:vAlign w:val="center"/>
            <w:hideMark/>
          </w:tcPr>
          <w:p w14:paraId="0F349D97"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63.38</w:t>
            </w:r>
          </w:p>
        </w:tc>
      </w:tr>
      <w:tr w:rsidR="00312D14" w:rsidRPr="00312D14" w14:paraId="0CD09326"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EAE0DED"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35</w:t>
            </w:r>
          </w:p>
        </w:tc>
        <w:tc>
          <w:tcPr>
            <w:tcW w:w="6658" w:type="dxa"/>
            <w:tcBorders>
              <w:top w:val="nil"/>
              <w:left w:val="nil"/>
              <w:bottom w:val="single" w:sz="4" w:space="0" w:color="auto"/>
              <w:right w:val="single" w:sz="4" w:space="0" w:color="auto"/>
            </w:tcBorders>
            <w:shd w:val="clear" w:color="auto" w:fill="auto"/>
            <w:vAlign w:val="center"/>
            <w:hideMark/>
          </w:tcPr>
          <w:p w14:paraId="1659069B"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Tribunal de lo Contencioso Administrativo del Municipio de Mérida.</w:t>
            </w:r>
          </w:p>
        </w:tc>
        <w:tc>
          <w:tcPr>
            <w:tcW w:w="1559" w:type="dxa"/>
            <w:tcBorders>
              <w:top w:val="nil"/>
              <w:left w:val="nil"/>
              <w:bottom w:val="single" w:sz="4" w:space="0" w:color="auto"/>
              <w:right w:val="single" w:sz="4" w:space="0" w:color="auto"/>
            </w:tcBorders>
            <w:shd w:val="clear" w:color="auto" w:fill="auto"/>
            <w:vAlign w:val="center"/>
            <w:hideMark/>
          </w:tcPr>
          <w:p w14:paraId="705F230D"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62.03</w:t>
            </w:r>
          </w:p>
        </w:tc>
      </w:tr>
      <w:tr w:rsidR="00312D14" w:rsidRPr="00312D14" w14:paraId="1B79F437"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8A9E229"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36</w:t>
            </w:r>
          </w:p>
        </w:tc>
        <w:tc>
          <w:tcPr>
            <w:tcW w:w="6658" w:type="dxa"/>
            <w:tcBorders>
              <w:top w:val="nil"/>
              <w:left w:val="nil"/>
              <w:bottom w:val="single" w:sz="4" w:space="0" w:color="auto"/>
              <w:right w:val="single" w:sz="4" w:space="0" w:color="auto"/>
            </w:tcBorders>
            <w:shd w:val="clear" w:color="auto" w:fill="auto"/>
            <w:vAlign w:val="center"/>
            <w:hideMark/>
          </w:tcPr>
          <w:p w14:paraId="68561210"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Oxkutzcab.</w:t>
            </w:r>
          </w:p>
        </w:tc>
        <w:tc>
          <w:tcPr>
            <w:tcW w:w="1559" w:type="dxa"/>
            <w:tcBorders>
              <w:top w:val="nil"/>
              <w:left w:val="nil"/>
              <w:bottom w:val="single" w:sz="4" w:space="0" w:color="auto"/>
              <w:right w:val="single" w:sz="4" w:space="0" w:color="auto"/>
            </w:tcBorders>
            <w:shd w:val="clear" w:color="auto" w:fill="auto"/>
            <w:vAlign w:val="center"/>
            <w:hideMark/>
          </w:tcPr>
          <w:p w14:paraId="48FFE17A"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58.23</w:t>
            </w:r>
          </w:p>
        </w:tc>
      </w:tr>
      <w:tr w:rsidR="00312D14" w:rsidRPr="00312D14" w14:paraId="2FC964DC"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09AB53A"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37</w:t>
            </w:r>
          </w:p>
        </w:tc>
        <w:tc>
          <w:tcPr>
            <w:tcW w:w="6658" w:type="dxa"/>
            <w:tcBorders>
              <w:top w:val="nil"/>
              <w:left w:val="nil"/>
              <w:bottom w:val="single" w:sz="4" w:space="0" w:color="auto"/>
              <w:right w:val="single" w:sz="4" w:space="0" w:color="auto"/>
            </w:tcBorders>
            <w:shd w:val="clear" w:color="auto" w:fill="auto"/>
            <w:vAlign w:val="center"/>
            <w:hideMark/>
          </w:tcPr>
          <w:p w14:paraId="3A274458"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Halachó.</w:t>
            </w:r>
          </w:p>
        </w:tc>
        <w:tc>
          <w:tcPr>
            <w:tcW w:w="1559" w:type="dxa"/>
            <w:tcBorders>
              <w:top w:val="nil"/>
              <w:left w:val="nil"/>
              <w:bottom w:val="single" w:sz="4" w:space="0" w:color="auto"/>
              <w:right w:val="single" w:sz="4" w:space="0" w:color="auto"/>
            </w:tcBorders>
            <w:shd w:val="clear" w:color="auto" w:fill="auto"/>
            <w:vAlign w:val="center"/>
            <w:hideMark/>
          </w:tcPr>
          <w:p w14:paraId="0F75A862"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54.39</w:t>
            </w:r>
          </w:p>
        </w:tc>
      </w:tr>
      <w:tr w:rsidR="00312D14" w:rsidRPr="00312D14" w14:paraId="5433F266"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C2F1AAC"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38</w:t>
            </w:r>
          </w:p>
        </w:tc>
        <w:tc>
          <w:tcPr>
            <w:tcW w:w="6658" w:type="dxa"/>
            <w:tcBorders>
              <w:top w:val="nil"/>
              <w:left w:val="nil"/>
              <w:bottom w:val="single" w:sz="4" w:space="0" w:color="auto"/>
              <w:right w:val="single" w:sz="4" w:space="0" w:color="auto"/>
            </w:tcBorders>
            <w:shd w:val="clear" w:color="auto" w:fill="auto"/>
            <w:vAlign w:val="center"/>
            <w:hideMark/>
          </w:tcPr>
          <w:p w14:paraId="161F0EA8"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Fideicomiso denominado Fondo de Fomento Agropecuario del Estado de Yucatán (FOFAY).</w:t>
            </w:r>
          </w:p>
        </w:tc>
        <w:tc>
          <w:tcPr>
            <w:tcW w:w="1559" w:type="dxa"/>
            <w:tcBorders>
              <w:top w:val="nil"/>
              <w:left w:val="nil"/>
              <w:bottom w:val="single" w:sz="4" w:space="0" w:color="auto"/>
              <w:right w:val="single" w:sz="4" w:space="0" w:color="auto"/>
            </w:tcBorders>
            <w:shd w:val="clear" w:color="auto" w:fill="auto"/>
            <w:vAlign w:val="center"/>
            <w:hideMark/>
          </w:tcPr>
          <w:p w14:paraId="4081F229"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52.21</w:t>
            </w:r>
          </w:p>
        </w:tc>
      </w:tr>
      <w:tr w:rsidR="00312D14" w:rsidRPr="00312D14" w14:paraId="2DE57AC9"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7E71549"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39</w:t>
            </w:r>
          </w:p>
        </w:tc>
        <w:tc>
          <w:tcPr>
            <w:tcW w:w="6658" w:type="dxa"/>
            <w:tcBorders>
              <w:top w:val="nil"/>
              <w:left w:val="nil"/>
              <w:bottom w:val="single" w:sz="4" w:space="0" w:color="auto"/>
              <w:right w:val="single" w:sz="4" w:space="0" w:color="auto"/>
            </w:tcBorders>
            <w:shd w:val="clear" w:color="auto" w:fill="auto"/>
            <w:vAlign w:val="center"/>
            <w:hideMark/>
          </w:tcPr>
          <w:p w14:paraId="27287061"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Sindicato de Trabajadores de los Sistemas de Agua Potable y Alcantarillado, Similares y Conexos de Yucatán (STSAPASCY).</w:t>
            </w:r>
          </w:p>
        </w:tc>
        <w:tc>
          <w:tcPr>
            <w:tcW w:w="1559" w:type="dxa"/>
            <w:tcBorders>
              <w:top w:val="nil"/>
              <w:left w:val="nil"/>
              <w:bottom w:val="single" w:sz="4" w:space="0" w:color="auto"/>
              <w:right w:val="single" w:sz="4" w:space="0" w:color="auto"/>
            </w:tcBorders>
            <w:shd w:val="clear" w:color="auto" w:fill="auto"/>
            <w:vAlign w:val="center"/>
            <w:hideMark/>
          </w:tcPr>
          <w:p w14:paraId="556C116E"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38.92</w:t>
            </w:r>
          </w:p>
        </w:tc>
      </w:tr>
      <w:tr w:rsidR="00312D14" w:rsidRPr="00312D14" w14:paraId="233A8E95"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7A431FB"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40</w:t>
            </w:r>
          </w:p>
        </w:tc>
        <w:tc>
          <w:tcPr>
            <w:tcW w:w="6658" w:type="dxa"/>
            <w:tcBorders>
              <w:top w:val="nil"/>
              <w:left w:val="nil"/>
              <w:bottom w:val="single" w:sz="4" w:space="0" w:color="auto"/>
              <w:right w:val="single" w:sz="4" w:space="0" w:color="auto"/>
            </w:tcBorders>
            <w:shd w:val="clear" w:color="auto" w:fill="auto"/>
            <w:vAlign w:val="center"/>
            <w:hideMark/>
          </w:tcPr>
          <w:p w14:paraId="511E5687"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Hocabá.</w:t>
            </w:r>
          </w:p>
        </w:tc>
        <w:tc>
          <w:tcPr>
            <w:tcW w:w="1559" w:type="dxa"/>
            <w:tcBorders>
              <w:top w:val="nil"/>
              <w:left w:val="nil"/>
              <w:bottom w:val="single" w:sz="4" w:space="0" w:color="auto"/>
              <w:right w:val="single" w:sz="4" w:space="0" w:color="auto"/>
            </w:tcBorders>
            <w:shd w:val="clear" w:color="auto" w:fill="auto"/>
            <w:vAlign w:val="center"/>
            <w:hideMark/>
          </w:tcPr>
          <w:p w14:paraId="13EA6BE9"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23.56</w:t>
            </w:r>
          </w:p>
        </w:tc>
      </w:tr>
      <w:tr w:rsidR="00312D14" w:rsidRPr="00312D14" w14:paraId="0F2FF2FD"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87CA1CE"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41</w:t>
            </w:r>
          </w:p>
        </w:tc>
        <w:tc>
          <w:tcPr>
            <w:tcW w:w="6658" w:type="dxa"/>
            <w:tcBorders>
              <w:top w:val="nil"/>
              <w:left w:val="nil"/>
              <w:bottom w:val="single" w:sz="4" w:space="0" w:color="auto"/>
              <w:right w:val="single" w:sz="4" w:space="0" w:color="auto"/>
            </w:tcBorders>
            <w:shd w:val="clear" w:color="auto" w:fill="auto"/>
            <w:vAlign w:val="center"/>
            <w:hideMark/>
          </w:tcPr>
          <w:p w14:paraId="00580DBE"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Tetiz.</w:t>
            </w:r>
          </w:p>
        </w:tc>
        <w:tc>
          <w:tcPr>
            <w:tcW w:w="1559" w:type="dxa"/>
            <w:tcBorders>
              <w:top w:val="nil"/>
              <w:left w:val="nil"/>
              <w:bottom w:val="single" w:sz="4" w:space="0" w:color="auto"/>
              <w:right w:val="single" w:sz="4" w:space="0" w:color="auto"/>
            </w:tcBorders>
            <w:shd w:val="clear" w:color="auto" w:fill="auto"/>
            <w:vAlign w:val="center"/>
            <w:hideMark/>
          </w:tcPr>
          <w:p w14:paraId="4D13E473"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21.83</w:t>
            </w:r>
          </w:p>
        </w:tc>
      </w:tr>
      <w:tr w:rsidR="00312D14" w:rsidRPr="00312D14" w14:paraId="55F5EABF"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D89824B"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42</w:t>
            </w:r>
          </w:p>
        </w:tc>
        <w:tc>
          <w:tcPr>
            <w:tcW w:w="6658" w:type="dxa"/>
            <w:tcBorders>
              <w:top w:val="nil"/>
              <w:left w:val="nil"/>
              <w:bottom w:val="single" w:sz="4" w:space="0" w:color="auto"/>
              <w:right w:val="single" w:sz="4" w:space="0" w:color="auto"/>
            </w:tcBorders>
            <w:shd w:val="clear" w:color="auto" w:fill="auto"/>
            <w:vAlign w:val="center"/>
            <w:hideMark/>
          </w:tcPr>
          <w:p w14:paraId="5F583B6E"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Hospital Comunitario de Ticul, Yucatán; HCTY.</w:t>
            </w:r>
          </w:p>
        </w:tc>
        <w:tc>
          <w:tcPr>
            <w:tcW w:w="1559" w:type="dxa"/>
            <w:tcBorders>
              <w:top w:val="nil"/>
              <w:left w:val="nil"/>
              <w:bottom w:val="single" w:sz="4" w:space="0" w:color="auto"/>
              <w:right w:val="single" w:sz="4" w:space="0" w:color="auto"/>
            </w:tcBorders>
            <w:shd w:val="clear" w:color="auto" w:fill="auto"/>
            <w:vAlign w:val="center"/>
            <w:hideMark/>
          </w:tcPr>
          <w:p w14:paraId="56ECD00A"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20.00</w:t>
            </w:r>
          </w:p>
        </w:tc>
      </w:tr>
      <w:tr w:rsidR="00312D14" w:rsidRPr="00312D14" w14:paraId="7355E6C1"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63B766E"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43</w:t>
            </w:r>
          </w:p>
        </w:tc>
        <w:tc>
          <w:tcPr>
            <w:tcW w:w="6658" w:type="dxa"/>
            <w:tcBorders>
              <w:top w:val="nil"/>
              <w:left w:val="nil"/>
              <w:bottom w:val="single" w:sz="4" w:space="0" w:color="auto"/>
              <w:right w:val="single" w:sz="4" w:space="0" w:color="auto"/>
            </w:tcBorders>
            <w:shd w:val="clear" w:color="auto" w:fill="auto"/>
            <w:vAlign w:val="center"/>
            <w:hideMark/>
          </w:tcPr>
          <w:p w14:paraId="423B3A05"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Dzilam González.</w:t>
            </w:r>
          </w:p>
        </w:tc>
        <w:tc>
          <w:tcPr>
            <w:tcW w:w="1559" w:type="dxa"/>
            <w:tcBorders>
              <w:top w:val="nil"/>
              <w:left w:val="nil"/>
              <w:bottom w:val="single" w:sz="4" w:space="0" w:color="auto"/>
              <w:right w:val="single" w:sz="4" w:space="0" w:color="auto"/>
            </w:tcBorders>
            <w:shd w:val="clear" w:color="auto" w:fill="auto"/>
            <w:vAlign w:val="center"/>
            <w:hideMark/>
          </w:tcPr>
          <w:p w14:paraId="752DA668"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9.38</w:t>
            </w:r>
          </w:p>
        </w:tc>
      </w:tr>
      <w:tr w:rsidR="00312D14" w:rsidRPr="00312D14" w14:paraId="59335DF9"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182676F"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44</w:t>
            </w:r>
          </w:p>
        </w:tc>
        <w:tc>
          <w:tcPr>
            <w:tcW w:w="6658" w:type="dxa"/>
            <w:tcBorders>
              <w:top w:val="nil"/>
              <w:left w:val="nil"/>
              <w:bottom w:val="single" w:sz="4" w:space="0" w:color="auto"/>
              <w:right w:val="single" w:sz="4" w:space="0" w:color="auto"/>
            </w:tcBorders>
            <w:shd w:val="clear" w:color="auto" w:fill="auto"/>
            <w:vAlign w:val="center"/>
            <w:hideMark/>
          </w:tcPr>
          <w:p w14:paraId="42C6E7C3"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Espita.</w:t>
            </w:r>
          </w:p>
        </w:tc>
        <w:tc>
          <w:tcPr>
            <w:tcW w:w="1559" w:type="dxa"/>
            <w:tcBorders>
              <w:top w:val="nil"/>
              <w:left w:val="nil"/>
              <w:bottom w:val="single" w:sz="4" w:space="0" w:color="auto"/>
              <w:right w:val="single" w:sz="4" w:space="0" w:color="auto"/>
            </w:tcBorders>
            <w:shd w:val="clear" w:color="auto" w:fill="auto"/>
            <w:vAlign w:val="center"/>
            <w:hideMark/>
          </w:tcPr>
          <w:p w14:paraId="63B606E5"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7.90</w:t>
            </w:r>
          </w:p>
        </w:tc>
      </w:tr>
      <w:tr w:rsidR="00312D14" w:rsidRPr="00312D14" w14:paraId="3689BC95"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2A9110B"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lastRenderedPageBreak/>
              <w:t>45</w:t>
            </w:r>
          </w:p>
        </w:tc>
        <w:tc>
          <w:tcPr>
            <w:tcW w:w="6658" w:type="dxa"/>
            <w:tcBorders>
              <w:top w:val="nil"/>
              <w:left w:val="nil"/>
              <w:bottom w:val="single" w:sz="4" w:space="0" w:color="auto"/>
              <w:right w:val="single" w:sz="4" w:space="0" w:color="auto"/>
            </w:tcBorders>
            <w:shd w:val="clear" w:color="auto" w:fill="auto"/>
            <w:vAlign w:val="center"/>
            <w:hideMark/>
          </w:tcPr>
          <w:p w14:paraId="4AFFA8F0"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Dzan.</w:t>
            </w:r>
          </w:p>
        </w:tc>
        <w:tc>
          <w:tcPr>
            <w:tcW w:w="1559" w:type="dxa"/>
            <w:tcBorders>
              <w:top w:val="nil"/>
              <w:left w:val="nil"/>
              <w:bottom w:val="single" w:sz="4" w:space="0" w:color="auto"/>
              <w:right w:val="single" w:sz="4" w:space="0" w:color="auto"/>
            </w:tcBorders>
            <w:shd w:val="clear" w:color="auto" w:fill="auto"/>
            <w:vAlign w:val="center"/>
            <w:hideMark/>
          </w:tcPr>
          <w:p w14:paraId="4D00E623"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6.98</w:t>
            </w:r>
          </w:p>
        </w:tc>
      </w:tr>
      <w:tr w:rsidR="00312D14" w:rsidRPr="00312D14" w14:paraId="0E2FC144"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D14813C"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46</w:t>
            </w:r>
          </w:p>
        </w:tc>
        <w:tc>
          <w:tcPr>
            <w:tcW w:w="6658" w:type="dxa"/>
            <w:tcBorders>
              <w:top w:val="nil"/>
              <w:left w:val="nil"/>
              <w:bottom w:val="single" w:sz="4" w:space="0" w:color="auto"/>
              <w:right w:val="single" w:sz="4" w:space="0" w:color="auto"/>
            </w:tcBorders>
            <w:shd w:val="clear" w:color="auto" w:fill="auto"/>
            <w:vAlign w:val="center"/>
            <w:hideMark/>
          </w:tcPr>
          <w:p w14:paraId="76AEC438"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Tixpéual.</w:t>
            </w:r>
          </w:p>
        </w:tc>
        <w:tc>
          <w:tcPr>
            <w:tcW w:w="1559" w:type="dxa"/>
            <w:tcBorders>
              <w:top w:val="nil"/>
              <w:left w:val="nil"/>
              <w:bottom w:val="single" w:sz="4" w:space="0" w:color="auto"/>
              <w:right w:val="single" w:sz="4" w:space="0" w:color="auto"/>
            </w:tcBorders>
            <w:shd w:val="clear" w:color="auto" w:fill="auto"/>
            <w:vAlign w:val="center"/>
            <w:hideMark/>
          </w:tcPr>
          <w:p w14:paraId="29AA87FD"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3.52</w:t>
            </w:r>
          </w:p>
        </w:tc>
      </w:tr>
      <w:tr w:rsidR="00312D14" w:rsidRPr="00312D14" w14:paraId="0073EB08"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91604B3"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47</w:t>
            </w:r>
          </w:p>
        </w:tc>
        <w:tc>
          <w:tcPr>
            <w:tcW w:w="6658" w:type="dxa"/>
            <w:tcBorders>
              <w:top w:val="nil"/>
              <w:left w:val="nil"/>
              <w:bottom w:val="single" w:sz="4" w:space="0" w:color="auto"/>
              <w:right w:val="single" w:sz="4" w:space="0" w:color="auto"/>
            </w:tcBorders>
            <w:shd w:val="clear" w:color="auto" w:fill="auto"/>
            <w:vAlign w:val="center"/>
            <w:hideMark/>
          </w:tcPr>
          <w:p w14:paraId="3CBF2D4E"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Chichimilá.</w:t>
            </w:r>
          </w:p>
        </w:tc>
        <w:tc>
          <w:tcPr>
            <w:tcW w:w="1559" w:type="dxa"/>
            <w:tcBorders>
              <w:top w:val="nil"/>
              <w:left w:val="nil"/>
              <w:bottom w:val="single" w:sz="4" w:space="0" w:color="auto"/>
              <w:right w:val="single" w:sz="4" w:space="0" w:color="auto"/>
            </w:tcBorders>
            <w:shd w:val="clear" w:color="auto" w:fill="auto"/>
            <w:vAlign w:val="center"/>
            <w:hideMark/>
          </w:tcPr>
          <w:p w14:paraId="0D39E0DB"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1.11</w:t>
            </w:r>
          </w:p>
        </w:tc>
      </w:tr>
      <w:tr w:rsidR="00312D14" w:rsidRPr="00312D14" w14:paraId="31B9C385"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A0C5198"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48</w:t>
            </w:r>
          </w:p>
        </w:tc>
        <w:tc>
          <w:tcPr>
            <w:tcW w:w="6658" w:type="dxa"/>
            <w:tcBorders>
              <w:top w:val="nil"/>
              <w:left w:val="nil"/>
              <w:bottom w:val="single" w:sz="4" w:space="0" w:color="auto"/>
              <w:right w:val="single" w:sz="4" w:space="0" w:color="auto"/>
            </w:tcBorders>
            <w:shd w:val="clear" w:color="auto" w:fill="auto"/>
            <w:vAlign w:val="center"/>
            <w:hideMark/>
          </w:tcPr>
          <w:p w14:paraId="45A31D32"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Cacalchén.</w:t>
            </w:r>
          </w:p>
        </w:tc>
        <w:tc>
          <w:tcPr>
            <w:tcW w:w="1559" w:type="dxa"/>
            <w:tcBorders>
              <w:top w:val="nil"/>
              <w:left w:val="nil"/>
              <w:bottom w:val="single" w:sz="4" w:space="0" w:color="auto"/>
              <w:right w:val="single" w:sz="4" w:space="0" w:color="auto"/>
            </w:tcBorders>
            <w:shd w:val="clear" w:color="auto" w:fill="auto"/>
            <w:vAlign w:val="center"/>
            <w:hideMark/>
          </w:tcPr>
          <w:p w14:paraId="1DA3D89D"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0.00</w:t>
            </w:r>
          </w:p>
        </w:tc>
      </w:tr>
      <w:tr w:rsidR="00312D14" w:rsidRPr="00312D14" w14:paraId="2A40B969"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E8E9FE8"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49</w:t>
            </w:r>
          </w:p>
        </w:tc>
        <w:tc>
          <w:tcPr>
            <w:tcW w:w="6658" w:type="dxa"/>
            <w:tcBorders>
              <w:top w:val="nil"/>
              <w:left w:val="nil"/>
              <w:bottom w:val="single" w:sz="4" w:space="0" w:color="auto"/>
              <w:right w:val="single" w:sz="4" w:space="0" w:color="auto"/>
            </w:tcBorders>
            <w:shd w:val="clear" w:color="auto" w:fill="auto"/>
            <w:vAlign w:val="center"/>
            <w:hideMark/>
          </w:tcPr>
          <w:p w14:paraId="009951EA"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Chemax.</w:t>
            </w:r>
          </w:p>
        </w:tc>
        <w:tc>
          <w:tcPr>
            <w:tcW w:w="1559" w:type="dxa"/>
            <w:tcBorders>
              <w:top w:val="nil"/>
              <w:left w:val="nil"/>
              <w:bottom w:val="single" w:sz="4" w:space="0" w:color="auto"/>
              <w:right w:val="single" w:sz="4" w:space="0" w:color="auto"/>
            </w:tcBorders>
            <w:shd w:val="clear" w:color="auto" w:fill="auto"/>
            <w:vAlign w:val="center"/>
            <w:hideMark/>
          </w:tcPr>
          <w:p w14:paraId="14E82E31"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0.00</w:t>
            </w:r>
          </w:p>
        </w:tc>
      </w:tr>
      <w:tr w:rsidR="00312D14" w:rsidRPr="00312D14" w14:paraId="239F6C0B"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015CB8C"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50</w:t>
            </w:r>
          </w:p>
        </w:tc>
        <w:tc>
          <w:tcPr>
            <w:tcW w:w="6658" w:type="dxa"/>
            <w:tcBorders>
              <w:top w:val="nil"/>
              <w:left w:val="nil"/>
              <w:bottom w:val="single" w:sz="4" w:space="0" w:color="auto"/>
              <w:right w:val="single" w:sz="4" w:space="0" w:color="auto"/>
            </w:tcBorders>
            <w:shd w:val="clear" w:color="auto" w:fill="auto"/>
            <w:vAlign w:val="center"/>
            <w:hideMark/>
          </w:tcPr>
          <w:p w14:paraId="2F2E8640"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proofErr w:type="spellStart"/>
            <w:r w:rsidRPr="00312D14">
              <w:rPr>
                <w:rFonts w:ascii="Arial" w:eastAsia="Times New Roman" w:hAnsi="Arial" w:cs="Arial"/>
                <w:color w:val="000000"/>
                <w:sz w:val="18"/>
                <w:szCs w:val="18"/>
                <w:lang w:eastAsia="es-MX"/>
              </w:rPr>
              <w:t>Fideicommiso</w:t>
            </w:r>
            <w:proofErr w:type="spellEnd"/>
            <w:r w:rsidRPr="00312D14">
              <w:rPr>
                <w:rFonts w:ascii="Arial" w:eastAsia="Times New Roman" w:hAnsi="Arial" w:cs="Arial"/>
                <w:color w:val="000000"/>
                <w:sz w:val="18"/>
                <w:szCs w:val="18"/>
                <w:lang w:eastAsia="es-MX"/>
              </w:rPr>
              <w:t xml:space="preserve"> para el Programa de Calidad, Equidad y Desarrollo en Salud (PROCEDES).</w:t>
            </w:r>
          </w:p>
        </w:tc>
        <w:tc>
          <w:tcPr>
            <w:tcW w:w="1559" w:type="dxa"/>
            <w:tcBorders>
              <w:top w:val="nil"/>
              <w:left w:val="nil"/>
              <w:bottom w:val="single" w:sz="4" w:space="0" w:color="auto"/>
              <w:right w:val="single" w:sz="4" w:space="0" w:color="auto"/>
            </w:tcBorders>
            <w:shd w:val="clear" w:color="auto" w:fill="auto"/>
            <w:vAlign w:val="center"/>
            <w:hideMark/>
          </w:tcPr>
          <w:p w14:paraId="26E112EA"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0.00</w:t>
            </w:r>
          </w:p>
        </w:tc>
      </w:tr>
      <w:tr w:rsidR="00312D14" w:rsidRPr="00312D14" w14:paraId="3251B911"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600B9B3"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51</w:t>
            </w:r>
          </w:p>
        </w:tc>
        <w:tc>
          <w:tcPr>
            <w:tcW w:w="6658" w:type="dxa"/>
            <w:tcBorders>
              <w:top w:val="nil"/>
              <w:left w:val="nil"/>
              <w:bottom w:val="single" w:sz="4" w:space="0" w:color="auto"/>
              <w:right w:val="single" w:sz="4" w:space="0" w:color="auto"/>
            </w:tcBorders>
            <w:shd w:val="clear" w:color="auto" w:fill="auto"/>
            <w:vAlign w:val="center"/>
            <w:hideMark/>
          </w:tcPr>
          <w:p w14:paraId="54E0E619"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Fondo de Aportaciones Para la Seguridad Pública (FASP).</w:t>
            </w:r>
          </w:p>
        </w:tc>
        <w:tc>
          <w:tcPr>
            <w:tcW w:w="1559" w:type="dxa"/>
            <w:tcBorders>
              <w:top w:val="nil"/>
              <w:left w:val="nil"/>
              <w:bottom w:val="single" w:sz="4" w:space="0" w:color="auto"/>
              <w:right w:val="single" w:sz="4" w:space="0" w:color="auto"/>
            </w:tcBorders>
            <w:shd w:val="clear" w:color="auto" w:fill="auto"/>
            <w:vAlign w:val="center"/>
            <w:hideMark/>
          </w:tcPr>
          <w:p w14:paraId="52E83BFA"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0.00</w:t>
            </w:r>
          </w:p>
        </w:tc>
      </w:tr>
      <w:tr w:rsidR="00312D14" w:rsidRPr="00312D14" w14:paraId="7384BE32"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4359373"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52</w:t>
            </w:r>
          </w:p>
        </w:tc>
        <w:tc>
          <w:tcPr>
            <w:tcW w:w="6658" w:type="dxa"/>
            <w:tcBorders>
              <w:top w:val="nil"/>
              <w:left w:val="nil"/>
              <w:bottom w:val="single" w:sz="4" w:space="0" w:color="auto"/>
              <w:right w:val="single" w:sz="4" w:space="0" w:color="auto"/>
            </w:tcBorders>
            <w:shd w:val="clear" w:color="auto" w:fill="auto"/>
            <w:vAlign w:val="center"/>
            <w:hideMark/>
          </w:tcPr>
          <w:p w14:paraId="16666731"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Hoctún.</w:t>
            </w:r>
          </w:p>
        </w:tc>
        <w:tc>
          <w:tcPr>
            <w:tcW w:w="1559" w:type="dxa"/>
            <w:tcBorders>
              <w:top w:val="nil"/>
              <w:left w:val="nil"/>
              <w:bottom w:val="single" w:sz="4" w:space="0" w:color="auto"/>
              <w:right w:val="single" w:sz="4" w:space="0" w:color="auto"/>
            </w:tcBorders>
            <w:shd w:val="clear" w:color="auto" w:fill="auto"/>
            <w:vAlign w:val="center"/>
            <w:hideMark/>
          </w:tcPr>
          <w:p w14:paraId="7191700E"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0.00</w:t>
            </w:r>
          </w:p>
        </w:tc>
      </w:tr>
      <w:tr w:rsidR="00312D14" w:rsidRPr="00312D14" w14:paraId="378FA1BF"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68180C5"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53</w:t>
            </w:r>
          </w:p>
        </w:tc>
        <w:tc>
          <w:tcPr>
            <w:tcW w:w="6658" w:type="dxa"/>
            <w:tcBorders>
              <w:top w:val="nil"/>
              <w:left w:val="nil"/>
              <w:bottom w:val="single" w:sz="4" w:space="0" w:color="auto"/>
              <w:right w:val="single" w:sz="4" w:space="0" w:color="auto"/>
            </w:tcBorders>
            <w:shd w:val="clear" w:color="auto" w:fill="auto"/>
            <w:vAlign w:val="center"/>
            <w:hideMark/>
          </w:tcPr>
          <w:p w14:paraId="7135E21A"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Junta Intermunicipal Biocultural del Puuc.</w:t>
            </w:r>
          </w:p>
        </w:tc>
        <w:tc>
          <w:tcPr>
            <w:tcW w:w="1559" w:type="dxa"/>
            <w:tcBorders>
              <w:top w:val="nil"/>
              <w:left w:val="nil"/>
              <w:bottom w:val="single" w:sz="4" w:space="0" w:color="auto"/>
              <w:right w:val="single" w:sz="4" w:space="0" w:color="auto"/>
            </w:tcBorders>
            <w:shd w:val="clear" w:color="auto" w:fill="auto"/>
            <w:vAlign w:val="center"/>
            <w:hideMark/>
          </w:tcPr>
          <w:p w14:paraId="3B2FE5CC"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0.00</w:t>
            </w:r>
          </w:p>
        </w:tc>
      </w:tr>
      <w:tr w:rsidR="00312D14" w:rsidRPr="00312D14" w14:paraId="4CCF0DB3"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C3CDFAD"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54</w:t>
            </w:r>
          </w:p>
        </w:tc>
        <w:tc>
          <w:tcPr>
            <w:tcW w:w="6658" w:type="dxa"/>
            <w:tcBorders>
              <w:top w:val="nil"/>
              <w:left w:val="nil"/>
              <w:bottom w:val="single" w:sz="4" w:space="0" w:color="auto"/>
              <w:right w:val="single" w:sz="4" w:space="0" w:color="auto"/>
            </w:tcBorders>
            <w:shd w:val="clear" w:color="auto" w:fill="auto"/>
            <w:vAlign w:val="center"/>
            <w:hideMark/>
          </w:tcPr>
          <w:p w14:paraId="665DA7AB"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Sindicato al Servicio del Instituto de Seguridad Social de los Trabajadores del Estado de Yucatán.</w:t>
            </w:r>
          </w:p>
        </w:tc>
        <w:tc>
          <w:tcPr>
            <w:tcW w:w="1559" w:type="dxa"/>
            <w:tcBorders>
              <w:top w:val="nil"/>
              <w:left w:val="nil"/>
              <w:bottom w:val="single" w:sz="4" w:space="0" w:color="auto"/>
              <w:right w:val="single" w:sz="4" w:space="0" w:color="auto"/>
            </w:tcBorders>
            <w:shd w:val="clear" w:color="auto" w:fill="auto"/>
            <w:vAlign w:val="center"/>
            <w:hideMark/>
          </w:tcPr>
          <w:p w14:paraId="31F63153"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0.00</w:t>
            </w:r>
          </w:p>
        </w:tc>
      </w:tr>
      <w:tr w:rsidR="00312D14" w:rsidRPr="00312D14" w14:paraId="207DF450"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E4D6FFB"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55</w:t>
            </w:r>
          </w:p>
        </w:tc>
        <w:tc>
          <w:tcPr>
            <w:tcW w:w="6658" w:type="dxa"/>
            <w:tcBorders>
              <w:top w:val="nil"/>
              <w:left w:val="nil"/>
              <w:bottom w:val="single" w:sz="4" w:space="0" w:color="auto"/>
              <w:right w:val="single" w:sz="4" w:space="0" w:color="auto"/>
            </w:tcBorders>
            <w:shd w:val="clear" w:color="auto" w:fill="auto"/>
            <w:vAlign w:val="center"/>
            <w:hideMark/>
          </w:tcPr>
          <w:p w14:paraId="3BCDD5DD"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Tahdziú.</w:t>
            </w:r>
          </w:p>
        </w:tc>
        <w:tc>
          <w:tcPr>
            <w:tcW w:w="1559" w:type="dxa"/>
            <w:tcBorders>
              <w:top w:val="nil"/>
              <w:left w:val="nil"/>
              <w:bottom w:val="single" w:sz="4" w:space="0" w:color="auto"/>
              <w:right w:val="single" w:sz="4" w:space="0" w:color="auto"/>
            </w:tcBorders>
            <w:shd w:val="clear" w:color="auto" w:fill="auto"/>
            <w:vAlign w:val="center"/>
            <w:hideMark/>
          </w:tcPr>
          <w:p w14:paraId="6292456B"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0.00</w:t>
            </w:r>
          </w:p>
        </w:tc>
      </w:tr>
      <w:tr w:rsidR="00312D14" w:rsidRPr="00312D14" w14:paraId="6AFD3B3C" w14:textId="77777777" w:rsidTr="00312D14">
        <w:trPr>
          <w:trHeight w:val="284"/>
          <w:jc w:val="center"/>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B125DC2"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56</w:t>
            </w:r>
          </w:p>
        </w:tc>
        <w:tc>
          <w:tcPr>
            <w:tcW w:w="6658" w:type="dxa"/>
            <w:tcBorders>
              <w:top w:val="nil"/>
              <w:left w:val="nil"/>
              <w:bottom w:val="single" w:sz="4" w:space="0" w:color="auto"/>
              <w:right w:val="single" w:sz="4" w:space="0" w:color="auto"/>
            </w:tcBorders>
            <w:shd w:val="clear" w:color="auto" w:fill="auto"/>
            <w:vAlign w:val="center"/>
            <w:hideMark/>
          </w:tcPr>
          <w:p w14:paraId="2AA393E6"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Tekit.</w:t>
            </w:r>
          </w:p>
        </w:tc>
        <w:tc>
          <w:tcPr>
            <w:tcW w:w="1559" w:type="dxa"/>
            <w:tcBorders>
              <w:top w:val="nil"/>
              <w:left w:val="nil"/>
              <w:bottom w:val="single" w:sz="4" w:space="0" w:color="auto"/>
              <w:right w:val="single" w:sz="4" w:space="0" w:color="auto"/>
            </w:tcBorders>
            <w:shd w:val="clear" w:color="auto" w:fill="auto"/>
            <w:vAlign w:val="center"/>
            <w:hideMark/>
          </w:tcPr>
          <w:p w14:paraId="606DAFC6"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0.00</w:t>
            </w:r>
          </w:p>
        </w:tc>
      </w:tr>
      <w:tr w:rsidR="00312D14" w:rsidRPr="00312D14" w14:paraId="3BFD7C76" w14:textId="77777777" w:rsidTr="00312D14">
        <w:trPr>
          <w:trHeight w:val="284"/>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0FD653C0"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ÍNDICE TOTAL DE CUMPLIMIENTO</w:t>
            </w:r>
          </w:p>
        </w:tc>
        <w:tc>
          <w:tcPr>
            <w:tcW w:w="1559" w:type="dxa"/>
            <w:tcBorders>
              <w:top w:val="nil"/>
              <w:left w:val="nil"/>
              <w:bottom w:val="single" w:sz="4" w:space="0" w:color="auto"/>
              <w:right w:val="single" w:sz="4" w:space="0" w:color="auto"/>
            </w:tcBorders>
            <w:shd w:val="clear" w:color="auto" w:fill="9CC2E5" w:themeFill="accent5" w:themeFillTint="99"/>
            <w:vAlign w:val="center"/>
            <w:hideMark/>
          </w:tcPr>
          <w:p w14:paraId="2C57B668"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58.2</w:t>
            </w:r>
            <w:r w:rsidR="000B69B1">
              <w:rPr>
                <w:rFonts w:ascii="Arial" w:eastAsia="Times New Roman" w:hAnsi="Arial" w:cs="Arial"/>
                <w:b/>
                <w:bCs/>
                <w:color w:val="000000"/>
                <w:sz w:val="18"/>
                <w:szCs w:val="18"/>
                <w:lang w:eastAsia="es-MX"/>
              </w:rPr>
              <w:t>7</w:t>
            </w:r>
          </w:p>
        </w:tc>
      </w:tr>
    </w:tbl>
    <w:p w14:paraId="069C9C0E" w14:textId="77777777" w:rsidR="00227941" w:rsidRDefault="00227941" w:rsidP="00227941">
      <w:pPr>
        <w:spacing w:after="160" w:line="259" w:lineRule="auto"/>
        <w:jc w:val="center"/>
        <w:rPr>
          <w:rFonts w:ascii="Arial" w:hAnsi="Arial" w:cs="Arial"/>
          <w:u w:val="single"/>
        </w:rPr>
      </w:pPr>
    </w:p>
    <w:p w14:paraId="411B68C1" w14:textId="77777777" w:rsidR="00BB15A7" w:rsidRPr="008E3CB7" w:rsidRDefault="00BB15A7" w:rsidP="00227941">
      <w:pPr>
        <w:spacing w:after="160" w:line="259" w:lineRule="auto"/>
        <w:jc w:val="center"/>
        <w:rPr>
          <w:rFonts w:ascii="Arial" w:hAnsi="Arial" w:cs="Arial"/>
          <w:u w:val="single"/>
        </w:rPr>
      </w:pPr>
      <w:bookmarkStart w:id="8" w:name="_Hlk31784520"/>
      <w:r w:rsidRPr="008E3CB7">
        <w:rPr>
          <w:rFonts w:ascii="Arial" w:hAnsi="Arial" w:cs="Arial"/>
          <w:u w:val="single"/>
        </w:rPr>
        <w:t>Verificación en un portal propio.</w:t>
      </w:r>
    </w:p>
    <w:p w14:paraId="538E7945" w14:textId="77777777" w:rsidR="00BB15A7" w:rsidRDefault="00BB15A7" w:rsidP="00BB15A7">
      <w:pPr>
        <w:contextualSpacing/>
        <w:rPr>
          <w:rFonts w:ascii="Arial" w:hAnsi="Arial" w:cs="Arial"/>
        </w:rPr>
      </w:pPr>
    </w:p>
    <w:p w14:paraId="1BCF3F02" w14:textId="77777777" w:rsidR="00627198" w:rsidRDefault="00A863AF" w:rsidP="00627198">
      <w:pPr>
        <w:pStyle w:val="Prrafodelista"/>
        <w:numPr>
          <w:ilvl w:val="0"/>
          <w:numId w:val="10"/>
        </w:numPr>
        <w:ind w:left="284" w:hanging="284"/>
        <w:rPr>
          <w:rFonts w:ascii="Arial" w:hAnsi="Arial" w:cs="Arial"/>
        </w:rPr>
      </w:pPr>
      <w:r w:rsidRPr="005F2F98">
        <w:rPr>
          <w:rFonts w:ascii="Arial" w:hAnsi="Arial" w:cs="Arial"/>
          <w:b/>
          <w:bCs/>
        </w:rPr>
        <w:t>08</w:t>
      </w:r>
      <w:r w:rsidR="00BB15A7" w:rsidRPr="005F2F98">
        <w:rPr>
          <w:rFonts w:ascii="Arial" w:hAnsi="Arial" w:cs="Arial"/>
          <w:b/>
          <w:bCs/>
        </w:rPr>
        <w:t xml:space="preserve"> </w:t>
      </w:r>
      <w:r w:rsidR="00BB15A7" w:rsidRPr="005F2F98">
        <w:rPr>
          <w:rFonts w:ascii="Arial" w:hAnsi="Arial" w:cs="Arial"/>
        </w:rPr>
        <w:t>sujetos obligados no informaron su sitio propio al Instituto, mismos que se relacionan a continuación.</w:t>
      </w:r>
    </w:p>
    <w:p w14:paraId="78B0FBA0" w14:textId="77777777" w:rsidR="00627198" w:rsidRDefault="00627198" w:rsidP="00627198">
      <w:pPr>
        <w:pStyle w:val="Prrafodelista"/>
        <w:ind w:left="284"/>
        <w:rPr>
          <w:rFonts w:ascii="Arial" w:hAnsi="Arial" w:cs="Arial"/>
        </w:rPr>
      </w:pPr>
    </w:p>
    <w:tbl>
      <w:tblPr>
        <w:tblStyle w:val="Tablaconcuadrcula"/>
        <w:tblW w:w="0" w:type="auto"/>
        <w:jc w:val="center"/>
        <w:tblLook w:val="04A0" w:firstRow="1" w:lastRow="0" w:firstColumn="1" w:lastColumn="0" w:noHBand="0" w:noVBand="1"/>
      </w:tblPr>
      <w:tblGrid>
        <w:gridCol w:w="7898"/>
      </w:tblGrid>
      <w:tr w:rsidR="00627198" w:rsidRPr="005F2F98" w14:paraId="25EB2D0F" w14:textId="77777777" w:rsidTr="00487A20">
        <w:trPr>
          <w:trHeight w:val="278"/>
          <w:jc w:val="center"/>
        </w:trPr>
        <w:tc>
          <w:tcPr>
            <w:tcW w:w="7898" w:type="dxa"/>
            <w:shd w:val="clear" w:color="auto" w:fill="DEEAF6" w:themeFill="accent5" w:themeFillTint="33"/>
            <w:vAlign w:val="center"/>
          </w:tcPr>
          <w:p w14:paraId="38B22967" w14:textId="77777777" w:rsidR="00627198" w:rsidRPr="005F2F98" w:rsidRDefault="00627198" w:rsidP="00487A20">
            <w:pPr>
              <w:spacing w:line="240" w:lineRule="auto"/>
              <w:jc w:val="center"/>
              <w:rPr>
                <w:rFonts w:ascii="Arial" w:hAnsi="Arial" w:cs="Arial"/>
                <w:b/>
                <w:bCs/>
                <w:sz w:val="18"/>
                <w:szCs w:val="18"/>
              </w:rPr>
            </w:pPr>
            <w:r w:rsidRPr="005F2F98">
              <w:rPr>
                <w:rFonts w:ascii="Arial" w:hAnsi="Arial" w:cs="Arial"/>
                <w:b/>
                <w:bCs/>
                <w:sz w:val="18"/>
                <w:szCs w:val="18"/>
              </w:rPr>
              <w:t>SUJETOS OBLIGADOS INDIRECTOS (</w:t>
            </w:r>
            <w:r>
              <w:rPr>
                <w:rFonts w:ascii="Arial" w:hAnsi="Arial" w:cs="Arial"/>
                <w:b/>
                <w:bCs/>
                <w:sz w:val="18"/>
                <w:szCs w:val="18"/>
              </w:rPr>
              <w:t>6</w:t>
            </w:r>
            <w:r w:rsidRPr="005F2F98">
              <w:rPr>
                <w:rFonts w:ascii="Arial" w:hAnsi="Arial" w:cs="Arial"/>
                <w:b/>
                <w:bCs/>
                <w:sz w:val="18"/>
                <w:szCs w:val="18"/>
              </w:rPr>
              <w:t>)</w:t>
            </w:r>
          </w:p>
        </w:tc>
      </w:tr>
      <w:tr w:rsidR="00627198" w:rsidRPr="005F2F98" w14:paraId="2579FA72" w14:textId="77777777" w:rsidTr="00487A20">
        <w:trPr>
          <w:trHeight w:val="278"/>
          <w:jc w:val="center"/>
        </w:trPr>
        <w:tc>
          <w:tcPr>
            <w:tcW w:w="7898" w:type="dxa"/>
            <w:vAlign w:val="center"/>
          </w:tcPr>
          <w:p w14:paraId="4A2C6DB8" w14:textId="77777777" w:rsidR="00627198" w:rsidRPr="005F2F98" w:rsidRDefault="00627198" w:rsidP="00487A20">
            <w:pPr>
              <w:spacing w:line="240" w:lineRule="auto"/>
              <w:jc w:val="left"/>
              <w:rPr>
                <w:rFonts w:ascii="Arial" w:eastAsia="Times New Roman" w:hAnsi="Arial" w:cs="Arial"/>
                <w:color w:val="000000"/>
                <w:sz w:val="18"/>
                <w:szCs w:val="18"/>
                <w:lang w:eastAsia="es-MX"/>
              </w:rPr>
            </w:pPr>
            <w:r w:rsidRPr="005F2F98">
              <w:rPr>
                <w:rFonts w:ascii="Arial" w:eastAsia="Times New Roman" w:hAnsi="Arial" w:cs="Arial"/>
                <w:color w:val="000000"/>
                <w:sz w:val="18"/>
                <w:szCs w:val="18"/>
                <w:lang w:eastAsia="es-MX"/>
              </w:rPr>
              <w:t>PROTEGO F/0198.</w:t>
            </w:r>
          </w:p>
        </w:tc>
      </w:tr>
      <w:tr w:rsidR="00627198" w:rsidRPr="005F2F98" w14:paraId="64242AAD" w14:textId="77777777" w:rsidTr="00487A20">
        <w:trPr>
          <w:trHeight w:val="278"/>
          <w:jc w:val="center"/>
        </w:trPr>
        <w:tc>
          <w:tcPr>
            <w:tcW w:w="7898" w:type="dxa"/>
            <w:vAlign w:val="center"/>
          </w:tcPr>
          <w:p w14:paraId="5389AFA5" w14:textId="77777777" w:rsidR="00627198" w:rsidRPr="005F2F98" w:rsidRDefault="00627198" w:rsidP="00487A20">
            <w:pPr>
              <w:spacing w:line="240" w:lineRule="auto"/>
              <w:jc w:val="left"/>
              <w:rPr>
                <w:rFonts w:ascii="Arial" w:eastAsia="Times New Roman" w:hAnsi="Arial" w:cs="Arial"/>
                <w:color w:val="000000"/>
                <w:sz w:val="18"/>
                <w:szCs w:val="18"/>
                <w:lang w:eastAsia="es-MX"/>
              </w:rPr>
            </w:pPr>
            <w:r w:rsidRPr="005F2F98">
              <w:rPr>
                <w:rFonts w:ascii="Arial" w:eastAsia="Times New Roman" w:hAnsi="Arial" w:cs="Arial"/>
                <w:color w:val="000000"/>
                <w:sz w:val="18"/>
                <w:szCs w:val="18"/>
                <w:lang w:eastAsia="es-MX"/>
              </w:rPr>
              <w:t>Fideicomiso denominado Fondo de Fomento Agropecuario del Estado de Yucatán (FOFAY).</w:t>
            </w:r>
          </w:p>
        </w:tc>
      </w:tr>
      <w:tr w:rsidR="00627198" w:rsidRPr="005F2F98" w14:paraId="645E2A38" w14:textId="77777777" w:rsidTr="00487A20">
        <w:trPr>
          <w:trHeight w:val="278"/>
          <w:jc w:val="center"/>
        </w:trPr>
        <w:tc>
          <w:tcPr>
            <w:tcW w:w="7898" w:type="dxa"/>
            <w:vAlign w:val="center"/>
          </w:tcPr>
          <w:p w14:paraId="5A86119A" w14:textId="77777777" w:rsidR="00627198" w:rsidRPr="005F2F98" w:rsidRDefault="00627198" w:rsidP="00487A20">
            <w:pPr>
              <w:spacing w:line="240" w:lineRule="auto"/>
              <w:jc w:val="left"/>
              <w:rPr>
                <w:rFonts w:ascii="Arial" w:eastAsia="Times New Roman" w:hAnsi="Arial" w:cs="Arial"/>
                <w:color w:val="000000"/>
                <w:sz w:val="18"/>
                <w:szCs w:val="18"/>
                <w:lang w:eastAsia="es-MX"/>
              </w:rPr>
            </w:pPr>
            <w:r w:rsidRPr="005F2F98">
              <w:rPr>
                <w:rFonts w:ascii="Arial" w:eastAsia="Times New Roman" w:hAnsi="Arial" w:cs="Arial"/>
                <w:color w:val="000000"/>
                <w:sz w:val="18"/>
                <w:szCs w:val="18"/>
                <w:lang w:eastAsia="es-MX"/>
              </w:rPr>
              <w:t>Fideicomiso denominado Fondo de Becas Abogado Francisco Repetto Milán.</w:t>
            </w:r>
          </w:p>
        </w:tc>
      </w:tr>
      <w:tr w:rsidR="00627198" w:rsidRPr="005F2F98" w14:paraId="431E2F2B" w14:textId="77777777" w:rsidTr="00487A20">
        <w:trPr>
          <w:trHeight w:val="278"/>
          <w:jc w:val="center"/>
        </w:trPr>
        <w:tc>
          <w:tcPr>
            <w:tcW w:w="7898" w:type="dxa"/>
            <w:vAlign w:val="center"/>
          </w:tcPr>
          <w:p w14:paraId="0B86880E" w14:textId="77777777" w:rsidR="00627198" w:rsidRPr="005F2F98" w:rsidRDefault="00627198" w:rsidP="00487A20">
            <w:pPr>
              <w:spacing w:line="240" w:lineRule="auto"/>
              <w:jc w:val="left"/>
              <w:rPr>
                <w:rFonts w:ascii="Arial" w:eastAsia="Times New Roman" w:hAnsi="Arial" w:cs="Arial"/>
                <w:color w:val="000000"/>
                <w:sz w:val="18"/>
                <w:szCs w:val="18"/>
                <w:lang w:eastAsia="es-MX"/>
              </w:rPr>
            </w:pPr>
            <w:r w:rsidRPr="005F2F98">
              <w:rPr>
                <w:rFonts w:ascii="Arial" w:eastAsia="Times New Roman" w:hAnsi="Arial" w:cs="Arial"/>
                <w:color w:val="000000"/>
                <w:sz w:val="18"/>
                <w:szCs w:val="18"/>
                <w:lang w:eastAsia="es-MX"/>
              </w:rPr>
              <w:t>Fondo para la Atención de Emergencias y Desastres del Estado (FAED).</w:t>
            </w:r>
          </w:p>
        </w:tc>
      </w:tr>
      <w:tr w:rsidR="00627198" w:rsidRPr="005F2F98" w14:paraId="58FC59CF" w14:textId="77777777" w:rsidTr="00487A20">
        <w:trPr>
          <w:trHeight w:val="278"/>
          <w:jc w:val="center"/>
        </w:trPr>
        <w:tc>
          <w:tcPr>
            <w:tcW w:w="7898" w:type="dxa"/>
            <w:vAlign w:val="center"/>
          </w:tcPr>
          <w:p w14:paraId="7804534B" w14:textId="77777777" w:rsidR="00627198" w:rsidRPr="005F2F98" w:rsidRDefault="00627198" w:rsidP="00487A20">
            <w:pPr>
              <w:spacing w:line="240" w:lineRule="auto"/>
              <w:jc w:val="left"/>
              <w:rPr>
                <w:rFonts w:ascii="Arial" w:eastAsia="Times New Roman" w:hAnsi="Arial" w:cs="Arial"/>
                <w:color w:val="000000"/>
                <w:sz w:val="18"/>
                <w:szCs w:val="18"/>
                <w:lang w:eastAsia="es-MX"/>
              </w:rPr>
            </w:pPr>
            <w:r w:rsidRPr="005F2F98">
              <w:rPr>
                <w:rFonts w:ascii="Arial" w:eastAsia="Times New Roman" w:hAnsi="Arial" w:cs="Arial"/>
                <w:color w:val="000000"/>
                <w:sz w:val="18"/>
                <w:szCs w:val="18"/>
                <w:lang w:eastAsia="es-MX"/>
              </w:rPr>
              <w:t>Fideicomiso para el Programa de Calidad, Equidad y Desarrollo en Salud (PROCEDES).</w:t>
            </w:r>
          </w:p>
        </w:tc>
      </w:tr>
      <w:tr w:rsidR="00627198" w:rsidRPr="005F2F98" w14:paraId="0FE97591" w14:textId="77777777" w:rsidTr="00487A20">
        <w:trPr>
          <w:trHeight w:val="278"/>
          <w:jc w:val="center"/>
        </w:trPr>
        <w:tc>
          <w:tcPr>
            <w:tcW w:w="7898" w:type="dxa"/>
            <w:vAlign w:val="center"/>
          </w:tcPr>
          <w:p w14:paraId="640E33E3" w14:textId="77777777" w:rsidR="00627198" w:rsidRPr="005F2F98" w:rsidRDefault="00627198" w:rsidP="00487A20">
            <w:pPr>
              <w:spacing w:line="240" w:lineRule="auto"/>
              <w:jc w:val="left"/>
              <w:rPr>
                <w:rFonts w:ascii="Arial" w:eastAsia="Times New Roman" w:hAnsi="Arial" w:cs="Arial"/>
                <w:color w:val="000000"/>
                <w:sz w:val="18"/>
                <w:szCs w:val="18"/>
                <w:lang w:eastAsia="es-MX"/>
              </w:rPr>
            </w:pPr>
            <w:r w:rsidRPr="005F2F98">
              <w:rPr>
                <w:rFonts w:ascii="Arial" w:eastAsia="Times New Roman" w:hAnsi="Arial" w:cs="Arial"/>
                <w:color w:val="000000"/>
                <w:sz w:val="18"/>
                <w:szCs w:val="18"/>
                <w:lang w:eastAsia="es-MX"/>
              </w:rPr>
              <w:t>Fondo de Aportaciones Para la Seguridad Pública (FASP).</w:t>
            </w:r>
          </w:p>
        </w:tc>
      </w:tr>
      <w:tr w:rsidR="00627198" w:rsidRPr="005F2F98" w14:paraId="38C16F64" w14:textId="77777777" w:rsidTr="00487A20">
        <w:trPr>
          <w:trHeight w:val="278"/>
          <w:jc w:val="center"/>
        </w:trPr>
        <w:tc>
          <w:tcPr>
            <w:tcW w:w="7898" w:type="dxa"/>
            <w:shd w:val="clear" w:color="auto" w:fill="DEEAF6" w:themeFill="accent5" w:themeFillTint="33"/>
            <w:vAlign w:val="center"/>
          </w:tcPr>
          <w:p w14:paraId="0A4FF6F3" w14:textId="77777777" w:rsidR="00627198" w:rsidRPr="005F2F98" w:rsidRDefault="00627198" w:rsidP="00487A20">
            <w:pPr>
              <w:spacing w:line="240" w:lineRule="auto"/>
              <w:jc w:val="center"/>
              <w:rPr>
                <w:rFonts w:ascii="Arial" w:hAnsi="Arial" w:cs="Arial"/>
                <w:b/>
                <w:bCs/>
                <w:sz w:val="18"/>
                <w:szCs w:val="18"/>
              </w:rPr>
            </w:pPr>
            <w:r w:rsidRPr="005F2F98">
              <w:rPr>
                <w:rFonts w:ascii="Arial" w:hAnsi="Arial" w:cs="Arial"/>
                <w:b/>
                <w:bCs/>
                <w:sz w:val="18"/>
                <w:szCs w:val="18"/>
              </w:rPr>
              <w:t>ORGANISMOS PÚBLICOS MUNICIPALES (</w:t>
            </w:r>
            <w:r>
              <w:rPr>
                <w:rFonts w:ascii="Arial" w:hAnsi="Arial" w:cs="Arial"/>
                <w:b/>
                <w:bCs/>
                <w:sz w:val="18"/>
                <w:szCs w:val="18"/>
              </w:rPr>
              <w:t>2</w:t>
            </w:r>
            <w:r w:rsidRPr="005F2F98">
              <w:rPr>
                <w:rFonts w:ascii="Arial" w:hAnsi="Arial" w:cs="Arial"/>
                <w:b/>
                <w:bCs/>
                <w:sz w:val="18"/>
                <w:szCs w:val="18"/>
              </w:rPr>
              <w:t>)</w:t>
            </w:r>
          </w:p>
        </w:tc>
      </w:tr>
      <w:tr w:rsidR="00627198" w:rsidRPr="005F2F98" w14:paraId="44B8F473" w14:textId="77777777" w:rsidTr="00487A20">
        <w:trPr>
          <w:trHeight w:val="278"/>
          <w:jc w:val="center"/>
        </w:trPr>
        <w:tc>
          <w:tcPr>
            <w:tcW w:w="7898" w:type="dxa"/>
            <w:shd w:val="clear" w:color="auto" w:fill="auto"/>
            <w:vAlign w:val="center"/>
          </w:tcPr>
          <w:p w14:paraId="6FDB221F" w14:textId="77777777" w:rsidR="00627198" w:rsidRPr="005F2F98" w:rsidRDefault="00627198" w:rsidP="00487A20">
            <w:pPr>
              <w:spacing w:line="240" w:lineRule="auto"/>
              <w:jc w:val="left"/>
              <w:rPr>
                <w:rFonts w:ascii="Arial" w:eastAsia="Times New Roman" w:hAnsi="Arial" w:cs="Arial"/>
                <w:color w:val="000000"/>
                <w:sz w:val="18"/>
                <w:szCs w:val="18"/>
              </w:rPr>
            </w:pPr>
            <w:r w:rsidRPr="005F2F98">
              <w:rPr>
                <w:rFonts w:ascii="Arial" w:hAnsi="Arial" w:cs="Arial"/>
                <w:color w:val="000000"/>
                <w:sz w:val="18"/>
                <w:szCs w:val="18"/>
              </w:rPr>
              <w:t>Junta Intermunicipal Biocultural del Puuc.</w:t>
            </w:r>
          </w:p>
        </w:tc>
      </w:tr>
      <w:tr w:rsidR="00627198" w:rsidRPr="005F2F98" w14:paraId="7A0A2E60" w14:textId="77777777" w:rsidTr="00487A20">
        <w:trPr>
          <w:trHeight w:val="278"/>
          <w:jc w:val="center"/>
        </w:trPr>
        <w:tc>
          <w:tcPr>
            <w:tcW w:w="7898" w:type="dxa"/>
            <w:shd w:val="clear" w:color="auto" w:fill="auto"/>
            <w:vAlign w:val="center"/>
          </w:tcPr>
          <w:p w14:paraId="0686BCEB" w14:textId="77777777" w:rsidR="00627198" w:rsidRPr="005F2F98" w:rsidRDefault="00627198" w:rsidP="00487A20">
            <w:pPr>
              <w:spacing w:line="240" w:lineRule="auto"/>
              <w:rPr>
                <w:rFonts w:ascii="Arial" w:hAnsi="Arial" w:cs="Arial"/>
                <w:color w:val="000000"/>
                <w:sz w:val="18"/>
                <w:szCs w:val="18"/>
              </w:rPr>
            </w:pPr>
            <w:r w:rsidRPr="005F2F98">
              <w:rPr>
                <w:rFonts w:ascii="Arial" w:hAnsi="Arial" w:cs="Arial"/>
                <w:color w:val="000000"/>
                <w:sz w:val="18"/>
                <w:szCs w:val="18"/>
              </w:rPr>
              <w:t>Organismo Público Municipal Descentralizado de Operación y Administración de la Zona Sujeta a Conservación Ecológica Reserva Cuxtal.</w:t>
            </w:r>
          </w:p>
        </w:tc>
      </w:tr>
    </w:tbl>
    <w:p w14:paraId="73A2231D" w14:textId="77777777" w:rsidR="00627198" w:rsidRDefault="00627198" w:rsidP="00627198">
      <w:pPr>
        <w:contextualSpacing/>
        <w:rPr>
          <w:rFonts w:ascii="Arial" w:hAnsi="Arial" w:cs="Arial"/>
        </w:rPr>
      </w:pPr>
    </w:p>
    <w:p w14:paraId="2E2A14AF" w14:textId="77777777" w:rsidR="00627198" w:rsidRDefault="00627198" w:rsidP="00627198">
      <w:pPr>
        <w:contextualSpacing/>
        <w:rPr>
          <w:rFonts w:ascii="Arial" w:hAnsi="Arial" w:cs="Arial"/>
        </w:rPr>
      </w:pPr>
      <w:r>
        <w:rPr>
          <w:rFonts w:ascii="Arial" w:hAnsi="Arial" w:cs="Arial"/>
        </w:rPr>
        <w:t xml:space="preserve">En el caso de los sujetos obligados indirectos, con la intención de efectuar la búsqueda exhaustiva de la información, se procedió a consultar el sitio propio del sujeto encargado de su administración, resultando que en cuanto al FOFAY, al FAED y </w:t>
      </w:r>
      <w:r w:rsidRPr="005F2F98">
        <w:rPr>
          <w:rFonts w:ascii="Arial" w:hAnsi="Arial" w:cs="Arial"/>
        </w:rPr>
        <w:t xml:space="preserve">al </w:t>
      </w:r>
      <w:r w:rsidRPr="005F2F98">
        <w:rPr>
          <w:rFonts w:ascii="Arial" w:eastAsia="Times New Roman" w:hAnsi="Arial" w:cs="Arial"/>
          <w:color w:val="000000"/>
          <w:lang w:eastAsia="es-MX"/>
        </w:rPr>
        <w:t>Fideicomiso denominado Fondo de Becas Abogado Francisco Repetto Milán</w:t>
      </w:r>
      <w:r>
        <w:rPr>
          <w:rFonts w:ascii="Arial" w:eastAsia="Times New Roman" w:hAnsi="Arial" w:cs="Arial"/>
          <w:color w:val="000000"/>
          <w:lang w:eastAsia="es-MX"/>
        </w:rPr>
        <w:t xml:space="preserve">, administrados por la Secretaría de Desarrollo Rural, por la Secretaría General </w:t>
      </w:r>
      <w:r>
        <w:rPr>
          <w:rFonts w:ascii="Arial" w:eastAsia="Times New Roman" w:hAnsi="Arial" w:cs="Arial"/>
          <w:color w:val="000000"/>
          <w:lang w:eastAsia="es-MX"/>
        </w:rPr>
        <w:lastRenderedPageBreak/>
        <w:t xml:space="preserve">de Gobierno y por la Universidad Autónoma de Yucatán, respectivamente, </w:t>
      </w:r>
      <w:r>
        <w:rPr>
          <w:rFonts w:ascii="Arial" w:hAnsi="Arial" w:cs="Arial"/>
        </w:rPr>
        <w:t>sí se halló publicada su información.</w:t>
      </w:r>
    </w:p>
    <w:p w14:paraId="1F684EE0" w14:textId="77777777" w:rsidR="00627198" w:rsidRPr="00627198" w:rsidRDefault="00627198" w:rsidP="00627198">
      <w:pPr>
        <w:pStyle w:val="Prrafodelista"/>
        <w:ind w:left="284"/>
        <w:rPr>
          <w:rFonts w:ascii="Arial" w:hAnsi="Arial" w:cs="Arial"/>
        </w:rPr>
      </w:pPr>
    </w:p>
    <w:p w14:paraId="7FA69DEB" w14:textId="77777777" w:rsidR="00627198" w:rsidRDefault="00627198" w:rsidP="00627198">
      <w:pPr>
        <w:pStyle w:val="Prrafodelista"/>
        <w:numPr>
          <w:ilvl w:val="0"/>
          <w:numId w:val="10"/>
        </w:numPr>
        <w:ind w:left="284" w:hanging="284"/>
        <w:rPr>
          <w:rFonts w:ascii="Arial" w:hAnsi="Arial" w:cs="Arial"/>
        </w:rPr>
      </w:pPr>
      <w:r>
        <w:rPr>
          <w:rFonts w:ascii="Arial" w:hAnsi="Arial" w:cs="Arial"/>
          <w:b/>
        </w:rPr>
        <w:t>48</w:t>
      </w:r>
      <w:r w:rsidR="00BB15A7" w:rsidRPr="00627198">
        <w:rPr>
          <w:rFonts w:ascii="Arial" w:hAnsi="Arial" w:cs="Arial"/>
        </w:rPr>
        <w:t xml:space="preserve"> sujetos obligados informaron de forma correcta la dirección electrónica de su sitio propio:</w:t>
      </w:r>
    </w:p>
    <w:p w14:paraId="36054991" w14:textId="77777777" w:rsidR="00627198" w:rsidRDefault="00627198" w:rsidP="00627198">
      <w:pPr>
        <w:rPr>
          <w:rFonts w:ascii="Arial" w:hAnsi="Arial" w:cs="Arial"/>
        </w:rPr>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20"/>
      </w:tblGrid>
      <w:tr w:rsidR="00627198" w:rsidRPr="00627198" w14:paraId="5E524A0A" w14:textId="77777777" w:rsidTr="0007554B">
        <w:trPr>
          <w:trHeight w:val="284"/>
          <w:jc w:val="center"/>
        </w:trPr>
        <w:tc>
          <w:tcPr>
            <w:tcW w:w="7820" w:type="dxa"/>
            <w:shd w:val="clear" w:color="auto" w:fill="DEEAF6" w:themeFill="accent5" w:themeFillTint="33"/>
            <w:vAlign w:val="center"/>
            <w:hideMark/>
          </w:tcPr>
          <w:p w14:paraId="03E409A2" w14:textId="77777777" w:rsidR="00627198" w:rsidRPr="00627198" w:rsidRDefault="00627198" w:rsidP="00627198">
            <w:pPr>
              <w:spacing w:line="240" w:lineRule="auto"/>
              <w:jc w:val="center"/>
              <w:rPr>
                <w:rFonts w:ascii="Arial" w:eastAsia="Times New Roman" w:hAnsi="Arial" w:cs="Arial"/>
                <w:b/>
                <w:bCs/>
                <w:color w:val="000000"/>
                <w:sz w:val="18"/>
                <w:szCs w:val="18"/>
                <w:lang w:eastAsia="es-MX"/>
              </w:rPr>
            </w:pPr>
            <w:r w:rsidRPr="00627198">
              <w:rPr>
                <w:rFonts w:ascii="Arial" w:eastAsia="Times New Roman" w:hAnsi="Arial" w:cs="Arial"/>
                <w:b/>
                <w:bCs/>
                <w:color w:val="000000"/>
                <w:sz w:val="18"/>
                <w:szCs w:val="18"/>
                <w:lang w:eastAsia="es-MX"/>
              </w:rPr>
              <w:t>SINDICATOS</w:t>
            </w:r>
            <w:r w:rsidR="0007554B">
              <w:rPr>
                <w:rFonts w:ascii="Arial" w:eastAsia="Times New Roman" w:hAnsi="Arial" w:cs="Arial"/>
                <w:b/>
                <w:bCs/>
                <w:color w:val="000000"/>
                <w:sz w:val="18"/>
                <w:szCs w:val="18"/>
                <w:lang w:eastAsia="es-MX"/>
              </w:rPr>
              <w:t xml:space="preserve"> (3)</w:t>
            </w:r>
          </w:p>
        </w:tc>
      </w:tr>
      <w:tr w:rsidR="00627198" w:rsidRPr="00627198" w14:paraId="1A2A7032" w14:textId="77777777" w:rsidTr="0007554B">
        <w:trPr>
          <w:trHeight w:val="284"/>
          <w:jc w:val="center"/>
        </w:trPr>
        <w:tc>
          <w:tcPr>
            <w:tcW w:w="7820" w:type="dxa"/>
            <w:shd w:val="clear" w:color="auto" w:fill="auto"/>
            <w:vAlign w:val="center"/>
          </w:tcPr>
          <w:p w14:paraId="15EF58B2"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Sindicato al Servicio del Instituto de Seguridad Social de los Trabajadores del Estado de Yucatán.</w:t>
            </w:r>
          </w:p>
        </w:tc>
      </w:tr>
      <w:tr w:rsidR="00627198" w:rsidRPr="00627198" w14:paraId="614D1C0A" w14:textId="77777777" w:rsidTr="0007554B">
        <w:trPr>
          <w:trHeight w:val="284"/>
          <w:jc w:val="center"/>
        </w:trPr>
        <w:tc>
          <w:tcPr>
            <w:tcW w:w="7820" w:type="dxa"/>
            <w:shd w:val="clear" w:color="auto" w:fill="auto"/>
            <w:vAlign w:val="center"/>
          </w:tcPr>
          <w:p w14:paraId="691EE53C"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Sindicato de Trabajadores de los Sistemas de Agua Potable y Alcantarillado, Similares y Conexos de Yucatán (STSAPASCY).</w:t>
            </w:r>
          </w:p>
        </w:tc>
      </w:tr>
      <w:tr w:rsidR="00627198" w:rsidRPr="00627198" w14:paraId="4C8ACD89" w14:textId="77777777" w:rsidTr="0007554B">
        <w:trPr>
          <w:trHeight w:val="284"/>
          <w:jc w:val="center"/>
        </w:trPr>
        <w:tc>
          <w:tcPr>
            <w:tcW w:w="7820" w:type="dxa"/>
            <w:shd w:val="clear" w:color="auto" w:fill="auto"/>
            <w:vAlign w:val="center"/>
          </w:tcPr>
          <w:p w14:paraId="6639A564"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Sindicato de Empleados del Poder Legislativo de Yucatán (SEPLY).</w:t>
            </w:r>
          </w:p>
        </w:tc>
      </w:tr>
      <w:tr w:rsidR="00627198" w:rsidRPr="00627198" w14:paraId="714BD557" w14:textId="77777777" w:rsidTr="0007554B">
        <w:trPr>
          <w:trHeight w:val="284"/>
          <w:jc w:val="center"/>
        </w:trPr>
        <w:tc>
          <w:tcPr>
            <w:tcW w:w="7820" w:type="dxa"/>
            <w:shd w:val="clear" w:color="auto" w:fill="DEEAF6" w:themeFill="accent5" w:themeFillTint="33"/>
            <w:vAlign w:val="center"/>
            <w:hideMark/>
          </w:tcPr>
          <w:p w14:paraId="03FBE34E" w14:textId="77777777" w:rsidR="00627198" w:rsidRPr="00627198" w:rsidRDefault="00627198" w:rsidP="00627198">
            <w:pPr>
              <w:spacing w:line="240" w:lineRule="auto"/>
              <w:jc w:val="center"/>
              <w:rPr>
                <w:rFonts w:ascii="Arial" w:eastAsia="Times New Roman" w:hAnsi="Arial" w:cs="Arial"/>
                <w:b/>
                <w:bCs/>
                <w:color w:val="000000"/>
                <w:sz w:val="18"/>
                <w:szCs w:val="18"/>
                <w:lang w:eastAsia="es-MX"/>
              </w:rPr>
            </w:pPr>
            <w:r w:rsidRPr="00627198">
              <w:rPr>
                <w:rFonts w:ascii="Arial" w:eastAsia="Times New Roman" w:hAnsi="Arial" w:cs="Arial"/>
                <w:b/>
                <w:bCs/>
                <w:color w:val="000000"/>
                <w:sz w:val="18"/>
                <w:szCs w:val="18"/>
                <w:lang w:eastAsia="es-MX"/>
              </w:rPr>
              <w:t>ORGANISMOS AUTÓNOMOS</w:t>
            </w:r>
            <w:r w:rsidR="0007554B">
              <w:rPr>
                <w:rFonts w:ascii="Arial" w:eastAsia="Times New Roman" w:hAnsi="Arial" w:cs="Arial"/>
                <w:b/>
                <w:bCs/>
                <w:color w:val="000000"/>
                <w:sz w:val="18"/>
                <w:szCs w:val="18"/>
                <w:lang w:eastAsia="es-MX"/>
              </w:rPr>
              <w:t xml:space="preserve"> (1)</w:t>
            </w:r>
          </w:p>
        </w:tc>
      </w:tr>
      <w:tr w:rsidR="00627198" w:rsidRPr="00627198" w14:paraId="2A0AB83F" w14:textId="77777777" w:rsidTr="0007554B">
        <w:trPr>
          <w:trHeight w:val="284"/>
          <w:jc w:val="center"/>
        </w:trPr>
        <w:tc>
          <w:tcPr>
            <w:tcW w:w="7820" w:type="dxa"/>
            <w:shd w:val="clear" w:color="auto" w:fill="auto"/>
            <w:vAlign w:val="center"/>
            <w:hideMark/>
          </w:tcPr>
          <w:p w14:paraId="054458AE"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Instituto Electoral y de Participación Ciudadana de Yucatán.</w:t>
            </w:r>
          </w:p>
        </w:tc>
      </w:tr>
      <w:tr w:rsidR="00627198" w:rsidRPr="00627198" w14:paraId="70B4A276" w14:textId="77777777" w:rsidTr="0007554B">
        <w:trPr>
          <w:trHeight w:val="284"/>
          <w:jc w:val="center"/>
        </w:trPr>
        <w:tc>
          <w:tcPr>
            <w:tcW w:w="7820" w:type="dxa"/>
            <w:shd w:val="clear" w:color="auto" w:fill="DEEAF6" w:themeFill="accent5" w:themeFillTint="33"/>
            <w:vAlign w:val="center"/>
            <w:hideMark/>
          </w:tcPr>
          <w:p w14:paraId="784B02BA" w14:textId="77777777" w:rsidR="00627198" w:rsidRPr="00627198" w:rsidRDefault="00627198" w:rsidP="00627198">
            <w:pPr>
              <w:spacing w:line="240" w:lineRule="auto"/>
              <w:jc w:val="center"/>
              <w:rPr>
                <w:rFonts w:ascii="Arial" w:eastAsia="Times New Roman" w:hAnsi="Arial" w:cs="Arial"/>
                <w:b/>
                <w:bCs/>
                <w:color w:val="000000"/>
                <w:sz w:val="18"/>
                <w:szCs w:val="18"/>
                <w:lang w:eastAsia="es-MX"/>
              </w:rPr>
            </w:pPr>
            <w:r w:rsidRPr="00627198">
              <w:rPr>
                <w:rFonts w:ascii="Arial" w:eastAsia="Times New Roman" w:hAnsi="Arial" w:cs="Arial"/>
                <w:b/>
                <w:bCs/>
                <w:color w:val="000000"/>
                <w:sz w:val="18"/>
                <w:szCs w:val="18"/>
                <w:lang w:eastAsia="es-MX"/>
              </w:rPr>
              <w:t>PODER LEGISLATIVO</w:t>
            </w:r>
            <w:r w:rsidR="0007554B">
              <w:rPr>
                <w:rFonts w:ascii="Arial" w:eastAsia="Times New Roman" w:hAnsi="Arial" w:cs="Arial"/>
                <w:b/>
                <w:bCs/>
                <w:color w:val="000000"/>
                <w:sz w:val="18"/>
                <w:szCs w:val="18"/>
                <w:lang w:eastAsia="es-MX"/>
              </w:rPr>
              <w:t xml:space="preserve"> (1)</w:t>
            </w:r>
          </w:p>
        </w:tc>
      </w:tr>
      <w:tr w:rsidR="00627198" w:rsidRPr="00627198" w14:paraId="39CD5299" w14:textId="77777777" w:rsidTr="0007554B">
        <w:trPr>
          <w:trHeight w:val="284"/>
          <w:jc w:val="center"/>
        </w:trPr>
        <w:tc>
          <w:tcPr>
            <w:tcW w:w="7820" w:type="dxa"/>
            <w:shd w:val="clear" w:color="auto" w:fill="auto"/>
            <w:vAlign w:val="center"/>
            <w:hideMark/>
          </w:tcPr>
          <w:p w14:paraId="5CC983AC"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Auditoría Superior del Estado de Yucatán.</w:t>
            </w:r>
          </w:p>
        </w:tc>
      </w:tr>
      <w:tr w:rsidR="00627198" w:rsidRPr="00627198" w14:paraId="6BD8D43E" w14:textId="77777777" w:rsidTr="0007554B">
        <w:trPr>
          <w:trHeight w:val="284"/>
          <w:jc w:val="center"/>
        </w:trPr>
        <w:tc>
          <w:tcPr>
            <w:tcW w:w="7820" w:type="dxa"/>
            <w:shd w:val="clear" w:color="auto" w:fill="DEEAF6" w:themeFill="accent5" w:themeFillTint="33"/>
            <w:vAlign w:val="center"/>
            <w:hideMark/>
          </w:tcPr>
          <w:p w14:paraId="14E68DC1" w14:textId="77777777" w:rsidR="00627198" w:rsidRPr="00627198" w:rsidRDefault="00627198" w:rsidP="00627198">
            <w:pPr>
              <w:spacing w:line="240" w:lineRule="auto"/>
              <w:jc w:val="center"/>
              <w:rPr>
                <w:rFonts w:ascii="Arial" w:eastAsia="Times New Roman" w:hAnsi="Arial" w:cs="Arial"/>
                <w:b/>
                <w:bCs/>
                <w:color w:val="000000"/>
                <w:sz w:val="18"/>
                <w:szCs w:val="18"/>
                <w:lang w:eastAsia="es-MX"/>
              </w:rPr>
            </w:pPr>
            <w:r w:rsidRPr="00627198">
              <w:rPr>
                <w:rFonts w:ascii="Arial" w:eastAsia="Times New Roman" w:hAnsi="Arial" w:cs="Arial"/>
                <w:b/>
                <w:bCs/>
                <w:color w:val="000000"/>
                <w:sz w:val="18"/>
                <w:szCs w:val="18"/>
                <w:lang w:eastAsia="es-MX"/>
              </w:rPr>
              <w:t>PARTIDOS POLÍTICOS</w:t>
            </w:r>
            <w:r w:rsidR="0007554B">
              <w:rPr>
                <w:rFonts w:ascii="Arial" w:eastAsia="Times New Roman" w:hAnsi="Arial" w:cs="Arial"/>
                <w:b/>
                <w:bCs/>
                <w:color w:val="000000"/>
                <w:sz w:val="18"/>
                <w:szCs w:val="18"/>
                <w:lang w:eastAsia="es-MX"/>
              </w:rPr>
              <w:t xml:space="preserve"> (1)</w:t>
            </w:r>
          </w:p>
        </w:tc>
      </w:tr>
      <w:tr w:rsidR="00627198" w:rsidRPr="00627198" w14:paraId="2AB318C7" w14:textId="77777777" w:rsidTr="0007554B">
        <w:trPr>
          <w:trHeight w:val="284"/>
          <w:jc w:val="center"/>
        </w:trPr>
        <w:tc>
          <w:tcPr>
            <w:tcW w:w="7820" w:type="dxa"/>
            <w:shd w:val="clear" w:color="auto" w:fill="auto"/>
            <w:vAlign w:val="center"/>
            <w:hideMark/>
          </w:tcPr>
          <w:p w14:paraId="78533206"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Partido Acción Nacional.</w:t>
            </w:r>
          </w:p>
        </w:tc>
      </w:tr>
      <w:tr w:rsidR="00627198" w:rsidRPr="00627198" w14:paraId="7173F771" w14:textId="77777777" w:rsidTr="0007554B">
        <w:trPr>
          <w:trHeight w:val="284"/>
          <w:jc w:val="center"/>
        </w:trPr>
        <w:tc>
          <w:tcPr>
            <w:tcW w:w="7820" w:type="dxa"/>
            <w:shd w:val="clear" w:color="auto" w:fill="DEEAF6" w:themeFill="accent5" w:themeFillTint="33"/>
            <w:vAlign w:val="center"/>
            <w:hideMark/>
          </w:tcPr>
          <w:p w14:paraId="33CA42DD" w14:textId="77777777" w:rsidR="00627198" w:rsidRPr="00627198" w:rsidRDefault="00627198" w:rsidP="00627198">
            <w:pPr>
              <w:spacing w:line="240" w:lineRule="auto"/>
              <w:jc w:val="center"/>
              <w:rPr>
                <w:rFonts w:ascii="Arial" w:eastAsia="Times New Roman" w:hAnsi="Arial" w:cs="Arial"/>
                <w:b/>
                <w:bCs/>
                <w:color w:val="000000"/>
                <w:sz w:val="18"/>
                <w:szCs w:val="18"/>
                <w:lang w:eastAsia="es-MX"/>
              </w:rPr>
            </w:pPr>
            <w:r w:rsidRPr="00627198">
              <w:rPr>
                <w:rFonts w:ascii="Arial" w:eastAsia="Times New Roman" w:hAnsi="Arial" w:cs="Arial"/>
                <w:b/>
                <w:bCs/>
                <w:color w:val="000000"/>
                <w:sz w:val="18"/>
                <w:szCs w:val="18"/>
                <w:lang w:eastAsia="es-MX"/>
              </w:rPr>
              <w:t>PODER EJECUTIVO</w:t>
            </w:r>
            <w:r w:rsidR="0007554B">
              <w:rPr>
                <w:rFonts w:ascii="Arial" w:eastAsia="Times New Roman" w:hAnsi="Arial" w:cs="Arial"/>
                <w:b/>
                <w:bCs/>
                <w:color w:val="000000"/>
                <w:sz w:val="18"/>
                <w:szCs w:val="18"/>
                <w:lang w:eastAsia="es-MX"/>
              </w:rPr>
              <w:t xml:space="preserve"> (16)</w:t>
            </w:r>
          </w:p>
        </w:tc>
      </w:tr>
      <w:tr w:rsidR="00627198" w:rsidRPr="00627198" w14:paraId="5F06A64F" w14:textId="77777777" w:rsidTr="0007554B">
        <w:trPr>
          <w:trHeight w:val="284"/>
          <w:jc w:val="center"/>
        </w:trPr>
        <w:tc>
          <w:tcPr>
            <w:tcW w:w="7820" w:type="dxa"/>
            <w:shd w:val="clear" w:color="auto" w:fill="auto"/>
            <w:vAlign w:val="center"/>
          </w:tcPr>
          <w:p w14:paraId="08E89E1E"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Consejería Jurídica.</w:t>
            </w:r>
          </w:p>
        </w:tc>
      </w:tr>
      <w:tr w:rsidR="00627198" w:rsidRPr="00627198" w14:paraId="7F49FFE9" w14:textId="77777777" w:rsidTr="0007554B">
        <w:trPr>
          <w:trHeight w:val="284"/>
          <w:jc w:val="center"/>
        </w:trPr>
        <w:tc>
          <w:tcPr>
            <w:tcW w:w="7820" w:type="dxa"/>
            <w:shd w:val="clear" w:color="auto" w:fill="auto"/>
            <w:vAlign w:val="center"/>
          </w:tcPr>
          <w:p w14:paraId="1D27147F"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Secretaría de Desarrollo Social.</w:t>
            </w:r>
          </w:p>
        </w:tc>
      </w:tr>
      <w:tr w:rsidR="00627198" w:rsidRPr="00627198" w14:paraId="68E1CFDB" w14:textId="77777777" w:rsidTr="0007554B">
        <w:trPr>
          <w:trHeight w:val="284"/>
          <w:jc w:val="center"/>
        </w:trPr>
        <w:tc>
          <w:tcPr>
            <w:tcW w:w="7820" w:type="dxa"/>
            <w:shd w:val="clear" w:color="auto" w:fill="auto"/>
            <w:vAlign w:val="center"/>
          </w:tcPr>
          <w:p w14:paraId="54EB7B30"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Fideicomiso Público para el Desarrollo del Turismo de Reuniones en Yucatán.</w:t>
            </w:r>
          </w:p>
        </w:tc>
      </w:tr>
      <w:tr w:rsidR="00627198" w:rsidRPr="00627198" w14:paraId="42C65A22" w14:textId="77777777" w:rsidTr="0007554B">
        <w:trPr>
          <w:trHeight w:val="284"/>
          <w:jc w:val="center"/>
        </w:trPr>
        <w:tc>
          <w:tcPr>
            <w:tcW w:w="7820" w:type="dxa"/>
            <w:shd w:val="clear" w:color="auto" w:fill="auto"/>
            <w:vAlign w:val="center"/>
          </w:tcPr>
          <w:p w14:paraId="39EFE238"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Secretaría de Seguridad Pública.</w:t>
            </w:r>
          </w:p>
        </w:tc>
      </w:tr>
      <w:tr w:rsidR="00627198" w:rsidRPr="00627198" w14:paraId="1BE23DF0" w14:textId="77777777" w:rsidTr="0007554B">
        <w:trPr>
          <w:trHeight w:val="284"/>
          <w:jc w:val="center"/>
        </w:trPr>
        <w:tc>
          <w:tcPr>
            <w:tcW w:w="7820" w:type="dxa"/>
            <w:shd w:val="clear" w:color="auto" w:fill="auto"/>
            <w:vAlign w:val="center"/>
          </w:tcPr>
          <w:p w14:paraId="4E7C9162"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Patronato de las Unidades de Servicios Culturales y Turísticos del Estado de Yucatán, CULTUR.</w:t>
            </w:r>
          </w:p>
        </w:tc>
      </w:tr>
      <w:tr w:rsidR="00627198" w:rsidRPr="00627198" w14:paraId="237315AA" w14:textId="77777777" w:rsidTr="0007554B">
        <w:trPr>
          <w:trHeight w:val="284"/>
          <w:jc w:val="center"/>
        </w:trPr>
        <w:tc>
          <w:tcPr>
            <w:tcW w:w="7820" w:type="dxa"/>
            <w:shd w:val="clear" w:color="auto" w:fill="auto"/>
            <w:vAlign w:val="center"/>
          </w:tcPr>
          <w:p w14:paraId="516ED1CA"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Instituto de Vivienda del Estado de Yucatán, IVEY.</w:t>
            </w:r>
          </w:p>
        </w:tc>
      </w:tr>
      <w:tr w:rsidR="00627198" w:rsidRPr="00627198" w14:paraId="1D5E58DB" w14:textId="77777777" w:rsidTr="0007554B">
        <w:trPr>
          <w:trHeight w:val="284"/>
          <w:jc w:val="center"/>
        </w:trPr>
        <w:tc>
          <w:tcPr>
            <w:tcW w:w="7820" w:type="dxa"/>
            <w:shd w:val="clear" w:color="auto" w:fill="auto"/>
            <w:vAlign w:val="center"/>
          </w:tcPr>
          <w:p w14:paraId="1112E816"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Instituto para la Construcción y Conservación de Obra Pública en Yucatán, INCCOPY.</w:t>
            </w:r>
          </w:p>
        </w:tc>
      </w:tr>
      <w:tr w:rsidR="00627198" w:rsidRPr="00627198" w14:paraId="19F638BB" w14:textId="77777777" w:rsidTr="0007554B">
        <w:trPr>
          <w:trHeight w:val="284"/>
          <w:jc w:val="center"/>
        </w:trPr>
        <w:tc>
          <w:tcPr>
            <w:tcW w:w="7820" w:type="dxa"/>
            <w:shd w:val="clear" w:color="auto" w:fill="auto"/>
            <w:vAlign w:val="center"/>
          </w:tcPr>
          <w:p w14:paraId="47837A43"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Servicios de Salud de Yucatán, SSY.</w:t>
            </w:r>
          </w:p>
        </w:tc>
      </w:tr>
      <w:tr w:rsidR="00627198" w:rsidRPr="00627198" w14:paraId="75D11D45" w14:textId="77777777" w:rsidTr="0007554B">
        <w:trPr>
          <w:trHeight w:val="284"/>
          <w:jc w:val="center"/>
        </w:trPr>
        <w:tc>
          <w:tcPr>
            <w:tcW w:w="7820" w:type="dxa"/>
            <w:shd w:val="clear" w:color="auto" w:fill="auto"/>
            <w:vAlign w:val="center"/>
          </w:tcPr>
          <w:p w14:paraId="15EB0FFD"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Secretaría de Educación.</w:t>
            </w:r>
          </w:p>
        </w:tc>
      </w:tr>
      <w:tr w:rsidR="00627198" w:rsidRPr="00627198" w14:paraId="703FA6F2" w14:textId="77777777" w:rsidTr="0007554B">
        <w:trPr>
          <w:trHeight w:val="284"/>
          <w:jc w:val="center"/>
        </w:trPr>
        <w:tc>
          <w:tcPr>
            <w:tcW w:w="7820" w:type="dxa"/>
            <w:shd w:val="clear" w:color="auto" w:fill="auto"/>
            <w:vAlign w:val="center"/>
          </w:tcPr>
          <w:p w14:paraId="725CE164"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Universidad de Oriente, UNO.</w:t>
            </w:r>
          </w:p>
        </w:tc>
      </w:tr>
      <w:tr w:rsidR="00627198" w:rsidRPr="00627198" w14:paraId="441AEBB7" w14:textId="77777777" w:rsidTr="0007554B">
        <w:trPr>
          <w:trHeight w:val="284"/>
          <w:jc w:val="center"/>
        </w:trPr>
        <w:tc>
          <w:tcPr>
            <w:tcW w:w="7820" w:type="dxa"/>
            <w:shd w:val="clear" w:color="auto" w:fill="auto"/>
            <w:vAlign w:val="center"/>
          </w:tcPr>
          <w:p w14:paraId="54F4883A"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Universidad Tecnológica Metropolitana, UTM.</w:t>
            </w:r>
          </w:p>
        </w:tc>
      </w:tr>
      <w:tr w:rsidR="00627198" w:rsidRPr="00627198" w14:paraId="22C29550" w14:textId="77777777" w:rsidTr="0007554B">
        <w:trPr>
          <w:trHeight w:val="284"/>
          <w:jc w:val="center"/>
        </w:trPr>
        <w:tc>
          <w:tcPr>
            <w:tcW w:w="7820" w:type="dxa"/>
            <w:shd w:val="clear" w:color="auto" w:fill="auto"/>
            <w:vAlign w:val="center"/>
          </w:tcPr>
          <w:p w14:paraId="57D1B2BB"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Junta de Agua Potable y Alcantarillado de Yucatán, JAPAY.</w:t>
            </w:r>
          </w:p>
        </w:tc>
      </w:tr>
      <w:tr w:rsidR="00627198" w:rsidRPr="00627198" w14:paraId="3F5F9A7F" w14:textId="77777777" w:rsidTr="0007554B">
        <w:trPr>
          <w:trHeight w:val="284"/>
          <w:jc w:val="center"/>
        </w:trPr>
        <w:tc>
          <w:tcPr>
            <w:tcW w:w="7820" w:type="dxa"/>
            <w:shd w:val="clear" w:color="auto" w:fill="auto"/>
            <w:vAlign w:val="center"/>
          </w:tcPr>
          <w:p w14:paraId="1DE6EEB0"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Colegio de Educación Profesional Técnica del Estado de Yucatán, CONALEP.</w:t>
            </w:r>
          </w:p>
        </w:tc>
      </w:tr>
      <w:tr w:rsidR="00627198" w:rsidRPr="00627198" w14:paraId="6F17022B" w14:textId="77777777" w:rsidTr="0007554B">
        <w:trPr>
          <w:trHeight w:val="284"/>
          <w:jc w:val="center"/>
        </w:trPr>
        <w:tc>
          <w:tcPr>
            <w:tcW w:w="7820" w:type="dxa"/>
            <w:shd w:val="clear" w:color="auto" w:fill="auto"/>
            <w:vAlign w:val="center"/>
          </w:tcPr>
          <w:p w14:paraId="51B6DBB1"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Secretaría de Administración y Finanzas.</w:t>
            </w:r>
          </w:p>
        </w:tc>
      </w:tr>
      <w:tr w:rsidR="00627198" w:rsidRPr="00627198" w14:paraId="071CF45F" w14:textId="77777777" w:rsidTr="0007554B">
        <w:trPr>
          <w:trHeight w:val="284"/>
          <w:jc w:val="center"/>
        </w:trPr>
        <w:tc>
          <w:tcPr>
            <w:tcW w:w="7820" w:type="dxa"/>
            <w:shd w:val="clear" w:color="auto" w:fill="auto"/>
            <w:vAlign w:val="center"/>
          </w:tcPr>
          <w:p w14:paraId="60BB28E6"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Hospital Comunitario de Ticul, Yucatán; HCTY.</w:t>
            </w:r>
          </w:p>
        </w:tc>
      </w:tr>
      <w:tr w:rsidR="00627198" w:rsidRPr="00627198" w14:paraId="765AB6CF" w14:textId="77777777" w:rsidTr="0007554B">
        <w:trPr>
          <w:trHeight w:val="284"/>
          <w:jc w:val="center"/>
        </w:trPr>
        <w:tc>
          <w:tcPr>
            <w:tcW w:w="7820" w:type="dxa"/>
            <w:shd w:val="clear" w:color="auto" w:fill="auto"/>
            <w:vAlign w:val="center"/>
          </w:tcPr>
          <w:p w14:paraId="7CD79ACD"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Secretaría de Fomento Económico y Trabajo.</w:t>
            </w:r>
          </w:p>
        </w:tc>
      </w:tr>
      <w:tr w:rsidR="00627198" w:rsidRPr="00627198" w14:paraId="33AB29F1" w14:textId="77777777" w:rsidTr="0007554B">
        <w:trPr>
          <w:trHeight w:val="284"/>
          <w:jc w:val="center"/>
        </w:trPr>
        <w:tc>
          <w:tcPr>
            <w:tcW w:w="7820" w:type="dxa"/>
            <w:shd w:val="clear" w:color="auto" w:fill="DEEAF6" w:themeFill="accent5" w:themeFillTint="33"/>
            <w:vAlign w:val="center"/>
            <w:hideMark/>
          </w:tcPr>
          <w:p w14:paraId="11242BA6" w14:textId="77777777" w:rsidR="00627198" w:rsidRPr="00627198" w:rsidRDefault="00627198" w:rsidP="00627198">
            <w:pPr>
              <w:spacing w:line="240" w:lineRule="auto"/>
              <w:jc w:val="center"/>
              <w:rPr>
                <w:rFonts w:ascii="Arial" w:eastAsia="Times New Roman" w:hAnsi="Arial" w:cs="Arial"/>
                <w:b/>
                <w:bCs/>
                <w:color w:val="000000"/>
                <w:sz w:val="18"/>
                <w:szCs w:val="18"/>
                <w:lang w:eastAsia="es-MX"/>
              </w:rPr>
            </w:pPr>
            <w:r w:rsidRPr="00627198">
              <w:rPr>
                <w:rFonts w:ascii="Arial" w:eastAsia="Times New Roman" w:hAnsi="Arial" w:cs="Arial"/>
                <w:b/>
                <w:bCs/>
                <w:color w:val="000000"/>
                <w:sz w:val="18"/>
                <w:szCs w:val="18"/>
                <w:lang w:eastAsia="es-MX"/>
              </w:rPr>
              <w:t>PODER JUDICIAL</w:t>
            </w:r>
            <w:r w:rsidR="0007554B">
              <w:rPr>
                <w:rFonts w:ascii="Arial" w:eastAsia="Times New Roman" w:hAnsi="Arial" w:cs="Arial"/>
                <w:b/>
                <w:bCs/>
                <w:color w:val="000000"/>
                <w:sz w:val="18"/>
                <w:szCs w:val="18"/>
                <w:lang w:eastAsia="es-MX"/>
              </w:rPr>
              <w:t xml:space="preserve"> (1)</w:t>
            </w:r>
          </w:p>
        </w:tc>
      </w:tr>
      <w:tr w:rsidR="00627198" w:rsidRPr="00627198" w14:paraId="428044CF" w14:textId="77777777" w:rsidTr="0007554B">
        <w:trPr>
          <w:trHeight w:val="284"/>
          <w:jc w:val="center"/>
        </w:trPr>
        <w:tc>
          <w:tcPr>
            <w:tcW w:w="7820" w:type="dxa"/>
            <w:shd w:val="clear" w:color="auto" w:fill="auto"/>
            <w:vAlign w:val="center"/>
            <w:hideMark/>
          </w:tcPr>
          <w:p w14:paraId="4874C397"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Consejo de la Judicatura.</w:t>
            </w:r>
          </w:p>
        </w:tc>
      </w:tr>
      <w:tr w:rsidR="00627198" w:rsidRPr="00627198" w14:paraId="1F63F671" w14:textId="77777777" w:rsidTr="0007554B">
        <w:trPr>
          <w:trHeight w:val="284"/>
          <w:jc w:val="center"/>
        </w:trPr>
        <w:tc>
          <w:tcPr>
            <w:tcW w:w="7820" w:type="dxa"/>
            <w:shd w:val="clear" w:color="auto" w:fill="DEEAF6" w:themeFill="accent5" w:themeFillTint="33"/>
            <w:vAlign w:val="center"/>
            <w:hideMark/>
          </w:tcPr>
          <w:p w14:paraId="4DDC8194" w14:textId="77777777" w:rsidR="00627198" w:rsidRPr="00627198" w:rsidRDefault="00627198" w:rsidP="00627198">
            <w:pPr>
              <w:spacing w:line="240" w:lineRule="auto"/>
              <w:jc w:val="center"/>
              <w:rPr>
                <w:rFonts w:ascii="Arial" w:eastAsia="Times New Roman" w:hAnsi="Arial" w:cs="Arial"/>
                <w:b/>
                <w:bCs/>
                <w:color w:val="000000"/>
                <w:sz w:val="18"/>
                <w:szCs w:val="18"/>
                <w:lang w:eastAsia="es-MX"/>
              </w:rPr>
            </w:pPr>
            <w:r w:rsidRPr="00627198">
              <w:rPr>
                <w:rFonts w:ascii="Arial" w:eastAsia="Times New Roman" w:hAnsi="Arial" w:cs="Arial"/>
                <w:b/>
                <w:bCs/>
                <w:color w:val="000000"/>
                <w:sz w:val="18"/>
                <w:szCs w:val="18"/>
                <w:lang w:eastAsia="es-MX"/>
              </w:rPr>
              <w:t>SUJETOS OBLIGADOS INDIRECTOS</w:t>
            </w:r>
            <w:r w:rsidR="0007554B">
              <w:rPr>
                <w:rFonts w:ascii="Arial" w:eastAsia="Times New Roman" w:hAnsi="Arial" w:cs="Arial"/>
                <w:b/>
                <w:bCs/>
                <w:color w:val="000000"/>
                <w:sz w:val="18"/>
                <w:szCs w:val="18"/>
                <w:lang w:eastAsia="es-MX"/>
              </w:rPr>
              <w:t xml:space="preserve"> (4)</w:t>
            </w:r>
          </w:p>
        </w:tc>
      </w:tr>
      <w:tr w:rsidR="00627198" w:rsidRPr="00627198" w14:paraId="5724EB8D" w14:textId="77777777" w:rsidTr="0007554B">
        <w:trPr>
          <w:trHeight w:val="284"/>
          <w:jc w:val="center"/>
        </w:trPr>
        <w:tc>
          <w:tcPr>
            <w:tcW w:w="7820" w:type="dxa"/>
            <w:shd w:val="clear" w:color="auto" w:fill="auto"/>
            <w:vAlign w:val="center"/>
          </w:tcPr>
          <w:p w14:paraId="58F20133"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Fideicomiso del Programa Nacional de Becas para la Educación Superior del Estado de Yucatán (Manutención Yucatán).</w:t>
            </w:r>
          </w:p>
        </w:tc>
      </w:tr>
      <w:tr w:rsidR="00627198" w:rsidRPr="00627198" w14:paraId="04448811" w14:textId="77777777" w:rsidTr="0007554B">
        <w:trPr>
          <w:trHeight w:val="284"/>
          <w:jc w:val="center"/>
        </w:trPr>
        <w:tc>
          <w:tcPr>
            <w:tcW w:w="7820" w:type="dxa"/>
            <w:shd w:val="clear" w:color="auto" w:fill="auto"/>
            <w:vAlign w:val="center"/>
          </w:tcPr>
          <w:p w14:paraId="3E6D5AE3"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Fondo de Promoción y Fomento a las Empresas en el Estado de Yucatán (FOPROFEY).</w:t>
            </w:r>
          </w:p>
        </w:tc>
      </w:tr>
      <w:tr w:rsidR="00627198" w:rsidRPr="00627198" w14:paraId="1C23F025" w14:textId="77777777" w:rsidTr="0007554B">
        <w:trPr>
          <w:trHeight w:val="284"/>
          <w:jc w:val="center"/>
        </w:trPr>
        <w:tc>
          <w:tcPr>
            <w:tcW w:w="7820" w:type="dxa"/>
            <w:shd w:val="clear" w:color="auto" w:fill="auto"/>
            <w:vAlign w:val="center"/>
          </w:tcPr>
          <w:p w14:paraId="5424A03C"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Fondo Integral para el Desarrollo Económico de Yucatán (FIDEY).</w:t>
            </w:r>
          </w:p>
        </w:tc>
      </w:tr>
      <w:tr w:rsidR="00627198" w:rsidRPr="00627198" w14:paraId="5A00F5C9" w14:textId="77777777" w:rsidTr="0007554B">
        <w:trPr>
          <w:trHeight w:val="284"/>
          <w:jc w:val="center"/>
        </w:trPr>
        <w:tc>
          <w:tcPr>
            <w:tcW w:w="7820" w:type="dxa"/>
            <w:shd w:val="clear" w:color="auto" w:fill="auto"/>
            <w:vAlign w:val="center"/>
          </w:tcPr>
          <w:p w14:paraId="29C086D2"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lastRenderedPageBreak/>
              <w:t>PROTEGO F/0007.</w:t>
            </w:r>
          </w:p>
        </w:tc>
      </w:tr>
      <w:tr w:rsidR="00627198" w:rsidRPr="00627198" w14:paraId="095FEEE0" w14:textId="77777777" w:rsidTr="0007554B">
        <w:trPr>
          <w:trHeight w:val="284"/>
          <w:jc w:val="center"/>
        </w:trPr>
        <w:tc>
          <w:tcPr>
            <w:tcW w:w="7820" w:type="dxa"/>
            <w:shd w:val="clear" w:color="auto" w:fill="DEEAF6" w:themeFill="accent5" w:themeFillTint="33"/>
            <w:vAlign w:val="center"/>
            <w:hideMark/>
          </w:tcPr>
          <w:p w14:paraId="71E21581" w14:textId="77777777" w:rsidR="00627198" w:rsidRPr="00627198" w:rsidRDefault="00627198" w:rsidP="00627198">
            <w:pPr>
              <w:spacing w:line="240" w:lineRule="auto"/>
              <w:jc w:val="center"/>
              <w:rPr>
                <w:rFonts w:ascii="Arial" w:eastAsia="Times New Roman" w:hAnsi="Arial" w:cs="Arial"/>
                <w:b/>
                <w:bCs/>
                <w:color w:val="000000"/>
                <w:sz w:val="18"/>
                <w:szCs w:val="18"/>
                <w:lang w:eastAsia="es-MX"/>
              </w:rPr>
            </w:pPr>
            <w:r w:rsidRPr="00627198">
              <w:rPr>
                <w:rFonts w:ascii="Arial" w:eastAsia="Times New Roman" w:hAnsi="Arial" w:cs="Arial"/>
                <w:b/>
                <w:bCs/>
                <w:color w:val="000000"/>
                <w:sz w:val="18"/>
                <w:szCs w:val="18"/>
                <w:lang w:eastAsia="es-MX"/>
              </w:rPr>
              <w:t>ORGANISMOS PÚBLICOS MUNICIPALES</w:t>
            </w:r>
            <w:r w:rsidR="0007554B">
              <w:rPr>
                <w:rFonts w:ascii="Arial" w:eastAsia="Times New Roman" w:hAnsi="Arial" w:cs="Arial"/>
                <w:b/>
                <w:bCs/>
                <w:color w:val="000000"/>
                <w:sz w:val="18"/>
                <w:szCs w:val="18"/>
                <w:lang w:eastAsia="es-MX"/>
              </w:rPr>
              <w:t xml:space="preserve"> (2)</w:t>
            </w:r>
          </w:p>
        </w:tc>
      </w:tr>
      <w:tr w:rsidR="00627198" w:rsidRPr="00627198" w14:paraId="1C217797" w14:textId="77777777" w:rsidTr="0007554B">
        <w:trPr>
          <w:trHeight w:val="284"/>
          <w:jc w:val="center"/>
        </w:trPr>
        <w:tc>
          <w:tcPr>
            <w:tcW w:w="7820" w:type="dxa"/>
            <w:shd w:val="clear" w:color="auto" w:fill="auto"/>
            <w:vAlign w:val="center"/>
          </w:tcPr>
          <w:p w14:paraId="405BC857"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Tribunal de lo Contencioso Administrativo del Municipio de Mérida.</w:t>
            </w:r>
          </w:p>
        </w:tc>
      </w:tr>
      <w:tr w:rsidR="00627198" w:rsidRPr="00627198" w14:paraId="4D48965B" w14:textId="77777777" w:rsidTr="0007554B">
        <w:trPr>
          <w:trHeight w:val="284"/>
          <w:jc w:val="center"/>
        </w:trPr>
        <w:tc>
          <w:tcPr>
            <w:tcW w:w="7820" w:type="dxa"/>
            <w:shd w:val="clear" w:color="auto" w:fill="auto"/>
            <w:vAlign w:val="center"/>
          </w:tcPr>
          <w:p w14:paraId="4AF5A85B"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Sistema de Agua Potable y Alcantarillado del Municipio de Valladolid.</w:t>
            </w:r>
          </w:p>
        </w:tc>
      </w:tr>
      <w:tr w:rsidR="00627198" w:rsidRPr="00627198" w14:paraId="119313FD" w14:textId="77777777" w:rsidTr="0007554B">
        <w:trPr>
          <w:trHeight w:val="284"/>
          <w:jc w:val="center"/>
        </w:trPr>
        <w:tc>
          <w:tcPr>
            <w:tcW w:w="7820" w:type="dxa"/>
            <w:shd w:val="clear" w:color="auto" w:fill="DEEAF6" w:themeFill="accent5" w:themeFillTint="33"/>
            <w:vAlign w:val="center"/>
            <w:hideMark/>
          </w:tcPr>
          <w:p w14:paraId="74BCFF17" w14:textId="77777777" w:rsidR="00627198" w:rsidRPr="00627198" w:rsidRDefault="00627198" w:rsidP="00627198">
            <w:pPr>
              <w:spacing w:line="240" w:lineRule="auto"/>
              <w:jc w:val="center"/>
              <w:rPr>
                <w:rFonts w:ascii="Arial" w:eastAsia="Times New Roman" w:hAnsi="Arial" w:cs="Arial"/>
                <w:b/>
                <w:bCs/>
                <w:color w:val="000000"/>
                <w:sz w:val="18"/>
                <w:szCs w:val="18"/>
                <w:lang w:eastAsia="es-MX"/>
              </w:rPr>
            </w:pPr>
            <w:r w:rsidRPr="00627198">
              <w:rPr>
                <w:rFonts w:ascii="Arial" w:eastAsia="Times New Roman" w:hAnsi="Arial" w:cs="Arial"/>
                <w:b/>
                <w:bCs/>
                <w:color w:val="000000"/>
                <w:sz w:val="18"/>
                <w:szCs w:val="18"/>
                <w:lang w:eastAsia="es-MX"/>
              </w:rPr>
              <w:t>AYUNTAMIENTOS</w:t>
            </w:r>
            <w:r w:rsidR="0007554B">
              <w:rPr>
                <w:rFonts w:ascii="Arial" w:eastAsia="Times New Roman" w:hAnsi="Arial" w:cs="Arial"/>
                <w:b/>
                <w:bCs/>
                <w:color w:val="000000"/>
                <w:sz w:val="18"/>
                <w:szCs w:val="18"/>
                <w:lang w:eastAsia="es-MX"/>
              </w:rPr>
              <w:t xml:space="preserve"> (19)</w:t>
            </w:r>
          </w:p>
        </w:tc>
      </w:tr>
      <w:tr w:rsidR="00627198" w:rsidRPr="00627198" w14:paraId="0E2B1D31" w14:textId="77777777" w:rsidTr="0007554B">
        <w:trPr>
          <w:trHeight w:val="284"/>
          <w:jc w:val="center"/>
        </w:trPr>
        <w:tc>
          <w:tcPr>
            <w:tcW w:w="7820" w:type="dxa"/>
            <w:shd w:val="clear" w:color="auto" w:fill="auto"/>
            <w:vAlign w:val="center"/>
          </w:tcPr>
          <w:p w14:paraId="5272837C"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Chemax.</w:t>
            </w:r>
          </w:p>
        </w:tc>
      </w:tr>
      <w:tr w:rsidR="00627198" w:rsidRPr="00627198" w14:paraId="03DC671B" w14:textId="77777777" w:rsidTr="0007554B">
        <w:trPr>
          <w:trHeight w:val="284"/>
          <w:jc w:val="center"/>
        </w:trPr>
        <w:tc>
          <w:tcPr>
            <w:tcW w:w="7820" w:type="dxa"/>
            <w:shd w:val="clear" w:color="auto" w:fill="auto"/>
            <w:vAlign w:val="center"/>
          </w:tcPr>
          <w:p w14:paraId="270B9EEB"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Hocabá.</w:t>
            </w:r>
          </w:p>
        </w:tc>
      </w:tr>
      <w:tr w:rsidR="00627198" w:rsidRPr="00627198" w14:paraId="041815C9" w14:textId="77777777" w:rsidTr="0007554B">
        <w:trPr>
          <w:trHeight w:val="284"/>
          <w:jc w:val="center"/>
        </w:trPr>
        <w:tc>
          <w:tcPr>
            <w:tcW w:w="7820" w:type="dxa"/>
            <w:shd w:val="clear" w:color="auto" w:fill="auto"/>
            <w:vAlign w:val="center"/>
          </w:tcPr>
          <w:p w14:paraId="396C2018"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Tixkokob.</w:t>
            </w:r>
          </w:p>
        </w:tc>
      </w:tr>
      <w:tr w:rsidR="00627198" w:rsidRPr="00627198" w14:paraId="7BF37B72" w14:textId="77777777" w:rsidTr="0007554B">
        <w:trPr>
          <w:trHeight w:val="284"/>
          <w:jc w:val="center"/>
        </w:trPr>
        <w:tc>
          <w:tcPr>
            <w:tcW w:w="7820" w:type="dxa"/>
            <w:shd w:val="clear" w:color="auto" w:fill="auto"/>
            <w:vAlign w:val="center"/>
          </w:tcPr>
          <w:p w14:paraId="2B086410"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Opichén.</w:t>
            </w:r>
          </w:p>
        </w:tc>
      </w:tr>
      <w:tr w:rsidR="00627198" w:rsidRPr="00627198" w14:paraId="45D72B63" w14:textId="77777777" w:rsidTr="0007554B">
        <w:trPr>
          <w:trHeight w:val="284"/>
          <w:jc w:val="center"/>
        </w:trPr>
        <w:tc>
          <w:tcPr>
            <w:tcW w:w="7820" w:type="dxa"/>
            <w:shd w:val="clear" w:color="auto" w:fill="auto"/>
            <w:vAlign w:val="center"/>
          </w:tcPr>
          <w:p w14:paraId="46D3C91D"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Espita.</w:t>
            </w:r>
          </w:p>
        </w:tc>
      </w:tr>
      <w:tr w:rsidR="00627198" w:rsidRPr="00627198" w14:paraId="544EB8BE" w14:textId="77777777" w:rsidTr="0007554B">
        <w:trPr>
          <w:trHeight w:val="284"/>
          <w:jc w:val="center"/>
        </w:trPr>
        <w:tc>
          <w:tcPr>
            <w:tcW w:w="7820" w:type="dxa"/>
            <w:shd w:val="clear" w:color="auto" w:fill="auto"/>
            <w:vAlign w:val="center"/>
          </w:tcPr>
          <w:p w14:paraId="6AA8443D"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Tahdziú.</w:t>
            </w:r>
          </w:p>
        </w:tc>
      </w:tr>
      <w:tr w:rsidR="00627198" w:rsidRPr="00627198" w14:paraId="33C98909" w14:textId="77777777" w:rsidTr="0007554B">
        <w:trPr>
          <w:trHeight w:val="284"/>
          <w:jc w:val="center"/>
        </w:trPr>
        <w:tc>
          <w:tcPr>
            <w:tcW w:w="7820" w:type="dxa"/>
            <w:shd w:val="clear" w:color="auto" w:fill="auto"/>
            <w:vAlign w:val="center"/>
          </w:tcPr>
          <w:p w14:paraId="6B123008"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Tixpéual.</w:t>
            </w:r>
          </w:p>
        </w:tc>
      </w:tr>
      <w:tr w:rsidR="00627198" w:rsidRPr="00627198" w14:paraId="32C037C7" w14:textId="77777777" w:rsidTr="0007554B">
        <w:trPr>
          <w:trHeight w:val="284"/>
          <w:jc w:val="center"/>
        </w:trPr>
        <w:tc>
          <w:tcPr>
            <w:tcW w:w="7820" w:type="dxa"/>
            <w:shd w:val="clear" w:color="auto" w:fill="auto"/>
            <w:vAlign w:val="center"/>
          </w:tcPr>
          <w:p w14:paraId="559AE7EC"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Tekax.</w:t>
            </w:r>
          </w:p>
        </w:tc>
      </w:tr>
      <w:tr w:rsidR="00627198" w:rsidRPr="00627198" w14:paraId="1ABA485A" w14:textId="77777777" w:rsidTr="0007554B">
        <w:trPr>
          <w:trHeight w:val="284"/>
          <w:jc w:val="center"/>
        </w:trPr>
        <w:tc>
          <w:tcPr>
            <w:tcW w:w="7820" w:type="dxa"/>
            <w:shd w:val="clear" w:color="auto" w:fill="auto"/>
            <w:vAlign w:val="center"/>
          </w:tcPr>
          <w:p w14:paraId="1328AE7A"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Halachó.</w:t>
            </w:r>
          </w:p>
        </w:tc>
      </w:tr>
      <w:tr w:rsidR="00627198" w:rsidRPr="00627198" w14:paraId="14C7C323" w14:textId="77777777" w:rsidTr="0007554B">
        <w:trPr>
          <w:trHeight w:val="284"/>
          <w:jc w:val="center"/>
        </w:trPr>
        <w:tc>
          <w:tcPr>
            <w:tcW w:w="7820" w:type="dxa"/>
            <w:shd w:val="clear" w:color="auto" w:fill="auto"/>
            <w:vAlign w:val="center"/>
          </w:tcPr>
          <w:p w14:paraId="777669DA"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Hoctún.</w:t>
            </w:r>
          </w:p>
        </w:tc>
      </w:tr>
      <w:tr w:rsidR="00627198" w:rsidRPr="00627198" w14:paraId="6703040D" w14:textId="77777777" w:rsidTr="0007554B">
        <w:trPr>
          <w:trHeight w:val="284"/>
          <w:jc w:val="center"/>
        </w:trPr>
        <w:tc>
          <w:tcPr>
            <w:tcW w:w="7820" w:type="dxa"/>
            <w:shd w:val="clear" w:color="auto" w:fill="auto"/>
            <w:vAlign w:val="center"/>
          </w:tcPr>
          <w:p w14:paraId="4E95E1C4"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Temozón.</w:t>
            </w:r>
          </w:p>
        </w:tc>
      </w:tr>
      <w:tr w:rsidR="00627198" w:rsidRPr="00627198" w14:paraId="3D723411" w14:textId="77777777" w:rsidTr="0007554B">
        <w:trPr>
          <w:trHeight w:val="284"/>
          <w:jc w:val="center"/>
        </w:trPr>
        <w:tc>
          <w:tcPr>
            <w:tcW w:w="7820" w:type="dxa"/>
            <w:shd w:val="clear" w:color="auto" w:fill="auto"/>
            <w:vAlign w:val="center"/>
          </w:tcPr>
          <w:p w14:paraId="79BF5D7B"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Chichimilá.</w:t>
            </w:r>
          </w:p>
        </w:tc>
      </w:tr>
      <w:tr w:rsidR="00627198" w:rsidRPr="00627198" w14:paraId="111AECAF" w14:textId="77777777" w:rsidTr="0007554B">
        <w:trPr>
          <w:trHeight w:val="284"/>
          <w:jc w:val="center"/>
        </w:trPr>
        <w:tc>
          <w:tcPr>
            <w:tcW w:w="7820" w:type="dxa"/>
            <w:shd w:val="clear" w:color="auto" w:fill="auto"/>
            <w:vAlign w:val="center"/>
          </w:tcPr>
          <w:p w14:paraId="614437BB"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Dzan.</w:t>
            </w:r>
          </w:p>
        </w:tc>
      </w:tr>
      <w:tr w:rsidR="00627198" w:rsidRPr="00627198" w14:paraId="22E55C35" w14:textId="77777777" w:rsidTr="0007554B">
        <w:trPr>
          <w:trHeight w:val="284"/>
          <w:jc w:val="center"/>
        </w:trPr>
        <w:tc>
          <w:tcPr>
            <w:tcW w:w="7820" w:type="dxa"/>
            <w:shd w:val="clear" w:color="auto" w:fill="auto"/>
            <w:vAlign w:val="center"/>
          </w:tcPr>
          <w:p w14:paraId="50F6B0B1"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Cacalchén.</w:t>
            </w:r>
          </w:p>
        </w:tc>
      </w:tr>
      <w:tr w:rsidR="00627198" w:rsidRPr="00627198" w14:paraId="612FA589" w14:textId="77777777" w:rsidTr="0007554B">
        <w:trPr>
          <w:trHeight w:val="284"/>
          <w:jc w:val="center"/>
        </w:trPr>
        <w:tc>
          <w:tcPr>
            <w:tcW w:w="7820" w:type="dxa"/>
            <w:shd w:val="clear" w:color="auto" w:fill="auto"/>
            <w:vAlign w:val="center"/>
          </w:tcPr>
          <w:p w14:paraId="540F11ED"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Tekit.</w:t>
            </w:r>
          </w:p>
        </w:tc>
      </w:tr>
      <w:tr w:rsidR="00627198" w:rsidRPr="00627198" w14:paraId="0270AA80" w14:textId="77777777" w:rsidTr="0007554B">
        <w:trPr>
          <w:trHeight w:val="284"/>
          <w:jc w:val="center"/>
        </w:trPr>
        <w:tc>
          <w:tcPr>
            <w:tcW w:w="7820" w:type="dxa"/>
            <w:shd w:val="clear" w:color="auto" w:fill="auto"/>
            <w:vAlign w:val="center"/>
          </w:tcPr>
          <w:p w14:paraId="7BEE5CF2"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Tetiz.</w:t>
            </w:r>
          </w:p>
        </w:tc>
      </w:tr>
      <w:tr w:rsidR="00627198" w:rsidRPr="00627198" w14:paraId="2015F4A2" w14:textId="77777777" w:rsidTr="0007554B">
        <w:trPr>
          <w:trHeight w:val="284"/>
          <w:jc w:val="center"/>
        </w:trPr>
        <w:tc>
          <w:tcPr>
            <w:tcW w:w="7820" w:type="dxa"/>
            <w:shd w:val="clear" w:color="auto" w:fill="auto"/>
            <w:vAlign w:val="center"/>
          </w:tcPr>
          <w:p w14:paraId="3749AA45"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Tizimín.</w:t>
            </w:r>
          </w:p>
        </w:tc>
      </w:tr>
      <w:tr w:rsidR="00627198" w:rsidRPr="00627198" w14:paraId="6A4388CF" w14:textId="77777777" w:rsidTr="0007554B">
        <w:trPr>
          <w:trHeight w:val="284"/>
          <w:jc w:val="center"/>
        </w:trPr>
        <w:tc>
          <w:tcPr>
            <w:tcW w:w="7820" w:type="dxa"/>
            <w:shd w:val="clear" w:color="auto" w:fill="auto"/>
            <w:vAlign w:val="center"/>
          </w:tcPr>
          <w:p w14:paraId="0556B3FC"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Dzilam González.</w:t>
            </w:r>
          </w:p>
        </w:tc>
      </w:tr>
      <w:tr w:rsidR="00627198" w:rsidRPr="00627198" w14:paraId="44F27DD7" w14:textId="77777777" w:rsidTr="0007554B">
        <w:trPr>
          <w:trHeight w:val="284"/>
          <w:jc w:val="center"/>
        </w:trPr>
        <w:tc>
          <w:tcPr>
            <w:tcW w:w="7820" w:type="dxa"/>
            <w:shd w:val="clear" w:color="auto" w:fill="auto"/>
            <w:vAlign w:val="center"/>
          </w:tcPr>
          <w:p w14:paraId="3BE46B3B" w14:textId="77777777" w:rsidR="00627198" w:rsidRPr="00627198" w:rsidRDefault="00627198" w:rsidP="00627198">
            <w:pPr>
              <w:spacing w:line="240" w:lineRule="auto"/>
              <w:jc w:val="left"/>
              <w:rPr>
                <w:rFonts w:ascii="Arial" w:eastAsia="Times New Roman" w:hAnsi="Arial" w:cs="Arial"/>
                <w:color w:val="000000"/>
                <w:sz w:val="18"/>
                <w:szCs w:val="18"/>
                <w:lang w:eastAsia="es-MX"/>
              </w:rPr>
            </w:pPr>
            <w:r w:rsidRPr="00627198">
              <w:rPr>
                <w:rFonts w:ascii="Arial" w:eastAsia="Times New Roman" w:hAnsi="Arial" w:cs="Arial"/>
                <w:color w:val="000000"/>
                <w:sz w:val="18"/>
                <w:szCs w:val="18"/>
                <w:lang w:eastAsia="es-MX"/>
              </w:rPr>
              <w:t>Oxkutzcab.</w:t>
            </w:r>
          </w:p>
        </w:tc>
      </w:tr>
    </w:tbl>
    <w:p w14:paraId="25D27EEB" w14:textId="77777777" w:rsidR="00627198" w:rsidRDefault="00627198" w:rsidP="00627198">
      <w:pPr>
        <w:rPr>
          <w:rFonts w:ascii="Arial" w:hAnsi="Arial" w:cs="Arial"/>
        </w:rPr>
      </w:pPr>
    </w:p>
    <w:p w14:paraId="175BC0BC" w14:textId="77777777" w:rsidR="00844907" w:rsidRDefault="00BB15A7" w:rsidP="00844907">
      <w:pPr>
        <w:pStyle w:val="Prrafodelista"/>
        <w:numPr>
          <w:ilvl w:val="0"/>
          <w:numId w:val="10"/>
        </w:numPr>
        <w:ind w:left="284" w:hanging="284"/>
        <w:rPr>
          <w:rFonts w:ascii="Arial" w:hAnsi="Arial" w:cs="Arial"/>
        </w:rPr>
      </w:pPr>
      <w:r w:rsidRPr="00627198">
        <w:rPr>
          <w:rFonts w:ascii="Arial" w:hAnsi="Arial" w:cs="Arial"/>
        </w:rPr>
        <w:t xml:space="preserve">En </w:t>
      </w:r>
      <w:r w:rsidR="00844907" w:rsidRPr="00844907">
        <w:rPr>
          <w:rFonts w:ascii="Arial" w:hAnsi="Arial" w:cs="Arial"/>
          <w:b/>
          <w:bCs/>
        </w:rPr>
        <w:t>47</w:t>
      </w:r>
      <w:r w:rsidR="00844907">
        <w:rPr>
          <w:rFonts w:ascii="Arial" w:hAnsi="Arial" w:cs="Arial"/>
        </w:rPr>
        <w:t xml:space="preserve"> de </w:t>
      </w:r>
      <w:r w:rsidR="0007554B" w:rsidRPr="0007554B">
        <w:rPr>
          <w:rFonts w:ascii="Arial" w:hAnsi="Arial" w:cs="Arial"/>
          <w:bCs/>
        </w:rPr>
        <w:t>los</w:t>
      </w:r>
      <w:r w:rsidRPr="00844907">
        <w:rPr>
          <w:rFonts w:ascii="Arial" w:hAnsi="Arial" w:cs="Arial"/>
        </w:rPr>
        <w:t xml:space="preserve"> </w:t>
      </w:r>
      <w:r w:rsidR="0007554B" w:rsidRPr="00844907">
        <w:rPr>
          <w:rFonts w:ascii="Arial" w:hAnsi="Arial" w:cs="Arial"/>
        </w:rPr>
        <w:t>4</w:t>
      </w:r>
      <w:r w:rsidRPr="00844907">
        <w:rPr>
          <w:rFonts w:ascii="Arial" w:hAnsi="Arial" w:cs="Arial"/>
        </w:rPr>
        <w:t>8</w:t>
      </w:r>
      <w:r w:rsidRPr="00627198">
        <w:rPr>
          <w:rFonts w:ascii="Arial" w:hAnsi="Arial" w:cs="Arial"/>
        </w:rPr>
        <w:t xml:space="preserve"> sitios reportados</w:t>
      </w:r>
      <w:r w:rsidR="0007554B">
        <w:rPr>
          <w:rFonts w:ascii="Arial" w:hAnsi="Arial" w:cs="Arial"/>
        </w:rPr>
        <w:t xml:space="preserve"> por los sujetos obligados referidos en el punto anterior</w:t>
      </w:r>
      <w:r w:rsidRPr="00627198">
        <w:rPr>
          <w:rFonts w:ascii="Arial" w:hAnsi="Arial" w:cs="Arial"/>
        </w:rPr>
        <w:t xml:space="preserve">, se visualiza la información publicada </w:t>
      </w:r>
      <w:r w:rsidR="00227941">
        <w:rPr>
          <w:rFonts w:ascii="Arial" w:hAnsi="Arial" w:cs="Arial"/>
        </w:rPr>
        <w:t>por éstos</w:t>
      </w:r>
      <w:r w:rsidRPr="00627198">
        <w:rPr>
          <w:rFonts w:ascii="Arial" w:hAnsi="Arial" w:cs="Arial"/>
        </w:rPr>
        <w:t xml:space="preserve"> a través del Sistema de Portales de Obligaciones de Transparencia de la Plataforma Nacional de Transparencia</w:t>
      </w:r>
      <w:r w:rsidR="0007554B">
        <w:rPr>
          <w:rFonts w:ascii="Arial" w:hAnsi="Arial" w:cs="Arial"/>
        </w:rPr>
        <w:t>.</w:t>
      </w:r>
    </w:p>
    <w:p w14:paraId="35FDAB16" w14:textId="77777777" w:rsidR="00844907" w:rsidRDefault="00844907" w:rsidP="00844907">
      <w:pPr>
        <w:pStyle w:val="Prrafodelista"/>
        <w:ind w:left="284"/>
        <w:rPr>
          <w:rFonts w:ascii="Arial" w:hAnsi="Arial" w:cs="Arial"/>
        </w:rPr>
      </w:pPr>
    </w:p>
    <w:p w14:paraId="5F994D12" w14:textId="77777777" w:rsidR="00844907" w:rsidRDefault="00844907" w:rsidP="00844907">
      <w:pPr>
        <w:pStyle w:val="Prrafodelista"/>
        <w:numPr>
          <w:ilvl w:val="0"/>
          <w:numId w:val="10"/>
        </w:numPr>
        <w:ind w:left="284" w:hanging="284"/>
        <w:rPr>
          <w:rFonts w:ascii="Arial" w:hAnsi="Arial" w:cs="Arial"/>
        </w:rPr>
      </w:pPr>
      <w:r>
        <w:rPr>
          <w:rFonts w:ascii="Arial" w:hAnsi="Arial" w:cs="Arial"/>
        </w:rPr>
        <w:t xml:space="preserve">En el sitio reportado por el </w:t>
      </w:r>
      <w:r w:rsidRPr="00844907">
        <w:rPr>
          <w:rFonts w:ascii="Arial" w:hAnsi="Arial" w:cs="Arial"/>
        </w:rPr>
        <w:t>Sindicato al Servicio del Instituto de Seguridad Social de los Trabajadores del Estado de Yucatán</w:t>
      </w:r>
      <w:r>
        <w:rPr>
          <w:rFonts w:ascii="Arial" w:hAnsi="Arial" w:cs="Arial"/>
        </w:rPr>
        <w:t>, no se encontró publicada información del mismo.</w:t>
      </w:r>
    </w:p>
    <w:p w14:paraId="172EA2D4" w14:textId="77777777" w:rsidR="00844907" w:rsidRDefault="00844907" w:rsidP="00844907">
      <w:pPr>
        <w:pStyle w:val="Prrafodelista"/>
        <w:ind w:left="284"/>
        <w:rPr>
          <w:rFonts w:ascii="Arial" w:hAnsi="Arial" w:cs="Arial"/>
        </w:rPr>
      </w:pPr>
    </w:p>
    <w:p w14:paraId="73295915" w14:textId="77777777" w:rsidR="004E680B" w:rsidRPr="00706F70" w:rsidRDefault="00BB15A7" w:rsidP="000B69B1">
      <w:pPr>
        <w:pStyle w:val="Prrafodelista"/>
        <w:numPr>
          <w:ilvl w:val="0"/>
          <w:numId w:val="10"/>
        </w:numPr>
        <w:ind w:left="284" w:hanging="284"/>
        <w:rPr>
          <w:rFonts w:ascii="Arial" w:hAnsi="Arial" w:cs="Arial"/>
          <w:b/>
        </w:rPr>
      </w:pPr>
      <w:r w:rsidRPr="00706F70">
        <w:rPr>
          <w:rFonts w:ascii="Arial" w:hAnsi="Arial" w:cs="Arial"/>
        </w:rPr>
        <w:t xml:space="preserve">En </w:t>
      </w:r>
      <w:r w:rsidR="00844907" w:rsidRPr="00706F70">
        <w:rPr>
          <w:rFonts w:ascii="Arial" w:hAnsi="Arial" w:cs="Arial"/>
          <w:b/>
          <w:bCs/>
        </w:rPr>
        <w:t>05</w:t>
      </w:r>
      <w:r w:rsidRPr="00706F70">
        <w:rPr>
          <w:rFonts w:ascii="Arial" w:hAnsi="Arial" w:cs="Arial"/>
        </w:rPr>
        <w:t xml:space="preserve"> de </w:t>
      </w:r>
      <w:r w:rsidR="00844907" w:rsidRPr="00706F70">
        <w:rPr>
          <w:rFonts w:ascii="Arial" w:hAnsi="Arial" w:cs="Arial"/>
        </w:rPr>
        <w:t>los</w:t>
      </w:r>
      <w:r w:rsidRPr="00706F70">
        <w:rPr>
          <w:rFonts w:ascii="Arial" w:hAnsi="Arial" w:cs="Arial"/>
        </w:rPr>
        <w:t xml:space="preserve"> sitios propios reportados</w:t>
      </w:r>
      <w:r w:rsidR="00227941" w:rsidRPr="00706F70">
        <w:rPr>
          <w:rFonts w:ascii="Arial" w:hAnsi="Arial" w:cs="Arial"/>
        </w:rPr>
        <w:t>,</w:t>
      </w:r>
      <w:r w:rsidRPr="00706F70">
        <w:rPr>
          <w:rFonts w:ascii="Arial" w:hAnsi="Arial" w:cs="Arial"/>
        </w:rPr>
        <w:t xml:space="preserve"> en los que se visualiza la información publicada a través del Sistema de Portales de Obligaciones de Transparencia de la Plataforma Nacional de Transparencia</w:t>
      </w:r>
      <w:r w:rsidR="00844907" w:rsidRPr="00706F70">
        <w:rPr>
          <w:rFonts w:ascii="Arial" w:hAnsi="Arial" w:cs="Arial"/>
        </w:rPr>
        <w:t>,</w:t>
      </w:r>
      <w:r w:rsidRPr="00706F70">
        <w:rPr>
          <w:rFonts w:ascii="Arial" w:hAnsi="Arial" w:cs="Arial"/>
        </w:rPr>
        <w:t xml:space="preserve"> no se halló publicada información alguna, puesto que el sujeto obligado no difundió información a través del </w:t>
      </w:r>
      <w:r w:rsidR="00844907" w:rsidRPr="00706F70">
        <w:rPr>
          <w:rFonts w:ascii="Arial" w:hAnsi="Arial" w:cs="Arial"/>
        </w:rPr>
        <w:t>S</w:t>
      </w:r>
      <w:r w:rsidRPr="00706F70">
        <w:rPr>
          <w:rFonts w:ascii="Arial" w:hAnsi="Arial" w:cs="Arial"/>
        </w:rPr>
        <w:t>istema</w:t>
      </w:r>
      <w:r w:rsidR="00844907" w:rsidRPr="00706F70">
        <w:rPr>
          <w:rFonts w:ascii="Arial" w:hAnsi="Arial" w:cs="Arial"/>
        </w:rPr>
        <w:t xml:space="preserve"> referido</w:t>
      </w:r>
      <w:r w:rsidRPr="00706F70">
        <w:rPr>
          <w:rFonts w:ascii="Arial" w:hAnsi="Arial" w:cs="Arial"/>
        </w:rPr>
        <w:t>:</w:t>
      </w:r>
    </w:p>
    <w:tbl>
      <w:tblPr>
        <w:tblW w:w="7360" w:type="dxa"/>
        <w:jc w:val="center"/>
        <w:tblCellMar>
          <w:left w:w="70" w:type="dxa"/>
          <w:right w:w="70" w:type="dxa"/>
        </w:tblCellMar>
        <w:tblLook w:val="04A0" w:firstRow="1" w:lastRow="0" w:firstColumn="1" w:lastColumn="0" w:noHBand="0" w:noVBand="1"/>
      </w:tblPr>
      <w:tblGrid>
        <w:gridCol w:w="7360"/>
      </w:tblGrid>
      <w:tr w:rsidR="004E680B" w:rsidRPr="00844907" w14:paraId="2D63BE55" w14:textId="77777777" w:rsidTr="00487A20">
        <w:trPr>
          <w:trHeight w:val="300"/>
          <w:jc w:val="center"/>
        </w:trPr>
        <w:tc>
          <w:tcPr>
            <w:tcW w:w="736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44B7211" w14:textId="77777777" w:rsidR="004E680B" w:rsidRPr="00627198" w:rsidRDefault="004E680B" w:rsidP="00487A20">
            <w:pPr>
              <w:spacing w:line="240" w:lineRule="auto"/>
              <w:jc w:val="center"/>
              <w:rPr>
                <w:rFonts w:ascii="Arial" w:eastAsia="Times New Roman" w:hAnsi="Arial" w:cs="Arial"/>
                <w:b/>
                <w:bCs/>
                <w:color w:val="000000"/>
                <w:sz w:val="18"/>
                <w:szCs w:val="18"/>
                <w:lang w:eastAsia="es-MX"/>
              </w:rPr>
            </w:pPr>
            <w:r w:rsidRPr="00627198">
              <w:rPr>
                <w:rFonts w:ascii="Arial" w:eastAsia="Times New Roman" w:hAnsi="Arial" w:cs="Arial"/>
                <w:b/>
                <w:bCs/>
                <w:color w:val="000000"/>
                <w:sz w:val="18"/>
                <w:szCs w:val="18"/>
                <w:lang w:eastAsia="es-MX"/>
              </w:rPr>
              <w:t>AYUNTAMIENTOS</w:t>
            </w:r>
            <w:r w:rsidRPr="00844907">
              <w:rPr>
                <w:rFonts w:ascii="Arial" w:eastAsia="Times New Roman" w:hAnsi="Arial" w:cs="Arial"/>
                <w:b/>
                <w:bCs/>
                <w:color w:val="000000"/>
                <w:sz w:val="18"/>
                <w:szCs w:val="18"/>
                <w:lang w:eastAsia="es-MX"/>
              </w:rPr>
              <w:t xml:space="preserve"> (05)</w:t>
            </w:r>
          </w:p>
        </w:tc>
      </w:tr>
      <w:tr w:rsidR="004E680B" w:rsidRPr="00844907" w14:paraId="47D835D1" w14:textId="77777777" w:rsidTr="00487A20">
        <w:trPr>
          <w:trHeight w:val="300"/>
          <w:jc w:val="center"/>
        </w:trPr>
        <w:tc>
          <w:tcPr>
            <w:tcW w:w="7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999A5" w14:textId="77777777" w:rsidR="004E680B" w:rsidRPr="00844907" w:rsidRDefault="004E680B" w:rsidP="00487A20">
            <w:pPr>
              <w:spacing w:line="240" w:lineRule="auto"/>
              <w:jc w:val="left"/>
              <w:rPr>
                <w:rFonts w:ascii="Arial" w:eastAsia="Times New Roman" w:hAnsi="Arial" w:cs="Arial"/>
                <w:color w:val="000000"/>
                <w:sz w:val="18"/>
                <w:szCs w:val="18"/>
                <w:lang w:eastAsia="es-MX"/>
              </w:rPr>
            </w:pPr>
            <w:r w:rsidRPr="00844907">
              <w:rPr>
                <w:rFonts w:ascii="Arial" w:eastAsia="Times New Roman" w:hAnsi="Arial" w:cs="Arial"/>
                <w:color w:val="000000"/>
                <w:sz w:val="18"/>
                <w:szCs w:val="18"/>
                <w:lang w:eastAsia="es-MX"/>
              </w:rPr>
              <w:lastRenderedPageBreak/>
              <w:t>Chemax.</w:t>
            </w:r>
          </w:p>
        </w:tc>
      </w:tr>
      <w:tr w:rsidR="004E680B" w:rsidRPr="00844907" w14:paraId="1DBC32E2" w14:textId="77777777" w:rsidTr="00487A20">
        <w:trPr>
          <w:trHeight w:val="300"/>
          <w:jc w:val="center"/>
        </w:trPr>
        <w:tc>
          <w:tcPr>
            <w:tcW w:w="7360" w:type="dxa"/>
            <w:tcBorders>
              <w:top w:val="nil"/>
              <w:left w:val="single" w:sz="4" w:space="0" w:color="auto"/>
              <w:bottom w:val="single" w:sz="4" w:space="0" w:color="auto"/>
              <w:right w:val="single" w:sz="4" w:space="0" w:color="auto"/>
            </w:tcBorders>
            <w:shd w:val="clear" w:color="auto" w:fill="auto"/>
            <w:vAlign w:val="center"/>
            <w:hideMark/>
          </w:tcPr>
          <w:p w14:paraId="4C957BD3" w14:textId="77777777" w:rsidR="004E680B" w:rsidRPr="00844907" w:rsidRDefault="004E680B" w:rsidP="00487A20">
            <w:pPr>
              <w:spacing w:line="240" w:lineRule="auto"/>
              <w:jc w:val="left"/>
              <w:rPr>
                <w:rFonts w:ascii="Arial" w:eastAsia="Times New Roman" w:hAnsi="Arial" w:cs="Arial"/>
                <w:color w:val="000000"/>
                <w:sz w:val="18"/>
                <w:szCs w:val="18"/>
                <w:lang w:eastAsia="es-MX"/>
              </w:rPr>
            </w:pPr>
            <w:r w:rsidRPr="00844907">
              <w:rPr>
                <w:rFonts w:ascii="Arial" w:eastAsia="Times New Roman" w:hAnsi="Arial" w:cs="Arial"/>
                <w:color w:val="000000"/>
                <w:sz w:val="18"/>
                <w:szCs w:val="18"/>
                <w:lang w:eastAsia="es-MX"/>
              </w:rPr>
              <w:t>Tahdziú.</w:t>
            </w:r>
          </w:p>
        </w:tc>
      </w:tr>
      <w:tr w:rsidR="004E680B" w:rsidRPr="00844907" w14:paraId="7E88742E" w14:textId="77777777" w:rsidTr="00487A20">
        <w:trPr>
          <w:trHeight w:val="300"/>
          <w:jc w:val="center"/>
        </w:trPr>
        <w:tc>
          <w:tcPr>
            <w:tcW w:w="7360" w:type="dxa"/>
            <w:tcBorders>
              <w:top w:val="nil"/>
              <w:left w:val="single" w:sz="4" w:space="0" w:color="auto"/>
              <w:bottom w:val="single" w:sz="4" w:space="0" w:color="auto"/>
              <w:right w:val="single" w:sz="4" w:space="0" w:color="auto"/>
            </w:tcBorders>
            <w:shd w:val="clear" w:color="auto" w:fill="auto"/>
            <w:vAlign w:val="center"/>
            <w:hideMark/>
          </w:tcPr>
          <w:p w14:paraId="57F8CAC9" w14:textId="77777777" w:rsidR="004E680B" w:rsidRPr="00844907" w:rsidRDefault="004E680B" w:rsidP="00487A20">
            <w:pPr>
              <w:spacing w:line="240" w:lineRule="auto"/>
              <w:jc w:val="left"/>
              <w:rPr>
                <w:rFonts w:ascii="Arial" w:eastAsia="Times New Roman" w:hAnsi="Arial" w:cs="Arial"/>
                <w:color w:val="000000"/>
                <w:sz w:val="18"/>
                <w:szCs w:val="18"/>
                <w:lang w:eastAsia="es-MX"/>
              </w:rPr>
            </w:pPr>
            <w:r w:rsidRPr="00844907">
              <w:rPr>
                <w:rFonts w:ascii="Arial" w:eastAsia="Times New Roman" w:hAnsi="Arial" w:cs="Arial"/>
                <w:color w:val="000000"/>
                <w:sz w:val="18"/>
                <w:szCs w:val="18"/>
                <w:lang w:eastAsia="es-MX"/>
              </w:rPr>
              <w:t>Hoctún.</w:t>
            </w:r>
          </w:p>
        </w:tc>
      </w:tr>
      <w:tr w:rsidR="004E680B" w:rsidRPr="00844907" w14:paraId="09141EA8" w14:textId="77777777" w:rsidTr="00487A20">
        <w:trPr>
          <w:trHeight w:val="300"/>
          <w:jc w:val="center"/>
        </w:trPr>
        <w:tc>
          <w:tcPr>
            <w:tcW w:w="7360" w:type="dxa"/>
            <w:tcBorders>
              <w:top w:val="nil"/>
              <w:left w:val="single" w:sz="4" w:space="0" w:color="auto"/>
              <w:bottom w:val="single" w:sz="4" w:space="0" w:color="auto"/>
              <w:right w:val="single" w:sz="4" w:space="0" w:color="auto"/>
            </w:tcBorders>
            <w:shd w:val="clear" w:color="auto" w:fill="auto"/>
            <w:vAlign w:val="center"/>
            <w:hideMark/>
          </w:tcPr>
          <w:p w14:paraId="53DE0FE1" w14:textId="77777777" w:rsidR="004E680B" w:rsidRPr="00844907" w:rsidRDefault="004E680B" w:rsidP="00487A20">
            <w:pPr>
              <w:spacing w:line="240" w:lineRule="auto"/>
              <w:jc w:val="left"/>
              <w:rPr>
                <w:rFonts w:ascii="Arial" w:eastAsia="Times New Roman" w:hAnsi="Arial" w:cs="Arial"/>
                <w:color w:val="000000"/>
                <w:sz w:val="18"/>
                <w:szCs w:val="18"/>
                <w:lang w:eastAsia="es-MX"/>
              </w:rPr>
            </w:pPr>
            <w:r w:rsidRPr="00844907">
              <w:rPr>
                <w:rFonts w:ascii="Arial" w:eastAsia="Times New Roman" w:hAnsi="Arial" w:cs="Arial"/>
                <w:color w:val="000000"/>
                <w:sz w:val="18"/>
                <w:szCs w:val="18"/>
                <w:lang w:eastAsia="es-MX"/>
              </w:rPr>
              <w:t>Cacalchén.</w:t>
            </w:r>
          </w:p>
        </w:tc>
      </w:tr>
      <w:tr w:rsidR="004E680B" w:rsidRPr="00844907" w14:paraId="74115B06" w14:textId="77777777" w:rsidTr="00487A20">
        <w:trPr>
          <w:trHeight w:val="300"/>
          <w:jc w:val="center"/>
        </w:trPr>
        <w:tc>
          <w:tcPr>
            <w:tcW w:w="7360" w:type="dxa"/>
            <w:tcBorders>
              <w:top w:val="nil"/>
              <w:left w:val="single" w:sz="4" w:space="0" w:color="auto"/>
              <w:bottom w:val="single" w:sz="4" w:space="0" w:color="auto"/>
              <w:right w:val="single" w:sz="4" w:space="0" w:color="auto"/>
            </w:tcBorders>
            <w:shd w:val="clear" w:color="auto" w:fill="auto"/>
            <w:vAlign w:val="center"/>
            <w:hideMark/>
          </w:tcPr>
          <w:p w14:paraId="63E8C66E" w14:textId="77777777" w:rsidR="004E680B" w:rsidRPr="00844907" w:rsidRDefault="004E680B" w:rsidP="00487A20">
            <w:pPr>
              <w:spacing w:line="240" w:lineRule="auto"/>
              <w:jc w:val="left"/>
              <w:rPr>
                <w:rFonts w:ascii="Arial" w:eastAsia="Times New Roman" w:hAnsi="Arial" w:cs="Arial"/>
                <w:color w:val="000000"/>
                <w:sz w:val="18"/>
                <w:szCs w:val="18"/>
                <w:lang w:eastAsia="es-MX"/>
              </w:rPr>
            </w:pPr>
            <w:r w:rsidRPr="00844907">
              <w:rPr>
                <w:rFonts w:ascii="Arial" w:eastAsia="Times New Roman" w:hAnsi="Arial" w:cs="Arial"/>
                <w:color w:val="000000"/>
                <w:sz w:val="18"/>
                <w:szCs w:val="18"/>
                <w:lang w:eastAsia="es-MX"/>
              </w:rPr>
              <w:t>Tekit.</w:t>
            </w:r>
          </w:p>
        </w:tc>
      </w:tr>
    </w:tbl>
    <w:p w14:paraId="58DDF90D" w14:textId="77777777" w:rsidR="004E680B" w:rsidRDefault="004E680B" w:rsidP="004E680B">
      <w:pPr>
        <w:pStyle w:val="Prrafodelista"/>
        <w:rPr>
          <w:rFonts w:ascii="Arial" w:hAnsi="Arial" w:cs="Arial"/>
          <w:b/>
        </w:rPr>
      </w:pPr>
    </w:p>
    <w:p w14:paraId="56A85BEF" w14:textId="77777777" w:rsidR="004E680B" w:rsidRPr="004E680B" w:rsidRDefault="004E680B" w:rsidP="004E680B">
      <w:pPr>
        <w:pStyle w:val="Prrafodelista"/>
        <w:numPr>
          <w:ilvl w:val="0"/>
          <w:numId w:val="10"/>
        </w:numPr>
        <w:ind w:left="360"/>
        <w:rPr>
          <w:rFonts w:ascii="Arial" w:hAnsi="Arial" w:cs="Arial"/>
          <w:b/>
        </w:rPr>
      </w:pPr>
      <w:r w:rsidRPr="00227941">
        <w:rPr>
          <w:rFonts w:ascii="Arial" w:hAnsi="Arial" w:cs="Arial"/>
          <w:b/>
        </w:rPr>
        <w:t xml:space="preserve">06 </w:t>
      </w:r>
      <w:r w:rsidRPr="009C58F8">
        <w:rPr>
          <w:rFonts w:ascii="Arial" w:hAnsi="Arial" w:cs="Arial"/>
          <w:bCs/>
        </w:rPr>
        <w:t>sujetos obligados cumplieron</w:t>
      </w:r>
      <w:r>
        <w:rPr>
          <w:rFonts w:ascii="Arial" w:hAnsi="Arial" w:cs="Arial"/>
          <w:b/>
        </w:rPr>
        <w:t xml:space="preserve"> </w:t>
      </w:r>
      <w:r w:rsidRPr="00F05089">
        <w:rPr>
          <w:rFonts w:ascii="Arial" w:hAnsi="Arial" w:cs="Arial"/>
          <w:bCs/>
        </w:rPr>
        <w:t xml:space="preserve">con la obligación de </w:t>
      </w:r>
      <w:r>
        <w:rPr>
          <w:rFonts w:ascii="Arial" w:hAnsi="Arial" w:cs="Arial"/>
          <w:bCs/>
        </w:rPr>
        <w:t>publicar o justificar la falta de publicidad de la información generada en el ejercicio dos mil diecinueve de las obligaciones de transparencia revisadas, mismos que se precisan a continuación:</w:t>
      </w:r>
    </w:p>
    <w:p w14:paraId="13DBD577" w14:textId="77777777" w:rsidR="004E680B" w:rsidRPr="004E680B" w:rsidRDefault="004E680B" w:rsidP="004E680B">
      <w:pPr>
        <w:pStyle w:val="Prrafodelista"/>
        <w:ind w:left="360"/>
        <w:rPr>
          <w:rFonts w:ascii="Arial" w:hAnsi="Arial" w:cs="Arial"/>
          <w:b/>
        </w:rPr>
      </w:pPr>
    </w:p>
    <w:tbl>
      <w:tblPr>
        <w:tblW w:w="7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8"/>
      </w:tblGrid>
      <w:tr w:rsidR="004E680B" w:rsidRPr="00F05089" w14:paraId="4D4D4AC9" w14:textId="77777777" w:rsidTr="00487A20">
        <w:trPr>
          <w:trHeight w:val="284"/>
          <w:jc w:val="center"/>
        </w:trPr>
        <w:tc>
          <w:tcPr>
            <w:tcW w:w="7818" w:type="dxa"/>
            <w:shd w:val="clear" w:color="auto" w:fill="DEEAF6" w:themeFill="accent5" w:themeFillTint="33"/>
            <w:vAlign w:val="center"/>
          </w:tcPr>
          <w:p w14:paraId="7398F072" w14:textId="77777777" w:rsidR="004E680B" w:rsidRPr="00F05089" w:rsidRDefault="004E680B" w:rsidP="00487A20">
            <w:pPr>
              <w:spacing w:line="240" w:lineRule="auto"/>
              <w:jc w:val="center"/>
              <w:rPr>
                <w:rFonts w:ascii="Arial" w:eastAsia="Times New Roman" w:hAnsi="Arial" w:cs="Arial"/>
                <w:b/>
                <w:bCs/>
                <w:color w:val="000000"/>
                <w:sz w:val="18"/>
                <w:szCs w:val="18"/>
                <w:lang w:eastAsia="es-MX"/>
              </w:rPr>
            </w:pPr>
            <w:r w:rsidRPr="00F05089">
              <w:rPr>
                <w:rFonts w:ascii="Arial" w:eastAsia="Times New Roman" w:hAnsi="Arial" w:cs="Arial"/>
                <w:b/>
                <w:bCs/>
                <w:color w:val="000000"/>
                <w:sz w:val="18"/>
                <w:szCs w:val="18"/>
                <w:lang w:eastAsia="es-MX"/>
              </w:rPr>
              <w:t xml:space="preserve">PODER EJECUTIVO </w:t>
            </w:r>
            <w:r>
              <w:rPr>
                <w:rFonts w:ascii="Arial" w:eastAsia="Times New Roman" w:hAnsi="Arial" w:cs="Arial"/>
                <w:b/>
                <w:bCs/>
                <w:color w:val="000000"/>
                <w:sz w:val="18"/>
                <w:szCs w:val="18"/>
                <w:lang w:eastAsia="es-MX"/>
              </w:rPr>
              <w:t>(4)</w:t>
            </w:r>
          </w:p>
        </w:tc>
      </w:tr>
      <w:tr w:rsidR="004E680B" w:rsidRPr="00F05089" w14:paraId="53C26662" w14:textId="77777777" w:rsidTr="00487A20">
        <w:trPr>
          <w:trHeight w:val="284"/>
          <w:jc w:val="center"/>
        </w:trPr>
        <w:tc>
          <w:tcPr>
            <w:tcW w:w="7818" w:type="dxa"/>
            <w:shd w:val="clear" w:color="auto" w:fill="auto"/>
            <w:vAlign w:val="center"/>
          </w:tcPr>
          <w:p w14:paraId="293AE726" w14:textId="77777777" w:rsidR="004E680B" w:rsidRPr="00F05089" w:rsidRDefault="004E680B" w:rsidP="00487A20">
            <w:pPr>
              <w:spacing w:line="240" w:lineRule="auto"/>
              <w:rPr>
                <w:rFonts w:ascii="Arial" w:eastAsia="Times New Roman" w:hAnsi="Arial" w:cs="Arial"/>
                <w:color w:val="000000"/>
                <w:sz w:val="18"/>
                <w:szCs w:val="18"/>
                <w:lang w:eastAsia="es-MX"/>
              </w:rPr>
            </w:pPr>
            <w:r w:rsidRPr="00F05089">
              <w:rPr>
                <w:rFonts w:ascii="Arial" w:eastAsia="Times New Roman" w:hAnsi="Arial" w:cs="Arial"/>
                <w:color w:val="000000"/>
                <w:sz w:val="18"/>
                <w:szCs w:val="18"/>
                <w:lang w:eastAsia="es-MX"/>
              </w:rPr>
              <w:t>Fideicomiso Público para el Desarrollo del Turismo de Reuniones en Yucatán.</w:t>
            </w:r>
          </w:p>
        </w:tc>
      </w:tr>
      <w:tr w:rsidR="004E680B" w:rsidRPr="00F05089" w14:paraId="6F86C326" w14:textId="77777777" w:rsidTr="00487A20">
        <w:trPr>
          <w:trHeight w:val="284"/>
          <w:jc w:val="center"/>
        </w:trPr>
        <w:tc>
          <w:tcPr>
            <w:tcW w:w="7818" w:type="dxa"/>
            <w:shd w:val="clear" w:color="auto" w:fill="auto"/>
            <w:vAlign w:val="center"/>
          </w:tcPr>
          <w:p w14:paraId="63DEA5AD" w14:textId="77777777" w:rsidR="004E680B" w:rsidRPr="00F05089" w:rsidRDefault="004E680B" w:rsidP="00487A20">
            <w:pPr>
              <w:spacing w:line="240" w:lineRule="auto"/>
              <w:rPr>
                <w:rFonts w:ascii="Arial" w:eastAsia="Times New Roman" w:hAnsi="Arial" w:cs="Arial"/>
                <w:color w:val="000000"/>
                <w:sz w:val="18"/>
                <w:szCs w:val="18"/>
                <w:lang w:eastAsia="es-MX"/>
              </w:rPr>
            </w:pPr>
            <w:r w:rsidRPr="00F05089">
              <w:rPr>
                <w:rFonts w:ascii="Arial" w:eastAsia="Times New Roman" w:hAnsi="Arial" w:cs="Arial"/>
                <w:color w:val="000000"/>
                <w:sz w:val="18"/>
                <w:szCs w:val="18"/>
                <w:lang w:eastAsia="es-MX"/>
              </w:rPr>
              <w:t>Junta de Agua Potable y Alcantarillado de Yucatán, JAPAY.</w:t>
            </w:r>
          </w:p>
        </w:tc>
      </w:tr>
      <w:tr w:rsidR="004E680B" w:rsidRPr="00F05089" w14:paraId="409CFF68" w14:textId="77777777" w:rsidTr="00487A20">
        <w:trPr>
          <w:trHeight w:val="284"/>
          <w:jc w:val="center"/>
        </w:trPr>
        <w:tc>
          <w:tcPr>
            <w:tcW w:w="7818" w:type="dxa"/>
            <w:shd w:val="clear" w:color="auto" w:fill="auto"/>
            <w:vAlign w:val="center"/>
          </w:tcPr>
          <w:p w14:paraId="1FF978D3" w14:textId="77777777" w:rsidR="004E680B" w:rsidRPr="00F05089" w:rsidRDefault="004E680B" w:rsidP="00487A20">
            <w:pPr>
              <w:spacing w:line="240" w:lineRule="auto"/>
              <w:rPr>
                <w:rFonts w:ascii="Arial" w:eastAsia="Times New Roman" w:hAnsi="Arial" w:cs="Arial"/>
                <w:color w:val="000000"/>
                <w:sz w:val="18"/>
                <w:szCs w:val="18"/>
                <w:lang w:eastAsia="es-MX"/>
              </w:rPr>
            </w:pPr>
            <w:r w:rsidRPr="00F05089">
              <w:rPr>
                <w:rFonts w:ascii="Arial" w:eastAsia="Times New Roman" w:hAnsi="Arial" w:cs="Arial"/>
                <w:color w:val="000000"/>
                <w:sz w:val="18"/>
                <w:szCs w:val="18"/>
                <w:lang w:eastAsia="es-MX"/>
              </w:rPr>
              <w:t>Patronato de las Unidades de Servicios Culturales y Turísticos del Estado de Yucatán, CULTUR.</w:t>
            </w:r>
          </w:p>
        </w:tc>
      </w:tr>
      <w:tr w:rsidR="004E680B" w:rsidRPr="00F05089" w14:paraId="139F36BC" w14:textId="77777777" w:rsidTr="00487A20">
        <w:trPr>
          <w:trHeight w:val="284"/>
          <w:jc w:val="center"/>
        </w:trPr>
        <w:tc>
          <w:tcPr>
            <w:tcW w:w="7818" w:type="dxa"/>
            <w:shd w:val="clear" w:color="auto" w:fill="auto"/>
            <w:vAlign w:val="center"/>
          </w:tcPr>
          <w:p w14:paraId="61FF20EE" w14:textId="77777777" w:rsidR="004E680B" w:rsidRPr="00F05089" w:rsidRDefault="004E680B" w:rsidP="00487A20">
            <w:pPr>
              <w:spacing w:line="240" w:lineRule="auto"/>
              <w:rPr>
                <w:rFonts w:ascii="Arial" w:eastAsia="Times New Roman" w:hAnsi="Arial" w:cs="Arial"/>
                <w:color w:val="000000"/>
                <w:sz w:val="18"/>
                <w:szCs w:val="18"/>
                <w:lang w:eastAsia="es-MX"/>
              </w:rPr>
            </w:pPr>
            <w:r w:rsidRPr="00F05089">
              <w:rPr>
                <w:rFonts w:ascii="Arial" w:eastAsia="Times New Roman" w:hAnsi="Arial" w:cs="Arial"/>
                <w:color w:val="000000"/>
                <w:sz w:val="18"/>
                <w:szCs w:val="18"/>
                <w:lang w:eastAsia="es-MX"/>
              </w:rPr>
              <w:t>Secretaría de Administración y Finanzas.</w:t>
            </w:r>
          </w:p>
        </w:tc>
      </w:tr>
      <w:tr w:rsidR="004E680B" w:rsidRPr="00F05089" w14:paraId="49B1A76F" w14:textId="77777777" w:rsidTr="00487A20">
        <w:trPr>
          <w:trHeight w:val="284"/>
          <w:jc w:val="center"/>
        </w:trPr>
        <w:tc>
          <w:tcPr>
            <w:tcW w:w="7818" w:type="dxa"/>
            <w:shd w:val="clear" w:color="auto" w:fill="DEEAF6" w:themeFill="accent5" w:themeFillTint="33"/>
            <w:vAlign w:val="center"/>
          </w:tcPr>
          <w:p w14:paraId="5E038FD4" w14:textId="77777777" w:rsidR="004E680B" w:rsidRPr="00F05089" w:rsidRDefault="004E680B" w:rsidP="00487A20">
            <w:pPr>
              <w:spacing w:line="240" w:lineRule="auto"/>
              <w:jc w:val="center"/>
              <w:rPr>
                <w:rFonts w:ascii="Arial" w:eastAsia="Times New Roman" w:hAnsi="Arial" w:cs="Arial"/>
                <w:b/>
                <w:bCs/>
                <w:color w:val="000000"/>
                <w:sz w:val="18"/>
                <w:szCs w:val="18"/>
                <w:lang w:eastAsia="es-MX"/>
              </w:rPr>
            </w:pPr>
            <w:r w:rsidRPr="00F05089">
              <w:rPr>
                <w:rFonts w:ascii="Arial" w:eastAsia="Times New Roman" w:hAnsi="Arial" w:cs="Arial"/>
                <w:b/>
                <w:bCs/>
                <w:color w:val="000000"/>
                <w:sz w:val="18"/>
                <w:szCs w:val="18"/>
                <w:lang w:eastAsia="es-MX"/>
              </w:rPr>
              <w:t>SUJETOS OBLIGADOS INDIRECTOS</w:t>
            </w:r>
            <w:r>
              <w:rPr>
                <w:rFonts w:ascii="Arial" w:eastAsia="Times New Roman" w:hAnsi="Arial" w:cs="Arial"/>
                <w:b/>
                <w:bCs/>
                <w:color w:val="000000"/>
                <w:sz w:val="18"/>
                <w:szCs w:val="18"/>
                <w:lang w:eastAsia="es-MX"/>
              </w:rPr>
              <w:t xml:space="preserve"> (2)</w:t>
            </w:r>
          </w:p>
        </w:tc>
      </w:tr>
      <w:tr w:rsidR="004E680B" w:rsidRPr="00F05089" w14:paraId="738AE155" w14:textId="77777777" w:rsidTr="00487A20">
        <w:trPr>
          <w:trHeight w:val="284"/>
          <w:jc w:val="center"/>
        </w:trPr>
        <w:tc>
          <w:tcPr>
            <w:tcW w:w="7818" w:type="dxa"/>
            <w:shd w:val="clear" w:color="auto" w:fill="auto"/>
            <w:vAlign w:val="center"/>
          </w:tcPr>
          <w:p w14:paraId="3F712AFC" w14:textId="77777777" w:rsidR="004E680B" w:rsidRPr="00F05089" w:rsidRDefault="004E680B" w:rsidP="00487A20">
            <w:pPr>
              <w:spacing w:line="240" w:lineRule="auto"/>
              <w:rPr>
                <w:rFonts w:ascii="Arial" w:eastAsia="Times New Roman" w:hAnsi="Arial" w:cs="Arial"/>
                <w:color w:val="000000"/>
                <w:sz w:val="18"/>
                <w:szCs w:val="18"/>
                <w:lang w:eastAsia="es-MX"/>
              </w:rPr>
            </w:pPr>
            <w:r w:rsidRPr="00F05089">
              <w:rPr>
                <w:rFonts w:ascii="Arial" w:eastAsia="Times New Roman" w:hAnsi="Arial" w:cs="Arial"/>
                <w:color w:val="000000"/>
                <w:sz w:val="18"/>
                <w:szCs w:val="18"/>
                <w:lang w:eastAsia="es-MX"/>
              </w:rPr>
              <w:t>Fideicomiso del Programa Nacional de Becas para la Educación Superior del Estado de Yucatán (Manutención Yucatán).</w:t>
            </w:r>
          </w:p>
        </w:tc>
      </w:tr>
      <w:tr w:rsidR="004E680B" w:rsidRPr="00F05089" w14:paraId="61CDC9C3" w14:textId="77777777" w:rsidTr="00487A20">
        <w:trPr>
          <w:trHeight w:val="284"/>
          <w:jc w:val="center"/>
        </w:trPr>
        <w:tc>
          <w:tcPr>
            <w:tcW w:w="7818" w:type="dxa"/>
            <w:shd w:val="clear" w:color="auto" w:fill="auto"/>
            <w:vAlign w:val="center"/>
          </w:tcPr>
          <w:p w14:paraId="31F36747" w14:textId="77777777" w:rsidR="004E680B" w:rsidRPr="00F05089" w:rsidRDefault="004E680B" w:rsidP="00487A20">
            <w:pPr>
              <w:spacing w:line="240" w:lineRule="auto"/>
              <w:rPr>
                <w:rFonts w:ascii="Arial" w:eastAsia="Times New Roman" w:hAnsi="Arial" w:cs="Arial"/>
                <w:color w:val="000000"/>
                <w:sz w:val="18"/>
                <w:szCs w:val="18"/>
                <w:lang w:eastAsia="es-MX"/>
              </w:rPr>
            </w:pPr>
            <w:r w:rsidRPr="00F05089">
              <w:rPr>
                <w:rFonts w:ascii="Arial" w:eastAsia="Times New Roman" w:hAnsi="Arial" w:cs="Arial"/>
                <w:color w:val="000000"/>
                <w:sz w:val="18"/>
                <w:szCs w:val="18"/>
                <w:lang w:eastAsia="es-MX"/>
              </w:rPr>
              <w:t>PROTEGO F/0007.</w:t>
            </w:r>
          </w:p>
        </w:tc>
      </w:tr>
    </w:tbl>
    <w:p w14:paraId="2EC215CF" w14:textId="77777777" w:rsidR="004E680B" w:rsidRDefault="004E680B" w:rsidP="004E680B">
      <w:pPr>
        <w:pStyle w:val="Prrafodelista"/>
        <w:ind w:left="360"/>
        <w:rPr>
          <w:rFonts w:ascii="Arial" w:hAnsi="Arial" w:cs="Arial"/>
          <w:bCs/>
        </w:rPr>
      </w:pPr>
    </w:p>
    <w:p w14:paraId="66CB631D" w14:textId="77777777" w:rsidR="004E680B" w:rsidRPr="004E680B" w:rsidRDefault="004E680B" w:rsidP="004E680B">
      <w:pPr>
        <w:pStyle w:val="Prrafodelista"/>
        <w:ind w:left="360"/>
        <w:rPr>
          <w:rFonts w:ascii="Arial" w:hAnsi="Arial" w:cs="Arial"/>
          <w:b/>
        </w:rPr>
      </w:pPr>
      <w:r w:rsidRPr="004E680B">
        <w:rPr>
          <w:rFonts w:ascii="Arial" w:hAnsi="Arial" w:cs="Arial"/>
          <w:bCs/>
        </w:rPr>
        <w:t xml:space="preserve">En los sitios reportados por los sujetos obligados referidos </w:t>
      </w:r>
      <w:r w:rsidRPr="004E680B">
        <w:rPr>
          <w:rFonts w:ascii="Arial" w:hAnsi="Arial" w:cs="Arial"/>
        </w:rPr>
        <w:t>se visualiza la información publicada a través del Sistema de Portales de Obligaciones de Transparencia de la Plataforma Nacional de Transparencia</w:t>
      </w:r>
      <w:r w:rsidR="00227941">
        <w:rPr>
          <w:rFonts w:ascii="Arial" w:hAnsi="Arial" w:cs="Arial"/>
        </w:rPr>
        <w:t>.</w:t>
      </w:r>
    </w:p>
    <w:p w14:paraId="23A6433A" w14:textId="77777777" w:rsidR="00697CF9" w:rsidRDefault="00697CF9" w:rsidP="00BB15A7">
      <w:pPr>
        <w:rPr>
          <w:rFonts w:ascii="Arial" w:hAnsi="Arial" w:cs="Arial"/>
          <w:b/>
        </w:rPr>
      </w:pPr>
    </w:p>
    <w:p w14:paraId="3C6DCCEE" w14:textId="77777777" w:rsidR="004E680B" w:rsidRPr="004E680B" w:rsidRDefault="00706F70" w:rsidP="004E680B">
      <w:pPr>
        <w:pStyle w:val="Prrafodelista"/>
        <w:numPr>
          <w:ilvl w:val="0"/>
          <w:numId w:val="10"/>
        </w:numPr>
        <w:ind w:left="360"/>
        <w:rPr>
          <w:rFonts w:ascii="Arial" w:hAnsi="Arial" w:cs="Arial"/>
          <w:b/>
        </w:rPr>
      </w:pPr>
      <w:r w:rsidRPr="004751FF">
        <w:rPr>
          <w:rFonts w:ascii="Arial" w:hAnsi="Arial" w:cs="Arial"/>
          <w:b/>
        </w:rPr>
        <w:t xml:space="preserve">39 </w:t>
      </w:r>
      <w:r>
        <w:rPr>
          <w:rFonts w:ascii="Arial" w:hAnsi="Arial" w:cs="Arial"/>
          <w:b/>
        </w:rPr>
        <w:t xml:space="preserve">sujetos obligados </w:t>
      </w:r>
      <w:r w:rsidRPr="004751FF">
        <w:rPr>
          <w:rFonts w:ascii="Arial" w:hAnsi="Arial" w:cs="Arial"/>
          <w:b/>
        </w:rPr>
        <w:t xml:space="preserve">no cumplieron en su totalidad </w:t>
      </w:r>
      <w:r w:rsidRPr="004751FF">
        <w:rPr>
          <w:rFonts w:ascii="Arial" w:hAnsi="Arial" w:cs="Arial"/>
          <w:bCs/>
        </w:rPr>
        <w:t xml:space="preserve">con la obligación de publicar en </w:t>
      </w:r>
      <w:r w:rsidRPr="004751FF">
        <w:rPr>
          <w:rFonts w:ascii="Arial" w:hAnsi="Arial" w:cs="Arial"/>
        </w:rPr>
        <w:t>sus sitios propios o en el de los sujetos obligados que los administran la información generada en el ejercicio dos mil diecinueve de las obligaciones revisadas o la justificación de su falta de publicidad</w:t>
      </w:r>
      <w:r>
        <w:rPr>
          <w:rFonts w:ascii="Arial" w:hAnsi="Arial" w:cs="Arial"/>
        </w:rPr>
        <w:t>,</w:t>
      </w:r>
      <w:r w:rsidRPr="004751FF">
        <w:rPr>
          <w:rFonts w:ascii="Arial" w:hAnsi="Arial" w:cs="Arial"/>
        </w:rPr>
        <w:t xml:space="preserve"> o habiendo publicado la información referida, la misma no cumplió en su totalidad los criterios previstos en los Lineamientos Técnicos Generales, mismos que se detallan a continuación</w:t>
      </w:r>
      <w:r w:rsidR="004E680B">
        <w:rPr>
          <w:rFonts w:ascii="Arial" w:hAnsi="Arial" w:cs="Arial"/>
        </w:rPr>
        <w:t>:</w:t>
      </w:r>
    </w:p>
    <w:p w14:paraId="5B5B9D87" w14:textId="77777777" w:rsidR="004E680B" w:rsidRDefault="004E680B" w:rsidP="004E680B">
      <w:pPr>
        <w:rPr>
          <w:rFonts w:ascii="Arial" w:hAnsi="Arial" w:cs="Arial"/>
          <w:b/>
        </w:rPr>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20"/>
      </w:tblGrid>
      <w:tr w:rsidR="004E680B" w:rsidRPr="004E680B" w14:paraId="6063F460" w14:textId="77777777" w:rsidTr="00D75733">
        <w:trPr>
          <w:trHeight w:val="284"/>
          <w:jc w:val="center"/>
        </w:trPr>
        <w:tc>
          <w:tcPr>
            <w:tcW w:w="7820" w:type="dxa"/>
            <w:shd w:val="clear" w:color="auto" w:fill="DEEAF6" w:themeFill="accent5" w:themeFillTint="33"/>
            <w:vAlign w:val="center"/>
            <w:hideMark/>
          </w:tcPr>
          <w:p w14:paraId="64B7206D" w14:textId="77777777" w:rsidR="004E680B" w:rsidRPr="004E680B" w:rsidRDefault="004E680B" w:rsidP="00D75733">
            <w:pPr>
              <w:spacing w:line="240" w:lineRule="auto"/>
              <w:jc w:val="center"/>
              <w:rPr>
                <w:rFonts w:ascii="Arial" w:eastAsia="Times New Roman" w:hAnsi="Arial" w:cs="Arial"/>
                <w:b/>
                <w:bCs/>
                <w:color w:val="000000"/>
                <w:sz w:val="18"/>
                <w:szCs w:val="18"/>
                <w:lang w:eastAsia="es-MX"/>
              </w:rPr>
            </w:pPr>
            <w:r w:rsidRPr="004E680B">
              <w:rPr>
                <w:rFonts w:ascii="Arial" w:eastAsia="Times New Roman" w:hAnsi="Arial" w:cs="Arial"/>
                <w:b/>
                <w:bCs/>
                <w:color w:val="000000"/>
                <w:sz w:val="18"/>
                <w:szCs w:val="18"/>
                <w:lang w:eastAsia="es-MX"/>
              </w:rPr>
              <w:t>SINDICATOS</w:t>
            </w:r>
            <w:r w:rsidR="009C58F8" w:rsidRPr="00D75733">
              <w:rPr>
                <w:rFonts w:ascii="Arial" w:eastAsia="Times New Roman" w:hAnsi="Arial" w:cs="Arial"/>
                <w:b/>
                <w:bCs/>
                <w:color w:val="000000"/>
                <w:sz w:val="18"/>
                <w:szCs w:val="18"/>
                <w:lang w:eastAsia="es-MX"/>
              </w:rPr>
              <w:t xml:space="preserve"> (2)</w:t>
            </w:r>
          </w:p>
        </w:tc>
      </w:tr>
      <w:tr w:rsidR="009C58F8" w:rsidRPr="00D75733" w14:paraId="068207E9" w14:textId="77777777" w:rsidTr="00D75733">
        <w:trPr>
          <w:trHeight w:val="284"/>
          <w:jc w:val="center"/>
        </w:trPr>
        <w:tc>
          <w:tcPr>
            <w:tcW w:w="7820" w:type="dxa"/>
            <w:shd w:val="clear" w:color="auto" w:fill="auto"/>
            <w:vAlign w:val="center"/>
          </w:tcPr>
          <w:p w14:paraId="75A2ED99" w14:textId="77777777" w:rsidR="009C58F8" w:rsidRPr="004E680B" w:rsidRDefault="009C58F8"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Sindicato de Trabajadores de los Sistemas de Agua Potable y Alcantarillado, Similares y Conexos de Yucatán (STSAPASCY).</w:t>
            </w:r>
          </w:p>
        </w:tc>
      </w:tr>
      <w:tr w:rsidR="009C58F8" w:rsidRPr="00D75733" w14:paraId="640B39CA" w14:textId="77777777" w:rsidTr="00D75733">
        <w:trPr>
          <w:trHeight w:val="284"/>
          <w:jc w:val="center"/>
        </w:trPr>
        <w:tc>
          <w:tcPr>
            <w:tcW w:w="7820" w:type="dxa"/>
            <w:shd w:val="clear" w:color="auto" w:fill="auto"/>
            <w:vAlign w:val="center"/>
          </w:tcPr>
          <w:p w14:paraId="45763CE7" w14:textId="77777777" w:rsidR="009C58F8" w:rsidRPr="004E680B" w:rsidRDefault="009C58F8"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Sindicato de Empleados del Poder Legislativo de Yucatán (SEPLY).</w:t>
            </w:r>
          </w:p>
        </w:tc>
      </w:tr>
      <w:tr w:rsidR="004E680B" w:rsidRPr="004E680B" w14:paraId="40DBF6BC" w14:textId="77777777" w:rsidTr="00D75733">
        <w:trPr>
          <w:trHeight w:val="284"/>
          <w:jc w:val="center"/>
        </w:trPr>
        <w:tc>
          <w:tcPr>
            <w:tcW w:w="7820" w:type="dxa"/>
            <w:shd w:val="clear" w:color="auto" w:fill="DEEAF6" w:themeFill="accent5" w:themeFillTint="33"/>
            <w:vAlign w:val="center"/>
            <w:hideMark/>
          </w:tcPr>
          <w:p w14:paraId="1DB4EC5A" w14:textId="77777777" w:rsidR="004E680B" w:rsidRPr="004E680B" w:rsidRDefault="004E680B" w:rsidP="00D75733">
            <w:pPr>
              <w:spacing w:line="240" w:lineRule="auto"/>
              <w:jc w:val="center"/>
              <w:rPr>
                <w:rFonts w:ascii="Arial" w:eastAsia="Times New Roman" w:hAnsi="Arial" w:cs="Arial"/>
                <w:b/>
                <w:bCs/>
                <w:color w:val="000000"/>
                <w:sz w:val="18"/>
                <w:szCs w:val="18"/>
                <w:lang w:eastAsia="es-MX"/>
              </w:rPr>
            </w:pPr>
            <w:r w:rsidRPr="004E680B">
              <w:rPr>
                <w:rFonts w:ascii="Arial" w:eastAsia="Times New Roman" w:hAnsi="Arial" w:cs="Arial"/>
                <w:b/>
                <w:bCs/>
                <w:color w:val="000000"/>
                <w:sz w:val="18"/>
                <w:szCs w:val="18"/>
                <w:lang w:eastAsia="es-MX"/>
              </w:rPr>
              <w:t>ORGANISMOS AUTÓNOMOS</w:t>
            </w:r>
            <w:r w:rsidR="009C58F8" w:rsidRPr="00D75733">
              <w:rPr>
                <w:rFonts w:ascii="Arial" w:eastAsia="Times New Roman" w:hAnsi="Arial" w:cs="Arial"/>
                <w:b/>
                <w:bCs/>
                <w:color w:val="000000"/>
                <w:sz w:val="18"/>
                <w:szCs w:val="18"/>
                <w:lang w:eastAsia="es-MX"/>
              </w:rPr>
              <w:t xml:space="preserve"> (1)</w:t>
            </w:r>
          </w:p>
        </w:tc>
      </w:tr>
      <w:tr w:rsidR="009C58F8" w:rsidRPr="00D75733" w14:paraId="6D79CA00" w14:textId="77777777" w:rsidTr="00D75733">
        <w:trPr>
          <w:trHeight w:val="284"/>
          <w:jc w:val="center"/>
        </w:trPr>
        <w:tc>
          <w:tcPr>
            <w:tcW w:w="7820" w:type="dxa"/>
            <w:shd w:val="clear" w:color="auto" w:fill="auto"/>
            <w:vAlign w:val="center"/>
            <w:hideMark/>
          </w:tcPr>
          <w:p w14:paraId="5195736C" w14:textId="77777777" w:rsidR="009C58F8" w:rsidRPr="004E680B" w:rsidRDefault="009C58F8"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Instituto Electoral y de Participación Ciudadana de Yucatán.</w:t>
            </w:r>
          </w:p>
        </w:tc>
      </w:tr>
      <w:tr w:rsidR="004E680B" w:rsidRPr="004E680B" w14:paraId="71FC71B8" w14:textId="77777777" w:rsidTr="00D75733">
        <w:trPr>
          <w:trHeight w:val="284"/>
          <w:jc w:val="center"/>
        </w:trPr>
        <w:tc>
          <w:tcPr>
            <w:tcW w:w="7820" w:type="dxa"/>
            <w:shd w:val="clear" w:color="auto" w:fill="DEEAF6" w:themeFill="accent5" w:themeFillTint="33"/>
            <w:vAlign w:val="center"/>
            <w:hideMark/>
          </w:tcPr>
          <w:p w14:paraId="7447650C" w14:textId="77777777" w:rsidR="004E680B" w:rsidRPr="004E680B" w:rsidRDefault="004E680B" w:rsidP="00D75733">
            <w:pPr>
              <w:spacing w:line="240" w:lineRule="auto"/>
              <w:jc w:val="center"/>
              <w:rPr>
                <w:rFonts w:ascii="Arial" w:eastAsia="Times New Roman" w:hAnsi="Arial" w:cs="Arial"/>
                <w:b/>
                <w:bCs/>
                <w:color w:val="000000"/>
                <w:sz w:val="18"/>
                <w:szCs w:val="18"/>
                <w:lang w:eastAsia="es-MX"/>
              </w:rPr>
            </w:pPr>
            <w:r w:rsidRPr="004E680B">
              <w:rPr>
                <w:rFonts w:ascii="Arial" w:eastAsia="Times New Roman" w:hAnsi="Arial" w:cs="Arial"/>
                <w:b/>
                <w:bCs/>
                <w:color w:val="000000"/>
                <w:sz w:val="18"/>
                <w:szCs w:val="18"/>
                <w:lang w:eastAsia="es-MX"/>
              </w:rPr>
              <w:t>PODER LEGISLATIVO</w:t>
            </w:r>
            <w:r w:rsidR="009C58F8" w:rsidRPr="00D75733">
              <w:rPr>
                <w:rFonts w:ascii="Arial" w:eastAsia="Times New Roman" w:hAnsi="Arial" w:cs="Arial"/>
                <w:b/>
                <w:bCs/>
                <w:color w:val="000000"/>
                <w:sz w:val="18"/>
                <w:szCs w:val="18"/>
                <w:lang w:eastAsia="es-MX"/>
              </w:rPr>
              <w:t xml:space="preserve"> (1)</w:t>
            </w:r>
          </w:p>
        </w:tc>
      </w:tr>
      <w:tr w:rsidR="009C58F8" w:rsidRPr="00D75733" w14:paraId="2CC3F829" w14:textId="77777777" w:rsidTr="00D75733">
        <w:trPr>
          <w:trHeight w:val="284"/>
          <w:jc w:val="center"/>
        </w:trPr>
        <w:tc>
          <w:tcPr>
            <w:tcW w:w="7820" w:type="dxa"/>
            <w:shd w:val="clear" w:color="auto" w:fill="auto"/>
            <w:vAlign w:val="center"/>
            <w:hideMark/>
          </w:tcPr>
          <w:p w14:paraId="7CA3A37D" w14:textId="77777777" w:rsidR="009C58F8" w:rsidRPr="004E680B" w:rsidRDefault="009C58F8"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lastRenderedPageBreak/>
              <w:t>Auditoría Superior del Estado de Yucatán.</w:t>
            </w:r>
          </w:p>
        </w:tc>
      </w:tr>
      <w:tr w:rsidR="004E680B" w:rsidRPr="004E680B" w14:paraId="1A4C6EED" w14:textId="77777777" w:rsidTr="00D75733">
        <w:trPr>
          <w:trHeight w:val="284"/>
          <w:jc w:val="center"/>
        </w:trPr>
        <w:tc>
          <w:tcPr>
            <w:tcW w:w="7820" w:type="dxa"/>
            <w:shd w:val="clear" w:color="auto" w:fill="DEEAF6" w:themeFill="accent5" w:themeFillTint="33"/>
            <w:vAlign w:val="center"/>
            <w:hideMark/>
          </w:tcPr>
          <w:p w14:paraId="7513F935" w14:textId="77777777" w:rsidR="004E680B" w:rsidRPr="004E680B" w:rsidRDefault="004E680B" w:rsidP="00D75733">
            <w:pPr>
              <w:spacing w:line="240" w:lineRule="auto"/>
              <w:jc w:val="center"/>
              <w:rPr>
                <w:rFonts w:ascii="Arial" w:eastAsia="Times New Roman" w:hAnsi="Arial" w:cs="Arial"/>
                <w:b/>
                <w:bCs/>
                <w:color w:val="000000"/>
                <w:sz w:val="18"/>
                <w:szCs w:val="18"/>
                <w:lang w:eastAsia="es-MX"/>
              </w:rPr>
            </w:pPr>
            <w:r w:rsidRPr="004E680B">
              <w:rPr>
                <w:rFonts w:ascii="Arial" w:eastAsia="Times New Roman" w:hAnsi="Arial" w:cs="Arial"/>
                <w:b/>
                <w:bCs/>
                <w:color w:val="000000"/>
                <w:sz w:val="18"/>
                <w:szCs w:val="18"/>
                <w:lang w:eastAsia="es-MX"/>
              </w:rPr>
              <w:t>PARTIDOS POLÍTICOS</w:t>
            </w:r>
            <w:r w:rsidR="009C58F8" w:rsidRPr="00D75733">
              <w:rPr>
                <w:rFonts w:ascii="Arial" w:eastAsia="Times New Roman" w:hAnsi="Arial" w:cs="Arial"/>
                <w:b/>
                <w:bCs/>
                <w:color w:val="000000"/>
                <w:sz w:val="18"/>
                <w:szCs w:val="18"/>
                <w:lang w:eastAsia="es-MX"/>
              </w:rPr>
              <w:t xml:space="preserve"> (1)</w:t>
            </w:r>
          </w:p>
        </w:tc>
      </w:tr>
      <w:tr w:rsidR="009C58F8" w:rsidRPr="00D75733" w14:paraId="4AD51D62" w14:textId="77777777" w:rsidTr="00D75733">
        <w:trPr>
          <w:trHeight w:val="284"/>
          <w:jc w:val="center"/>
        </w:trPr>
        <w:tc>
          <w:tcPr>
            <w:tcW w:w="7820" w:type="dxa"/>
            <w:shd w:val="clear" w:color="auto" w:fill="auto"/>
            <w:vAlign w:val="center"/>
            <w:hideMark/>
          </w:tcPr>
          <w:p w14:paraId="01483991" w14:textId="77777777" w:rsidR="009C58F8" w:rsidRPr="004E680B" w:rsidRDefault="009C58F8"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Partido Acción Nacional.</w:t>
            </w:r>
          </w:p>
        </w:tc>
      </w:tr>
      <w:tr w:rsidR="004E680B" w:rsidRPr="004E680B" w14:paraId="440C2361" w14:textId="77777777" w:rsidTr="00D75733">
        <w:trPr>
          <w:trHeight w:val="284"/>
          <w:jc w:val="center"/>
        </w:trPr>
        <w:tc>
          <w:tcPr>
            <w:tcW w:w="7820" w:type="dxa"/>
            <w:shd w:val="clear" w:color="auto" w:fill="DEEAF6" w:themeFill="accent5" w:themeFillTint="33"/>
            <w:vAlign w:val="center"/>
            <w:hideMark/>
          </w:tcPr>
          <w:p w14:paraId="6CD50ACC" w14:textId="77777777" w:rsidR="004E680B" w:rsidRPr="004E680B" w:rsidRDefault="004E680B" w:rsidP="00D75733">
            <w:pPr>
              <w:spacing w:line="240" w:lineRule="auto"/>
              <w:jc w:val="center"/>
              <w:rPr>
                <w:rFonts w:ascii="Arial" w:eastAsia="Times New Roman" w:hAnsi="Arial" w:cs="Arial"/>
                <w:b/>
                <w:bCs/>
                <w:color w:val="000000"/>
                <w:sz w:val="18"/>
                <w:szCs w:val="18"/>
                <w:lang w:eastAsia="es-MX"/>
              </w:rPr>
            </w:pPr>
            <w:r w:rsidRPr="004E680B">
              <w:rPr>
                <w:rFonts w:ascii="Arial" w:eastAsia="Times New Roman" w:hAnsi="Arial" w:cs="Arial"/>
                <w:b/>
                <w:bCs/>
                <w:color w:val="000000"/>
                <w:sz w:val="18"/>
                <w:szCs w:val="18"/>
                <w:lang w:eastAsia="es-MX"/>
              </w:rPr>
              <w:t>PODER EJECUTIVO</w:t>
            </w:r>
            <w:r w:rsidR="009C58F8" w:rsidRPr="00D75733">
              <w:rPr>
                <w:rFonts w:ascii="Arial" w:eastAsia="Times New Roman" w:hAnsi="Arial" w:cs="Arial"/>
                <w:b/>
                <w:bCs/>
                <w:color w:val="000000"/>
                <w:sz w:val="18"/>
                <w:szCs w:val="18"/>
                <w:lang w:eastAsia="es-MX"/>
              </w:rPr>
              <w:t xml:space="preserve"> (12)</w:t>
            </w:r>
          </w:p>
        </w:tc>
      </w:tr>
      <w:tr w:rsidR="009C58F8" w:rsidRPr="00D75733" w14:paraId="03921445" w14:textId="77777777" w:rsidTr="00D75733">
        <w:trPr>
          <w:trHeight w:val="284"/>
          <w:jc w:val="center"/>
        </w:trPr>
        <w:tc>
          <w:tcPr>
            <w:tcW w:w="7820" w:type="dxa"/>
            <w:shd w:val="clear" w:color="auto" w:fill="auto"/>
            <w:vAlign w:val="center"/>
          </w:tcPr>
          <w:p w14:paraId="20B6100A" w14:textId="77777777" w:rsidR="009C58F8" w:rsidRPr="004E680B" w:rsidRDefault="009C58F8"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Consejería Jurídica.</w:t>
            </w:r>
          </w:p>
        </w:tc>
      </w:tr>
      <w:tr w:rsidR="009C58F8" w:rsidRPr="00D75733" w14:paraId="72A562D1" w14:textId="77777777" w:rsidTr="00D75733">
        <w:trPr>
          <w:trHeight w:val="284"/>
          <w:jc w:val="center"/>
        </w:trPr>
        <w:tc>
          <w:tcPr>
            <w:tcW w:w="7820" w:type="dxa"/>
            <w:shd w:val="clear" w:color="auto" w:fill="auto"/>
            <w:vAlign w:val="center"/>
          </w:tcPr>
          <w:p w14:paraId="16205D3B" w14:textId="77777777" w:rsidR="009C58F8" w:rsidRPr="004E680B" w:rsidRDefault="009C58F8"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Secretaría de Desarrollo Social.</w:t>
            </w:r>
          </w:p>
        </w:tc>
      </w:tr>
      <w:tr w:rsidR="009C58F8" w:rsidRPr="00D75733" w14:paraId="4929C422" w14:textId="77777777" w:rsidTr="00D75733">
        <w:trPr>
          <w:trHeight w:val="284"/>
          <w:jc w:val="center"/>
        </w:trPr>
        <w:tc>
          <w:tcPr>
            <w:tcW w:w="7820" w:type="dxa"/>
            <w:shd w:val="clear" w:color="auto" w:fill="auto"/>
            <w:vAlign w:val="center"/>
          </w:tcPr>
          <w:p w14:paraId="4DCCE994" w14:textId="77777777" w:rsidR="009C58F8" w:rsidRPr="004E680B" w:rsidRDefault="009C58F8"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Secretaría de Seguridad Pública.</w:t>
            </w:r>
          </w:p>
        </w:tc>
      </w:tr>
      <w:tr w:rsidR="009C58F8" w:rsidRPr="00D75733" w14:paraId="1CFE633E" w14:textId="77777777" w:rsidTr="00D75733">
        <w:trPr>
          <w:trHeight w:val="284"/>
          <w:jc w:val="center"/>
        </w:trPr>
        <w:tc>
          <w:tcPr>
            <w:tcW w:w="7820" w:type="dxa"/>
            <w:shd w:val="clear" w:color="auto" w:fill="auto"/>
            <w:vAlign w:val="center"/>
          </w:tcPr>
          <w:p w14:paraId="62561F5F" w14:textId="77777777" w:rsidR="009C58F8" w:rsidRPr="004E680B" w:rsidRDefault="009C58F8"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Instituto de Vivienda del Estado de Yucatán, IVEY.</w:t>
            </w:r>
          </w:p>
        </w:tc>
      </w:tr>
      <w:tr w:rsidR="009C58F8" w:rsidRPr="00D75733" w14:paraId="29F4C01B" w14:textId="77777777" w:rsidTr="00D75733">
        <w:trPr>
          <w:trHeight w:val="284"/>
          <w:jc w:val="center"/>
        </w:trPr>
        <w:tc>
          <w:tcPr>
            <w:tcW w:w="7820" w:type="dxa"/>
            <w:shd w:val="clear" w:color="auto" w:fill="auto"/>
            <w:vAlign w:val="center"/>
          </w:tcPr>
          <w:p w14:paraId="6632124B" w14:textId="77777777" w:rsidR="009C58F8" w:rsidRPr="004E680B" w:rsidRDefault="009C58F8"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Instituto para la Construcción y Conservación de Obra Pública en Yucatán, INCCOPY.</w:t>
            </w:r>
          </w:p>
        </w:tc>
      </w:tr>
      <w:tr w:rsidR="009C58F8" w:rsidRPr="00D75733" w14:paraId="551D83E1" w14:textId="77777777" w:rsidTr="00D75733">
        <w:trPr>
          <w:trHeight w:val="284"/>
          <w:jc w:val="center"/>
        </w:trPr>
        <w:tc>
          <w:tcPr>
            <w:tcW w:w="7820" w:type="dxa"/>
            <w:shd w:val="clear" w:color="auto" w:fill="auto"/>
            <w:vAlign w:val="center"/>
          </w:tcPr>
          <w:p w14:paraId="2D7AA520" w14:textId="77777777" w:rsidR="009C58F8" w:rsidRPr="004E680B" w:rsidRDefault="009C58F8"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Servicios de Salud de Yucatán, SSY.</w:t>
            </w:r>
          </w:p>
        </w:tc>
      </w:tr>
      <w:tr w:rsidR="009C58F8" w:rsidRPr="00D75733" w14:paraId="43B7F66C" w14:textId="77777777" w:rsidTr="00D75733">
        <w:trPr>
          <w:trHeight w:val="284"/>
          <w:jc w:val="center"/>
        </w:trPr>
        <w:tc>
          <w:tcPr>
            <w:tcW w:w="7820" w:type="dxa"/>
            <w:shd w:val="clear" w:color="auto" w:fill="auto"/>
            <w:vAlign w:val="center"/>
          </w:tcPr>
          <w:p w14:paraId="685944F9" w14:textId="77777777" w:rsidR="009C58F8" w:rsidRPr="004E680B" w:rsidRDefault="009C58F8"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Secretaría de Educación.</w:t>
            </w:r>
          </w:p>
        </w:tc>
      </w:tr>
      <w:tr w:rsidR="009C58F8" w:rsidRPr="00D75733" w14:paraId="4B956357" w14:textId="77777777" w:rsidTr="00D75733">
        <w:trPr>
          <w:trHeight w:val="284"/>
          <w:jc w:val="center"/>
        </w:trPr>
        <w:tc>
          <w:tcPr>
            <w:tcW w:w="7820" w:type="dxa"/>
            <w:shd w:val="clear" w:color="auto" w:fill="auto"/>
            <w:vAlign w:val="center"/>
          </w:tcPr>
          <w:p w14:paraId="037571A4" w14:textId="77777777" w:rsidR="009C58F8" w:rsidRPr="004E680B" w:rsidRDefault="009C58F8"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Universidad de Oriente, UNO.</w:t>
            </w:r>
          </w:p>
        </w:tc>
      </w:tr>
      <w:tr w:rsidR="009C58F8" w:rsidRPr="00D75733" w14:paraId="49B04390" w14:textId="77777777" w:rsidTr="00D75733">
        <w:trPr>
          <w:trHeight w:val="284"/>
          <w:jc w:val="center"/>
        </w:trPr>
        <w:tc>
          <w:tcPr>
            <w:tcW w:w="7820" w:type="dxa"/>
            <w:shd w:val="clear" w:color="auto" w:fill="auto"/>
            <w:vAlign w:val="center"/>
          </w:tcPr>
          <w:p w14:paraId="3D10D460" w14:textId="77777777" w:rsidR="009C58F8" w:rsidRPr="004E680B" w:rsidRDefault="009C58F8"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Universidad Tecnológica Metropolitana, UTM.</w:t>
            </w:r>
          </w:p>
        </w:tc>
      </w:tr>
      <w:tr w:rsidR="009C58F8" w:rsidRPr="00D75733" w14:paraId="0AFB2F68" w14:textId="77777777" w:rsidTr="00D75733">
        <w:trPr>
          <w:trHeight w:val="284"/>
          <w:jc w:val="center"/>
        </w:trPr>
        <w:tc>
          <w:tcPr>
            <w:tcW w:w="7820" w:type="dxa"/>
            <w:shd w:val="clear" w:color="auto" w:fill="auto"/>
            <w:vAlign w:val="center"/>
          </w:tcPr>
          <w:p w14:paraId="0A1CB93E" w14:textId="77777777" w:rsidR="009C58F8" w:rsidRPr="004E680B" w:rsidRDefault="009C58F8"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Colegio de Educación Profesional Técnica del Estado de Yucatán, CONALEP.</w:t>
            </w:r>
          </w:p>
        </w:tc>
      </w:tr>
      <w:tr w:rsidR="009C58F8" w:rsidRPr="00D75733" w14:paraId="4982BD1F" w14:textId="77777777" w:rsidTr="00D75733">
        <w:trPr>
          <w:trHeight w:val="284"/>
          <w:jc w:val="center"/>
        </w:trPr>
        <w:tc>
          <w:tcPr>
            <w:tcW w:w="7820" w:type="dxa"/>
            <w:shd w:val="clear" w:color="auto" w:fill="auto"/>
            <w:vAlign w:val="center"/>
          </w:tcPr>
          <w:p w14:paraId="61565EE1" w14:textId="77777777" w:rsidR="009C58F8" w:rsidRPr="004E680B" w:rsidRDefault="009C58F8"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Hospital Comunitario de Ticul, Yucatán; HCTY.</w:t>
            </w:r>
          </w:p>
        </w:tc>
      </w:tr>
      <w:tr w:rsidR="009C58F8" w:rsidRPr="00D75733" w14:paraId="4AC58FFC" w14:textId="77777777" w:rsidTr="00D75733">
        <w:trPr>
          <w:trHeight w:val="284"/>
          <w:jc w:val="center"/>
        </w:trPr>
        <w:tc>
          <w:tcPr>
            <w:tcW w:w="7820" w:type="dxa"/>
            <w:shd w:val="clear" w:color="auto" w:fill="auto"/>
            <w:vAlign w:val="center"/>
          </w:tcPr>
          <w:p w14:paraId="379E30DE" w14:textId="77777777" w:rsidR="009C58F8" w:rsidRPr="004E680B" w:rsidRDefault="009C58F8"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Secretaría de Fomento Económico y Trabajo.</w:t>
            </w:r>
          </w:p>
        </w:tc>
      </w:tr>
      <w:tr w:rsidR="004E680B" w:rsidRPr="004E680B" w14:paraId="42E6FBD5" w14:textId="77777777" w:rsidTr="00D75733">
        <w:trPr>
          <w:trHeight w:val="284"/>
          <w:jc w:val="center"/>
        </w:trPr>
        <w:tc>
          <w:tcPr>
            <w:tcW w:w="7820" w:type="dxa"/>
            <w:shd w:val="clear" w:color="auto" w:fill="DEEAF6" w:themeFill="accent5" w:themeFillTint="33"/>
            <w:vAlign w:val="center"/>
            <w:hideMark/>
          </w:tcPr>
          <w:p w14:paraId="1831A080" w14:textId="77777777" w:rsidR="004E680B" w:rsidRPr="004E680B" w:rsidRDefault="004E680B" w:rsidP="00D75733">
            <w:pPr>
              <w:spacing w:line="240" w:lineRule="auto"/>
              <w:jc w:val="center"/>
              <w:rPr>
                <w:rFonts w:ascii="Arial" w:eastAsia="Times New Roman" w:hAnsi="Arial" w:cs="Arial"/>
                <w:b/>
                <w:bCs/>
                <w:color w:val="000000"/>
                <w:sz w:val="18"/>
                <w:szCs w:val="18"/>
                <w:lang w:eastAsia="es-MX"/>
              </w:rPr>
            </w:pPr>
            <w:r w:rsidRPr="004E680B">
              <w:rPr>
                <w:rFonts w:ascii="Arial" w:eastAsia="Times New Roman" w:hAnsi="Arial" w:cs="Arial"/>
                <w:b/>
                <w:bCs/>
                <w:color w:val="000000"/>
                <w:sz w:val="18"/>
                <w:szCs w:val="18"/>
                <w:lang w:eastAsia="es-MX"/>
              </w:rPr>
              <w:t>PODER JUDICIAL</w:t>
            </w:r>
            <w:r w:rsidR="009C58F8" w:rsidRPr="00D75733">
              <w:rPr>
                <w:rFonts w:ascii="Arial" w:eastAsia="Times New Roman" w:hAnsi="Arial" w:cs="Arial"/>
                <w:b/>
                <w:bCs/>
                <w:color w:val="000000"/>
                <w:sz w:val="18"/>
                <w:szCs w:val="18"/>
                <w:lang w:eastAsia="es-MX"/>
              </w:rPr>
              <w:t xml:space="preserve"> (1)</w:t>
            </w:r>
          </w:p>
        </w:tc>
      </w:tr>
      <w:tr w:rsidR="009C58F8" w:rsidRPr="00D75733" w14:paraId="72A2C120" w14:textId="77777777" w:rsidTr="00D75733">
        <w:trPr>
          <w:trHeight w:val="284"/>
          <w:jc w:val="center"/>
        </w:trPr>
        <w:tc>
          <w:tcPr>
            <w:tcW w:w="7820" w:type="dxa"/>
            <w:shd w:val="clear" w:color="auto" w:fill="auto"/>
            <w:vAlign w:val="center"/>
            <w:hideMark/>
          </w:tcPr>
          <w:p w14:paraId="3257F019" w14:textId="77777777" w:rsidR="009C58F8" w:rsidRPr="004E680B" w:rsidRDefault="009C58F8"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Consejo de la Judicatura.</w:t>
            </w:r>
          </w:p>
        </w:tc>
      </w:tr>
      <w:tr w:rsidR="004E680B" w:rsidRPr="004E680B" w14:paraId="3D7385B1" w14:textId="77777777" w:rsidTr="00D75733">
        <w:trPr>
          <w:trHeight w:val="284"/>
          <w:jc w:val="center"/>
        </w:trPr>
        <w:tc>
          <w:tcPr>
            <w:tcW w:w="7820" w:type="dxa"/>
            <w:shd w:val="clear" w:color="auto" w:fill="DEEAF6" w:themeFill="accent5" w:themeFillTint="33"/>
            <w:vAlign w:val="center"/>
            <w:hideMark/>
          </w:tcPr>
          <w:p w14:paraId="68D7E4DB" w14:textId="77777777" w:rsidR="004E680B" w:rsidRPr="004E680B" w:rsidRDefault="004E680B" w:rsidP="00D75733">
            <w:pPr>
              <w:spacing w:line="240" w:lineRule="auto"/>
              <w:jc w:val="center"/>
              <w:rPr>
                <w:rFonts w:ascii="Arial" w:eastAsia="Times New Roman" w:hAnsi="Arial" w:cs="Arial"/>
                <w:b/>
                <w:bCs/>
                <w:color w:val="000000"/>
                <w:sz w:val="18"/>
                <w:szCs w:val="18"/>
                <w:lang w:eastAsia="es-MX"/>
              </w:rPr>
            </w:pPr>
            <w:r w:rsidRPr="004E680B">
              <w:rPr>
                <w:rFonts w:ascii="Arial" w:eastAsia="Times New Roman" w:hAnsi="Arial" w:cs="Arial"/>
                <w:b/>
                <w:bCs/>
                <w:color w:val="000000"/>
                <w:sz w:val="18"/>
                <w:szCs w:val="18"/>
                <w:lang w:eastAsia="es-MX"/>
              </w:rPr>
              <w:t>SUJETOS OBLIGADOS INDIRECTOS</w:t>
            </w:r>
            <w:r w:rsidR="009C58F8" w:rsidRPr="00D75733">
              <w:rPr>
                <w:rFonts w:ascii="Arial" w:eastAsia="Times New Roman" w:hAnsi="Arial" w:cs="Arial"/>
                <w:b/>
                <w:bCs/>
                <w:color w:val="000000"/>
                <w:sz w:val="18"/>
                <w:szCs w:val="18"/>
                <w:lang w:eastAsia="es-MX"/>
              </w:rPr>
              <w:t xml:space="preserve"> (5)</w:t>
            </w:r>
          </w:p>
        </w:tc>
      </w:tr>
      <w:tr w:rsidR="009C58F8" w:rsidRPr="00D75733" w14:paraId="14C6A0C7" w14:textId="77777777" w:rsidTr="00D75733">
        <w:trPr>
          <w:trHeight w:val="284"/>
          <w:jc w:val="center"/>
        </w:trPr>
        <w:tc>
          <w:tcPr>
            <w:tcW w:w="7820" w:type="dxa"/>
            <w:shd w:val="clear" w:color="auto" w:fill="auto"/>
            <w:vAlign w:val="center"/>
          </w:tcPr>
          <w:p w14:paraId="13DCB2DE" w14:textId="77777777" w:rsidR="009C58F8" w:rsidRPr="004E680B" w:rsidRDefault="009C58F8"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Fideicomiso denominado Fondo de Fomento Agropecuario del Estado de Yucatán (FOFAY).</w:t>
            </w:r>
          </w:p>
        </w:tc>
      </w:tr>
      <w:tr w:rsidR="009C58F8" w:rsidRPr="00D75733" w14:paraId="206805F8" w14:textId="77777777" w:rsidTr="00D75733">
        <w:trPr>
          <w:trHeight w:val="284"/>
          <w:jc w:val="center"/>
        </w:trPr>
        <w:tc>
          <w:tcPr>
            <w:tcW w:w="7820" w:type="dxa"/>
            <w:shd w:val="clear" w:color="auto" w:fill="auto"/>
            <w:vAlign w:val="center"/>
          </w:tcPr>
          <w:p w14:paraId="2312B9A0" w14:textId="77777777" w:rsidR="009C58F8" w:rsidRPr="004E680B" w:rsidRDefault="009C58F8"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Fideicomiso denominado Fondo de Becas Abogado Francisco Repetto Milán.</w:t>
            </w:r>
          </w:p>
        </w:tc>
      </w:tr>
      <w:tr w:rsidR="009C58F8" w:rsidRPr="00D75733" w14:paraId="5E6A662E" w14:textId="77777777" w:rsidTr="00D75733">
        <w:trPr>
          <w:trHeight w:val="284"/>
          <w:jc w:val="center"/>
        </w:trPr>
        <w:tc>
          <w:tcPr>
            <w:tcW w:w="7820" w:type="dxa"/>
            <w:shd w:val="clear" w:color="auto" w:fill="auto"/>
            <w:vAlign w:val="center"/>
          </w:tcPr>
          <w:p w14:paraId="51B9C293" w14:textId="77777777" w:rsidR="009C58F8" w:rsidRPr="004E680B" w:rsidRDefault="009C58F8"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Fondo de Promoción y Fomento a las Empresas en el Estado de Yucatán (FOPROFEY).</w:t>
            </w:r>
          </w:p>
        </w:tc>
      </w:tr>
      <w:tr w:rsidR="009C58F8" w:rsidRPr="00D75733" w14:paraId="2A1D5A98" w14:textId="77777777" w:rsidTr="00D75733">
        <w:trPr>
          <w:trHeight w:val="284"/>
          <w:jc w:val="center"/>
        </w:trPr>
        <w:tc>
          <w:tcPr>
            <w:tcW w:w="7820" w:type="dxa"/>
            <w:shd w:val="clear" w:color="auto" w:fill="auto"/>
            <w:vAlign w:val="center"/>
          </w:tcPr>
          <w:p w14:paraId="32DED851" w14:textId="77777777" w:rsidR="009C58F8" w:rsidRPr="004E680B" w:rsidRDefault="009C58F8"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Fondo para la Atención de Emergencias y Desastres del Estado (FAED).</w:t>
            </w:r>
          </w:p>
        </w:tc>
      </w:tr>
      <w:tr w:rsidR="009C58F8" w:rsidRPr="00D75733" w14:paraId="1E599231" w14:textId="77777777" w:rsidTr="00D75733">
        <w:trPr>
          <w:trHeight w:val="284"/>
          <w:jc w:val="center"/>
        </w:trPr>
        <w:tc>
          <w:tcPr>
            <w:tcW w:w="7820" w:type="dxa"/>
            <w:shd w:val="clear" w:color="auto" w:fill="auto"/>
            <w:vAlign w:val="center"/>
          </w:tcPr>
          <w:p w14:paraId="4329316A" w14:textId="77777777" w:rsidR="009C58F8" w:rsidRPr="004E680B" w:rsidRDefault="009C58F8"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Fondo Integral para el Desarrollo Económico de Yucatán (FIDEY).</w:t>
            </w:r>
          </w:p>
        </w:tc>
      </w:tr>
      <w:tr w:rsidR="004E680B" w:rsidRPr="004E680B" w14:paraId="4F63E7DA" w14:textId="77777777" w:rsidTr="00D75733">
        <w:trPr>
          <w:trHeight w:val="284"/>
          <w:jc w:val="center"/>
        </w:trPr>
        <w:tc>
          <w:tcPr>
            <w:tcW w:w="7820" w:type="dxa"/>
            <w:shd w:val="clear" w:color="auto" w:fill="DEEAF6" w:themeFill="accent5" w:themeFillTint="33"/>
            <w:vAlign w:val="center"/>
            <w:hideMark/>
          </w:tcPr>
          <w:p w14:paraId="6D4A1DBE" w14:textId="77777777" w:rsidR="004E680B" w:rsidRPr="004E680B" w:rsidRDefault="004E680B" w:rsidP="00D75733">
            <w:pPr>
              <w:spacing w:line="240" w:lineRule="auto"/>
              <w:jc w:val="center"/>
              <w:rPr>
                <w:rFonts w:ascii="Arial" w:eastAsia="Times New Roman" w:hAnsi="Arial" w:cs="Arial"/>
                <w:b/>
                <w:bCs/>
                <w:color w:val="000000"/>
                <w:sz w:val="18"/>
                <w:szCs w:val="18"/>
                <w:lang w:eastAsia="es-MX"/>
              </w:rPr>
            </w:pPr>
            <w:r w:rsidRPr="004E680B">
              <w:rPr>
                <w:rFonts w:ascii="Arial" w:eastAsia="Times New Roman" w:hAnsi="Arial" w:cs="Arial"/>
                <w:b/>
                <w:bCs/>
                <w:color w:val="000000"/>
                <w:sz w:val="18"/>
                <w:szCs w:val="18"/>
                <w:lang w:eastAsia="es-MX"/>
              </w:rPr>
              <w:t>ORGANISMOS PÚBLICOS MUNICIPALES</w:t>
            </w:r>
            <w:r w:rsidR="009C58F8" w:rsidRPr="00D75733">
              <w:rPr>
                <w:rFonts w:ascii="Arial" w:eastAsia="Times New Roman" w:hAnsi="Arial" w:cs="Arial"/>
                <w:b/>
                <w:bCs/>
                <w:color w:val="000000"/>
                <w:sz w:val="18"/>
                <w:szCs w:val="18"/>
                <w:lang w:eastAsia="es-MX"/>
              </w:rPr>
              <w:t xml:space="preserve"> (2)</w:t>
            </w:r>
          </w:p>
        </w:tc>
      </w:tr>
      <w:tr w:rsidR="00D75733" w:rsidRPr="004E680B" w14:paraId="2B7664C6" w14:textId="77777777" w:rsidTr="00D75733">
        <w:trPr>
          <w:trHeight w:val="284"/>
          <w:jc w:val="center"/>
        </w:trPr>
        <w:tc>
          <w:tcPr>
            <w:tcW w:w="7820" w:type="dxa"/>
            <w:shd w:val="clear" w:color="auto" w:fill="auto"/>
            <w:vAlign w:val="center"/>
          </w:tcPr>
          <w:p w14:paraId="46C26A57" w14:textId="77777777" w:rsidR="00D75733" w:rsidRPr="004E680B" w:rsidRDefault="00D75733"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Tribunal de lo Contencioso Administrativo del Municipio de Mérida.</w:t>
            </w:r>
          </w:p>
        </w:tc>
      </w:tr>
      <w:tr w:rsidR="00D75733" w:rsidRPr="004E680B" w14:paraId="6843A45D" w14:textId="77777777" w:rsidTr="00D75733">
        <w:trPr>
          <w:trHeight w:val="284"/>
          <w:jc w:val="center"/>
        </w:trPr>
        <w:tc>
          <w:tcPr>
            <w:tcW w:w="7820" w:type="dxa"/>
            <w:shd w:val="clear" w:color="auto" w:fill="auto"/>
            <w:vAlign w:val="center"/>
          </w:tcPr>
          <w:p w14:paraId="7804B93F" w14:textId="77777777" w:rsidR="00D75733" w:rsidRPr="004E680B" w:rsidRDefault="00D75733"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Sistema de Agua Potable y Alcantarillado del Municipio de Valladolid.</w:t>
            </w:r>
          </w:p>
        </w:tc>
      </w:tr>
      <w:tr w:rsidR="004E680B" w:rsidRPr="004E680B" w14:paraId="1A666C73" w14:textId="77777777" w:rsidTr="00D75733">
        <w:trPr>
          <w:trHeight w:val="284"/>
          <w:jc w:val="center"/>
        </w:trPr>
        <w:tc>
          <w:tcPr>
            <w:tcW w:w="7820" w:type="dxa"/>
            <w:shd w:val="clear" w:color="auto" w:fill="DEEAF6" w:themeFill="accent5" w:themeFillTint="33"/>
            <w:vAlign w:val="center"/>
            <w:hideMark/>
          </w:tcPr>
          <w:p w14:paraId="06057501" w14:textId="77777777" w:rsidR="004E680B" w:rsidRPr="004E680B" w:rsidRDefault="004E680B" w:rsidP="00D75733">
            <w:pPr>
              <w:spacing w:line="240" w:lineRule="auto"/>
              <w:jc w:val="center"/>
              <w:rPr>
                <w:rFonts w:ascii="Arial" w:eastAsia="Times New Roman" w:hAnsi="Arial" w:cs="Arial"/>
                <w:b/>
                <w:bCs/>
                <w:color w:val="000000"/>
                <w:sz w:val="18"/>
                <w:szCs w:val="18"/>
                <w:lang w:eastAsia="es-MX"/>
              </w:rPr>
            </w:pPr>
            <w:r w:rsidRPr="004E680B">
              <w:rPr>
                <w:rFonts w:ascii="Arial" w:eastAsia="Times New Roman" w:hAnsi="Arial" w:cs="Arial"/>
                <w:b/>
                <w:bCs/>
                <w:color w:val="000000"/>
                <w:sz w:val="18"/>
                <w:szCs w:val="18"/>
                <w:lang w:eastAsia="es-MX"/>
              </w:rPr>
              <w:t>AYUNTAMIENTOS</w:t>
            </w:r>
            <w:r w:rsidR="009C58F8" w:rsidRPr="00D75733">
              <w:rPr>
                <w:rFonts w:ascii="Arial" w:eastAsia="Times New Roman" w:hAnsi="Arial" w:cs="Arial"/>
                <w:b/>
                <w:bCs/>
                <w:color w:val="000000"/>
                <w:sz w:val="18"/>
                <w:szCs w:val="18"/>
                <w:lang w:eastAsia="es-MX"/>
              </w:rPr>
              <w:t xml:space="preserve"> (14)</w:t>
            </w:r>
          </w:p>
        </w:tc>
      </w:tr>
      <w:tr w:rsidR="00D75733" w:rsidRPr="004E680B" w14:paraId="554ECEFD" w14:textId="77777777" w:rsidTr="00D75733">
        <w:trPr>
          <w:trHeight w:val="284"/>
          <w:jc w:val="center"/>
        </w:trPr>
        <w:tc>
          <w:tcPr>
            <w:tcW w:w="7820" w:type="dxa"/>
            <w:shd w:val="clear" w:color="auto" w:fill="auto"/>
            <w:vAlign w:val="center"/>
          </w:tcPr>
          <w:p w14:paraId="665B3D62" w14:textId="77777777" w:rsidR="00D75733" w:rsidRPr="004E680B" w:rsidRDefault="00D75733"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Hocabá.</w:t>
            </w:r>
          </w:p>
        </w:tc>
      </w:tr>
      <w:tr w:rsidR="00D75733" w:rsidRPr="004E680B" w14:paraId="6076ACF0" w14:textId="77777777" w:rsidTr="00D75733">
        <w:trPr>
          <w:trHeight w:val="284"/>
          <w:jc w:val="center"/>
        </w:trPr>
        <w:tc>
          <w:tcPr>
            <w:tcW w:w="7820" w:type="dxa"/>
            <w:shd w:val="clear" w:color="auto" w:fill="auto"/>
            <w:vAlign w:val="center"/>
          </w:tcPr>
          <w:p w14:paraId="4B679973" w14:textId="77777777" w:rsidR="00D75733" w:rsidRPr="004E680B" w:rsidRDefault="00D75733"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Tixkokob.</w:t>
            </w:r>
          </w:p>
        </w:tc>
      </w:tr>
      <w:tr w:rsidR="00D75733" w:rsidRPr="004E680B" w14:paraId="6B5FFB89" w14:textId="77777777" w:rsidTr="00D75733">
        <w:trPr>
          <w:trHeight w:val="284"/>
          <w:jc w:val="center"/>
        </w:trPr>
        <w:tc>
          <w:tcPr>
            <w:tcW w:w="7820" w:type="dxa"/>
            <w:shd w:val="clear" w:color="auto" w:fill="auto"/>
            <w:vAlign w:val="center"/>
          </w:tcPr>
          <w:p w14:paraId="43D55D10" w14:textId="77777777" w:rsidR="00D75733" w:rsidRPr="004E680B" w:rsidRDefault="00D75733"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Opichén.</w:t>
            </w:r>
          </w:p>
        </w:tc>
      </w:tr>
      <w:tr w:rsidR="00D75733" w:rsidRPr="004E680B" w14:paraId="60154034" w14:textId="77777777" w:rsidTr="00D75733">
        <w:trPr>
          <w:trHeight w:val="284"/>
          <w:jc w:val="center"/>
        </w:trPr>
        <w:tc>
          <w:tcPr>
            <w:tcW w:w="7820" w:type="dxa"/>
            <w:shd w:val="clear" w:color="auto" w:fill="auto"/>
            <w:vAlign w:val="center"/>
          </w:tcPr>
          <w:p w14:paraId="5C41B6F8" w14:textId="77777777" w:rsidR="00D75733" w:rsidRPr="004E680B" w:rsidRDefault="00D75733"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Espita.</w:t>
            </w:r>
          </w:p>
        </w:tc>
      </w:tr>
      <w:tr w:rsidR="00D75733" w:rsidRPr="004E680B" w14:paraId="63E9C05A" w14:textId="77777777" w:rsidTr="00D75733">
        <w:trPr>
          <w:trHeight w:val="284"/>
          <w:jc w:val="center"/>
        </w:trPr>
        <w:tc>
          <w:tcPr>
            <w:tcW w:w="7820" w:type="dxa"/>
            <w:shd w:val="clear" w:color="auto" w:fill="auto"/>
            <w:vAlign w:val="center"/>
          </w:tcPr>
          <w:p w14:paraId="2A4CEB40" w14:textId="77777777" w:rsidR="00D75733" w:rsidRPr="004E680B" w:rsidRDefault="00D75733"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Tixpéual.</w:t>
            </w:r>
          </w:p>
        </w:tc>
      </w:tr>
      <w:tr w:rsidR="00D75733" w:rsidRPr="004E680B" w14:paraId="25700CE5" w14:textId="77777777" w:rsidTr="00D75733">
        <w:trPr>
          <w:trHeight w:val="284"/>
          <w:jc w:val="center"/>
        </w:trPr>
        <w:tc>
          <w:tcPr>
            <w:tcW w:w="7820" w:type="dxa"/>
            <w:shd w:val="clear" w:color="auto" w:fill="auto"/>
            <w:vAlign w:val="center"/>
          </w:tcPr>
          <w:p w14:paraId="19852F30" w14:textId="77777777" w:rsidR="00D75733" w:rsidRPr="004E680B" w:rsidRDefault="00D75733"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Tekax.</w:t>
            </w:r>
          </w:p>
        </w:tc>
      </w:tr>
      <w:tr w:rsidR="00D75733" w:rsidRPr="004E680B" w14:paraId="0B5FC6FD" w14:textId="77777777" w:rsidTr="00D75733">
        <w:trPr>
          <w:trHeight w:val="284"/>
          <w:jc w:val="center"/>
        </w:trPr>
        <w:tc>
          <w:tcPr>
            <w:tcW w:w="7820" w:type="dxa"/>
            <w:shd w:val="clear" w:color="auto" w:fill="auto"/>
            <w:vAlign w:val="center"/>
          </w:tcPr>
          <w:p w14:paraId="56AB7978" w14:textId="77777777" w:rsidR="00D75733" w:rsidRPr="004E680B" w:rsidRDefault="00D75733"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Halachó.</w:t>
            </w:r>
          </w:p>
        </w:tc>
      </w:tr>
      <w:tr w:rsidR="00D75733" w:rsidRPr="004E680B" w14:paraId="5FA86A0E" w14:textId="77777777" w:rsidTr="00D75733">
        <w:trPr>
          <w:trHeight w:val="284"/>
          <w:jc w:val="center"/>
        </w:trPr>
        <w:tc>
          <w:tcPr>
            <w:tcW w:w="7820" w:type="dxa"/>
            <w:shd w:val="clear" w:color="auto" w:fill="auto"/>
            <w:vAlign w:val="center"/>
          </w:tcPr>
          <w:p w14:paraId="74619BF1" w14:textId="77777777" w:rsidR="00D75733" w:rsidRPr="004E680B" w:rsidRDefault="00D75733"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Temozón.</w:t>
            </w:r>
          </w:p>
        </w:tc>
      </w:tr>
      <w:tr w:rsidR="00D75733" w:rsidRPr="004E680B" w14:paraId="30776938" w14:textId="77777777" w:rsidTr="00D75733">
        <w:trPr>
          <w:trHeight w:val="284"/>
          <w:jc w:val="center"/>
        </w:trPr>
        <w:tc>
          <w:tcPr>
            <w:tcW w:w="7820" w:type="dxa"/>
            <w:shd w:val="clear" w:color="auto" w:fill="auto"/>
            <w:vAlign w:val="center"/>
          </w:tcPr>
          <w:p w14:paraId="5AF97E84" w14:textId="77777777" w:rsidR="00D75733" w:rsidRPr="004E680B" w:rsidRDefault="00D75733"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Chichimilá.</w:t>
            </w:r>
          </w:p>
        </w:tc>
      </w:tr>
      <w:tr w:rsidR="00D75733" w:rsidRPr="004E680B" w14:paraId="21E4C62F" w14:textId="77777777" w:rsidTr="00D75733">
        <w:trPr>
          <w:trHeight w:val="284"/>
          <w:jc w:val="center"/>
        </w:trPr>
        <w:tc>
          <w:tcPr>
            <w:tcW w:w="7820" w:type="dxa"/>
            <w:shd w:val="clear" w:color="auto" w:fill="auto"/>
            <w:vAlign w:val="center"/>
          </w:tcPr>
          <w:p w14:paraId="700C45F5" w14:textId="77777777" w:rsidR="00D75733" w:rsidRPr="004E680B" w:rsidRDefault="00D75733"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Dzan.</w:t>
            </w:r>
          </w:p>
        </w:tc>
      </w:tr>
      <w:tr w:rsidR="00D75733" w:rsidRPr="004E680B" w14:paraId="2162B471" w14:textId="77777777" w:rsidTr="00D75733">
        <w:trPr>
          <w:trHeight w:val="284"/>
          <w:jc w:val="center"/>
        </w:trPr>
        <w:tc>
          <w:tcPr>
            <w:tcW w:w="7820" w:type="dxa"/>
            <w:shd w:val="clear" w:color="auto" w:fill="auto"/>
            <w:vAlign w:val="center"/>
          </w:tcPr>
          <w:p w14:paraId="6093CE6A" w14:textId="77777777" w:rsidR="00D75733" w:rsidRPr="004E680B" w:rsidRDefault="00D75733"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Tetiz.</w:t>
            </w:r>
          </w:p>
        </w:tc>
      </w:tr>
      <w:tr w:rsidR="00D75733" w:rsidRPr="004E680B" w14:paraId="3ED25E01" w14:textId="77777777" w:rsidTr="00D75733">
        <w:trPr>
          <w:trHeight w:val="284"/>
          <w:jc w:val="center"/>
        </w:trPr>
        <w:tc>
          <w:tcPr>
            <w:tcW w:w="7820" w:type="dxa"/>
            <w:shd w:val="clear" w:color="auto" w:fill="auto"/>
            <w:vAlign w:val="center"/>
          </w:tcPr>
          <w:p w14:paraId="62B11729" w14:textId="77777777" w:rsidR="00D75733" w:rsidRPr="004E680B" w:rsidRDefault="00D75733"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Tizimín.</w:t>
            </w:r>
          </w:p>
        </w:tc>
      </w:tr>
      <w:tr w:rsidR="00D75733" w:rsidRPr="004E680B" w14:paraId="222E6141" w14:textId="77777777" w:rsidTr="00D75733">
        <w:trPr>
          <w:trHeight w:val="284"/>
          <w:jc w:val="center"/>
        </w:trPr>
        <w:tc>
          <w:tcPr>
            <w:tcW w:w="7820" w:type="dxa"/>
            <w:shd w:val="clear" w:color="auto" w:fill="auto"/>
            <w:vAlign w:val="center"/>
          </w:tcPr>
          <w:p w14:paraId="276D2B99" w14:textId="77777777" w:rsidR="00D75733" w:rsidRPr="004E680B" w:rsidRDefault="00D75733"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t>Dzilam González.</w:t>
            </w:r>
          </w:p>
        </w:tc>
      </w:tr>
      <w:tr w:rsidR="00D75733" w:rsidRPr="004E680B" w14:paraId="3B7A2937" w14:textId="77777777" w:rsidTr="00D75733">
        <w:trPr>
          <w:trHeight w:val="284"/>
          <w:jc w:val="center"/>
        </w:trPr>
        <w:tc>
          <w:tcPr>
            <w:tcW w:w="7820" w:type="dxa"/>
            <w:shd w:val="clear" w:color="auto" w:fill="auto"/>
            <w:vAlign w:val="center"/>
          </w:tcPr>
          <w:p w14:paraId="6855B7D4" w14:textId="77777777" w:rsidR="00D75733" w:rsidRPr="004E680B" w:rsidRDefault="00D75733" w:rsidP="00D75733">
            <w:pPr>
              <w:spacing w:line="240" w:lineRule="auto"/>
              <w:jc w:val="left"/>
              <w:rPr>
                <w:rFonts w:ascii="Arial" w:eastAsia="Times New Roman" w:hAnsi="Arial" w:cs="Arial"/>
                <w:color w:val="000000"/>
                <w:sz w:val="18"/>
                <w:szCs w:val="18"/>
                <w:lang w:eastAsia="es-MX"/>
              </w:rPr>
            </w:pPr>
            <w:r w:rsidRPr="004E680B">
              <w:rPr>
                <w:rFonts w:ascii="Arial" w:eastAsia="Times New Roman" w:hAnsi="Arial" w:cs="Arial"/>
                <w:color w:val="000000"/>
                <w:sz w:val="18"/>
                <w:szCs w:val="18"/>
                <w:lang w:eastAsia="es-MX"/>
              </w:rPr>
              <w:lastRenderedPageBreak/>
              <w:t>Oxkutzcab.</w:t>
            </w:r>
          </w:p>
        </w:tc>
      </w:tr>
    </w:tbl>
    <w:p w14:paraId="588BFDB8" w14:textId="77777777" w:rsidR="004E680B" w:rsidRPr="004E680B" w:rsidRDefault="004E680B" w:rsidP="004E680B">
      <w:pPr>
        <w:rPr>
          <w:rFonts w:ascii="Arial" w:hAnsi="Arial" w:cs="Arial"/>
          <w:b/>
        </w:rPr>
      </w:pPr>
    </w:p>
    <w:p w14:paraId="0D91546A" w14:textId="77777777" w:rsidR="00BB15A7" w:rsidRDefault="00BB15A7" w:rsidP="00BB15A7">
      <w:pPr>
        <w:rPr>
          <w:rFonts w:ascii="Arial" w:hAnsi="Arial" w:cs="Arial"/>
          <w:b/>
        </w:rPr>
      </w:pPr>
      <w:r w:rsidRPr="001B56ED">
        <w:rPr>
          <w:rFonts w:ascii="Arial" w:hAnsi="Arial" w:cs="Arial"/>
          <w:b/>
        </w:rPr>
        <w:t>Índice de cumplimiento</w:t>
      </w:r>
      <w:r>
        <w:rPr>
          <w:rFonts w:ascii="Arial" w:hAnsi="Arial" w:cs="Arial"/>
          <w:b/>
        </w:rPr>
        <w:t>.</w:t>
      </w:r>
    </w:p>
    <w:p w14:paraId="1B600E72" w14:textId="77777777" w:rsidR="00BB15A7" w:rsidRDefault="00BB15A7" w:rsidP="00BB15A7">
      <w:pPr>
        <w:rPr>
          <w:rFonts w:ascii="Arial" w:hAnsi="Arial" w:cs="Arial"/>
          <w:b/>
        </w:rPr>
      </w:pPr>
    </w:p>
    <w:p w14:paraId="4F16FE22" w14:textId="77777777" w:rsidR="00BB15A7" w:rsidRDefault="00BB15A7" w:rsidP="00487A20">
      <w:pPr>
        <w:jc w:val="center"/>
        <w:rPr>
          <w:rFonts w:ascii="Arial" w:hAnsi="Arial" w:cs="Arial"/>
          <w:b/>
        </w:rPr>
      </w:pPr>
      <w:r>
        <w:rPr>
          <w:rFonts w:ascii="Arial" w:hAnsi="Arial" w:cs="Arial"/>
          <w:b/>
        </w:rPr>
        <w:t xml:space="preserve">Índice de cumplimento por categorías de sujetos obligados </w:t>
      </w:r>
    </w:p>
    <w:tbl>
      <w:tblPr>
        <w:tblW w:w="5991" w:type="dxa"/>
        <w:jc w:val="center"/>
        <w:tblCellMar>
          <w:left w:w="70" w:type="dxa"/>
          <w:right w:w="70" w:type="dxa"/>
        </w:tblCellMar>
        <w:tblLook w:val="04A0" w:firstRow="1" w:lastRow="0" w:firstColumn="1" w:lastColumn="0" w:noHBand="0" w:noVBand="1"/>
      </w:tblPr>
      <w:tblGrid>
        <w:gridCol w:w="4461"/>
        <w:gridCol w:w="1530"/>
      </w:tblGrid>
      <w:tr w:rsidR="00312D14" w:rsidRPr="00312D14" w14:paraId="04FC5A9C" w14:textId="77777777" w:rsidTr="00312D14">
        <w:trPr>
          <w:trHeight w:val="284"/>
          <w:jc w:val="center"/>
        </w:trPr>
        <w:tc>
          <w:tcPr>
            <w:tcW w:w="4461" w:type="dxa"/>
            <w:tcBorders>
              <w:top w:val="single" w:sz="8" w:space="0" w:color="auto"/>
              <w:left w:val="single" w:sz="8" w:space="0" w:color="auto"/>
              <w:bottom w:val="single" w:sz="8" w:space="0" w:color="auto"/>
              <w:right w:val="single" w:sz="8" w:space="0" w:color="000000"/>
            </w:tcBorders>
            <w:shd w:val="clear" w:color="auto" w:fill="9CC2E5" w:themeFill="accent5" w:themeFillTint="99"/>
            <w:vAlign w:val="center"/>
            <w:hideMark/>
          </w:tcPr>
          <w:p w14:paraId="40204C92"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SUJETOS OBLIGADOS</w:t>
            </w:r>
          </w:p>
        </w:tc>
        <w:tc>
          <w:tcPr>
            <w:tcW w:w="1530" w:type="dxa"/>
            <w:tcBorders>
              <w:top w:val="single" w:sz="8" w:space="0" w:color="auto"/>
              <w:left w:val="nil"/>
              <w:bottom w:val="single" w:sz="8" w:space="0" w:color="auto"/>
              <w:right w:val="single" w:sz="8" w:space="0" w:color="auto"/>
            </w:tcBorders>
            <w:shd w:val="clear" w:color="auto" w:fill="9CC2E5" w:themeFill="accent5" w:themeFillTint="99"/>
            <w:vAlign w:val="center"/>
            <w:hideMark/>
          </w:tcPr>
          <w:p w14:paraId="32265E4C"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 xml:space="preserve">ÍNDICE DE CUMPLIMIENTO </w:t>
            </w:r>
          </w:p>
        </w:tc>
      </w:tr>
      <w:tr w:rsidR="00312D14" w:rsidRPr="00312D14" w14:paraId="73690CEB" w14:textId="77777777" w:rsidTr="0060046D">
        <w:trPr>
          <w:trHeight w:val="284"/>
          <w:jc w:val="center"/>
        </w:trPr>
        <w:tc>
          <w:tcPr>
            <w:tcW w:w="4461" w:type="dxa"/>
            <w:tcBorders>
              <w:top w:val="nil"/>
              <w:left w:val="single" w:sz="8" w:space="0" w:color="auto"/>
              <w:bottom w:val="single" w:sz="8" w:space="0" w:color="auto"/>
              <w:right w:val="single" w:sz="8" w:space="0" w:color="auto"/>
            </w:tcBorders>
            <w:shd w:val="clear" w:color="auto" w:fill="auto"/>
            <w:vAlign w:val="center"/>
            <w:hideMark/>
          </w:tcPr>
          <w:p w14:paraId="602CD3B5" w14:textId="77777777" w:rsidR="00312D14" w:rsidRPr="00312D14" w:rsidRDefault="00312D14" w:rsidP="00312D14">
            <w:pPr>
              <w:spacing w:line="240" w:lineRule="auto"/>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Poder Judicial</w:t>
            </w:r>
          </w:p>
        </w:tc>
        <w:tc>
          <w:tcPr>
            <w:tcW w:w="1530" w:type="dxa"/>
            <w:tcBorders>
              <w:top w:val="nil"/>
              <w:left w:val="nil"/>
              <w:bottom w:val="single" w:sz="8" w:space="0" w:color="auto"/>
              <w:right w:val="single" w:sz="8" w:space="0" w:color="auto"/>
            </w:tcBorders>
            <w:shd w:val="clear" w:color="auto" w:fill="auto"/>
            <w:vAlign w:val="center"/>
            <w:hideMark/>
          </w:tcPr>
          <w:p w14:paraId="32C2BA12"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98.8</w:t>
            </w:r>
            <w:r w:rsidR="0060046D">
              <w:rPr>
                <w:rFonts w:ascii="Arial" w:eastAsia="Times New Roman" w:hAnsi="Arial" w:cs="Arial"/>
                <w:color w:val="000000"/>
                <w:sz w:val="18"/>
                <w:szCs w:val="18"/>
                <w:lang w:eastAsia="es-MX"/>
              </w:rPr>
              <w:t>0</w:t>
            </w:r>
          </w:p>
        </w:tc>
      </w:tr>
      <w:tr w:rsidR="00312D14" w:rsidRPr="00312D14" w14:paraId="4C777C1F" w14:textId="77777777" w:rsidTr="0060046D">
        <w:trPr>
          <w:trHeight w:val="284"/>
          <w:jc w:val="center"/>
        </w:trPr>
        <w:tc>
          <w:tcPr>
            <w:tcW w:w="4461" w:type="dxa"/>
            <w:tcBorders>
              <w:top w:val="nil"/>
              <w:left w:val="single" w:sz="8" w:space="0" w:color="auto"/>
              <w:bottom w:val="single" w:sz="8" w:space="0" w:color="auto"/>
              <w:right w:val="single" w:sz="8" w:space="0" w:color="auto"/>
            </w:tcBorders>
            <w:shd w:val="clear" w:color="auto" w:fill="auto"/>
            <w:vAlign w:val="center"/>
            <w:hideMark/>
          </w:tcPr>
          <w:p w14:paraId="20217F0C" w14:textId="77777777" w:rsidR="00312D14" w:rsidRPr="00312D14" w:rsidRDefault="00312D14" w:rsidP="00312D14">
            <w:pPr>
              <w:spacing w:line="240" w:lineRule="auto"/>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Poder Legislativo</w:t>
            </w:r>
          </w:p>
        </w:tc>
        <w:tc>
          <w:tcPr>
            <w:tcW w:w="1530" w:type="dxa"/>
            <w:tcBorders>
              <w:top w:val="nil"/>
              <w:left w:val="nil"/>
              <w:bottom w:val="single" w:sz="8" w:space="0" w:color="auto"/>
              <w:right w:val="single" w:sz="8" w:space="0" w:color="auto"/>
            </w:tcBorders>
            <w:shd w:val="clear" w:color="auto" w:fill="auto"/>
            <w:vAlign w:val="center"/>
            <w:hideMark/>
          </w:tcPr>
          <w:p w14:paraId="4013A396"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98.12</w:t>
            </w:r>
          </w:p>
        </w:tc>
      </w:tr>
      <w:tr w:rsidR="00312D14" w:rsidRPr="00312D14" w14:paraId="6EE8C319" w14:textId="77777777" w:rsidTr="0060046D">
        <w:trPr>
          <w:trHeight w:val="284"/>
          <w:jc w:val="center"/>
        </w:trPr>
        <w:tc>
          <w:tcPr>
            <w:tcW w:w="4461" w:type="dxa"/>
            <w:tcBorders>
              <w:top w:val="nil"/>
              <w:left w:val="single" w:sz="8" w:space="0" w:color="auto"/>
              <w:bottom w:val="single" w:sz="8" w:space="0" w:color="auto"/>
              <w:right w:val="single" w:sz="8" w:space="0" w:color="auto"/>
            </w:tcBorders>
            <w:shd w:val="clear" w:color="auto" w:fill="auto"/>
            <w:vAlign w:val="center"/>
            <w:hideMark/>
          </w:tcPr>
          <w:p w14:paraId="1EE187CE" w14:textId="77777777" w:rsidR="00312D14" w:rsidRPr="00312D14" w:rsidRDefault="00312D14" w:rsidP="00312D14">
            <w:pPr>
              <w:spacing w:line="240" w:lineRule="auto"/>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Partidos Políticos</w:t>
            </w:r>
          </w:p>
        </w:tc>
        <w:tc>
          <w:tcPr>
            <w:tcW w:w="1530" w:type="dxa"/>
            <w:tcBorders>
              <w:top w:val="nil"/>
              <w:left w:val="nil"/>
              <w:bottom w:val="single" w:sz="8" w:space="0" w:color="auto"/>
              <w:right w:val="single" w:sz="8" w:space="0" w:color="auto"/>
            </w:tcBorders>
            <w:shd w:val="clear" w:color="auto" w:fill="auto"/>
            <w:vAlign w:val="center"/>
            <w:hideMark/>
          </w:tcPr>
          <w:p w14:paraId="4D23BBCF"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86.78</w:t>
            </w:r>
          </w:p>
        </w:tc>
      </w:tr>
      <w:tr w:rsidR="00312D14" w:rsidRPr="00312D14" w14:paraId="4A695444" w14:textId="77777777" w:rsidTr="0060046D">
        <w:trPr>
          <w:trHeight w:val="284"/>
          <w:jc w:val="center"/>
        </w:trPr>
        <w:tc>
          <w:tcPr>
            <w:tcW w:w="4461" w:type="dxa"/>
            <w:tcBorders>
              <w:top w:val="nil"/>
              <w:left w:val="single" w:sz="8" w:space="0" w:color="auto"/>
              <w:bottom w:val="single" w:sz="8" w:space="0" w:color="auto"/>
              <w:right w:val="single" w:sz="8" w:space="0" w:color="auto"/>
            </w:tcBorders>
            <w:shd w:val="clear" w:color="auto" w:fill="auto"/>
            <w:vAlign w:val="center"/>
            <w:hideMark/>
          </w:tcPr>
          <w:p w14:paraId="72917A2F" w14:textId="77777777" w:rsidR="00312D14" w:rsidRPr="00312D14" w:rsidRDefault="00312D14" w:rsidP="00312D14">
            <w:pPr>
              <w:spacing w:line="240" w:lineRule="auto"/>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Organismos autónomos</w:t>
            </w:r>
          </w:p>
        </w:tc>
        <w:tc>
          <w:tcPr>
            <w:tcW w:w="1530" w:type="dxa"/>
            <w:tcBorders>
              <w:top w:val="nil"/>
              <w:left w:val="nil"/>
              <w:bottom w:val="single" w:sz="8" w:space="0" w:color="auto"/>
              <w:right w:val="single" w:sz="8" w:space="0" w:color="auto"/>
            </w:tcBorders>
            <w:shd w:val="clear" w:color="auto" w:fill="auto"/>
            <w:vAlign w:val="center"/>
            <w:hideMark/>
          </w:tcPr>
          <w:p w14:paraId="520950B0"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86.37</w:t>
            </w:r>
          </w:p>
        </w:tc>
      </w:tr>
      <w:tr w:rsidR="00312D14" w:rsidRPr="00312D14" w14:paraId="7CA000DF" w14:textId="77777777" w:rsidTr="0060046D">
        <w:trPr>
          <w:trHeight w:val="284"/>
          <w:jc w:val="center"/>
        </w:trPr>
        <w:tc>
          <w:tcPr>
            <w:tcW w:w="4461" w:type="dxa"/>
            <w:tcBorders>
              <w:top w:val="nil"/>
              <w:left w:val="single" w:sz="8" w:space="0" w:color="auto"/>
              <w:bottom w:val="single" w:sz="8" w:space="0" w:color="auto"/>
              <w:right w:val="single" w:sz="8" w:space="0" w:color="auto"/>
            </w:tcBorders>
            <w:shd w:val="clear" w:color="auto" w:fill="auto"/>
            <w:vAlign w:val="center"/>
            <w:hideMark/>
          </w:tcPr>
          <w:p w14:paraId="45D296DC" w14:textId="77777777" w:rsidR="00312D14" w:rsidRPr="00312D14" w:rsidRDefault="00312D14" w:rsidP="00312D14">
            <w:pPr>
              <w:spacing w:line="240" w:lineRule="auto"/>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Poder Ejecutivo</w:t>
            </w:r>
          </w:p>
        </w:tc>
        <w:tc>
          <w:tcPr>
            <w:tcW w:w="1530" w:type="dxa"/>
            <w:tcBorders>
              <w:top w:val="nil"/>
              <w:left w:val="nil"/>
              <w:bottom w:val="single" w:sz="8" w:space="0" w:color="auto"/>
              <w:right w:val="single" w:sz="8" w:space="0" w:color="auto"/>
            </w:tcBorders>
            <w:shd w:val="clear" w:color="auto" w:fill="auto"/>
            <w:vAlign w:val="center"/>
            <w:hideMark/>
          </w:tcPr>
          <w:p w14:paraId="3AF24DD0"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83.2</w:t>
            </w:r>
            <w:r w:rsidR="0060046D">
              <w:rPr>
                <w:rFonts w:ascii="Arial" w:eastAsia="Times New Roman" w:hAnsi="Arial" w:cs="Arial"/>
                <w:color w:val="000000"/>
                <w:sz w:val="18"/>
                <w:szCs w:val="18"/>
                <w:lang w:eastAsia="es-MX"/>
              </w:rPr>
              <w:t>4</w:t>
            </w:r>
          </w:p>
        </w:tc>
      </w:tr>
      <w:tr w:rsidR="00312D14" w:rsidRPr="00312D14" w14:paraId="33CBE22D" w14:textId="77777777" w:rsidTr="0060046D">
        <w:trPr>
          <w:trHeight w:val="284"/>
          <w:jc w:val="center"/>
        </w:trPr>
        <w:tc>
          <w:tcPr>
            <w:tcW w:w="4461" w:type="dxa"/>
            <w:tcBorders>
              <w:top w:val="nil"/>
              <w:left w:val="single" w:sz="8" w:space="0" w:color="auto"/>
              <w:bottom w:val="single" w:sz="8" w:space="0" w:color="auto"/>
              <w:right w:val="single" w:sz="8" w:space="0" w:color="auto"/>
            </w:tcBorders>
            <w:shd w:val="clear" w:color="auto" w:fill="auto"/>
            <w:vAlign w:val="center"/>
            <w:hideMark/>
          </w:tcPr>
          <w:p w14:paraId="214E62D3" w14:textId="77777777" w:rsidR="00312D14" w:rsidRPr="00312D14" w:rsidRDefault="00312D14" w:rsidP="00312D14">
            <w:pPr>
              <w:spacing w:line="240" w:lineRule="auto"/>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Sujetos Obligados Indirectos</w:t>
            </w:r>
          </w:p>
        </w:tc>
        <w:tc>
          <w:tcPr>
            <w:tcW w:w="1530" w:type="dxa"/>
            <w:tcBorders>
              <w:top w:val="nil"/>
              <w:left w:val="nil"/>
              <w:bottom w:val="single" w:sz="8" w:space="0" w:color="auto"/>
              <w:right w:val="single" w:sz="8" w:space="0" w:color="auto"/>
            </w:tcBorders>
            <w:shd w:val="clear" w:color="auto" w:fill="auto"/>
            <w:vAlign w:val="center"/>
            <w:hideMark/>
          </w:tcPr>
          <w:p w14:paraId="5731FD36"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56.57</w:t>
            </w:r>
          </w:p>
        </w:tc>
      </w:tr>
      <w:tr w:rsidR="00312D14" w:rsidRPr="00312D14" w14:paraId="79F72CC4" w14:textId="77777777" w:rsidTr="0060046D">
        <w:trPr>
          <w:trHeight w:val="284"/>
          <w:jc w:val="center"/>
        </w:trPr>
        <w:tc>
          <w:tcPr>
            <w:tcW w:w="4461" w:type="dxa"/>
            <w:tcBorders>
              <w:top w:val="nil"/>
              <w:left w:val="single" w:sz="8" w:space="0" w:color="auto"/>
              <w:bottom w:val="single" w:sz="8" w:space="0" w:color="auto"/>
              <w:right w:val="single" w:sz="8" w:space="0" w:color="auto"/>
            </w:tcBorders>
            <w:shd w:val="clear" w:color="auto" w:fill="auto"/>
            <w:vAlign w:val="center"/>
            <w:hideMark/>
          </w:tcPr>
          <w:p w14:paraId="2FB09EDB" w14:textId="77777777" w:rsidR="00312D14" w:rsidRPr="00312D14" w:rsidRDefault="00312D14" w:rsidP="00312D14">
            <w:pPr>
              <w:spacing w:line="240" w:lineRule="auto"/>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Sindicatos</w:t>
            </w:r>
          </w:p>
        </w:tc>
        <w:tc>
          <w:tcPr>
            <w:tcW w:w="1530" w:type="dxa"/>
            <w:tcBorders>
              <w:top w:val="nil"/>
              <w:left w:val="nil"/>
              <w:bottom w:val="single" w:sz="8" w:space="0" w:color="auto"/>
              <w:right w:val="single" w:sz="8" w:space="0" w:color="auto"/>
            </w:tcBorders>
            <w:shd w:val="clear" w:color="auto" w:fill="auto"/>
            <w:vAlign w:val="center"/>
            <w:hideMark/>
          </w:tcPr>
          <w:p w14:paraId="25CB0E7A"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37.38</w:t>
            </w:r>
          </w:p>
        </w:tc>
      </w:tr>
      <w:tr w:rsidR="00312D14" w:rsidRPr="00312D14" w14:paraId="1C627D53" w14:textId="77777777" w:rsidTr="0060046D">
        <w:trPr>
          <w:trHeight w:val="284"/>
          <w:jc w:val="center"/>
        </w:trPr>
        <w:tc>
          <w:tcPr>
            <w:tcW w:w="4461" w:type="dxa"/>
            <w:tcBorders>
              <w:top w:val="nil"/>
              <w:left w:val="single" w:sz="8" w:space="0" w:color="auto"/>
              <w:bottom w:val="single" w:sz="8" w:space="0" w:color="auto"/>
              <w:right w:val="single" w:sz="8" w:space="0" w:color="auto"/>
            </w:tcBorders>
            <w:shd w:val="clear" w:color="auto" w:fill="auto"/>
            <w:vAlign w:val="center"/>
            <w:hideMark/>
          </w:tcPr>
          <w:p w14:paraId="1A7D623A" w14:textId="77777777" w:rsidR="00312D14" w:rsidRPr="00312D14" w:rsidRDefault="00312D14" w:rsidP="00312D14">
            <w:pPr>
              <w:spacing w:line="240" w:lineRule="auto"/>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Organismos Públicos Municipales</w:t>
            </w:r>
          </w:p>
        </w:tc>
        <w:tc>
          <w:tcPr>
            <w:tcW w:w="1530" w:type="dxa"/>
            <w:tcBorders>
              <w:top w:val="nil"/>
              <w:left w:val="nil"/>
              <w:bottom w:val="single" w:sz="8" w:space="0" w:color="auto"/>
              <w:right w:val="single" w:sz="8" w:space="0" w:color="auto"/>
            </w:tcBorders>
            <w:shd w:val="clear" w:color="auto" w:fill="auto"/>
            <w:vAlign w:val="center"/>
            <w:hideMark/>
          </w:tcPr>
          <w:p w14:paraId="572E0AD5"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33.32</w:t>
            </w:r>
          </w:p>
        </w:tc>
      </w:tr>
      <w:tr w:rsidR="00312D14" w:rsidRPr="00312D14" w14:paraId="44D56B83" w14:textId="77777777" w:rsidTr="00312D14">
        <w:trPr>
          <w:trHeight w:val="284"/>
          <w:jc w:val="center"/>
        </w:trPr>
        <w:tc>
          <w:tcPr>
            <w:tcW w:w="4461" w:type="dxa"/>
            <w:tcBorders>
              <w:top w:val="nil"/>
              <w:left w:val="single" w:sz="8" w:space="0" w:color="auto"/>
              <w:bottom w:val="single" w:sz="8" w:space="0" w:color="auto"/>
              <w:right w:val="single" w:sz="8" w:space="0" w:color="auto"/>
            </w:tcBorders>
            <w:shd w:val="clear" w:color="auto" w:fill="auto"/>
            <w:vAlign w:val="center"/>
            <w:hideMark/>
          </w:tcPr>
          <w:p w14:paraId="096E9ADE" w14:textId="77777777" w:rsidR="00312D14" w:rsidRPr="00312D14" w:rsidRDefault="00312D14" w:rsidP="00312D14">
            <w:pPr>
              <w:spacing w:line="240" w:lineRule="auto"/>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Ayuntamientos</w:t>
            </w:r>
          </w:p>
        </w:tc>
        <w:tc>
          <w:tcPr>
            <w:tcW w:w="1530" w:type="dxa"/>
            <w:tcBorders>
              <w:top w:val="nil"/>
              <w:left w:val="nil"/>
              <w:bottom w:val="single" w:sz="8" w:space="0" w:color="auto"/>
              <w:right w:val="single" w:sz="8" w:space="0" w:color="auto"/>
            </w:tcBorders>
            <w:shd w:val="clear" w:color="auto" w:fill="auto"/>
            <w:vAlign w:val="center"/>
            <w:hideMark/>
          </w:tcPr>
          <w:p w14:paraId="7337F596"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30.22</w:t>
            </w:r>
          </w:p>
        </w:tc>
      </w:tr>
    </w:tbl>
    <w:p w14:paraId="4A8A4958" w14:textId="77777777" w:rsidR="00EA146A" w:rsidRDefault="00EA146A" w:rsidP="00BB15A7">
      <w:pPr>
        <w:rPr>
          <w:rFonts w:ascii="Arial" w:hAnsi="Arial" w:cs="Arial"/>
          <w:b/>
        </w:rPr>
      </w:pPr>
    </w:p>
    <w:tbl>
      <w:tblPr>
        <w:tblW w:w="9440" w:type="dxa"/>
        <w:jc w:val="center"/>
        <w:tblCellMar>
          <w:left w:w="70" w:type="dxa"/>
          <w:right w:w="70" w:type="dxa"/>
        </w:tblCellMar>
        <w:tblLook w:val="04A0" w:firstRow="1" w:lastRow="0" w:firstColumn="1" w:lastColumn="0" w:noHBand="0" w:noVBand="1"/>
      </w:tblPr>
      <w:tblGrid>
        <w:gridCol w:w="1129"/>
        <w:gridCol w:w="15"/>
        <w:gridCol w:w="6674"/>
        <w:gridCol w:w="1622"/>
      </w:tblGrid>
      <w:tr w:rsidR="00312D14" w:rsidRPr="00312D14" w14:paraId="132A9460" w14:textId="77777777" w:rsidTr="00312D14">
        <w:trPr>
          <w:trHeight w:val="284"/>
          <w:tblHeader/>
          <w:jc w:val="center"/>
        </w:trPr>
        <w:tc>
          <w:tcPr>
            <w:tcW w:w="1144" w:type="dxa"/>
            <w:gridSpan w:val="2"/>
            <w:tcBorders>
              <w:top w:val="single" w:sz="4" w:space="0" w:color="auto"/>
              <w:left w:val="single" w:sz="4" w:space="0" w:color="auto"/>
              <w:bottom w:val="single" w:sz="4" w:space="0" w:color="auto"/>
              <w:right w:val="single" w:sz="4" w:space="0" w:color="000000"/>
            </w:tcBorders>
            <w:shd w:val="clear" w:color="auto" w:fill="9CC2E5" w:themeFill="accent5" w:themeFillTint="99"/>
            <w:vAlign w:val="center"/>
            <w:hideMark/>
          </w:tcPr>
          <w:bookmarkEnd w:id="8"/>
          <w:p w14:paraId="362C9D1F"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POSICIÓN</w:t>
            </w:r>
          </w:p>
        </w:tc>
        <w:tc>
          <w:tcPr>
            <w:tcW w:w="6674" w:type="dxa"/>
            <w:tcBorders>
              <w:top w:val="single" w:sz="4" w:space="0" w:color="auto"/>
              <w:left w:val="single" w:sz="4" w:space="0" w:color="auto"/>
              <w:bottom w:val="single" w:sz="4" w:space="0" w:color="auto"/>
              <w:right w:val="single" w:sz="4" w:space="0" w:color="000000"/>
            </w:tcBorders>
            <w:shd w:val="clear" w:color="auto" w:fill="9CC2E5" w:themeFill="accent5" w:themeFillTint="99"/>
            <w:vAlign w:val="center"/>
          </w:tcPr>
          <w:p w14:paraId="6894742B"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SUJETOS OBLIGADOS</w:t>
            </w:r>
          </w:p>
        </w:tc>
        <w:tc>
          <w:tcPr>
            <w:tcW w:w="1622" w:type="dxa"/>
            <w:tcBorders>
              <w:top w:val="single" w:sz="4" w:space="0" w:color="auto"/>
              <w:left w:val="nil"/>
              <w:bottom w:val="single" w:sz="4" w:space="0" w:color="auto"/>
              <w:right w:val="single" w:sz="4" w:space="0" w:color="auto"/>
            </w:tcBorders>
            <w:shd w:val="clear" w:color="auto" w:fill="9CC2E5" w:themeFill="accent5" w:themeFillTint="99"/>
            <w:vAlign w:val="center"/>
            <w:hideMark/>
          </w:tcPr>
          <w:p w14:paraId="22398185"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 xml:space="preserve">ÍNDICE DE CUMPLIMIENTO </w:t>
            </w:r>
          </w:p>
        </w:tc>
      </w:tr>
      <w:tr w:rsidR="00312D14" w:rsidRPr="00312D14" w14:paraId="243B87F7" w14:textId="77777777" w:rsidTr="00312D14">
        <w:trPr>
          <w:trHeight w:val="284"/>
          <w:jc w:val="center"/>
        </w:trPr>
        <w:tc>
          <w:tcPr>
            <w:tcW w:w="781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38ADE2C"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SINDICATOS</w:t>
            </w:r>
          </w:p>
        </w:tc>
        <w:tc>
          <w:tcPr>
            <w:tcW w:w="1622" w:type="dxa"/>
            <w:tcBorders>
              <w:top w:val="nil"/>
              <w:left w:val="nil"/>
              <w:bottom w:val="single" w:sz="4" w:space="0" w:color="auto"/>
              <w:right w:val="single" w:sz="4" w:space="0" w:color="auto"/>
            </w:tcBorders>
            <w:shd w:val="clear" w:color="auto" w:fill="DEEAF6" w:themeFill="accent5" w:themeFillTint="33"/>
            <w:vAlign w:val="center"/>
            <w:hideMark/>
          </w:tcPr>
          <w:p w14:paraId="617A19C5"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37.38</w:t>
            </w:r>
          </w:p>
        </w:tc>
      </w:tr>
      <w:tr w:rsidR="00312D14" w:rsidRPr="00312D14" w14:paraId="63AFC2FC"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ADBC9B4"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w:t>
            </w:r>
          </w:p>
        </w:tc>
        <w:tc>
          <w:tcPr>
            <w:tcW w:w="6689" w:type="dxa"/>
            <w:gridSpan w:val="2"/>
            <w:tcBorders>
              <w:top w:val="nil"/>
              <w:left w:val="nil"/>
              <w:bottom w:val="single" w:sz="4" w:space="0" w:color="auto"/>
              <w:right w:val="single" w:sz="4" w:space="0" w:color="auto"/>
            </w:tcBorders>
            <w:shd w:val="clear" w:color="auto" w:fill="auto"/>
            <w:vAlign w:val="center"/>
            <w:hideMark/>
          </w:tcPr>
          <w:p w14:paraId="7CD5AFFD"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Sindicato de Empleados del Poder Legislativo de Yucatán (SEPLY).</w:t>
            </w:r>
          </w:p>
        </w:tc>
        <w:tc>
          <w:tcPr>
            <w:tcW w:w="1622" w:type="dxa"/>
            <w:tcBorders>
              <w:top w:val="nil"/>
              <w:left w:val="nil"/>
              <w:bottom w:val="single" w:sz="4" w:space="0" w:color="auto"/>
              <w:right w:val="single" w:sz="4" w:space="0" w:color="auto"/>
            </w:tcBorders>
            <w:shd w:val="clear" w:color="auto" w:fill="auto"/>
            <w:vAlign w:val="center"/>
            <w:hideMark/>
          </w:tcPr>
          <w:p w14:paraId="2CCD868E"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73.23</w:t>
            </w:r>
          </w:p>
        </w:tc>
      </w:tr>
      <w:tr w:rsidR="00312D14" w:rsidRPr="00312D14" w14:paraId="4F25DA6F"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8D82FBC"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2</w:t>
            </w:r>
          </w:p>
        </w:tc>
        <w:tc>
          <w:tcPr>
            <w:tcW w:w="6689" w:type="dxa"/>
            <w:gridSpan w:val="2"/>
            <w:tcBorders>
              <w:top w:val="nil"/>
              <w:left w:val="nil"/>
              <w:bottom w:val="single" w:sz="4" w:space="0" w:color="auto"/>
              <w:right w:val="single" w:sz="4" w:space="0" w:color="auto"/>
            </w:tcBorders>
            <w:shd w:val="clear" w:color="auto" w:fill="auto"/>
            <w:vAlign w:val="center"/>
            <w:hideMark/>
          </w:tcPr>
          <w:p w14:paraId="48AC389B"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Sindicato de Trabajadores de los Sistemas de Agua Potable y Alcantarillado, Similares y Conexos de Yucatán (STSAPASCY).</w:t>
            </w:r>
          </w:p>
        </w:tc>
        <w:tc>
          <w:tcPr>
            <w:tcW w:w="1622" w:type="dxa"/>
            <w:tcBorders>
              <w:top w:val="nil"/>
              <w:left w:val="nil"/>
              <w:bottom w:val="single" w:sz="4" w:space="0" w:color="auto"/>
              <w:right w:val="single" w:sz="4" w:space="0" w:color="auto"/>
            </w:tcBorders>
            <w:shd w:val="clear" w:color="auto" w:fill="auto"/>
            <w:vAlign w:val="center"/>
            <w:hideMark/>
          </w:tcPr>
          <w:p w14:paraId="12046F13"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38.92</w:t>
            </w:r>
          </w:p>
        </w:tc>
      </w:tr>
      <w:tr w:rsidR="00312D14" w:rsidRPr="00312D14" w14:paraId="7A4B0D67"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A39A671"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3</w:t>
            </w:r>
          </w:p>
        </w:tc>
        <w:tc>
          <w:tcPr>
            <w:tcW w:w="6689" w:type="dxa"/>
            <w:gridSpan w:val="2"/>
            <w:tcBorders>
              <w:top w:val="nil"/>
              <w:left w:val="nil"/>
              <w:bottom w:val="single" w:sz="4" w:space="0" w:color="auto"/>
              <w:right w:val="single" w:sz="4" w:space="0" w:color="auto"/>
            </w:tcBorders>
            <w:shd w:val="clear" w:color="auto" w:fill="auto"/>
            <w:vAlign w:val="center"/>
            <w:hideMark/>
          </w:tcPr>
          <w:p w14:paraId="10B34041"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Sindicato al Servicio del Instituto de Seguridad Social de los Trabajadores del Estado de Yucatán.</w:t>
            </w:r>
          </w:p>
        </w:tc>
        <w:tc>
          <w:tcPr>
            <w:tcW w:w="1622" w:type="dxa"/>
            <w:tcBorders>
              <w:top w:val="nil"/>
              <w:left w:val="nil"/>
              <w:bottom w:val="single" w:sz="4" w:space="0" w:color="auto"/>
              <w:right w:val="single" w:sz="4" w:space="0" w:color="auto"/>
            </w:tcBorders>
            <w:shd w:val="clear" w:color="auto" w:fill="auto"/>
            <w:vAlign w:val="center"/>
            <w:hideMark/>
          </w:tcPr>
          <w:p w14:paraId="47B4B330"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0.00</w:t>
            </w:r>
          </w:p>
        </w:tc>
      </w:tr>
      <w:tr w:rsidR="00312D14" w:rsidRPr="00312D14" w14:paraId="6E1391AD" w14:textId="77777777" w:rsidTr="00312D14">
        <w:trPr>
          <w:trHeight w:val="284"/>
          <w:jc w:val="center"/>
        </w:trPr>
        <w:tc>
          <w:tcPr>
            <w:tcW w:w="781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C4E27DF"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ORGANISMOS AUTÓNOMOS</w:t>
            </w:r>
          </w:p>
        </w:tc>
        <w:tc>
          <w:tcPr>
            <w:tcW w:w="1622" w:type="dxa"/>
            <w:tcBorders>
              <w:top w:val="nil"/>
              <w:left w:val="nil"/>
              <w:bottom w:val="single" w:sz="4" w:space="0" w:color="auto"/>
              <w:right w:val="single" w:sz="4" w:space="0" w:color="auto"/>
            </w:tcBorders>
            <w:shd w:val="clear" w:color="auto" w:fill="DEEAF6" w:themeFill="accent5" w:themeFillTint="33"/>
            <w:vAlign w:val="center"/>
            <w:hideMark/>
          </w:tcPr>
          <w:p w14:paraId="4D5C6ECD"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86.37</w:t>
            </w:r>
          </w:p>
        </w:tc>
      </w:tr>
      <w:tr w:rsidR="00312D14" w:rsidRPr="00312D14" w14:paraId="36F13AE6"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FC88691"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w:t>
            </w:r>
          </w:p>
        </w:tc>
        <w:tc>
          <w:tcPr>
            <w:tcW w:w="6689" w:type="dxa"/>
            <w:gridSpan w:val="2"/>
            <w:tcBorders>
              <w:top w:val="nil"/>
              <w:left w:val="nil"/>
              <w:bottom w:val="single" w:sz="4" w:space="0" w:color="auto"/>
              <w:right w:val="single" w:sz="4" w:space="0" w:color="auto"/>
            </w:tcBorders>
            <w:shd w:val="clear" w:color="auto" w:fill="auto"/>
            <w:vAlign w:val="center"/>
            <w:hideMark/>
          </w:tcPr>
          <w:p w14:paraId="4ADF5818"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Instituto Electoral y de Participación Ciudadana de Yucatán.</w:t>
            </w:r>
          </w:p>
        </w:tc>
        <w:tc>
          <w:tcPr>
            <w:tcW w:w="1622" w:type="dxa"/>
            <w:tcBorders>
              <w:top w:val="nil"/>
              <w:left w:val="nil"/>
              <w:bottom w:val="single" w:sz="4" w:space="0" w:color="auto"/>
              <w:right w:val="single" w:sz="4" w:space="0" w:color="auto"/>
            </w:tcBorders>
            <w:shd w:val="clear" w:color="auto" w:fill="auto"/>
            <w:vAlign w:val="center"/>
            <w:hideMark/>
          </w:tcPr>
          <w:p w14:paraId="75436E73"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86.37</w:t>
            </w:r>
          </w:p>
        </w:tc>
      </w:tr>
      <w:tr w:rsidR="00312D14" w:rsidRPr="00312D14" w14:paraId="32D6696A" w14:textId="77777777" w:rsidTr="00312D14">
        <w:trPr>
          <w:trHeight w:val="284"/>
          <w:jc w:val="center"/>
        </w:trPr>
        <w:tc>
          <w:tcPr>
            <w:tcW w:w="781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F6D4C9D"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PODER LEGISLATIVO</w:t>
            </w:r>
          </w:p>
        </w:tc>
        <w:tc>
          <w:tcPr>
            <w:tcW w:w="1622" w:type="dxa"/>
            <w:tcBorders>
              <w:top w:val="nil"/>
              <w:left w:val="nil"/>
              <w:bottom w:val="single" w:sz="4" w:space="0" w:color="auto"/>
              <w:right w:val="single" w:sz="4" w:space="0" w:color="auto"/>
            </w:tcBorders>
            <w:shd w:val="clear" w:color="auto" w:fill="DEEAF6" w:themeFill="accent5" w:themeFillTint="33"/>
            <w:vAlign w:val="center"/>
            <w:hideMark/>
          </w:tcPr>
          <w:p w14:paraId="7F2112AD"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98.12</w:t>
            </w:r>
          </w:p>
        </w:tc>
      </w:tr>
      <w:tr w:rsidR="00312D14" w:rsidRPr="00312D14" w14:paraId="5864EE5B"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696D701"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w:t>
            </w:r>
          </w:p>
        </w:tc>
        <w:tc>
          <w:tcPr>
            <w:tcW w:w="6689" w:type="dxa"/>
            <w:gridSpan w:val="2"/>
            <w:tcBorders>
              <w:top w:val="nil"/>
              <w:left w:val="nil"/>
              <w:bottom w:val="single" w:sz="4" w:space="0" w:color="auto"/>
              <w:right w:val="single" w:sz="4" w:space="0" w:color="auto"/>
            </w:tcBorders>
            <w:shd w:val="clear" w:color="auto" w:fill="auto"/>
            <w:vAlign w:val="center"/>
            <w:hideMark/>
          </w:tcPr>
          <w:p w14:paraId="43C336DA"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Auditoría Superior del Estado de Yucatán.</w:t>
            </w:r>
          </w:p>
        </w:tc>
        <w:tc>
          <w:tcPr>
            <w:tcW w:w="1622" w:type="dxa"/>
            <w:tcBorders>
              <w:top w:val="nil"/>
              <w:left w:val="nil"/>
              <w:bottom w:val="single" w:sz="4" w:space="0" w:color="auto"/>
              <w:right w:val="single" w:sz="4" w:space="0" w:color="auto"/>
            </w:tcBorders>
            <w:shd w:val="clear" w:color="auto" w:fill="auto"/>
            <w:vAlign w:val="center"/>
            <w:hideMark/>
          </w:tcPr>
          <w:p w14:paraId="331C1BD8"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98.12</w:t>
            </w:r>
          </w:p>
        </w:tc>
      </w:tr>
      <w:tr w:rsidR="00312D14" w:rsidRPr="00312D14" w14:paraId="6DB4C49F" w14:textId="77777777" w:rsidTr="00312D14">
        <w:trPr>
          <w:trHeight w:val="284"/>
          <w:jc w:val="center"/>
        </w:trPr>
        <w:tc>
          <w:tcPr>
            <w:tcW w:w="781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318FE70"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PARTIDOS POLÍTICOS</w:t>
            </w:r>
          </w:p>
        </w:tc>
        <w:tc>
          <w:tcPr>
            <w:tcW w:w="1622" w:type="dxa"/>
            <w:tcBorders>
              <w:top w:val="nil"/>
              <w:left w:val="nil"/>
              <w:bottom w:val="single" w:sz="4" w:space="0" w:color="auto"/>
              <w:right w:val="single" w:sz="4" w:space="0" w:color="auto"/>
            </w:tcBorders>
            <w:shd w:val="clear" w:color="auto" w:fill="DEEAF6" w:themeFill="accent5" w:themeFillTint="33"/>
            <w:vAlign w:val="center"/>
            <w:hideMark/>
          </w:tcPr>
          <w:p w14:paraId="60E5DF4F"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86.78</w:t>
            </w:r>
          </w:p>
        </w:tc>
      </w:tr>
      <w:tr w:rsidR="00312D14" w:rsidRPr="00312D14" w14:paraId="4F240C46"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AE7E951"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w:t>
            </w:r>
          </w:p>
        </w:tc>
        <w:tc>
          <w:tcPr>
            <w:tcW w:w="6689" w:type="dxa"/>
            <w:gridSpan w:val="2"/>
            <w:tcBorders>
              <w:top w:val="nil"/>
              <w:left w:val="nil"/>
              <w:bottom w:val="single" w:sz="4" w:space="0" w:color="auto"/>
              <w:right w:val="single" w:sz="4" w:space="0" w:color="auto"/>
            </w:tcBorders>
            <w:shd w:val="clear" w:color="auto" w:fill="auto"/>
            <w:vAlign w:val="center"/>
            <w:hideMark/>
          </w:tcPr>
          <w:p w14:paraId="3DEEB572"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Partido Acción Nacional.</w:t>
            </w:r>
          </w:p>
        </w:tc>
        <w:tc>
          <w:tcPr>
            <w:tcW w:w="1622" w:type="dxa"/>
            <w:tcBorders>
              <w:top w:val="nil"/>
              <w:left w:val="nil"/>
              <w:bottom w:val="single" w:sz="4" w:space="0" w:color="auto"/>
              <w:right w:val="single" w:sz="4" w:space="0" w:color="auto"/>
            </w:tcBorders>
            <w:shd w:val="clear" w:color="auto" w:fill="auto"/>
            <w:vAlign w:val="center"/>
            <w:hideMark/>
          </w:tcPr>
          <w:p w14:paraId="09B3BB45"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86.78</w:t>
            </w:r>
          </w:p>
        </w:tc>
      </w:tr>
      <w:tr w:rsidR="00312D14" w:rsidRPr="00312D14" w14:paraId="66ED0601" w14:textId="77777777" w:rsidTr="00312D14">
        <w:trPr>
          <w:trHeight w:val="284"/>
          <w:jc w:val="center"/>
        </w:trPr>
        <w:tc>
          <w:tcPr>
            <w:tcW w:w="781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4F7BAD6"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PODER EJECUTIVO</w:t>
            </w:r>
          </w:p>
        </w:tc>
        <w:tc>
          <w:tcPr>
            <w:tcW w:w="1622" w:type="dxa"/>
            <w:tcBorders>
              <w:top w:val="nil"/>
              <w:left w:val="nil"/>
              <w:bottom w:val="single" w:sz="4" w:space="0" w:color="auto"/>
              <w:right w:val="single" w:sz="4" w:space="0" w:color="auto"/>
            </w:tcBorders>
            <w:shd w:val="clear" w:color="auto" w:fill="DEEAF6" w:themeFill="accent5" w:themeFillTint="33"/>
            <w:vAlign w:val="center"/>
            <w:hideMark/>
          </w:tcPr>
          <w:p w14:paraId="1EC782AE"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83.2</w:t>
            </w:r>
            <w:r w:rsidR="0060046D">
              <w:rPr>
                <w:rFonts w:ascii="Arial" w:eastAsia="Times New Roman" w:hAnsi="Arial" w:cs="Arial"/>
                <w:b/>
                <w:bCs/>
                <w:color w:val="000000"/>
                <w:sz w:val="18"/>
                <w:szCs w:val="18"/>
                <w:lang w:eastAsia="es-MX"/>
              </w:rPr>
              <w:t>4</w:t>
            </w:r>
          </w:p>
        </w:tc>
      </w:tr>
      <w:tr w:rsidR="00312D14" w:rsidRPr="00312D14" w14:paraId="47B46995"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E0C486E"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w:t>
            </w:r>
          </w:p>
        </w:tc>
        <w:tc>
          <w:tcPr>
            <w:tcW w:w="6689" w:type="dxa"/>
            <w:gridSpan w:val="2"/>
            <w:tcBorders>
              <w:top w:val="nil"/>
              <w:left w:val="nil"/>
              <w:bottom w:val="single" w:sz="4" w:space="0" w:color="auto"/>
              <w:right w:val="single" w:sz="4" w:space="0" w:color="auto"/>
            </w:tcBorders>
            <w:shd w:val="clear" w:color="auto" w:fill="auto"/>
            <w:vAlign w:val="center"/>
            <w:hideMark/>
          </w:tcPr>
          <w:p w14:paraId="2843654D"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Fideicomiso Público para el Desarrollo del Turismo de Reuniones en Yucatán.</w:t>
            </w:r>
          </w:p>
        </w:tc>
        <w:tc>
          <w:tcPr>
            <w:tcW w:w="1622" w:type="dxa"/>
            <w:tcBorders>
              <w:top w:val="nil"/>
              <w:left w:val="nil"/>
              <w:bottom w:val="single" w:sz="4" w:space="0" w:color="auto"/>
              <w:right w:val="single" w:sz="4" w:space="0" w:color="auto"/>
            </w:tcBorders>
            <w:shd w:val="clear" w:color="auto" w:fill="auto"/>
            <w:vAlign w:val="center"/>
            <w:hideMark/>
          </w:tcPr>
          <w:p w14:paraId="3C91FD6F"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100.00</w:t>
            </w:r>
          </w:p>
        </w:tc>
      </w:tr>
      <w:tr w:rsidR="00312D14" w:rsidRPr="00312D14" w14:paraId="70A06EC1"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F43664C"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2</w:t>
            </w:r>
          </w:p>
        </w:tc>
        <w:tc>
          <w:tcPr>
            <w:tcW w:w="6689" w:type="dxa"/>
            <w:gridSpan w:val="2"/>
            <w:tcBorders>
              <w:top w:val="nil"/>
              <w:left w:val="nil"/>
              <w:bottom w:val="single" w:sz="4" w:space="0" w:color="auto"/>
              <w:right w:val="single" w:sz="4" w:space="0" w:color="auto"/>
            </w:tcBorders>
            <w:shd w:val="clear" w:color="auto" w:fill="auto"/>
            <w:vAlign w:val="center"/>
            <w:hideMark/>
          </w:tcPr>
          <w:p w14:paraId="07B86467"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Junta de Agua Potable y Alcantarillado de Yucatán, JAPAY.</w:t>
            </w:r>
          </w:p>
        </w:tc>
        <w:tc>
          <w:tcPr>
            <w:tcW w:w="1622" w:type="dxa"/>
            <w:tcBorders>
              <w:top w:val="nil"/>
              <w:left w:val="nil"/>
              <w:bottom w:val="single" w:sz="4" w:space="0" w:color="auto"/>
              <w:right w:val="single" w:sz="4" w:space="0" w:color="auto"/>
            </w:tcBorders>
            <w:shd w:val="clear" w:color="auto" w:fill="auto"/>
            <w:vAlign w:val="center"/>
            <w:hideMark/>
          </w:tcPr>
          <w:p w14:paraId="47F08162"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100.00</w:t>
            </w:r>
          </w:p>
        </w:tc>
      </w:tr>
      <w:tr w:rsidR="00312D14" w:rsidRPr="00312D14" w14:paraId="092333CE"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5C5E05E"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3</w:t>
            </w:r>
          </w:p>
        </w:tc>
        <w:tc>
          <w:tcPr>
            <w:tcW w:w="6689" w:type="dxa"/>
            <w:gridSpan w:val="2"/>
            <w:tcBorders>
              <w:top w:val="nil"/>
              <w:left w:val="nil"/>
              <w:bottom w:val="single" w:sz="4" w:space="0" w:color="auto"/>
              <w:right w:val="single" w:sz="4" w:space="0" w:color="auto"/>
            </w:tcBorders>
            <w:shd w:val="clear" w:color="auto" w:fill="auto"/>
            <w:vAlign w:val="center"/>
            <w:hideMark/>
          </w:tcPr>
          <w:p w14:paraId="233D5289"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Patronato de las Unidades de Servicios Culturales y Turísticos del Estado de Yucatán, CULTUR.</w:t>
            </w:r>
          </w:p>
        </w:tc>
        <w:tc>
          <w:tcPr>
            <w:tcW w:w="1622" w:type="dxa"/>
            <w:tcBorders>
              <w:top w:val="nil"/>
              <w:left w:val="nil"/>
              <w:bottom w:val="single" w:sz="4" w:space="0" w:color="auto"/>
              <w:right w:val="single" w:sz="4" w:space="0" w:color="auto"/>
            </w:tcBorders>
            <w:shd w:val="clear" w:color="auto" w:fill="auto"/>
            <w:vAlign w:val="center"/>
            <w:hideMark/>
          </w:tcPr>
          <w:p w14:paraId="02942A30"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100.00</w:t>
            </w:r>
          </w:p>
        </w:tc>
      </w:tr>
      <w:tr w:rsidR="00312D14" w:rsidRPr="00312D14" w14:paraId="21A87863"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6871A71"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4</w:t>
            </w:r>
          </w:p>
        </w:tc>
        <w:tc>
          <w:tcPr>
            <w:tcW w:w="6689" w:type="dxa"/>
            <w:gridSpan w:val="2"/>
            <w:tcBorders>
              <w:top w:val="nil"/>
              <w:left w:val="nil"/>
              <w:bottom w:val="single" w:sz="4" w:space="0" w:color="auto"/>
              <w:right w:val="single" w:sz="4" w:space="0" w:color="auto"/>
            </w:tcBorders>
            <w:shd w:val="clear" w:color="auto" w:fill="auto"/>
            <w:vAlign w:val="center"/>
            <w:hideMark/>
          </w:tcPr>
          <w:p w14:paraId="280E18CA"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Secretaría de Administración y Finanzas.</w:t>
            </w:r>
          </w:p>
        </w:tc>
        <w:tc>
          <w:tcPr>
            <w:tcW w:w="1622" w:type="dxa"/>
            <w:tcBorders>
              <w:top w:val="nil"/>
              <w:left w:val="nil"/>
              <w:bottom w:val="single" w:sz="4" w:space="0" w:color="auto"/>
              <w:right w:val="single" w:sz="4" w:space="0" w:color="auto"/>
            </w:tcBorders>
            <w:shd w:val="clear" w:color="auto" w:fill="auto"/>
            <w:vAlign w:val="center"/>
            <w:hideMark/>
          </w:tcPr>
          <w:p w14:paraId="3FD9CD5E"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100.00</w:t>
            </w:r>
          </w:p>
        </w:tc>
      </w:tr>
      <w:tr w:rsidR="00312D14" w:rsidRPr="00312D14" w14:paraId="46F2DAAE"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71F390B"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5</w:t>
            </w:r>
          </w:p>
        </w:tc>
        <w:tc>
          <w:tcPr>
            <w:tcW w:w="6689" w:type="dxa"/>
            <w:gridSpan w:val="2"/>
            <w:tcBorders>
              <w:top w:val="nil"/>
              <w:left w:val="nil"/>
              <w:bottom w:val="single" w:sz="4" w:space="0" w:color="auto"/>
              <w:right w:val="single" w:sz="4" w:space="0" w:color="auto"/>
            </w:tcBorders>
            <w:shd w:val="clear" w:color="auto" w:fill="auto"/>
            <w:vAlign w:val="center"/>
            <w:hideMark/>
          </w:tcPr>
          <w:p w14:paraId="63DC34FC"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Secretaría de Desarrollo Social.</w:t>
            </w:r>
          </w:p>
        </w:tc>
        <w:tc>
          <w:tcPr>
            <w:tcW w:w="1622" w:type="dxa"/>
            <w:tcBorders>
              <w:top w:val="nil"/>
              <w:left w:val="nil"/>
              <w:bottom w:val="single" w:sz="4" w:space="0" w:color="auto"/>
              <w:right w:val="single" w:sz="4" w:space="0" w:color="auto"/>
            </w:tcBorders>
            <w:shd w:val="clear" w:color="auto" w:fill="auto"/>
            <w:vAlign w:val="center"/>
            <w:hideMark/>
          </w:tcPr>
          <w:p w14:paraId="11E98729"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99.30</w:t>
            </w:r>
          </w:p>
        </w:tc>
      </w:tr>
      <w:tr w:rsidR="00312D14" w:rsidRPr="00312D14" w14:paraId="489C7153"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DBC142F"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6</w:t>
            </w:r>
          </w:p>
        </w:tc>
        <w:tc>
          <w:tcPr>
            <w:tcW w:w="6689" w:type="dxa"/>
            <w:gridSpan w:val="2"/>
            <w:tcBorders>
              <w:top w:val="nil"/>
              <w:left w:val="nil"/>
              <w:bottom w:val="single" w:sz="4" w:space="0" w:color="auto"/>
              <w:right w:val="single" w:sz="4" w:space="0" w:color="auto"/>
            </w:tcBorders>
            <w:shd w:val="clear" w:color="auto" w:fill="auto"/>
            <w:vAlign w:val="center"/>
            <w:hideMark/>
          </w:tcPr>
          <w:p w14:paraId="635F3A25"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Consejería Jurídica.</w:t>
            </w:r>
          </w:p>
        </w:tc>
        <w:tc>
          <w:tcPr>
            <w:tcW w:w="1622" w:type="dxa"/>
            <w:tcBorders>
              <w:top w:val="nil"/>
              <w:left w:val="nil"/>
              <w:bottom w:val="single" w:sz="4" w:space="0" w:color="auto"/>
              <w:right w:val="single" w:sz="4" w:space="0" w:color="auto"/>
            </w:tcBorders>
            <w:shd w:val="clear" w:color="auto" w:fill="auto"/>
            <w:vAlign w:val="center"/>
            <w:hideMark/>
          </w:tcPr>
          <w:p w14:paraId="57468D02"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97.14</w:t>
            </w:r>
          </w:p>
        </w:tc>
      </w:tr>
      <w:tr w:rsidR="00312D14" w:rsidRPr="00312D14" w14:paraId="47F90D87"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4B450B3"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w:t>
            </w:r>
          </w:p>
        </w:tc>
        <w:tc>
          <w:tcPr>
            <w:tcW w:w="6689" w:type="dxa"/>
            <w:gridSpan w:val="2"/>
            <w:tcBorders>
              <w:top w:val="nil"/>
              <w:left w:val="nil"/>
              <w:bottom w:val="single" w:sz="4" w:space="0" w:color="auto"/>
              <w:right w:val="single" w:sz="4" w:space="0" w:color="auto"/>
            </w:tcBorders>
            <w:shd w:val="clear" w:color="auto" w:fill="auto"/>
            <w:vAlign w:val="center"/>
            <w:hideMark/>
          </w:tcPr>
          <w:p w14:paraId="0488AAD0"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Instituto para la Construcción y Conservación de Obra Pública en Yucatán, INCCOPY.</w:t>
            </w:r>
          </w:p>
        </w:tc>
        <w:tc>
          <w:tcPr>
            <w:tcW w:w="1622" w:type="dxa"/>
            <w:tcBorders>
              <w:top w:val="nil"/>
              <w:left w:val="nil"/>
              <w:bottom w:val="single" w:sz="4" w:space="0" w:color="auto"/>
              <w:right w:val="single" w:sz="4" w:space="0" w:color="auto"/>
            </w:tcBorders>
            <w:shd w:val="clear" w:color="auto" w:fill="auto"/>
            <w:vAlign w:val="center"/>
            <w:hideMark/>
          </w:tcPr>
          <w:p w14:paraId="0A0DA17E"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93.95</w:t>
            </w:r>
          </w:p>
        </w:tc>
      </w:tr>
      <w:tr w:rsidR="00312D14" w:rsidRPr="00312D14" w14:paraId="5F6EF4C6"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888DB12"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8</w:t>
            </w:r>
          </w:p>
        </w:tc>
        <w:tc>
          <w:tcPr>
            <w:tcW w:w="6689" w:type="dxa"/>
            <w:gridSpan w:val="2"/>
            <w:tcBorders>
              <w:top w:val="nil"/>
              <w:left w:val="nil"/>
              <w:bottom w:val="single" w:sz="4" w:space="0" w:color="auto"/>
              <w:right w:val="single" w:sz="4" w:space="0" w:color="auto"/>
            </w:tcBorders>
            <w:shd w:val="clear" w:color="auto" w:fill="auto"/>
            <w:vAlign w:val="center"/>
            <w:hideMark/>
          </w:tcPr>
          <w:p w14:paraId="75491202"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Instituto de Vivienda del Estado de Yucatán, IVEY.</w:t>
            </w:r>
          </w:p>
        </w:tc>
        <w:tc>
          <w:tcPr>
            <w:tcW w:w="1622" w:type="dxa"/>
            <w:tcBorders>
              <w:top w:val="nil"/>
              <w:left w:val="nil"/>
              <w:bottom w:val="single" w:sz="4" w:space="0" w:color="auto"/>
              <w:right w:val="single" w:sz="4" w:space="0" w:color="auto"/>
            </w:tcBorders>
            <w:shd w:val="clear" w:color="auto" w:fill="auto"/>
            <w:vAlign w:val="center"/>
            <w:hideMark/>
          </w:tcPr>
          <w:p w14:paraId="0F44DA14"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91.83</w:t>
            </w:r>
          </w:p>
        </w:tc>
      </w:tr>
      <w:tr w:rsidR="00312D14" w:rsidRPr="00312D14" w14:paraId="791988C7"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EB14305"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lastRenderedPageBreak/>
              <w:t>9</w:t>
            </w:r>
          </w:p>
        </w:tc>
        <w:tc>
          <w:tcPr>
            <w:tcW w:w="6689" w:type="dxa"/>
            <w:gridSpan w:val="2"/>
            <w:tcBorders>
              <w:top w:val="nil"/>
              <w:left w:val="nil"/>
              <w:bottom w:val="single" w:sz="4" w:space="0" w:color="auto"/>
              <w:right w:val="single" w:sz="4" w:space="0" w:color="auto"/>
            </w:tcBorders>
            <w:shd w:val="clear" w:color="auto" w:fill="auto"/>
            <w:vAlign w:val="center"/>
            <w:hideMark/>
          </w:tcPr>
          <w:p w14:paraId="3164F0A8"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Secretaría de Fomento Económico y Trabajo.</w:t>
            </w:r>
          </w:p>
        </w:tc>
        <w:tc>
          <w:tcPr>
            <w:tcW w:w="1622" w:type="dxa"/>
            <w:tcBorders>
              <w:top w:val="nil"/>
              <w:left w:val="nil"/>
              <w:bottom w:val="single" w:sz="4" w:space="0" w:color="auto"/>
              <w:right w:val="single" w:sz="4" w:space="0" w:color="auto"/>
            </w:tcBorders>
            <w:shd w:val="clear" w:color="auto" w:fill="auto"/>
            <w:vAlign w:val="center"/>
            <w:hideMark/>
          </w:tcPr>
          <w:p w14:paraId="08712EB5"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89.31</w:t>
            </w:r>
          </w:p>
        </w:tc>
      </w:tr>
      <w:tr w:rsidR="00312D14" w:rsidRPr="00312D14" w14:paraId="697F08A6"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3A12EE1"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10</w:t>
            </w:r>
          </w:p>
        </w:tc>
        <w:tc>
          <w:tcPr>
            <w:tcW w:w="6689" w:type="dxa"/>
            <w:gridSpan w:val="2"/>
            <w:tcBorders>
              <w:top w:val="nil"/>
              <w:left w:val="nil"/>
              <w:bottom w:val="single" w:sz="4" w:space="0" w:color="auto"/>
              <w:right w:val="single" w:sz="4" w:space="0" w:color="auto"/>
            </w:tcBorders>
            <w:shd w:val="clear" w:color="auto" w:fill="auto"/>
            <w:vAlign w:val="center"/>
            <w:hideMark/>
          </w:tcPr>
          <w:p w14:paraId="39905FDB"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Colegio de Educación Profesional Técnica del Estado de Yucatán, CONALEP.</w:t>
            </w:r>
          </w:p>
        </w:tc>
        <w:tc>
          <w:tcPr>
            <w:tcW w:w="1622" w:type="dxa"/>
            <w:tcBorders>
              <w:top w:val="nil"/>
              <w:left w:val="nil"/>
              <w:bottom w:val="single" w:sz="4" w:space="0" w:color="auto"/>
              <w:right w:val="single" w:sz="4" w:space="0" w:color="auto"/>
            </w:tcBorders>
            <w:shd w:val="clear" w:color="auto" w:fill="auto"/>
            <w:vAlign w:val="center"/>
            <w:hideMark/>
          </w:tcPr>
          <w:p w14:paraId="72BA2088"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83.63</w:t>
            </w:r>
          </w:p>
        </w:tc>
      </w:tr>
      <w:tr w:rsidR="00312D14" w:rsidRPr="00312D14" w14:paraId="6E85C7F1"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97BC343"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11</w:t>
            </w:r>
          </w:p>
        </w:tc>
        <w:tc>
          <w:tcPr>
            <w:tcW w:w="6689" w:type="dxa"/>
            <w:gridSpan w:val="2"/>
            <w:tcBorders>
              <w:top w:val="nil"/>
              <w:left w:val="nil"/>
              <w:bottom w:val="single" w:sz="4" w:space="0" w:color="auto"/>
              <w:right w:val="single" w:sz="4" w:space="0" w:color="auto"/>
            </w:tcBorders>
            <w:shd w:val="clear" w:color="auto" w:fill="auto"/>
            <w:vAlign w:val="center"/>
            <w:hideMark/>
          </w:tcPr>
          <w:p w14:paraId="2BFEBDF4"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Servicios de Salud de Yucatán, SSY.</w:t>
            </w:r>
          </w:p>
        </w:tc>
        <w:tc>
          <w:tcPr>
            <w:tcW w:w="1622" w:type="dxa"/>
            <w:tcBorders>
              <w:top w:val="nil"/>
              <w:left w:val="nil"/>
              <w:bottom w:val="single" w:sz="4" w:space="0" w:color="auto"/>
              <w:right w:val="single" w:sz="4" w:space="0" w:color="auto"/>
            </w:tcBorders>
            <w:shd w:val="clear" w:color="auto" w:fill="auto"/>
            <w:vAlign w:val="center"/>
            <w:hideMark/>
          </w:tcPr>
          <w:p w14:paraId="66CA0098"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77.</w:t>
            </w:r>
            <w:r w:rsidR="0060046D">
              <w:rPr>
                <w:rFonts w:ascii="Arial" w:eastAsia="Times New Roman" w:hAnsi="Arial" w:cs="Arial"/>
                <w:color w:val="000000"/>
                <w:sz w:val="18"/>
                <w:szCs w:val="18"/>
                <w:lang w:eastAsia="es-MX"/>
              </w:rPr>
              <w:t>40</w:t>
            </w:r>
          </w:p>
        </w:tc>
      </w:tr>
      <w:tr w:rsidR="00312D14" w:rsidRPr="00312D14" w14:paraId="0EF4DF59"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D546B01"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12</w:t>
            </w:r>
          </w:p>
        </w:tc>
        <w:tc>
          <w:tcPr>
            <w:tcW w:w="6689" w:type="dxa"/>
            <w:gridSpan w:val="2"/>
            <w:tcBorders>
              <w:top w:val="nil"/>
              <w:left w:val="nil"/>
              <w:bottom w:val="single" w:sz="4" w:space="0" w:color="auto"/>
              <w:right w:val="single" w:sz="4" w:space="0" w:color="auto"/>
            </w:tcBorders>
            <w:shd w:val="clear" w:color="auto" w:fill="auto"/>
            <w:vAlign w:val="center"/>
            <w:hideMark/>
          </w:tcPr>
          <w:p w14:paraId="4A99C1FB"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Universidad Tecnológica Metropolitana, UTM.</w:t>
            </w:r>
          </w:p>
        </w:tc>
        <w:tc>
          <w:tcPr>
            <w:tcW w:w="1622" w:type="dxa"/>
            <w:tcBorders>
              <w:top w:val="nil"/>
              <w:left w:val="nil"/>
              <w:bottom w:val="single" w:sz="4" w:space="0" w:color="auto"/>
              <w:right w:val="single" w:sz="4" w:space="0" w:color="auto"/>
            </w:tcBorders>
            <w:shd w:val="clear" w:color="auto" w:fill="auto"/>
            <w:vAlign w:val="center"/>
            <w:hideMark/>
          </w:tcPr>
          <w:p w14:paraId="07B39201"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76.81</w:t>
            </w:r>
          </w:p>
        </w:tc>
      </w:tr>
      <w:tr w:rsidR="00312D14" w:rsidRPr="00312D14" w14:paraId="5E9B5815"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3290889"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13</w:t>
            </w:r>
          </w:p>
        </w:tc>
        <w:tc>
          <w:tcPr>
            <w:tcW w:w="6689" w:type="dxa"/>
            <w:gridSpan w:val="2"/>
            <w:tcBorders>
              <w:top w:val="nil"/>
              <w:left w:val="nil"/>
              <w:bottom w:val="single" w:sz="4" w:space="0" w:color="auto"/>
              <w:right w:val="single" w:sz="4" w:space="0" w:color="auto"/>
            </w:tcBorders>
            <w:shd w:val="clear" w:color="auto" w:fill="auto"/>
            <w:vAlign w:val="center"/>
            <w:hideMark/>
          </w:tcPr>
          <w:p w14:paraId="38395A3E"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Secretaría de Educación.</w:t>
            </w:r>
          </w:p>
        </w:tc>
        <w:tc>
          <w:tcPr>
            <w:tcW w:w="1622" w:type="dxa"/>
            <w:tcBorders>
              <w:top w:val="nil"/>
              <w:left w:val="nil"/>
              <w:bottom w:val="single" w:sz="4" w:space="0" w:color="auto"/>
              <w:right w:val="single" w:sz="4" w:space="0" w:color="auto"/>
            </w:tcBorders>
            <w:shd w:val="clear" w:color="auto" w:fill="auto"/>
            <w:vAlign w:val="center"/>
            <w:hideMark/>
          </w:tcPr>
          <w:p w14:paraId="0B47DAA3"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73.</w:t>
            </w:r>
            <w:r w:rsidR="0060046D">
              <w:rPr>
                <w:rFonts w:ascii="Arial" w:eastAsia="Times New Roman" w:hAnsi="Arial" w:cs="Arial"/>
                <w:color w:val="000000"/>
                <w:sz w:val="18"/>
                <w:szCs w:val="18"/>
                <w:lang w:eastAsia="es-MX"/>
              </w:rPr>
              <w:t>06</w:t>
            </w:r>
          </w:p>
        </w:tc>
      </w:tr>
      <w:tr w:rsidR="00312D14" w:rsidRPr="00312D14" w14:paraId="7F449AC4"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88F18AA"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14</w:t>
            </w:r>
          </w:p>
        </w:tc>
        <w:tc>
          <w:tcPr>
            <w:tcW w:w="6689" w:type="dxa"/>
            <w:gridSpan w:val="2"/>
            <w:tcBorders>
              <w:top w:val="nil"/>
              <w:left w:val="nil"/>
              <w:bottom w:val="single" w:sz="4" w:space="0" w:color="auto"/>
              <w:right w:val="single" w:sz="4" w:space="0" w:color="auto"/>
            </w:tcBorders>
            <w:shd w:val="clear" w:color="auto" w:fill="auto"/>
            <w:vAlign w:val="center"/>
            <w:hideMark/>
          </w:tcPr>
          <w:p w14:paraId="74B1EEF9"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Secretaría de Seguridad Pública.</w:t>
            </w:r>
          </w:p>
        </w:tc>
        <w:tc>
          <w:tcPr>
            <w:tcW w:w="1622" w:type="dxa"/>
            <w:tcBorders>
              <w:top w:val="nil"/>
              <w:left w:val="nil"/>
              <w:bottom w:val="single" w:sz="4" w:space="0" w:color="auto"/>
              <w:right w:val="single" w:sz="4" w:space="0" w:color="auto"/>
            </w:tcBorders>
            <w:shd w:val="clear" w:color="auto" w:fill="auto"/>
            <w:vAlign w:val="center"/>
            <w:hideMark/>
          </w:tcPr>
          <w:p w14:paraId="6929AFA7"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66.09</w:t>
            </w:r>
          </w:p>
        </w:tc>
      </w:tr>
      <w:tr w:rsidR="00312D14" w:rsidRPr="00312D14" w14:paraId="60B592F7"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5F25023"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15</w:t>
            </w:r>
          </w:p>
        </w:tc>
        <w:tc>
          <w:tcPr>
            <w:tcW w:w="6689" w:type="dxa"/>
            <w:gridSpan w:val="2"/>
            <w:tcBorders>
              <w:top w:val="nil"/>
              <w:left w:val="nil"/>
              <w:bottom w:val="single" w:sz="4" w:space="0" w:color="auto"/>
              <w:right w:val="single" w:sz="4" w:space="0" w:color="auto"/>
            </w:tcBorders>
            <w:shd w:val="clear" w:color="auto" w:fill="auto"/>
            <w:vAlign w:val="center"/>
            <w:hideMark/>
          </w:tcPr>
          <w:p w14:paraId="3BF8F6CD"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Universidad de Oriente, UNO.</w:t>
            </w:r>
          </w:p>
        </w:tc>
        <w:tc>
          <w:tcPr>
            <w:tcW w:w="1622" w:type="dxa"/>
            <w:tcBorders>
              <w:top w:val="nil"/>
              <w:left w:val="nil"/>
              <w:bottom w:val="single" w:sz="4" w:space="0" w:color="auto"/>
              <w:right w:val="single" w:sz="4" w:space="0" w:color="auto"/>
            </w:tcBorders>
            <w:shd w:val="clear" w:color="auto" w:fill="auto"/>
            <w:vAlign w:val="center"/>
            <w:hideMark/>
          </w:tcPr>
          <w:p w14:paraId="5920F721"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63.38</w:t>
            </w:r>
          </w:p>
        </w:tc>
      </w:tr>
      <w:tr w:rsidR="00312D14" w:rsidRPr="00312D14" w14:paraId="740EF78D"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0D3EFBD"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16</w:t>
            </w:r>
          </w:p>
        </w:tc>
        <w:tc>
          <w:tcPr>
            <w:tcW w:w="6689" w:type="dxa"/>
            <w:gridSpan w:val="2"/>
            <w:tcBorders>
              <w:top w:val="nil"/>
              <w:left w:val="nil"/>
              <w:bottom w:val="single" w:sz="4" w:space="0" w:color="auto"/>
              <w:right w:val="single" w:sz="4" w:space="0" w:color="auto"/>
            </w:tcBorders>
            <w:shd w:val="clear" w:color="auto" w:fill="auto"/>
            <w:vAlign w:val="center"/>
            <w:hideMark/>
          </w:tcPr>
          <w:p w14:paraId="4DA0EF9D"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Hospital Comunitario de Ticul, Yucatán; HCTY.</w:t>
            </w:r>
          </w:p>
        </w:tc>
        <w:tc>
          <w:tcPr>
            <w:tcW w:w="1622" w:type="dxa"/>
            <w:tcBorders>
              <w:top w:val="nil"/>
              <w:left w:val="nil"/>
              <w:bottom w:val="single" w:sz="4" w:space="0" w:color="auto"/>
              <w:right w:val="single" w:sz="4" w:space="0" w:color="auto"/>
            </w:tcBorders>
            <w:shd w:val="clear" w:color="auto" w:fill="auto"/>
            <w:vAlign w:val="center"/>
            <w:hideMark/>
          </w:tcPr>
          <w:p w14:paraId="32153E97"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20.00</w:t>
            </w:r>
          </w:p>
        </w:tc>
      </w:tr>
      <w:tr w:rsidR="00312D14" w:rsidRPr="00312D14" w14:paraId="2B5B166A" w14:textId="77777777" w:rsidTr="00312D14">
        <w:trPr>
          <w:trHeight w:val="284"/>
          <w:jc w:val="center"/>
        </w:trPr>
        <w:tc>
          <w:tcPr>
            <w:tcW w:w="781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D3BCE1C"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PODER JUDICIAL</w:t>
            </w:r>
          </w:p>
        </w:tc>
        <w:tc>
          <w:tcPr>
            <w:tcW w:w="1622" w:type="dxa"/>
            <w:tcBorders>
              <w:top w:val="nil"/>
              <w:left w:val="nil"/>
              <w:bottom w:val="single" w:sz="4" w:space="0" w:color="auto"/>
              <w:right w:val="single" w:sz="4" w:space="0" w:color="auto"/>
            </w:tcBorders>
            <w:shd w:val="clear" w:color="auto" w:fill="DEEAF6" w:themeFill="accent5" w:themeFillTint="33"/>
            <w:vAlign w:val="center"/>
            <w:hideMark/>
          </w:tcPr>
          <w:p w14:paraId="7A5F0BF8"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98.80</w:t>
            </w:r>
          </w:p>
        </w:tc>
      </w:tr>
      <w:tr w:rsidR="00312D14" w:rsidRPr="00312D14" w14:paraId="1FD6E90A"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077BAF2"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w:t>
            </w:r>
          </w:p>
        </w:tc>
        <w:tc>
          <w:tcPr>
            <w:tcW w:w="6689" w:type="dxa"/>
            <w:gridSpan w:val="2"/>
            <w:tcBorders>
              <w:top w:val="nil"/>
              <w:left w:val="nil"/>
              <w:bottom w:val="single" w:sz="4" w:space="0" w:color="auto"/>
              <w:right w:val="single" w:sz="4" w:space="0" w:color="auto"/>
            </w:tcBorders>
            <w:shd w:val="clear" w:color="auto" w:fill="auto"/>
            <w:vAlign w:val="center"/>
            <w:hideMark/>
          </w:tcPr>
          <w:p w14:paraId="6C4BB8F8"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Consejo de la Judicatura.</w:t>
            </w:r>
          </w:p>
        </w:tc>
        <w:tc>
          <w:tcPr>
            <w:tcW w:w="1622" w:type="dxa"/>
            <w:tcBorders>
              <w:top w:val="nil"/>
              <w:left w:val="nil"/>
              <w:bottom w:val="single" w:sz="4" w:space="0" w:color="auto"/>
              <w:right w:val="single" w:sz="4" w:space="0" w:color="auto"/>
            </w:tcBorders>
            <w:shd w:val="clear" w:color="auto" w:fill="auto"/>
            <w:vAlign w:val="center"/>
            <w:hideMark/>
          </w:tcPr>
          <w:p w14:paraId="3003E0E1"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98.80</w:t>
            </w:r>
          </w:p>
        </w:tc>
      </w:tr>
      <w:tr w:rsidR="00312D14" w:rsidRPr="00312D14" w14:paraId="771BDC5F" w14:textId="77777777" w:rsidTr="00312D14">
        <w:trPr>
          <w:trHeight w:val="284"/>
          <w:jc w:val="center"/>
        </w:trPr>
        <w:tc>
          <w:tcPr>
            <w:tcW w:w="781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2B6DB2F"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SUJETOS OBLIGADOS INDIRECTOS</w:t>
            </w:r>
          </w:p>
        </w:tc>
        <w:tc>
          <w:tcPr>
            <w:tcW w:w="1622" w:type="dxa"/>
            <w:tcBorders>
              <w:top w:val="nil"/>
              <w:left w:val="nil"/>
              <w:bottom w:val="single" w:sz="4" w:space="0" w:color="auto"/>
              <w:right w:val="single" w:sz="4" w:space="0" w:color="auto"/>
            </w:tcBorders>
            <w:shd w:val="clear" w:color="auto" w:fill="DEEAF6" w:themeFill="accent5" w:themeFillTint="33"/>
            <w:vAlign w:val="center"/>
            <w:hideMark/>
          </w:tcPr>
          <w:p w14:paraId="0C03568B"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56.57</w:t>
            </w:r>
          </w:p>
        </w:tc>
      </w:tr>
      <w:tr w:rsidR="00312D14" w:rsidRPr="00312D14" w14:paraId="4A6A2A35"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2E22C77"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w:t>
            </w:r>
          </w:p>
        </w:tc>
        <w:tc>
          <w:tcPr>
            <w:tcW w:w="6689" w:type="dxa"/>
            <w:gridSpan w:val="2"/>
            <w:tcBorders>
              <w:top w:val="nil"/>
              <w:left w:val="nil"/>
              <w:bottom w:val="single" w:sz="4" w:space="0" w:color="auto"/>
              <w:right w:val="single" w:sz="4" w:space="0" w:color="auto"/>
            </w:tcBorders>
            <w:shd w:val="clear" w:color="auto" w:fill="auto"/>
            <w:vAlign w:val="center"/>
            <w:hideMark/>
          </w:tcPr>
          <w:p w14:paraId="39D07FC3"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Fideicomiso del Programa Nacional de Becas para la Educación Superior del Estado de Yucatán (Manutención Yucatán).</w:t>
            </w:r>
          </w:p>
        </w:tc>
        <w:tc>
          <w:tcPr>
            <w:tcW w:w="1622" w:type="dxa"/>
            <w:tcBorders>
              <w:top w:val="nil"/>
              <w:left w:val="nil"/>
              <w:bottom w:val="single" w:sz="4" w:space="0" w:color="auto"/>
              <w:right w:val="single" w:sz="4" w:space="0" w:color="auto"/>
            </w:tcBorders>
            <w:shd w:val="clear" w:color="auto" w:fill="auto"/>
            <w:vAlign w:val="center"/>
            <w:hideMark/>
          </w:tcPr>
          <w:p w14:paraId="0EC22DF8"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100.00</w:t>
            </w:r>
          </w:p>
        </w:tc>
      </w:tr>
      <w:tr w:rsidR="00312D14" w:rsidRPr="00312D14" w14:paraId="2294CA03"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5E2060C"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2</w:t>
            </w:r>
          </w:p>
        </w:tc>
        <w:tc>
          <w:tcPr>
            <w:tcW w:w="6689" w:type="dxa"/>
            <w:gridSpan w:val="2"/>
            <w:tcBorders>
              <w:top w:val="nil"/>
              <w:left w:val="nil"/>
              <w:bottom w:val="single" w:sz="4" w:space="0" w:color="auto"/>
              <w:right w:val="single" w:sz="4" w:space="0" w:color="auto"/>
            </w:tcBorders>
            <w:shd w:val="clear" w:color="auto" w:fill="auto"/>
            <w:vAlign w:val="center"/>
            <w:hideMark/>
          </w:tcPr>
          <w:p w14:paraId="2B0EEF8C"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PROTEGO F/0007.</w:t>
            </w:r>
          </w:p>
        </w:tc>
        <w:tc>
          <w:tcPr>
            <w:tcW w:w="1622" w:type="dxa"/>
            <w:tcBorders>
              <w:top w:val="nil"/>
              <w:left w:val="nil"/>
              <w:bottom w:val="single" w:sz="4" w:space="0" w:color="auto"/>
              <w:right w:val="single" w:sz="4" w:space="0" w:color="auto"/>
            </w:tcBorders>
            <w:shd w:val="clear" w:color="auto" w:fill="auto"/>
            <w:vAlign w:val="center"/>
            <w:hideMark/>
          </w:tcPr>
          <w:p w14:paraId="7708AAFE"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100.00</w:t>
            </w:r>
          </w:p>
        </w:tc>
      </w:tr>
      <w:tr w:rsidR="00312D14" w:rsidRPr="00312D14" w14:paraId="525CCA02"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11692C2"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3</w:t>
            </w:r>
          </w:p>
        </w:tc>
        <w:tc>
          <w:tcPr>
            <w:tcW w:w="6689" w:type="dxa"/>
            <w:gridSpan w:val="2"/>
            <w:tcBorders>
              <w:top w:val="nil"/>
              <w:left w:val="nil"/>
              <w:bottom w:val="single" w:sz="4" w:space="0" w:color="auto"/>
              <w:right w:val="single" w:sz="4" w:space="0" w:color="auto"/>
            </w:tcBorders>
            <w:shd w:val="clear" w:color="auto" w:fill="auto"/>
            <w:vAlign w:val="center"/>
            <w:hideMark/>
          </w:tcPr>
          <w:p w14:paraId="1A08E2C3"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Fondo para la Atención de Emergencias y Desastres del Estado (FAED).</w:t>
            </w:r>
          </w:p>
        </w:tc>
        <w:tc>
          <w:tcPr>
            <w:tcW w:w="1622" w:type="dxa"/>
            <w:tcBorders>
              <w:top w:val="nil"/>
              <w:left w:val="nil"/>
              <w:bottom w:val="single" w:sz="4" w:space="0" w:color="auto"/>
              <w:right w:val="single" w:sz="4" w:space="0" w:color="auto"/>
            </w:tcBorders>
            <w:shd w:val="clear" w:color="auto" w:fill="auto"/>
            <w:vAlign w:val="center"/>
            <w:hideMark/>
          </w:tcPr>
          <w:p w14:paraId="61F014DA"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91.76</w:t>
            </w:r>
          </w:p>
        </w:tc>
      </w:tr>
      <w:tr w:rsidR="00312D14" w:rsidRPr="00312D14" w14:paraId="06C1FDD9"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CBE8E42"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4</w:t>
            </w:r>
          </w:p>
        </w:tc>
        <w:tc>
          <w:tcPr>
            <w:tcW w:w="6689" w:type="dxa"/>
            <w:gridSpan w:val="2"/>
            <w:tcBorders>
              <w:top w:val="nil"/>
              <w:left w:val="nil"/>
              <w:bottom w:val="single" w:sz="4" w:space="0" w:color="auto"/>
              <w:right w:val="single" w:sz="4" w:space="0" w:color="auto"/>
            </w:tcBorders>
            <w:shd w:val="clear" w:color="auto" w:fill="auto"/>
            <w:vAlign w:val="center"/>
            <w:hideMark/>
          </w:tcPr>
          <w:p w14:paraId="45646A85"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Fondo Integral para el Desarrollo Económico de Yucatán (FIDEY).</w:t>
            </w:r>
          </w:p>
        </w:tc>
        <w:tc>
          <w:tcPr>
            <w:tcW w:w="1622" w:type="dxa"/>
            <w:tcBorders>
              <w:top w:val="nil"/>
              <w:left w:val="nil"/>
              <w:bottom w:val="single" w:sz="4" w:space="0" w:color="auto"/>
              <w:right w:val="single" w:sz="4" w:space="0" w:color="auto"/>
            </w:tcBorders>
            <w:shd w:val="clear" w:color="auto" w:fill="auto"/>
            <w:vAlign w:val="center"/>
            <w:hideMark/>
          </w:tcPr>
          <w:p w14:paraId="3857436A"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78.31</w:t>
            </w:r>
          </w:p>
        </w:tc>
      </w:tr>
      <w:tr w:rsidR="00312D14" w:rsidRPr="00312D14" w14:paraId="3BDD7688"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B34141E"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5</w:t>
            </w:r>
          </w:p>
        </w:tc>
        <w:tc>
          <w:tcPr>
            <w:tcW w:w="6689" w:type="dxa"/>
            <w:gridSpan w:val="2"/>
            <w:tcBorders>
              <w:top w:val="nil"/>
              <w:left w:val="nil"/>
              <w:bottom w:val="single" w:sz="4" w:space="0" w:color="auto"/>
              <w:right w:val="single" w:sz="4" w:space="0" w:color="auto"/>
            </w:tcBorders>
            <w:shd w:val="clear" w:color="auto" w:fill="auto"/>
            <w:vAlign w:val="center"/>
            <w:hideMark/>
          </w:tcPr>
          <w:p w14:paraId="77F4BC21"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Fondo de Promoción y Fomento a las Empresas en el Estado de Yucatán (FOPROFEY).</w:t>
            </w:r>
          </w:p>
        </w:tc>
        <w:tc>
          <w:tcPr>
            <w:tcW w:w="1622" w:type="dxa"/>
            <w:tcBorders>
              <w:top w:val="nil"/>
              <w:left w:val="nil"/>
              <w:bottom w:val="single" w:sz="4" w:space="0" w:color="auto"/>
              <w:right w:val="single" w:sz="4" w:space="0" w:color="auto"/>
            </w:tcBorders>
            <w:shd w:val="clear" w:color="auto" w:fill="auto"/>
            <w:vAlign w:val="center"/>
            <w:hideMark/>
          </w:tcPr>
          <w:p w14:paraId="02E23A26"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77.01</w:t>
            </w:r>
          </w:p>
        </w:tc>
      </w:tr>
      <w:tr w:rsidR="00312D14" w:rsidRPr="00312D14" w14:paraId="64493B4C"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A191820"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6</w:t>
            </w:r>
          </w:p>
        </w:tc>
        <w:tc>
          <w:tcPr>
            <w:tcW w:w="6689" w:type="dxa"/>
            <w:gridSpan w:val="2"/>
            <w:tcBorders>
              <w:top w:val="nil"/>
              <w:left w:val="nil"/>
              <w:bottom w:val="single" w:sz="4" w:space="0" w:color="auto"/>
              <w:right w:val="single" w:sz="4" w:space="0" w:color="auto"/>
            </w:tcBorders>
            <w:shd w:val="clear" w:color="auto" w:fill="auto"/>
            <w:vAlign w:val="center"/>
            <w:hideMark/>
          </w:tcPr>
          <w:p w14:paraId="6FBF5080"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Fideicomiso denominado Fondo de Becas Abogado Francisco Repetto Milán.</w:t>
            </w:r>
          </w:p>
        </w:tc>
        <w:tc>
          <w:tcPr>
            <w:tcW w:w="1622" w:type="dxa"/>
            <w:tcBorders>
              <w:top w:val="nil"/>
              <w:left w:val="nil"/>
              <w:bottom w:val="single" w:sz="4" w:space="0" w:color="auto"/>
              <w:right w:val="single" w:sz="4" w:space="0" w:color="auto"/>
            </w:tcBorders>
            <w:shd w:val="clear" w:color="auto" w:fill="auto"/>
            <w:vAlign w:val="center"/>
            <w:hideMark/>
          </w:tcPr>
          <w:p w14:paraId="19802647"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66.36</w:t>
            </w:r>
          </w:p>
        </w:tc>
      </w:tr>
      <w:tr w:rsidR="00312D14" w:rsidRPr="00312D14" w14:paraId="4DE1D584"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874B3B7"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w:t>
            </w:r>
          </w:p>
        </w:tc>
        <w:tc>
          <w:tcPr>
            <w:tcW w:w="6689" w:type="dxa"/>
            <w:gridSpan w:val="2"/>
            <w:tcBorders>
              <w:top w:val="nil"/>
              <w:left w:val="nil"/>
              <w:bottom w:val="single" w:sz="4" w:space="0" w:color="auto"/>
              <w:right w:val="single" w:sz="4" w:space="0" w:color="auto"/>
            </w:tcBorders>
            <w:shd w:val="clear" w:color="auto" w:fill="auto"/>
            <w:vAlign w:val="center"/>
            <w:hideMark/>
          </w:tcPr>
          <w:p w14:paraId="601F5CE7"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Fideicomiso denominado Fondo de Fomento Agropecuario del Estado de Yucatán (FOFAY).</w:t>
            </w:r>
          </w:p>
        </w:tc>
        <w:tc>
          <w:tcPr>
            <w:tcW w:w="1622" w:type="dxa"/>
            <w:tcBorders>
              <w:top w:val="nil"/>
              <w:left w:val="nil"/>
              <w:bottom w:val="single" w:sz="4" w:space="0" w:color="auto"/>
              <w:right w:val="single" w:sz="4" w:space="0" w:color="auto"/>
            </w:tcBorders>
            <w:shd w:val="clear" w:color="auto" w:fill="auto"/>
            <w:vAlign w:val="center"/>
            <w:hideMark/>
          </w:tcPr>
          <w:p w14:paraId="2E3BF990"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52.21</w:t>
            </w:r>
          </w:p>
        </w:tc>
      </w:tr>
      <w:tr w:rsidR="00312D14" w:rsidRPr="00312D14" w14:paraId="022D3541"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BC8F860"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8</w:t>
            </w:r>
          </w:p>
        </w:tc>
        <w:tc>
          <w:tcPr>
            <w:tcW w:w="6689" w:type="dxa"/>
            <w:gridSpan w:val="2"/>
            <w:tcBorders>
              <w:top w:val="nil"/>
              <w:left w:val="nil"/>
              <w:bottom w:val="single" w:sz="4" w:space="0" w:color="auto"/>
              <w:right w:val="single" w:sz="4" w:space="0" w:color="auto"/>
            </w:tcBorders>
            <w:shd w:val="clear" w:color="auto" w:fill="auto"/>
            <w:vAlign w:val="center"/>
            <w:hideMark/>
          </w:tcPr>
          <w:p w14:paraId="17ED6966" w14:textId="77777777" w:rsidR="00312D14" w:rsidRPr="00312D14" w:rsidRDefault="00706F70"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Fideicomiso</w:t>
            </w:r>
            <w:r w:rsidR="00312D14" w:rsidRPr="00312D14">
              <w:rPr>
                <w:rFonts w:ascii="Arial" w:eastAsia="Times New Roman" w:hAnsi="Arial" w:cs="Arial"/>
                <w:color w:val="000000"/>
                <w:sz w:val="18"/>
                <w:szCs w:val="18"/>
                <w:lang w:eastAsia="es-MX"/>
              </w:rPr>
              <w:t xml:space="preserve"> para el Programa de Calidad, Equidad y Desarrollo en Salud (PROCEDES).</w:t>
            </w:r>
          </w:p>
        </w:tc>
        <w:tc>
          <w:tcPr>
            <w:tcW w:w="1622" w:type="dxa"/>
            <w:tcBorders>
              <w:top w:val="nil"/>
              <w:left w:val="nil"/>
              <w:bottom w:val="single" w:sz="4" w:space="0" w:color="auto"/>
              <w:right w:val="single" w:sz="4" w:space="0" w:color="auto"/>
            </w:tcBorders>
            <w:shd w:val="clear" w:color="auto" w:fill="auto"/>
            <w:vAlign w:val="center"/>
            <w:hideMark/>
          </w:tcPr>
          <w:p w14:paraId="09F11E89"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0.00</w:t>
            </w:r>
          </w:p>
        </w:tc>
      </w:tr>
      <w:tr w:rsidR="00312D14" w:rsidRPr="00312D14" w14:paraId="2C1FE3F4"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B60BD08"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9</w:t>
            </w:r>
          </w:p>
        </w:tc>
        <w:tc>
          <w:tcPr>
            <w:tcW w:w="6689" w:type="dxa"/>
            <w:gridSpan w:val="2"/>
            <w:tcBorders>
              <w:top w:val="nil"/>
              <w:left w:val="nil"/>
              <w:bottom w:val="single" w:sz="4" w:space="0" w:color="auto"/>
              <w:right w:val="single" w:sz="4" w:space="0" w:color="auto"/>
            </w:tcBorders>
            <w:shd w:val="clear" w:color="auto" w:fill="auto"/>
            <w:vAlign w:val="center"/>
            <w:hideMark/>
          </w:tcPr>
          <w:p w14:paraId="69409B25"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Fondo de Aportaciones Para la Seguridad Pública (FASP).</w:t>
            </w:r>
          </w:p>
        </w:tc>
        <w:tc>
          <w:tcPr>
            <w:tcW w:w="1622" w:type="dxa"/>
            <w:tcBorders>
              <w:top w:val="nil"/>
              <w:left w:val="nil"/>
              <w:bottom w:val="single" w:sz="4" w:space="0" w:color="auto"/>
              <w:right w:val="single" w:sz="4" w:space="0" w:color="auto"/>
            </w:tcBorders>
            <w:shd w:val="clear" w:color="auto" w:fill="auto"/>
            <w:vAlign w:val="center"/>
            <w:hideMark/>
          </w:tcPr>
          <w:p w14:paraId="6E8CD6F8"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0.00</w:t>
            </w:r>
          </w:p>
        </w:tc>
      </w:tr>
      <w:tr w:rsidR="00312D14" w:rsidRPr="00312D14" w14:paraId="4F330D8C"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E78C4DB"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10</w:t>
            </w:r>
          </w:p>
        </w:tc>
        <w:tc>
          <w:tcPr>
            <w:tcW w:w="6689" w:type="dxa"/>
            <w:gridSpan w:val="2"/>
            <w:tcBorders>
              <w:top w:val="nil"/>
              <w:left w:val="nil"/>
              <w:bottom w:val="single" w:sz="4" w:space="0" w:color="auto"/>
              <w:right w:val="single" w:sz="4" w:space="0" w:color="auto"/>
            </w:tcBorders>
            <w:shd w:val="clear" w:color="auto" w:fill="auto"/>
            <w:vAlign w:val="center"/>
            <w:hideMark/>
          </w:tcPr>
          <w:p w14:paraId="5A24EEC2"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PROTEGO F/0198.</w:t>
            </w:r>
          </w:p>
        </w:tc>
        <w:tc>
          <w:tcPr>
            <w:tcW w:w="1622" w:type="dxa"/>
            <w:tcBorders>
              <w:top w:val="nil"/>
              <w:left w:val="nil"/>
              <w:bottom w:val="single" w:sz="4" w:space="0" w:color="auto"/>
              <w:right w:val="single" w:sz="4" w:space="0" w:color="auto"/>
            </w:tcBorders>
            <w:shd w:val="clear" w:color="auto" w:fill="auto"/>
            <w:vAlign w:val="center"/>
            <w:hideMark/>
          </w:tcPr>
          <w:p w14:paraId="55E86337"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0.00</w:t>
            </w:r>
          </w:p>
        </w:tc>
      </w:tr>
      <w:tr w:rsidR="00312D14" w:rsidRPr="00312D14" w14:paraId="1CC54242" w14:textId="77777777" w:rsidTr="00312D14">
        <w:trPr>
          <w:trHeight w:val="284"/>
          <w:jc w:val="center"/>
        </w:trPr>
        <w:tc>
          <w:tcPr>
            <w:tcW w:w="781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49B8228"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ORGANISMOS PÚBLICOS MUNICIPALES</w:t>
            </w:r>
          </w:p>
        </w:tc>
        <w:tc>
          <w:tcPr>
            <w:tcW w:w="1622" w:type="dxa"/>
            <w:tcBorders>
              <w:top w:val="nil"/>
              <w:left w:val="nil"/>
              <w:bottom w:val="single" w:sz="4" w:space="0" w:color="auto"/>
              <w:right w:val="single" w:sz="4" w:space="0" w:color="auto"/>
            </w:tcBorders>
            <w:shd w:val="clear" w:color="auto" w:fill="DEEAF6" w:themeFill="accent5" w:themeFillTint="33"/>
            <w:vAlign w:val="center"/>
            <w:hideMark/>
          </w:tcPr>
          <w:p w14:paraId="0CDD319E"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33.32</w:t>
            </w:r>
          </w:p>
        </w:tc>
      </w:tr>
      <w:tr w:rsidR="00312D14" w:rsidRPr="00312D14" w14:paraId="29A8B6F1"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68B98DF"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w:t>
            </w:r>
          </w:p>
        </w:tc>
        <w:tc>
          <w:tcPr>
            <w:tcW w:w="6689" w:type="dxa"/>
            <w:gridSpan w:val="2"/>
            <w:tcBorders>
              <w:top w:val="nil"/>
              <w:left w:val="nil"/>
              <w:bottom w:val="single" w:sz="4" w:space="0" w:color="auto"/>
              <w:right w:val="single" w:sz="4" w:space="0" w:color="auto"/>
            </w:tcBorders>
            <w:shd w:val="clear" w:color="auto" w:fill="auto"/>
            <w:vAlign w:val="center"/>
            <w:hideMark/>
          </w:tcPr>
          <w:p w14:paraId="44747402"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Sistema de Agua Potable y Alcantarillado del Municipio de Valladolid.</w:t>
            </w:r>
          </w:p>
        </w:tc>
        <w:tc>
          <w:tcPr>
            <w:tcW w:w="1622" w:type="dxa"/>
            <w:tcBorders>
              <w:top w:val="nil"/>
              <w:left w:val="nil"/>
              <w:bottom w:val="single" w:sz="4" w:space="0" w:color="auto"/>
              <w:right w:val="single" w:sz="4" w:space="0" w:color="auto"/>
            </w:tcBorders>
            <w:shd w:val="clear" w:color="auto" w:fill="auto"/>
            <w:vAlign w:val="center"/>
            <w:hideMark/>
          </w:tcPr>
          <w:p w14:paraId="42935821"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71.23</w:t>
            </w:r>
          </w:p>
        </w:tc>
      </w:tr>
      <w:tr w:rsidR="00312D14" w:rsidRPr="00312D14" w14:paraId="5A55C74F"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87F03EE"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2</w:t>
            </w:r>
          </w:p>
        </w:tc>
        <w:tc>
          <w:tcPr>
            <w:tcW w:w="6689" w:type="dxa"/>
            <w:gridSpan w:val="2"/>
            <w:tcBorders>
              <w:top w:val="nil"/>
              <w:left w:val="nil"/>
              <w:bottom w:val="single" w:sz="4" w:space="0" w:color="auto"/>
              <w:right w:val="single" w:sz="4" w:space="0" w:color="auto"/>
            </w:tcBorders>
            <w:shd w:val="clear" w:color="auto" w:fill="auto"/>
            <w:vAlign w:val="center"/>
            <w:hideMark/>
          </w:tcPr>
          <w:p w14:paraId="4BC6AD22"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Tribunal de lo Contencioso Administrativo del Municipio de Mérida.</w:t>
            </w:r>
          </w:p>
        </w:tc>
        <w:tc>
          <w:tcPr>
            <w:tcW w:w="1622" w:type="dxa"/>
            <w:tcBorders>
              <w:top w:val="nil"/>
              <w:left w:val="nil"/>
              <w:bottom w:val="single" w:sz="4" w:space="0" w:color="auto"/>
              <w:right w:val="single" w:sz="4" w:space="0" w:color="auto"/>
            </w:tcBorders>
            <w:shd w:val="clear" w:color="auto" w:fill="auto"/>
            <w:vAlign w:val="center"/>
            <w:hideMark/>
          </w:tcPr>
          <w:p w14:paraId="1FECCBDE"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62.03</w:t>
            </w:r>
          </w:p>
        </w:tc>
      </w:tr>
      <w:tr w:rsidR="00312D14" w:rsidRPr="00312D14" w14:paraId="68B26786"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7CBFC5D"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3</w:t>
            </w:r>
          </w:p>
        </w:tc>
        <w:tc>
          <w:tcPr>
            <w:tcW w:w="6689" w:type="dxa"/>
            <w:gridSpan w:val="2"/>
            <w:tcBorders>
              <w:top w:val="nil"/>
              <w:left w:val="nil"/>
              <w:bottom w:val="single" w:sz="4" w:space="0" w:color="auto"/>
              <w:right w:val="single" w:sz="4" w:space="0" w:color="auto"/>
            </w:tcBorders>
            <w:shd w:val="clear" w:color="auto" w:fill="auto"/>
            <w:vAlign w:val="center"/>
            <w:hideMark/>
          </w:tcPr>
          <w:p w14:paraId="579D4D62"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Junta Intermunicipal Biocultural del Puuc.</w:t>
            </w:r>
          </w:p>
        </w:tc>
        <w:tc>
          <w:tcPr>
            <w:tcW w:w="1622" w:type="dxa"/>
            <w:tcBorders>
              <w:top w:val="nil"/>
              <w:left w:val="nil"/>
              <w:bottom w:val="single" w:sz="4" w:space="0" w:color="auto"/>
              <w:right w:val="single" w:sz="4" w:space="0" w:color="auto"/>
            </w:tcBorders>
            <w:shd w:val="clear" w:color="auto" w:fill="auto"/>
            <w:vAlign w:val="center"/>
            <w:hideMark/>
          </w:tcPr>
          <w:p w14:paraId="48AE7B06"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0.00</w:t>
            </w:r>
          </w:p>
        </w:tc>
      </w:tr>
      <w:tr w:rsidR="00312D14" w:rsidRPr="00312D14" w14:paraId="28F7D3E2"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F3A716C"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4</w:t>
            </w:r>
          </w:p>
        </w:tc>
        <w:tc>
          <w:tcPr>
            <w:tcW w:w="6689" w:type="dxa"/>
            <w:gridSpan w:val="2"/>
            <w:tcBorders>
              <w:top w:val="nil"/>
              <w:left w:val="nil"/>
              <w:bottom w:val="single" w:sz="4" w:space="0" w:color="auto"/>
              <w:right w:val="single" w:sz="4" w:space="0" w:color="auto"/>
            </w:tcBorders>
            <w:shd w:val="clear" w:color="auto" w:fill="auto"/>
            <w:vAlign w:val="center"/>
            <w:hideMark/>
          </w:tcPr>
          <w:p w14:paraId="201E0BBC"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Organismo Público Municipal Descentralizado de Operación y Administración de la Zona Sujeta a Conservación Ecológica Reserva Cuxtal.</w:t>
            </w:r>
          </w:p>
        </w:tc>
        <w:tc>
          <w:tcPr>
            <w:tcW w:w="1622" w:type="dxa"/>
            <w:tcBorders>
              <w:top w:val="nil"/>
              <w:left w:val="nil"/>
              <w:bottom w:val="single" w:sz="4" w:space="0" w:color="auto"/>
              <w:right w:val="single" w:sz="4" w:space="0" w:color="auto"/>
            </w:tcBorders>
            <w:shd w:val="clear" w:color="auto" w:fill="auto"/>
            <w:vAlign w:val="center"/>
            <w:hideMark/>
          </w:tcPr>
          <w:p w14:paraId="3BB4FA6C"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0.00</w:t>
            </w:r>
          </w:p>
        </w:tc>
      </w:tr>
      <w:tr w:rsidR="00312D14" w:rsidRPr="00312D14" w14:paraId="7E364781" w14:textId="77777777" w:rsidTr="00312D14">
        <w:trPr>
          <w:trHeight w:val="284"/>
          <w:jc w:val="center"/>
        </w:trPr>
        <w:tc>
          <w:tcPr>
            <w:tcW w:w="781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68845FD"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AYUNTAMIENTOS</w:t>
            </w:r>
          </w:p>
        </w:tc>
        <w:tc>
          <w:tcPr>
            <w:tcW w:w="1622" w:type="dxa"/>
            <w:tcBorders>
              <w:top w:val="nil"/>
              <w:left w:val="nil"/>
              <w:bottom w:val="single" w:sz="4" w:space="0" w:color="auto"/>
              <w:right w:val="single" w:sz="4" w:space="0" w:color="auto"/>
            </w:tcBorders>
            <w:shd w:val="clear" w:color="auto" w:fill="DEEAF6" w:themeFill="accent5" w:themeFillTint="33"/>
            <w:vAlign w:val="center"/>
            <w:hideMark/>
          </w:tcPr>
          <w:p w14:paraId="74F1E049" w14:textId="77777777" w:rsidR="00312D14" w:rsidRPr="00312D14" w:rsidRDefault="00312D14" w:rsidP="00312D14">
            <w:pPr>
              <w:spacing w:line="240" w:lineRule="auto"/>
              <w:jc w:val="center"/>
              <w:rPr>
                <w:rFonts w:ascii="Arial" w:eastAsia="Times New Roman" w:hAnsi="Arial" w:cs="Arial"/>
                <w:b/>
                <w:bCs/>
                <w:color w:val="000000"/>
                <w:sz w:val="18"/>
                <w:szCs w:val="18"/>
                <w:lang w:eastAsia="es-MX"/>
              </w:rPr>
            </w:pPr>
            <w:r w:rsidRPr="00312D14">
              <w:rPr>
                <w:rFonts w:ascii="Arial" w:eastAsia="Times New Roman" w:hAnsi="Arial" w:cs="Arial"/>
                <w:b/>
                <w:bCs/>
                <w:color w:val="000000"/>
                <w:sz w:val="18"/>
                <w:szCs w:val="18"/>
                <w:lang w:eastAsia="es-MX"/>
              </w:rPr>
              <w:t>30.22</w:t>
            </w:r>
          </w:p>
        </w:tc>
      </w:tr>
      <w:tr w:rsidR="00312D14" w:rsidRPr="00312D14" w14:paraId="0FC5943E"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3620ACA"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w:t>
            </w:r>
          </w:p>
        </w:tc>
        <w:tc>
          <w:tcPr>
            <w:tcW w:w="6689" w:type="dxa"/>
            <w:gridSpan w:val="2"/>
            <w:tcBorders>
              <w:top w:val="nil"/>
              <w:left w:val="nil"/>
              <w:bottom w:val="single" w:sz="4" w:space="0" w:color="auto"/>
              <w:right w:val="single" w:sz="4" w:space="0" w:color="auto"/>
            </w:tcBorders>
            <w:shd w:val="clear" w:color="auto" w:fill="auto"/>
            <w:vAlign w:val="center"/>
            <w:hideMark/>
          </w:tcPr>
          <w:p w14:paraId="6344A2A6"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Tixkokob.</w:t>
            </w:r>
          </w:p>
        </w:tc>
        <w:tc>
          <w:tcPr>
            <w:tcW w:w="1622" w:type="dxa"/>
            <w:tcBorders>
              <w:top w:val="nil"/>
              <w:left w:val="nil"/>
              <w:bottom w:val="single" w:sz="4" w:space="0" w:color="auto"/>
              <w:right w:val="single" w:sz="4" w:space="0" w:color="auto"/>
            </w:tcBorders>
            <w:shd w:val="clear" w:color="auto" w:fill="auto"/>
            <w:vAlign w:val="center"/>
            <w:hideMark/>
          </w:tcPr>
          <w:p w14:paraId="5B20AE24"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84.05</w:t>
            </w:r>
          </w:p>
        </w:tc>
      </w:tr>
      <w:tr w:rsidR="00312D14" w:rsidRPr="00312D14" w14:paraId="6012F7CB"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9D4B6FD"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2</w:t>
            </w:r>
          </w:p>
        </w:tc>
        <w:tc>
          <w:tcPr>
            <w:tcW w:w="6689" w:type="dxa"/>
            <w:gridSpan w:val="2"/>
            <w:tcBorders>
              <w:top w:val="nil"/>
              <w:left w:val="nil"/>
              <w:bottom w:val="single" w:sz="4" w:space="0" w:color="auto"/>
              <w:right w:val="single" w:sz="4" w:space="0" w:color="auto"/>
            </w:tcBorders>
            <w:shd w:val="clear" w:color="auto" w:fill="auto"/>
            <w:vAlign w:val="center"/>
            <w:hideMark/>
          </w:tcPr>
          <w:p w14:paraId="607CBEAE"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Tizimín.</w:t>
            </w:r>
          </w:p>
        </w:tc>
        <w:tc>
          <w:tcPr>
            <w:tcW w:w="1622" w:type="dxa"/>
            <w:tcBorders>
              <w:top w:val="nil"/>
              <w:left w:val="nil"/>
              <w:bottom w:val="single" w:sz="4" w:space="0" w:color="auto"/>
              <w:right w:val="single" w:sz="4" w:space="0" w:color="auto"/>
            </w:tcBorders>
            <w:shd w:val="clear" w:color="auto" w:fill="auto"/>
            <w:vAlign w:val="center"/>
            <w:hideMark/>
          </w:tcPr>
          <w:p w14:paraId="2CAC10F3"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83.18</w:t>
            </w:r>
          </w:p>
        </w:tc>
      </w:tr>
      <w:tr w:rsidR="00312D14" w:rsidRPr="00312D14" w14:paraId="5641CBB5"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2B90574"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3</w:t>
            </w:r>
          </w:p>
        </w:tc>
        <w:tc>
          <w:tcPr>
            <w:tcW w:w="6689" w:type="dxa"/>
            <w:gridSpan w:val="2"/>
            <w:tcBorders>
              <w:top w:val="nil"/>
              <w:left w:val="nil"/>
              <w:bottom w:val="single" w:sz="4" w:space="0" w:color="auto"/>
              <w:right w:val="single" w:sz="4" w:space="0" w:color="auto"/>
            </w:tcBorders>
            <w:shd w:val="clear" w:color="auto" w:fill="auto"/>
            <w:vAlign w:val="center"/>
            <w:hideMark/>
          </w:tcPr>
          <w:p w14:paraId="1F1323C3"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Opichén.</w:t>
            </w:r>
          </w:p>
        </w:tc>
        <w:tc>
          <w:tcPr>
            <w:tcW w:w="1622" w:type="dxa"/>
            <w:tcBorders>
              <w:top w:val="nil"/>
              <w:left w:val="nil"/>
              <w:bottom w:val="single" w:sz="4" w:space="0" w:color="auto"/>
              <w:right w:val="single" w:sz="4" w:space="0" w:color="auto"/>
            </w:tcBorders>
            <w:shd w:val="clear" w:color="auto" w:fill="auto"/>
            <w:vAlign w:val="center"/>
            <w:hideMark/>
          </w:tcPr>
          <w:p w14:paraId="3C4FA38A"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77.31</w:t>
            </w:r>
          </w:p>
        </w:tc>
      </w:tr>
      <w:tr w:rsidR="00312D14" w:rsidRPr="00312D14" w14:paraId="1A466BB7"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530D225"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4</w:t>
            </w:r>
          </w:p>
        </w:tc>
        <w:tc>
          <w:tcPr>
            <w:tcW w:w="6689" w:type="dxa"/>
            <w:gridSpan w:val="2"/>
            <w:tcBorders>
              <w:top w:val="nil"/>
              <w:left w:val="nil"/>
              <w:bottom w:val="single" w:sz="4" w:space="0" w:color="auto"/>
              <w:right w:val="single" w:sz="4" w:space="0" w:color="auto"/>
            </w:tcBorders>
            <w:shd w:val="clear" w:color="auto" w:fill="auto"/>
            <w:vAlign w:val="center"/>
            <w:hideMark/>
          </w:tcPr>
          <w:p w14:paraId="2CFAA4CB"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Tekax.</w:t>
            </w:r>
          </w:p>
        </w:tc>
        <w:tc>
          <w:tcPr>
            <w:tcW w:w="1622" w:type="dxa"/>
            <w:tcBorders>
              <w:top w:val="nil"/>
              <w:left w:val="nil"/>
              <w:bottom w:val="single" w:sz="4" w:space="0" w:color="auto"/>
              <w:right w:val="single" w:sz="4" w:space="0" w:color="auto"/>
            </w:tcBorders>
            <w:shd w:val="clear" w:color="auto" w:fill="auto"/>
            <w:vAlign w:val="center"/>
            <w:hideMark/>
          </w:tcPr>
          <w:p w14:paraId="2690C0F0"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74.44</w:t>
            </w:r>
          </w:p>
        </w:tc>
      </w:tr>
      <w:tr w:rsidR="00312D14" w:rsidRPr="00312D14" w14:paraId="5FC790A7"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A9F0B9F"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5</w:t>
            </w:r>
          </w:p>
        </w:tc>
        <w:tc>
          <w:tcPr>
            <w:tcW w:w="6689" w:type="dxa"/>
            <w:gridSpan w:val="2"/>
            <w:tcBorders>
              <w:top w:val="nil"/>
              <w:left w:val="nil"/>
              <w:bottom w:val="single" w:sz="4" w:space="0" w:color="auto"/>
              <w:right w:val="single" w:sz="4" w:space="0" w:color="auto"/>
            </w:tcBorders>
            <w:shd w:val="clear" w:color="auto" w:fill="auto"/>
            <w:vAlign w:val="center"/>
            <w:hideMark/>
          </w:tcPr>
          <w:p w14:paraId="628D98D1"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Temozón.</w:t>
            </w:r>
          </w:p>
        </w:tc>
        <w:tc>
          <w:tcPr>
            <w:tcW w:w="1622" w:type="dxa"/>
            <w:tcBorders>
              <w:top w:val="nil"/>
              <w:left w:val="nil"/>
              <w:bottom w:val="single" w:sz="4" w:space="0" w:color="auto"/>
              <w:right w:val="single" w:sz="4" w:space="0" w:color="auto"/>
            </w:tcBorders>
            <w:shd w:val="clear" w:color="auto" w:fill="auto"/>
            <w:vAlign w:val="center"/>
            <w:hideMark/>
          </w:tcPr>
          <w:p w14:paraId="6D2C83C2"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68.26</w:t>
            </w:r>
          </w:p>
        </w:tc>
      </w:tr>
      <w:tr w:rsidR="00312D14" w:rsidRPr="00312D14" w14:paraId="61CE2AB5"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6053528"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6</w:t>
            </w:r>
          </w:p>
        </w:tc>
        <w:tc>
          <w:tcPr>
            <w:tcW w:w="6689" w:type="dxa"/>
            <w:gridSpan w:val="2"/>
            <w:tcBorders>
              <w:top w:val="nil"/>
              <w:left w:val="nil"/>
              <w:bottom w:val="single" w:sz="4" w:space="0" w:color="auto"/>
              <w:right w:val="single" w:sz="4" w:space="0" w:color="auto"/>
            </w:tcBorders>
            <w:shd w:val="clear" w:color="auto" w:fill="auto"/>
            <w:vAlign w:val="center"/>
            <w:hideMark/>
          </w:tcPr>
          <w:p w14:paraId="10D4F4E2"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Oxkutzcab.</w:t>
            </w:r>
          </w:p>
        </w:tc>
        <w:tc>
          <w:tcPr>
            <w:tcW w:w="1622" w:type="dxa"/>
            <w:tcBorders>
              <w:top w:val="nil"/>
              <w:left w:val="nil"/>
              <w:bottom w:val="single" w:sz="4" w:space="0" w:color="auto"/>
              <w:right w:val="single" w:sz="4" w:space="0" w:color="auto"/>
            </w:tcBorders>
            <w:shd w:val="clear" w:color="auto" w:fill="auto"/>
            <w:vAlign w:val="center"/>
            <w:hideMark/>
          </w:tcPr>
          <w:p w14:paraId="54C3422A"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58.23</w:t>
            </w:r>
          </w:p>
        </w:tc>
      </w:tr>
      <w:tr w:rsidR="00312D14" w:rsidRPr="00312D14" w14:paraId="3321274E"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D495FB5"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w:t>
            </w:r>
          </w:p>
        </w:tc>
        <w:tc>
          <w:tcPr>
            <w:tcW w:w="6689" w:type="dxa"/>
            <w:gridSpan w:val="2"/>
            <w:tcBorders>
              <w:top w:val="nil"/>
              <w:left w:val="nil"/>
              <w:bottom w:val="single" w:sz="4" w:space="0" w:color="auto"/>
              <w:right w:val="single" w:sz="4" w:space="0" w:color="auto"/>
            </w:tcBorders>
            <w:shd w:val="clear" w:color="auto" w:fill="auto"/>
            <w:vAlign w:val="center"/>
            <w:hideMark/>
          </w:tcPr>
          <w:p w14:paraId="42E9898E"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Halachó.</w:t>
            </w:r>
          </w:p>
        </w:tc>
        <w:tc>
          <w:tcPr>
            <w:tcW w:w="1622" w:type="dxa"/>
            <w:tcBorders>
              <w:top w:val="nil"/>
              <w:left w:val="nil"/>
              <w:bottom w:val="single" w:sz="4" w:space="0" w:color="auto"/>
              <w:right w:val="single" w:sz="4" w:space="0" w:color="auto"/>
            </w:tcBorders>
            <w:shd w:val="clear" w:color="auto" w:fill="auto"/>
            <w:vAlign w:val="center"/>
            <w:hideMark/>
          </w:tcPr>
          <w:p w14:paraId="144EEE85"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54.39</w:t>
            </w:r>
          </w:p>
        </w:tc>
      </w:tr>
      <w:tr w:rsidR="00312D14" w:rsidRPr="00312D14" w14:paraId="71D98DCF"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9ED9DA6"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8</w:t>
            </w:r>
          </w:p>
        </w:tc>
        <w:tc>
          <w:tcPr>
            <w:tcW w:w="6689" w:type="dxa"/>
            <w:gridSpan w:val="2"/>
            <w:tcBorders>
              <w:top w:val="nil"/>
              <w:left w:val="nil"/>
              <w:bottom w:val="single" w:sz="4" w:space="0" w:color="auto"/>
              <w:right w:val="single" w:sz="4" w:space="0" w:color="auto"/>
            </w:tcBorders>
            <w:shd w:val="clear" w:color="auto" w:fill="auto"/>
            <w:vAlign w:val="center"/>
            <w:hideMark/>
          </w:tcPr>
          <w:p w14:paraId="4BC5B9A1"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Hocabá.</w:t>
            </w:r>
          </w:p>
        </w:tc>
        <w:tc>
          <w:tcPr>
            <w:tcW w:w="1622" w:type="dxa"/>
            <w:tcBorders>
              <w:top w:val="nil"/>
              <w:left w:val="nil"/>
              <w:bottom w:val="single" w:sz="4" w:space="0" w:color="auto"/>
              <w:right w:val="single" w:sz="4" w:space="0" w:color="auto"/>
            </w:tcBorders>
            <w:shd w:val="clear" w:color="auto" w:fill="auto"/>
            <w:vAlign w:val="center"/>
            <w:hideMark/>
          </w:tcPr>
          <w:p w14:paraId="7B6F2489"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23.56</w:t>
            </w:r>
          </w:p>
        </w:tc>
      </w:tr>
      <w:tr w:rsidR="00312D14" w:rsidRPr="00312D14" w14:paraId="047DDD8B"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22229B9"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9</w:t>
            </w:r>
          </w:p>
        </w:tc>
        <w:tc>
          <w:tcPr>
            <w:tcW w:w="6689" w:type="dxa"/>
            <w:gridSpan w:val="2"/>
            <w:tcBorders>
              <w:top w:val="nil"/>
              <w:left w:val="nil"/>
              <w:bottom w:val="single" w:sz="4" w:space="0" w:color="auto"/>
              <w:right w:val="single" w:sz="4" w:space="0" w:color="auto"/>
            </w:tcBorders>
            <w:shd w:val="clear" w:color="auto" w:fill="auto"/>
            <w:vAlign w:val="center"/>
            <w:hideMark/>
          </w:tcPr>
          <w:p w14:paraId="33A76ADC"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Tetiz.</w:t>
            </w:r>
          </w:p>
        </w:tc>
        <w:tc>
          <w:tcPr>
            <w:tcW w:w="1622" w:type="dxa"/>
            <w:tcBorders>
              <w:top w:val="nil"/>
              <w:left w:val="nil"/>
              <w:bottom w:val="single" w:sz="4" w:space="0" w:color="auto"/>
              <w:right w:val="single" w:sz="4" w:space="0" w:color="auto"/>
            </w:tcBorders>
            <w:shd w:val="clear" w:color="auto" w:fill="auto"/>
            <w:vAlign w:val="center"/>
            <w:hideMark/>
          </w:tcPr>
          <w:p w14:paraId="38BB4CCB"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21.83</w:t>
            </w:r>
          </w:p>
        </w:tc>
      </w:tr>
      <w:tr w:rsidR="00312D14" w:rsidRPr="00312D14" w14:paraId="18B2461B"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BA8D025"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10</w:t>
            </w:r>
          </w:p>
        </w:tc>
        <w:tc>
          <w:tcPr>
            <w:tcW w:w="6689" w:type="dxa"/>
            <w:gridSpan w:val="2"/>
            <w:tcBorders>
              <w:top w:val="nil"/>
              <w:left w:val="nil"/>
              <w:bottom w:val="single" w:sz="4" w:space="0" w:color="auto"/>
              <w:right w:val="single" w:sz="4" w:space="0" w:color="auto"/>
            </w:tcBorders>
            <w:shd w:val="clear" w:color="auto" w:fill="auto"/>
            <w:vAlign w:val="center"/>
            <w:hideMark/>
          </w:tcPr>
          <w:p w14:paraId="4646138D"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Dzilam González.</w:t>
            </w:r>
          </w:p>
        </w:tc>
        <w:tc>
          <w:tcPr>
            <w:tcW w:w="1622" w:type="dxa"/>
            <w:tcBorders>
              <w:top w:val="nil"/>
              <w:left w:val="nil"/>
              <w:bottom w:val="single" w:sz="4" w:space="0" w:color="auto"/>
              <w:right w:val="single" w:sz="4" w:space="0" w:color="auto"/>
            </w:tcBorders>
            <w:shd w:val="clear" w:color="auto" w:fill="auto"/>
            <w:vAlign w:val="center"/>
            <w:hideMark/>
          </w:tcPr>
          <w:p w14:paraId="0968E8A9"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9.38</w:t>
            </w:r>
          </w:p>
        </w:tc>
      </w:tr>
      <w:tr w:rsidR="00312D14" w:rsidRPr="00312D14" w14:paraId="337FFD96"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A3841D1"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lastRenderedPageBreak/>
              <w:t>11</w:t>
            </w:r>
          </w:p>
        </w:tc>
        <w:tc>
          <w:tcPr>
            <w:tcW w:w="6689" w:type="dxa"/>
            <w:gridSpan w:val="2"/>
            <w:tcBorders>
              <w:top w:val="nil"/>
              <w:left w:val="nil"/>
              <w:bottom w:val="single" w:sz="4" w:space="0" w:color="auto"/>
              <w:right w:val="single" w:sz="4" w:space="0" w:color="auto"/>
            </w:tcBorders>
            <w:shd w:val="clear" w:color="auto" w:fill="auto"/>
            <w:vAlign w:val="center"/>
            <w:hideMark/>
          </w:tcPr>
          <w:p w14:paraId="2B41B7C2"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Espita.</w:t>
            </w:r>
          </w:p>
        </w:tc>
        <w:tc>
          <w:tcPr>
            <w:tcW w:w="1622" w:type="dxa"/>
            <w:tcBorders>
              <w:top w:val="nil"/>
              <w:left w:val="nil"/>
              <w:bottom w:val="single" w:sz="4" w:space="0" w:color="auto"/>
              <w:right w:val="single" w:sz="4" w:space="0" w:color="auto"/>
            </w:tcBorders>
            <w:shd w:val="clear" w:color="auto" w:fill="auto"/>
            <w:vAlign w:val="center"/>
            <w:hideMark/>
          </w:tcPr>
          <w:p w14:paraId="1333563C"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7.90</w:t>
            </w:r>
          </w:p>
        </w:tc>
      </w:tr>
      <w:tr w:rsidR="00312D14" w:rsidRPr="00312D14" w14:paraId="32CC8053"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0302966"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12</w:t>
            </w:r>
          </w:p>
        </w:tc>
        <w:tc>
          <w:tcPr>
            <w:tcW w:w="6689" w:type="dxa"/>
            <w:gridSpan w:val="2"/>
            <w:tcBorders>
              <w:top w:val="nil"/>
              <w:left w:val="nil"/>
              <w:bottom w:val="single" w:sz="4" w:space="0" w:color="auto"/>
              <w:right w:val="single" w:sz="4" w:space="0" w:color="auto"/>
            </w:tcBorders>
            <w:shd w:val="clear" w:color="auto" w:fill="auto"/>
            <w:vAlign w:val="center"/>
            <w:hideMark/>
          </w:tcPr>
          <w:p w14:paraId="62B119F3"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Dzan.</w:t>
            </w:r>
          </w:p>
        </w:tc>
        <w:tc>
          <w:tcPr>
            <w:tcW w:w="1622" w:type="dxa"/>
            <w:tcBorders>
              <w:top w:val="nil"/>
              <w:left w:val="nil"/>
              <w:bottom w:val="single" w:sz="4" w:space="0" w:color="auto"/>
              <w:right w:val="single" w:sz="4" w:space="0" w:color="auto"/>
            </w:tcBorders>
            <w:shd w:val="clear" w:color="auto" w:fill="auto"/>
            <w:vAlign w:val="center"/>
            <w:hideMark/>
          </w:tcPr>
          <w:p w14:paraId="3F3D6EB2"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6.98</w:t>
            </w:r>
          </w:p>
        </w:tc>
      </w:tr>
      <w:tr w:rsidR="00312D14" w:rsidRPr="00312D14" w14:paraId="1A08C2D6"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A63CBF0"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13</w:t>
            </w:r>
          </w:p>
        </w:tc>
        <w:tc>
          <w:tcPr>
            <w:tcW w:w="6689" w:type="dxa"/>
            <w:gridSpan w:val="2"/>
            <w:tcBorders>
              <w:top w:val="nil"/>
              <w:left w:val="nil"/>
              <w:bottom w:val="single" w:sz="4" w:space="0" w:color="auto"/>
              <w:right w:val="single" w:sz="4" w:space="0" w:color="auto"/>
            </w:tcBorders>
            <w:shd w:val="clear" w:color="auto" w:fill="auto"/>
            <w:vAlign w:val="center"/>
            <w:hideMark/>
          </w:tcPr>
          <w:p w14:paraId="1193A396"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Tixpéual.</w:t>
            </w:r>
          </w:p>
        </w:tc>
        <w:tc>
          <w:tcPr>
            <w:tcW w:w="1622" w:type="dxa"/>
            <w:tcBorders>
              <w:top w:val="nil"/>
              <w:left w:val="nil"/>
              <w:bottom w:val="single" w:sz="4" w:space="0" w:color="auto"/>
              <w:right w:val="single" w:sz="4" w:space="0" w:color="auto"/>
            </w:tcBorders>
            <w:shd w:val="clear" w:color="auto" w:fill="auto"/>
            <w:vAlign w:val="center"/>
            <w:hideMark/>
          </w:tcPr>
          <w:p w14:paraId="67F76C75"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3.52</w:t>
            </w:r>
          </w:p>
        </w:tc>
      </w:tr>
      <w:tr w:rsidR="00312D14" w:rsidRPr="00312D14" w14:paraId="2C0CB13E"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D2748A8"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14</w:t>
            </w:r>
          </w:p>
        </w:tc>
        <w:tc>
          <w:tcPr>
            <w:tcW w:w="6689" w:type="dxa"/>
            <w:gridSpan w:val="2"/>
            <w:tcBorders>
              <w:top w:val="nil"/>
              <w:left w:val="nil"/>
              <w:bottom w:val="single" w:sz="4" w:space="0" w:color="auto"/>
              <w:right w:val="single" w:sz="4" w:space="0" w:color="auto"/>
            </w:tcBorders>
            <w:shd w:val="clear" w:color="auto" w:fill="auto"/>
            <w:vAlign w:val="center"/>
            <w:hideMark/>
          </w:tcPr>
          <w:p w14:paraId="471B48B8"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Chichimilá.</w:t>
            </w:r>
          </w:p>
        </w:tc>
        <w:tc>
          <w:tcPr>
            <w:tcW w:w="1622" w:type="dxa"/>
            <w:tcBorders>
              <w:top w:val="nil"/>
              <w:left w:val="nil"/>
              <w:bottom w:val="single" w:sz="4" w:space="0" w:color="auto"/>
              <w:right w:val="single" w:sz="4" w:space="0" w:color="auto"/>
            </w:tcBorders>
            <w:shd w:val="clear" w:color="auto" w:fill="auto"/>
            <w:vAlign w:val="center"/>
            <w:hideMark/>
          </w:tcPr>
          <w:p w14:paraId="7CC1A610"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1.11</w:t>
            </w:r>
          </w:p>
        </w:tc>
      </w:tr>
      <w:tr w:rsidR="00312D14" w:rsidRPr="00312D14" w14:paraId="27002176"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DF8740E"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15</w:t>
            </w:r>
          </w:p>
        </w:tc>
        <w:tc>
          <w:tcPr>
            <w:tcW w:w="6689" w:type="dxa"/>
            <w:gridSpan w:val="2"/>
            <w:tcBorders>
              <w:top w:val="nil"/>
              <w:left w:val="nil"/>
              <w:bottom w:val="single" w:sz="4" w:space="0" w:color="auto"/>
              <w:right w:val="single" w:sz="4" w:space="0" w:color="auto"/>
            </w:tcBorders>
            <w:shd w:val="clear" w:color="auto" w:fill="auto"/>
            <w:vAlign w:val="center"/>
            <w:hideMark/>
          </w:tcPr>
          <w:p w14:paraId="3F8949CD"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Cacalchén.</w:t>
            </w:r>
          </w:p>
        </w:tc>
        <w:tc>
          <w:tcPr>
            <w:tcW w:w="1622" w:type="dxa"/>
            <w:tcBorders>
              <w:top w:val="nil"/>
              <w:left w:val="nil"/>
              <w:bottom w:val="single" w:sz="4" w:space="0" w:color="auto"/>
              <w:right w:val="single" w:sz="4" w:space="0" w:color="auto"/>
            </w:tcBorders>
            <w:shd w:val="clear" w:color="auto" w:fill="auto"/>
            <w:vAlign w:val="center"/>
            <w:hideMark/>
          </w:tcPr>
          <w:p w14:paraId="10E11C1C"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0.00</w:t>
            </w:r>
          </w:p>
        </w:tc>
      </w:tr>
      <w:tr w:rsidR="00312D14" w:rsidRPr="00312D14" w14:paraId="0CCE0415"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B1063B0"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16</w:t>
            </w:r>
          </w:p>
        </w:tc>
        <w:tc>
          <w:tcPr>
            <w:tcW w:w="6689" w:type="dxa"/>
            <w:gridSpan w:val="2"/>
            <w:tcBorders>
              <w:top w:val="nil"/>
              <w:left w:val="nil"/>
              <w:bottom w:val="single" w:sz="4" w:space="0" w:color="auto"/>
              <w:right w:val="single" w:sz="4" w:space="0" w:color="auto"/>
            </w:tcBorders>
            <w:shd w:val="clear" w:color="auto" w:fill="auto"/>
            <w:vAlign w:val="center"/>
            <w:hideMark/>
          </w:tcPr>
          <w:p w14:paraId="4ECD3D24"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Chemax.</w:t>
            </w:r>
          </w:p>
        </w:tc>
        <w:tc>
          <w:tcPr>
            <w:tcW w:w="1622" w:type="dxa"/>
            <w:tcBorders>
              <w:top w:val="nil"/>
              <w:left w:val="nil"/>
              <w:bottom w:val="single" w:sz="4" w:space="0" w:color="auto"/>
              <w:right w:val="single" w:sz="4" w:space="0" w:color="auto"/>
            </w:tcBorders>
            <w:shd w:val="clear" w:color="auto" w:fill="auto"/>
            <w:vAlign w:val="center"/>
            <w:hideMark/>
          </w:tcPr>
          <w:p w14:paraId="32AF5EA1"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0.00</w:t>
            </w:r>
          </w:p>
        </w:tc>
      </w:tr>
      <w:tr w:rsidR="00312D14" w:rsidRPr="00312D14" w14:paraId="5541553D"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67F58F1"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17</w:t>
            </w:r>
          </w:p>
        </w:tc>
        <w:tc>
          <w:tcPr>
            <w:tcW w:w="6689" w:type="dxa"/>
            <w:gridSpan w:val="2"/>
            <w:tcBorders>
              <w:top w:val="nil"/>
              <w:left w:val="nil"/>
              <w:bottom w:val="single" w:sz="4" w:space="0" w:color="auto"/>
              <w:right w:val="single" w:sz="4" w:space="0" w:color="auto"/>
            </w:tcBorders>
            <w:shd w:val="clear" w:color="auto" w:fill="auto"/>
            <w:vAlign w:val="center"/>
            <w:hideMark/>
          </w:tcPr>
          <w:p w14:paraId="6E84020B"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Hoctún.</w:t>
            </w:r>
          </w:p>
        </w:tc>
        <w:tc>
          <w:tcPr>
            <w:tcW w:w="1622" w:type="dxa"/>
            <w:tcBorders>
              <w:top w:val="nil"/>
              <w:left w:val="nil"/>
              <w:bottom w:val="single" w:sz="4" w:space="0" w:color="auto"/>
              <w:right w:val="single" w:sz="4" w:space="0" w:color="auto"/>
            </w:tcBorders>
            <w:shd w:val="clear" w:color="auto" w:fill="auto"/>
            <w:vAlign w:val="center"/>
            <w:hideMark/>
          </w:tcPr>
          <w:p w14:paraId="594F60CC"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0.00</w:t>
            </w:r>
          </w:p>
        </w:tc>
      </w:tr>
      <w:tr w:rsidR="00312D14" w:rsidRPr="00312D14" w14:paraId="75FA66D6"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66FEAEA"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18</w:t>
            </w:r>
          </w:p>
        </w:tc>
        <w:tc>
          <w:tcPr>
            <w:tcW w:w="6689" w:type="dxa"/>
            <w:gridSpan w:val="2"/>
            <w:tcBorders>
              <w:top w:val="nil"/>
              <w:left w:val="nil"/>
              <w:bottom w:val="single" w:sz="4" w:space="0" w:color="auto"/>
              <w:right w:val="single" w:sz="4" w:space="0" w:color="auto"/>
            </w:tcBorders>
            <w:shd w:val="clear" w:color="auto" w:fill="auto"/>
            <w:vAlign w:val="center"/>
            <w:hideMark/>
          </w:tcPr>
          <w:p w14:paraId="4E93E01C"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Tahdziú.</w:t>
            </w:r>
          </w:p>
        </w:tc>
        <w:tc>
          <w:tcPr>
            <w:tcW w:w="1622" w:type="dxa"/>
            <w:tcBorders>
              <w:top w:val="nil"/>
              <w:left w:val="nil"/>
              <w:bottom w:val="single" w:sz="4" w:space="0" w:color="auto"/>
              <w:right w:val="single" w:sz="4" w:space="0" w:color="auto"/>
            </w:tcBorders>
            <w:shd w:val="clear" w:color="auto" w:fill="auto"/>
            <w:vAlign w:val="center"/>
            <w:hideMark/>
          </w:tcPr>
          <w:p w14:paraId="1A09687E"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0.00</w:t>
            </w:r>
          </w:p>
        </w:tc>
      </w:tr>
      <w:tr w:rsidR="00312D14" w:rsidRPr="00312D14" w14:paraId="2237B2F6" w14:textId="77777777" w:rsidTr="00312D14">
        <w:trPr>
          <w:trHeight w:val="284"/>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248215F"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19</w:t>
            </w:r>
          </w:p>
        </w:tc>
        <w:tc>
          <w:tcPr>
            <w:tcW w:w="6689" w:type="dxa"/>
            <w:gridSpan w:val="2"/>
            <w:tcBorders>
              <w:top w:val="nil"/>
              <w:left w:val="nil"/>
              <w:bottom w:val="single" w:sz="4" w:space="0" w:color="auto"/>
              <w:right w:val="single" w:sz="4" w:space="0" w:color="auto"/>
            </w:tcBorders>
            <w:shd w:val="clear" w:color="auto" w:fill="auto"/>
            <w:vAlign w:val="center"/>
            <w:hideMark/>
          </w:tcPr>
          <w:p w14:paraId="4434F647" w14:textId="77777777" w:rsidR="00312D14" w:rsidRPr="00312D14" w:rsidRDefault="00312D14" w:rsidP="00312D14">
            <w:pPr>
              <w:spacing w:line="240" w:lineRule="auto"/>
              <w:jc w:val="left"/>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Tekit.</w:t>
            </w:r>
          </w:p>
        </w:tc>
        <w:tc>
          <w:tcPr>
            <w:tcW w:w="1622" w:type="dxa"/>
            <w:tcBorders>
              <w:top w:val="nil"/>
              <w:left w:val="nil"/>
              <w:bottom w:val="single" w:sz="4" w:space="0" w:color="auto"/>
              <w:right w:val="single" w:sz="4" w:space="0" w:color="auto"/>
            </w:tcBorders>
            <w:shd w:val="clear" w:color="auto" w:fill="auto"/>
            <w:vAlign w:val="center"/>
            <w:hideMark/>
          </w:tcPr>
          <w:p w14:paraId="3ED8E78C" w14:textId="77777777" w:rsidR="00312D14" w:rsidRPr="00312D14" w:rsidRDefault="00312D14" w:rsidP="00312D14">
            <w:pPr>
              <w:spacing w:line="240" w:lineRule="auto"/>
              <w:jc w:val="center"/>
              <w:rPr>
                <w:rFonts w:ascii="Arial" w:eastAsia="Times New Roman" w:hAnsi="Arial" w:cs="Arial"/>
                <w:color w:val="000000"/>
                <w:sz w:val="18"/>
                <w:szCs w:val="18"/>
                <w:lang w:eastAsia="es-MX"/>
              </w:rPr>
            </w:pPr>
            <w:r w:rsidRPr="00312D14">
              <w:rPr>
                <w:rFonts w:ascii="Arial" w:eastAsia="Times New Roman" w:hAnsi="Arial" w:cs="Arial"/>
                <w:color w:val="000000"/>
                <w:sz w:val="18"/>
                <w:szCs w:val="18"/>
                <w:lang w:eastAsia="es-MX"/>
              </w:rPr>
              <w:t>0.00</w:t>
            </w:r>
          </w:p>
        </w:tc>
      </w:tr>
    </w:tbl>
    <w:p w14:paraId="4DD95DAF" w14:textId="77777777" w:rsidR="00312D14" w:rsidRDefault="00312D14">
      <w:pPr>
        <w:spacing w:after="160" w:line="259" w:lineRule="auto"/>
        <w:jc w:val="left"/>
        <w:rPr>
          <w:rFonts w:ascii="Arial" w:hAnsi="Arial" w:cs="Arial"/>
          <w:b/>
        </w:rPr>
      </w:pPr>
    </w:p>
    <w:p w14:paraId="26EBE602" w14:textId="77777777" w:rsidR="00487A20" w:rsidRDefault="00BB15A7" w:rsidP="00487A20">
      <w:pPr>
        <w:jc w:val="center"/>
        <w:rPr>
          <w:rFonts w:ascii="Arial" w:hAnsi="Arial" w:cs="Arial"/>
          <w:b/>
        </w:rPr>
      </w:pPr>
      <w:r w:rsidRPr="001B56ED">
        <w:rPr>
          <w:rFonts w:ascii="Arial" w:hAnsi="Arial" w:cs="Arial"/>
          <w:b/>
        </w:rPr>
        <w:t>Índice de cumplimiento obtenido por sujeto obligado</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6691"/>
        <w:gridCol w:w="1622"/>
      </w:tblGrid>
      <w:tr w:rsidR="001F69E3" w:rsidRPr="001F69E3" w14:paraId="4F3D9678" w14:textId="77777777" w:rsidTr="001F69E3">
        <w:trPr>
          <w:trHeight w:val="284"/>
          <w:tblHeader/>
          <w:jc w:val="center"/>
        </w:trPr>
        <w:tc>
          <w:tcPr>
            <w:tcW w:w="1129" w:type="dxa"/>
            <w:shd w:val="clear" w:color="auto" w:fill="5B9BD5" w:themeFill="accent5"/>
            <w:vAlign w:val="center"/>
            <w:hideMark/>
          </w:tcPr>
          <w:p w14:paraId="42E38FA0" w14:textId="77777777" w:rsidR="001F69E3" w:rsidRPr="001F69E3" w:rsidRDefault="001F69E3" w:rsidP="001F69E3">
            <w:pPr>
              <w:spacing w:line="240" w:lineRule="auto"/>
              <w:jc w:val="center"/>
              <w:rPr>
                <w:rFonts w:ascii="Arial" w:eastAsia="Times New Roman" w:hAnsi="Arial" w:cs="Arial"/>
                <w:b/>
                <w:bCs/>
                <w:color w:val="000000"/>
                <w:sz w:val="18"/>
                <w:szCs w:val="18"/>
                <w:lang w:eastAsia="es-MX"/>
              </w:rPr>
            </w:pPr>
            <w:r w:rsidRPr="001F69E3">
              <w:rPr>
                <w:rFonts w:ascii="Arial" w:eastAsia="Times New Roman" w:hAnsi="Arial" w:cs="Arial"/>
                <w:b/>
                <w:bCs/>
                <w:color w:val="000000"/>
                <w:sz w:val="18"/>
                <w:szCs w:val="18"/>
                <w:lang w:eastAsia="es-MX"/>
              </w:rPr>
              <w:t>POSICIÓN</w:t>
            </w:r>
          </w:p>
        </w:tc>
        <w:tc>
          <w:tcPr>
            <w:tcW w:w="6691" w:type="dxa"/>
            <w:shd w:val="clear" w:color="auto" w:fill="5B9BD5" w:themeFill="accent5"/>
            <w:vAlign w:val="center"/>
          </w:tcPr>
          <w:p w14:paraId="2F09D01B" w14:textId="77777777" w:rsidR="001F69E3" w:rsidRPr="001F69E3" w:rsidRDefault="001F69E3" w:rsidP="001F69E3">
            <w:pPr>
              <w:spacing w:line="240" w:lineRule="auto"/>
              <w:jc w:val="center"/>
              <w:rPr>
                <w:rFonts w:ascii="Arial" w:eastAsia="Times New Roman" w:hAnsi="Arial" w:cs="Arial"/>
                <w:b/>
                <w:bCs/>
                <w:color w:val="000000"/>
                <w:sz w:val="18"/>
                <w:szCs w:val="18"/>
                <w:lang w:eastAsia="es-MX"/>
              </w:rPr>
            </w:pPr>
            <w:r w:rsidRPr="001F69E3">
              <w:rPr>
                <w:rFonts w:ascii="Arial" w:eastAsia="Times New Roman" w:hAnsi="Arial" w:cs="Arial"/>
                <w:b/>
                <w:bCs/>
                <w:color w:val="000000"/>
                <w:sz w:val="18"/>
                <w:szCs w:val="18"/>
                <w:lang w:eastAsia="es-MX"/>
              </w:rPr>
              <w:t>SUJETOS OBLIGADOS</w:t>
            </w:r>
          </w:p>
        </w:tc>
        <w:tc>
          <w:tcPr>
            <w:tcW w:w="1622" w:type="dxa"/>
            <w:shd w:val="clear" w:color="auto" w:fill="5B9BD5" w:themeFill="accent5"/>
            <w:vAlign w:val="center"/>
            <w:hideMark/>
          </w:tcPr>
          <w:p w14:paraId="268173A0" w14:textId="77777777" w:rsidR="001F69E3" w:rsidRPr="001F69E3" w:rsidRDefault="001F69E3" w:rsidP="001F69E3">
            <w:pPr>
              <w:spacing w:line="240" w:lineRule="auto"/>
              <w:jc w:val="center"/>
              <w:rPr>
                <w:rFonts w:ascii="Arial" w:eastAsia="Times New Roman" w:hAnsi="Arial" w:cs="Arial"/>
                <w:b/>
                <w:bCs/>
                <w:color w:val="000000"/>
                <w:sz w:val="18"/>
                <w:szCs w:val="18"/>
                <w:lang w:eastAsia="es-MX"/>
              </w:rPr>
            </w:pPr>
            <w:r w:rsidRPr="001F69E3">
              <w:rPr>
                <w:rFonts w:ascii="Arial" w:eastAsia="Times New Roman" w:hAnsi="Arial" w:cs="Arial"/>
                <w:b/>
                <w:bCs/>
                <w:color w:val="000000"/>
                <w:sz w:val="18"/>
                <w:szCs w:val="18"/>
                <w:lang w:eastAsia="es-MX"/>
              </w:rPr>
              <w:t xml:space="preserve">ÍNDICE DE CUMPLIMIENTO </w:t>
            </w:r>
          </w:p>
        </w:tc>
      </w:tr>
      <w:tr w:rsidR="001F69E3" w:rsidRPr="001F69E3" w14:paraId="0FA6B937" w14:textId="77777777" w:rsidTr="001F69E3">
        <w:trPr>
          <w:trHeight w:val="284"/>
          <w:jc w:val="center"/>
        </w:trPr>
        <w:tc>
          <w:tcPr>
            <w:tcW w:w="1129" w:type="dxa"/>
            <w:shd w:val="clear" w:color="auto" w:fill="auto"/>
            <w:vAlign w:val="center"/>
            <w:hideMark/>
          </w:tcPr>
          <w:p w14:paraId="08C24F2A"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1</w:t>
            </w:r>
          </w:p>
        </w:tc>
        <w:tc>
          <w:tcPr>
            <w:tcW w:w="6691" w:type="dxa"/>
            <w:shd w:val="clear" w:color="auto" w:fill="auto"/>
            <w:vAlign w:val="center"/>
            <w:hideMark/>
          </w:tcPr>
          <w:p w14:paraId="2163C25F"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Fideicomiso del Programa Nacional de Becas para la Educación Superior del Estado de Yucatán (Manutención Yucatán).</w:t>
            </w:r>
          </w:p>
        </w:tc>
        <w:tc>
          <w:tcPr>
            <w:tcW w:w="1622" w:type="dxa"/>
            <w:shd w:val="clear" w:color="auto" w:fill="auto"/>
            <w:vAlign w:val="center"/>
            <w:hideMark/>
          </w:tcPr>
          <w:p w14:paraId="0B246E43"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100.00</w:t>
            </w:r>
          </w:p>
        </w:tc>
      </w:tr>
      <w:tr w:rsidR="001F69E3" w:rsidRPr="001F69E3" w14:paraId="51A2C5E5" w14:textId="77777777" w:rsidTr="001F69E3">
        <w:trPr>
          <w:trHeight w:val="284"/>
          <w:jc w:val="center"/>
        </w:trPr>
        <w:tc>
          <w:tcPr>
            <w:tcW w:w="1129" w:type="dxa"/>
            <w:shd w:val="clear" w:color="auto" w:fill="auto"/>
            <w:vAlign w:val="center"/>
            <w:hideMark/>
          </w:tcPr>
          <w:p w14:paraId="0A1C214A"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2</w:t>
            </w:r>
          </w:p>
        </w:tc>
        <w:tc>
          <w:tcPr>
            <w:tcW w:w="6691" w:type="dxa"/>
            <w:shd w:val="clear" w:color="auto" w:fill="auto"/>
            <w:vAlign w:val="center"/>
            <w:hideMark/>
          </w:tcPr>
          <w:p w14:paraId="7435D119"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Fideicomiso Público para el Desarrollo del Turismo de Reuniones en Yucatán.</w:t>
            </w:r>
          </w:p>
        </w:tc>
        <w:tc>
          <w:tcPr>
            <w:tcW w:w="1622" w:type="dxa"/>
            <w:shd w:val="clear" w:color="auto" w:fill="auto"/>
            <w:vAlign w:val="center"/>
            <w:hideMark/>
          </w:tcPr>
          <w:p w14:paraId="4FA39548"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100.00</w:t>
            </w:r>
          </w:p>
        </w:tc>
      </w:tr>
      <w:tr w:rsidR="001F69E3" w:rsidRPr="001F69E3" w14:paraId="1A66B42F" w14:textId="77777777" w:rsidTr="001F69E3">
        <w:trPr>
          <w:trHeight w:val="284"/>
          <w:jc w:val="center"/>
        </w:trPr>
        <w:tc>
          <w:tcPr>
            <w:tcW w:w="1129" w:type="dxa"/>
            <w:shd w:val="clear" w:color="auto" w:fill="auto"/>
            <w:vAlign w:val="center"/>
            <w:hideMark/>
          </w:tcPr>
          <w:p w14:paraId="6C8EBAC1"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3</w:t>
            </w:r>
          </w:p>
        </w:tc>
        <w:tc>
          <w:tcPr>
            <w:tcW w:w="6691" w:type="dxa"/>
            <w:shd w:val="clear" w:color="auto" w:fill="auto"/>
            <w:vAlign w:val="center"/>
            <w:hideMark/>
          </w:tcPr>
          <w:p w14:paraId="3A9F72C7"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Junta de Agua Potable y Alcantarillado de Yucatán, JAPAY.</w:t>
            </w:r>
          </w:p>
        </w:tc>
        <w:tc>
          <w:tcPr>
            <w:tcW w:w="1622" w:type="dxa"/>
            <w:shd w:val="clear" w:color="auto" w:fill="auto"/>
            <w:vAlign w:val="center"/>
            <w:hideMark/>
          </w:tcPr>
          <w:p w14:paraId="12030F18"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100.00</w:t>
            </w:r>
          </w:p>
        </w:tc>
      </w:tr>
      <w:tr w:rsidR="001F69E3" w:rsidRPr="001F69E3" w14:paraId="660D9904" w14:textId="77777777" w:rsidTr="001F69E3">
        <w:trPr>
          <w:trHeight w:val="284"/>
          <w:jc w:val="center"/>
        </w:trPr>
        <w:tc>
          <w:tcPr>
            <w:tcW w:w="1129" w:type="dxa"/>
            <w:shd w:val="clear" w:color="auto" w:fill="auto"/>
            <w:vAlign w:val="center"/>
            <w:hideMark/>
          </w:tcPr>
          <w:p w14:paraId="711B25D8"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4</w:t>
            </w:r>
          </w:p>
        </w:tc>
        <w:tc>
          <w:tcPr>
            <w:tcW w:w="6691" w:type="dxa"/>
            <w:shd w:val="clear" w:color="auto" w:fill="auto"/>
            <w:vAlign w:val="center"/>
            <w:hideMark/>
          </w:tcPr>
          <w:p w14:paraId="3987C734"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Patronato de las Unidades de Servicios Culturales y Turísticos del Estado de Yucatán, CULTUR.</w:t>
            </w:r>
          </w:p>
        </w:tc>
        <w:tc>
          <w:tcPr>
            <w:tcW w:w="1622" w:type="dxa"/>
            <w:shd w:val="clear" w:color="auto" w:fill="auto"/>
            <w:vAlign w:val="center"/>
            <w:hideMark/>
          </w:tcPr>
          <w:p w14:paraId="28F1F9EC"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100.00</w:t>
            </w:r>
          </w:p>
        </w:tc>
      </w:tr>
      <w:tr w:rsidR="001F69E3" w:rsidRPr="001F69E3" w14:paraId="53D1C467" w14:textId="77777777" w:rsidTr="001F69E3">
        <w:trPr>
          <w:trHeight w:val="284"/>
          <w:jc w:val="center"/>
        </w:trPr>
        <w:tc>
          <w:tcPr>
            <w:tcW w:w="1129" w:type="dxa"/>
            <w:shd w:val="clear" w:color="auto" w:fill="auto"/>
            <w:vAlign w:val="center"/>
            <w:hideMark/>
          </w:tcPr>
          <w:p w14:paraId="32B416D4"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5</w:t>
            </w:r>
          </w:p>
        </w:tc>
        <w:tc>
          <w:tcPr>
            <w:tcW w:w="6691" w:type="dxa"/>
            <w:shd w:val="clear" w:color="auto" w:fill="auto"/>
            <w:vAlign w:val="center"/>
            <w:hideMark/>
          </w:tcPr>
          <w:p w14:paraId="41DC9DD4"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PROTEGO F/0007.</w:t>
            </w:r>
          </w:p>
        </w:tc>
        <w:tc>
          <w:tcPr>
            <w:tcW w:w="1622" w:type="dxa"/>
            <w:shd w:val="clear" w:color="auto" w:fill="auto"/>
            <w:vAlign w:val="center"/>
            <w:hideMark/>
          </w:tcPr>
          <w:p w14:paraId="479FAD8D"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100.00</w:t>
            </w:r>
          </w:p>
        </w:tc>
      </w:tr>
      <w:tr w:rsidR="001F69E3" w:rsidRPr="001F69E3" w14:paraId="1BA50BA5" w14:textId="77777777" w:rsidTr="001F69E3">
        <w:trPr>
          <w:trHeight w:val="284"/>
          <w:jc w:val="center"/>
        </w:trPr>
        <w:tc>
          <w:tcPr>
            <w:tcW w:w="1129" w:type="dxa"/>
            <w:shd w:val="clear" w:color="auto" w:fill="auto"/>
            <w:vAlign w:val="center"/>
            <w:hideMark/>
          </w:tcPr>
          <w:p w14:paraId="31687684"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6</w:t>
            </w:r>
          </w:p>
        </w:tc>
        <w:tc>
          <w:tcPr>
            <w:tcW w:w="6691" w:type="dxa"/>
            <w:shd w:val="clear" w:color="auto" w:fill="auto"/>
            <w:vAlign w:val="center"/>
            <w:hideMark/>
          </w:tcPr>
          <w:p w14:paraId="0F976A4A"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Secretaría de Administración y Finanzas.</w:t>
            </w:r>
          </w:p>
        </w:tc>
        <w:tc>
          <w:tcPr>
            <w:tcW w:w="1622" w:type="dxa"/>
            <w:shd w:val="clear" w:color="auto" w:fill="auto"/>
            <w:vAlign w:val="center"/>
            <w:hideMark/>
          </w:tcPr>
          <w:p w14:paraId="3ED56589"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100.00</w:t>
            </w:r>
          </w:p>
        </w:tc>
      </w:tr>
      <w:tr w:rsidR="001F69E3" w:rsidRPr="001F69E3" w14:paraId="75A706BD" w14:textId="77777777" w:rsidTr="001F69E3">
        <w:trPr>
          <w:trHeight w:val="284"/>
          <w:jc w:val="center"/>
        </w:trPr>
        <w:tc>
          <w:tcPr>
            <w:tcW w:w="1129" w:type="dxa"/>
            <w:shd w:val="clear" w:color="auto" w:fill="auto"/>
            <w:vAlign w:val="center"/>
            <w:hideMark/>
          </w:tcPr>
          <w:p w14:paraId="25BC685F"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7</w:t>
            </w:r>
          </w:p>
        </w:tc>
        <w:tc>
          <w:tcPr>
            <w:tcW w:w="6691" w:type="dxa"/>
            <w:shd w:val="clear" w:color="auto" w:fill="auto"/>
            <w:vAlign w:val="center"/>
            <w:hideMark/>
          </w:tcPr>
          <w:p w14:paraId="47FCDD87"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Secretaría de Desarrollo Social.</w:t>
            </w:r>
          </w:p>
        </w:tc>
        <w:tc>
          <w:tcPr>
            <w:tcW w:w="1622" w:type="dxa"/>
            <w:shd w:val="clear" w:color="auto" w:fill="auto"/>
            <w:vAlign w:val="center"/>
            <w:hideMark/>
          </w:tcPr>
          <w:p w14:paraId="4ACB55CA"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99.30</w:t>
            </w:r>
          </w:p>
        </w:tc>
      </w:tr>
      <w:tr w:rsidR="001F69E3" w:rsidRPr="001F69E3" w14:paraId="0952073B" w14:textId="77777777" w:rsidTr="001F69E3">
        <w:trPr>
          <w:trHeight w:val="284"/>
          <w:jc w:val="center"/>
        </w:trPr>
        <w:tc>
          <w:tcPr>
            <w:tcW w:w="1129" w:type="dxa"/>
            <w:shd w:val="clear" w:color="auto" w:fill="auto"/>
            <w:vAlign w:val="center"/>
            <w:hideMark/>
          </w:tcPr>
          <w:p w14:paraId="23BA7121"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8</w:t>
            </w:r>
          </w:p>
        </w:tc>
        <w:tc>
          <w:tcPr>
            <w:tcW w:w="6691" w:type="dxa"/>
            <w:shd w:val="clear" w:color="auto" w:fill="auto"/>
            <w:vAlign w:val="center"/>
            <w:hideMark/>
          </w:tcPr>
          <w:p w14:paraId="4292CB31"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Consejo de la Judicatura.</w:t>
            </w:r>
          </w:p>
        </w:tc>
        <w:tc>
          <w:tcPr>
            <w:tcW w:w="1622" w:type="dxa"/>
            <w:shd w:val="clear" w:color="auto" w:fill="auto"/>
            <w:vAlign w:val="center"/>
            <w:hideMark/>
          </w:tcPr>
          <w:p w14:paraId="1489E63A"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98.80</w:t>
            </w:r>
          </w:p>
        </w:tc>
      </w:tr>
      <w:tr w:rsidR="001F69E3" w:rsidRPr="001F69E3" w14:paraId="11B9D8D7" w14:textId="77777777" w:rsidTr="001F69E3">
        <w:trPr>
          <w:trHeight w:val="284"/>
          <w:jc w:val="center"/>
        </w:trPr>
        <w:tc>
          <w:tcPr>
            <w:tcW w:w="1129" w:type="dxa"/>
            <w:shd w:val="clear" w:color="auto" w:fill="auto"/>
            <w:vAlign w:val="center"/>
            <w:hideMark/>
          </w:tcPr>
          <w:p w14:paraId="2AEC12D7"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9</w:t>
            </w:r>
          </w:p>
        </w:tc>
        <w:tc>
          <w:tcPr>
            <w:tcW w:w="6691" w:type="dxa"/>
            <w:shd w:val="clear" w:color="auto" w:fill="auto"/>
            <w:vAlign w:val="center"/>
            <w:hideMark/>
          </w:tcPr>
          <w:p w14:paraId="3D9B829F"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Auditoría Superior del Estado de Yucatán.</w:t>
            </w:r>
          </w:p>
        </w:tc>
        <w:tc>
          <w:tcPr>
            <w:tcW w:w="1622" w:type="dxa"/>
            <w:shd w:val="clear" w:color="auto" w:fill="auto"/>
            <w:vAlign w:val="center"/>
            <w:hideMark/>
          </w:tcPr>
          <w:p w14:paraId="11EED04D"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98.12</w:t>
            </w:r>
          </w:p>
        </w:tc>
      </w:tr>
      <w:tr w:rsidR="001F69E3" w:rsidRPr="001F69E3" w14:paraId="7A0E2EAB" w14:textId="77777777" w:rsidTr="001F69E3">
        <w:trPr>
          <w:trHeight w:val="284"/>
          <w:jc w:val="center"/>
        </w:trPr>
        <w:tc>
          <w:tcPr>
            <w:tcW w:w="1129" w:type="dxa"/>
            <w:shd w:val="clear" w:color="auto" w:fill="auto"/>
            <w:vAlign w:val="center"/>
            <w:hideMark/>
          </w:tcPr>
          <w:p w14:paraId="21C072CB"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10</w:t>
            </w:r>
          </w:p>
        </w:tc>
        <w:tc>
          <w:tcPr>
            <w:tcW w:w="6691" w:type="dxa"/>
            <w:shd w:val="clear" w:color="auto" w:fill="auto"/>
            <w:vAlign w:val="center"/>
            <w:hideMark/>
          </w:tcPr>
          <w:p w14:paraId="6F00A28C"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Consejería Jurídica.</w:t>
            </w:r>
          </w:p>
        </w:tc>
        <w:tc>
          <w:tcPr>
            <w:tcW w:w="1622" w:type="dxa"/>
            <w:shd w:val="clear" w:color="auto" w:fill="auto"/>
            <w:vAlign w:val="center"/>
            <w:hideMark/>
          </w:tcPr>
          <w:p w14:paraId="0668B5AC"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97.14</w:t>
            </w:r>
          </w:p>
        </w:tc>
      </w:tr>
      <w:tr w:rsidR="001F69E3" w:rsidRPr="001F69E3" w14:paraId="06EE46CE" w14:textId="77777777" w:rsidTr="001F69E3">
        <w:trPr>
          <w:trHeight w:val="284"/>
          <w:jc w:val="center"/>
        </w:trPr>
        <w:tc>
          <w:tcPr>
            <w:tcW w:w="1129" w:type="dxa"/>
            <w:shd w:val="clear" w:color="auto" w:fill="auto"/>
            <w:vAlign w:val="center"/>
            <w:hideMark/>
          </w:tcPr>
          <w:p w14:paraId="0D215640"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11</w:t>
            </w:r>
          </w:p>
        </w:tc>
        <w:tc>
          <w:tcPr>
            <w:tcW w:w="6691" w:type="dxa"/>
            <w:shd w:val="clear" w:color="auto" w:fill="auto"/>
            <w:vAlign w:val="center"/>
            <w:hideMark/>
          </w:tcPr>
          <w:p w14:paraId="52F6A01A"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Instituto para la Construcción y Conservación de Obra Pública en Yucatán, INCCOPY.</w:t>
            </w:r>
          </w:p>
        </w:tc>
        <w:tc>
          <w:tcPr>
            <w:tcW w:w="1622" w:type="dxa"/>
            <w:shd w:val="clear" w:color="auto" w:fill="auto"/>
            <w:vAlign w:val="center"/>
            <w:hideMark/>
          </w:tcPr>
          <w:p w14:paraId="5A68F0E4"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93.95</w:t>
            </w:r>
          </w:p>
        </w:tc>
      </w:tr>
      <w:tr w:rsidR="001F69E3" w:rsidRPr="001F69E3" w14:paraId="56EC9278" w14:textId="77777777" w:rsidTr="001F69E3">
        <w:trPr>
          <w:trHeight w:val="284"/>
          <w:jc w:val="center"/>
        </w:trPr>
        <w:tc>
          <w:tcPr>
            <w:tcW w:w="1129" w:type="dxa"/>
            <w:shd w:val="clear" w:color="auto" w:fill="auto"/>
            <w:vAlign w:val="center"/>
            <w:hideMark/>
          </w:tcPr>
          <w:p w14:paraId="7E1EF67E"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12</w:t>
            </w:r>
          </w:p>
        </w:tc>
        <w:tc>
          <w:tcPr>
            <w:tcW w:w="6691" w:type="dxa"/>
            <w:shd w:val="clear" w:color="auto" w:fill="auto"/>
            <w:vAlign w:val="center"/>
            <w:hideMark/>
          </w:tcPr>
          <w:p w14:paraId="04E33FAE"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Instituto de Vivienda del Estado de Yucatán, IVEY.</w:t>
            </w:r>
          </w:p>
        </w:tc>
        <w:tc>
          <w:tcPr>
            <w:tcW w:w="1622" w:type="dxa"/>
            <w:shd w:val="clear" w:color="auto" w:fill="auto"/>
            <w:vAlign w:val="center"/>
            <w:hideMark/>
          </w:tcPr>
          <w:p w14:paraId="1D0EAC16"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91.83</w:t>
            </w:r>
          </w:p>
        </w:tc>
      </w:tr>
      <w:tr w:rsidR="001F69E3" w:rsidRPr="001F69E3" w14:paraId="1AF4A9F3" w14:textId="77777777" w:rsidTr="001F69E3">
        <w:trPr>
          <w:trHeight w:val="284"/>
          <w:jc w:val="center"/>
        </w:trPr>
        <w:tc>
          <w:tcPr>
            <w:tcW w:w="1129" w:type="dxa"/>
            <w:shd w:val="clear" w:color="auto" w:fill="auto"/>
            <w:vAlign w:val="center"/>
            <w:hideMark/>
          </w:tcPr>
          <w:p w14:paraId="4CBBF490"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13</w:t>
            </w:r>
          </w:p>
        </w:tc>
        <w:tc>
          <w:tcPr>
            <w:tcW w:w="6691" w:type="dxa"/>
            <w:shd w:val="clear" w:color="auto" w:fill="auto"/>
            <w:vAlign w:val="center"/>
            <w:hideMark/>
          </w:tcPr>
          <w:p w14:paraId="61A21286"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Fondo para la Atención de Emergencias y Desastres del Estado (FAED).</w:t>
            </w:r>
          </w:p>
        </w:tc>
        <w:tc>
          <w:tcPr>
            <w:tcW w:w="1622" w:type="dxa"/>
            <w:shd w:val="clear" w:color="auto" w:fill="auto"/>
            <w:vAlign w:val="center"/>
            <w:hideMark/>
          </w:tcPr>
          <w:p w14:paraId="21AD9332"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91.76</w:t>
            </w:r>
          </w:p>
        </w:tc>
      </w:tr>
      <w:tr w:rsidR="001F69E3" w:rsidRPr="001F69E3" w14:paraId="4D113ED3" w14:textId="77777777" w:rsidTr="001F69E3">
        <w:trPr>
          <w:trHeight w:val="284"/>
          <w:jc w:val="center"/>
        </w:trPr>
        <w:tc>
          <w:tcPr>
            <w:tcW w:w="1129" w:type="dxa"/>
            <w:shd w:val="clear" w:color="auto" w:fill="auto"/>
            <w:vAlign w:val="center"/>
            <w:hideMark/>
          </w:tcPr>
          <w:p w14:paraId="37289F60"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14</w:t>
            </w:r>
          </w:p>
        </w:tc>
        <w:tc>
          <w:tcPr>
            <w:tcW w:w="6691" w:type="dxa"/>
            <w:shd w:val="clear" w:color="auto" w:fill="auto"/>
            <w:vAlign w:val="center"/>
            <w:hideMark/>
          </w:tcPr>
          <w:p w14:paraId="2C770662"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Secretaría de Fomento Económico y Trabajo.</w:t>
            </w:r>
          </w:p>
        </w:tc>
        <w:tc>
          <w:tcPr>
            <w:tcW w:w="1622" w:type="dxa"/>
            <w:shd w:val="clear" w:color="auto" w:fill="auto"/>
            <w:vAlign w:val="center"/>
            <w:hideMark/>
          </w:tcPr>
          <w:p w14:paraId="6D3CB5A4"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89.31</w:t>
            </w:r>
          </w:p>
        </w:tc>
      </w:tr>
      <w:tr w:rsidR="001F69E3" w:rsidRPr="001F69E3" w14:paraId="32191F45" w14:textId="77777777" w:rsidTr="001F69E3">
        <w:trPr>
          <w:trHeight w:val="284"/>
          <w:jc w:val="center"/>
        </w:trPr>
        <w:tc>
          <w:tcPr>
            <w:tcW w:w="1129" w:type="dxa"/>
            <w:shd w:val="clear" w:color="auto" w:fill="auto"/>
            <w:vAlign w:val="center"/>
            <w:hideMark/>
          </w:tcPr>
          <w:p w14:paraId="29A4145F"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15</w:t>
            </w:r>
          </w:p>
        </w:tc>
        <w:tc>
          <w:tcPr>
            <w:tcW w:w="6691" w:type="dxa"/>
            <w:shd w:val="clear" w:color="auto" w:fill="auto"/>
            <w:vAlign w:val="center"/>
            <w:hideMark/>
          </w:tcPr>
          <w:p w14:paraId="16AE53AF"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Partido Acción Nacional.</w:t>
            </w:r>
          </w:p>
        </w:tc>
        <w:tc>
          <w:tcPr>
            <w:tcW w:w="1622" w:type="dxa"/>
            <w:shd w:val="clear" w:color="auto" w:fill="auto"/>
            <w:vAlign w:val="center"/>
            <w:hideMark/>
          </w:tcPr>
          <w:p w14:paraId="38CD2BE1"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86.78</w:t>
            </w:r>
          </w:p>
        </w:tc>
      </w:tr>
      <w:tr w:rsidR="001F69E3" w:rsidRPr="001F69E3" w14:paraId="6ACE2D49" w14:textId="77777777" w:rsidTr="001F69E3">
        <w:trPr>
          <w:trHeight w:val="284"/>
          <w:jc w:val="center"/>
        </w:trPr>
        <w:tc>
          <w:tcPr>
            <w:tcW w:w="1129" w:type="dxa"/>
            <w:shd w:val="clear" w:color="auto" w:fill="auto"/>
            <w:vAlign w:val="center"/>
            <w:hideMark/>
          </w:tcPr>
          <w:p w14:paraId="08D16D51"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16</w:t>
            </w:r>
          </w:p>
        </w:tc>
        <w:tc>
          <w:tcPr>
            <w:tcW w:w="6691" w:type="dxa"/>
            <w:shd w:val="clear" w:color="auto" w:fill="auto"/>
            <w:vAlign w:val="center"/>
            <w:hideMark/>
          </w:tcPr>
          <w:p w14:paraId="655B6855"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Instituto Electoral y de Participación Ciudadana de Yucatán.</w:t>
            </w:r>
          </w:p>
        </w:tc>
        <w:tc>
          <w:tcPr>
            <w:tcW w:w="1622" w:type="dxa"/>
            <w:shd w:val="clear" w:color="auto" w:fill="auto"/>
            <w:vAlign w:val="center"/>
            <w:hideMark/>
          </w:tcPr>
          <w:p w14:paraId="7EBE6FA6"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86.37</w:t>
            </w:r>
          </w:p>
        </w:tc>
      </w:tr>
      <w:tr w:rsidR="001F69E3" w:rsidRPr="001F69E3" w14:paraId="72C65718" w14:textId="77777777" w:rsidTr="001F69E3">
        <w:trPr>
          <w:trHeight w:val="284"/>
          <w:jc w:val="center"/>
        </w:trPr>
        <w:tc>
          <w:tcPr>
            <w:tcW w:w="1129" w:type="dxa"/>
            <w:shd w:val="clear" w:color="auto" w:fill="auto"/>
            <w:vAlign w:val="center"/>
            <w:hideMark/>
          </w:tcPr>
          <w:p w14:paraId="02AC3EA3"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17</w:t>
            </w:r>
          </w:p>
        </w:tc>
        <w:tc>
          <w:tcPr>
            <w:tcW w:w="6691" w:type="dxa"/>
            <w:shd w:val="clear" w:color="auto" w:fill="auto"/>
            <w:vAlign w:val="center"/>
            <w:hideMark/>
          </w:tcPr>
          <w:p w14:paraId="24EBA319"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Tixkokob.</w:t>
            </w:r>
          </w:p>
        </w:tc>
        <w:tc>
          <w:tcPr>
            <w:tcW w:w="1622" w:type="dxa"/>
            <w:shd w:val="clear" w:color="auto" w:fill="auto"/>
            <w:vAlign w:val="center"/>
            <w:hideMark/>
          </w:tcPr>
          <w:p w14:paraId="7EDCAC2E"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84.05</w:t>
            </w:r>
          </w:p>
        </w:tc>
      </w:tr>
      <w:tr w:rsidR="001F69E3" w:rsidRPr="001F69E3" w14:paraId="317FC84A" w14:textId="77777777" w:rsidTr="001F69E3">
        <w:trPr>
          <w:trHeight w:val="284"/>
          <w:jc w:val="center"/>
        </w:trPr>
        <w:tc>
          <w:tcPr>
            <w:tcW w:w="1129" w:type="dxa"/>
            <w:shd w:val="clear" w:color="auto" w:fill="auto"/>
            <w:vAlign w:val="center"/>
            <w:hideMark/>
          </w:tcPr>
          <w:p w14:paraId="3E08339F"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18</w:t>
            </w:r>
          </w:p>
        </w:tc>
        <w:tc>
          <w:tcPr>
            <w:tcW w:w="6691" w:type="dxa"/>
            <w:shd w:val="clear" w:color="auto" w:fill="auto"/>
            <w:vAlign w:val="center"/>
            <w:hideMark/>
          </w:tcPr>
          <w:p w14:paraId="5BB136FF"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Colegio de Educación Profesional Técnica del Estado de Yucatán, CONALEP.</w:t>
            </w:r>
          </w:p>
        </w:tc>
        <w:tc>
          <w:tcPr>
            <w:tcW w:w="1622" w:type="dxa"/>
            <w:shd w:val="clear" w:color="auto" w:fill="auto"/>
            <w:vAlign w:val="center"/>
            <w:hideMark/>
          </w:tcPr>
          <w:p w14:paraId="3897C57B"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83.63</w:t>
            </w:r>
          </w:p>
        </w:tc>
      </w:tr>
      <w:tr w:rsidR="001F69E3" w:rsidRPr="001F69E3" w14:paraId="09785061" w14:textId="77777777" w:rsidTr="001F69E3">
        <w:trPr>
          <w:trHeight w:val="284"/>
          <w:jc w:val="center"/>
        </w:trPr>
        <w:tc>
          <w:tcPr>
            <w:tcW w:w="1129" w:type="dxa"/>
            <w:shd w:val="clear" w:color="auto" w:fill="auto"/>
            <w:vAlign w:val="center"/>
            <w:hideMark/>
          </w:tcPr>
          <w:p w14:paraId="0E33991A"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19</w:t>
            </w:r>
          </w:p>
        </w:tc>
        <w:tc>
          <w:tcPr>
            <w:tcW w:w="6691" w:type="dxa"/>
            <w:shd w:val="clear" w:color="auto" w:fill="auto"/>
            <w:vAlign w:val="center"/>
            <w:hideMark/>
          </w:tcPr>
          <w:p w14:paraId="6C85223B"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Tizimín.</w:t>
            </w:r>
          </w:p>
        </w:tc>
        <w:tc>
          <w:tcPr>
            <w:tcW w:w="1622" w:type="dxa"/>
            <w:shd w:val="clear" w:color="auto" w:fill="auto"/>
            <w:vAlign w:val="center"/>
            <w:hideMark/>
          </w:tcPr>
          <w:p w14:paraId="4A7F1C95"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83.18</w:t>
            </w:r>
          </w:p>
        </w:tc>
      </w:tr>
      <w:tr w:rsidR="001F69E3" w:rsidRPr="001F69E3" w14:paraId="725CDAEF" w14:textId="77777777" w:rsidTr="001F69E3">
        <w:trPr>
          <w:trHeight w:val="284"/>
          <w:jc w:val="center"/>
        </w:trPr>
        <w:tc>
          <w:tcPr>
            <w:tcW w:w="1129" w:type="dxa"/>
            <w:shd w:val="clear" w:color="auto" w:fill="auto"/>
            <w:vAlign w:val="center"/>
            <w:hideMark/>
          </w:tcPr>
          <w:p w14:paraId="67B06151"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20</w:t>
            </w:r>
          </w:p>
        </w:tc>
        <w:tc>
          <w:tcPr>
            <w:tcW w:w="6691" w:type="dxa"/>
            <w:shd w:val="clear" w:color="auto" w:fill="auto"/>
            <w:vAlign w:val="center"/>
            <w:hideMark/>
          </w:tcPr>
          <w:p w14:paraId="74925696"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Fondo Integral para el Desarrollo Económico de Yucatán (FIDEY).</w:t>
            </w:r>
          </w:p>
        </w:tc>
        <w:tc>
          <w:tcPr>
            <w:tcW w:w="1622" w:type="dxa"/>
            <w:shd w:val="clear" w:color="auto" w:fill="auto"/>
            <w:vAlign w:val="center"/>
            <w:hideMark/>
          </w:tcPr>
          <w:p w14:paraId="2D10A37E"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78.31</w:t>
            </w:r>
          </w:p>
        </w:tc>
      </w:tr>
      <w:tr w:rsidR="001F69E3" w:rsidRPr="001F69E3" w14:paraId="6BF966EC" w14:textId="77777777" w:rsidTr="001F69E3">
        <w:trPr>
          <w:trHeight w:val="284"/>
          <w:jc w:val="center"/>
        </w:trPr>
        <w:tc>
          <w:tcPr>
            <w:tcW w:w="1129" w:type="dxa"/>
            <w:shd w:val="clear" w:color="auto" w:fill="auto"/>
            <w:vAlign w:val="center"/>
            <w:hideMark/>
          </w:tcPr>
          <w:p w14:paraId="6F47EB92"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21</w:t>
            </w:r>
          </w:p>
        </w:tc>
        <w:tc>
          <w:tcPr>
            <w:tcW w:w="6691" w:type="dxa"/>
            <w:shd w:val="clear" w:color="auto" w:fill="auto"/>
            <w:vAlign w:val="center"/>
            <w:hideMark/>
          </w:tcPr>
          <w:p w14:paraId="35253DD8"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Servicios de Salud de Yucatán, SSY.</w:t>
            </w:r>
          </w:p>
        </w:tc>
        <w:tc>
          <w:tcPr>
            <w:tcW w:w="1622" w:type="dxa"/>
            <w:shd w:val="clear" w:color="auto" w:fill="auto"/>
            <w:vAlign w:val="center"/>
            <w:hideMark/>
          </w:tcPr>
          <w:p w14:paraId="70C26068"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77.</w:t>
            </w:r>
            <w:r w:rsidR="0060046D">
              <w:rPr>
                <w:rFonts w:ascii="Arial" w:eastAsia="Times New Roman" w:hAnsi="Arial" w:cs="Arial"/>
                <w:color w:val="000000"/>
                <w:sz w:val="18"/>
                <w:szCs w:val="18"/>
                <w:lang w:eastAsia="es-MX"/>
              </w:rPr>
              <w:t>40</w:t>
            </w:r>
          </w:p>
        </w:tc>
      </w:tr>
      <w:tr w:rsidR="001F69E3" w:rsidRPr="001F69E3" w14:paraId="438BF68F" w14:textId="77777777" w:rsidTr="001F69E3">
        <w:trPr>
          <w:trHeight w:val="284"/>
          <w:jc w:val="center"/>
        </w:trPr>
        <w:tc>
          <w:tcPr>
            <w:tcW w:w="1129" w:type="dxa"/>
            <w:shd w:val="clear" w:color="auto" w:fill="auto"/>
            <w:vAlign w:val="center"/>
            <w:hideMark/>
          </w:tcPr>
          <w:p w14:paraId="59EE505D"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22</w:t>
            </w:r>
          </w:p>
        </w:tc>
        <w:tc>
          <w:tcPr>
            <w:tcW w:w="6691" w:type="dxa"/>
            <w:shd w:val="clear" w:color="auto" w:fill="auto"/>
            <w:vAlign w:val="center"/>
            <w:hideMark/>
          </w:tcPr>
          <w:p w14:paraId="268DD787"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Opichén.</w:t>
            </w:r>
          </w:p>
        </w:tc>
        <w:tc>
          <w:tcPr>
            <w:tcW w:w="1622" w:type="dxa"/>
            <w:shd w:val="clear" w:color="auto" w:fill="auto"/>
            <w:vAlign w:val="center"/>
            <w:hideMark/>
          </w:tcPr>
          <w:p w14:paraId="2A92246B"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77.31</w:t>
            </w:r>
          </w:p>
        </w:tc>
      </w:tr>
      <w:tr w:rsidR="001F69E3" w:rsidRPr="001F69E3" w14:paraId="4A5D247E" w14:textId="77777777" w:rsidTr="001F69E3">
        <w:trPr>
          <w:trHeight w:val="284"/>
          <w:jc w:val="center"/>
        </w:trPr>
        <w:tc>
          <w:tcPr>
            <w:tcW w:w="1129" w:type="dxa"/>
            <w:shd w:val="clear" w:color="auto" w:fill="auto"/>
            <w:vAlign w:val="center"/>
            <w:hideMark/>
          </w:tcPr>
          <w:p w14:paraId="6B7EB60C"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23</w:t>
            </w:r>
          </w:p>
        </w:tc>
        <w:tc>
          <w:tcPr>
            <w:tcW w:w="6691" w:type="dxa"/>
            <w:shd w:val="clear" w:color="auto" w:fill="auto"/>
            <w:vAlign w:val="center"/>
            <w:hideMark/>
          </w:tcPr>
          <w:p w14:paraId="771ACBFD"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Fondo de Promoción y Fomento a las Empresas en el Estado de Yucatán (FOPROFEY).</w:t>
            </w:r>
          </w:p>
        </w:tc>
        <w:tc>
          <w:tcPr>
            <w:tcW w:w="1622" w:type="dxa"/>
            <w:shd w:val="clear" w:color="auto" w:fill="auto"/>
            <w:vAlign w:val="center"/>
            <w:hideMark/>
          </w:tcPr>
          <w:p w14:paraId="5A109CD3"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77.01</w:t>
            </w:r>
          </w:p>
        </w:tc>
      </w:tr>
      <w:tr w:rsidR="001F69E3" w:rsidRPr="001F69E3" w14:paraId="6ED0AB6F" w14:textId="77777777" w:rsidTr="001F69E3">
        <w:trPr>
          <w:trHeight w:val="284"/>
          <w:jc w:val="center"/>
        </w:trPr>
        <w:tc>
          <w:tcPr>
            <w:tcW w:w="1129" w:type="dxa"/>
            <w:shd w:val="clear" w:color="auto" w:fill="auto"/>
            <w:vAlign w:val="center"/>
            <w:hideMark/>
          </w:tcPr>
          <w:p w14:paraId="724DC771"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24</w:t>
            </w:r>
          </w:p>
        </w:tc>
        <w:tc>
          <w:tcPr>
            <w:tcW w:w="6691" w:type="dxa"/>
            <w:shd w:val="clear" w:color="auto" w:fill="auto"/>
            <w:vAlign w:val="center"/>
            <w:hideMark/>
          </w:tcPr>
          <w:p w14:paraId="2CE939CE"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Universidad Tecnológica Metropolitana, UTM.</w:t>
            </w:r>
          </w:p>
        </w:tc>
        <w:tc>
          <w:tcPr>
            <w:tcW w:w="1622" w:type="dxa"/>
            <w:shd w:val="clear" w:color="auto" w:fill="auto"/>
            <w:vAlign w:val="center"/>
            <w:hideMark/>
          </w:tcPr>
          <w:p w14:paraId="0A5B6224"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76.81</w:t>
            </w:r>
          </w:p>
        </w:tc>
      </w:tr>
      <w:tr w:rsidR="001F69E3" w:rsidRPr="001F69E3" w14:paraId="71E3B49C" w14:textId="77777777" w:rsidTr="001F69E3">
        <w:trPr>
          <w:trHeight w:val="284"/>
          <w:jc w:val="center"/>
        </w:trPr>
        <w:tc>
          <w:tcPr>
            <w:tcW w:w="1129" w:type="dxa"/>
            <w:shd w:val="clear" w:color="auto" w:fill="auto"/>
            <w:vAlign w:val="center"/>
            <w:hideMark/>
          </w:tcPr>
          <w:p w14:paraId="564DAF8B"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25</w:t>
            </w:r>
          </w:p>
        </w:tc>
        <w:tc>
          <w:tcPr>
            <w:tcW w:w="6691" w:type="dxa"/>
            <w:shd w:val="clear" w:color="auto" w:fill="auto"/>
            <w:vAlign w:val="center"/>
            <w:hideMark/>
          </w:tcPr>
          <w:p w14:paraId="7D5448D3"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Tekax.</w:t>
            </w:r>
          </w:p>
        </w:tc>
        <w:tc>
          <w:tcPr>
            <w:tcW w:w="1622" w:type="dxa"/>
            <w:shd w:val="clear" w:color="auto" w:fill="auto"/>
            <w:vAlign w:val="center"/>
            <w:hideMark/>
          </w:tcPr>
          <w:p w14:paraId="257AC4FC"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74.44</w:t>
            </w:r>
          </w:p>
        </w:tc>
      </w:tr>
      <w:tr w:rsidR="001F69E3" w:rsidRPr="001F69E3" w14:paraId="55BADB9C" w14:textId="77777777" w:rsidTr="001F69E3">
        <w:trPr>
          <w:trHeight w:val="284"/>
          <w:jc w:val="center"/>
        </w:trPr>
        <w:tc>
          <w:tcPr>
            <w:tcW w:w="1129" w:type="dxa"/>
            <w:shd w:val="clear" w:color="auto" w:fill="auto"/>
            <w:vAlign w:val="center"/>
            <w:hideMark/>
          </w:tcPr>
          <w:p w14:paraId="4794C64C"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lastRenderedPageBreak/>
              <w:t>26</w:t>
            </w:r>
          </w:p>
        </w:tc>
        <w:tc>
          <w:tcPr>
            <w:tcW w:w="6691" w:type="dxa"/>
            <w:shd w:val="clear" w:color="auto" w:fill="auto"/>
            <w:vAlign w:val="center"/>
            <w:hideMark/>
          </w:tcPr>
          <w:p w14:paraId="318834BE"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Sindicato de Empleados del Poder Legislativo de Yucatán (SEPLY).</w:t>
            </w:r>
          </w:p>
        </w:tc>
        <w:tc>
          <w:tcPr>
            <w:tcW w:w="1622" w:type="dxa"/>
            <w:shd w:val="clear" w:color="auto" w:fill="auto"/>
            <w:vAlign w:val="center"/>
            <w:hideMark/>
          </w:tcPr>
          <w:p w14:paraId="515C1C69"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73.23</w:t>
            </w:r>
          </w:p>
        </w:tc>
      </w:tr>
      <w:tr w:rsidR="001F69E3" w:rsidRPr="001F69E3" w14:paraId="7A3BA992" w14:textId="77777777" w:rsidTr="001F69E3">
        <w:trPr>
          <w:trHeight w:val="284"/>
          <w:jc w:val="center"/>
        </w:trPr>
        <w:tc>
          <w:tcPr>
            <w:tcW w:w="1129" w:type="dxa"/>
            <w:shd w:val="clear" w:color="auto" w:fill="auto"/>
            <w:vAlign w:val="center"/>
            <w:hideMark/>
          </w:tcPr>
          <w:p w14:paraId="7C87C5FC"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27</w:t>
            </w:r>
          </w:p>
        </w:tc>
        <w:tc>
          <w:tcPr>
            <w:tcW w:w="6691" w:type="dxa"/>
            <w:shd w:val="clear" w:color="auto" w:fill="auto"/>
            <w:vAlign w:val="center"/>
            <w:hideMark/>
          </w:tcPr>
          <w:p w14:paraId="7FC35E56"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Secretaría de Educación.</w:t>
            </w:r>
          </w:p>
        </w:tc>
        <w:tc>
          <w:tcPr>
            <w:tcW w:w="1622" w:type="dxa"/>
            <w:shd w:val="clear" w:color="auto" w:fill="auto"/>
            <w:vAlign w:val="center"/>
            <w:hideMark/>
          </w:tcPr>
          <w:p w14:paraId="05070AF2"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73.</w:t>
            </w:r>
            <w:r w:rsidR="0060046D">
              <w:rPr>
                <w:rFonts w:ascii="Arial" w:eastAsia="Times New Roman" w:hAnsi="Arial" w:cs="Arial"/>
                <w:color w:val="000000"/>
                <w:sz w:val="18"/>
                <w:szCs w:val="18"/>
                <w:lang w:eastAsia="es-MX"/>
              </w:rPr>
              <w:t>06</w:t>
            </w:r>
          </w:p>
        </w:tc>
      </w:tr>
      <w:tr w:rsidR="001F69E3" w:rsidRPr="001F69E3" w14:paraId="187650D3" w14:textId="77777777" w:rsidTr="001F69E3">
        <w:trPr>
          <w:trHeight w:val="284"/>
          <w:jc w:val="center"/>
        </w:trPr>
        <w:tc>
          <w:tcPr>
            <w:tcW w:w="1129" w:type="dxa"/>
            <w:shd w:val="clear" w:color="auto" w:fill="auto"/>
            <w:vAlign w:val="center"/>
            <w:hideMark/>
          </w:tcPr>
          <w:p w14:paraId="5DE54710"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28</w:t>
            </w:r>
          </w:p>
        </w:tc>
        <w:tc>
          <w:tcPr>
            <w:tcW w:w="6691" w:type="dxa"/>
            <w:shd w:val="clear" w:color="auto" w:fill="auto"/>
            <w:vAlign w:val="center"/>
            <w:hideMark/>
          </w:tcPr>
          <w:p w14:paraId="3FE428EC"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Sistema de Agua Potable y Alcantarillado del Municipio de Valladolid.</w:t>
            </w:r>
          </w:p>
        </w:tc>
        <w:tc>
          <w:tcPr>
            <w:tcW w:w="1622" w:type="dxa"/>
            <w:shd w:val="clear" w:color="auto" w:fill="auto"/>
            <w:vAlign w:val="center"/>
            <w:hideMark/>
          </w:tcPr>
          <w:p w14:paraId="2F02C618"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71.23</w:t>
            </w:r>
          </w:p>
        </w:tc>
      </w:tr>
      <w:tr w:rsidR="001F69E3" w:rsidRPr="001F69E3" w14:paraId="0B4200F5" w14:textId="77777777" w:rsidTr="001F69E3">
        <w:trPr>
          <w:trHeight w:val="284"/>
          <w:jc w:val="center"/>
        </w:trPr>
        <w:tc>
          <w:tcPr>
            <w:tcW w:w="1129" w:type="dxa"/>
            <w:shd w:val="clear" w:color="auto" w:fill="auto"/>
            <w:vAlign w:val="center"/>
            <w:hideMark/>
          </w:tcPr>
          <w:p w14:paraId="0E077AC8"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29</w:t>
            </w:r>
          </w:p>
        </w:tc>
        <w:tc>
          <w:tcPr>
            <w:tcW w:w="6691" w:type="dxa"/>
            <w:shd w:val="clear" w:color="auto" w:fill="auto"/>
            <w:vAlign w:val="center"/>
            <w:hideMark/>
          </w:tcPr>
          <w:p w14:paraId="4FFE131C"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Temozón.</w:t>
            </w:r>
          </w:p>
        </w:tc>
        <w:tc>
          <w:tcPr>
            <w:tcW w:w="1622" w:type="dxa"/>
            <w:shd w:val="clear" w:color="auto" w:fill="auto"/>
            <w:vAlign w:val="center"/>
            <w:hideMark/>
          </w:tcPr>
          <w:p w14:paraId="61300BCF"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68.26</w:t>
            </w:r>
          </w:p>
        </w:tc>
      </w:tr>
      <w:tr w:rsidR="001F69E3" w:rsidRPr="001F69E3" w14:paraId="187B84B0" w14:textId="77777777" w:rsidTr="001F69E3">
        <w:trPr>
          <w:trHeight w:val="284"/>
          <w:jc w:val="center"/>
        </w:trPr>
        <w:tc>
          <w:tcPr>
            <w:tcW w:w="1129" w:type="dxa"/>
            <w:shd w:val="clear" w:color="auto" w:fill="auto"/>
            <w:vAlign w:val="center"/>
            <w:hideMark/>
          </w:tcPr>
          <w:p w14:paraId="7E2B7B09"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30</w:t>
            </w:r>
          </w:p>
        </w:tc>
        <w:tc>
          <w:tcPr>
            <w:tcW w:w="6691" w:type="dxa"/>
            <w:shd w:val="clear" w:color="auto" w:fill="auto"/>
            <w:vAlign w:val="center"/>
            <w:hideMark/>
          </w:tcPr>
          <w:p w14:paraId="651C05C6"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Fideicomiso denominado Fondo de Becas Abogado Francisco Repetto Milán.</w:t>
            </w:r>
          </w:p>
        </w:tc>
        <w:tc>
          <w:tcPr>
            <w:tcW w:w="1622" w:type="dxa"/>
            <w:shd w:val="clear" w:color="auto" w:fill="auto"/>
            <w:vAlign w:val="center"/>
            <w:hideMark/>
          </w:tcPr>
          <w:p w14:paraId="7F16605B"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66.36</w:t>
            </w:r>
          </w:p>
        </w:tc>
      </w:tr>
      <w:tr w:rsidR="001F69E3" w:rsidRPr="001F69E3" w14:paraId="256309D1" w14:textId="77777777" w:rsidTr="001F69E3">
        <w:trPr>
          <w:trHeight w:val="284"/>
          <w:jc w:val="center"/>
        </w:trPr>
        <w:tc>
          <w:tcPr>
            <w:tcW w:w="1129" w:type="dxa"/>
            <w:shd w:val="clear" w:color="auto" w:fill="auto"/>
            <w:vAlign w:val="center"/>
            <w:hideMark/>
          </w:tcPr>
          <w:p w14:paraId="559E10B4"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31</w:t>
            </w:r>
          </w:p>
        </w:tc>
        <w:tc>
          <w:tcPr>
            <w:tcW w:w="6691" w:type="dxa"/>
            <w:shd w:val="clear" w:color="auto" w:fill="auto"/>
            <w:vAlign w:val="center"/>
            <w:hideMark/>
          </w:tcPr>
          <w:p w14:paraId="2BF3AF25"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Secretaría de Seguridad Pública.</w:t>
            </w:r>
          </w:p>
        </w:tc>
        <w:tc>
          <w:tcPr>
            <w:tcW w:w="1622" w:type="dxa"/>
            <w:shd w:val="clear" w:color="auto" w:fill="auto"/>
            <w:vAlign w:val="center"/>
            <w:hideMark/>
          </w:tcPr>
          <w:p w14:paraId="3E92EB8B"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66.09</w:t>
            </w:r>
          </w:p>
        </w:tc>
      </w:tr>
      <w:tr w:rsidR="001F69E3" w:rsidRPr="001F69E3" w14:paraId="2EC84191" w14:textId="77777777" w:rsidTr="001F69E3">
        <w:trPr>
          <w:trHeight w:val="284"/>
          <w:jc w:val="center"/>
        </w:trPr>
        <w:tc>
          <w:tcPr>
            <w:tcW w:w="1129" w:type="dxa"/>
            <w:shd w:val="clear" w:color="auto" w:fill="auto"/>
            <w:vAlign w:val="center"/>
            <w:hideMark/>
          </w:tcPr>
          <w:p w14:paraId="637C53FE"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32</w:t>
            </w:r>
          </w:p>
        </w:tc>
        <w:tc>
          <w:tcPr>
            <w:tcW w:w="6691" w:type="dxa"/>
            <w:shd w:val="clear" w:color="auto" w:fill="auto"/>
            <w:vAlign w:val="center"/>
            <w:hideMark/>
          </w:tcPr>
          <w:p w14:paraId="33AF128A"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Universidad de Oriente, UNO.</w:t>
            </w:r>
          </w:p>
        </w:tc>
        <w:tc>
          <w:tcPr>
            <w:tcW w:w="1622" w:type="dxa"/>
            <w:shd w:val="clear" w:color="auto" w:fill="auto"/>
            <w:vAlign w:val="center"/>
            <w:hideMark/>
          </w:tcPr>
          <w:p w14:paraId="5E66F4C0"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63.38</w:t>
            </w:r>
          </w:p>
        </w:tc>
      </w:tr>
      <w:tr w:rsidR="001F69E3" w:rsidRPr="001F69E3" w14:paraId="186E8704" w14:textId="77777777" w:rsidTr="001F69E3">
        <w:trPr>
          <w:trHeight w:val="284"/>
          <w:jc w:val="center"/>
        </w:trPr>
        <w:tc>
          <w:tcPr>
            <w:tcW w:w="1129" w:type="dxa"/>
            <w:shd w:val="clear" w:color="auto" w:fill="auto"/>
            <w:vAlign w:val="center"/>
            <w:hideMark/>
          </w:tcPr>
          <w:p w14:paraId="53882D05"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33</w:t>
            </w:r>
          </w:p>
        </w:tc>
        <w:tc>
          <w:tcPr>
            <w:tcW w:w="6691" w:type="dxa"/>
            <w:shd w:val="clear" w:color="auto" w:fill="auto"/>
            <w:vAlign w:val="center"/>
            <w:hideMark/>
          </w:tcPr>
          <w:p w14:paraId="2A33EE63"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Tribunal de lo Contencioso Administrativo del Municipio de Mérida.</w:t>
            </w:r>
          </w:p>
        </w:tc>
        <w:tc>
          <w:tcPr>
            <w:tcW w:w="1622" w:type="dxa"/>
            <w:shd w:val="clear" w:color="auto" w:fill="auto"/>
            <w:vAlign w:val="center"/>
            <w:hideMark/>
          </w:tcPr>
          <w:p w14:paraId="254D1014"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62.03</w:t>
            </w:r>
          </w:p>
        </w:tc>
      </w:tr>
      <w:tr w:rsidR="001F69E3" w:rsidRPr="001F69E3" w14:paraId="09B771DA" w14:textId="77777777" w:rsidTr="001F69E3">
        <w:trPr>
          <w:trHeight w:val="284"/>
          <w:jc w:val="center"/>
        </w:trPr>
        <w:tc>
          <w:tcPr>
            <w:tcW w:w="1129" w:type="dxa"/>
            <w:shd w:val="clear" w:color="auto" w:fill="auto"/>
            <w:vAlign w:val="center"/>
            <w:hideMark/>
          </w:tcPr>
          <w:p w14:paraId="633E5D52"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34</w:t>
            </w:r>
          </w:p>
        </w:tc>
        <w:tc>
          <w:tcPr>
            <w:tcW w:w="6691" w:type="dxa"/>
            <w:shd w:val="clear" w:color="auto" w:fill="auto"/>
            <w:vAlign w:val="center"/>
            <w:hideMark/>
          </w:tcPr>
          <w:p w14:paraId="6A8F0DD2"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Oxkutzcab.</w:t>
            </w:r>
          </w:p>
        </w:tc>
        <w:tc>
          <w:tcPr>
            <w:tcW w:w="1622" w:type="dxa"/>
            <w:shd w:val="clear" w:color="auto" w:fill="auto"/>
            <w:vAlign w:val="center"/>
            <w:hideMark/>
          </w:tcPr>
          <w:p w14:paraId="0D1214DF"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58.23</w:t>
            </w:r>
          </w:p>
        </w:tc>
      </w:tr>
      <w:tr w:rsidR="001F69E3" w:rsidRPr="001F69E3" w14:paraId="6C987864" w14:textId="77777777" w:rsidTr="001F69E3">
        <w:trPr>
          <w:trHeight w:val="284"/>
          <w:jc w:val="center"/>
        </w:trPr>
        <w:tc>
          <w:tcPr>
            <w:tcW w:w="1129" w:type="dxa"/>
            <w:shd w:val="clear" w:color="auto" w:fill="auto"/>
            <w:vAlign w:val="center"/>
            <w:hideMark/>
          </w:tcPr>
          <w:p w14:paraId="5D976C92"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35</w:t>
            </w:r>
          </w:p>
        </w:tc>
        <w:tc>
          <w:tcPr>
            <w:tcW w:w="6691" w:type="dxa"/>
            <w:shd w:val="clear" w:color="auto" w:fill="auto"/>
            <w:vAlign w:val="center"/>
            <w:hideMark/>
          </w:tcPr>
          <w:p w14:paraId="152CF59B"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Halachó.</w:t>
            </w:r>
          </w:p>
        </w:tc>
        <w:tc>
          <w:tcPr>
            <w:tcW w:w="1622" w:type="dxa"/>
            <w:shd w:val="clear" w:color="auto" w:fill="auto"/>
            <w:vAlign w:val="center"/>
            <w:hideMark/>
          </w:tcPr>
          <w:p w14:paraId="78D7099B"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54.39</w:t>
            </w:r>
          </w:p>
        </w:tc>
      </w:tr>
      <w:tr w:rsidR="001F69E3" w:rsidRPr="001F69E3" w14:paraId="16989BA3" w14:textId="77777777" w:rsidTr="001F69E3">
        <w:trPr>
          <w:trHeight w:val="284"/>
          <w:jc w:val="center"/>
        </w:trPr>
        <w:tc>
          <w:tcPr>
            <w:tcW w:w="1129" w:type="dxa"/>
            <w:shd w:val="clear" w:color="auto" w:fill="auto"/>
            <w:vAlign w:val="center"/>
            <w:hideMark/>
          </w:tcPr>
          <w:p w14:paraId="304F828D"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36</w:t>
            </w:r>
          </w:p>
        </w:tc>
        <w:tc>
          <w:tcPr>
            <w:tcW w:w="6691" w:type="dxa"/>
            <w:shd w:val="clear" w:color="auto" w:fill="auto"/>
            <w:vAlign w:val="center"/>
            <w:hideMark/>
          </w:tcPr>
          <w:p w14:paraId="75501630"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Fideicomiso denominado Fondo de Fomento Agropecuario del Estado de Yucatán (FOFAY).</w:t>
            </w:r>
          </w:p>
        </w:tc>
        <w:tc>
          <w:tcPr>
            <w:tcW w:w="1622" w:type="dxa"/>
            <w:shd w:val="clear" w:color="auto" w:fill="auto"/>
            <w:vAlign w:val="center"/>
            <w:hideMark/>
          </w:tcPr>
          <w:p w14:paraId="1C702DC5"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52.21</w:t>
            </w:r>
          </w:p>
        </w:tc>
      </w:tr>
      <w:tr w:rsidR="001F69E3" w:rsidRPr="001F69E3" w14:paraId="14F485C9" w14:textId="77777777" w:rsidTr="001F69E3">
        <w:trPr>
          <w:trHeight w:val="284"/>
          <w:jc w:val="center"/>
        </w:trPr>
        <w:tc>
          <w:tcPr>
            <w:tcW w:w="1129" w:type="dxa"/>
            <w:shd w:val="clear" w:color="auto" w:fill="auto"/>
            <w:vAlign w:val="center"/>
            <w:hideMark/>
          </w:tcPr>
          <w:p w14:paraId="7797711C"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37</w:t>
            </w:r>
          </w:p>
        </w:tc>
        <w:tc>
          <w:tcPr>
            <w:tcW w:w="6691" w:type="dxa"/>
            <w:shd w:val="clear" w:color="auto" w:fill="auto"/>
            <w:vAlign w:val="center"/>
            <w:hideMark/>
          </w:tcPr>
          <w:p w14:paraId="07DB4885"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Sindicato de Trabajadores de los Sistemas de Agua Potable y Alcantarillado, Similares y Conexos de Yucatán (STSAPASCY).</w:t>
            </w:r>
          </w:p>
        </w:tc>
        <w:tc>
          <w:tcPr>
            <w:tcW w:w="1622" w:type="dxa"/>
            <w:shd w:val="clear" w:color="auto" w:fill="auto"/>
            <w:vAlign w:val="center"/>
            <w:hideMark/>
          </w:tcPr>
          <w:p w14:paraId="0279C7D9"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38.92</w:t>
            </w:r>
          </w:p>
        </w:tc>
      </w:tr>
      <w:tr w:rsidR="001F69E3" w:rsidRPr="001F69E3" w14:paraId="2F550ACE" w14:textId="77777777" w:rsidTr="001F69E3">
        <w:trPr>
          <w:trHeight w:val="284"/>
          <w:jc w:val="center"/>
        </w:trPr>
        <w:tc>
          <w:tcPr>
            <w:tcW w:w="1129" w:type="dxa"/>
            <w:shd w:val="clear" w:color="auto" w:fill="auto"/>
            <w:vAlign w:val="center"/>
            <w:hideMark/>
          </w:tcPr>
          <w:p w14:paraId="03BD1B1C"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38</w:t>
            </w:r>
          </w:p>
        </w:tc>
        <w:tc>
          <w:tcPr>
            <w:tcW w:w="6691" w:type="dxa"/>
            <w:shd w:val="clear" w:color="auto" w:fill="auto"/>
            <w:vAlign w:val="center"/>
            <w:hideMark/>
          </w:tcPr>
          <w:p w14:paraId="08C5B64D"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Hocabá.</w:t>
            </w:r>
          </w:p>
        </w:tc>
        <w:tc>
          <w:tcPr>
            <w:tcW w:w="1622" w:type="dxa"/>
            <w:shd w:val="clear" w:color="auto" w:fill="auto"/>
            <w:vAlign w:val="center"/>
            <w:hideMark/>
          </w:tcPr>
          <w:p w14:paraId="23EF5322"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23.56</w:t>
            </w:r>
          </w:p>
        </w:tc>
      </w:tr>
      <w:tr w:rsidR="001F69E3" w:rsidRPr="001F69E3" w14:paraId="5FF1EFB9" w14:textId="77777777" w:rsidTr="001F69E3">
        <w:trPr>
          <w:trHeight w:val="284"/>
          <w:jc w:val="center"/>
        </w:trPr>
        <w:tc>
          <w:tcPr>
            <w:tcW w:w="1129" w:type="dxa"/>
            <w:shd w:val="clear" w:color="auto" w:fill="auto"/>
            <w:vAlign w:val="center"/>
            <w:hideMark/>
          </w:tcPr>
          <w:p w14:paraId="6C8C574D"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39</w:t>
            </w:r>
          </w:p>
        </w:tc>
        <w:tc>
          <w:tcPr>
            <w:tcW w:w="6691" w:type="dxa"/>
            <w:shd w:val="clear" w:color="auto" w:fill="auto"/>
            <w:vAlign w:val="center"/>
            <w:hideMark/>
          </w:tcPr>
          <w:p w14:paraId="5EFE1656"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Tetiz.</w:t>
            </w:r>
          </w:p>
        </w:tc>
        <w:tc>
          <w:tcPr>
            <w:tcW w:w="1622" w:type="dxa"/>
            <w:shd w:val="clear" w:color="auto" w:fill="auto"/>
            <w:vAlign w:val="center"/>
            <w:hideMark/>
          </w:tcPr>
          <w:p w14:paraId="54ABDAB3"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21.83</w:t>
            </w:r>
          </w:p>
        </w:tc>
      </w:tr>
      <w:tr w:rsidR="001F69E3" w:rsidRPr="001F69E3" w14:paraId="3393DDF7" w14:textId="77777777" w:rsidTr="001F69E3">
        <w:trPr>
          <w:trHeight w:val="284"/>
          <w:jc w:val="center"/>
        </w:trPr>
        <w:tc>
          <w:tcPr>
            <w:tcW w:w="1129" w:type="dxa"/>
            <w:shd w:val="clear" w:color="auto" w:fill="auto"/>
            <w:vAlign w:val="center"/>
            <w:hideMark/>
          </w:tcPr>
          <w:p w14:paraId="5F867F38"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40</w:t>
            </w:r>
          </w:p>
        </w:tc>
        <w:tc>
          <w:tcPr>
            <w:tcW w:w="6691" w:type="dxa"/>
            <w:shd w:val="clear" w:color="auto" w:fill="auto"/>
            <w:vAlign w:val="center"/>
            <w:hideMark/>
          </w:tcPr>
          <w:p w14:paraId="45CB8094"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Hospital Comunitario de Ticul, Yucatán; HCTY.</w:t>
            </w:r>
          </w:p>
        </w:tc>
        <w:tc>
          <w:tcPr>
            <w:tcW w:w="1622" w:type="dxa"/>
            <w:shd w:val="clear" w:color="auto" w:fill="auto"/>
            <w:vAlign w:val="center"/>
            <w:hideMark/>
          </w:tcPr>
          <w:p w14:paraId="2B10838F"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20.00</w:t>
            </w:r>
          </w:p>
        </w:tc>
      </w:tr>
      <w:tr w:rsidR="001F69E3" w:rsidRPr="001F69E3" w14:paraId="200736A1" w14:textId="77777777" w:rsidTr="001F69E3">
        <w:trPr>
          <w:trHeight w:val="284"/>
          <w:jc w:val="center"/>
        </w:trPr>
        <w:tc>
          <w:tcPr>
            <w:tcW w:w="1129" w:type="dxa"/>
            <w:shd w:val="clear" w:color="auto" w:fill="auto"/>
            <w:vAlign w:val="center"/>
            <w:hideMark/>
          </w:tcPr>
          <w:p w14:paraId="4AB71E7A"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41</w:t>
            </w:r>
          </w:p>
        </w:tc>
        <w:tc>
          <w:tcPr>
            <w:tcW w:w="6691" w:type="dxa"/>
            <w:shd w:val="clear" w:color="auto" w:fill="auto"/>
            <w:vAlign w:val="center"/>
            <w:hideMark/>
          </w:tcPr>
          <w:p w14:paraId="6E190EAD"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Dzilam González.</w:t>
            </w:r>
          </w:p>
        </w:tc>
        <w:tc>
          <w:tcPr>
            <w:tcW w:w="1622" w:type="dxa"/>
            <w:shd w:val="clear" w:color="auto" w:fill="auto"/>
            <w:vAlign w:val="center"/>
            <w:hideMark/>
          </w:tcPr>
          <w:p w14:paraId="5254F350"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9.38</w:t>
            </w:r>
          </w:p>
        </w:tc>
      </w:tr>
      <w:tr w:rsidR="001F69E3" w:rsidRPr="001F69E3" w14:paraId="06E1490F" w14:textId="77777777" w:rsidTr="001F69E3">
        <w:trPr>
          <w:trHeight w:val="284"/>
          <w:jc w:val="center"/>
        </w:trPr>
        <w:tc>
          <w:tcPr>
            <w:tcW w:w="1129" w:type="dxa"/>
            <w:shd w:val="clear" w:color="auto" w:fill="auto"/>
            <w:vAlign w:val="center"/>
            <w:hideMark/>
          </w:tcPr>
          <w:p w14:paraId="4FC78DE9"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42</w:t>
            </w:r>
          </w:p>
        </w:tc>
        <w:tc>
          <w:tcPr>
            <w:tcW w:w="6691" w:type="dxa"/>
            <w:shd w:val="clear" w:color="auto" w:fill="auto"/>
            <w:vAlign w:val="center"/>
            <w:hideMark/>
          </w:tcPr>
          <w:p w14:paraId="359C122A"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Espita.</w:t>
            </w:r>
          </w:p>
        </w:tc>
        <w:tc>
          <w:tcPr>
            <w:tcW w:w="1622" w:type="dxa"/>
            <w:shd w:val="clear" w:color="auto" w:fill="auto"/>
            <w:vAlign w:val="center"/>
            <w:hideMark/>
          </w:tcPr>
          <w:p w14:paraId="3F71AC06"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7.90</w:t>
            </w:r>
          </w:p>
        </w:tc>
      </w:tr>
      <w:tr w:rsidR="001F69E3" w:rsidRPr="001F69E3" w14:paraId="59CEB3FC" w14:textId="77777777" w:rsidTr="001F69E3">
        <w:trPr>
          <w:trHeight w:val="284"/>
          <w:jc w:val="center"/>
        </w:trPr>
        <w:tc>
          <w:tcPr>
            <w:tcW w:w="1129" w:type="dxa"/>
            <w:shd w:val="clear" w:color="auto" w:fill="auto"/>
            <w:vAlign w:val="center"/>
            <w:hideMark/>
          </w:tcPr>
          <w:p w14:paraId="0BBC86FD"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43</w:t>
            </w:r>
          </w:p>
        </w:tc>
        <w:tc>
          <w:tcPr>
            <w:tcW w:w="6691" w:type="dxa"/>
            <w:shd w:val="clear" w:color="auto" w:fill="auto"/>
            <w:vAlign w:val="center"/>
            <w:hideMark/>
          </w:tcPr>
          <w:p w14:paraId="5A9356C6"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Dzan.</w:t>
            </w:r>
          </w:p>
        </w:tc>
        <w:tc>
          <w:tcPr>
            <w:tcW w:w="1622" w:type="dxa"/>
            <w:shd w:val="clear" w:color="auto" w:fill="auto"/>
            <w:vAlign w:val="center"/>
            <w:hideMark/>
          </w:tcPr>
          <w:p w14:paraId="6174D2FA"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6.98</w:t>
            </w:r>
          </w:p>
        </w:tc>
      </w:tr>
      <w:tr w:rsidR="001F69E3" w:rsidRPr="001F69E3" w14:paraId="5436EC64" w14:textId="77777777" w:rsidTr="001F69E3">
        <w:trPr>
          <w:trHeight w:val="284"/>
          <w:jc w:val="center"/>
        </w:trPr>
        <w:tc>
          <w:tcPr>
            <w:tcW w:w="1129" w:type="dxa"/>
            <w:shd w:val="clear" w:color="auto" w:fill="auto"/>
            <w:vAlign w:val="center"/>
            <w:hideMark/>
          </w:tcPr>
          <w:p w14:paraId="69DBAB5A"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44</w:t>
            </w:r>
          </w:p>
        </w:tc>
        <w:tc>
          <w:tcPr>
            <w:tcW w:w="6691" w:type="dxa"/>
            <w:shd w:val="clear" w:color="auto" w:fill="auto"/>
            <w:vAlign w:val="center"/>
            <w:hideMark/>
          </w:tcPr>
          <w:p w14:paraId="2B498F9C"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Tixpéual.</w:t>
            </w:r>
          </w:p>
        </w:tc>
        <w:tc>
          <w:tcPr>
            <w:tcW w:w="1622" w:type="dxa"/>
            <w:shd w:val="clear" w:color="auto" w:fill="auto"/>
            <w:vAlign w:val="center"/>
            <w:hideMark/>
          </w:tcPr>
          <w:p w14:paraId="40172D70"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3.52</w:t>
            </w:r>
          </w:p>
        </w:tc>
      </w:tr>
      <w:tr w:rsidR="001F69E3" w:rsidRPr="001F69E3" w14:paraId="21E10861" w14:textId="77777777" w:rsidTr="001F69E3">
        <w:trPr>
          <w:trHeight w:val="284"/>
          <w:jc w:val="center"/>
        </w:trPr>
        <w:tc>
          <w:tcPr>
            <w:tcW w:w="1129" w:type="dxa"/>
            <w:shd w:val="clear" w:color="auto" w:fill="auto"/>
            <w:vAlign w:val="center"/>
            <w:hideMark/>
          </w:tcPr>
          <w:p w14:paraId="5A1795D6"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45</w:t>
            </w:r>
          </w:p>
        </w:tc>
        <w:tc>
          <w:tcPr>
            <w:tcW w:w="6691" w:type="dxa"/>
            <w:shd w:val="clear" w:color="auto" w:fill="auto"/>
            <w:vAlign w:val="center"/>
            <w:hideMark/>
          </w:tcPr>
          <w:p w14:paraId="55DC26F4"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Chichimilá.</w:t>
            </w:r>
          </w:p>
        </w:tc>
        <w:tc>
          <w:tcPr>
            <w:tcW w:w="1622" w:type="dxa"/>
            <w:shd w:val="clear" w:color="auto" w:fill="auto"/>
            <w:vAlign w:val="center"/>
            <w:hideMark/>
          </w:tcPr>
          <w:p w14:paraId="79CF5446"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1.11</w:t>
            </w:r>
          </w:p>
        </w:tc>
      </w:tr>
      <w:tr w:rsidR="001F69E3" w:rsidRPr="001F69E3" w14:paraId="5DC6D95E" w14:textId="77777777" w:rsidTr="001F69E3">
        <w:trPr>
          <w:trHeight w:val="284"/>
          <w:jc w:val="center"/>
        </w:trPr>
        <w:tc>
          <w:tcPr>
            <w:tcW w:w="1129" w:type="dxa"/>
            <w:shd w:val="clear" w:color="auto" w:fill="auto"/>
            <w:vAlign w:val="center"/>
            <w:hideMark/>
          </w:tcPr>
          <w:p w14:paraId="510B29F5"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46</w:t>
            </w:r>
          </w:p>
        </w:tc>
        <w:tc>
          <w:tcPr>
            <w:tcW w:w="6691" w:type="dxa"/>
            <w:shd w:val="clear" w:color="auto" w:fill="auto"/>
            <w:vAlign w:val="center"/>
            <w:hideMark/>
          </w:tcPr>
          <w:p w14:paraId="3455891A"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Cacalchén.</w:t>
            </w:r>
          </w:p>
        </w:tc>
        <w:tc>
          <w:tcPr>
            <w:tcW w:w="1622" w:type="dxa"/>
            <w:shd w:val="clear" w:color="auto" w:fill="auto"/>
            <w:vAlign w:val="center"/>
            <w:hideMark/>
          </w:tcPr>
          <w:p w14:paraId="50796FE7"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0.00</w:t>
            </w:r>
          </w:p>
        </w:tc>
      </w:tr>
      <w:tr w:rsidR="001F69E3" w:rsidRPr="001F69E3" w14:paraId="20F7F209" w14:textId="77777777" w:rsidTr="001F69E3">
        <w:trPr>
          <w:trHeight w:val="284"/>
          <w:jc w:val="center"/>
        </w:trPr>
        <w:tc>
          <w:tcPr>
            <w:tcW w:w="1129" w:type="dxa"/>
            <w:shd w:val="clear" w:color="auto" w:fill="auto"/>
            <w:vAlign w:val="center"/>
            <w:hideMark/>
          </w:tcPr>
          <w:p w14:paraId="308DCCEE"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47</w:t>
            </w:r>
          </w:p>
        </w:tc>
        <w:tc>
          <w:tcPr>
            <w:tcW w:w="6691" w:type="dxa"/>
            <w:shd w:val="clear" w:color="auto" w:fill="auto"/>
            <w:vAlign w:val="center"/>
            <w:hideMark/>
          </w:tcPr>
          <w:p w14:paraId="4AFBA1E0"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Chemax.</w:t>
            </w:r>
          </w:p>
        </w:tc>
        <w:tc>
          <w:tcPr>
            <w:tcW w:w="1622" w:type="dxa"/>
            <w:shd w:val="clear" w:color="auto" w:fill="auto"/>
            <w:vAlign w:val="center"/>
            <w:hideMark/>
          </w:tcPr>
          <w:p w14:paraId="327DD8EE"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0.00</w:t>
            </w:r>
          </w:p>
        </w:tc>
      </w:tr>
      <w:tr w:rsidR="001F69E3" w:rsidRPr="001F69E3" w14:paraId="2D590303" w14:textId="77777777" w:rsidTr="001F69E3">
        <w:trPr>
          <w:trHeight w:val="284"/>
          <w:jc w:val="center"/>
        </w:trPr>
        <w:tc>
          <w:tcPr>
            <w:tcW w:w="1129" w:type="dxa"/>
            <w:shd w:val="clear" w:color="auto" w:fill="auto"/>
            <w:vAlign w:val="center"/>
            <w:hideMark/>
          </w:tcPr>
          <w:p w14:paraId="630D195C"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48</w:t>
            </w:r>
          </w:p>
        </w:tc>
        <w:tc>
          <w:tcPr>
            <w:tcW w:w="6691" w:type="dxa"/>
            <w:shd w:val="clear" w:color="auto" w:fill="auto"/>
            <w:vAlign w:val="center"/>
            <w:hideMark/>
          </w:tcPr>
          <w:p w14:paraId="0892D350" w14:textId="77777777" w:rsidR="001F69E3" w:rsidRPr="001F69E3" w:rsidRDefault="00706F70"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Fideicomiso</w:t>
            </w:r>
            <w:r w:rsidR="001F69E3" w:rsidRPr="001F69E3">
              <w:rPr>
                <w:rFonts w:ascii="Arial" w:eastAsia="Times New Roman" w:hAnsi="Arial" w:cs="Arial"/>
                <w:color w:val="000000"/>
                <w:sz w:val="18"/>
                <w:szCs w:val="18"/>
                <w:lang w:eastAsia="es-MX"/>
              </w:rPr>
              <w:t xml:space="preserve"> para el Programa de Calidad, Equidad y Desarrollo en Salud (PROCEDES).</w:t>
            </w:r>
          </w:p>
        </w:tc>
        <w:tc>
          <w:tcPr>
            <w:tcW w:w="1622" w:type="dxa"/>
            <w:shd w:val="clear" w:color="auto" w:fill="auto"/>
            <w:vAlign w:val="center"/>
            <w:hideMark/>
          </w:tcPr>
          <w:p w14:paraId="03C16554"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0.00</w:t>
            </w:r>
          </w:p>
        </w:tc>
      </w:tr>
      <w:tr w:rsidR="001F69E3" w:rsidRPr="001F69E3" w14:paraId="66EF6E9F" w14:textId="77777777" w:rsidTr="001F69E3">
        <w:trPr>
          <w:trHeight w:val="284"/>
          <w:jc w:val="center"/>
        </w:trPr>
        <w:tc>
          <w:tcPr>
            <w:tcW w:w="1129" w:type="dxa"/>
            <w:shd w:val="clear" w:color="auto" w:fill="auto"/>
            <w:vAlign w:val="center"/>
            <w:hideMark/>
          </w:tcPr>
          <w:p w14:paraId="4AD5461B"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49</w:t>
            </w:r>
          </w:p>
        </w:tc>
        <w:tc>
          <w:tcPr>
            <w:tcW w:w="6691" w:type="dxa"/>
            <w:shd w:val="clear" w:color="auto" w:fill="auto"/>
            <w:vAlign w:val="center"/>
            <w:hideMark/>
          </w:tcPr>
          <w:p w14:paraId="72EF669A"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Fondo de Aportaciones Para la Seguridad Pública (FASP).</w:t>
            </w:r>
          </w:p>
        </w:tc>
        <w:tc>
          <w:tcPr>
            <w:tcW w:w="1622" w:type="dxa"/>
            <w:shd w:val="clear" w:color="auto" w:fill="auto"/>
            <w:vAlign w:val="center"/>
            <w:hideMark/>
          </w:tcPr>
          <w:p w14:paraId="65401841"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0.00</w:t>
            </w:r>
          </w:p>
        </w:tc>
      </w:tr>
      <w:tr w:rsidR="001F69E3" w:rsidRPr="001F69E3" w14:paraId="4089D1E7" w14:textId="77777777" w:rsidTr="001F69E3">
        <w:trPr>
          <w:trHeight w:val="284"/>
          <w:jc w:val="center"/>
        </w:trPr>
        <w:tc>
          <w:tcPr>
            <w:tcW w:w="1129" w:type="dxa"/>
            <w:shd w:val="clear" w:color="auto" w:fill="auto"/>
            <w:vAlign w:val="center"/>
            <w:hideMark/>
          </w:tcPr>
          <w:p w14:paraId="0A73B104"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50</w:t>
            </w:r>
          </w:p>
        </w:tc>
        <w:tc>
          <w:tcPr>
            <w:tcW w:w="6691" w:type="dxa"/>
            <w:shd w:val="clear" w:color="auto" w:fill="auto"/>
            <w:vAlign w:val="center"/>
            <w:hideMark/>
          </w:tcPr>
          <w:p w14:paraId="135AA579"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Hoctún.</w:t>
            </w:r>
          </w:p>
        </w:tc>
        <w:tc>
          <w:tcPr>
            <w:tcW w:w="1622" w:type="dxa"/>
            <w:shd w:val="clear" w:color="auto" w:fill="auto"/>
            <w:vAlign w:val="center"/>
            <w:hideMark/>
          </w:tcPr>
          <w:p w14:paraId="178ABD38"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0.00</w:t>
            </w:r>
          </w:p>
        </w:tc>
      </w:tr>
      <w:tr w:rsidR="001F69E3" w:rsidRPr="001F69E3" w14:paraId="57DF1F47" w14:textId="77777777" w:rsidTr="001F69E3">
        <w:trPr>
          <w:trHeight w:val="284"/>
          <w:jc w:val="center"/>
        </w:trPr>
        <w:tc>
          <w:tcPr>
            <w:tcW w:w="1129" w:type="dxa"/>
            <w:shd w:val="clear" w:color="auto" w:fill="auto"/>
            <w:vAlign w:val="center"/>
            <w:hideMark/>
          </w:tcPr>
          <w:p w14:paraId="02466C7B"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51</w:t>
            </w:r>
          </w:p>
        </w:tc>
        <w:tc>
          <w:tcPr>
            <w:tcW w:w="6691" w:type="dxa"/>
            <w:shd w:val="clear" w:color="auto" w:fill="auto"/>
            <w:vAlign w:val="center"/>
            <w:hideMark/>
          </w:tcPr>
          <w:p w14:paraId="62BC4AD3"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Junta Intermunicipal Biocultural del Puuc.</w:t>
            </w:r>
          </w:p>
        </w:tc>
        <w:tc>
          <w:tcPr>
            <w:tcW w:w="1622" w:type="dxa"/>
            <w:shd w:val="clear" w:color="auto" w:fill="auto"/>
            <w:vAlign w:val="center"/>
            <w:hideMark/>
          </w:tcPr>
          <w:p w14:paraId="6C8F7DEF"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0.00</w:t>
            </w:r>
          </w:p>
        </w:tc>
      </w:tr>
      <w:tr w:rsidR="001F69E3" w:rsidRPr="001F69E3" w14:paraId="6297C916" w14:textId="77777777" w:rsidTr="001F69E3">
        <w:trPr>
          <w:trHeight w:val="284"/>
          <w:jc w:val="center"/>
        </w:trPr>
        <w:tc>
          <w:tcPr>
            <w:tcW w:w="1129" w:type="dxa"/>
            <w:shd w:val="clear" w:color="auto" w:fill="auto"/>
            <w:vAlign w:val="center"/>
            <w:hideMark/>
          </w:tcPr>
          <w:p w14:paraId="25BFBE89"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52</w:t>
            </w:r>
          </w:p>
        </w:tc>
        <w:tc>
          <w:tcPr>
            <w:tcW w:w="6691" w:type="dxa"/>
            <w:shd w:val="clear" w:color="auto" w:fill="auto"/>
            <w:vAlign w:val="center"/>
            <w:hideMark/>
          </w:tcPr>
          <w:p w14:paraId="47FD5C25"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Organismo Público Municipal Descentralizado de Operación y Administración de la Zona Sujeta a Conservación Ecológica Reserva Cuxtal.</w:t>
            </w:r>
          </w:p>
        </w:tc>
        <w:tc>
          <w:tcPr>
            <w:tcW w:w="1622" w:type="dxa"/>
            <w:shd w:val="clear" w:color="auto" w:fill="auto"/>
            <w:vAlign w:val="center"/>
            <w:hideMark/>
          </w:tcPr>
          <w:p w14:paraId="5DC4D121"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0.00</w:t>
            </w:r>
          </w:p>
        </w:tc>
      </w:tr>
      <w:tr w:rsidR="001F69E3" w:rsidRPr="001F69E3" w14:paraId="2C6BCE97" w14:textId="77777777" w:rsidTr="001F69E3">
        <w:trPr>
          <w:trHeight w:val="284"/>
          <w:jc w:val="center"/>
        </w:trPr>
        <w:tc>
          <w:tcPr>
            <w:tcW w:w="1129" w:type="dxa"/>
            <w:shd w:val="clear" w:color="auto" w:fill="auto"/>
            <w:vAlign w:val="center"/>
            <w:hideMark/>
          </w:tcPr>
          <w:p w14:paraId="740A329F"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53</w:t>
            </w:r>
          </w:p>
        </w:tc>
        <w:tc>
          <w:tcPr>
            <w:tcW w:w="6691" w:type="dxa"/>
            <w:shd w:val="clear" w:color="auto" w:fill="auto"/>
            <w:vAlign w:val="center"/>
            <w:hideMark/>
          </w:tcPr>
          <w:p w14:paraId="4644F19A"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PROTEGO F/0198.</w:t>
            </w:r>
          </w:p>
        </w:tc>
        <w:tc>
          <w:tcPr>
            <w:tcW w:w="1622" w:type="dxa"/>
            <w:shd w:val="clear" w:color="auto" w:fill="auto"/>
            <w:vAlign w:val="center"/>
            <w:hideMark/>
          </w:tcPr>
          <w:p w14:paraId="5DF573E4"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0.00</w:t>
            </w:r>
          </w:p>
        </w:tc>
      </w:tr>
      <w:tr w:rsidR="001F69E3" w:rsidRPr="001F69E3" w14:paraId="18A831B2" w14:textId="77777777" w:rsidTr="001F69E3">
        <w:trPr>
          <w:trHeight w:val="284"/>
          <w:jc w:val="center"/>
        </w:trPr>
        <w:tc>
          <w:tcPr>
            <w:tcW w:w="1129" w:type="dxa"/>
            <w:shd w:val="clear" w:color="auto" w:fill="auto"/>
            <w:vAlign w:val="center"/>
            <w:hideMark/>
          </w:tcPr>
          <w:p w14:paraId="3EE14BC0"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54</w:t>
            </w:r>
          </w:p>
        </w:tc>
        <w:tc>
          <w:tcPr>
            <w:tcW w:w="6691" w:type="dxa"/>
            <w:shd w:val="clear" w:color="auto" w:fill="auto"/>
            <w:vAlign w:val="center"/>
            <w:hideMark/>
          </w:tcPr>
          <w:p w14:paraId="6423D6DF"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Sindicato al Servicio del Instituto de Seguridad Social de los Trabajadores del Estado de Yucatán.</w:t>
            </w:r>
          </w:p>
        </w:tc>
        <w:tc>
          <w:tcPr>
            <w:tcW w:w="1622" w:type="dxa"/>
            <w:shd w:val="clear" w:color="auto" w:fill="auto"/>
            <w:vAlign w:val="center"/>
            <w:hideMark/>
          </w:tcPr>
          <w:p w14:paraId="4DF705D9"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0.00</w:t>
            </w:r>
          </w:p>
        </w:tc>
      </w:tr>
      <w:tr w:rsidR="001F69E3" w:rsidRPr="001F69E3" w14:paraId="0B482529" w14:textId="77777777" w:rsidTr="001F69E3">
        <w:trPr>
          <w:trHeight w:val="284"/>
          <w:jc w:val="center"/>
        </w:trPr>
        <w:tc>
          <w:tcPr>
            <w:tcW w:w="1129" w:type="dxa"/>
            <w:shd w:val="clear" w:color="auto" w:fill="auto"/>
            <w:vAlign w:val="center"/>
            <w:hideMark/>
          </w:tcPr>
          <w:p w14:paraId="078747AB"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55</w:t>
            </w:r>
          </w:p>
        </w:tc>
        <w:tc>
          <w:tcPr>
            <w:tcW w:w="6691" w:type="dxa"/>
            <w:shd w:val="clear" w:color="auto" w:fill="auto"/>
            <w:vAlign w:val="center"/>
            <w:hideMark/>
          </w:tcPr>
          <w:p w14:paraId="6BD521F7"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Tahdziú.</w:t>
            </w:r>
          </w:p>
        </w:tc>
        <w:tc>
          <w:tcPr>
            <w:tcW w:w="1622" w:type="dxa"/>
            <w:shd w:val="clear" w:color="auto" w:fill="auto"/>
            <w:vAlign w:val="center"/>
            <w:hideMark/>
          </w:tcPr>
          <w:p w14:paraId="6A84FF6F"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0.00</w:t>
            </w:r>
          </w:p>
        </w:tc>
      </w:tr>
      <w:tr w:rsidR="001F69E3" w:rsidRPr="001F69E3" w14:paraId="5742F381" w14:textId="77777777" w:rsidTr="001F69E3">
        <w:trPr>
          <w:trHeight w:val="284"/>
          <w:jc w:val="center"/>
        </w:trPr>
        <w:tc>
          <w:tcPr>
            <w:tcW w:w="1129" w:type="dxa"/>
            <w:shd w:val="clear" w:color="auto" w:fill="auto"/>
            <w:vAlign w:val="center"/>
            <w:hideMark/>
          </w:tcPr>
          <w:p w14:paraId="69C65595"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56</w:t>
            </w:r>
          </w:p>
        </w:tc>
        <w:tc>
          <w:tcPr>
            <w:tcW w:w="6691" w:type="dxa"/>
            <w:shd w:val="clear" w:color="auto" w:fill="auto"/>
            <w:vAlign w:val="center"/>
            <w:hideMark/>
          </w:tcPr>
          <w:p w14:paraId="78CE1E1A" w14:textId="77777777" w:rsidR="001F69E3" w:rsidRPr="001F69E3" w:rsidRDefault="001F69E3" w:rsidP="001F69E3">
            <w:pPr>
              <w:spacing w:line="240" w:lineRule="auto"/>
              <w:jc w:val="left"/>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Tekit.</w:t>
            </w:r>
          </w:p>
        </w:tc>
        <w:tc>
          <w:tcPr>
            <w:tcW w:w="1622" w:type="dxa"/>
            <w:shd w:val="clear" w:color="auto" w:fill="auto"/>
            <w:vAlign w:val="center"/>
            <w:hideMark/>
          </w:tcPr>
          <w:p w14:paraId="1665B7A5" w14:textId="77777777" w:rsidR="001F69E3" w:rsidRPr="001F69E3" w:rsidRDefault="001F69E3" w:rsidP="001F69E3">
            <w:pPr>
              <w:spacing w:line="240" w:lineRule="auto"/>
              <w:jc w:val="center"/>
              <w:rPr>
                <w:rFonts w:ascii="Arial" w:eastAsia="Times New Roman" w:hAnsi="Arial" w:cs="Arial"/>
                <w:color w:val="000000"/>
                <w:sz w:val="18"/>
                <w:szCs w:val="18"/>
                <w:lang w:eastAsia="es-MX"/>
              </w:rPr>
            </w:pPr>
            <w:r w:rsidRPr="001F69E3">
              <w:rPr>
                <w:rFonts w:ascii="Arial" w:eastAsia="Times New Roman" w:hAnsi="Arial" w:cs="Arial"/>
                <w:color w:val="000000"/>
                <w:sz w:val="18"/>
                <w:szCs w:val="18"/>
                <w:lang w:eastAsia="es-MX"/>
              </w:rPr>
              <w:t>0.00</w:t>
            </w:r>
          </w:p>
        </w:tc>
      </w:tr>
      <w:tr w:rsidR="001F69E3" w:rsidRPr="001F69E3" w14:paraId="4C5EBBB3" w14:textId="77777777" w:rsidTr="001F69E3">
        <w:trPr>
          <w:trHeight w:val="284"/>
          <w:jc w:val="center"/>
        </w:trPr>
        <w:tc>
          <w:tcPr>
            <w:tcW w:w="7820" w:type="dxa"/>
            <w:gridSpan w:val="2"/>
            <w:shd w:val="clear" w:color="auto" w:fill="5B9BD5" w:themeFill="accent5"/>
            <w:noWrap/>
            <w:vAlign w:val="center"/>
            <w:hideMark/>
          </w:tcPr>
          <w:p w14:paraId="3E848F67" w14:textId="77777777" w:rsidR="001F69E3" w:rsidRPr="001F69E3" w:rsidRDefault="001F69E3" w:rsidP="001F69E3">
            <w:pPr>
              <w:spacing w:line="240" w:lineRule="auto"/>
              <w:jc w:val="center"/>
              <w:rPr>
                <w:rFonts w:ascii="Arial" w:eastAsia="Times New Roman" w:hAnsi="Arial" w:cs="Arial"/>
                <w:b/>
                <w:bCs/>
                <w:color w:val="000000"/>
                <w:sz w:val="18"/>
                <w:szCs w:val="18"/>
                <w:lang w:eastAsia="es-MX"/>
              </w:rPr>
            </w:pPr>
            <w:r w:rsidRPr="001F69E3">
              <w:rPr>
                <w:rFonts w:ascii="Arial" w:eastAsia="Times New Roman" w:hAnsi="Arial" w:cs="Arial"/>
                <w:b/>
                <w:bCs/>
                <w:color w:val="000000"/>
                <w:sz w:val="18"/>
                <w:szCs w:val="18"/>
                <w:lang w:eastAsia="es-MX"/>
              </w:rPr>
              <w:t>ÍNDICE TOTAL DE CUMPLIMIENTO</w:t>
            </w:r>
          </w:p>
        </w:tc>
        <w:tc>
          <w:tcPr>
            <w:tcW w:w="1622" w:type="dxa"/>
            <w:shd w:val="clear" w:color="auto" w:fill="5B9BD5" w:themeFill="accent5"/>
            <w:noWrap/>
            <w:vAlign w:val="center"/>
            <w:hideMark/>
          </w:tcPr>
          <w:p w14:paraId="7E7E3FB3" w14:textId="77777777" w:rsidR="001F69E3" w:rsidRPr="001F69E3" w:rsidRDefault="001F69E3" w:rsidP="001F69E3">
            <w:pPr>
              <w:spacing w:line="240" w:lineRule="auto"/>
              <w:jc w:val="center"/>
              <w:rPr>
                <w:rFonts w:ascii="Arial" w:eastAsia="Times New Roman" w:hAnsi="Arial" w:cs="Arial"/>
                <w:b/>
                <w:bCs/>
                <w:color w:val="000000"/>
                <w:sz w:val="18"/>
                <w:szCs w:val="18"/>
                <w:lang w:eastAsia="es-MX"/>
              </w:rPr>
            </w:pPr>
            <w:r w:rsidRPr="001F69E3">
              <w:rPr>
                <w:rFonts w:ascii="Arial" w:eastAsia="Times New Roman" w:hAnsi="Arial" w:cs="Arial"/>
                <w:b/>
                <w:bCs/>
                <w:color w:val="000000"/>
                <w:sz w:val="18"/>
                <w:szCs w:val="18"/>
                <w:lang w:eastAsia="es-MX"/>
              </w:rPr>
              <w:t>55.1</w:t>
            </w:r>
            <w:r w:rsidR="0060046D">
              <w:rPr>
                <w:rFonts w:ascii="Arial" w:eastAsia="Times New Roman" w:hAnsi="Arial" w:cs="Arial"/>
                <w:b/>
                <w:bCs/>
                <w:color w:val="000000"/>
                <w:sz w:val="18"/>
                <w:szCs w:val="18"/>
                <w:lang w:eastAsia="es-MX"/>
              </w:rPr>
              <w:t>3</w:t>
            </w:r>
          </w:p>
        </w:tc>
      </w:tr>
    </w:tbl>
    <w:p w14:paraId="69539DAA" w14:textId="77777777" w:rsidR="001F69E3" w:rsidRDefault="001F69E3" w:rsidP="00BB15A7">
      <w:pPr>
        <w:jc w:val="center"/>
        <w:rPr>
          <w:rFonts w:ascii="Arial" w:hAnsi="Arial" w:cs="Arial"/>
          <w:b/>
        </w:rPr>
      </w:pPr>
    </w:p>
    <w:p w14:paraId="47D46237" w14:textId="77777777" w:rsidR="001F69E3" w:rsidRDefault="001F69E3" w:rsidP="00BB15A7">
      <w:pPr>
        <w:jc w:val="center"/>
        <w:rPr>
          <w:rFonts w:ascii="Arial" w:hAnsi="Arial" w:cs="Arial"/>
          <w:b/>
        </w:rPr>
      </w:pPr>
    </w:p>
    <w:p w14:paraId="39C8C18E" w14:textId="77777777" w:rsidR="0060046D" w:rsidRDefault="0060046D" w:rsidP="00BB15A7">
      <w:pPr>
        <w:jc w:val="center"/>
        <w:rPr>
          <w:rFonts w:ascii="Arial" w:hAnsi="Arial" w:cs="Arial"/>
          <w:b/>
        </w:rPr>
      </w:pPr>
    </w:p>
    <w:p w14:paraId="65B63BCD" w14:textId="77777777" w:rsidR="001F69E3" w:rsidRDefault="001F69E3" w:rsidP="00BB15A7">
      <w:pPr>
        <w:spacing w:after="160" w:line="259" w:lineRule="auto"/>
        <w:jc w:val="left"/>
        <w:rPr>
          <w:rFonts w:ascii="Arial" w:hAnsi="Arial" w:cs="Arial"/>
          <w:b/>
          <w:u w:val="single"/>
        </w:rPr>
      </w:pPr>
    </w:p>
    <w:p w14:paraId="1B2111CC" w14:textId="77777777" w:rsidR="00BB15A7" w:rsidRPr="00683960" w:rsidRDefault="00BB15A7" w:rsidP="00BB15A7">
      <w:pPr>
        <w:spacing w:after="160" w:line="259" w:lineRule="auto"/>
        <w:jc w:val="left"/>
        <w:rPr>
          <w:rFonts w:ascii="Arial" w:hAnsi="Arial" w:cs="Arial"/>
          <w:b/>
          <w:u w:val="single"/>
        </w:rPr>
      </w:pPr>
      <w:bookmarkStart w:id="9" w:name="_Hlk31784589"/>
      <w:r w:rsidRPr="00683960">
        <w:rPr>
          <w:rFonts w:ascii="Arial" w:hAnsi="Arial" w:cs="Arial"/>
          <w:b/>
          <w:u w:val="single"/>
        </w:rPr>
        <w:lastRenderedPageBreak/>
        <w:t>Índice general de cumplimiento de las obligaciones de transparencia.</w:t>
      </w:r>
    </w:p>
    <w:p w14:paraId="5EB48F48" w14:textId="77777777" w:rsidR="00BB15A7" w:rsidRDefault="00BB15A7" w:rsidP="00BB15A7">
      <w:pPr>
        <w:spacing w:line="240" w:lineRule="auto"/>
        <w:contextualSpacing/>
        <w:rPr>
          <w:rFonts w:ascii="Calibri Light" w:hAnsi="Calibri Light" w:cs="Calibri Light"/>
          <w:b/>
          <w:sz w:val="24"/>
          <w:szCs w:val="24"/>
        </w:rPr>
      </w:pPr>
    </w:p>
    <w:p w14:paraId="4FE9A4A2" w14:textId="77777777" w:rsidR="00BB15A7" w:rsidRDefault="00BB15A7" w:rsidP="00BB15A7">
      <w:pPr>
        <w:rPr>
          <w:rFonts w:ascii="Arial" w:hAnsi="Arial" w:cs="Calibri Light"/>
          <w:szCs w:val="24"/>
        </w:rPr>
      </w:pPr>
      <w:r w:rsidRPr="00CD58B1">
        <w:rPr>
          <w:rFonts w:ascii="Arial" w:hAnsi="Arial" w:cs="Calibri Light"/>
          <w:szCs w:val="24"/>
        </w:rPr>
        <w:t>El índice de cumplimiento por sujeto obligado se obtuvo del promedio simple del resultado obtenido en el sitio propio y en la Plataforma Nacional de Transparencia, por lo que al promediar el Índice de cumplimiento de las obligaciones de transparencia de cada sujeto obligado, se obtuvo el Índice Estatal de Cumplimiento de las Obligaciones de Transparencia, el cual quedó de la siguiente manera:</w:t>
      </w:r>
    </w:p>
    <w:p w14:paraId="515DAEC5" w14:textId="77777777" w:rsidR="00BB15A7" w:rsidRDefault="00BB15A7" w:rsidP="00BB15A7">
      <w:pPr>
        <w:spacing w:after="160" w:line="259" w:lineRule="auto"/>
        <w:jc w:val="left"/>
        <w:rPr>
          <w:rFonts w:ascii="Arial" w:hAnsi="Arial"/>
          <w:bCs/>
          <w:lang w:val="es-ES"/>
        </w:rPr>
      </w:pPr>
    </w:p>
    <w:p w14:paraId="1206A631" w14:textId="77777777" w:rsidR="00EF427C" w:rsidRDefault="00BB15A7" w:rsidP="00EF427C">
      <w:pPr>
        <w:jc w:val="center"/>
        <w:rPr>
          <w:rFonts w:ascii="Arial" w:hAnsi="Arial" w:cs="Arial"/>
          <w:b/>
        </w:rPr>
      </w:pPr>
      <w:r>
        <w:rPr>
          <w:rFonts w:ascii="Arial" w:hAnsi="Arial" w:cs="Arial"/>
          <w:b/>
        </w:rPr>
        <w:t xml:space="preserve">Índice de cumplimento por categorías de sujetos obligados </w:t>
      </w:r>
    </w:p>
    <w:tbl>
      <w:tblPr>
        <w:tblW w:w="8531" w:type="dxa"/>
        <w:jc w:val="center"/>
        <w:tblCellMar>
          <w:left w:w="70" w:type="dxa"/>
          <w:right w:w="70" w:type="dxa"/>
        </w:tblCellMar>
        <w:tblLook w:val="04A0" w:firstRow="1" w:lastRow="0" w:firstColumn="1" w:lastColumn="0" w:noHBand="0" w:noVBand="1"/>
      </w:tblPr>
      <w:tblGrid>
        <w:gridCol w:w="2975"/>
        <w:gridCol w:w="1852"/>
        <w:gridCol w:w="1852"/>
        <w:gridCol w:w="1852"/>
      </w:tblGrid>
      <w:tr w:rsidR="00CB7E63" w:rsidRPr="00CB7E63" w14:paraId="31573154" w14:textId="77777777" w:rsidTr="00EA146A">
        <w:trPr>
          <w:trHeight w:val="269"/>
          <w:jc w:val="center"/>
        </w:trPr>
        <w:tc>
          <w:tcPr>
            <w:tcW w:w="2975" w:type="dxa"/>
            <w:tcBorders>
              <w:top w:val="single" w:sz="8" w:space="0" w:color="auto"/>
              <w:left w:val="single" w:sz="8" w:space="0" w:color="auto"/>
              <w:bottom w:val="single" w:sz="8" w:space="0" w:color="auto"/>
              <w:right w:val="single" w:sz="8" w:space="0" w:color="000000"/>
            </w:tcBorders>
            <w:shd w:val="clear" w:color="auto" w:fill="9CC2E5" w:themeFill="accent5" w:themeFillTint="99"/>
            <w:vAlign w:val="center"/>
            <w:hideMark/>
          </w:tcPr>
          <w:p w14:paraId="24226B7C" w14:textId="77777777" w:rsidR="00CB7E63" w:rsidRPr="00EA146A" w:rsidRDefault="00CB7E63" w:rsidP="00CB7E63">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SUJETOS OBLIGADOS</w:t>
            </w:r>
          </w:p>
        </w:tc>
        <w:tc>
          <w:tcPr>
            <w:tcW w:w="1852" w:type="dxa"/>
            <w:tcBorders>
              <w:top w:val="single" w:sz="8" w:space="0" w:color="auto"/>
              <w:left w:val="nil"/>
              <w:bottom w:val="single" w:sz="8" w:space="0" w:color="auto"/>
              <w:right w:val="single" w:sz="8" w:space="0" w:color="auto"/>
            </w:tcBorders>
            <w:shd w:val="clear" w:color="auto" w:fill="9CC2E5" w:themeFill="accent5" w:themeFillTint="99"/>
            <w:vAlign w:val="center"/>
            <w:hideMark/>
          </w:tcPr>
          <w:p w14:paraId="57824B0A" w14:textId="77777777" w:rsidR="00CB7E63" w:rsidRPr="00EA146A" w:rsidRDefault="00CB7E63" w:rsidP="00CB7E63">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 xml:space="preserve">ÍNDICE DE CUMPLIMIENTO PNT </w:t>
            </w:r>
          </w:p>
        </w:tc>
        <w:tc>
          <w:tcPr>
            <w:tcW w:w="1852" w:type="dxa"/>
            <w:tcBorders>
              <w:top w:val="single" w:sz="8" w:space="0" w:color="auto"/>
              <w:left w:val="nil"/>
              <w:bottom w:val="single" w:sz="8" w:space="0" w:color="auto"/>
              <w:right w:val="single" w:sz="8" w:space="0" w:color="auto"/>
            </w:tcBorders>
            <w:shd w:val="clear" w:color="auto" w:fill="9CC2E5" w:themeFill="accent5" w:themeFillTint="99"/>
            <w:vAlign w:val="center"/>
            <w:hideMark/>
          </w:tcPr>
          <w:p w14:paraId="3C85940D" w14:textId="77777777" w:rsidR="00CB7E63" w:rsidRPr="00EA146A" w:rsidRDefault="00CB7E63" w:rsidP="00CB7E63">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ÍNDICE DE CUMPLIMIENTO SITIO PROPIO</w:t>
            </w:r>
          </w:p>
        </w:tc>
        <w:tc>
          <w:tcPr>
            <w:tcW w:w="1852" w:type="dxa"/>
            <w:tcBorders>
              <w:top w:val="single" w:sz="8" w:space="0" w:color="auto"/>
              <w:left w:val="nil"/>
              <w:bottom w:val="single" w:sz="8" w:space="0" w:color="auto"/>
              <w:right w:val="single" w:sz="8" w:space="0" w:color="auto"/>
            </w:tcBorders>
            <w:shd w:val="clear" w:color="auto" w:fill="9CC2E5" w:themeFill="accent5" w:themeFillTint="99"/>
            <w:vAlign w:val="center"/>
            <w:hideMark/>
          </w:tcPr>
          <w:p w14:paraId="6B8D9342" w14:textId="77777777" w:rsidR="00CB7E63" w:rsidRPr="00EA146A" w:rsidRDefault="00CB7E63" w:rsidP="00CB7E63">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ÍNDICE GLOBAL DE CUMPLIMIENTO</w:t>
            </w:r>
          </w:p>
        </w:tc>
      </w:tr>
      <w:tr w:rsidR="00CB7E63" w:rsidRPr="00CB7E63" w14:paraId="45A4AE63" w14:textId="77777777" w:rsidTr="00EA146A">
        <w:trPr>
          <w:trHeight w:val="269"/>
          <w:jc w:val="center"/>
        </w:trPr>
        <w:tc>
          <w:tcPr>
            <w:tcW w:w="2975" w:type="dxa"/>
            <w:tcBorders>
              <w:top w:val="nil"/>
              <w:left w:val="single" w:sz="8" w:space="0" w:color="auto"/>
              <w:bottom w:val="single" w:sz="8" w:space="0" w:color="auto"/>
              <w:right w:val="single" w:sz="8" w:space="0" w:color="auto"/>
            </w:tcBorders>
            <w:shd w:val="clear" w:color="auto" w:fill="auto"/>
            <w:vAlign w:val="center"/>
            <w:hideMark/>
          </w:tcPr>
          <w:p w14:paraId="790C4226" w14:textId="77777777" w:rsidR="00CB7E63" w:rsidRPr="00EA146A" w:rsidRDefault="00EA146A"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Poder Judicial</w:t>
            </w:r>
          </w:p>
        </w:tc>
        <w:tc>
          <w:tcPr>
            <w:tcW w:w="1852" w:type="dxa"/>
            <w:tcBorders>
              <w:top w:val="nil"/>
              <w:left w:val="nil"/>
              <w:bottom w:val="single" w:sz="8" w:space="0" w:color="auto"/>
              <w:right w:val="single" w:sz="8" w:space="0" w:color="auto"/>
            </w:tcBorders>
            <w:shd w:val="clear" w:color="auto" w:fill="auto"/>
            <w:vAlign w:val="center"/>
            <w:hideMark/>
          </w:tcPr>
          <w:p w14:paraId="66529574" w14:textId="77777777" w:rsidR="00CB7E63" w:rsidRPr="00EA146A" w:rsidRDefault="00CB7E63"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98.8</w:t>
            </w:r>
            <w:r w:rsidR="0060046D">
              <w:rPr>
                <w:rFonts w:ascii="Arial" w:eastAsia="Times New Roman" w:hAnsi="Arial" w:cs="Arial"/>
                <w:color w:val="000000"/>
                <w:sz w:val="18"/>
                <w:szCs w:val="18"/>
                <w:lang w:eastAsia="es-MX"/>
              </w:rPr>
              <w:t>0</w:t>
            </w:r>
          </w:p>
        </w:tc>
        <w:tc>
          <w:tcPr>
            <w:tcW w:w="1852" w:type="dxa"/>
            <w:tcBorders>
              <w:top w:val="nil"/>
              <w:left w:val="nil"/>
              <w:bottom w:val="single" w:sz="8" w:space="0" w:color="auto"/>
              <w:right w:val="single" w:sz="8" w:space="0" w:color="auto"/>
            </w:tcBorders>
            <w:shd w:val="clear" w:color="auto" w:fill="auto"/>
            <w:vAlign w:val="center"/>
            <w:hideMark/>
          </w:tcPr>
          <w:p w14:paraId="093C617B" w14:textId="77777777" w:rsidR="00CB7E63" w:rsidRPr="00EA146A" w:rsidRDefault="00CB7E63"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98.8</w:t>
            </w:r>
            <w:r w:rsidR="0060046D">
              <w:rPr>
                <w:rFonts w:ascii="Arial" w:eastAsia="Times New Roman" w:hAnsi="Arial" w:cs="Arial"/>
                <w:color w:val="000000"/>
                <w:sz w:val="18"/>
                <w:szCs w:val="18"/>
                <w:lang w:eastAsia="es-MX"/>
              </w:rPr>
              <w:t>0</w:t>
            </w:r>
          </w:p>
        </w:tc>
        <w:tc>
          <w:tcPr>
            <w:tcW w:w="1852" w:type="dxa"/>
            <w:tcBorders>
              <w:top w:val="nil"/>
              <w:left w:val="nil"/>
              <w:bottom w:val="single" w:sz="8" w:space="0" w:color="auto"/>
              <w:right w:val="single" w:sz="8" w:space="0" w:color="auto"/>
            </w:tcBorders>
            <w:shd w:val="clear" w:color="auto" w:fill="auto"/>
            <w:vAlign w:val="center"/>
            <w:hideMark/>
          </w:tcPr>
          <w:p w14:paraId="6C745318" w14:textId="77777777" w:rsidR="00CB7E63" w:rsidRPr="00EA146A" w:rsidRDefault="00CB7E63" w:rsidP="00CB7E63">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98.8</w:t>
            </w:r>
            <w:r w:rsidR="00EA146A" w:rsidRPr="00EA146A">
              <w:rPr>
                <w:rFonts w:ascii="Arial" w:eastAsia="Times New Roman" w:hAnsi="Arial" w:cs="Arial"/>
                <w:b/>
                <w:bCs/>
                <w:color w:val="000000"/>
                <w:sz w:val="18"/>
                <w:szCs w:val="18"/>
                <w:lang w:eastAsia="es-MX"/>
              </w:rPr>
              <w:t>0</w:t>
            </w:r>
          </w:p>
        </w:tc>
      </w:tr>
      <w:tr w:rsidR="00CB7E63" w:rsidRPr="00CB7E63" w14:paraId="0B62A1C1" w14:textId="77777777" w:rsidTr="00EA146A">
        <w:trPr>
          <w:trHeight w:val="269"/>
          <w:jc w:val="center"/>
        </w:trPr>
        <w:tc>
          <w:tcPr>
            <w:tcW w:w="2975" w:type="dxa"/>
            <w:tcBorders>
              <w:top w:val="nil"/>
              <w:left w:val="single" w:sz="8" w:space="0" w:color="auto"/>
              <w:bottom w:val="single" w:sz="8" w:space="0" w:color="auto"/>
              <w:right w:val="single" w:sz="8" w:space="0" w:color="auto"/>
            </w:tcBorders>
            <w:shd w:val="clear" w:color="auto" w:fill="auto"/>
            <w:vAlign w:val="center"/>
            <w:hideMark/>
          </w:tcPr>
          <w:p w14:paraId="59C2F0BE" w14:textId="77777777" w:rsidR="00CB7E63" w:rsidRPr="00EA146A" w:rsidRDefault="00EA146A"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Poder Legislativo</w:t>
            </w:r>
          </w:p>
        </w:tc>
        <w:tc>
          <w:tcPr>
            <w:tcW w:w="1852" w:type="dxa"/>
            <w:tcBorders>
              <w:top w:val="nil"/>
              <w:left w:val="nil"/>
              <w:bottom w:val="single" w:sz="8" w:space="0" w:color="auto"/>
              <w:right w:val="single" w:sz="8" w:space="0" w:color="auto"/>
            </w:tcBorders>
            <w:shd w:val="clear" w:color="auto" w:fill="auto"/>
            <w:vAlign w:val="center"/>
            <w:hideMark/>
          </w:tcPr>
          <w:p w14:paraId="269A8EA1" w14:textId="77777777" w:rsidR="00CB7E63" w:rsidRPr="00EA146A" w:rsidRDefault="00CB7E63"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98.12</w:t>
            </w:r>
          </w:p>
        </w:tc>
        <w:tc>
          <w:tcPr>
            <w:tcW w:w="1852" w:type="dxa"/>
            <w:tcBorders>
              <w:top w:val="nil"/>
              <w:left w:val="nil"/>
              <w:bottom w:val="single" w:sz="8" w:space="0" w:color="auto"/>
              <w:right w:val="single" w:sz="8" w:space="0" w:color="auto"/>
            </w:tcBorders>
            <w:shd w:val="clear" w:color="auto" w:fill="auto"/>
            <w:vAlign w:val="center"/>
            <w:hideMark/>
          </w:tcPr>
          <w:p w14:paraId="125E75A8" w14:textId="77777777" w:rsidR="00CB7E63" w:rsidRPr="00EA146A" w:rsidRDefault="00CB7E63"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98.12</w:t>
            </w:r>
          </w:p>
        </w:tc>
        <w:tc>
          <w:tcPr>
            <w:tcW w:w="1852" w:type="dxa"/>
            <w:tcBorders>
              <w:top w:val="nil"/>
              <w:left w:val="nil"/>
              <w:bottom w:val="single" w:sz="8" w:space="0" w:color="auto"/>
              <w:right w:val="single" w:sz="8" w:space="0" w:color="auto"/>
            </w:tcBorders>
            <w:shd w:val="clear" w:color="auto" w:fill="auto"/>
            <w:vAlign w:val="center"/>
            <w:hideMark/>
          </w:tcPr>
          <w:p w14:paraId="4CD4663A" w14:textId="77777777" w:rsidR="00CB7E63" w:rsidRPr="00EA146A" w:rsidRDefault="00CB7E63" w:rsidP="00CB7E63">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98.12</w:t>
            </w:r>
          </w:p>
        </w:tc>
      </w:tr>
      <w:tr w:rsidR="00CB7E63" w:rsidRPr="00CB7E63" w14:paraId="466F77AC" w14:textId="77777777" w:rsidTr="00EA146A">
        <w:trPr>
          <w:trHeight w:val="269"/>
          <w:jc w:val="center"/>
        </w:trPr>
        <w:tc>
          <w:tcPr>
            <w:tcW w:w="2975" w:type="dxa"/>
            <w:tcBorders>
              <w:top w:val="nil"/>
              <w:left w:val="single" w:sz="8" w:space="0" w:color="auto"/>
              <w:bottom w:val="single" w:sz="8" w:space="0" w:color="auto"/>
              <w:right w:val="single" w:sz="8" w:space="0" w:color="auto"/>
            </w:tcBorders>
            <w:shd w:val="clear" w:color="auto" w:fill="auto"/>
            <w:vAlign w:val="center"/>
            <w:hideMark/>
          </w:tcPr>
          <w:p w14:paraId="61E4250E" w14:textId="77777777" w:rsidR="00CB7E63" w:rsidRPr="00EA146A" w:rsidRDefault="00EA146A"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Partidos Políticos</w:t>
            </w:r>
          </w:p>
        </w:tc>
        <w:tc>
          <w:tcPr>
            <w:tcW w:w="1852" w:type="dxa"/>
            <w:tcBorders>
              <w:top w:val="nil"/>
              <w:left w:val="nil"/>
              <w:bottom w:val="single" w:sz="8" w:space="0" w:color="auto"/>
              <w:right w:val="single" w:sz="8" w:space="0" w:color="auto"/>
            </w:tcBorders>
            <w:shd w:val="clear" w:color="auto" w:fill="auto"/>
            <w:vAlign w:val="center"/>
            <w:hideMark/>
          </w:tcPr>
          <w:p w14:paraId="086E6FEB" w14:textId="77777777" w:rsidR="00CB7E63" w:rsidRPr="00EA146A" w:rsidRDefault="00CB7E63"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86.78</w:t>
            </w:r>
          </w:p>
        </w:tc>
        <w:tc>
          <w:tcPr>
            <w:tcW w:w="1852" w:type="dxa"/>
            <w:tcBorders>
              <w:top w:val="nil"/>
              <w:left w:val="nil"/>
              <w:bottom w:val="single" w:sz="8" w:space="0" w:color="auto"/>
              <w:right w:val="single" w:sz="8" w:space="0" w:color="auto"/>
            </w:tcBorders>
            <w:shd w:val="clear" w:color="auto" w:fill="auto"/>
            <w:vAlign w:val="center"/>
            <w:hideMark/>
          </w:tcPr>
          <w:p w14:paraId="0FC83815" w14:textId="77777777" w:rsidR="00CB7E63" w:rsidRPr="00EA146A" w:rsidRDefault="00CB7E63"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86.78</w:t>
            </w:r>
          </w:p>
        </w:tc>
        <w:tc>
          <w:tcPr>
            <w:tcW w:w="1852" w:type="dxa"/>
            <w:tcBorders>
              <w:top w:val="nil"/>
              <w:left w:val="nil"/>
              <w:bottom w:val="single" w:sz="8" w:space="0" w:color="auto"/>
              <w:right w:val="single" w:sz="8" w:space="0" w:color="auto"/>
            </w:tcBorders>
            <w:shd w:val="clear" w:color="auto" w:fill="auto"/>
            <w:vAlign w:val="center"/>
            <w:hideMark/>
          </w:tcPr>
          <w:p w14:paraId="0F1C2977" w14:textId="77777777" w:rsidR="00CB7E63" w:rsidRPr="00EA146A" w:rsidRDefault="00CB7E63" w:rsidP="00CB7E63">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86.78</w:t>
            </w:r>
          </w:p>
        </w:tc>
      </w:tr>
      <w:tr w:rsidR="00CB7E63" w:rsidRPr="00CB7E63" w14:paraId="0A3C3422" w14:textId="77777777" w:rsidTr="00EA146A">
        <w:trPr>
          <w:trHeight w:val="269"/>
          <w:jc w:val="center"/>
        </w:trPr>
        <w:tc>
          <w:tcPr>
            <w:tcW w:w="2975" w:type="dxa"/>
            <w:tcBorders>
              <w:top w:val="nil"/>
              <w:left w:val="single" w:sz="8" w:space="0" w:color="auto"/>
              <w:bottom w:val="single" w:sz="8" w:space="0" w:color="auto"/>
              <w:right w:val="single" w:sz="8" w:space="0" w:color="auto"/>
            </w:tcBorders>
            <w:shd w:val="clear" w:color="auto" w:fill="auto"/>
            <w:vAlign w:val="center"/>
            <w:hideMark/>
          </w:tcPr>
          <w:p w14:paraId="3D4ED93A" w14:textId="77777777" w:rsidR="00CB7E63" w:rsidRPr="00EA146A" w:rsidRDefault="00EA146A"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Organismos Autónomos</w:t>
            </w:r>
          </w:p>
        </w:tc>
        <w:tc>
          <w:tcPr>
            <w:tcW w:w="1852" w:type="dxa"/>
            <w:tcBorders>
              <w:top w:val="nil"/>
              <w:left w:val="nil"/>
              <w:bottom w:val="single" w:sz="8" w:space="0" w:color="auto"/>
              <w:right w:val="single" w:sz="8" w:space="0" w:color="auto"/>
            </w:tcBorders>
            <w:shd w:val="clear" w:color="auto" w:fill="auto"/>
            <w:vAlign w:val="center"/>
            <w:hideMark/>
          </w:tcPr>
          <w:p w14:paraId="14F05473" w14:textId="77777777" w:rsidR="00CB7E63" w:rsidRPr="00EA146A" w:rsidRDefault="00CB7E63"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86.37</w:t>
            </w:r>
          </w:p>
        </w:tc>
        <w:tc>
          <w:tcPr>
            <w:tcW w:w="1852" w:type="dxa"/>
            <w:tcBorders>
              <w:top w:val="nil"/>
              <w:left w:val="nil"/>
              <w:bottom w:val="single" w:sz="8" w:space="0" w:color="auto"/>
              <w:right w:val="single" w:sz="8" w:space="0" w:color="auto"/>
            </w:tcBorders>
            <w:shd w:val="clear" w:color="auto" w:fill="auto"/>
            <w:vAlign w:val="center"/>
            <w:hideMark/>
          </w:tcPr>
          <w:p w14:paraId="62E4731A" w14:textId="77777777" w:rsidR="00CB7E63" w:rsidRPr="00EA146A" w:rsidRDefault="00CB7E63"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86.37</w:t>
            </w:r>
          </w:p>
        </w:tc>
        <w:tc>
          <w:tcPr>
            <w:tcW w:w="1852" w:type="dxa"/>
            <w:tcBorders>
              <w:top w:val="nil"/>
              <w:left w:val="nil"/>
              <w:bottom w:val="single" w:sz="8" w:space="0" w:color="auto"/>
              <w:right w:val="single" w:sz="8" w:space="0" w:color="auto"/>
            </w:tcBorders>
            <w:shd w:val="clear" w:color="auto" w:fill="auto"/>
            <w:vAlign w:val="center"/>
            <w:hideMark/>
          </w:tcPr>
          <w:p w14:paraId="7120968B" w14:textId="77777777" w:rsidR="00CB7E63" w:rsidRPr="00EA146A" w:rsidRDefault="00CB7E63" w:rsidP="00CB7E63">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86.37</w:t>
            </w:r>
          </w:p>
        </w:tc>
      </w:tr>
      <w:tr w:rsidR="00CB7E63" w:rsidRPr="00CB7E63" w14:paraId="70402E42" w14:textId="77777777" w:rsidTr="0060046D">
        <w:trPr>
          <w:trHeight w:val="269"/>
          <w:jc w:val="center"/>
        </w:trPr>
        <w:tc>
          <w:tcPr>
            <w:tcW w:w="2975" w:type="dxa"/>
            <w:tcBorders>
              <w:top w:val="nil"/>
              <w:left w:val="single" w:sz="8" w:space="0" w:color="auto"/>
              <w:bottom w:val="single" w:sz="8" w:space="0" w:color="auto"/>
              <w:right w:val="single" w:sz="8" w:space="0" w:color="auto"/>
            </w:tcBorders>
            <w:shd w:val="clear" w:color="auto" w:fill="auto"/>
            <w:vAlign w:val="center"/>
            <w:hideMark/>
          </w:tcPr>
          <w:p w14:paraId="42A8A38A" w14:textId="77777777" w:rsidR="00CB7E63" w:rsidRPr="00EA146A" w:rsidRDefault="00EA146A"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Poder Ejecutivo</w:t>
            </w:r>
          </w:p>
        </w:tc>
        <w:tc>
          <w:tcPr>
            <w:tcW w:w="1852" w:type="dxa"/>
            <w:tcBorders>
              <w:top w:val="nil"/>
              <w:left w:val="nil"/>
              <w:bottom w:val="single" w:sz="8" w:space="0" w:color="auto"/>
              <w:right w:val="single" w:sz="8" w:space="0" w:color="auto"/>
            </w:tcBorders>
            <w:shd w:val="clear" w:color="auto" w:fill="auto"/>
            <w:vAlign w:val="center"/>
            <w:hideMark/>
          </w:tcPr>
          <w:p w14:paraId="5A96BEE5" w14:textId="77777777" w:rsidR="00CB7E63" w:rsidRPr="00EA146A" w:rsidRDefault="00CB7E63"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83.2</w:t>
            </w:r>
            <w:r w:rsidR="0060046D">
              <w:rPr>
                <w:rFonts w:ascii="Arial" w:eastAsia="Times New Roman" w:hAnsi="Arial" w:cs="Arial"/>
                <w:color w:val="000000"/>
                <w:sz w:val="18"/>
                <w:szCs w:val="18"/>
                <w:lang w:eastAsia="es-MX"/>
              </w:rPr>
              <w:t>4</w:t>
            </w:r>
          </w:p>
        </w:tc>
        <w:tc>
          <w:tcPr>
            <w:tcW w:w="1852" w:type="dxa"/>
            <w:tcBorders>
              <w:top w:val="nil"/>
              <w:left w:val="nil"/>
              <w:bottom w:val="single" w:sz="8" w:space="0" w:color="auto"/>
              <w:right w:val="single" w:sz="8" w:space="0" w:color="auto"/>
            </w:tcBorders>
            <w:shd w:val="clear" w:color="auto" w:fill="auto"/>
            <w:vAlign w:val="center"/>
            <w:hideMark/>
          </w:tcPr>
          <w:p w14:paraId="64264842" w14:textId="77777777" w:rsidR="00CB7E63" w:rsidRPr="00EA146A" w:rsidRDefault="00CB7E63"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83.2</w:t>
            </w:r>
            <w:r w:rsidR="0060046D">
              <w:rPr>
                <w:rFonts w:ascii="Arial" w:eastAsia="Times New Roman" w:hAnsi="Arial" w:cs="Arial"/>
                <w:color w:val="000000"/>
                <w:sz w:val="18"/>
                <w:szCs w:val="18"/>
                <w:lang w:eastAsia="es-MX"/>
              </w:rPr>
              <w:t>4</w:t>
            </w:r>
          </w:p>
        </w:tc>
        <w:tc>
          <w:tcPr>
            <w:tcW w:w="1852" w:type="dxa"/>
            <w:tcBorders>
              <w:top w:val="nil"/>
              <w:left w:val="nil"/>
              <w:bottom w:val="single" w:sz="8" w:space="0" w:color="auto"/>
              <w:right w:val="single" w:sz="8" w:space="0" w:color="auto"/>
            </w:tcBorders>
            <w:shd w:val="clear" w:color="auto" w:fill="auto"/>
            <w:vAlign w:val="center"/>
            <w:hideMark/>
          </w:tcPr>
          <w:p w14:paraId="2BAEE97D" w14:textId="77777777" w:rsidR="00CB7E63" w:rsidRPr="00EA146A" w:rsidRDefault="00CB7E63" w:rsidP="00CB7E63">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83.2</w:t>
            </w:r>
            <w:r w:rsidR="0060046D">
              <w:rPr>
                <w:rFonts w:ascii="Arial" w:eastAsia="Times New Roman" w:hAnsi="Arial" w:cs="Arial"/>
                <w:b/>
                <w:bCs/>
                <w:color w:val="000000"/>
                <w:sz w:val="18"/>
                <w:szCs w:val="18"/>
                <w:lang w:eastAsia="es-MX"/>
              </w:rPr>
              <w:t>4</w:t>
            </w:r>
          </w:p>
        </w:tc>
      </w:tr>
      <w:tr w:rsidR="00CB7E63" w:rsidRPr="00CB7E63" w14:paraId="11C7B1A2" w14:textId="77777777" w:rsidTr="00EA146A">
        <w:trPr>
          <w:trHeight w:val="269"/>
          <w:jc w:val="center"/>
        </w:trPr>
        <w:tc>
          <w:tcPr>
            <w:tcW w:w="2975" w:type="dxa"/>
            <w:tcBorders>
              <w:top w:val="nil"/>
              <w:left w:val="single" w:sz="8" w:space="0" w:color="auto"/>
              <w:bottom w:val="single" w:sz="8" w:space="0" w:color="auto"/>
              <w:right w:val="single" w:sz="8" w:space="0" w:color="auto"/>
            </w:tcBorders>
            <w:shd w:val="clear" w:color="auto" w:fill="auto"/>
            <w:vAlign w:val="center"/>
            <w:hideMark/>
          </w:tcPr>
          <w:p w14:paraId="693B8F9D" w14:textId="77777777" w:rsidR="00CB7E63" w:rsidRPr="00EA146A" w:rsidRDefault="00EA146A"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Sujetos obligados indirectos</w:t>
            </w:r>
          </w:p>
        </w:tc>
        <w:tc>
          <w:tcPr>
            <w:tcW w:w="1852" w:type="dxa"/>
            <w:tcBorders>
              <w:top w:val="nil"/>
              <w:left w:val="nil"/>
              <w:bottom w:val="single" w:sz="8" w:space="0" w:color="auto"/>
              <w:right w:val="single" w:sz="8" w:space="0" w:color="auto"/>
            </w:tcBorders>
            <w:shd w:val="clear" w:color="auto" w:fill="auto"/>
            <w:vAlign w:val="center"/>
            <w:hideMark/>
          </w:tcPr>
          <w:p w14:paraId="2D015AC5" w14:textId="77777777" w:rsidR="00CB7E63" w:rsidRPr="00EA146A" w:rsidRDefault="00CB7E63"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66.57</w:t>
            </w:r>
          </w:p>
        </w:tc>
        <w:tc>
          <w:tcPr>
            <w:tcW w:w="1852" w:type="dxa"/>
            <w:tcBorders>
              <w:top w:val="nil"/>
              <w:left w:val="nil"/>
              <w:bottom w:val="single" w:sz="8" w:space="0" w:color="auto"/>
              <w:right w:val="single" w:sz="8" w:space="0" w:color="auto"/>
            </w:tcBorders>
            <w:shd w:val="clear" w:color="auto" w:fill="auto"/>
            <w:vAlign w:val="center"/>
            <w:hideMark/>
          </w:tcPr>
          <w:p w14:paraId="2803FE27" w14:textId="77777777" w:rsidR="00CB7E63" w:rsidRPr="00EA146A" w:rsidRDefault="00CB7E63"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56.57</w:t>
            </w:r>
          </w:p>
        </w:tc>
        <w:tc>
          <w:tcPr>
            <w:tcW w:w="1852" w:type="dxa"/>
            <w:tcBorders>
              <w:top w:val="nil"/>
              <w:left w:val="nil"/>
              <w:bottom w:val="single" w:sz="8" w:space="0" w:color="auto"/>
              <w:right w:val="single" w:sz="8" w:space="0" w:color="auto"/>
            </w:tcBorders>
            <w:shd w:val="clear" w:color="auto" w:fill="auto"/>
            <w:vAlign w:val="center"/>
            <w:hideMark/>
          </w:tcPr>
          <w:p w14:paraId="3C39D5B1" w14:textId="77777777" w:rsidR="00CB7E63" w:rsidRPr="00EA146A" w:rsidRDefault="00CB7E63" w:rsidP="00CB7E63">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61.57</w:t>
            </w:r>
          </w:p>
        </w:tc>
      </w:tr>
      <w:tr w:rsidR="00CB7E63" w:rsidRPr="00CB7E63" w14:paraId="64E819B3" w14:textId="77777777" w:rsidTr="00EA146A">
        <w:trPr>
          <w:trHeight w:val="269"/>
          <w:jc w:val="center"/>
        </w:trPr>
        <w:tc>
          <w:tcPr>
            <w:tcW w:w="2975" w:type="dxa"/>
            <w:tcBorders>
              <w:top w:val="nil"/>
              <w:left w:val="single" w:sz="8" w:space="0" w:color="auto"/>
              <w:bottom w:val="single" w:sz="8" w:space="0" w:color="auto"/>
              <w:right w:val="single" w:sz="8" w:space="0" w:color="auto"/>
            </w:tcBorders>
            <w:shd w:val="clear" w:color="auto" w:fill="auto"/>
            <w:vAlign w:val="center"/>
            <w:hideMark/>
          </w:tcPr>
          <w:p w14:paraId="34F64E85" w14:textId="77777777" w:rsidR="00CB7E63" w:rsidRPr="00EA146A" w:rsidRDefault="00EA146A"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Organismos públicos municipales</w:t>
            </w:r>
          </w:p>
        </w:tc>
        <w:tc>
          <w:tcPr>
            <w:tcW w:w="1852" w:type="dxa"/>
            <w:tcBorders>
              <w:top w:val="nil"/>
              <w:left w:val="nil"/>
              <w:bottom w:val="single" w:sz="8" w:space="0" w:color="auto"/>
              <w:right w:val="single" w:sz="8" w:space="0" w:color="auto"/>
            </w:tcBorders>
            <w:shd w:val="clear" w:color="auto" w:fill="auto"/>
            <w:vAlign w:val="center"/>
            <w:hideMark/>
          </w:tcPr>
          <w:p w14:paraId="682F26C5" w14:textId="77777777" w:rsidR="00CB7E63" w:rsidRPr="00EA146A" w:rsidRDefault="00CB7E63"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52.31</w:t>
            </w:r>
          </w:p>
        </w:tc>
        <w:tc>
          <w:tcPr>
            <w:tcW w:w="1852" w:type="dxa"/>
            <w:tcBorders>
              <w:top w:val="nil"/>
              <w:left w:val="nil"/>
              <w:bottom w:val="single" w:sz="8" w:space="0" w:color="auto"/>
              <w:right w:val="single" w:sz="8" w:space="0" w:color="auto"/>
            </w:tcBorders>
            <w:shd w:val="clear" w:color="auto" w:fill="auto"/>
            <w:vAlign w:val="center"/>
            <w:hideMark/>
          </w:tcPr>
          <w:p w14:paraId="73EF4754" w14:textId="77777777" w:rsidR="00CB7E63" w:rsidRPr="00EA146A" w:rsidRDefault="00CB7E63"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33.32</w:t>
            </w:r>
          </w:p>
        </w:tc>
        <w:tc>
          <w:tcPr>
            <w:tcW w:w="1852" w:type="dxa"/>
            <w:tcBorders>
              <w:top w:val="nil"/>
              <w:left w:val="nil"/>
              <w:bottom w:val="single" w:sz="8" w:space="0" w:color="auto"/>
              <w:right w:val="single" w:sz="8" w:space="0" w:color="auto"/>
            </w:tcBorders>
            <w:shd w:val="clear" w:color="auto" w:fill="auto"/>
            <w:vAlign w:val="center"/>
            <w:hideMark/>
          </w:tcPr>
          <w:p w14:paraId="3D9053B5" w14:textId="77777777" w:rsidR="00CB7E63" w:rsidRPr="00EA146A" w:rsidRDefault="00CB7E63" w:rsidP="00CB7E63">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42.81</w:t>
            </w:r>
          </w:p>
        </w:tc>
      </w:tr>
      <w:tr w:rsidR="00CB7E63" w:rsidRPr="00CB7E63" w14:paraId="7AC1B667" w14:textId="77777777" w:rsidTr="00EA146A">
        <w:trPr>
          <w:trHeight w:val="269"/>
          <w:jc w:val="center"/>
        </w:trPr>
        <w:tc>
          <w:tcPr>
            <w:tcW w:w="2975" w:type="dxa"/>
            <w:tcBorders>
              <w:top w:val="nil"/>
              <w:left w:val="single" w:sz="8" w:space="0" w:color="auto"/>
              <w:bottom w:val="single" w:sz="8" w:space="0" w:color="auto"/>
              <w:right w:val="single" w:sz="8" w:space="0" w:color="auto"/>
            </w:tcBorders>
            <w:shd w:val="clear" w:color="auto" w:fill="auto"/>
            <w:vAlign w:val="center"/>
            <w:hideMark/>
          </w:tcPr>
          <w:p w14:paraId="372EC4CA" w14:textId="77777777" w:rsidR="00CB7E63" w:rsidRPr="00EA146A" w:rsidRDefault="00EA146A"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Sindicatos</w:t>
            </w:r>
          </w:p>
        </w:tc>
        <w:tc>
          <w:tcPr>
            <w:tcW w:w="1852" w:type="dxa"/>
            <w:tcBorders>
              <w:top w:val="nil"/>
              <w:left w:val="nil"/>
              <w:bottom w:val="single" w:sz="8" w:space="0" w:color="auto"/>
              <w:right w:val="single" w:sz="8" w:space="0" w:color="auto"/>
            </w:tcBorders>
            <w:shd w:val="clear" w:color="auto" w:fill="auto"/>
            <w:vAlign w:val="center"/>
            <w:hideMark/>
          </w:tcPr>
          <w:p w14:paraId="18404E48" w14:textId="77777777" w:rsidR="00CB7E63" w:rsidRPr="00EA146A" w:rsidRDefault="00CB7E63"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37.38</w:t>
            </w:r>
          </w:p>
        </w:tc>
        <w:tc>
          <w:tcPr>
            <w:tcW w:w="1852" w:type="dxa"/>
            <w:tcBorders>
              <w:top w:val="nil"/>
              <w:left w:val="nil"/>
              <w:bottom w:val="single" w:sz="8" w:space="0" w:color="auto"/>
              <w:right w:val="single" w:sz="8" w:space="0" w:color="auto"/>
            </w:tcBorders>
            <w:shd w:val="clear" w:color="auto" w:fill="auto"/>
            <w:vAlign w:val="center"/>
            <w:hideMark/>
          </w:tcPr>
          <w:p w14:paraId="7607CBE9" w14:textId="77777777" w:rsidR="00CB7E63" w:rsidRPr="00EA146A" w:rsidRDefault="00CB7E63"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37.38</w:t>
            </w:r>
          </w:p>
        </w:tc>
        <w:tc>
          <w:tcPr>
            <w:tcW w:w="1852" w:type="dxa"/>
            <w:tcBorders>
              <w:top w:val="nil"/>
              <w:left w:val="nil"/>
              <w:bottom w:val="single" w:sz="8" w:space="0" w:color="auto"/>
              <w:right w:val="single" w:sz="8" w:space="0" w:color="auto"/>
            </w:tcBorders>
            <w:shd w:val="clear" w:color="auto" w:fill="auto"/>
            <w:vAlign w:val="center"/>
            <w:hideMark/>
          </w:tcPr>
          <w:p w14:paraId="2426ACD9" w14:textId="77777777" w:rsidR="00CB7E63" w:rsidRPr="00EA146A" w:rsidRDefault="00CB7E63" w:rsidP="00CB7E63">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37.38</w:t>
            </w:r>
          </w:p>
        </w:tc>
      </w:tr>
      <w:tr w:rsidR="00CB7E63" w:rsidRPr="00CB7E63" w14:paraId="3FDA41D1" w14:textId="77777777" w:rsidTr="00EA146A">
        <w:trPr>
          <w:trHeight w:val="269"/>
          <w:jc w:val="center"/>
        </w:trPr>
        <w:tc>
          <w:tcPr>
            <w:tcW w:w="2975" w:type="dxa"/>
            <w:tcBorders>
              <w:top w:val="nil"/>
              <w:left w:val="single" w:sz="8" w:space="0" w:color="auto"/>
              <w:bottom w:val="single" w:sz="8" w:space="0" w:color="auto"/>
              <w:right w:val="single" w:sz="8" w:space="0" w:color="auto"/>
            </w:tcBorders>
            <w:shd w:val="clear" w:color="auto" w:fill="auto"/>
            <w:vAlign w:val="center"/>
            <w:hideMark/>
          </w:tcPr>
          <w:p w14:paraId="747F88BF" w14:textId="77777777" w:rsidR="00CB7E63" w:rsidRPr="00EA146A" w:rsidRDefault="00EA146A"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Ayuntamientos</w:t>
            </w:r>
          </w:p>
        </w:tc>
        <w:tc>
          <w:tcPr>
            <w:tcW w:w="1852" w:type="dxa"/>
            <w:tcBorders>
              <w:top w:val="nil"/>
              <w:left w:val="nil"/>
              <w:bottom w:val="single" w:sz="8" w:space="0" w:color="auto"/>
              <w:right w:val="single" w:sz="8" w:space="0" w:color="auto"/>
            </w:tcBorders>
            <w:shd w:val="clear" w:color="auto" w:fill="auto"/>
            <w:vAlign w:val="center"/>
            <w:hideMark/>
          </w:tcPr>
          <w:p w14:paraId="5BAE06FD" w14:textId="77777777" w:rsidR="00CB7E63" w:rsidRPr="00EA146A" w:rsidRDefault="00CB7E63"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30.22</w:t>
            </w:r>
          </w:p>
        </w:tc>
        <w:tc>
          <w:tcPr>
            <w:tcW w:w="1852" w:type="dxa"/>
            <w:tcBorders>
              <w:top w:val="nil"/>
              <w:left w:val="nil"/>
              <w:bottom w:val="single" w:sz="8" w:space="0" w:color="auto"/>
              <w:right w:val="single" w:sz="8" w:space="0" w:color="auto"/>
            </w:tcBorders>
            <w:shd w:val="clear" w:color="auto" w:fill="auto"/>
            <w:vAlign w:val="center"/>
            <w:hideMark/>
          </w:tcPr>
          <w:p w14:paraId="3E4EFEA3" w14:textId="77777777" w:rsidR="00CB7E63" w:rsidRPr="00EA146A" w:rsidRDefault="00CB7E63" w:rsidP="00CB7E63">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30.22</w:t>
            </w:r>
          </w:p>
        </w:tc>
        <w:tc>
          <w:tcPr>
            <w:tcW w:w="1852" w:type="dxa"/>
            <w:tcBorders>
              <w:top w:val="nil"/>
              <w:left w:val="nil"/>
              <w:bottom w:val="single" w:sz="8" w:space="0" w:color="auto"/>
              <w:right w:val="single" w:sz="8" w:space="0" w:color="auto"/>
            </w:tcBorders>
            <w:shd w:val="clear" w:color="auto" w:fill="auto"/>
            <w:vAlign w:val="center"/>
            <w:hideMark/>
          </w:tcPr>
          <w:p w14:paraId="778B8E2D" w14:textId="77777777" w:rsidR="00CB7E63" w:rsidRPr="00EA146A" w:rsidRDefault="00CB7E63" w:rsidP="00CB7E63">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30.22</w:t>
            </w:r>
          </w:p>
        </w:tc>
      </w:tr>
      <w:bookmarkEnd w:id="9"/>
    </w:tbl>
    <w:p w14:paraId="331BD74D" w14:textId="77777777" w:rsidR="00CB7E63" w:rsidRPr="00EF427C" w:rsidRDefault="00CB7E63" w:rsidP="00EF427C">
      <w:pPr>
        <w:rPr>
          <w:rFonts w:ascii="Arial" w:hAnsi="Arial" w:cs="Arial"/>
          <w:b/>
        </w:rPr>
      </w:pPr>
    </w:p>
    <w:tbl>
      <w:tblPr>
        <w:tblW w:w="11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5760"/>
        <w:gridCol w:w="1620"/>
        <w:gridCol w:w="1620"/>
        <w:gridCol w:w="1620"/>
      </w:tblGrid>
      <w:tr w:rsidR="00EA146A" w:rsidRPr="00EA146A" w14:paraId="2C3B764F" w14:textId="77777777" w:rsidTr="00EA146A">
        <w:trPr>
          <w:trHeight w:val="284"/>
          <w:tblHeader/>
          <w:jc w:val="center"/>
        </w:trPr>
        <w:tc>
          <w:tcPr>
            <w:tcW w:w="6220" w:type="dxa"/>
            <w:gridSpan w:val="2"/>
            <w:shd w:val="clear" w:color="auto" w:fill="9CC2E5" w:themeFill="accent5" w:themeFillTint="99"/>
            <w:vAlign w:val="center"/>
            <w:hideMark/>
          </w:tcPr>
          <w:p w14:paraId="4E1F7FC9" w14:textId="77777777" w:rsidR="00EA146A" w:rsidRPr="00EA146A" w:rsidRDefault="00EA146A" w:rsidP="00EA146A">
            <w:pPr>
              <w:spacing w:line="240" w:lineRule="auto"/>
              <w:jc w:val="center"/>
              <w:rPr>
                <w:rFonts w:ascii="Arial" w:eastAsia="Times New Roman" w:hAnsi="Arial" w:cs="Arial"/>
                <w:b/>
                <w:bCs/>
                <w:color w:val="000000"/>
                <w:sz w:val="16"/>
                <w:szCs w:val="16"/>
                <w:lang w:eastAsia="es-MX"/>
              </w:rPr>
            </w:pPr>
            <w:r w:rsidRPr="00EA146A">
              <w:rPr>
                <w:rFonts w:ascii="Arial" w:eastAsia="Times New Roman" w:hAnsi="Arial" w:cs="Arial"/>
                <w:b/>
                <w:bCs/>
                <w:color w:val="000000"/>
                <w:sz w:val="16"/>
                <w:szCs w:val="16"/>
                <w:lang w:eastAsia="es-MX"/>
              </w:rPr>
              <w:t>SUJETOS OBLIGADOS</w:t>
            </w:r>
          </w:p>
        </w:tc>
        <w:tc>
          <w:tcPr>
            <w:tcW w:w="1620" w:type="dxa"/>
            <w:shd w:val="clear" w:color="auto" w:fill="9CC2E5" w:themeFill="accent5" w:themeFillTint="99"/>
            <w:vAlign w:val="center"/>
            <w:hideMark/>
          </w:tcPr>
          <w:p w14:paraId="2976218E" w14:textId="77777777" w:rsidR="00EA146A" w:rsidRPr="00EA146A" w:rsidRDefault="00EA146A" w:rsidP="00EA146A">
            <w:pPr>
              <w:spacing w:line="240" w:lineRule="auto"/>
              <w:jc w:val="center"/>
              <w:rPr>
                <w:rFonts w:ascii="Arial" w:eastAsia="Times New Roman" w:hAnsi="Arial" w:cs="Arial"/>
                <w:b/>
                <w:bCs/>
                <w:color w:val="000000"/>
                <w:sz w:val="16"/>
                <w:szCs w:val="16"/>
                <w:lang w:eastAsia="es-MX"/>
              </w:rPr>
            </w:pPr>
            <w:r w:rsidRPr="00EA146A">
              <w:rPr>
                <w:rFonts w:ascii="Arial" w:eastAsia="Times New Roman" w:hAnsi="Arial" w:cs="Arial"/>
                <w:b/>
                <w:bCs/>
                <w:color w:val="000000"/>
                <w:sz w:val="16"/>
                <w:szCs w:val="16"/>
                <w:lang w:eastAsia="es-MX"/>
              </w:rPr>
              <w:t xml:space="preserve">ÍNDICE DE CUMPLIMIENTO PNT </w:t>
            </w:r>
          </w:p>
        </w:tc>
        <w:tc>
          <w:tcPr>
            <w:tcW w:w="1620" w:type="dxa"/>
            <w:shd w:val="clear" w:color="auto" w:fill="9CC2E5" w:themeFill="accent5" w:themeFillTint="99"/>
            <w:vAlign w:val="center"/>
            <w:hideMark/>
          </w:tcPr>
          <w:p w14:paraId="33F20EC4" w14:textId="77777777" w:rsidR="00EA146A" w:rsidRPr="00EA146A" w:rsidRDefault="00EA146A" w:rsidP="00EA146A">
            <w:pPr>
              <w:spacing w:line="240" w:lineRule="auto"/>
              <w:jc w:val="center"/>
              <w:rPr>
                <w:rFonts w:ascii="Arial" w:eastAsia="Times New Roman" w:hAnsi="Arial" w:cs="Arial"/>
                <w:b/>
                <w:bCs/>
                <w:color w:val="000000"/>
                <w:sz w:val="16"/>
                <w:szCs w:val="16"/>
                <w:lang w:eastAsia="es-MX"/>
              </w:rPr>
            </w:pPr>
            <w:r w:rsidRPr="00EA146A">
              <w:rPr>
                <w:rFonts w:ascii="Arial" w:eastAsia="Times New Roman" w:hAnsi="Arial" w:cs="Arial"/>
                <w:b/>
                <w:bCs/>
                <w:color w:val="000000"/>
                <w:sz w:val="16"/>
                <w:szCs w:val="16"/>
                <w:lang w:eastAsia="es-MX"/>
              </w:rPr>
              <w:t>ÍNDICE DE CUMPLIMIENTO SITIO PROPIO</w:t>
            </w:r>
          </w:p>
        </w:tc>
        <w:tc>
          <w:tcPr>
            <w:tcW w:w="1620" w:type="dxa"/>
            <w:shd w:val="clear" w:color="auto" w:fill="9CC2E5" w:themeFill="accent5" w:themeFillTint="99"/>
            <w:vAlign w:val="center"/>
            <w:hideMark/>
          </w:tcPr>
          <w:p w14:paraId="682D484C" w14:textId="77777777" w:rsidR="00EA146A" w:rsidRPr="00EA146A" w:rsidRDefault="00EA146A" w:rsidP="00EA146A">
            <w:pPr>
              <w:spacing w:line="240" w:lineRule="auto"/>
              <w:jc w:val="center"/>
              <w:rPr>
                <w:rFonts w:ascii="Arial" w:eastAsia="Times New Roman" w:hAnsi="Arial" w:cs="Arial"/>
                <w:b/>
                <w:bCs/>
                <w:color w:val="000000"/>
                <w:sz w:val="16"/>
                <w:szCs w:val="16"/>
                <w:lang w:eastAsia="es-MX"/>
              </w:rPr>
            </w:pPr>
            <w:r w:rsidRPr="00EA146A">
              <w:rPr>
                <w:rFonts w:ascii="Arial" w:eastAsia="Times New Roman" w:hAnsi="Arial" w:cs="Arial"/>
                <w:b/>
                <w:bCs/>
                <w:color w:val="000000"/>
                <w:sz w:val="16"/>
                <w:szCs w:val="16"/>
                <w:lang w:eastAsia="es-MX"/>
              </w:rPr>
              <w:t>ÍNDICE GLOBAL DE CUMPLIMIENTO</w:t>
            </w:r>
          </w:p>
        </w:tc>
      </w:tr>
      <w:tr w:rsidR="00EA146A" w:rsidRPr="00EA146A" w14:paraId="3A0C0997" w14:textId="77777777" w:rsidTr="00EA146A">
        <w:trPr>
          <w:trHeight w:val="284"/>
          <w:jc w:val="center"/>
        </w:trPr>
        <w:tc>
          <w:tcPr>
            <w:tcW w:w="6220" w:type="dxa"/>
            <w:gridSpan w:val="2"/>
            <w:shd w:val="clear" w:color="auto" w:fill="DEEAF6" w:themeFill="accent5" w:themeFillTint="33"/>
            <w:vAlign w:val="center"/>
            <w:hideMark/>
          </w:tcPr>
          <w:p w14:paraId="0036815B"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SINDICATOS</w:t>
            </w:r>
          </w:p>
        </w:tc>
        <w:tc>
          <w:tcPr>
            <w:tcW w:w="1620" w:type="dxa"/>
            <w:shd w:val="clear" w:color="auto" w:fill="DEEAF6" w:themeFill="accent5" w:themeFillTint="33"/>
            <w:vAlign w:val="center"/>
            <w:hideMark/>
          </w:tcPr>
          <w:p w14:paraId="460D2C91"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37.38</w:t>
            </w:r>
          </w:p>
        </w:tc>
        <w:tc>
          <w:tcPr>
            <w:tcW w:w="1620" w:type="dxa"/>
            <w:shd w:val="clear" w:color="auto" w:fill="DEEAF6" w:themeFill="accent5" w:themeFillTint="33"/>
            <w:vAlign w:val="center"/>
            <w:hideMark/>
          </w:tcPr>
          <w:p w14:paraId="02738C79"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37.38</w:t>
            </w:r>
          </w:p>
        </w:tc>
        <w:tc>
          <w:tcPr>
            <w:tcW w:w="1620" w:type="dxa"/>
            <w:shd w:val="clear" w:color="auto" w:fill="DEEAF6" w:themeFill="accent5" w:themeFillTint="33"/>
            <w:vAlign w:val="center"/>
            <w:hideMark/>
          </w:tcPr>
          <w:p w14:paraId="25E0BEFF"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37.38</w:t>
            </w:r>
          </w:p>
        </w:tc>
      </w:tr>
      <w:tr w:rsidR="00EA146A" w:rsidRPr="00EA146A" w14:paraId="2F577BDF" w14:textId="77777777" w:rsidTr="00EA146A">
        <w:trPr>
          <w:trHeight w:val="284"/>
          <w:jc w:val="center"/>
        </w:trPr>
        <w:tc>
          <w:tcPr>
            <w:tcW w:w="460" w:type="dxa"/>
            <w:shd w:val="clear" w:color="auto" w:fill="auto"/>
            <w:vAlign w:val="center"/>
            <w:hideMark/>
          </w:tcPr>
          <w:p w14:paraId="7AD8C53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w:t>
            </w:r>
          </w:p>
        </w:tc>
        <w:tc>
          <w:tcPr>
            <w:tcW w:w="5760" w:type="dxa"/>
            <w:shd w:val="clear" w:color="auto" w:fill="auto"/>
            <w:vAlign w:val="center"/>
            <w:hideMark/>
          </w:tcPr>
          <w:p w14:paraId="691397C3"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Sindicato de Empleados del Poder Legislativo de Yucatán (SEPLY).</w:t>
            </w:r>
          </w:p>
        </w:tc>
        <w:tc>
          <w:tcPr>
            <w:tcW w:w="1620" w:type="dxa"/>
            <w:shd w:val="clear" w:color="auto" w:fill="auto"/>
            <w:vAlign w:val="center"/>
            <w:hideMark/>
          </w:tcPr>
          <w:p w14:paraId="2FB2158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73.23</w:t>
            </w:r>
          </w:p>
        </w:tc>
        <w:tc>
          <w:tcPr>
            <w:tcW w:w="1620" w:type="dxa"/>
            <w:shd w:val="clear" w:color="auto" w:fill="auto"/>
            <w:vAlign w:val="center"/>
            <w:hideMark/>
          </w:tcPr>
          <w:p w14:paraId="5DF13914"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73.23</w:t>
            </w:r>
          </w:p>
        </w:tc>
        <w:tc>
          <w:tcPr>
            <w:tcW w:w="1620" w:type="dxa"/>
            <w:shd w:val="clear" w:color="auto" w:fill="auto"/>
            <w:vAlign w:val="center"/>
            <w:hideMark/>
          </w:tcPr>
          <w:p w14:paraId="0A27AE54"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73.23</w:t>
            </w:r>
          </w:p>
        </w:tc>
      </w:tr>
      <w:tr w:rsidR="00EA146A" w:rsidRPr="00EA146A" w14:paraId="58DD9F8E" w14:textId="77777777" w:rsidTr="00EA146A">
        <w:trPr>
          <w:trHeight w:val="284"/>
          <w:jc w:val="center"/>
        </w:trPr>
        <w:tc>
          <w:tcPr>
            <w:tcW w:w="460" w:type="dxa"/>
            <w:shd w:val="clear" w:color="auto" w:fill="auto"/>
            <w:vAlign w:val="center"/>
            <w:hideMark/>
          </w:tcPr>
          <w:p w14:paraId="4A37EC0F"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w:t>
            </w:r>
          </w:p>
        </w:tc>
        <w:tc>
          <w:tcPr>
            <w:tcW w:w="5760" w:type="dxa"/>
            <w:shd w:val="clear" w:color="auto" w:fill="auto"/>
            <w:vAlign w:val="center"/>
            <w:hideMark/>
          </w:tcPr>
          <w:p w14:paraId="5E67D151"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Sindicato de Trabajadores de los Sistemas de Agua Potable y Alcantarillado, Similares y Conexos de Yucatán (STSAPASCY).</w:t>
            </w:r>
          </w:p>
        </w:tc>
        <w:tc>
          <w:tcPr>
            <w:tcW w:w="1620" w:type="dxa"/>
            <w:shd w:val="clear" w:color="auto" w:fill="auto"/>
            <w:vAlign w:val="center"/>
            <w:hideMark/>
          </w:tcPr>
          <w:p w14:paraId="4FD5F06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38.92</w:t>
            </w:r>
          </w:p>
        </w:tc>
        <w:tc>
          <w:tcPr>
            <w:tcW w:w="1620" w:type="dxa"/>
            <w:shd w:val="clear" w:color="auto" w:fill="auto"/>
            <w:vAlign w:val="center"/>
            <w:hideMark/>
          </w:tcPr>
          <w:p w14:paraId="5D74B9C5"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38.92</w:t>
            </w:r>
          </w:p>
        </w:tc>
        <w:tc>
          <w:tcPr>
            <w:tcW w:w="1620" w:type="dxa"/>
            <w:shd w:val="clear" w:color="auto" w:fill="auto"/>
            <w:vAlign w:val="center"/>
            <w:hideMark/>
          </w:tcPr>
          <w:p w14:paraId="62079B4C"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38.92</w:t>
            </w:r>
          </w:p>
        </w:tc>
      </w:tr>
      <w:tr w:rsidR="00EA146A" w:rsidRPr="00EA146A" w14:paraId="10FD96F1" w14:textId="77777777" w:rsidTr="00EA146A">
        <w:trPr>
          <w:trHeight w:val="284"/>
          <w:jc w:val="center"/>
        </w:trPr>
        <w:tc>
          <w:tcPr>
            <w:tcW w:w="460" w:type="dxa"/>
            <w:shd w:val="clear" w:color="auto" w:fill="auto"/>
            <w:vAlign w:val="center"/>
            <w:hideMark/>
          </w:tcPr>
          <w:p w14:paraId="493EE87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w:t>
            </w:r>
          </w:p>
        </w:tc>
        <w:tc>
          <w:tcPr>
            <w:tcW w:w="5760" w:type="dxa"/>
            <w:shd w:val="clear" w:color="auto" w:fill="auto"/>
            <w:vAlign w:val="center"/>
            <w:hideMark/>
          </w:tcPr>
          <w:p w14:paraId="0D69344A"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Sindicato al Servicio del Instituto de Seguridad Social de los Trabajadores del Estado de Yucatán.</w:t>
            </w:r>
          </w:p>
        </w:tc>
        <w:tc>
          <w:tcPr>
            <w:tcW w:w="1620" w:type="dxa"/>
            <w:shd w:val="clear" w:color="auto" w:fill="auto"/>
            <w:vAlign w:val="center"/>
            <w:hideMark/>
          </w:tcPr>
          <w:p w14:paraId="1807B58E"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7ACCC4A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1CA2149D"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0.00</w:t>
            </w:r>
          </w:p>
        </w:tc>
      </w:tr>
      <w:tr w:rsidR="00EA146A" w:rsidRPr="00EA146A" w14:paraId="217BE5AD" w14:textId="77777777" w:rsidTr="00EA146A">
        <w:trPr>
          <w:trHeight w:val="284"/>
          <w:jc w:val="center"/>
        </w:trPr>
        <w:tc>
          <w:tcPr>
            <w:tcW w:w="6220" w:type="dxa"/>
            <w:gridSpan w:val="2"/>
            <w:shd w:val="clear" w:color="auto" w:fill="DEEAF6" w:themeFill="accent5" w:themeFillTint="33"/>
            <w:vAlign w:val="center"/>
            <w:hideMark/>
          </w:tcPr>
          <w:p w14:paraId="6B944F19"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ORGANISMOS AUTÓNOMOS</w:t>
            </w:r>
          </w:p>
        </w:tc>
        <w:tc>
          <w:tcPr>
            <w:tcW w:w="1620" w:type="dxa"/>
            <w:shd w:val="clear" w:color="auto" w:fill="DEEAF6" w:themeFill="accent5" w:themeFillTint="33"/>
            <w:vAlign w:val="center"/>
            <w:hideMark/>
          </w:tcPr>
          <w:p w14:paraId="33AB7116"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86.37</w:t>
            </w:r>
          </w:p>
        </w:tc>
        <w:tc>
          <w:tcPr>
            <w:tcW w:w="1620" w:type="dxa"/>
            <w:shd w:val="clear" w:color="auto" w:fill="DEEAF6" w:themeFill="accent5" w:themeFillTint="33"/>
            <w:vAlign w:val="center"/>
            <w:hideMark/>
          </w:tcPr>
          <w:p w14:paraId="531E2E56"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86.37</w:t>
            </w:r>
          </w:p>
        </w:tc>
        <w:tc>
          <w:tcPr>
            <w:tcW w:w="1620" w:type="dxa"/>
            <w:shd w:val="clear" w:color="auto" w:fill="DEEAF6" w:themeFill="accent5" w:themeFillTint="33"/>
            <w:vAlign w:val="center"/>
            <w:hideMark/>
          </w:tcPr>
          <w:p w14:paraId="47E46ECF"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86.37</w:t>
            </w:r>
          </w:p>
        </w:tc>
      </w:tr>
      <w:tr w:rsidR="00EA146A" w:rsidRPr="00EA146A" w14:paraId="70339882" w14:textId="77777777" w:rsidTr="00EA146A">
        <w:trPr>
          <w:trHeight w:val="284"/>
          <w:jc w:val="center"/>
        </w:trPr>
        <w:tc>
          <w:tcPr>
            <w:tcW w:w="460" w:type="dxa"/>
            <w:shd w:val="clear" w:color="auto" w:fill="auto"/>
            <w:vAlign w:val="center"/>
            <w:hideMark/>
          </w:tcPr>
          <w:p w14:paraId="2926D59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w:t>
            </w:r>
          </w:p>
        </w:tc>
        <w:tc>
          <w:tcPr>
            <w:tcW w:w="5760" w:type="dxa"/>
            <w:shd w:val="clear" w:color="auto" w:fill="auto"/>
            <w:vAlign w:val="center"/>
            <w:hideMark/>
          </w:tcPr>
          <w:p w14:paraId="51DD0774"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Instituto Electoral y de Participación Ciudadana de Yucatán.</w:t>
            </w:r>
          </w:p>
        </w:tc>
        <w:tc>
          <w:tcPr>
            <w:tcW w:w="1620" w:type="dxa"/>
            <w:shd w:val="clear" w:color="auto" w:fill="auto"/>
            <w:vAlign w:val="center"/>
            <w:hideMark/>
          </w:tcPr>
          <w:p w14:paraId="2773C1D0"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86.37</w:t>
            </w:r>
          </w:p>
        </w:tc>
        <w:tc>
          <w:tcPr>
            <w:tcW w:w="1620" w:type="dxa"/>
            <w:shd w:val="clear" w:color="auto" w:fill="auto"/>
            <w:vAlign w:val="center"/>
            <w:hideMark/>
          </w:tcPr>
          <w:p w14:paraId="1EDF05C8"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86.37</w:t>
            </w:r>
          </w:p>
        </w:tc>
        <w:tc>
          <w:tcPr>
            <w:tcW w:w="1620" w:type="dxa"/>
            <w:shd w:val="clear" w:color="auto" w:fill="auto"/>
            <w:vAlign w:val="center"/>
            <w:hideMark/>
          </w:tcPr>
          <w:p w14:paraId="6CED8C7D"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86.37</w:t>
            </w:r>
          </w:p>
        </w:tc>
      </w:tr>
      <w:tr w:rsidR="00EA146A" w:rsidRPr="00EA146A" w14:paraId="78E4E7CC" w14:textId="77777777" w:rsidTr="00EA146A">
        <w:trPr>
          <w:trHeight w:val="284"/>
          <w:jc w:val="center"/>
        </w:trPr>
        <w:tc>
          <w:tcPr>
            <w:tcW w:w="6220" w:type="dxa"/>
            <w:gridSpan w:val="2"/>
            <w:shd w:val="clear" w:color="auto" w:fill="DEEAF6" w:themeFill="accent5" w:themeFillTint="33"/>
            <w:vAlign w:val="center"/>
            <w:hideMark/>
          </w:tcPr>
          <w:p w14:paraId="066EB23C"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PODER LEGISLATIVO</w:t>
            </w:r>
          </w:p>
        </w:tc>
        <w:tc>
          <w:tcPr>
            <w:tcW w:w="1620" w:type="dxa"/>
            <w:shd w:val="clear" w:color="auto" w:fill="DEEAF6" w:themeFill="accent5" w:themeFillTint="33"/>
            <w:vAlign w:val="center"/>
            <w:hideMark/>
          </w:tcPr>
          <w:p w14:paraId="5FB856C6"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98.12</w:t>
            </w:r>
          </w:p>
        </w:tc>
        <w:tc>
          <w:tcPr>
            <w:tcW w:w="1620" w:type="dxa"/>
            <w:shd w:val="clear" w:color="auto" w:fill="DEEAF6" w:themeFill="accent5" w:themeFillTint="33"/>
            <w:vAlign w:val="center"/>
            <w:hideMark/>
          </w:tcPr>
          <w:p w14:paraId="3DE5E5DD"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98.12</w:t>
            </w:r>
          </w:p>
        </w:tc>
        <w:tc>
          <w:tcPr>
            <w:tcW w:w="1620" w:type="dxa"/>
            <w:shd w:val="clear" w:color="auto" w:fill="DEEAF6" w:themeFill="accent5" w:themeFillTint="33"/>
            <w:vAlign w:val="center"/>
            <w:hideMark/>
          </w:tcPr>
          <w:p w14:paraId="37B01365"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98.12</w:t>
            </w:r>
          </w:p>
        </w:tc>
      </w:tr>
      <w:tr w:rsidR="00EA146A" w:rsidRPr="00EA146A" w14:paraId="5F08A9F8" w14:textId="77777777" w:rsidTr="00EA146A">
        <w:trPr>
          <w:trHeight w:val="284"/>
          <w:jc w:val="center"/>
        </w:trPr>
        <w:tc>
          <w:tcPr>
            <w:tcW w:w="460" w:type="dxa"/>
            <w:shd w:val="clear" w:color="auto" w:fill="auto"/>
            <w:vAlign w:val="center"/>
            <w:hideMark/>
          </w:tcPr>
          <w:p w14:paraId="009D82B6"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w:t>
            </w:r>
          </w:p>
        </w:tc>
        <w:tc>
          <w:tcPr>
            <w:tcW w:w="5760" w:type="dxa"/>
            <w:shd w:val="clear" w:color="auto" w:fill="auto"/>
            <w:vAlign w:val="center"/>
            <w:hideMark/>
          </w:tcPr>
          <w:p w14:paraId="35AC2E80"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Auditoría Superior del Estado de Yucatán.</w:t>
            </w:r>
          </w:p>
        </w:tc>
        <w:tc>
          <w:tcPr>
            <w:tcW w:w="1620" w:type="dxa"/>
            <w:shd w:val="clear" w:color="auto" w:fill="auto"/>
            <w:vAlign w:val="center"/>
            <w:hideMark/>
          </w:tcPr>
          <w:p w14:paraId="2980A8B0"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98.12</w:t>
            </w:r>
          </w:p>
        </w:tc>
        <w:tc>
          <w:tcPr>
            <w:tcW w:w="1620" w:type="dxa"/>
            <w:shd w:val="clear" w:color="auto" w:fill="auto"/>
            <w:vAlign w:val="center"/>
            <w:hideMark/>
          </w:tcPr>
          <w:p w14:paraId="47D4321E"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98.12</w:t>
            </w:r>
          </w:p>
        </w:tc>
        <w:tc>
          <w:tcPr>
            <w:tcW w:w="1620" w:type="dxa"/>
            <w:shd w:val="clear" w:color="auto" w:fill="auto"/>
            <w:vAlign w:val="center"/>
            <w:hideMark/>
          </w:tcPr>
          <w:p w14:paraId="32937BFF"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98.12</w:t>
            </w:r>
          </w:p>
        </w:tc>
      </w:tr>
      <w:tr w:rsidR="00EA146A" w:rsidRPr="00EA146A" w14:paraId="3959CECD" w14:textId="77777777" w:rsidTr="00EA146A">
        <w:trPr>
          <w:trHeight w:val="284"/>
          <w:jc w:val="center"/>
        </w:trPr>
        <w:tc>
          <w:tcPr>
            <w:tcW w:w="6220" w:type="dxa"/>
            <w:gridSpan w:val="2"/>
            <w:shd w:val="clear" w:color="auto" w:fill="DEEAF6" w:themeFill="accent5" w:themeFillTint="33"/>
            <w:vAlign w:val="center"/>
            <w:hideMark/>
          </w:tcPr>
          <w:p w14:paraId="6A6D821B"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PARTIDOS POLÍTICOS</w:t>
            </w:r>
          </w:p>
        </w:tc>
        <w:tc>
          <w:tcPr>
            <w:tcW w:w="1620" w:type="dxa"/>
            <w:shd w:val="clear" w:color="auto" w:fill="DEEAF6" w:themeFill="accent5" w:themeFillTint="33"/>
            <w:vAlign w:val="center"/>
            <w:hideMark/>
          </w:tcPr>
          <w:p w14:paraId="06253F0C"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86.78</w:t>
            </w:r>
          </w:p>
        </w:tc>
        <w:tc>
          <w:tcPr>
            <w:tcW w:w="1620" w:type="dxa"/>
            <w:shd w:val="clear" w:color="auto" w:fill="DEEAF6" w:themeFill="accent5" w:themeFillTint="33"/>
            <w:vAlign w:val="center"/>
            <w:hideMark/>
          </w:tcPr>
          <w:p w14:paraId="5DF05ECA"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86.78</w:t>
            </w:r>
          </w:p>
        </w:tc>
        <w:tc>
          <w:tcPr>
            <w:tcW w:w="1620" w:type="dxa"/>
            <w:shd w:val="clear" w:color="auto" w:fill="DEEAF6" w:themeFill="accent5" w:themeFillTint="33"/>
            <w:vAlign w:val="center"/>
            <w:hideMark/>
          </w:tcPr>
          <w:p w14:paraId="69714465"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86.78</w:t>
            </w:r>
          </w:p>
        </w:tc>
      </w:tr>
      <w:tr w:rsidR="00EA146A" w:rsidRPr="00EA146A" w14:paraId="786B03ED" w14:textId="77777777" w:rsidTr="00EA146A">
        <w:trPr>
          <w:trHeight w:val="284"/>
          <w:jc w:val="center"/>
        </w:trPr>
        <w:tc>
          <w:tcPr>
            <w:tcW w:w="460" w:type="dxa"/>
            <w:shd w:val="clear" w:color="auto" w:fill="auto"/>
            <w:vAlign w:val="center"/>
            <w:hideMark/>
          </w:tcPr>
          <w:p w14:paraId="455F6ED5"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w:t>
            </w:r>
          </w:p>
        </w:tc>
        <w:tc>
          <w:tcPr>
            <w:tcW w:w="5760" w:type="dxa"/>
            <w:shd w:val="clear" w:color="auto" w:fill="auto"/>
            <w:vAlign w:val="center"/>
            <w:hideMark/>
          </w:tcPr>
          <w:p w14:paraId="792BAB7B"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Partido Acción Nacional.</w:t>
            </w:r>
          </w:p>
        </w:tc>
        <w:tc>
          <w:tcPr>
            <w:tcW w:w="1620" w:type="dxa"/>
            <w:shd w:val="clear" w:color="auto" w:fill="auto"/>
            <w:vAlign w:val="center"/>
            <w:hideMark/>
          </w:tcPr>
          <w:p w14:paraId="1B5E802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86.78</w:t>
            </w:r>
          </w:p>
        </w:tc>
        <w:tc>
          <w:tcPr>
            <w:tcW w:w="1620" w:type="dxa"/>
            <w:shd w:val="clear" w:color="auto" w:fill="auto"/>
            <w:vAlign w:val="center"/>
            <w:hideMark/>
          </w:tcPr>
          <w:p w14:paraId="136806CE"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86.78</w:t>
            </w:r>
          </w:p>
        </w:tc>
        <w:tc>
          <w:tcPr>
            <w:tcW w:w="1620" w:type="dxa"/>
            <w:shd w:val="clear" w:color="auto" w:fill="auto"/>
            <w:vAlign w:val="center"/>
            <w:hideMark/>
          </w:tcPr>
          <w:p w14:paraId="18D9D91E"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86.78</w:t>
            </w:r>
          </w:p>
        </w:tc>
      </w:tr>
      <w:tr w:rsidR="00EA146A" w:rsidRPr="00EA146A" w14:paraId="52C202ED" w14:textId="77777777" w:rsidTr="00EA146A">
        <w:trPr>
          <w:trHeight w:val="284"/>
          <w:jc w:val="center"/>
        </w:trPr>
        <w:tc>
          <w:tcPr>
            <w:tcW w:w="6220" w:type="dxa"/>
            <w:gridSpan w:val="2"/>
            <w:shd w:val="clear" w:color="auto" w:fill="DEEAF6" w:themeFill="accent5" w:themeFillTint="33"/>
            <w:vAlign w:val="center"/>
            <w:hideMark/>
          </w:tcPr>
          <w:p w14:paraId="3C82857F"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PODER EJECUTIVO</w:t>
            </w:r>
          </w:p>
        </w:tc>
        <w:tc>
          <w:tcPr>
            <w:tcW w:w="1620" w:type="dxa"/>
            <w:shd w:val="clear" w:color="auto" w:fill="DEEAF6" w:themeFill="accent5" w:themeFillTint="33"/>
            <w:vAlign w:val="center"/>
            <w:hideMark/>
          </w:tcPr>
          <w:p w14:paraId="76483046"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83.2</w:t>
            </w:r>
            <w:r w:rsidR="0060046D">
              <w:rPr>
                <w:rFonts w:ascii="Arial" w:eastAsia="Times New Roman" w:hAnsi="Arial" w:cs="Arial"/>
                <w:b/>
                <w:bCs/>
                <w:color w:val="000000"/>
                <w:sz w:val="18"/>
                <w:szCs w:val="18"/>
                <w:lang w:eastAsia="es-MX"/>
              </w:rPr>
              <w:t>4</w:t>
            </w:r>
          </w:p>
        </w:tc>
        <w:tc>
          <w:tcPr>
            <w:tcW w:w="1620" w:type="dxa"/>
            <w:shd w:val="clear" w:color="auto" w:fill="DEEAF6" w:themeFill="accent5" w:themeFillTint="33"/>
            <w:vAlign w:val="center"/>
            <w:hideMark/>
          </w:tcPr>
          <w:p w14:paraId="4A70F726"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83.2</w:t>
            </w:r>
            <w:r w:rsidR="0060046D">
              <w:rPr>
                <w:rFonts w:ascii="Arial" w:eastAsia="Times New Roman" w:hAnsi="Arial" w:cs="Arial"/>
                <w:b/>
                <w:bCs/>
                <w:color w:val="000000"/>
                <w:sz w:val="18"/>
                <w:szCs w:val="18"/>
                <w:lang w:eastAsia="es-MX"/>
              </w:rPr>
              <w:t>4</w:t>
            </w:r>
          </w:p>
        </w:tc>
        <w:tc>
          <w:tcPr>
            <w:tcW w:w="1620" w:type="dxa"/>
            <w:shd w:val="clear" w:color="auto" w:fill="DEEAF6" w:themeFill="accent5" w:themeFillTint="33"/>
            <w:vAlign w:val="center"/>
            <w:hideMark/>
          </w:tcPr>
          <w:p w14:paraId="6AC6413F"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83.2</w:t>
            </w:r>
            <w:r w:rsidR="0060046D">
              <w:rPr>
                <w:rFonts w:ascii="Arial" w:eastAsia="Times New Roman" w:hAnsi="Arial" w:cs="Arial"/>
                <w:b/>
                <w:bCs/>
                <w:color w:val="000000"/>
                <w:sz w:val="18"/>
                <w:szCs w:val="18"/>
                <w:lang w:eastAsia="es-MX"/>
              </w:rPr>
              <w:t>4</w:t>
            </w:r>
          </w:p>
        </w:tc>
      </w:tr>
      <w:tr w:rsidR="00EA146A" w:rsidRPr="00EA146A" w14:paraId="067D67B3" w14:textId="77777777" w:rsidTr="00EA146A">
        <w:trPr>
          <w:trHeight w:val="284"/>
          <w:jc w:val="center"/>
        </w:trPr>
        <w:tc>
          <w:tcPr>
            <w:tcW w:w="460" w:type="dxa"/>
            <w:shd w:val="clear" w:color="auto" w:fill="auto"/>
            <w:vAlign w:val="center"/>
            <w:hideMark/>
          </w:tcPr>
          <w:p w14:paraId="77F70D72"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w:t>
            </w:r>
          </w:p>
        </w:tc>
        <w:tc>
          <w:tcPr>
            <w:tcW w:w="5760" w:type="dxa"/>
            <w:shd w:val="clear" w:color="auto" w:fill="auto"/>
            <w:vAlign w:val="center"/>
            <w:hideMark/>
          </w:tcPr>
          <w:p w14:paraId="5BCBB5F7"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Fideicomiso Público para el Desarrollo del Turismo de Reuniones en Yucatán.</w:t>
            </w:r>
          </w:p>
        </w:tc>
        <w:tc>
          <w:tcPr>
            <w:tcW w:w="1620" w:type="dxa"/>
            <w:shd w:val="clear" w:color="auto" w:fill="auto"/>
            <w:vAlign w:val="center"/>
            <w:hideMark/>
          </w:tcPr>
          <w:p w14:paraId="31109FC5"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65CE16A4"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2E4775C2"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100.00</w:t>
            </w:r>
          </w:p>
        </w:tc>
      </w:tr>
      <w:tr w:rsidR="00EA146A" w:rsidRPr="00EA146A" w14:paraId="7EE53991" w14:textId="77777777" w:rsidTr="00EA146A">
        <w:trPr>
          <w:trHeight w:val="284"/>
          <w:jc w:val="center"/>
        </w:trPr>
        <w:tc>
          <w:tcPr>
            <w:tcW w:w="460" w:type="dxa"/>
            <w:shd w:val="clear" w:color="auto" w:fill="auto"/>
            <w:vAlign w:val="center"/>
            <w:hideMark/>
          </w:tcPr>
          <w:p w14:paraId="13FFF7C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w:t>
            </w:r>
          </w:p>
        </w:tc>
        <w:tc>
          <w:tcPr>
            <w:tcW w:w="5760" w:type="dxa"/>
            <w:shd w:val="clear" w:color="auto" w:fill="auto"/>
            <w:vAlign w:val="center"/>
            <w:hideMark/>
          </w:tcPr>
          <w:p w14:paraId="5DD228AC"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Patronato de las Unidades de Servicios Culturales y Turísticos del Estado de Yucatán, CULTUR.</w:t>
            </w:r>
          </w:p>
        </w:tc>
        <w:tc>
          <w:tcPr>
            <w:tcW w:w="1620" w:type="dxa"/>
            <w:shd w:val="clear" w:color="auto" w:fill="auto"/>
            <w:vAlign w:val="center"/>
            <w:hideMark/>
          </w:tcPr>
          <w:p w14:paraId="626F26F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5D370C2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23DA0B03"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100.00</w:t>
            </w:r>
          </w:p>
        </w:tc>
      </w:tr>
      <w:tr w:rsidR="00EA146A" w:rsidRPr="00EA146A" w14:paraId="3453C404" w14:textId="77777777" w:rsidTr="00EA146A">
        <w:trPr>
          <w:trHeight w:val="284"/>
          <w:jc w:val="center"/>
        </w:trPr>
        <w:tc>
          <w:tcPr>
            <w:tcW w:w="460" w:type="dxa"/>
            <w:shd w:val="clear" w:color="auto" w:fill="auto"/>
            <w:vAlign w:val="center"/>
            <w:hideMark/>
          </w:tcPr>
          <w:p w14:paraId="3ADE7AD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w:t>
            </w:r>
          </w:p>
        </w:tc>
        <w:tc>
          <w:tcPr>
            <w:tcW w:w="5760" w:type="dxa"/>
            <w:shd w:val="clear" w:color="auto" w:fill="auto"/>
            <w:vAlign w:val="center"/>
            <w:hideMark/>
          </w:tcPr>
          <w:p w14:paraId="041A899C"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Junta de Agua Potable y Alcantarillado de Yucatán, JAPAY.</w:t>
            </w:r>
          </w:p>
        </w:tc>
        <w:tc>
          <w:tcPr>
            <w:tcW w:w="1620" w:type="dxa"/>
            <w:shd w:val="clear" w:color="auto" w:fill="auto"/>
            <w:vAlign w:val="center"/>
            <w:hideMark/>
          </w:tcPr>
          <w:p w14:paraId="091DC572"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562C5A7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7E985076"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100.00</w:t>
            </w:r>
          </w:p>
        </w:tc>
      </w:tr>
      <w:tr w:rsidR="00EA146A" w:rsidRPr="00EA146A" w14:paraId="73591E1A" w14:textId="77777777" w:rsidTr="00EA146A">
        <w:trPr>
          <w:trHeight w:val="284"/>
          <w:jc w:val="center"/>
        </w:trPr>
        <w:tc>
          <w:tcPr>
            <w:tcW w:w="460" w:type="dxa"/>
            <w:shd w:val="clear" w:color="auto" w:fill="auto"/>
            <w:vAlign w:val="center"/>
            <w:hideMark/>
          </w:tcPr>
          <w:p w14:paraId="0C939EC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4</w:t>
            </w:r>
          </w:p>
        </w:tc>
        <w:tc>
          <w:tcPr>
            <w:tcW w:w="5760" w:type="dxa"/>
            <w:shd w:val="clear" w:color="auto" w:fill="auto"/>
            <w:vAlign w:val="center"/>
            <w:hideMark/>
          </w:tcPr>
          <w:p w14:paraId="163E08AA"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Secretaría de Administración y Finanzas.</w:t>
            </w:r>
          </w:p>
        </w:tc>
        <w:tc>
          <w:tcPr>
            <w:tcW w:w="1620" w:type="dxa"/>
            <w:shd w:val="clear" w:color="auto" w:fill="auto"/>
            <w:vAlign w:val="center"/>
            <w:hideMark/>
          </w:tcPr>
          <w:p w14:paraId="64DF1E3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5E9760F3"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706F27DC"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100.00</w:t>
            </w:r>
          </w:p>
        </w:tc>
      </w:tr>
      <w:tr w:rsidR="00EA146A" w:rsidRPr="00EA146A" w14:paraId="6BE40363" w14:textId="77777777" w:rsidTr="00EA146A">
        <w:trPr>
          <w:trHeight w:val="284"/>
          <w:jc w:val="center"/>
        </w:trPr>
        <w:tc>
          <w:tcPr>
            <w:tcW w:w="460" w:type="dxa"/>
            <w:shd w:val="clear" w:color="auto" w:fill="auto"/>
            <w:vAlign w:val="center"/>
            <w:hideMark/>
          </w:tcPr>
          <w:p w14:paraId="3CE4BCF6"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lastRenderedPageBreak/>
              <w:t>5</w:t>
            </w:r>
          </w:p>
        </w:tc>
        <w:tc>
          <w:tcPr>
            <w:tcW w:w="5760" w:type="dxa"/>
            <w:shd w:val="clear" w:color="auto" w:fill="auto"/>
            <w:vAlign w:val="center"/>
            <w:hideMark/>
          </w:tcPr>
          <w:p w14:paraId="2E320A67"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Secretaría de Desarrollo Social.</w:t>
            </w:r>
          </w:p>
        </w:tc>
        <w:tc>
          <w:tcPr>
            <w:tcW w:w="1620" w:type="dxa"/>
            <w:shd w:val="clear" w:color="auto" w:fill="auto"/>
            <w:vAlign w:val="center"/>
            <w:hideMark/>
          </w:tcPr>
          <w:p w14:paraId="50C5CD82"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99.30</w:t>
            </w:r>
          </w:p>
        </w:tc>
        <w:tc>
          <w:tcPr>
            <w:tcW w:w="1620" w:type="dxa"/>
            <w:shd w:val="clear" w:color="auto" w:fill="auto"/>
            <w:vAlign w:val="center"/>
            <w:hideMark/>
          </w:tcPr>
          <w:p w14:paraId="4F69E7F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99.30</w:t>
            </w:r>
          </w:p>
        </w:tc>
        <w:tc>
          <w:tcPr>
            <w:tcW w:w="1620" w:type="dxa"/>
            <w:shd w:val="clear" w:color="auto" w:fill="auto"/>
            <w:vAlign w:val="center"/>
            <w:hideMark/>
          </w:tcPr>
          <w:p w14:paraId="2CF5C71A"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99.30</w:t>
            </w:r>
          </w:p>
        </w:tc>
      </w:tr>
      <w:tr w:rsidR="00EA146A" w:rsidRPr="00EA146A" w14:paraId="532CF9E7" w14:textId="77777777" w:rsidTr="00EA146A">
        <w:trPr>
          <w:trHeight w:val="284"/>
          <w:jc w:val="center"/>
        </w:trPr>
        <w:tc>
          <w:tcPr>
            <w:tcW w:w="460" w:type="dxa"/>
            <w:shd w:val="clear" w:color="auto" w:fill="auto"/>
            <w:vAlign w:val="center"/>
            <w:hideMark/>
          </w:tcPr>
          <w:p w14:paraId="2562F01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w:t>
            </w:r>
          </w:p>
        </w:tc>
        <w:tc>
          <w:tcPr>
            <w:tcW w:w="5760" w:type="dxa"/>
            <w:shd w:val="clear" w:color="auto" w:fill="auto"/>
            <w:vAlign w:val="center"/>
            <w:hideMark/>
          </w:tcPr>
          <w:p w14:paraId="5FA17766"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Consejería Jurídica.</w:t>
            </w:r>
          </w:p>
        </w:tc>
        <w:tc>
          <w:tcPr>
            <w:tcW w:w="1620" w:type="dxa"/>
            <w:shd w:val="clear" w:color="auto" w:fill="auto"/>
            <w:vAlign w:val="center"/>
            <w:hideMark/>
          </w:tcPr>
          <w:p w14:paraId="506E641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97.14</w:t>
            </w:r>
          </w:p>
        </w:tc>
        <w:tc>
          <w:tcPr>
            <w:tcW w:w="1620" w:type="dxa"/>
            <w:shd w:val="clear" w:color="auto" w:fill="auto"/>
            <w:vAlign w:val="center"/>
            <w:hideMark/>
          </w:tcPr>
          <w:p w14:paraId="3603812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97.14</w:t>
            </w:r>
          </w:p>
        </w:tc>
        <w:tc>
          <w:tcPr>
            <w:tcW w:w="1620" w:type="dxa"/>
            <w:shd w:val="clear" w:color="auto" w:fill="auto"/>
            <w:vAlign w:val="center"/>
            <w:hideMark/>
          </w:tcPr>
          <w:p w14:paraId="3F7DAB9A"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97.14</w:t>
            </w:r>
          </w:p>
        </w:tc>
      </w:tr>
      <w:tr w:rsidR="00EA146A" w:rsidRPr="00EA146A" w14:paraId="10E8C13B" w14:textId="77777777" w:rsidTr="00EA146A">
        <w:trPr>
          <w:trHeight w:val="284"/>
          <w:jc w:val="center"/>
        </w:trPr>
        <w:tc>
          <w:tcPr>
            <w:tcW w:w="460" w:type="dxa"/>
            <w:shd w:val="clear" w:color="auto" w:fill="auto"/>
            <w:vAlign w:val="center"/>
            <w:hideMark/>
          </w:tcPr>
          <w:p w14:paraId="7F7BED4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w:t>
            </w:r>
          </w:p>
        </w:tc>
        <w:tc>
          <w:tcPr>
            <w:tcW w:w="5760" w:type="dxa"/>
            <w:shd w:val="clear" w:color="auto" w:fill="auto"/>
            <w:vAlign w:val="center"/>
            <w:hideMark/>
          </w:tcPr>
          <w:p w14:paraId="504ABF3E"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Instituto para la Construcción y Conservación de Obra Pública en Yucatán, INCCOPY.</w:t>
            </w:r>
          </w:p>
        </w:tc>
        <w:tc>
          <w:tcPr>
            <w:tcW w:w="1620" w:type="dxa"/>
            <w:shd w:val="clear" w:color="auto" w:fill="auto"/>
            <w:vAlign w:val="center"/>
            <w:hideMark/>
          </w:tcPr>
          <w:p w14:paraId="5E97908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93.95</w:t>
            </w:r>
          </w:p>
        </w:tc>
        <w:tc>
          <w:tcPr>
            <w:tcW w:w="1620" w:type="dxa"/>
            <w:shd w:val="clear" w:color="auto" w:fill="auto"/>
            <w:vAlign w:val="center"/>
            <w:hideMark/>
          </w:tcPr>
          <w:p w14:paraId="778F7CA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93.95</w:t>
            </w:r>
          </w:p>
        </w:tc>
        <w:tc>
          <w:tcPr>
            <w:tcW w:w="1620" w:type="dxa"/>
            <w:shd w:val="clear" w:color="auto" w:fill="auto"/>
            <w:vAlign w:val="center"/>
            <w:hideMark/>
          </w:tcPr>
          <w:p w14:paraId="56AEF48E"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93.95</w:t>
            </w:r>
          </w:p>
        </w:tc>
      </w:tr>
      <w:tr w:rsidR="00EA146A" w:rsidRPr="00EA146A" w14:paraId="740DD73D" w14:textId="77777777" w:rsidTr="00EA146A">
        <w:trPr>
          <w:trHeight w:val="284"/>
          <w:jc w:val="center"/>
        </w:trPr>
        <w:tc>
          <w:tcPr>
            <w:tcW w:w="460" w:type="dxa"/>
            <w:shd w:val="clear" w:color="auto" w:fill="auto"/>
            <w:vAlign w:val="center"/>
            <w:hideMark/>
          </w:tcPr>
          <w:p w14:paraId="4C49BF83"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w:t>
            </w:r>
          </w:p>
        </w:tc>
        <w:tc>
          <w:tcPr>
            <w:tcW w:w="5760" w:type="dxa"/>
            <w:shd w:val="clear" w:color="auto" w:fill="auto"/>
            <w:vAlign w:val="center"/>
            <w:hideMark/>
          </w:tcPr>
          <w:p w14:paraId="4444DE94"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Instituto de Vivienda del Estado de Yucatán, IVEY.</w:t>
            </w:r>
          </w:p>
        </w:tc>
        <w:tc>
          <w:tcPr>
            <w:tcW w:w="1620" w:type="dxa"/>
            <w:shd w:val="clear" w:color="auto" w:fill="auto"/>
            <w:vAlign w:val="center"/>
            <w:hideMark/>
          </w:tcPr>
          <w:p w14:paraId="211BB360"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91.83</w:t>
            </w:r>
          </w:p>
        </w:tc>
        <w:tc>
          <w:tcPr>
            <w:tcW w:w="1620" w:type="dxa"/>
            <w:shd w:val="clear" w:color="auto" w:fill="auto"/>
            <w:vAlign w:val="center"/>
            <w:hideMark/>
          </w:tcPr>
          <w:p w14:paraId="3EBD3B06"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91.83</w:t>
            </w:r>
          </w:p>
        </w:tc>
        <w:tc>
          <w:tcPr>
            <w:tcW w:w="1620" w:type="dxa"/>
            <w:shd w:val="clear" w:color="auto" w:fill="auto"/>
            <w:vAlign w:val="center"/>
            <w:hideMark/>
          </w:tcPr>
          <w:p w14:paraId="7C8E2427"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91.83</w:t>
            </w:r>
          </w:p>
        </w:tc>
      </w:tr>
      <w:tr w:rsidR="00EA146A" w:rsidRPr="00EA146A" w14:paraId="0CC2BC3F" w14:textId="77777777" w:rsidTr="00EA146A">
        <w:trPr>
          <w:trHeight w:val="284"/>
          <w:jc w:val="center"/>
        </w:trPr>
        <w:tc>
          <w:tcPr>
            <w:tcW w:w="460" w:type="dxa"/>
            <w:shd w:val="clear" w:color="auto" w:fill="auto"/>
            <w:vAlign w:val="center"/>
            <w:hideMark/>
          </w:tcPr>
          <w:p w14:paraId="52072EBA"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w:t>
            </w:r>
          </w:p>
        </w:tc>
        <w:tc>
          <w:tcPr>
            <w:tcW w:w="5760" w:type="dxa"/>
            <w:shd w:val="clear" w:color="auto" w:fill="auto"/>
            <w:vAlign w:val="center"/>
            <w:hideMark/>
          </w:tcPr>
          <w:p w14:paraId="7898813D"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Secretaría de Fomento Económico y Trabajo.</w:t>
            </w:r>
          </w:p>
        </w:tc>
        <w:tc>
          <w:tcPr>
            <w:tcW w:w="1620" w:type="dxa"/>
            <w:shd w:val="clear" w:color="auto" w:fill="auto"/>
            <w:vAlign w:val="center"/>
            <w:hideMark/>
          </w:tcPr>
          <w:p w14:paraId="0DA3020A"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89.31</w:t>
            </w:r>
          </w:p>
        </w:tc>
        <w:tc>
          <w:tcPr>
            <w:tcW w:w="1620" w:type="dxa"/>
            <w:shd w:val="clear" w:color="auto" w:fill="auto"/>
            <w:vAlign w:val="center"/>
            <w:hideMark/>
          </w:tcPr>
          <w:p w14:paraId="4191FD4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89.31</w:t>
            </w:r>
          </w:p>
        </w:tc>
        <w:tc>
          <w:tcPr>
            <w:tcW w:w="1620" w:type="dxa"/>
            <w:shd w:val="clear" w:color="auto" w:fill="auto"/>
            <w:vAlign w:val="center"/>
            <w:hideMark/>
          </w:tcPr>
          <w:p w14:paraId="18AF00E9"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89.31</w:t>
            </w:r>
          </w:p>
        </w:tc>
      </w:tr>
      <w:tr w:rsidR="00EA146A" w:rsidRPr="00EA146A" w14:paraId="2BFE675E" w14:textId="77777777" w:rsidTr="00EA146A">
        <w:trPr>
          <w:trHeight w:val="284"/>
          <w:jc w:val="center"/>
        </w:trPr>
        <w:tc>
          <w:tcPr>
            <w:tcW w:w="460" w:type="dxa"/>
            <w:shd w:val="clear" w:color="auto" w:fill="auto"/>
            <w:vAlign w:val="center"/>
            <w:hideMark/>
          </w:tcPr>
          <w:p w14:paraId="25BC68F2"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w:t>
            </w:r>
          </w:p>
        </w:tc>
        <w:tc>
          <w:tcPr>
            <w:tcW w:w="5760" w:type="dxa"/>
            <w:shd w:val="clear" w:color="auto" w:fill="auto"/>
            <w:vAlign w:val="center"/>
            <w:hideMark/>
          </w:tcPr>
          <w:p w14:paraId="4812DE43"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Colegio de Educación Profesional Técnica del Estado de Yucatán, CONALEP.</w:t>
            </w:r>
          </w:p>
        </w:tc>
        <w:tc>
          <w:tcPr>
            <w:tcW w:w="1620" w:type="dxa"/>
            <w:shd w:val="clear" w:color="auto" w:fill="auto"/>
            <w:vAlign w:val="center"/>
            <w:hideMark/>
          </w:tcPr>
          <w:p w14:paraId="16E57BB8"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83.63</w:t>
            </w:r>
          </w:p>
        </w:tc>
        <w:tc>
          <w:tcPr>
            <w:tcW w:w="1620" w:type="dxa"/>
            <w:shd w:val="clear" w:color="auto" w:fill="auto"/>
            <w:vAlign w:val="center"/>
            <w:hideMark/>
          </w:tcPr>
          <w:p w14:paraId="7CC8115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83.63</w:t>
            </w:r>
          </w:p>
        </w:tc>
        <w:tc>
          <w:tcPr>
            <w:tcW w:w="1620" w:type="dxa"/>
            <w:shd w:val="clear" w:color="auto" w:fill="auto"/>
            <w:vAlign w:val="center"/>
            <w:hideMark/>
          </w:tcPr>
          <w:p w14:paraId="224E2C18"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83.63</w:t>
            </w:r>
          </w:p>
        </w:tc>
      </w:tr>
      <w:tr w:rsidR="00EA146A" w:rsidRPr="00EA146A" w14:paraId="6E02F588" w14:textId="77777777" w:rsidTr="00EA146A">
        <w:trPr>
          <w:trHeight w:val="284"/>
          <w:jc w:val="center"/>
        </w:trPr>
        <w:tc>
          <w:tcPr>
            <w:tcW w:w="460" w:type="dxa"/>
            <w:shd w:val="clear" w:color="auto" w:fill="auto"/>
            <w:vAlign w:val="center"/>
            <w:hideMark/>
          </w:tcPr>
          <w:p w14:paraId="59D0420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11</w:t>
            </w:r>
          </w:p>
        </w:tc>
        <w:tc>
          <w:tcPr>
            <w:tcW w:w="5760" w:type="dxa"/>
            <w:shd w:val="clear" w:color="auto" w:fill="auto"/>
            <w:vAlign w:val="center"/>
            <w:hideMark/>
          </w:tcPr>
          <w:p w14:paraId="258238A6"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Servicios de Salud de Yucatán, SSY.</w:t>
            </w:r>
          </w:p>
        </w:tc>
        <w:tc>
          <w:tcPr>
            <w:tcW w:w="1620" w:type="dxa"/>
            <w:shd w:val="clear" w:color="auto" w:fill="auto"/>
            <w:vAlign w:val="center"/>
            <w:hideMark/>
          </w:tcPr>
          <w:p w14:paraId="0FC408EE"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77.</w:t>
            </w:r>
            <w:r w:rsidR="0060046D">
              <w:rPr>
                <w:rFonts w:ascii="Arial" w:eastAsia="Times New Roman" w:hAnsi="Arial" w:cs="Arial"/>
                <w:color w:val="000000"/>
                <w:sz w:val="18"/>
                <w:szCs w:val="18"/>
                <w:lang w:eastAsia="es-MX"/>
              </w:rPr>
              <w:t>40</w:t>
            </w:r>
          </w:p>
        </w:tc>
        <w:tc>
          <w:tcPr>
            <w:tcW w:w="1620" w:type="dxa"/>
            <w:shd w:val="clear" w:color="auto" w:fill="auto"/>
            <w:vAlign w:val="center"/>
            <w:hideMark/>
          </w:tcPr>
          <w:p w14:paraId="6E975705"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77.</w:t>
            </w:r>
            <w:r w:rsidR="0060046D">
              <w:rPr>
                <w:rFonts w:ascii="Arial" w:eastAsia="Times New Roman" w:hAnsi="Arial" w:cs="Arial"/>
                <w:color w:val="000000"/>
                <w:sz w:val="18"/>
                <w:szCs w:val="18"/>
                <w:lang w:eastAsia="es-MX"/>
              </w:rPr>
              <w:t>40</w:t>
            </w:r>
          </w:p>
        </w:tc>
        <w:tc>
          <w:tcPr>
            <w:tcW w:w="1620" w:type="dxa"/>
            <w:shd w:val="clear" w:color="auto" w:fill="auto"/>
            <w:vAlign w:val="center"/>
            <w:hideMark/>
          </w:tcPr>
          <w:p w14:paraId="3EF23C60"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77.</w:t>
            </w:r>
            <w:r w:rsidR="0060046D">
              <w:rPr>
                <w:rFonts w:ascii="Arial" w:eastAsia="Times New Roman" w:hAnsi="Arial" w:cs="Arial"/>
                <w:b/>
                <w:bCs/>
                <w:color w:val="000000"/>
                <w:sz w:val="18"/>
                <w:szCs w:val="18"/>
                <w:lang w:eastAsia="es-MX"/>
              </w:rPr>
              <w:t>40</w:t>
            </w:r>
          </w:p>
        </w:tc>
      </w:tr>
      <w:tr w:rsidR="00EA146A" w:rsidRPr="00EA146A" w14:paraId="733915D2" w14:textId="77777777" w:rsidTr="00EA146A">
        <w:trPr>
          <w:trHeight w:val="284"/>
          <w:jc w:val="center"/>
        </w:trPr>
        <w:tc>
          <w:tcPr>
            <w:tcW w:w="460" w:type="dxa"/>
            <w:shd w:val="clear" w:color="auto" w:fill="auto"/>
            <w:vAlign w:val="center"/>
            <w:hideMark/>
          </w:tcPr>
          <w:p w14:paraId="02924744"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12</w:t>
            </w:r>
          </w:p>
        </w:tc>
        <w:tc>
          <w:tcPr>
            <w:tcW w:w="5760" w:type="dxa"/>
            <w:shd w:val="clear" w:color="auto" w:fill="auto"/>
            <w:vAlign w:val="center"/>
            <w:hideMark/>
          </w:tcPr>
          <w:p w14:paraId="40C49BB3"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Universidad Tecnológica Metropolitana, UTM.</w:t>
            </w:r>
          </w:p>
        </w:tc>
        <w:tc>
          <w:tcPr>
            <w:tcW w:w="1620" w:type="dxa"/>
            <w:shd w:val="clear" w:color="auto" w:fill="auto"/>
            <w:vAlign w:val="center"/>
            <w:hideMark/>
          </w:tcPr>
          <w:p w14:paraId="5195EB02"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76.81</w:t>
            </w:r>
          </w:p>
        </w:tc>
        <w:tc>
          <w:tcPr>
            <w:tcW w:w="1620" w:type="dxa"/>
            <w:shd w:val="clear" w:color="auto" w:fill="auto"/>
            <w:vAlign w:val="center"/>
            <w:hideMark/>
          </w:tcPr>
          <w:p w14:paraId="7F65996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76.81</w:t>
            </w:r>
          </w:p>
        </w:tc>
        <w:tc>
          <w:tcPr>
            <w:tcW w:w="1620" w:type="dxa"/>
            <w:shd w:val="clear" w:color="auto" w:fill="auto"/>
            <w:vAlign w:val="center"/>
            <w:hideMark/>
          </w:tcPr>
          <w:p w14:paraId="77BB9B13"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76.81</w:t>
            </w:r>
          </w:p>
        </w:tc>
      </w:tr>
      <w:tr w:rsidR="00EA146A" w:rsidRPr="00EA146A" w14:paraId="399127AC" w14:textId="77777777" w:rsidTr="00EA146A">
        <w:trPr>
          <w:trHeight w:val="284"/>
          <w:jc w:val="center"/>
        </w:trPr>
        <w:tc>
          <w:tcPr>
            <w:tcW w:w="460" w:type="dxa"/>
            <w:shd w:val="clear" w:color="auto" w:fill="auto"/>
            <w:vAlign w:val="center"/>
            <w:hideMark/>
          </w:tcPr>
          <w:p w14:paraId="7007051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13</w:t>
            </w:r>
          </w:p>
        </w:tc>
        <w:tc>
          <w:tcPr>
            <w:tcW w:w="5760" w:type="dxa"/>
            <w:shd w:val="clear" w:color="auto" w:fill="auto"/>
            <w:vAlign w:val="center"/>
            <w:hideMark/>
          </w:tcPr>
          <w:p w14:paraId="585BEBB2"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Secretaría de Educación.</w:t>
            </w:r>
          </w:p>
        </w:tc>
        <w:tc>
          <w:tcPr>
            <w:tcW w:w="1620" w:type="dxa"/>
            <w:shd w:val="clear" w:color="auto" w:fill="auto"/>
            <w:vAlign w:val="center"/>
            <w:hideMark/>
          </w:tcPr>
          <w:p w14:paraId="596DF47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73.</w:t>
            </w:r>
            <w:r w:rsidR="0060046D">
              <w:rPr>
                <w:rFonts w:ascii="Arial" w:eastAsia="Times New Roman" w:hAnsi="Arial" w:cs="Arial"/>
                <w:color w:val="000000"/>
                <w:sz w:val="18"/>
                <w:szCs w:val="18"/>
                <w:lang w:eastAsia="es-MX"/>
              </w:rPr>
              <w:t>06</w:t>
            </w:r>
          </w:p>
        </w:tc>
        <w:tc>
          <w:tcPr>
            <w:tcW w:w="1620" w:type="dxa"/>
            <w:shd w:val="clear" w:color="auto" w:fill="auto"/>
            <w:vAlign w:val="center"/>
            <w:hideMark/>
          </w:tcPr>
          <w:p w14:paraId="6A493DA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73.</w:t>
            </w:r>
            <w:r w:rsidR="0060046D">
              <w:rPr>
                <w:rFonts w:ascii="Arial" w:eastAsia="Times New Roman" w:hAnsi="Arial" w:cs="Arial"/>
                <w:color w:val="000000"/>
                <w:sz w:val="18"/>
                <w:szCs w:val="18"/>
                <w:lang w:eastAsia="es-MX"/>
              </w:rPr>
              <w:t>06</w:t>
            </w:r>
          </w:p>
        </w:tc>
        <w:tc>
          <w:tcPr>
            <w:tcW w:w="1620" w:type="dxa"/>
            <w:shd w:val="clear" w:color="auto" w:fill="auto"/>
            <w:vAlign w:val="center"/>
            <w:hideMark/>
          </w:tcPr>
          <w:p w14:paraId="16CFB64B"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73.</w:t>
            </w:r>
            <w:r w:rsidR="0060046D">
              <w:rPr>
                <w:rFonts w:ascii="Arial" w:eastAsia="Times New Roman" w:hAnsi="Arial" w:cs="Arial"/>
                <w:b/>
                <w:bCs/>
                <w:color w:val="000000"/>
                <w:sz w:val="18"/>
                <w:szCs w:val="18"/>
                <w:lang w:eastAsia="es-MX"/>
              </w:rPr>
              <w:t>06</w:t>
            </w:r>
          </w:p>
        </w:tc>
      </w:tr>
      <w:tr w:rsidR="00EA146A" w:rsidRPr="00EA146A" w14:paraId="530EBBBF" w14:textId="77777777" w:rsidTr="00EA146A">
        <w:trPr>
          <w:trHeight w:val="284"/>
          <w:jc w:val="center"/>
        </w:trPr>
        <w:tc>
          <w:tcPr>
            <w:tcW w:w="460" w:type="dxa"/>
            <w:shd w:val="clear" w:color="auto" w:fill="auto"/>
            <w:vAlign w:val="center"/>
            <w:hideMark/>
          </w:tcPr>
          <w:p w14:paraId="10ABD5D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14</w:t>
            </w:r>
          </w:p>
        </w:tc>
        <w:tc>
          <w:tcPr>
            <w:tcW w:w="5760" w:type="dxa"/>
            <w:shd w:val="clear" w:color="auto" w:fill="auto"/>
            <w:vAlign w:val="center"/>
            <w:hideMark/>
          </w:tcPr>
          <w:p w14:paraId="2B366EB8"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Secretaría de Seguridad Pública.</w:t>
            </w:r>
          </w:p>
        </w:tc>
        <w:tc>
          <w:tcPr>
            <w:tcW w:w="1620" w:type="dxa"/>
            <w:shd w:val="clear" w:color="auto" w:fill="auto"/>
            <w:vAlign w:val="center"/>
            <w:hideMark/>
          </w:tcPr>
          <w:p w14:paraId="624260B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66.09</w:t>
            </w:r>
          </w:p>
        </w:tc>
        <w:tc>
          <w:tcPr>
            <w:tcW w:w="1620" w:type="dxa"/>
            <w:shd w:val="clear" w:color="auto" w:fill="auto"/>
            <w:vAlign w:val="center"/>
            <w:hideMark/>
          </w:tcPr>
          <w:p w14:paraId="2785E89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66.09</w:t>
            </w:r>
          </w:p>
        </w:tc>
        <w:tc>
          <w:tcPr>
            <w:tcW w:w="1620" w:type="dxa"/>
            <w:shd w:val="clear" w:color="auto" w:fill="auto"/>
            <w:vAlign w:val="center"/>
            <w:hideMark/>
          </w:tcPr>
          <w:p w14:paraId="57397A1E"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66.09</w:t>
            </w:r>
          </w:p>
        </w:tc>
      </w:tr>
      <w:tr w:rsidR="00EA146A" w:rsidRPr="00EA146A" w14:paraId="26986782" w14:textId="77777777" w:rsidTr="00EA146A">
        <w:trPr>
          <w:trHeight w:val="284"/>
          <w:jc w:val="center"/>
        </w:trPr>
        <w:tc>
          <w:tcPr>
            <w:tcW w:w="460" w:type="dxa"/>
            <w:shd w:val="clear" w:color="auto" w:fill="auto"/>
            <w:vAlign w:val="center"/>
            <w:hideMark/>
          </w:tcPr>
          <w:p w14:paraId="774568F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15</w:t>
            </w:r>
          </w:p>
        </w:tc>
        <w:tc>
          <w:tcPr>
            <w:tcW w:w="5760" w:type="dxa"/>
            <w:shd w:val="clear" w:color="auto" w:fill="auto"/>
            <w:vAlign w:val="center"/>
            <w:hideMark/>
          </w:tcPr>
          <w:p w14:paraId="3CD90973"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Universidad de Oriente, UNO.</w:t>
            </w:r>
          </w:p>
        </w:tc>
        <w:tc>
          <w:tcPr>
            <w:tcW w:w="1620" w:type="dxa"/>
            <w:shd w:val="clear" w:color="auto" w:fill="auto"/>
            <w:vAlign w:val="center"/>
            <w:hideMark/>
          </w:tcPr>
          <w:p w14:paraId="6D4C575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63.38</w:t>
            </w:r>
          </w:p>
        </w:tc>
        <w:tc>
          <w:tcPr>
            <w:tcW w:w="1620" w:type="dxa"/>
            <w:shd w:val="clear" w:color="auto" w:fill="auto"/>
            <w:vAlign w:val="center"/>
            <w:hideMark/>
          </w:tcPr>
          <w:p w14:paraId="24BEB6C3"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63.38</w:t>
            </w:r>
          </w:p>
        </w:tc>
        <w:tc>
          <w:tcPr>
            <w:tcW w:w="1620" w:type="dxa"/>
            <w:shd w:val="clear" w:color="auto" w:fill="auto"/>
            <w:vAlign w:val="center"/>
            <w:hideMark/>
          </w:tcPr>
          <w:p w14:paraId="437625E4"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63.38</w:t>
            </w:r>
          </w:p>
        </w:tc>
      </w:tr>
      <w:tr w:rsidR="00EA146A" w:rsidRPr="00EA146A" w14:paraId="57D698C0" w14:textId="77777777" w:rsidTr="00EA146A">
        <w:trPr>
          <w:trHeight w:val="284"/>
          <w:jc w:val="center"/>
        </w:trPr>
        <w:tc>
          <w:tcPr>
            <w:tcW w:w="460" w:type="dxa"/>
            <w:shd w:val="clear" w:color="auto" w:fill="auto"/>
            <w:vAlign w:val="center"/>
            <w:hideMark/>
          </w:tcPr>
          <w:p w14:paraId="3FC7AB3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16</w:t>
            </w:r>
          </w:p>
        </w:tc>
        <w:tc>
          <w:tcPr>
            <w:tcW w:w="5760" w:type="dxa"/>
            <w:shd w:val="clear" w:color="auto" w:fill="auto"/>
            <w:vAlign w:val="center"/>
            <w:hideMark/>
          </w:tcPr>
          <w:p w14:paraId="6A0101CC"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Hospital Comunitario de Ticul, Yucatán; HCTY.</w:t>
            </w:r>
          </w:p>
        </w:tc>
        <w:tc>
          <w:tcPr>
            <w:tcW w:w="1620" w:type="dxa"/>
            <w:shd w:val="clear" w:color="auto" w:fill="auto"/>
            <w:vAlign w:val="center"/>
            <w:hideMark/>
          </w:tcPr>
          <w:p w14:paraId="43AEE99E"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20.00</w:t>
            </w:r>
          </w:p>
        </w:tc>
        <w:tc>
          <w:tcPr>
            <w:tcW w:w="1620" w:type="dxa"/>
            <w:shd w:val="clear" w:color="auto" w:fill="auto"/>
            <w:vAlign w:val="center"/>
            <w:hideMark/>
          </w:tcPr>
          <w:p w14:paraId="28452B9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20.00</w:t>
            </w:r>
          </w:p>
        </w:tc>
        <w:tc>
          <w:tcPr>
            <w:tcW w:w="1620" w:type="dxa"/>
            <w:shd w:val="clear" w:color="auto" w:fill="auto"/>
            <w:vAlign w:val="center"/>
            <w:hideMark/>
          </w:tcPr>
          <w:p w14:paraId="00A51300"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20.00</w:t>
            </w:r>
          </w:p>
        </w:tc>
      </w:tr>
      <w:tr w:rsidR="00EA146A" w:rsidRPr="00EA146A" w14:paraId="38D83BF1" w14:textId="77777777" w:rsidTr="00EA146A">
        <w:trPr>
          <w:trHeight w:val="284"/>
          <w:jc w:val="center"/>
        </w:trPr>
        <w:tc>
          <w:tcPr>
            <w:tcW w:w="6220" w:type="dxa"/>
            <w:gridSpan w:val="2"/>
            <w:shd w:val="clear" w:color="auto" w:fill="DEEAF6" w:themeFill="accent5" w:themeFillTint="33"/>
            <w:vAlign w:val="center"/>
            <w:hideMark/>
          </w:tcPr>
          <w:p w14:paraId="5EAEEEF7"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PODER JUDICIAL</w:t>
            </w:r>
          </w:p>
        </w:tc>
        <w:tc>
          <w:tcPr>
            <w:tcW w:w="1620" w:type="dxa"/>
            <w:shd w:val="clear" w:color="auto" w:fill="DEEAF6" w:themeFill="accent5" w:themeFillTint="33"/>
            <w:vAlign w:val="center"/>
            <w:hideMark/>
          </w:tcPr>
          <w:p w14:paraId="781270A3"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98.80</w:t>
            </w:r>
          </w:p>
        </w:tc>
        <w:tc>
          <w:tcPr>
            <w:tcW w:w="1620" w:type="dxa"/>
            <w:shd w:val="clear" w:color="auto" w:fill="DEEAF6" w:themeFill="accent5" w:themeFillTint="33"/>
            <w:vAlign w:val="center"/>
            <w:hideMark/>
          </w:tcPr>
          <w:p w14:paraId="76782788"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98.80</w:t>
            </w:r>
          </w:p>
        </w:tc>
        <w:tc>
          <w:tcPr>
            <w:tcW w:w="1620" w:type="dxa"/>
            <w:shd w:val="clear" w:color="auto" w:fill="DEEAF6" w:themeFill="accent5" w:themeFillTint="33"/>
            <w:vAlign w:val="center"/>
            <w:hideMark/>
          </w:tcPr>
          <w:p w14:paraId="7A91723B"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98.80</w:t>
            </w:r>
          </w:p>
        </w:tc>
      </w:tr>
      <w:tr w:rsidR="00EA146A" w:rsidRPr="00EA146A" w14:paraId="2A321855" w14:textId="77777777" w:rsidTr="00EA146A">
        <w:trPr>
          <w:trHeight w:val="284"/>
          <w:jc w:val="center"/>
        </w:trPr>
        <w:tc>
          <w:tcPr>
            <w:tcW w:w="460" w:type="dxa"/>
            <w:shd w:val="clear" w:color="auto" w:fill="auto"/>
            <w:vAlign w:val="center"/>
            <w:hideMark/>
          </w:tcPr>
          <w:p w14:paraId="5A8065CA"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w:t>
            </w:r>
          </w:p>
        </w:tc>
        <w:tc>
          <w:tcPr>
            <w:tcW w:w="5760" w:type="dxa"/>
            <w:shd w:val="clear" w:color="auto" w:fill="auto"/>
            <w:vAlign w:val="center"/>
            <w:hideMark/>
          </w:tcPr>
          <w:p w14:paraId="0ACDDD0A"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Consejo de la Judicatura.</w:t>
            </w:r>
          </w:p>
        </w:tc>
        <w:tc>
          <w:tcPr>
            <w:tcW w:w="1620" w:type="dxa"/>
            <w:shd w:val="clear" w:color="auto" w:fill="auto"/>
            <w:vAlign w:val="center"/>
            <w:hideMark/>
          </w:tcPr>
          <w:p w14:paraId="16A57644"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98.80</w:t>
            </w:r>
          </w:p>
        </w:tc>
        <w:tc>
          <w:tcPr>
            <w:tcW w:w="1620" w:type="dxa"/>
            <w:shd w:val="clear" w:color="auto" w:fill="auto"/>
            <w:vAlign w:val="center"/>
            <w:hideMark/>
          </w:tcPr>
          <w:p w14:paraId="64B6D9EE"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98.80</w:t>
            </w:r>
          </w:p>
        </w:tc>
        <w:tc>
          <w:tcPr>
            <w:tcW w:w="1620" w:type="dxa"/>
            <w:shd w:val="clear" w:color="auto" w:fill="auto"/>
            <w:vAlign w:val="center"/>
            <w:hideMark/>
          </w:tcPr>
          <w:p w14:paraId="55D36763"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98.80</w:t>
            </w:r>
          </w:p>
        </w:tc>
      </w:tr>
      <w:tr w:rsidR="00EA146A" w:rsidRPr="00EA146A" w14:paraId="6A436DCD" w14:textId="77777777" w:rsidTr="00EA146A">
        <w:trPr>
          <w:trHeight w:val="284"/>
          <w:jc w:val="center"/>
        </w:trPr>
        <w:tc>
          <w:tcPr>
            <w:tcW w:w="6220" w:type="dxa"/>
            <w:gridSpan w:val="2"/>
            <w:shd w:val="clear" w:color="auto" w:fill="DEEAF6" w:themeFill="accent5" w:themeFillTint="33"/>
            <w:vAlign w:val="center"/>
            <w:hideMark/>
          </w:tcPr>
          <w:p w14:paraId="5EDC46C6"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SUJETOS OBLIGADOS INDIRECTOS</w:t>
            </w:r>
          </w:p>
        </w:tc>
        <w:tc>
          <w:tcPr>
            <w:tcW w:w="1620" w:type="dxa"/>
            <w:shd w:val="clear" w:color="auto" w:fill="DEEAF6" w:themeFill="accent5" w:themeFillTint="33"/>
            <w:vAlign w:val="center"/>
            <w:hideMark/>
          </w:tcPr>
          <w:p w14:paraId="43940839"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66.57</w:t>
            </w:r>
          </w:p>
        </w:tc>
        <w:tc>
          <w:tcPr>
            <w:tcW w:w="1620" w:type="dxa"/>
            <w:shd w:val="clear" w:color="auto" w:fill="DEEAF6" w:themeFill="accent5" w:themeFillTint="33"/>
            <w:vAlign w:val="center"/>
            <w:hideMark/>
          </w:tcPr>
          <w:p w14:paraId="210C5AEF"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56.57</w:t>
            </w:r>
          </w:p>
        </w:tc>
        <w:tc>
          <w:tcPr>
            <w:tcW w:w="1620" w:type="dxa"/>
            <w:shd w:val="clear" w:color="auto" w:fill="DEEAF6" w:themeFill="accent5" w:themeFillTint="33"/>
            <w:vAlign w:val="center"/>
            <w:hideMark/>
          </w:tcPr>
          <w:p w14:paraId="72094FB3"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61.57</w:t>
            </w:r>
          </w:p>
        </w:tc>
      </w:tr>
      <w:tr w:rsidR="00EA146A" w:rsidRPr="00EA146A" w14:paraId="24620E74" w14:textId="77777777" w:rsidTr="00EA146A">
        <w:trPr>
          <w:trHeight w:val="284"/>
          <w:jc w:val="center"/>
        </w:trPr>
        <w:tc>
          <w:tcPr>
            <w:tcW w:w="460" w:type="dxa"/>
            <w:shd w:val="clear" w:color="auto" w:fill="auto"/>
            <w:vAlign w:val="center"/>
            <w:hideMark/>
          </w:tcPr>
          <w:p w14:paraId="37D8415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w:t>
            </w:r>
          </w:p>
        </w:tc>
        <w:tc>
          <w:tcPr>
            <w:tcW w:w="5760" w:type="dxa"/>
            <w:shd w:val="clear" w:color="auto" w:fill="auto"/>
            <w:vAlign w:val="center"/>
            <w:hideMark/>
          </w:tcPr>
          <w:p w14:paraId="7E4F87B6"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Fideicomiso del Programa Nacional de Becas para la Educación Superior del Estado de Yucatán (Manutención Yucatán).</w:t>
            </w:r>
          </w:p>
        </w:tc>
        <w:tc>
          <w:tcPr>
            <w:tcW w:w="1620" w:type="dxa"/>
            <w:shd w:val="clear" w:color="auto" w:fill="auto"/>
            <w:vAlign w:val="center"/>
            <w:hideMark/>
          </w:tcPr>
          <w:p w14:paraId="4C163A8A"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0BD0AFD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5FF7115D"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100.00</w:t>
            </w:r>
          </w:p>
        </w:tc>
      </w:tr>
      <w:tr w:rsidR="00EA146A" w:rsidRPr="00EA146A" w14:paraId="56AFAEDC" w14:textId="77777777" w:rsidTr="00EA146A">
        <w:trPr>
          <w:trHeight w:val="284"/>
          <w:jc w:val="center"/>
        </w:trPr>
        <w:tc>
          <w:tcPr>
            <w:tcW w:w="460" w:type="dxa"/>
            <w:shd w:val="clear" w:color="auto" w:fill="auto"/>
            <w:vAlign w:val="center"/>
            <w:hideMark/>
          </w:tcPr>
          <w:p w14:paraId="60D140A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w:t>
            </w:r>
          </w:p>
        </w:tc>
        <w:tc>
          <w:tcPr>
            <w:tcW w:w="5760" w:type="dxa"/>
            <w:shd w:val="clear" w:color="auto" w:fill="auto"/>
            <w:vAlign w:val="center"/>
            <w:hideMark/>
          </w:tcPr>
          <w:p w14:paraId="56AAD9BB"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PROTEGO F/0007.</w:t>
            </w:r>
          </w:p>
        </w:tc>
        <w:tc>
          <w:tcPr>
            <w:tcW w:w="1620" w:type="dxa"/>
            <w:shd w:val="clear" w:color="auto" w:fill="auto"/>
            <w:vAlign w:val="center"/>
            <w:hideMark/>
          </w:tcPr>
          <w:p w14:paraId="736FAD34"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1E548EAA"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2CF1E374"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100.00</w:t>
            </w:r>
          </w:p>
        </w:tc>
      </w:tr>
      <w:tr w:rsidR="00EA146A" w:rsidRPr="00EA146A" w14:paraId="73592A42" w14:textId="77777777" w:rsidTr="00EA146A">
        <w:trPr>
          <w:trHeight w:val="284"/>
          <w:jc w:val="center"/>
        </w:trPr>
        <w:tc>
          <w:tcPr>
            <w:tcW w:w="460" w:type="dxa"/>
            <w:shd w:val="clear" w:color="auto" w:fill="auto"/>
            <w:vAlign w:val="center"/>
            <w:hideMark/>
          </w:tcPr>
          <w:p w14:paraId="2CD3FFF8"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w:t>
            </w:r>
          </w:p>
        </w:tc>
        <w:tc>
          <w:tcPr>
            <w:tcW w:w="5760" w:type="dxa"/>
            <w:shd w:val="clear" w:color="auto" w:fill="auto"/>
            <w:vAlign w:val="center"/>
            <w:hideMark/>
          </w:tcPr>
          <w:p w14:paraId="5C0FA2F6"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Fondo para la Atención de Emergencias y Desastres del Estado (FAED).</w:t>
            </w:r>
          </w:p>
        </w:tc>
        <w:tc>
          <w:tcPr>
            <w:tcW w:w="1620" w:type="dxa"/>
            <w:shd w:val="clear" w:color="auto" w:fill="auto"/>
            <w:vAlign w:val="center"/>
            <w:hideMark/>
          </w:tcPr>
          <w:p w14:paraId="5EEB975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91.76</w:t>
            </w:r>
          </w:p>
        </w:tc>
        <w:tc>
          <w:tcPr>
            <w:tcW w:w="1620" w:type="dxa"/>
            <w:shd w:val="clear" w:color="auto" w:fill="auto"/>
            <w:vAlign w:val="center"/>
            <w:hideMark/>
          </w:tcPr>
          <w:p w14:paraId="0F1A2553"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91.76</w:t>
            </w:r>
          </w:p>
        </w:tc>
        <w:tc>
          <w:tcPr>
            <w:tcW w:w="1620" w:type="dxa"/>
            <w:shd w:val="clear" w:color="auto" w:fill="auto"/>
            <w:vAlign w:val="center"/>
            <w:hideMark/>
          </w:tcPr>
          <w:p w14:paraId="79169B85"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91.76</w:t>
            </w:r>
          </w:p>
        </w:tc>
      </w:tr>
      <w:tr w:rsidR="00EA146A" w:rsidRPr="00EA146A" w14:paraId="6B378FB8" w14:textId="77777777" w:rsidTr="00EA146A">
        <w:trPr>
          <w:trHeight w:val="284"/>
          <w:jc w:val="center"/>
        </w:trPr>
        <w:tc>
          <w:tcPr>
            <w:tcW w:w="460" w:type="dxa"/>
            <w:shd w:val="clear" w:color="auto" w:fill="auto"/>
            <w:vAlign w:val="center"/>
            <w:hideMark/>
          </w:tcPr>
          <w:p w14:paraId="3EB72A60"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4</w:t>
            </w:r>
          </w:p>
        </w:tc>
        <w:tc>
          <w:tcPr>
            <w:tcW w:w="5760" w:type="dxa"/>
            <w:shd w:val="clear" w:color="auto" w:fill="auto"/>
            <w:vAlign w:val="center"/>
            <w:hideMark/>
          </w:tcPr>
          <w:p w14:paraId="13E17D38"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Fondo Integral para el Desarrollo Económico de Yucatán (FIDEY).</w:t>
            </w:r>
          </w:p>
        </w:tc>
        <w:tc>
          <w:tcPr>
            <w:tcW w:w="1620" w:type="dxa"/>
            <w:shd w:val="clear" w:color="auto" w:fill="auto"/>
            <w:vAlign w:val="center"/>
            <w:hideMark/>
          </w:tcPr>
          <w:p w14:paraId="4C8D86B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78.31</w:t>
            </w:r>
          </w:p>
        </w:tc>
        <w:tc>
          <w:tcPr>
            <w:tcW w:w="1620" w:type="dxa"/>
            <w:shd w:val="clear" w:color="auto" w:fill="auto"/>
            <w:vAlign w:val="center"/>
            <w:hideMark/>
          </w:tcPr>
          <w:p w14:paraId="6C76DFBE"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78.31</w:t>
            </w:r>
          </w:p>
        </w:tc>
        <w:tc>
          <w:tcPr>
            <w:tcW w:w="1620" w:type="dxa"/>
            <w:shd w:val="clear" w:color="auto" w:fill="auto"/>
            <w:vAlign w:val="center"/>
            <w:hideMark/>
          </w:tcPr>
          <w:p w14:paraId="2772691F"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78.31</w:t>
            </w:r>
          </w:p>
        </w:tc>
      </w:tr>
      <w:tr w:rsidR="00EA146A" w:rsidRPr="00EA146A" w14:paraId="1A4EB383" w14:textId="77777777" w:rsidTr="00EA146A">
        <w:trPr>
          <w:trHeight w:val="284"/>
          <w:jc w:val="center"/>
        </w:trPr>
        <w:tc>
          <w:tcPr>
            <w:tcW w:w="460" w:type="dxa"/>
            <w:shd w:val="clear" w:color="auto" w:fill="auto"/>
            <w:vAlign w:val="center"/>
            <w:hideMark/>
          </w:tcPr>
          <w:p w14:paraId="4D916E4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5</w:t>
            </w:r>
          </w:p>
        </w:tc>
        <w:tc>
          <w:tcPr>
            <w:tcW w:w="5760" w:type="dxa"/>
            <w:shd w:val="clear" w:color="auto" w:fill="auto"/>
            <w:vAlign w:val="center"/>
            <w:hideMark/>
          </w:tcPr>
          <w:p w14:paraId="5F41152D"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Fondo de Promoción y Fomento a las Empresas en el Estado de Yucatán (FOPROFEY).</w:t>
            </w:r>
          </w:p>
        </w:tc>
        <w:tc>
          <w:tcPr>
            <w:tcW w:w="1620" w:type="dxa"/>
            <w:shd w:val="clear" w:color="auto" w:fill="auto"/>
            <w:vAlign w:val="center"/>
            <w:hideMark/>
          </w:tcPr>
          <w:p w14:paraId="5ED648B2"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77.01</w:t>
            </w:r>
          </w:p>
        </w:tc>
        <w:tc>
          <w:tcPr>
            <w:tcW w:w="1620" w:type="dxa"/>
            <w:shd w:val="clear" w:color="auto" w:fill="auto"/>
            <w:vAlign w:val="center"/>
            <w:hideMark/>
          </w:tcPr>
          <w:p w14:paraId="5DAFBD56"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77.01</w:t>
            </w:r>
          </w:p>
        </w:tc>
        <w:tc>
          <w:tcPr>
            <w:tcW w:w="1620" w:type="dxa"/>
            <w:shd w:val="clear" w:color="auto" w:fill="auto"/>
            <w:vAlign w:val="center"/>
            <w:hideMark/>
          </w:tcPr>
          <w:p w14:paraId="39FF82EE"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77.01</w:t>
            </w:r>
          </w:p>
        </w:tc>
      </w:tr>
      <w:tr w:rsidR="00EA146A" w:rsidRPr="00EA146A" w14:paraId="3679F765" w14:textId="77777777" w:rsidTr="00EA146A">
        <w:trPr>
          <w:trHeight w:val="284"/>
          <w:jc w:val="center"/>
        </w:trPr>
        <w:tc>
          <w:tcPr>
            <w:tcW w:w="460" w:type="dxa"/>
            <w:shd w:val="clear" w:color="auto" w:fill="auto"/>
            <w:vAlign w:val="center"/>
            <w:hideMark/>
          </w:tcPr>
          <w:p w14:paraId="58497444"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w:t>
            </w:r>
          </w:p>
        </w:tc>
        <w:tc>
          <w:tcPr>
            <w:tcW w:w="5760" w:type="dxa"/>
            <w:shd w:val="clear" w:color="auto" w:fill="auto"/>
            <w:vAlign w:val="center"/>
            <w:hideMark/>
          </w:tcPr>
          <w:p w14:paraId="14FE4014"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Fideicomiso denominado Fondo de Becas Abogado Francisco Repetto Milán.</w:t>
            </w:r>
          </w:p>
        </w:tc>
        <w:tc>
          <w:tcPr>
            <w:tcW w:w="1620" w:type="dxa"/>
            <w:shd w:val="clear" w:color="auto" w:fill="auto"/>
            <w:vAlign w:val="center"/>
            <w:hideMark/>
          </w:tcPr>
          <w:p w14:paraId="78ECFDE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66.36</w:t>
            </w:r>
          </w:p>
        </w:tc>
        <w:tc>
          <w:tcPr>
            <w:tcW w:w="1620" w:type="dxa"/>
            <w:shd w:val="clear" w:color="auto" w:fill="auto"/>
            <w:vAlign w:val="center"/>
            <w:hideMark/>
          </w:tcPr>
          <w:p w14:paraId="36D5816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66.36</w:t>
            </w:r>
          </w:p>
        </w:tc>
        <w:tc>
          <w:tcPr>
            <w:tcW w:w="1620" w:type="dxa"/>
            <w:shd w:val="clear" w:color="auto" w:fill="auto"/>
            <w:vAlign w:val="center"/>
            <w:hideMark/>
          </w:tcPr>
          <w:p w14:paraId="37D30BD7"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66.36</w:t>
            </w:r>
          </w:p>
        </w:tc>
      </w:tr>
      <w:tr w:rsidR="00EA146A" w:rsidRPr="00EA146A" w14:paraId="44A8A34F" w14:textId="77777777" w:rsidTr="00EA146A">
        <w:trPr>
          <w:trHeight w:val="284"/>
          <w:jc w:val="center"/>
        </w:trPr>
        <w:tc>
          <w:tcPr>
            <w:tcW w:w="460" w:type="dxa"/>
            <w:shd w:val="clear" w:color="auto" w:fill="auto"/>
            <w:vAlign w:val="center"/>
            <w:hideMark/>
          </w:tcPr>
          <w:p w14:paraId="0014B1B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w:t>
            </w:r>
          </w:p>
        </w:tc>
        <w:tc>
          <w:tcPr>
            <w:tcW w:w="5760" w:type="dxa"/>
            <w:shd w:val="clear" w:color="auto" w:fill="auto"/>
            <w:vAlign w:val="center"/>
            <w:hideMark/>
          </w:tcPr>
          <w:p w14:paraId="34F1782B"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Fideicomiso denominado Fondo de Fomento Agropecuario del Estado de Yucatán (FOFAY).</w:t>
            </w:r>
          </w:p>
        </w:tc>
        <w:tc>
          <w:tcPr>
            <w:tcW w:w="1620" w:type="dxa"/>
            <w:shd w:val="clear" w:color="auto" w:fill="auto"/>
            <w:vAlign w:val="center"/>
            <w:hideMark/>
          </w:tcPr>
          <w:p w14:paraId="2E9BCB30"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52.21</w:t>
            </w:r>
          </w:p>
        </w:tc>
        <w:tc>
          <w:tcPr>
            <w:tcW w:w="1620" w:type="dxa"/>
            <w:shd w:val="clear" w:color="auto" w:fill="auto"/>
            <w:vAlign w:val="center"/>
            <w:hideMark/>
          </w:tcPr>
          <w:p w14:paraId="29CEAF14"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52.21</w:t>
            </w:r>
          </w:p>
        </w:tc>
        <w:tc>
          <w:tcPr>
            <w:tcW w:w="1620" w:type="dxa"/>
            <w:shd w:val="clear" w:color="auto" w:fill="auto"/>
            <w:vAlign w:val="center"/>
            <w:hideMark/>
          </w:tcPr>
          <w:p w14:paraId="791F6668"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52.21</w:t>
            </w:r>
          </w:p>
        </w:tc>
      </w:tr>
      <w:tr w:rsidR="00EA146A" w:rsidRPr="00EA146A" w14:paraId="2485905B" w14:textId="77777777" w:rsidTr="00EA146A">
        <w:trPr>
          <w:trHeight w:val="284"/>
          <w:jc w:val="center"/>
        </w:trPr>
        <w:tc>
          <w:tcPr>
            <w:tcW w:w="460" w:type="dxa"/>
            <w:shd w:val="clear" w:color="auto" w:fill="auto"/>
            <w:vAlign w:val="center"/>
            <w:hideMark/>
          </w:tcPr>
          <w:p w14:paraId="148DED8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w:t>
            </w:r>
          </w:p>
        </w:tc>
        <w:tc>
          <w:tcPr>
            <w:tcW w:w="5760" w:type="dxa"/>
            <w:shd w:val="clear" w:color="auto" w:fill="auto"/>
            <w:vAlign w:val="center"/>
            <w:hideMark/>
          </w:tcPr>
          <w:p w14:paraId="23DE6076"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PROTEGO F/0198.</w:t>
            </w:r>
          </w:p>
        </w:tc>
        <w:tc>
          <w:tcPr>
            <w:tcW w:w="1620" w:type="dxa"/>
            <w:shd w:val="clear" w:color="auto" w:fill="auto"/>
            <w:vAlign w:val="center"/>
            <w:hideMark/>
          </w:tcPr>
          <w:p w14:paraId="2527517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706DA184"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38DA29E2"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50.00</w:t>
            </w:r>
          </w:p>
        </w:tc>
      </w:tr>
      <w:tr w:rsidR="00EA146A" w:rsidRPr="00EA146A" w14:paraId="1BFCF1B5" w14:textId="77777777" w:rsidTr="00EA146A">
        <w:trPr>
          <w:trHeight w:val="284"/>
          <w:jc w:val="center"/>
        </w:trPr>
        <w:tc>
          <w:tcPr>
            <w:tcW w:w="460" w:type="dxa"/>
            <w:shd w:val="clear" w:color="auto" w:fill="auto"/>
            <w:vAlign w:val="center"/>
            <w:hideMark/>
          </w:tcPr>
          <w:p w14:paraId="32FFB0F3"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w:t>
            </w:r>
          </w:p>
        </w:tc>
        <w:tc>
          <w:tcPr>
            <w:tcW w:w="5760" w:type="dxa"/>
            <w:shd w:val="clear" w:color="auto" w:fill="auto"/>
            <w:vAlign w:val="center"/>
            <w:hideMark/>
          </w:tcPr>
          <w:p w14:paraId="16343578"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Fideicomiso para el Programa de Calidad, Equidad y Desarrollo en Salud (PROCEDES).</w:t>
            </w:r>
          </w:p>
        </w:tc>
        <w:tc>
          <w:tcPr>
            <w:tcW w:w="1620" w:type="dxa"/>
            <w:shd w:val="clear" w:color="auto" w:fill="auto"/>
            <w:vAlign w:val="center"/>
            <w:hideMark/>
          </w:tcPr>
          <w:p w14:paraId="6BF3F23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08A1107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260153EA"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0.00</w:t>
            </w:r>
          </w:p>
        </w:tc>
      </w:tr>
      <w:tr w:rsidR="00EA146A" w:rsidRPr="00EA146A" w14:paraId="7606D3EA" w14:textId="77777777" w:rsidTr="00EA146A">
        <w:trPr>
          <w:trHeight w:val="284"/>
          <w:jc w:val="center"/>
        </w:trPr>
        <w:tc>
          <w:tcPr>
            <w:tcW w:w="460" w:type="dxa"/>
            <w:shd w:val="clear" w:color="auto" w:fill="auto"/>
            <w:vAlign w:val="center"/>
            <w:hideMark/>
          </w:tcPr>
          <w:p w14:paraId="51D15AF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w:t>
            </w:r>
          </w:p>
        </w:tc>
        <w:tc>
          <w:tcPr>
            <w:tcW w:w="5760" w:type="dxa"/>
            <w:shd w:val="clear" w:color="auto" w:fill="auto"/>
            <w:vAlign w:val="center"/>
            <w:hideMark/>
          </w:tcPr>
          <w:p w14:paraId="679C5228"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Fondo de Aportaciones Para la Seguridad Pública (FASP).</w:t>
            </w:r>
          </w:p>
        </w:tc>
        <w:tc>
          <w:tcPr>
            <w:tcW w:w="1620" w:type="dxa"/>
            <w:shd w:val="clear" w:color="auto" w:fill="auto"/>
            <w:vAlign w:val="center"/>
            <w:hideMark/>
          </w:tcPr>
          <w:p w14:paraId="7308B5D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3035468F"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06E0B831"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0.00</w:t>
            </w:r>
          </w:p>
        </w:tc>
      </w:tr>
      <w:tr w:rsidR="00EA146A" w:rsidRPr="00EA146A" w14:paraId="2995A803" w14:textId="77777777" w:rsidTr="00EA146A">
        <w:trPr>
          <w:trHeight w:val="284"/>
          <w:jc w:val="center"/>
        </w:trPr>
        <w:tc>
          <w:tcPr>
            <w:tcW w:w="6220" w:type="dxa"/>
            <w:gridSpan w:val="2"/>
            <w:shd w:val="clear" w:color="auto" w:fill="DEEAF6" w:themeFill="accent5" w:themeFillTint="33"/>
            <w:vAlign w:val="center"/>
            <w:hideMark/>
          </w:tcPr>
          <w:p w14:paraId="7EFCA6F9"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ORGANISMOS PÚBLICOS MUNICIPALES</w:t>
            </w:r>
          </w:p>
        </w:tc>
        <w:tc>
          <w:tcPr>
            <w:tcW w:w="1620" w:type="dxa"/>
            <w:shd w:val="clear" w:color="auto" w:fill="DEEAF6" w:themeFill="accent5" w:themeFillTint="33"/>
            <w:vAlign w:val="center"/>
            <w:hideMark/>
          </w:tcPr>
          <w:p w14:paraId="3D9E9F1C"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52.31</w:t>
            </w:r>
          </w:p>
        </w:tc>
        <w:tc>
          <w:tcPr>
            <w:tcW w:w="1620" w:type="dxa"/>
            <w:shd w:val="clear" w:color="auto" w:fill="DEEAF6" w:themeFill="accent5" w:themeFillTint="33"/>
            <w:vAlign w:val="center"/>
            <w:hideMark/>
          </w:tcPr>
          <w:p w14:paraId="094ACA5E"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33.32</w:t>
            </w:r>
          </w:p>
        </w:tc>
        <w:tc>
          <w:tcPr>
            <w:tcW w:w="1620" w:type="dxa"/>
            <w:shd w:val="clear" w:color="auto" w:fill="DEEAF6" w:themeFill="accent5" w:themeFillTint="33"/>
            <w:vAlign w:val="center"/>
            <w:hideMark/>
          </w:tcPr>
          <w:p w14:paraId="15423FC8"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42.81</w:t>
            </w:r>
          </w:p>
        </w:tc>
      </w:tr>
      <w:tr w:rsidR="00EA146A" w:rsidRPr="00EA146A" w14:paraId="5699261F" w14:textId="77777777" w:rsidTr="00EA146A">
        <w:trPr>
          <w:trHeight w:val="284"/>
          <w:jc w:val="center"/>
        </w:trPr>
        <w:tc>
          <w:tcPr>
            <w:tcW w:w="460" w:type="dxa"/>
            <w:shd w:val="clear" w:color="auto" w:fill="auto"/>
            <w:vAlign w:val="center"/>
            <w:hideMark/>
          </w:tcPr>
          <w:p w14:paraId="6D5B3216"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w:t>
            </w:r>
          </w:p>
        </w:tc>
        <w:tc>
          <w:tcPr>
            <w:tcW w:w="5760" w:type="dxa"/>
            <w:shd w:val="clear" w:color="auto" w:fill="auto"/>
            <w:vAlign w:val="center"/>
            <w:hideMark/>
          </w:tcPr>
          <w:p w14:paraId="5E9D5C45"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Sistema de Agua Potable y Alcantarillado del Municipio de Valladolid.</w:t>
            </w:r>
          </w:p>
        </w:tc>
        <w:tc>
          <w:tcPr>
            <w:tcW w:w="1620" w:type="dxa"/>
            <w:shd w:val="clear" w:color="auto" w:fill="auto"/>
            <w:vAlign w:val="center"/>
            <w:hideMark/>
          </w:tcPr>
          <w:p w14:paraId="55E99AA8"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71.23</w:t>
            </w:r>
          </w:p>
        </w:tc>
        <w:tc>
          <w:tcPr>
            <w:tcW w:w="1620" w:type="dxa"/>
            <w:shd w:val="clear" w:color="auto" w:fill="auto"/>
            <w:vAlign w:val="center"/>
            <w:hideMark/>
          </w:tcPr>
          <w:p w14:paraId="7DDF05D4"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71.23</w:t>
            </w:r>
          </w:p>
        </w:tc>
        <w:tc>
          <w:tcPr>
            <w:tcW w:w="1620" w:type="dxa"/>
            <w:shd w:val="clear" w:color="auto" w:fill="auto"/>
            <w:vAlign w:val="center"/>
            <w:hideMark/>
          </w:tcPr>
          <w:p w14:paraId="6FEF9E4F"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71.23</w:t>
            </w:r>
          </w:p>
        </w:tc>
      </w:tr>
      <w:tr w:rsidR="00EA146A" w:rsidRPr="00EA146A" w14:paraId="685128A5" w14:textId="77777777" w:rsidTr="00EA146A">
        <w:trPr>
          <w:trHeight w:val="284"/>
          <w:jc w:val="center"/>
        </w:trPr>
        <w:tc>
          <w:tcPr>
            <w:tcW w:w="460" w:type="dxa"/>
            <w:shd w:val="clear" w:color="auto" w:fill="auto"/>
            <w:vAlign w:val="center"/>
            <w:hideMark/>
          </w:tcPr>
          <w:p w14:paraId="4C5862F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w:t>
            </w:r>
          </w:p>
        </w:tc>
        <w:tc>
          <w:tcPr>
            <w:tcW w:w="5760" w:type="dxa"/>
            <w:shd w:val="clear" w:color="auto" w:fill="auto"/>
            <w:vAlign w:val="center"/>
            <w:hideMark/>
          </w:tcPr>
          <w:p w14:paraId="75DA0A5A"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Tribunal de lo Contencioso Administrativo del Municipio de Mérida.</w:t>
            </w:r>
          </w:p>
        </w:tc>
        <w:tc>
          <w:tcPr>
            <w:tcW w:w="1620" w:type="dxa"/>
            <w:shd w:val="clear" w:color="auto" w:fill="auto"/>
            <w:vAlign w:val="center"/>
            <w:hideMark/>
          </w:tcPr>
          <w:p w14:paraId="48CC105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62.03</w:t>
            </w:r>
          </w:p>
        </w:tc>
        <w:tc>
          <w:tcPr>
            <w:tcW w:w="1620" w:type="dxa"/>
            <w:shd w:val="clear" w:color="auto" w:fill="auto"/>
            <w:vAlign w:val="center"/>
            <w:hideMark/>
          </w:tcPr>
          <w:p w14:paraId="579C8864"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62.03</w:t>
            </w:r>
          </w:p>
        </w:tc>
        <w:tc>
          <w:tcPr>
            <w:tcW w:w="1620" w:type="dxa"/>
            <w:shd w:val="clear" w:color="auto" w:fill="auto"/>
            <w:vAlign w:val="center"/>
            <w:hideMark/>
          </w:tcPr>
          <w:p w14:paraId="2B293E8B"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62.03</w:t>
            </w:r>
          </w:p>
        </w:tc>
      </w:tr>
      <w:tr w:rsidR="00EA146A" w:rsidRPr="00EA146A" w14:paraId="0E52CC6C" w14:textId="77777777" w:rsidTr="00EA146A">
        <w:trPr>
          <w:trHeight w:val="284"/>
          <w:jc w:val="center"/>
        </w:trPr>
        <w:tc>
          <w:tcPr>
            <w:tcW w:w="460" w:type="dxa"/>
            <w:shd w:val="clear" w:color="auto" w:fill="auto"/>
            <w:vAlign w:val="center"/>
            <w:hideMark/>
          </w:tcPr>
          <w:p w14:paraId="0C912D18"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w:t>
            </w:r>
          </w:p>
        </w:tc>
        <w:tc>
          <w:tcPr>
            <w:tcW w:w="5760" w:type="dxa"/>
            <w:shd w:val="clear" w:color="auto" w:fill="auto"/>
            <w:vAlign w:val="center"/>
            <w:hideMark/>
          </w:tcPr>
          <w:p w14:paraId="387B9B74"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Organismo Público Municipal Descentralizado de Operación y Administración de la Zona Sujeta a Conservación Ecológica Reserva Cuxtal.</w:t>
            </w:r>
          </w:p>
        </w:tc>
        <w:tc>
          <w:tcPr>
            <w:tcW w:w="1620" w:type="dxa"/>
            <w:shd w:val="clear" w:color="auto" w:fill="auto"/>
            <w:vAlign w:val="center"/>
            <w:hideMark/>
          </w:tcPr>
          <w:p w14:paraId="790791A5"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75.99</w:t>
            </w:r>
          </w:p>
        </w:tc>
        <w:tc>
          <w:tcPr>
            <w:tcW w:w="1620" w:type="dxa"/>
            <w:shd w:val="clear" w:color="auto" w:fill="auto"/>
            <w:vAlign w:val="center"/>
            <w:hideMark/>
          </w:tcPr>
          <w:p w14:paraId="326B655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5D1BCB4A"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38.00</w:t>
            </w:r>
          </w:p>
        </w:tc>
      </w:tr>
      <w:tr w:rsidR="00EA146A" w:rsidRPr="00EA146A" w14:paraId="1BD4FC79" w14:textId="77777777" w:rsidTr="00EA146A">
        <w:trPr>
          <w:trHeight w:val="284"/>
          <w:jc w:val="center"/>
        </w:trPr>
        <w:tc>
          <w:tcPr>
            <w:tcW w:w="460" w:type="dxa"/>
            <w:shd w:val="clear" w:color="auto" w:fill="auto"/>
            <w:vAlign w:val="center"/>
            <w:hideMark/>
          </w:tcPr>
          <w:p w14:paraId="19790C5A"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4</w:t>
            </w:r>
          </w:p>
        </w:tc>
        <w:tc>
          <w:tcPr>
            <w:tcW w:w="5760" w:type="dxa"/>
            <w:shd w:val="clear" w:color="auto" w:fill="auto"/>
            <w:vAlign w:val="center"/>
            <w:hideMark/>
          </w:tcPr>
          <w:p w14:paraId="53DB8640"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Junta Intermunicipal Biocultural del Puuc.</w:t>
            </w:r>
          </w:p>
        </w:tc>
        <w:tc>
          <w:tcPr>
            <w:tcW w:w="1620" w:type="dxa"/>
            <w:shd w:val="clear" w:color="auto" w:fill="auto"/>
            <w:vAlign w:val="center"/>
            <w:hideMark/>
          </w:tcPr>
          <w:p w14:paraId="27BA2FE0"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2CCB6A0F"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12B09872"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0.00</w:t>
            </w:r>
          </w:p>
        </w:tc>
      </w:tr>
      <w:tr w:rsidR="00EA146A" w:rsidRPr="00EA146A" w14:paraId="5D9BCC9A" w14:textId="77777777" w:rsidTr="00EA146A">
        <w:trPr>
          <w:trHeight w:val="284"/>
          <w:jc w:val="center"/>
        </w:trPr>
        <w:tc>
          <w:tcPr>
            <w:tcW w:w="6220" w:type="dxa"/>
            <w:gridSpan w:val="2"/>
            <w:shd w:val="clear" w:color="auto" w:fill="DEEAF6" w:themeFill="accent5" w:themeFillTint="33"/>
            <w:vAlign w:val="center"/>
            <w:hideMark/>
          </w:tcPr>
          <w:p w14:paraId="54E66421"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AYUNTAMIENTOS</w:t>
            </w:r>
          </w:p>
        </w:tc>
        <w:tc>
          <w:tcPr>
            <w:tcW w:w="1620" w:type="dxa"/>
            <w:shd w:val="clear" w:color="auto" w:fill="DEEAF6" w:themeFill="accent5" w:themeFillTint="33"/>
            <w:vAlign w:val="center"/>
            <w:hideMark/>
          </w:tcPr>
          <w:p w14:paraId="259C2C58"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30.22</w:t>
            </w:r>
          </w:p>
        </w:tc>
        <w:tc>
          <w:tcPr>
            <w:tcW w:w="1620" w:type="dxa"/>
            <w:shd w:val="clear" w:color="auto" w:fill="DEEAF6" w:themeFill="accent5" w:themeFillTint="33"/>
            <w:vAlign w:val="center"/>
            <w:hideMark/>
          </w:tcPr>
          <w:p w14:paraId="735DE416"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30.22</w:t>
            </w:r>
          </w:p>
        </w:tc>
        <w:tc>
          <w:tcPr>
            <w:tcW w:w="1620" w:type="dxa"/>
            <w:shd w:val="clear" w:color="auto" w:fill="DEEAF6" w:themeFill="accent5" w:themeFillTint="33"/>
            <w:vAlign w:val="center"/>
            <w:hideMark/>
          </w:tcPr>
          <w:p w14:paraId="74042211"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30.22</w:t>
            </w:r>
          </w:p>
        </w:tc>
      </w:tr>
      <w:tr w:rsidR="00EA146A" w:rsidRPr="00EA146A" w14:paraId="5C246591" w14:textId="77777777" w:rsidTr="00EA146A">
        <w:trPr>
          <w:trHeight w:val="284"/>
          <w:jc w:val="center"/>
        </w:trPr>
        <w:tc>
          <w:tcPr>
            <w:tcW w:w="460" w:type="dxa"/>
            <w:shd w:val="clear" w:color="auto" w:fill="auto"/>
            <w:vAlign w:val="center"/>
            <w:hideMark/>
          </w:tcPr>
          <w:p w14:paraId="3D05157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w:t>
            </w:r>
          </w:p>
        </w:tc>
        <w:tc>
          <w:tcPr>
            <w:tcW w:w="5760" w:type="dxa"/>
            <w:shd w:val="clear" w:color="auto" w:fill="auto"/>
            <w:vAlign w:val="center"/>
            <w:hideMark/>
          </w:tcPr>
          <w:p w14:paraId="0715A185"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Tixkokob.</w:t>
            </w:r>
          </w:p>
        </w:tc>
        <w:tc>
          <w:tcPr>
            <w:tcW w:w="1620" w:type="dxa"/>
            <w:shd w:val="clear" w:color="auto" w:fill="auto"/>
            <w:vAlign w:val="center"/>
            <w:hideMark/>
          </w:tcPr>
          <w:p w14:paraId="63E227A2"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84.05</w:t>
            </w:r>
          </w:p>
        </w:tc>
        <w:tc>
          <w:tcPr>
            <w:tcW w:w="1620" w:type="dxa"/>
            <w:shd w:val="clear" w:color="auto" w:fill="auto"/>
            <w:vAlign w:val="center"/>
            <w:hideMark/>
          </w:tcPr>
          <w:p w14:paraId="76175428"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84.05</w:t>
            </w:r>
          </w:p>
        </w:tc>
        <w:tc>
          <w:tcPr>
            <w:tcW w:w="1620" w:type="dxa"/>
            <w:shd w:val="clear" w:color="auto" w:fill="auto"/>
            <w:vAlign w:val="center"/>
            <w:hideMark/>
          </w:tcPr>
          <w:p w14:paraId="7804685B"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84.05</w:t>
            </w:r>
          </w:p>
        </w:tc>
      </w:tr>
      <w:tr w:rsidR="00EA146A" w:rsidRPr="00EA146A" w14:paraId="252CC95D" w14:textId="77777777" w:rsidTr="00EA146A">
        <w:trPr>
          <w:trHeight w:val="284"/>
          <w:jc w:val="center"/>
        </w:trPr>
        <w:tc>
          <w:tcPr>
            <w:tcW w:w="460" w:type="dxa"/>
            <w:shd w:val="clear" w:color="auto" w:fill="auto"/>
            <w:vAlign w:val="center"/>
            <w:hideMark/>
          </w:tcPr>
          <w:p w14:paraId="7B5944E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w:t>
            </w:r>
          </w:p>
        </w:tc>
        <w:tc>
          <w:tcPr>
            <w:tcW w:w="5760" w:type="dxa"/>
            <w:shd w:val="clear" w:color="auto" w:fill="auto"/>
            <w:vAlign w:val="center"/>
            <w:hideMark/>
          </w:tcPr>
          <w:p w14:paraId="2AB5ABA9"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Tizimín.</w:t>
            </w:r>
          </w:p>
        </w:tc>
        <w:tc>
          <w:tcPr>
            <w:tcW w:w="1620" w:type="dxa"/>
            <w:shd w:val="clear" w:color="auto" w:fill="auto"/>
            <w:vAlign w:val="center"/>
            <w:hideMark/>
          </w:tcPr>
          <w:p w14:paraId="1687468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83.18</w:t>
            </w:r>
          </w:p>
        </w:tc>
        <w:tc>
          <w:tcPr>
            <w:tcW w:w="1620" w:type="dxa"/>
            <w:shd w:val="clear" w:color="auto" w:fill="auto"/>
            <w:vAlign w:val="center"/>
            <w:hideMark/>
          </w:tcPr>
          <w:p w14:paraId="5EA9F54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83.18</w:t>
            </w:r>
          </w:p>
        </w:tc>
        <w:tc>
          <w:tcPr>
            <w:tcW w:w="1620" w:type="dxa"/>
            <w:shd w:val="clear" w:color="auto" w:fill="auto"/>
            <w:vAlign w:val="center"/>
            <w:hideMark/>
          </w:tcPr>
          <w:p w14:paraId="3934444B"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83.18</w:t>
            </w:r>
          </w:p>
        </w:tc>
      </w:tr>
      <w:tr w:rsidR="00EA146A" w:rsidRPr="00EA146A" w14:paraId="2DC579D8" w14:textId="77777777" w:rsidTr="00EA146A">
        <w:trPr>
          <w:trHeight w:val="284"/>
          <w:jc w:val="center"/>
        </w:trPr>
        <w:tc>
          <w:tcPr>
            <w:tcW w:w="460" w:type="dxa"/>
            <w:shd w:val="clear" w:color="auto" w:fill="auto"/>
            <w:vAlign w:val="center"/>
            <w:hideMark/>
          </w:tcPr>
          <w:p w14:paraId="4235BFA4"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w:t>
            </w:r>
          </w:p>
        </w:tc>
        <w:tc>
          <w:tcPr>
            <w:tcW w:w="5760" w:type="dxa"/>
            <w:shd w:val="clear" w:color="auto" w:fill="auto"/>
            <w:vAlign w:val="center"/>
            <w:hideMark/>
          </w:tcPr>
          <w:p w14:paraId="2305BBAA"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Opichén.</w:t>
            </w:r>
          </w:p>
        </w:tc>
        <w:tc>
          <w:tcPr>
            <w:tcW w:w="1620" w:type="dxa"/>
            <w:shd w:val="clear" w:color="auto" w:fill="auto"/>
            <w:vAlign w:val="center"/>
            <w:hideMark/>
          </w:tcPr>
          <w:p w14:paraId="2DFD2E5E"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77.31</w:t>
            </w:r>
          </w:p>
        </w:tc>
        <w:tc>
          <w:tcPr>
            <w:tcW w:w="1620" w:type="dxa"/>
            <w:shd w:val="clear" w:color="auto" w:fill="auto"/>
            <w:vAlign w:val="center"/>
            <w:hideMark/>
          </w:tcPr>
          <w:p w14:paraId="64E89C2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77.31</w:t>
            </w:r>
          </w:p>
        </w:tc>
        <w:tc>
          <w:tcPr>
            <w:tcW w:w="1620" w:type="dxa"/>
            <w:shd w:val="clear" w:color="auto" w:fill="auto"/>
            <w:vAlign w:val="center"/>
            <w:hideMark/>
          </w:tcPr>
          <w:p w14:paraId="4ABC1D86"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77.31</w:t>
            </w:r>
          </w:p>
        </w:tc>
      </w:tr>
      <w:tr w:rsidR="00EA146A" w:rsidRPr="00EA146A" w14:paraId="10D40906" w14:textId="77777777" w:rsidTr="00EA146A">
        <w:trPr>
          <w:trHeight w:val="284"/>
          <w:jc w:val="center"/>
        </w:trPr>
        <w:tc>
          <w:tcPr>
            <w:tcW w:w="460" w:type="dxa"/>
            <w:shd w:val="clear" w:color="auto" w:fill="auto"/>
            <w:vAlign w:val="center"/>
            <w:hideMark/>
          </w:tcPr>
          <w:p w14:paraId="0BE016F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lastRenderedPageBreak/>
              <w:t>4</w:t>
            </w:r>
          </w:p>
        </w:tc>
        <w:tc>
          <w:tcPr>
            <w:tcW w:w="5760" w:type="dxa"/>
            <w:shd w:val="clear" w:color="auto" w:fill="auto"/>
            <w:vAlign w:val="center"/>
            <w:hideMark/>
          </w:tcPr>
          <w:p w14:paraId="2EDE67E9"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Tekax.</w:t>
            </w:r>
          </w:p>
        </w:tc>
        <w:tc>
          <w:tcPr>
            <w:tcW w:w="1620" w:type="dxa"/>
            <w:shd w:val="clear" w:color="auto" w:fill="auto"/>
            <w:vAlign w:val="center"/>
            <w:hideMark/>
          </w:tcPr>
          <w:p w14:paraId="25452F7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74.44</w:t>
            </w:r>
          </w:p>
        </w:tc>
        <w:tc>
          <w:tcPr>
            <w:tcW w:w="1620" w:type="dxa"/>
            <w:shd w:val="clear" w:color="auto" w:fill="auto"/>
            <w:vAlign w:val="center"/>
            <w:hideMark/>
          </w:tcPr>
          <w:p w14:paraId="6A3B79B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74.44</w:t>
            </w:r>
          </w:p>
        </w:tc>
        <w:tc>
          <w:tcPr>
            <w:tcW w:w="1620" w:type="dxa"/>
            <w:shd w:val="clear" w:color="auto" w:fill="auto"/>
            <w:vAlign w:val="center"/>
            <w:hideMark/>
          </w:tcPr>
          <w:p w14:paraId="06B9613D"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74.44</w:t>
            </w:r>
          </w:p>
        </w:tc>
      </w:tr>
      <w:tr w:rsidR="00EA146A" w:rsidRPr="00EA146A" w14:paraId="26B29994" w14:textId="77777777" w:rsidTr="00EA146A">
        <w:trPr>
          <w:trHeight w:val="284"/>
          <w:jc w:val="center"/>
        </w:trPr>
        <w:tc>
          <w:tcPr>
            <w:tcW w:w="460" w:type="dxa"/>
            <w:shd w:val="clear" w:color="auto" w:fill="auto"/>
            <w:vAlign w:val="center"/>
            <w:hideMark/>
          </w:tcPr>
          <w:p w14:paraId="316AF6EF"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5</w:t>
            </w:r>
          </w:p>
        </w:tc>
        <w:tc>
          <w:tcPr>
            <w:tcW w:w="5760" w:type="dxa"/>
            <w:shd w:val="clear" w:color="auto" w:fill="auto"/>
            <w:vAlign w:val="center"/>
            <w:hideMark/>
          </w:tcPr>
          <w:p w14:paraId="6F8FFACD"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Temozón.</w:t>
            </w:r>
          </w:p>
        </w:tc>
        <w:tc>
          <w:tcPr>
            <w:tcW w:w="1620" w:type="dxa"/>
            <w:shd w:val="clear" w:color="auto" w:fill="auto"/>
            <w:vAlign w:val="center"/>
            <w:hideMark/>
          </w:tcPr>
          <w:p w14:paraId="01956B5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68.26</w:t>
            </w:r>
          </w:p>
        </w:tc>
        <w:tc>
          <w:tcPr>
            <w:tcW w:w="1620" w:type="dxa"/>
            <w:shd w:val="clear" w:color="auto" w:fill="auto"/>
            <w:vAlign w:val="center"/>
            <w:hideMark/>
          </w:tcPr>
          <w:p w14:paraId="5C4456A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68.26</w:t>
            </w:r>
          </w:p>
        </w:tc>
        <w:tc>
          <w:tcPr>
            <w:tcW w:w="1620" w:type="dxa"/>
            <w:shd w:val="clear" w:color="auto" w:fill="auto"/>
            <w:vAlign w:val="center"/>
            <w:hideMark/>
          </w:tcPr>
          <w:p w14:paraId="44BD2148"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68.26</w:t>
            </w:r>
          </w:p>
        </w:tc>
      </w:tr>
      <w:tr w:rsidR="00EA146A" w:rsidRPr="00EA146A" w14:paraId="5588A1DB" w14:textId="77777777" w:rsidTr="00EA146A">
        <w:trPr>
          <w:trHeight w:val="284"/>
          <w:jc w:val="center"/>
        </w:trPr>
        <w:tc>
          <w:tcPr>
            <w:tcW w:w="460" w:type="dxa"/>
            <w:shd w:val="clear" w:color="auto" w:fill="auto"/>
            <w:vAlign w:val="center"/>
            <w:hideMark/>
          </w:tcPr>
          <w:p w14:paraId="2CBA951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w:t>
            </w:r>
          </w:p>
        </w:tc>
        <w:tc>
          <w:tcPr>
            <w:tcW w:w="5760" w:type="dxa"/>
            <w:shd w:val="clear" w:color="auto" w:fill="auto"/>
            <w:vAlign w:val="center"/>
            <w:hideMark/>
          </w:tcPr>
          <w:p w14:paraId="0CF744EB"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Oxkutzcab.</w:t>
            </w:r>
          </w:p>
        </w:tc>
        <w:tc>
          <w:tcPr>
            <w:tcW w:w="1620" w:type="dxa"/>
            <w:shd w:val="clear" w:color="auto" w:fill="auto"/>
            <w:vAlign w:val="center"/>
            <w:hideMark/>
          </w:tcPr>
          <w:p w14:paraId="051B9483"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58.23</w:t>
            </w:r>
          </w:p>
        </w:tc>
        <w:tc>
          <w:tcPr>
            <w:tcW w:w="1620" w:type="dxa"/>
            <w:shd w:val="clear" w:color="auto" w:fill="auto"/>
            <w:vAlign w:val="center"/>
            <w:hideMark/>
          </w:tcPr>
          <w:p w14:paraId="0E1D0E5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58.23</w:t>
            </w:r>
          </w:p>
        </w:tc>
        <w:tc>
          <w:tcPr>
            <w:tcW w:w="1620" w:type="dxa"/>
            <w:shd w:val="clear" w:color="auto" w:fill="auto"/>
            <w:vAlign w:val="center"/>
            <w:hideMark/>
          </w:tcPr>
          <w:p w14:paraId="0BBC6558"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58.23</w:t>
            </w:r>
          </w:p>
        </w:tc>
      </w:tr>
      <w:tr w:rsidR="00EA146A" w:rsidRPr="00EA146A" w14:paraId="05828308" w14:textId="77777777" w:rsidTr="00EA146A">
        <w:trPr>
          <w:trHeight w:val="284"/>
          <w:jc w:val="center"/>
        </w:trPr>
        <w:tc>
          <w:tcPr>
            <w:tcW w:w="460" w:type="dxa"/>
            <w:shd w:val="clear" w:color="auto" w:fill="auto"/>
            <w:vAlign w:val="center"/>
            <w:hideMark/>
          </w:tcPr>
          <w:p w14:paraId="75B633EF"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w:t>
            </w:r>
          </w:p>
        </w:tc>
        <w:tc>
          <w:tcPr>
            <w:tcW w:w="5760" w:type="dxa"/>
            <w:shd w:val="clear" w:color="auto" w:fill="auto"/>
            <w:vAlign w:val="center"/>
            <w:hideMark/>
          </w:tcPr>
          <w:p w14:paraId="69F34ECF"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Halachó.</w:t>
            </w:r>
          </w:p>
        </w:tc>
        <w:tc>
          <w:tcPr>
            <w:tcW w:w="1620" w:type="dxa"/>
            <w:shd w:val="clear" w:color="auto" w:fill="auto"/>
            <w:vAlign w:val="center"/>
            <w:hideMark/>
          </w:tcPr>
          <w:p w14:paraId="3623461F"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54.39</w:t>
            </w:r>
          </w:p>
        </w:tc>
        <w:tc>
          <w:tcPr>
            <w:tcW w:w="1620" w:type="dxa"/>
            <w:shd w:val="clear" w:color="auto" w:fill="auto"/>
            <w:vAlign w:val="center"/>
            <w:hideMark/>
          </w:tcPr>
          <w:p w14:paraId="0245F4D3"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54.39</w:t>
            </w:r>
          </w:p>
        </w:tc>
        <w:tc>
          <w:tcPr>
            <w:tcW w:w="1620" w:type="dxa"/>
            <w:shd w:val="clear" w:color="auto" w:fill="auto"/>
            <w:vAlign w:val="center"/>
            <w:hideMark/>
          </w:tcPr>
          <w:p w14:paraId="50CDE2CC"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54.39</w:t>
            </w:r>
          </w:p>
        </w:tc>
      </w:tr>
      <w:tr w:rsidR="00EA146A" w:rsidRPr="00EA146A" w14:paraId="01B51D33" w14:textId="77777777" w:rsidTr="00EA146A">
        <w:trPr>
          <w:trHeight w:val="284"/>
          <w:jc w:val="center"/>
        </w:trPr>
        <w:tc>
          <w:tcPr>
            <w:tcW w:w="460" w:type="dxa"/>
            <w:shd w:val="clear" w:color="auto" w:fill="auto"/>
            <w:vAlign w:val="center"/>
            <w:hideMark/>
          </w:tcPr>
          <w:p w14:paraId="7AE988FE"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w:t>
            </w:r>
          </w:p>
        </w:tc>
        <w:tc>
          <w:tcPr>
            <w:tcW w:w="5760" w:type="dxa"/>
            <w:shd w:val="clear" w:color="auto" w:fill="auto"/>
            <w:vAlign w:val="center"/>
            <w:hideMark/>
          </w:tcPr>
          <w:p w14:paraId="6C39763A"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Hocabá.</w:t>
            </w:r>
          </w:p>
        </w:tc>
        <w:tc>
          <w:tcPr>
            <w:tcW w:w="1620" w:type="dxa"/>
            <w:shd w:val="clear" w:color="auto" w:fill="auto"/>
            <w:vAlign w:val="center"/>
            <w:hideMark/>
          </w:tcPr>
          <w:p w14:paraId="737975F2"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23.56</w:t>
            </w:r>
          </w:p>
        </w:tc>
        <w:tc>
          <w:tcPr>
            <w:tcW w:w="1620" w:type="dxa"/>
            <w:shd w:val="clear" w:color="auto" w:fill="auto"/>
            <w:vAlign w:val="center"/>
            <w:hideMark/>
          </w:tcPr>
          <w:p w14:paraId="15AEADE4"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23.56</w:t>
            </w:r>
          </w:p>
        </w:tc>
        <w:tc>
          <w:tcPr>
            <w:tcW w:w="1620" w:type="dxa"/>
            <w:shd w:val="clear" w:color="auto" w:fill="auto"/>
            <w:vAlign w:val="center"/>
            <w:hideMark/>
          </w:tcPr>
          <w:p w14:paraId="6951C9BC"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23.56</w:t>
            </w:r>
          </w:p>
        </w:tc>
      </w:tr>
      <w:tr w:rsidR="00EA146A" w:rsidRPr="00EA146A" w14:paraId="6FC9A222" w14:textId="77777777" w:rsidTr="00EA146A">
        <w:trPr>
          <w:trHeight w:val="284"/>
          <w:jc w:val="center"/>
        </w:trPr>
        <w:tc>
          <w:tcPr>
            <w:tcW w:w="460" w:type="dxa"/>
            <w:shd w:val="clear" w:color="auto" w:fill="auto"/>
            <w:vAlign w:val="center"/>
            <w:hideMark/>
          </w:tcPr>
          <w:p w14:paraId="1C2DD03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w:t>
            </w:r>
          </w:p>
        </w:tc>
        <w:tc>
          <w:tcPr>
            <w:tcW w:w="5760" w:type="dxa"/>
            <w:shd w:val="clear" w:color="auto" w:fill="auto"/>
            <w:vAlign w:val="center"/>
            <w:hideMark/>
          </w:tcPr>
          <w:p w14:paraId="2499D202"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Tetiz.</w:t>
            </w:r>
          </w:p>
        </w:tc>
        <w:tc>
          <w:tcPr>
            <w:tcW w:w="1620" w:type="dxa"/>
            <w:shd w:val="clear" w:color="auto" w:fill="auto"/>
            <w:vAlign w:val="center"/>
            <w:hideMark/>
          </w:tcPr>
          <w:p w14:paraId="3C1A632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21.83</w:t>
            </w:r>
          </w:p>
        </w:tc>
        <w:tc>
          <w:tcPr>
            <w:tcW w:w="1620" w:type="dxa"/>
            <w:shd w:val="clear" w:color="auto" w:fill="auto"/>
            <w:vAlign w:val="center"/>
            <w:hideMark/>
          </w:tcPr>
          <w:p w14:paraId="5B5AB37F"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21.83</w:t>
            </w:r>
          </w:p>
        </w:tc>
        <w:tc>
          <w:tcPr>
            <w:tcW w:w="1620" w:type="dxa"/>
            <w:shd w:val="clear" w:color="auto" w:fill="auto"/>
            <w:vAlign w:val="center"/>
            <w:hideMark/>
          </w:tcPr>
          <w:p w14:paraId="41A4F14B"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21.83</w:t>
            </w:r>
          </w:p>
        </w:tc>
      </w:tr>
      <w:tr w:rsidR="00EA146A" w:rsidRPr="00EA146A" w14:paraId="332B4A53" w14:textId="77777777" w:rsidTr="00EA146A">
        <w:trPr>
          <w:trHeight w:val="284"/>
          <w:jc w:val="center"/>
        </w:trPr>
        <w:tc>
          <w:tcPr>
            <w:tcW w:w="460" w:type="dxa"/>
            <w:shd w:val="clear" w:color="auto" w:fill="auto"/>
            <w:vAlign w:val="center"/>
            <w:hideMark/>
          </w:tcPr>
          <w:p w14:paraId="255DF50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w:t>
            </w:r>
          </w:p>
        </w:tc>
        <w:tc>
          <w:tcPr>
            <w:tcW w:w="5760" w:type="dxa"/>
            <w:shd w:val="clear" w:color="auto" w:fill="auto"/>
            <w:vAlign w:val="center"/>
            <w:hideMark/>
          </w:tcPr>
          <w:p w14:paraId="208DDEFE"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Dzilam González.</w:t>
            </w:r>
          </w:p>
        </w:tc>
        <w:tc>
          <w:tcPr>
            <w:tcW w:w="1620" w:type="dxa"/>
            <w:shd w:val="clear" w:color="auto" w:fill="auto"/>
            <w:vAlign w:val="center"/>
            <w:hideMark/>
          </w:tcPr>
          <w:p w14:paraId="7DB07AC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9.38</w:t>
            </w:r>
          </w:p>
        </w:tc>
        <w:tc>
          <w:tcPr>
            <w:tcW w:w="1620" w:type="dxa"/>
            <w:shd w:val="clear" w:color="auto" w:fill="auto"/>
            <w:vAlign w:val="center"/>
            <w:hideMark/>
          </w:tcPr>
          <w:p w14:paraId="76623F10"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9.38</w:t>
            </w:r>
          </w:p>
        </w:tc>
        <w:tc>
          <w:tcPr>
            <w:tcW w:w="1620" w:type="dxa"/>
            <w:shd w:val="clear" w:color="auto" w:fill="auto"/>
            <w:vAlign w:val="center"/>
            <w:hideMark/>
          </w:tcPr>
          <w:p w14:paraId="321A39E1"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9.38</w:t>
            </w:r>
          </w:p>
        </w:tc>
      </w:tr>
      <w:tr w:rsidR="00EA146A" w:rsidRPr="00EA146A" w14:paraId="7956B46B" w14:textId="77777777" w:rsidTr="00EA146A">
        <w:trPr>
          <w:trHeight w:val="284"/>
          <w:jc w:val="center"/>
        </w:trPr>
        <w:tc>
          <w:tcPr>
            <w:tcW w:w="460" w:type="dxa"/>
            <w:shd w:val="clear" w:color="auto" w:fill="auto"/>
            <w:vAlign w:val="center"/>
            <w:hideMark/>
          </w:tcPr>
          <w:p w14:paraId="1ECF26F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11</w:t>
            </w:r>
          </w:p>
        </w:tc>
        <w:tc>
          <w:tcPr>
            <w:tcW w:w="5760" w:type="dxa"/>
            <w:shd w:val="clear" w:color="auto" w:fill="auto"/>
            <w:vAlign w:val="center"/>
            <w:hideMark/>
          </w:tcPr>
          <w:p w14:paraId="0C16E99D"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Espita.</w:t>
            </w:r>
          </w:p>
        </w:tc>
        <w:tc>
          <w:tcPr>
            <w:tcW w:w="1620" w:type="dxa"/>
            <w:shd w:val="clear" w:color="auto" w:fill="auto"/>
            <w:vAlign w:val="center"/>
            <w:hideMark/>
          </w:tcPr>
          <w:p w14:paraId="660CE6A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7.90</w:t>
            </w:r>
          </w:p>
        </w:tc>
        <w:tc>
          <w:tcPr>
            <w:tcW w:w="1620" w:type="dxa"/>
            <w:shd w:val="clear" w:color="auto" w:fill="auto"/>
            <w:vAlign w:val="center"/>
            <w:hideMark/>
          </w:tcPr>
          <w:p w14:paraId="17F889FA"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7.90</w:t>
            </w:r>
          </w:p>
        </w:tc>
        <w:tc>
          <w:tcPr>
            <w:tcW w:w="1620" w:type="dxa"/>
            <w:shd w:val="clear" w:color="auto" w:fill="auto"/>
            <w:vAlign w:val="center"/>
            <w:hideMark/>
          </w:tcPr>
          <w:p w14:paraId="34D20D58"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7.90</w:t>
            </w:r>
          </w:p>
        </w:tc>
      </w:tr>
      <w:tr w:rsidR="00EA146A" w:rsidRPr="00EA146A" w14:paraId="6AD0CF8A" w14:textId="77777777" w:rsidTr="00EA146A">
        <w:trPr>
          <w:trHeight w:val="284"/>
          <w:jc w:val="center"/>
        </w:trPr>
        <w:tc>
          <w:tcPr>
            <w:tcW w:w="460" w:type="dxa"/>
            <w:shd w:val="clear" w:color="auto" w:fill="auto"/>
            <w:vAlign w:val="center"/>
            <w:hideMark/>
          </w:tcPr>
          <w:p w14:paraId="0E5469B4"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12</w:t>
            </w:r>
          </w:p>
        </w:tc>
        <w:tc>
          <w:tcPr>
            <w:tcW w:w="5760" w:type="dxa"/>
            <w:shd w:val="clear" w:color="auto" w:fill="auto"/>
            <w:vAlign w:val="center"/>
            <w:hideMark/>
          </w:tcPr>
          <w:p w14:paraId="5767E98B"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Dzan.</w:t>
            </w:r>
          </w:p>
        </w:tc>
        <w:tc>
          <w:tcPr>
            <w:tcW w:w="1620" w:type="dxa"/>
            <w:shd w:val="clear" w:color="auto" w:fill="auto"/>
            <w:vAlign w:val="center"/>
            <w:hideMark/>
          </w:tcPr>
          <w:p w14:paraId="48775A74"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6.98</w:t>
            </w:r>
          </w:p>
        </w:tc>
        <w:tc>
          <w:tcPr>
            <w:tcW w:w="1620" w:type="dxa"/>
            <w:shd w:val="clear" w:color="auto" w:fill="auto"/>
            <w:vAlign w:val="center"/>
            <w:hideMark/>
          </w:tcPr>
          <w:p w14:paraId="25D5EFA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6.98</w:t>
            </w:r>
          </w:p>
        </w:tc>
        <w:tc>
          <w:tcPr>
            <w:tcW w:w="1620" w:type="dxa"/>
            <w:shd w:val="clear" w:color="auto" w:fill="auto"/>
            <w:vAlign w:val="center"/>
            <w:hideMark/>
          </w:tcPr>
          <w:p w14:paraId="1B56C503"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6.98</w:t>
            </w:r>
          </w:p>
        </w:tc>
      </w:tr>
      <w:tr w:rsidR="00EA146A" w:rsidRPr="00EA146A" w14:paraId="5D6E795A" w14:textId="77777777" w:rsidTr="00EA146A">
        <w:trPr>
          <w:trHeight w:val="284"/>
          <w:jc w:val="center"/>
        </w:trPr>
        <w:tc>
          <w:tcPr>
            <w:tcW w:w="460" w:type="dxa"/>
            <w:shd w:val="clear" w:color="auto" w:fill="auto"/>
            <w:vAlign w:val="center"/>
            <w:hideMark/>
          </w:tcPr>
          <w:p w14:paraId="67B6DDF6"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13</w:t>
            </w:r>
          </w:p>
        </w:tc>
        <w:tc>
          <w:tcPr>
            <w:tcW w:w="5760" w:type="dxa"/>
            <w:shd w:val="clear" w:color="auto" w:fill="auto"/>
            <w:vAlign w:val="center"/>
            <w:hideMark/>
          </w:tcPr>
          <w:p w14:paraId="6D6E17E2"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Tixpéual.</w:t>
            </w:r>
          </w:p>
        </w:tc>
        <w:tc>
          <w:tcPr>
            <w:tcW w:w="1620" w:type="dxa"/>
            <w:shd w:val="clear" w:color="auto" w:fill="auto"/>
            <w:vAlign w:val="center"/>
            <w:hideMark/>
          </w:tcPr>
          <w:p w14:paraId="33971A0F"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3.52</w:t>
            </w:r>
          </w:p>
        </w:tc>
        <w:tc>
          <w:tcPr>
            <w:tcW w:w="1620" w:type="dxa"/>
            <w:shd w:val="clear" w:color="auto" w:fill="auto"/>
            <w:vAlign w:val="center"/>
            <w:hideMark/>
          </w:tcPr>
          <w:p w14:paraId="46CF8D16"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3.52</w:t>
            </w:r>
          </w:p>
        </w:tc>
        <w:tc>
          <w:tcPr>
            <w:tcW w:w="1620" w:type="dxa"/>
            <w:shd w:val="clear" w:color="auto" w:fill="auto"/>
            <w:vAlign w:val="center"/>
            <w:hideMark/>
          </w:tcPr>
          <w:p w14:paraId="23646474"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3.52</w:t>
            </w:r>
          </w:p>
        </w:tc>
      </w:tr>
      <w:tr w:rsidR="00EA146A" w:rsidRPr="00EA146A" w14:paraId="42D3A950" w14:textId="77777777" w:rsidTr="00EA146A">
        <w:trPr>
          <w:trHeight w:val="284"/>
          <w:jc w:val="center"/>
        </w:trPr>
        <w:tc>
          <w:tcPr>
            <w:tcW w:w="460" w:type="dxa"/>
            <w:shd w:val="clear" w:color="auto" w:fill="auto"/>
            <w:vAlign w:val="center"/>
            <w:hideMark/>
          </w:tcPr>
          <w:p w14:paraId="723248E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14</w:t>
            </w:r>
          </w:p>
        </w:tc>
        <w:tc>
          <w:tcPr>
            <w:tcW w:w="5760" w:type="dxa"/>
            <w:shd w:val="clear" w:color="auto" w:fill="auto"/>
            <w:vAlign w:val="center"/>
            <w:hideMark/>
          </w:tcPr>
          <w:p w14:paraId="0E23FCF9"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Chichimilá.</w:t>
            </w:r>
          </w:p>
        </w:tc>
        <w:tc>
          <w:tcPr>
            <w:tcW w:w="1620" w:type="dxa"/>
            <w:shd w:val="clear" w:color="auto" w:fill="auto"/>
            <w:vAlign w:val="center"/>
            <w:hideMark/>
          </w:tcPr>
          <w:p w14:paraId="15AC8658"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1.11</w:t>
            </w:r>
          </w:p>
        </w:tc>
        <w:tc>
          <w:tcPr>
            <w:tcW w:w="1620" w:type="dxa"/>
            <w:shd w:val="clear" w:color="auto" w:fill="auto"/>
            <w:vAlign w:val="center"/>
            <w:hideMark/>
          </w:tcPr>
          <w:p w14:paraId="16AAA60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1.11</w:t>
            </w:r>
          </w:p>
        </w:tc>
        <w:tc>
          <w:tcPr>
            <w:tcW w:w="1620" w:type="dxa"/>
            <w:shd w:val="clear" w:color="auto" w:fill="auto"/>
            <w:vAlign w:val="center"/>
            <w:hideMark/>
          </w:tcPr>
          <w:p w14:paraId="2BB11086"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1.11</w:t>
            </w:r>
          </w:p>
        </w:tc>
      </w:tr>
      <w:tr w:rsidR="00EA146A" w:rsidRPr="00EA146A" w14:paraId="12BBB16B" w14:textId="77777777" w:rsidTr="00EA146A">
        <w:trPr>
          <w:trHeight w:val="284"/>
          <w:jc w:val="center"/>
        </w:trPr>
        <w:tc>
          <w:tcPr>
            <w:tcW w:w="460" w:type="dxa"/>
            <w:shd w:val="clear" w:color="auto" w:fill="auto"/>
            <w:vAlign w:val="center"/>
            <w:hideMark/>
          </w:tcPr>
          <w:p w14:paraId="4D134A96"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15</w:t>
            </w:r>
          </w:p>
        </w:tc>
        <w:tc>
          <w:tcPr>
            <w:tcW w:w="5760" w:type="dxa"/>
            <w:shd w:val="clear" w:color="auto" w:fill="auto"/>
            <w:vAlign w:val="center"/>
            <w:hideMark/>
          </w:tcPr>
          <w:p w14:paraId="7821453D"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Chemax.</w:t>
            </w:r>
          </w:p>
        </w:tc>
        <w:tc>
          <w:tcPr>
            <w:tcW w:w="1620" w:type="dxa"/>
            <w:shd w:val="clear" w:color="auto" w:fill="auto"/>
            <w:vAlign w:val="center"/>
            <w:hideMark/>
          </w:tcPr>
          <w:p w14:paraId="2F6A32D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182C46EF"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75A9EB7B"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0.00</w:t>
            </w:r>
          </w:p>
        </w:tc>
      </w:tr>
      <w:tr w:rsidR="00EA146A" w:rsidRPr="00EA146A" w14:paraId="07FA9BA1" w14:textId="77777777" w:rsidTr="00EA146A">
        <w:trPr>
          <w:trHeight w:val="284"/>
          <w:jc w:val="center"/>
        </w:trPr>
        <w:tc>
          <w:tcPr>
            <w:tcW w:w="460" w:type="dxa"/>
            <w:shd w:val="clear" w:color="auto" w:fill="auto"/>
            <w:vAlign w:val="center"/>
            <w:hideMark/>
          </w:tcPr>
          <w:p w14:paraId="4592005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16</w:t>
            </w:r>
          </w:p>
        </w:tc>
        <w:tc>
          <w:tcPr>
            <w:tcW w:w="5760" w:type="dxa"/>
            <w:shd w:val="clear" w:color="auto" w:fill="auto"/>
            <w:vAlign w:val="center"/>
            <w:hideMark/>
          </w:tcPr>
          <w:p w14:paraId="0D247C87"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Tahdziú.</w:t>
            </w:r>
          </w:p>
        </w:tc>
        <w:tc>
          <w:tcPr>
            <w:tcW w:w="1620" w:type="dxa"/>
            <w:shd w:val="clear" w:color="auto" w:fill="auto"/>
            <w:vAlign w:val="center"/>
            <w:hideMark/>
          </w:tcPr>
          <w:p w14:paraId="4BC9F5DF"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1DEA5A02"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428BCB14"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0.00</w:t>
            </w:r>
          </w:p>
        </w:tc>
      </w:tr>
      <w:tr w:rsidR="00EA146A" w:rsidRPr="00EA146A" w14:paraId="31B83125" w14:textId="77777777" w:rsidTr="00EA146A">
        <w:trPr>
          <w:trHeight w:val="284"/>
          <w:jc w:val="center"/>
        </w:trPr>
        <w:tc>
          <w:tcPr>
            <w:tcW w:w="460" w:type="dxa"/>
            <w:shd w:val="clear" w:color="auto" w:fill="auto"/>
            <w:vAlign w:val="center"/>
            <w:hideMark/>
          </w:tcPr>
          <w:p w14:paraId="34312F6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17</w:t>
            </w:r>
          </w:p>
        </w:tc>
        <w:tc>
          <w:tcPr>
            <w:tcW w:w="5760" w:type="dxa"/>
            <w:shd w:val="clear" w:color="auto" w:fill="auto"/>
            <w:vAlign w:val="center"/>
            <w:hideMark/>
          </w:tcPr>
          <w:p w14:paraId="5DF459EF"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Hoctún.</w:t>
            </w:r>
          </w:p>
        </w:tc>
        <w:tc>
          <w:tcPr>
            <w:tcW w:w="1620" w:type="dxa"/>
            <w:shd w:val="clear" w:color="auto" w:fill="auto"/>
            <w:vAlign w:val="center"/>
            <w:hideMark/>
          </w:tcPr>
          <w:p w14:paraId="022B05A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4784E415"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502EE29B"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0.00</w:t>
            </w:r>
          </w:p>
        </w:tc>
      </w:tr>
      <w:tr w:rsidR="00EA146A" w:rsidRPr="00EA146A" w14:paraId="67BB6C91" w14:textId="77777777" w:rsidTr="00EA146A">
        <w:trPr>
          <w:trHeight w:val="284"/>
          <w:jc w:val="center"/>
        </w:trPr>
        <w:tc>
          <w:tcPr>
            <w:tcW w:w="460" w:type="dxa"/>
            <w:shd w:val="clear" w:color="auto" w:fill="auto"/>
            <w:vAlign w:val="center"/>
            <w:hideMark/>
          </w:tcPr>
          <w:p w14:paraId="0242344F"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18</w:t>
            </w:r>
          </w:p>
        </w:tc>
        <w:tc>
          <w:tcPr>
            <w:tcW w:w="5760" w:type="dxa"/>
            <w:shd w:val="clear" w:color="auto" w:fill="auto"/>
            <w:vAlign w:val="center"/>
            <w:hideMark/>
          </w:tcPr>
          <w:p w14:paraId="40DD6256"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Cacalchén.</w:t>
            </w:r>
          </w:p>
        </w:tc>
        <w:tc>
          <w:tcPr>
            <w:tcW w:w="1620" w:type="dxa"/>
            <w:shd w:val="clear" w:color="auto" w:fill="auto"/>
            <w:vAlign w:val="center"/>
            <w:hideMark/>
          </w:tcPr>
          <w:p w14:paraId="08125A76"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4325037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7E0382BC"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0.00</w:t>
            </w:r>
          </w:p>
        </w:tc>
      </w:tr>
      <w:tr w:rsidR="00EA146A" w:rsidRPr="00EA146A" w14:paraId="4430A378" w14:textId="77777777" w:rsidTr="00EA146A">
        <w:trPr>
          <w:trHeight w:val="284"/>
          <w:jc w:val="center"/>
        </w:trPr>
        <w:tc>
          <w:tcPr>
            <w:tcW w:w="460" w:type="dxa"/>
            <w:shd w:val="clear" w:color="auto" w:fill="auto"/>
            <w:vAlign w:val="center"/>
            <w:hideMark/>
          </w:tcPr>
          <w:p w14:paraId="1C40E3B3"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19</w:t>
            </w:r>
          </w:p>
        </w:tc>
        <w:tc>
          <w:tcPr>
            <w:tcW w:w="5760" w:type="dxa"/>
            <w:shd w:val="clear" w:color="auto" w:fill="auto"/>
            <w:vAlign w:val="center"/>
            <w:hideMark/>
          </w:tcPr>
          <w:p w14:paraId="006C0886"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Tekit.</w:t>
            </w:r>
          </w:p>
        </w:tc>
        <w:tc>
          <w:tcPr>
            <w:tcW w:w="1620" w:type="dxa"/>
            <w:shd w:val="clear" w:color="auto" w:fill="auto"/>
            <w:vAlign w:val="center"/>
            <w:hideMark/>
          </w:tcPr>
          <w:p w14:paraId="4B8F9C86"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5F74A216"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187B1065"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0.00</w:t>
            </w:r>
          </w:p>
        </w:tc>
      </w:tr>
    </w:tbl>
    <w:p w14:paraId="18FC15F4" w14:textId="77777777" w:rsidR="00487A20" w:rsidRDefault="00487A20" w:rsidP="00BB15A7">
      <w:pPr>
        <w:spacing w:after="160" w:line="259" w:lineRule="auto"/>
        <w:jc w:val="left"/>
        <w:rPr>
          <w:rFonts w:ascii="Arial" w:hAnsi="Arial"/>
          <w:bCs/>
          <w:lang w:val="es-ES"/>
        </w:rPr>
      </w:pPr>
    </w:p>
    <w:p w14:paraId="19E2DF93" w14:textId="77777777" w:rsidR="006D40A5" w:rsidRPr="00EA146A" w:rsidRDefault="00BB15A7" w:rsidP="00EA146A">
      <w:pPr>
        <w:jc w:val="center"/>
        <w:rPr>
          <w:rFonts w:ascii="Arial" w:hAnsi="Arial" w:cs="Arial"/>
          <w:b/>
        </w:rPr>
      </w:pPr>
      <w:r w:rsidRPr="001B56ED">
        <w:rPr>
          <w:rFonts w:ascii="Arial" w:hAnsi="Arial" w:cs="Arial"/>
          <w:b/>
        </w:rPr>
        <w:t>Índice de cumplimiento obtenido por sujeto obligado</w:t>
      </w:r>
    </w:p>
    <w:tbl>
      <w:tblPr>
        <w:tblW w:w="11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5760"/>
        <w:gridCol w:w="1620"/>
        <w:gridCol w:w="1620"/>
        <w:gridCol w:w="1620"/>
      </w:tblGrid>
      <w:tr w:rsidR="00EA146A" w:rsidRPr="00EA146A" w14:paraId="5F80C2B3" w14:textId="77777777" w:rsidTr="00EA146A">
        <w:trPr>
          <w:trHeight w:val="284"/>
          <w:tblHeader/>
          <w:jc w:val="center"/>
        </w:trPr>
        <w:tc>
          <w:tcPr>
            <w:tcW w:w="6220" w:type="dxa"/>
            <w:gridSpan w:val="2"/>
            <w:shd w:val="clear" w:color="auto" w:fill="9CC2E5" w:themeFill="accent5" w:themeFillTint="99"/>
            <w:vAlign w:val="center"/>
            <w:hideMark/>
          </w:tcPr>
          <w:p w14:paraId="2FA7CB24" w14:textId="77777777" w:rsidR="00EA146A" w:rsidRPr="00EA146A" w:rsidRDefault="00EA146A" w:rsidP="00EA146A">
            <w:pPr>
              <w:spacing w:line="240" w:lineRule="auto"/>
              <w:jc w:val="center"/>
              <w:rPr>
                <w:rFonts w:ascii="Arial" w:eastAsia="Times New Roman" w:hAnsi="Arial" w:cs="Arial"/>
                <w:b/>
                <w:bCs/>
                <w:color w:val="000000"/>
                <w:sz w:val="16"/>
                <w:szCs w:val="16"/>
                <w:lang w:eastAsia="es-MX"/>
              </w:rPr>
            </w:pPr>
            <w:r w:rsidRPr="00EA146A">
              <w:rPr>
                <w:rFonts w:ascii="Arial" w:eastAsia="Times New Roman" w:hAnsi="Arial" w:cs="Arial"/>
                <w:b/>
                <w:bCs/>
                <w:color w:val="000000"/>
                <w:sz w:val="16"/>
                <w:szCs w:val="16"/>
                <w:lang w:eastAsia="es-MX"/>
              </w:rPr>
              <w:t>SUJETOS OBLIGADOS</w:t>
            </w:r>
          </w:p>
        </w:tc>
        <w:tc>
          <w:tcPr>
            <w:tcW w:w="1620" w:type="dxa"/>
            <w:shd w:val="clear" w:color="auto" w:fill="9CC2E5" w:themeFill="accent5" w:themeFillTint="99"/>
            <w:vAlign w:val="center"/>
            <w:hideMark/>
          </w:tcPr>
          <w:p w14:paraId="5328FB85" w14:textId="77777777" w:rsidR="00EA146A" w:rsidRPr="00EA146A" w:rsidRDefault="00EA146A" w:rsidP="00EA146A">
            <w:pPr>
              <w:spacing w:line="240" w:lineRule="auto"/>
              <w:jc w:val="center"/>
              <w:rPr>
                <w:rFonts w:ascii="Arial" w:eastAsia="Times New Roman" w:hAnsi="Arial" w:cs="Arial"/>
                <w:b/>
                <w:bCs/>
                <w:color w:val="000000"/>
                <w:sz w:val="16"/>
                <w:szCs w:val="16"/>
                <w:lang w:eastAsia="es-MX"/>
              </w:rPr>
            </w:pPr>
            <w:r w:rsidRPr="00EA146A">
              <w:rPr>
                <w:rFonts w:ascii="Arial" w:eastAsia="Times New Roman" w:hAnsi="Arial" w:cs="Arial"/>
                <w:b/>
                <w:bCs/>
                <w:color w:val="000000"/>
                <w:sz w:val="16"/>
                <w:szCs w:val="16"/>
                <w:lang w:eastAsia="es-MX"/>
              </w:rPr>
              <w:t xml:space="preserve">ÍNDICE DE CUMPLIMIENTO PNT </w:t>
            </w:r>
          </w:p>
        </w:tc>
        <w:tc>
          <w:tcPr>
            <w:tcW w:w="1620" w:type="dxa"/>
            <w:shd w:val="clear" w:color="auto" w:fill="9CC2E5" w:themeFill="accent5" w:themeFillTint="99"/>
            <w:vAlign w:val="center"/>
            <w:hideMark/>
          </w:tcPr>
          <w:p w14:paraId="6645F62E" w14:textId="77777777" w:rsidR="00EA146A" w:rsidRPr="00EA146A" w:rsidRDefault="00EA146A" w:rsidP="00EA146A">
            <w:pPr>
              <w:spacing w:line="240" w:lineRule="auto"/>
              <w:jc w:val="center"/>
              <w:rPr>
                <w:rFonts w:ascii="Arial" w:eastAsia="Times New Roman" w:hAnsi="Arial" w:cs="Arial"/>
                <w:b/>
                <w:bCs/>
                <w:color w:val="000000"/>
                <w:sz w:val="16"/>
                <w:szCs w:val="16"/>
                <w:lang w:eastAsia="es-MX"/>
              </w:rPr>
            </w:pPr>
            <w:r w:rsidRPr="00EA146A">
              <w:rPr>
                <w:rFonts w:ascii="Arial" w:eastAsia="Times New Roman" w:hAnsi="Arial" w:cs="Arial"/>
                <w:b/>
                <w:bCs/>
                <w:color w:val="000000"/>
                <w:sz w:val="16"/>
                <w:szCs w:val="16"/>
                <w:lang w:eastAsia="es-MX"/>
              </w:rPr>
              <w:t>ÍNDICE DE CUMPLIMIENTO SITIO PROPIO</w:t>
            </w:r>
          </w:p>
        </w:tc>
        <w:tc>
          <w:tcPr>
            <w:tcW w:w="1620" w:type="dxa"/>
            <w:shd w:val="clear" w:color="auto" w:fill="9CC2E5" w:themeFill="accent5" w:themeFillTint="99"/>
            <w:vAlign w:val="center"/>
            <w:hideMark/>
          </w:tcPr>
          <w:p w14:paraId="25022CE3" w14:textId="77777777" w:rsidR="00EA146A" w:rsidRPr="00EA146A" w:rsidRDefault="00EA146A" w:rsidP="00EA146A">
            <w:pPr>
              <w:spacing w:line="240" w:lineRule="auto"/>
              <w:jc w:val="center"/>
              <w:rPr>
                <w:rFonts w:ascii="Arial" w:eastAsia="Times New Roman" w:hAnsi="Arial" w:cs="Arial"/>
                <w:b/>
                <w:bCs/>
                <w:color w:val="000000"/>
                <w:sz w:val="16"/>
                <w:szCs w:val="16"/>
                <w:lang w:eastAsia="es-MX"/>
              </w:rPr>
            </w:pPr>
            <w:r w:rsidRPr="00EA146A">
              <w:rPr>
                <w:rFonts w:ascii="Arial" w:eastAsia="Times New Roman" w:hAnsi="Arial" w:cs="Arial"/>
                <w:b/>
                <w:bCs/>
                <w:color w:val="000000"/>
                <w:sz w:val="16"/>
                <w:szCs w:val="16"/>
                <w:lang w:eastAsia="es-MX"/>
              </w:rPr>
              <w:t>ÍNDICE GLOBAL DE CUMPLIMIENTO</w:t>
            </w:r>
          </w:p>
        </w:tc>
      </w:tr>
      <w:tr w:rsidR="00EA146A" w:rsidRPr="00EA146A" w14:paraId="50C54935" w14:textId="77777777" w:rsidTr="00EA146A">
        <w:trPr>
          <w:trHeight w:val="284"/>
          <w:jc w:val="center"/>
        </w:trPr>
        <w:tc>
          <w:tcPr>
            <w:tcW w:w="460" w:type="dxa"/>
            <w:shd w:val="clear" w:color="auto" w:fill="auto"/>
            <w:vAlign w:val="center"/>
            <w:hideMark/>
          </w:tcPr>
          <w:p w14:paraId="69BA3CBE"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w:t>
            </w:r>
          </w:p>
        </w:tc>
        <w:tc>
          <w:tcPr>
            <w:tcW w:w="5760" w:type="dxa"/>
            <w:shd w:val="clear" w:color="auto" w:fill="auto"/>
            <w:vAlign w:val="center"/>
            <w:hideMark/>
          </w:tcPr>
          <w:p w14:paraId="28B93E8F"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Fideicomiso del Programa Nacional de Becas para la Educación Superior del Estado de Yucatán (Manutención Yucatán).</w:t>
            </w:r>
          </w:p>
        </w:tc>
        <w:tc>
          <w:tcPr>
            <w:tcW w:w="1620" w:type="dxa"/>
            <w:shd w:val="clear" w:color="auto" w:fill="auto"/>
            <w:vAlign w:val="center"/>
            <w:hideMark/>
          </w:tcPr>
          <w:p w14:paraId="65A1BF40"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0932E926"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012703B1"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100.00</w:t>
            </w:r>
          </w:p>
        </w:tc>
      </w:tr>
      <w:tr w:rsidR="00EA146A" w:rsidRPr="00EA146A" w14:paraId="530D8389" w14:textId="77777777" w:rsidTr="00EA146A">
        <w:trPr>
          <w:trHeight w:val="284"/>
          <w:jc w:val="center"/>
        </w:trPr>
        <w:tc>
          <w:tcPr>
            <w:tcW w:w="460" w:type="dxa"/>
            <w:shd w:val="clear" w:color="auto" w:fill="auto"/>
            <w:vAlign w:val="center"/>
            <w:hideMark/>
          </w:tcPr>
          <w:p w14:paraId="3B96610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w:t>
            </w:r>
          </w:p>
        </w:tc>
        <w:tc>
          <w:tcPr>
            <w:tcW w:w="5760" w:type="dxa"/>
            <w:shd w:val="clear" w:color="auto" w:fill="auto"/>
            <w:vAlign w:val="center"/>
            <w:hideMark/>
          </w:tcPr>
          <w:p w14:paraId="131528A1"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Fideicomiso Público para el Desarrollo del Turismo de Reuniones en Yucatán.</w:t>
            </w:r>
          </w:p>
        </w:tc>
        <w:tc>
          <w:tcPr>
            <w:tcW w:w="1620" w:type="dxa"/>
            <w:shd w:val="clear" w:color="auto" w:fill="auto"/>
            <w:vAlign w:val="center"/>
            <w:hideMark/>
          </w:tcPr>
          <w:p w14:paraId="2DC46F3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63EBA32A"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61DF6AB5"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100.00</w:t>
            </w:r>
          </w:p>
        </w:tc>
      </w:tr>
      <w:tr w:rsidR="00EA146A" w:rsidRPr="00EA146A" w14:paraId="091F2A77" w14:textId="77777777" w:rsidTr="00EA146A">
        <w:trPr>
          <w:trHeight w:val="284"/>
          <w:jc w:val="center"/>
        </w:trPr>
        <w:tc>
          <w:tcPr>
            <w:tcW w:w="460" w:type="dxa"/>
            <w:shd w:val="clear" w:color="auto" w:fill="auto"/>
            <w:vAlign w:val="center"/>
            <w:hideMark/>
          </w:tcPr>
          <w:p w14:paraId="487BFA2F"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w:t>
            </w:r>
          </w:p>
        </w:tc>
        <w:tc>
          <w:tcPr>
            <w:tcW w:w="5760" w:type="dxa"/>
            <w:shd w:val="clear" w:color="auto" w:fill="auto"/>
            <w:vAlign w:val="center"/>
            <w:hideMark/>
          </w:tcPr>
          <w:p w14:paraId="5739A7A0"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Junta de Agua Potable y Alcantarillado de Yucatán, JAPAY.</w:t>
            </w:r>
          </w:p>
        </w:tc>
        <w:tc>
          <w:tcPr>
            <w:tcW w:w="1620" w:type="dxa"/>
            <w:shd w:val="clear" w:color="auto" w:fill="auto"/>
            <w:vAlign w:val="center"/>
            <w:hideMark/>
          </w:tcPr>
          <w:p w14:paraId="59E09B10"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18A98AE8"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3B42B4CF"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100.00</w:t>
            </w:r>
          </w:p>
        </w:tc>
      </w:tr>
      <w:tr w:rsidR="00EA146A" w:rsidRPr="00EA146A" w14:paraId="121F48AE" w14:textId="77777777" w:rsidTr="00EA146A">
        <w:trPr>
          <w:trHeight w:val="284"/>
          <w:jc w:val="center"/>
        </w:trPr>
        <w:tc>
          <w:tcPr>
            <w:tcW w:w="460" w:type="dxa"/>
            <w:shd w:val="clear" w:color="auto" w:fill="auto"/>
            <w:vAlign w:val="center"/>
            <w:hideMark/>
          </w:tcPr>
          <w:p w14:paraId="0BACD2BA"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4</w:t>
            </w:r>
          </w:p>
        </w:tc>
        <w:tc>
          <w:tcPr>
            <w:tcW w:w="5760" w:type="dxa"/>
            <w:shd w:val="clear" w:color="auto" w:fill="auto"/>
            <w:vAlign w:val="center"/>
            <w:hideMark/>
          </w:tcPr>
          <w:p w14:paraId="001CE598"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Patronato de las Unidades de Servicios Culturales y Turísticos del Estado de Yucatán, CULTUR.</w:t>
            </w:r>
          </w:p>
        </w:tc>
        <w:tc>
          <w:tcPr>
            <w:tcW w:w="1620" w:type="dxa"/>
            <w:shd w:val="clear" w:color="auto" w:fill="auto"/>
            <w:vAlign w:val="center"/>
            <w:hideMark/>
          </w:tcPr>
          <w:p w14:paraId="6FA0984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7EFF1ED4"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1C4EB26A"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100.00</w:t>
            </w:r>
          </w:p>
        </w:tc>
      </w:tr>
      <w:tr w:rsidR="00EA146A" w:rsidRPr="00EA146A" w14:paraId="283019C6" w14:textId="77777777" w:rsidTr="00EA146A">
        <w:trPr>
          <w:trHeight w:val="284"/>
          <w:jc w:val="center"/>
        </w:trPr>
        <w:tc>
          <w:tcPr>
            <w:tcW w:w="460" w:type="dxa"/>
            <w:shd w:val="clear" w:color="auto" w:fill="auto"/>
            <w:vAlign w:val="center"/>
            <w:hideMark/>
          </w:tcPr>
          <w:p w14:paraId="5533E93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5</w:t>
            </w:r>
          </w:p>
        </w:tc>
        <w:tc>
          <w:tcPr>
            <w:tcW w:w="5760" w:type="dxa"/>
            <w:shd w:val="clear" w:color="auto" w:fill="auto"/>
            <w:vAlign w:val="center"/>
            <w:hideMark/>
          </w:tcPr>
          <w:p w14:paraId="4386D10D"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PROTEGO F/0007.</w:t>
            </w:r>
          </w:p>
        </w:tc>
        <w:tc>
          <w:tcPr>
            <w:tcW w:w="1620" w:type="dxa"/>
            <w:shd w:val="clear" w:color="auto" w:fill="auto"/>
            <w:vAlign w:val="center"/>
            <w:hideMark/>
          </w:tcPr>
          <w:p w14:paraId="260EB30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1CF7863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5EE59272"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100.00</w:t>
            </w:r>
          </w:p>
        </w:tc>
      </w:tr>
      <w:tr w:rsidR="00EA146A" w:rsidRPr="00EA146A" w14:paraId="6386C668" w14:textId="77777777" w:rsidTr="00EA146A">
        <w:trPr>
          <w:trHeight w:val="284"/>
          <w:jc w:val="center"/>
        </w:trPr>
        <w:tc>
          <w:tcPr>
            <w:tcW w:w="460" w:type="dxa"/>
            <w:shd w:val="clear" w:color="auto" w:fill="auto"/>
            <w:vAlign w:val="center"/>
            <w:hideMark/>
          </w:tcPr>
          <w:p w14:paraId="58598C28"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w:t>
            </w:r>
          </w:p>
        </w:tc>
        <w:tc>
          <w:tcPr>
            <w:tcW w:w="5760" w:type="dxa"/>
            <w:shd w:val="clear" w:color="auto" w:fill="auto"/>
            <w:vAlign w:val="center"/>
            <w:hideMark/>
          </w:tcPr>
          <w:p w14:paraId="7E62C274"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Secretaría de Administración y Finanzas.</w:t>
            </w:r>
          </w:p>
        </w:tc>
        <w:tc>
          <w:tcPr>
            <w:tcW w:w="1620" w:type="dxa"/>
            <w:shd w:val="clear" w:color="auto" w:fill="auto"/>
            <w:vAlign w:val="center"/>
            <w:hideMark/>
          </w:tcPr>
          <w:p w14:paraId="2DCAD9DF"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5A15120F"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75629F50"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100.00</w:t>
            </w:r>
          </w:p>
        </w:tc>
      </w:tr>
      <w:tr w:rsidR="00EA146A" w:rsidRPr="00EA146A" w14:paraId="2892DE76" w14:textId="77777777" w:rsidTr="00EA146A">
        <w:trPr>
          <w:trHeight w:val="284"/>
          <w:jc w:val="center"/>
        </w:trPr>
        <w:tc>
          <w:tcPr>
            <w:tcW w:w="460" w:type="dxa"/>
            <w:shd w:val="clear" w:color="auto" w:fill="auto"/>
            <w:vAlign w:val="center"/>
            <w:hideMark/>
          </w:tcPr>
          <w:p w14:paraId="447677D8"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w:t>
            </w:r>
          </w:p>
        </w:tc>
        <w:tc>
          <w:tcPr>
            <w:tcW w:w="5760" w:type="dxa"/>
            <w:shd w:val="clear" w:color="auto" w:fill="auto"/>
            <w:vAlign w:val="center"/>
            <w:hideMark/>
          </w:tcPr>
          <w:p w14:paraId="0FE0812C"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Secretaría de Desarrollo Social.</w:t>
            </w:r>
          </w:p>
        </w:tc>
        <w:tc>
          <w:tcPr>
            <w:tcW w:w="1620" w:type="dxa"/>
            <w:shd w:val="clear" w:color="auto" w:fill="auto"/>
            <w:vAlign w:val="center"/>
            <w:hideMark/>
          </w:tcPr>
          <w:p w14:paraId="32C83772"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99.30</w:t>
            </w:r>
          </w:p>
        </w:tc>
        <w:tc>
          <w:tcPr>
            <w:tcW w:w="1620" w:type="dxa"/>
            <w:shd w:val="clear" w:color="auto" w:fill="auto"/>
            <w:vAlign w:val="center"/>
            <w:hideMark/>
          </w:tcPr>
          <w:p w14:paraId="4603EEA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99.30</w:t>
            </w:r>
          </w:p>
        </w:tc>
        <w:tc>
          <w:tcPr>
            <w:tcW w:w="1620" w:type="dxa"/>
            <w:shd w:val="clear" w:color="auto" w:fill="auto"/>
            <w:vAlign w:val="center"/>
            <w:hideMark/>
          </w:tcPr>
          <w:p w14:paraId="1FE829A8"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99.30</w:t>
            </w:r>
          </w:p>
        </w:tc>
      </w:tr>
      <w:tr w:rsidR="00EA146A" w:rsidRPr="00EA146A" w14:paraId="3129E560" w14:textId="77777777" w:rsidTr="00EA146A">
        <w:trPr>
          <w:trHeight w:val="284"/>
          <w:jc w:val="center"/>
        </w:trPr>
        <w:tc>
          <w:tcPr>
            <w:tcW w:w="460" w:type="dxa"/>
            <w:shd w:val="clear" w:color="auto" w:fill="auto"/>
            <w:vAlign w:val="center"/>
            <w:hideMark/>
          </w:tcPr>
          <w:p w14:paraId="256D12D6"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w:t>
            </w:r>
          </w:p>
        </w:tc>
        <w:tc>
          <w:tcPr>
            <w:tcW w:w="5760" w:type="dxa"/>
            <w:shd w:val="clear" w:color="auto" w:fill="auto"/>
            <w:vAlign w:val="center"/>
            <w:hideMark/>
          </w:tcPr>
          <w:p w14:paraId="64785788"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Consejo de la Judicatura.</w:t>
            </w:r>
          </w:p>
        </w:tc>
        <w:tc>
          <w:tcPr>
            <w:tcW w:w="1620" w:type="dxa"/>
            <w:shd w:val="clear" w:color="auto" w:fill="auto"/>
            <w:vAlign w:val="center"/>
            <w:hideMark/>
          </w:tcPr>
          <w:p w14:paraId="77C2FAA8"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98.80</w:t>
            </w:r>
          </w:p>
        </w:tc>
        <w:tc>
          <w:tcPr>
            <w:tcW w:w="1620" w:type="dxa"/>
            <w:shd w:val="clear" w:color="auto" w:fill="auto"/>
            <w:vAlign w:val="center"/>
            <w:hideMark/>
          </w:tcPr>
          <w:p w14:paraId="0E1701B6"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98.80</w:t>
            </w:r>
          </w:p>
        </w:tc>
        <w:tc>
          <w:tcPr>
            <w:tcW w:w="1620" w:type="dxa"/>
            <w:shd w:val="clear" w:color="auto" w:fill="auto"/>
            <w:vAlign w:val="center"/>
            <w:hideMark/>
          </w:tcPr>
          <w:p w14:paraId="23A94E34"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98.80</w:t>
            </w:r>
          </w:p>
        </w:tc>
      </w:tr>
      <w:tr w:rsidR="00EA146A" w:rsidRPr="00EA146A" w14:paraId="55B1887D" w14:textId="77777777" w:rsidTr="00EA146A">
        <w:trPr>
          <w:trHeight w:val="284"/>
          <w:jc w:val="center"/>
        </w:trPr>
        <w:tc>
          <w:tcPr>
            <w:tcW w:w="460" w:type="dxa"/>
            <w:shd w:val="clear" w:color="auto" w:fill="auto"/>
            <w:vAlign w:val="center"/>
            <w:hideMark/>
          </w:tcPr>
          <w:p w14:paraId="2F516E7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w:t>
            </w:r>
          </w:p>
        </w:tc>
        <w:tc>
          <w:tcPr>
            <w:tcW w:w="5760" w:type="dxa"/>
            <w:shd w:val="clear" w:color="auto" w:fill="auto"/>
            <w:vAlign w:val="center"/>
            <w:hideMark/>
          </w:tcPr>
          <w:p w14:paraId="620795DB"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Auditoría Superior del Estado de Yucatán.</w:t>
            </w:r>
          </w:p>
        </w:tc>
        <w:tc>
          <w:tcPr>
            <w:tcW w:w="1620" w:type="dxa"/>
            <w:shd w:val="clear" w:color="auto" w:fill="auto"/>
            <w:vAlign w:val="center"/>
            <w:hideMark/>
          </w:tcPr>
          <w:p w14:paraId="580CEF7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98.12</w:t>
            </w:r>
          </w:p>
        </w:tc>
        <w:tc>
          <w:tcPr>
            <w:tcW w:w="1620" w:type="dxa"/>
            <w:shd w:val="clear" w:color="auto" w:fill="auto"/>
            <w:vAlign w:val="center"/>
            <w:hideMark/>
          </w:tcPr>
          <w:p w14:paraId="034B7A35"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98.12</w:t>
            </w:r>
          </w:p>
        </w:tc>
        <w:tc>
          <w:tcPr>
            <w:tcW w:w="1620" w:type="dxa"/>
            <w:shd w:val="clear" w:color="auto" w:fill="auto"/>
            <w:vAlign w:val="center"/>
            <w:hideMark/>
          </w:tcPr>
          <w:p w14:paraId="019BEBCB"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98.12</w:t>
            </w:r>
          </w:p>
        </w:tc>
      </w:tr>
      <w:tr w:rsidR="00EA146A" w:rsidRPr="00EA146A" w14:paraId="0371E320" w14:textId="77777777" w:rsidTr="00EA146A">
        <w:trPr>
          <w:trHeight w:val="284"/>
          <w:jc w:val="center"/>
        </w:trPr>
        <w:tc>
          <w:tcPr>
            <w:tcW w:w="460" w:type="dxa"/>
            <w:shd w:val="clear" w:color="auto" w:fill="auto"/>
            <w:vAlign w:val="center"/>
            <w:hideMark/>
          </w:tcPr>
          <w:p w14:paraId="16CE07A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w:t>
            </w:r>
          </w:p>
        </w:tc>
        <w:tc>
          <w:tcPr>
            <w:tcW w:w="5760" w:type="dxa"/>
            <w:shd w:val="clear" w:color="auto" w:fill="auto"/>
            <w:vAlign w:val="center"/>
            <w:hideMark/>
          </w:tcPr>
          <w:p w14:paraId="7908A679"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Consejería Jurídica.</w:t>
            </w:r>
          </w:p>
        </w:tc>
        <w:tc>
          <w:tcPr>
            <w:tcW w:w="1620" w:type="dxa"/>
            <w:shd w:val="clear" w:color="auto" w:fill="auto"/>
            <w:vAlign w:val="center"/>
            <w:hideMark/>
          </w:tcPr>
          <w:p w14:paraId="5BE7661E"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97.14</w:t>
            </w:r>
          </w:p>
        </w:tc>
        <w:tc>
          <w:tcPr>
            <w:tcW w:w="1620" w:type="dxa"/>
            <w:shd w:val="clear" w:color="auto" w:fill="auto"/>
            <w:vAlign w:val="center"/>
            <w:hideMark/>
          </w:tcPr>
          <w:p w14:paraId="574577F8"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97.14</w:t>
            </w:r>
          </w:p>
        </w:tc>
        <w:tc>
          <w:tcPr>
            <w:tcW w:w="1620" w:type="dxa"/>
            <w:shd w:val="clear" w:color="auto" w:fill="auto"/>
            <w:vAlign w:val="center"/>
            <w:hideMark/>
          </w:tcPr>
          <w:p w14:paraId="1F185497"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97.14</w:t>
            </w:r>
          </w:p>
        </w:tc>
      </w:tr>
      <w:tr w:rsidR="00EA146A" w:rsidRPr="00EA146A" w14:paraId="5D8E2EA8" w14:textId="77777777" w:rsidTr="00EA146A">
        <w:trPr>
          <w:trHeight w:val="284"/>
          <w:jc w:val="center"/>
        </w:trPr>
        <w:tc>
          <w:tcPr>
            <w:tcW w:w="460" w:type="dxa"/>
            <w:shd w:val="clear" w:color="auto" w:fill="auto"/>
            <w:vAlign w:val="center"/>
            <w:hideMark/>
          </w:tcPr>
          <w:p w14:paraId="4322F3EE"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11</w:t>
            </w:r>
          </w:p>
        </w:tc>
        <w:tc>
          <w:tcPr>
            <w:tcW w:w="5760" w:type="dxa"/>
            <w:shd w:val="clear" w:color="auto" w:fill="auto"/>
            <w:vAlign w:val="center"/>
            <w:hideMark/>
          </w:tcPr>
          <w:p w14:paraId="2EF4B8DE"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Instituto para la Construcción y Conservación de Obra Pública en Yucatán, INCCOPY.</w:t>
            </w:r>
          </w:p>
        </w:tc>
        <w:tc>
          <w:tcPr>
            <w:tcW w:w="1620" w:type="dxa"/>
            <w:shd w:val="clear" w:color="auto" w:fill="auto"/>
            <w:vAlign w:val="center"/>
            <w:hideMark/>
          </w:tcPr>
          <w:p w14:paraId="7D64FA75"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93.95</w:t>
            </w:r>
          </w:p>
        </w:tc>
        <w:tc>
          <w:tcPr>
            <w:tcW w:w="1620" w:type="dxa"/>
            <w:shd w:val="clear" w:color="auto" w:fill="auto"/>
            <w:vAlign w:val="center"/>
            <w:hideMark/>
          </w:tcPr>
          <w:p w14:paraId="25E9443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93.95</w:t>
            </w:r>
          </w:p>
        </w:tc>
        <w:tc>
          <w:tcPr>
            <w:tcW w:w="1620" w:type="dxa"/>
            <w:shd w:val="clear" w:color="auto" w:fill="auto"/>
            <w:vAlign w:val="center"/>
            <w:hideMark/>
          </w:tcPr>
          <w:p w14:paraId="00EB4A4D"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93.95</w:t>
            </w:r>
          </w:p>
        </w:tc>
      </w:tr>
      <w:tr w:rsidR="00EA146A" w:rsidRPr="00EA146A" w14:paraId="5295A149" w14:textId="77777777" w:rsidTr="00EA146A">
        <w:trPr>
          <w:trHeight w:val="284"/>
          <w:jc w:val="center"/>
        </w:trPr>
        <w:tc>
          <w:tcPr>
            <w:tcW w:w="460" w:type="dxa"/>
            <w:shd w:val="clear" w:color="auto" w:fill="auto"/>
            <w:vAlign w:val="center"/>
            <w:hideMark/>
          </w:tcPr>
          <w:p w14:paraId="32A0D633"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12</w:t>
            </w:r>
          </w:p>
        </w:tc>
        <w:tc>
          <w:tcPr>
            <w:tcW w:w="5760" w:type="dxa"/>
            <w:shd w:val="clear" w:color="auto" w:fill="auto"/>
            <w:vAlign w:val="center"/>
            <w:hideMark/>
          </w:tcPr>
          <w:p w14:paraId="5F46286F"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Instituto de Vivienda del Estado de Yucatán, IVEY.</w:t>
            </w:r>
          </w:p>
        </w:tc>
        <w:tc>
          <w:tcPr>
            <w:tcW w:w="1620" w:type="dxa"/>
            <w:shd w:val="clear" w:color="auto" w:fill="auto"/>
            <w:vAlign w:val="center"/>
            <w:hideMark/>
          </w:tcPr>
          <w:p w14:paraId="218A163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91.83</w:t>
            </w:r>
          </w:p>
        </w:tc>
        <w:tc>
          <w:tcPr>
            <w:tcW w:w="1620" w:type="dxa"/>
            <w:shd w:val="clear" w:color="auto" w:fill="auto"/>
            <w:vAlign w:val="center"/>
            <w:hideMark/>
          </w:tcPr>
          <w:p w14:paraId="498351C3"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91.83</w:t>
            </w:r>
          </w:p>
        </w:tc>
        <w:tc>
          <w:tcPr>
            <w:tcW w:w="1620" w:type="dxa"/>
            <w:shd w:val="clear" w:color="auto" w:fill="auto"/>
            <w:vAlign w:val="center"/>
            <w:hideMark/>
          </w:tcPr>
          <w:p w14:paraId="4DE48380"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91.83</w:t>
            </w:r>
          </w:p>
        </w:tc>
      </w:tr>
      <w:tr w:rsidR="00EA146A" w:rsidRPr="00EA146A" w14:paraId="46C19F8A" w14:textId="77777777" w:rsidTr="00EA146A">
        <w:trPr>
          <w:trHeight w:val="284"/>
          <w:jc w:val="center"/>
        </w:trPr>
        <w:tc>
          <w:tcPr>
            <w:tcW w:w="460" w:type="dxa"/>
            <w:shd w:val="clear" w:color="auto" w:fill="auto"/>
            <w:vAlign w:val="center"/>
            <w:hideMark/>
          </w:tcPr>
          <w:p w14:paraId="51595AEA"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13</w:t>
            </w:r>
          </w:p>
        </w:tc>
        <w:tc>
          <w:tcPr>
            <w:tcW w:w="5760" w:type="dxa"/>
            <w:shd w:val="clear" w:color="auto" w:fill="auto"/>
            <w:vAlign w:val="center"/>
            <w:hideMark/>
          </w:tcPr>
          <w:p w14:paraId="6C01A456"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Fondo para la Atención de Emergencias y Desastres del Estado (FAED).</w:t>
            </w:r>
          </w:p>
        </w:tc>
        <w:tc>
          <w:tcPr>
            <w:tcW w:w="1620" w:type="dxa"/>
            <w:shd w:val="clear" w:color="auto" w:fill="auto"/>
            <w:vAlign w:val="center"/>
            <w:hideMark/>
          </w:tcPr>
          <w:p w14:paraId="160A7593"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91.76</w:t>
            </w:r>
          </w:p>
        </w:tc>
        <w:tc>
          <w:tcPr>
            <w:tcW w:w="1620" w:type="dxa"/>
            <w:shd w:val="clear" w:color="auto" w:fill="auto"/>
            <w:vAlign w:val="center"/>
            <w:hideMark/>
          </w:tcPr>
          <w:p w14:paraId="2A4D4578"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91.76</w:t>
            </w:r>
          </w:p>
        </w:tc>
        <w:tc>
          <w:tcPr>
            <w:tcW w:w="1620" w:type="dxa"/>
            <w:shd w:val="clear" w:color="auto" w:fill="auto"/>
            <w:vAlign w:val="center"/>
            <w:hideMark/>
          </w:tcPr>
          <w:p w14:paraId="716EE7DB"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91.76</w:t>
            </w:r>
          </w:p>
        </w:tc>
      </w:tr>
      <w:tr w:rsidR="00EA146A" w:rsidRPr="00EA146A" w14:paraId="3A356DF5" w14:textId="77777777" w:rsidTr="00EA146A">
        <w:trPr>
          <w:trHeight w:val="284"/>
          <w:jc w:val="center"/>
        </w:trPr>
        <w:tc>
          <w:tcPr>
            <w:tcW w:w="460" w:type="dxa"/>
            <w:shd w:val="clear" w:color="auto" w:fill="auto"/>
            <w:vAlign w:val="center"/>
            <w:hideMark/>
          </w:tcPr>
          <w:p w14:paraId="0D12490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14</w:t>
            </w:r>
          </w:p>
        </w:tc>
        <w:tc>
          <w:tcPr>
            <w:tcW w:w="5760" w:type="dxa"/>
            <w:shd w:val="clear" w:color="auto" w:fill="auto"/>
            <w:vAlign w:val="center"/>
            <w:hideMark/>
          </w:tcPr>
          <w:p w14:paraId="1188477F"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Secretaría de Fomento Económico y Trabajo.</w:t>
            </w:r>
          </w:p>
        </w:tc>
        <w:tc>
          <w:tcPr>
            <w:tcW w:w="1620" w:type="dxa"/>
            <w:shd w:val="clear" w:color="auto" w:fill="auto"/>
            <w:vAlign w:val="center"/>
            <w:hideMark/>
          </w:tcPr>
          <w:p w14:paraId="342B7E3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89.31</w:t>
            </w:r>
          </w:p>
        </w:tc>
        <w:tc>
          <w:tcPr>
            <w:tcW w:w="1620" w:type="dxa"/>
            <w:shd w:val="clear" w:color="auto" w:fill="auto"/>
            <w:vAlign w:val="center"/>
            <w:hideMark/>
          </w:tcPr>
          <w:p w14:paraId="03961532"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89.31</w:t>
            </w:r>
          </w:p>
        </w:tc>
        <w:tc>
          <w:tcPr>
            <w:tcW w:w="1620" w:type="dxa"/>
            <w:shd w:val="clear" w:color="auto" w:fill="auto"/>
            <w:vAlign w:val="center"/>
            <w:hideMark/>
          </w:tcPr>
          <w:p w14:paraId="2FB7D364"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89.31</w:t>
            </w:r>
          </w:p>
        </w:tc>
      </w:tr>
      <w:tr w:rsidR="00EA146A" w:rsidRPr="00EA146A" w14:paraId="02A1D218" w14:textId="77777777" w:rsidTr="00EA146A">
        <w:trPr>
          <w:trHeight w:val="284"/>
          <w:jc w:val="center"/>
        </w:trPr>
        <w:tc>
          <w:tcPr>
            <w:tcW w:w="460" w:type="dxa"/>
            <w:shd w:val="clear" w:color="auto" w:fill="auto"/>
            <w:vAlign w:val="center"/>
            <w:hideMark/>
          </w:tcPr>
          <w:p w14:paraId="2EC8268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15</w:t>
            </w:r>
          </w:p>
        </w:tc>
        <w:tc>
          <w:tcPr>
            <w:tcW w:w="5760" w:type="dxa"/>
            <w:shd w:val="clear" w:color="auto" w:fill="auto"/>
            <w:vAlign w:val="center"/>
            <w:hideMark/>
          </w:tcPr>
          <w:p w14:paraId="4F7B9AD5"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Partido Acción Nacional.</w:t>
            </w:r>
          </w:p>
        </w:tc>
        <w:tc>
          <w:tcPr>
            <w:tcW w:w="1620" w:type="dxa"/>
            <w:shd w:val="clear" w:color="auto" w:fill="auto"/>
            <w:vAlign w:val="center"/>
            <w:hideMark/>
          </w:tcPr>
          <w:p w14:paraId="53EFAC4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86.78</w:t>
            </w:r>
          </w:p>
        </w:tc>
        <w:tc>
          <w:tcPr>
            <w:tcW w:w="1620" w:type="dxa"/>
            <w:shd w:val="clear" w:color="auto" w:fill="auto"/>
            <w:vAlign w:val="center"/>
            <w:hideMark/>
          </w:tcPr>
          <w:p w14:paraId="2CB103E6"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86.78</w:t>
            </w:r>
          </w:p>
        </w:tc>
        <w:tc>
          <w:tcPr>
            <w:tcW w:w="1620" w:type="dxa"/>
            <w:shd w:val="clear" w:color="auto" w:fill="auto"/>
            <w:vAlign w:val="center"/>
            <w:hideMark/>
          </w:tcPr>
          <w:p w14:paraId="1DEF5BCF"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86.78</w:t>
            </w:r>
          </w:p>
        </w:tc>
      </w:tr>
      <w:tr w:rsidR="00EA146A" w:rsidRPr="00EA146A" w14:paraId="41859BDC" w14:textId="77777777" w:rsidTr="00EA146A">
        <w:trPr>
          <w:trHeight w:val="284"/>
          <w:jc w:val="center"/>
        </w:trPr>
        <w:tc>
          <w:tcPr>
            <w:tcW w:w="460" w:type="dxa"/>
            <w:shd w:val="clear" w:color="auto" w:fill="auto"/>
            <w:vAlign w:val="center"/>
            <w:hideMark/>
          </w:tcPr>
          <w:p w14:paraId="1505978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16</w:t>
            </w:r>
          </w:p>
        </w:tc>
        <w:tc>
          <w:tcPr>
            <w:tcW w:w="5760" w:type="dxa"/>
            <w:shd w:val="clear" w:color="auto" w:fill="auto"/>
            <w:vAlign w:val="center"/>
            <w:hideMark/>
          </w:tcPr>
          <w:p w14:paraId="12938B83"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Instituto Electoral y de Participación Ciudadana de Yucatán.</w:t>
            </w:r>
          </w:p>
        </w:tc>
        <w:tc>
          <w:tcPr>
            <w:tcW w:w="1620" w:type="dxa"/>
            <w:shd w:val="clear" w:color="auto" w:fill="auto"/>
            <w:vAlign w:val="center"/>
            <w:hideMark/>
          </w:tcPr>
          <w:p w14:paraId="415BED2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86.37</w:t>
            </w:r>
          </w:p>
        </w:tc>
        <w:tc>
          <w:tcPr>
            <w:tcW w:w="1620" w:type="dxa"/>
            <w:shd w:val="clear" w:color="auto" w:fill="auto"/>
            <w:vAlign w:val="center"/>
            <w:hideMark/>
          </w:tcPr>
          <w:p w14:paraId="7EA65685"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86.37</w:t>
            </w:r>
          </w:p>
        </w:tc>
        <w:tc>
          <w:tcPr>
            <w:tcW w:w="1620" w:type="dxa"/>
            <w:shd w:val="clear" w:color="auto" w:fill="auto"/>
            <w:vAlign w:val="center"/>
            <w:hideMark/>
          </w:tcPr>
          <w:p w14:paraId="4E522C98"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86.37</w:t>
            </w:r>
          </w:p>
        </w:tc>
      </w:tr>
      <w:tr w:rsidR="00EA146A" w:rsidRPr="00EA146A" w14:paraId="7EB81831" w14:textId="77777777" w:rsidTr="00EA146A">
        <w:trPr>
          <w:trHeight w:val="284"/>
          <w:jc w:val="center"/>
        </w:trPr>
        <w:tc>
          <w:tcPr>
            <w:tcW w:w="460" w:type="dxa"/>
            <w:shd w:val="clear" w:color="auto" w:fill="auto"/>
            <w:vAlign w:val="center"/>
            <w:hideMark/>
          </w:tcPr>
          <w:p w14:paraId="3DB91C3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lastRenderedPageBreak/>
              <w:t>17</w:t>
            </w:r>
          </w:p>
        </w:tc>
        <w:tc>
          <w:tcPr>
            <w:tcW w:w="5760" w:type="dxa"/>
            <w:shd w:val="clear" w:color="auto" w:fill="auto"/>
            <w:vAlign w:val="center"/>
            <w:hideMark/>
          </w:tcPr>
          <w:p w14:paraId="017B5268"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Tixkokob.</w:t>
            </w:r>
          </w:p>
        </w:tc>
        <w:tc>
          <w:tcPr>
            <w:tcW w:w="1620" w:type="dxa"/>
            <w:shd w:val="clear" w:color="auto" w:fill="auto"/>
            <w:vAlign w:val="center"/>
            <w:hideMark/>
          </w:tcPr>
          <w:p w14:paraId="731501A5"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84.05</w:t>
            </w:r>
          </w:p>
        </w:tc>
        <w:tc>
          <w:tcPr>
            <w:tcW w:w="1620" w:type="dxa"/>
            <w:shd w:val="clear" w:color="auto" w:fill="auto"/>
            <w:vAlign w:val="center"/>
            <w:hideMark/>
          </w:tcPr>
          <w:p w14:paraId="07ED1B0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84.05</w:t>
            </w:r>
          </w:p>
        </w:tc>
        <w:tc>
          <w:tcPr>
            <w:tcW w:w="1620" w:type="dxa"/>
            <w:shd w:val="clear" w:color="auto" w:fill="auto"/>
            <w:vAlign w:val="center"/>
            <w:hideMark/>
          </w:tcPr>
          <w:p w14:paraId="2E333D01"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84.05</w:t>
            </w:r>
          </w:p>
        </w:tc>
      </w:tr>
      <w:tr w:rsidR="00EA146A" w:rsidRPr="00EA146A" w14:paraId="6BD412D5" w14:textId="77777777" w:rsidTr="00EA146A">
        <w:trPr>
          <w:trHeight w:val="284"/>
          <w:jc w:val="center"/>
        </w:trPr>
        <w:tc>
          <w:tcPr>
            <w:tcW w:w="460" w:type="dxa"/>
            <w:shd w:val="clear" w:color="auto" w:fill="auto"/>
            <w:vAlign w:val="center"/>
            <w:hideMark/>
          </w:tcPr>
          <w:p w14:paraId="7784FEE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18</w:t>
            </w:r>
          </w:p>
        </w:tc>
        <w:tc>
          <w:tcPr>
            <w:tcW w:w="5760" w:type="dxa"/>
            <w:shd w:val="clear" w:color="auto" w:fill="auto"/>
            <w:vAlign w:val="center"/>
            <w:hideMark/>
          </w:tcPr>
          <w:p w14:paraId="44346599"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Colegio de Educación Profesional Técnica del Estado de Yucatán, CONALEP.</w:t>
            </w:r>
          </w:p>
        </w:tc>
        <w:tc>
          <w:tcPr>
            <w:tcW w:w="1620" w:type="dxa"/>
            <w:shd w:val="clear" w:color="auto" w:fill="auto"/>
            <w:vAlign w:val="center"/>
            <w:hideMark/>
          </w:tcPr>
          <w:p w14:paraId="292A6B8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83.63</w:t>
            </w:r>
          </w:p>
        </w:tc>
        <w:tc>
          <w:tcPr>
            <w:tcW w:w="1620" w:type="dxa"/>
            <w:shd w:val="clear" w:color="auto" w:fill="auto"/>
            <w:vAlign w:val="center"/>
            <w:hideMark/>
          </w:tcPr>
          <w:p w14:paraId="5B6C2F26"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83.63</w:t>
            </w:r>
          </w:p>
        </w:tc>
        <w:tc>
          <w:tcPr>
            <w:tcW w:w="1620" w:type="dxa"/>
            <w:shd w:val="clear" w:color="auto" w:fill="auto"/>
            <w:vAlign w:val="center"/>
            <w:hideMark/>
          </w:tcPr>
          <w:p w14:paraId="6059B07A"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83.63</w:t>
            </w:r>
          </w:p>
        </w:tc>
      </w:tr>
      <w:tr w:rsidR="00EA146A" w:rsidRPr="00EA146A" w14:paraId="77F2B701" w14:textId="77777777" w:rsidTr="00EA146A">
        <w:trPr>
          <w:trHeight w:val="284"/>
          <w:jc w:val="center"/>
        </w:trPr>
        <w:tc>
          <w:tcPr>
            <w:tcW w:w="460" w:type="dxa"/>
            <w:shd w:val="clear" w:color="auto" w:fill="auto"/>
            <w:vAlign w:val="center"/>
            <w:hideMark/>
          </w:tcPr>
          <w:p w14:paraId="41E35F6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19</w:t>
            </w:r>
          </w:p>
        </w:tc>
        <w:tc>
          <w:tcPr>
            <w:tcW w:w="5760" w:type="dxa"/>
            <w:shd w:val="clear" w:color="auto" w:fill="auto"/>
            <w:vAlign w:val="center"/>
            <w:hideMark/>
          </w:tcPr>
          <w:p w14:paraId="4ACFCD28"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Tizimín.</w:t>
            </w:r>
          </w:p>
        </w:tc>
        <w:tc>
          <w:tcPr>
            <w:tcW w:w="1620" w:type="dxa"/>
            <w:shd w:val="clear" w:color="auto" w:fill="auto"/>
            <w:vAlign w:val="center"/>
            <w:hideMark/>
          </w:tcPr>
          <w:p w14:paraId="20FE501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83.18</w:t>
            </w:r>
          </w:p>
        </w:tc>
        <w:tc>
          <w:tcPr>
            <w:tcW w:w="1620" w:type="dxa"/>
            <w:shd w:val="clear" w:color="auto" w:fill="auto"/>
            <w:vAlign w:val="center"/>
            <w:hideMark/>
          </w:tcPr>
          <w:p w14:paraId="57539D62"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83.18</w:t>
            </w:r>
          </w:p>
        </w:tc>
        <w:tc>
          <w:tcPr>
            <w:tcW w:w="1620" w:type="dxa"/>
            <w:shd w:val="clear" w:color="auto" w:fill="auto"/>
            <w:vAlign w:val="center"/>
            <w:hideMark/>
          </w:tcPr>
          <w:p w14:paraId="3DC98B53"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83.18</w:t>
            </w:r>
          </w:p>
        </w:tc>
      </w:tr>
      <w:tr w:rsidR="00EA146A" w:rsidRPr="00EA146A" w14:paraId="239A92B8" w14:textId="77777777" w:rsidTr="00EA146A">
        <w:trPr>
          <w:trHeight w:val="284"/>
          <w:jc w:val="center"/>
        </w:trPr>
        <w:tc>
          <w:tcPr>
            <w:tcW w:w="460" w:type="dxa"/>
            <w:shd w:val="clear" w:color="auto" w:fill="auto"/>
            <w:vAlign w:val="center"/>
            <w:hideMark/>
          </w:tcPr>
          <w:p w14:paraId="3563A8F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20</w:t>
            </w:r>
          </w:p>
        </w:tc>
        <w:tc>
          <w:tcPr>
            <w:tcW w:w="5760" w:type="dxa"/>
            <w:shd w:val="clear" w:color="auto" w:fill="auto"/>
            <w:vAlign w:val="center"/>
            <w:hideMark/>
          </w:tcPr>
          <w:p w14:paraId="4B569CB2"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Fondo Integral para el Desarrollo Económico de Yucatán (FIDEY).</w:t>
            </w:r>
          </w:p>
        </w:tc>
        <w:tc>
          <w:tcPr>
            <w:tcW w:w="1620" w:type="dxa"/>
            <w:shd w:val="clear" w:color="auto" w:fill="auto"/>
            <w:vAlign w:val="center"/>
            <w:hideMark/>
          </w:tcPr>
          <w:p w14:paraId="54C627A3"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78.31</w:t>
            </w:r>
          </w:p>
        </w:tc>
        <w:tc>
          <w:tcPr>
            <w:tcW w:w="1620" w:type="dxa"/>
            <w:shd w:val="clear" w:color="auto" w:fill="auto"/>
            <w:vAlign w:val="center"/>
            <w:hideMark/>
          </w:tcPr>
          <w:p w14:paraId="50EB834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78.31</w:t>
            </w:r>
          </w:p>
        </w:tc>
        <w:tc>
          <w:tcPr>
            <w:tcW w:w="1620" w:type="dxa"/>
            <w:shd w:val="clear" w:color="auto" w:fill="auto"/>
            <w:vAlign w:val="center"/>
            <w:hideMark/>
          </w:tcPr>
          <w:p w14:paraId="76187703"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78.31</w:t>
            </w:r>
          </w:p>
        </w:tc>
      </w:tr>
      <w:tr w:rsidR="00EA146A" w:rsidRPr="00EA146A" w14:paraId="73F311EE" w14:textId="77777777" w:rsidTr="00EA146A">
        <w:trPr>
          <w:trHeight w:val="284"/>
          <w:jc w:val="center"/>
        </w:trPr>
        <w:tc>
          <w:tcPr>
            <w:tcW w:w="460" w:type="dxa"/>
            <w:shd w:val="clear" w:color="auto" w:fill="auto"/>
            <w:vAlign w:val="center"/>
            <w:hideMark/>
          </w:tcPr>
          <w:p w14:paraId="7BFB7495"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21</w:t>
            </w:r>
          </w:p>
        </w:tc>
        <w:tc>
          <w:tcPr>
            <w:tcW w:w="5760" w:type="dxa"/>
            <w:shd w:val="clear" w:color="auto" w:fill="auto"/>
            <w:vAlign w:val="center"/>
            <w:hideMark/>
          </w:tcPr>
          <w:p w14:paraId="78B46CDD"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Servicios de Salud de Yucatán, SSY.</w:t>
            </w:r>
          </w:p>
        </w:tc>
        <w:tc>
          <w:tcPr>
            <w:tcW w:w="1620" w:type="dxa"/>
            <w:shd w:val="clear" w:color="auto" w:fill="auto"/>
            <w:vAlign w:val="center"/>
            <w:hideMark/>
          </w:tcPr>
          <w:p w14:paraId="3CC15A7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77.</w:t>
            </w:r>
            <w:r w:rsidR="000D2D77">
              <w:rPr>
                <w:rFonts w:ascii="Arial" w:eastAsia="Times New Roman" w:hAnsi="Arial" w:cs="Arial"/>
                <w:color w:val="000000"/>
                <w:sz w:val="18"/>
                <w:szCs w:val="18"/>
                <w:lang w:eastAsia="es-MX"/>
              </w:rPr>
              <w:t>40</w:t>
            </w:r>
          </w:p>
        </w:tc>
        <w:tc>
          <w:tcPr>
            <w:tcW w:w="1620" w:type="dxa"/>
            <w:shd w:val="clear" w:color="auto" w:fill="auto"/>
            <w:vAlign w:val="center"/>
            <w:hideMark/>
          </w:tcPr>
          <w:p w14:paraId="60B93F28"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77.</w:t>
            </w:r>
            <w:r w:rsidR="000D2D77">
              <w:rPr>
                <w:rFonts w:ascii="Arial" w:eastAsia="Times New Roman" w:hAnsi="Arial" w:cs="Arial"/>
                <w:color w:val="000000"/>
                <w:sz w:val="18"/>
                <w:szCs w:val="18"/>
                <w:lang w:eastAsia="es-MX"/>
              </w:rPr>
              <w:t>40</w:t>
            </w:r>
          </w:p>
        </w:tc>
        <w:tc>
          <w:tcPr>
            <w:tcW w:w="1620" w:type="dxa"/>
            <w:shd w:val="clear" w:color="auto" w:fill="auto"/>
            <w:vAlign w:val="center"/>
            <w:hideMark/>
          </w:tcPr>
          <w:p w14:paraId="3DB8C1E4"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77.</w:t>
            </w:r>
            <w:r w:rsidR="000D2D77">
              <w:rPr>
                <w:rFonts w:ascii="Arial" w:eastAsia="Times New Roman" w:hAnsi="Arial" w:cs="Arial"/>
                <w:b/>
                <w:bCs/>
                <w:color w:val="000000"/>
                <w:sz w:val="18"/>
                <w:szCs w:val="18"/>
                <w:lang w:eastAsia="es-MX"/>
              </w:rPr>
              <w:t>40</w:t>
            </w:r>
          </w:p>
        </w:tc>
      </w:tr>
      <w:tr w:rsidR="00EA146A" w:rsidRPr="00EA146A" w14:paraId="54BDA182" w14:textId="77777777" w:rsidTr="00EA146A">
        <w:trPr>
          <w:trHeight w:val="284"/>
          <w:jc w:val="center"/>
        </w:trPr>
        <w:tc>
          <w:tcPr>
            <w:tcW w:w="460" w:type="dxa"/>
            <w:shd w:val="clear" w:color="auto" w:fill="auto"/>
            <w:vAlign w:val="center"/>
            <w:hideMark/>
          </w:tcPr>
          <w:p w14:paraId="4F03C9F3"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22</w:t>
            </w:r>
          </w:p>
        </w:tc>
        <w:tc>
          <w:tcPr>
            <w:tcW w:w="5760" w:type="dxa"/>
            <w:shd w:val="clear" w:color="auto" w:fill="auto"/>
            <w:vAlign w:val="center"/>
            <w:hideMark/>
          </w:tcPr>
          <w:p w14:paraId="5F675E18"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Opichén.</w:t>
            </w:r>
          </w:p>
        </w:tc>
        <w:tc>
          <w:tcPr>
            <w:tcW w:w="1620" w:type="dxa"/>
            <w:shd w:val="clear" w:color="auto" w:fill="auto"/>
            <w:vAlign w:val="center"/>
            <w:hideMark/>
          </w:tcPr>
          <w:p w14:paraId="1B91B15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77.31</w:t>
            </w:r>
          </w:p>
        </w:tc>
        <w:tc>
          <w:tcPr>
            <w:tcW w:w="1620" w:type="dxa"/>
            <w:shd w:val="clear" w:color="auto" w:fill="auto"/>
            <w:vAlign w:val="center"/>
            <w:hideMark/>
          </w:tcPr>
          <w:p w14:paraId="3F4DECD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77.31</w:t>
            </w:r>
          </w:p>
        </w:tc>
        <w:tc>
          <w:tcPr>
            <w:tcW w:w="1620" w:type="dxa"/>
            <w:shd w:val="clear" w:color="auto" w:fill="auto"/>
            <w:vAlign w:val="center"/>
            <w:hideMark/>
          </w:tcPr>
          <w:p w14:paraId="2B82D1F6"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77.31</w:t>
            </w:r>
          </w:p>
        </w:tc>
      </w:tr>
      <w:tr w:rsidR="00EA146A" w:rsidRPr="00EA146A" w14:paraId="446132DD" w14:textId="77777777" w:rsidTr="00EA146A">
        <w:trPr>
          <w:trHeight w:val="284"/>
          <w:jc w:val="center"/>
        </w:trPr>
        <w:tc>
          <w:tcPr>
            <w:tcW w:w="460" w:type="dxa"/>
            <w:shd w:val="clear" w:color="auto" w:fill="auto"/>
            <w:vAlign w:val="center"/>
            <w:hideMark/>
          </w:tcPr>
          <w:p w14:paraId="09E9DB96"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23</w:t>
            </w:r>
          </w:p>
        </w:tc>
        <w:tc>
          <w:tcPr>
            <w:tcW w:w="5760" w:type="dxa"/>
            <w:shd w:val="clear" w:color="auto" w:fill="auto"/>
            <w:vAlign w:val="center"/>
            <w:hideMark/>
          </w:tcPr>
          <w:p w14:paraId="6B99B76C"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Fondo de Promoción y Fomento a las Empresas en el Estado de Yucatán (FOPROFEY).</w:t>
            </w:r>
          </w:p>
        </w:tc>
        <w:tc>
          <w:tcPr>
            <w:tcW w:w="1620" w:type="dxa"/>
            <w:shd w:val="clear" w:color="auto" w:fill="auto"/>
            <w:vAlign w:val="center"/>
            <w:hideMark/>
          </w:tcPr>
          <w:p w14:paraId="031E915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77.01</w:t>
            </w:r>
          </w:p>
        </w:tc>
        <w:tc>
          <w:tcPr>
            <w:tcW w:w="1620" w:type="dxa"/>
            <w:shd w:val="clear" w:color="auto" w:fill="auto"/>
            <w:vAlign w:val="center"/>
            <w:hideMark/>
          </w:tcPr>
          <w:p w14:paraId="46BA67AF"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77.01</w:t>
            </w:r>
          </w:p>
        </w:tc>
        <w:tc>
          <w:tcPr>
            <w:tcW w:w="1620" w:type="dxa"/>
            <w:shd w:val="clear" w:color="auto" w:fill="auto"/>
            <w:vAlign w:val="center"/>
            <w:hideMark/>
          </w:tcPr>
          <w:p w14:paraId="78287D70"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77.01</w:t>
            </w:r>
          </w:p>
        </w:tc>
      </w:tr>
      <w:tr w:rsidR="00EA146A" w:rsidRPr="00EA146A" w14:paraId="2D5BE998" w14:textId="77777777" w:rsidTr="00EA146A">
        <w:trPr>
          <w:trHeight w:val="284"/>
          <w:jc w:val="center"/>
        </w:trPr>
        <w:tc>
          <w:tcPr>
            <w:tcW w:w="460" w:type="dxa"/>
            <w:shd w:val="clear" w:color="auto" w:fill="auto"/>
            <w:vAlign w:val="center"/>
            <w:hideMark/>
          </w:tcPr>
          <w:p w14:paraId="5FE927D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24</w:t>
            </w:r>
          </w:p>
        </w:tc>
        <w:tc>
          <w:tcPr>
            <w:tcW w:w="5760" w:type="dxa"/>
            <w:shd w:val="clear" w:color="auto" w:fill="auto"/>
            <w:vAlign w:val="center"/>
            <w:hideMark/>
          </w:tcPr>
          <w:p w14:paraId="0EA96D79"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Universidad Tecnológica Metropolitana, UTM.</w:t>
            </w:r>
          </w:p>
        </w:tc>
        <w:tc>
          <w:tcPr>
            <w:tcW w:w="1620" w:type="dxa"/>
            <w:shd w:val="clear" w:color="auto" w:fill="auto"/>
            <w:vAlign w:val="center"/>
            <w:hideMark/>
          </w:tcPr>
          <w:p w14:paraId="14D967B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76.81</w:t>
            </w:r>
          </w:p>
        </w:tc>
        <w:tc>
          <w:tcPr>
            <w:tcW w:w="1620" w:type="dxa"/>
            <w:shd w:val="clear" w:color="auto" w:fill="auto"/>
            <w:vAlign w:val="center"/>
            <w:hideMark/>
          </w:tcPr>
          <w:p w14:paraId="736BB5A2"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76.81</w:t>
            </w:r>
          </w:p>
        </w:tc>
        <w:tc>
          <w:tcPr>
            <w:tcW w:w="1620" w:type="dxa"/>
            <w:shd w:val="clear" w:color="auto" w:fill="auto"/>
            <w:vAlign w:val="center"/>
            <w:hideMark/>
          </w:tcPr>
          <w:p w14:paraId="0623FADF"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76.81</w:t>
            </w:r>
          </w:p>
        </w:tc>
      </w:tr>
      <w:tr w:rsidR="00EA146A" w:rsidRPr="00EA146A" w14:paraId="1EB1E61E" w14:textId="77777777" w:rsidTr="00EA146A">
        <w:trPr>
          <w:trHeight w:val="284"/>
          <w:jc w:val="center"/>
        </w:trPr>
        <w:tc>
          <w:tcPr>
            <w:tcW w:w="460" w:type="dxa"/>
            <w:shd w:val="clear" w:color="auto" w:fill="auto"/>
            <w:vAlign w:val="center"/>
            <w:hideMark/>
          </w:tcPr>
          <w:p w14:paraId="3A1D48F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25</w:t>
            </w:r>
          </w:p>
        </w:tc>
        <w:tc>
          <w:tcPr>
            <w:tcW w:w="5760" w:type="dxa"/>
            <w:shd w:val="clear" w:color="auto" w:fill="auto"/>
            <w:vAlign w:val="center"/>
            <w:hideMark/>
          </w:tcPr>
          <w:p w14:paraId="10859A15"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Tekax.</w:t>
            </w:r>
          </w:p>
        </w:tc>
        <w:tc>
          <w:tcPr>
            <w:tcW w:w="1620" w:type="dxa"/>
            <w:shd w:val="clear" w:color="auto" w:fill="auto"/>
            <w:vAlign w:val="center"/>
            <w:hideMark/>
          </w:tcPr>
          <w:p w14:paraId="7074C362"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74.44</w:t>
            </w:r>
          </w:p>
        </w:tc>
        <w:tc>
          <w:tcPr>
            <w:tcW w:w="1620" w:type="dxa"/>
            <w:shd w:val="clear" w:color="auto" w:fill="auto"/>
            <w:vAlign w:val="center"/>
            <w:hideMark/>
          </w:tcPr>
          <w:p w14:paraId="4A7889C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74.44</w:t>
            </w:r>
          </w:p>
        </w:tc>
        <w:tc>
          <w:tcPr>
            <w:tcW w:w="1620" w:type="dxa"/>
            <w:shd w:val="clear" w:color="auto" w:fill="auto"/>
            <w:vAlign w:val="center"/>
            <w:hideMark/>
          </w:tcPr>
          <w:p w14:paraId="0D4B596A"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74.44</w:t>
            </w:r>
          </w:p>
        </w:tc>
      </w:tr>
      <w:tr w:rsidR="00EA146A" w:rsidRPr="00EA146A" w14:paraId="5EC6F0D0" w14:textId="77777777" w:rsidTr="00EA146A">
        <w:trPr>
          <w:trHeight w:val="284"/>
          <w:jc w:val="center"/>
        </w:trPr>
        <w:tc>
          <w:tcPr>
            <w:tcW w:w="460" w:type="dxa"/>
            <w:shd w:val="clear" w:color="auto" w:fill="auto"/>
            <w:vAlign w:val="center"/>
            <w:hideMark/>
          </w:tcPr>
          <w:p w14:paraId="29D5BFA0"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26</w:t>
            </w:r>
          </w:p>
        </w:tc>
        <w:tc>
          <w:tcPr>
            <w:tcW w:w="5760" w:type="dxa"/>
            <w:shd w:val="clear" w:color="auto" w:fill="auto"/>
            <w:vAlign w:val="center"/>
            <w:hideMark/>
          </w:tcPr>
          <w:p w14:paraId="082535D8"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Sindicato de Empleados del Poder Legislativo de Yucatán (SEPLY).</w:t>
            </w:r>
          </w:p>
        </w:tc>
        <w:tc>
          <w:tcPr>
            <w:tcW w:w="1620" w:type="dxa"/>
            <w:shd w:val="clear" w:color="auto" w:fill="auto"/>
            <w:vAlign w:val="center"/>
            <w:hideMark/>
          </w:tcPr>
          <w:p w14:paraId="168F5558"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73.23</w:t>
            </w:r>
          </w:p>
        </w:tc>
        <w:tc>
          <w:tcPr>
            <w:tcW w:w="1620" w:type="dxa"/>
            <w:shd w:val="clear" w:color="auto" w:fill="auto"/>
            <w:vAlign w:val="center"/>
            <w:hideMark/>
          </w:tcPr>
          <w:p w14:paraId="13C9DB73"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73.23</w:t>
            </w:r>
          </w:p>
        </w:tc>
        <w:tc>
          <w:tcPr>
            <w:tcW w:w="1620" w:type="dxa"/>
            <w:shd w:val="clear" w:color="auto" w:fill="auto"/>
            <w:vAlign w:val="center"/>
            <w:hideMark/>
          </w:tcPr>
          <w:p w14:paraId="41F49362"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73.23</w:t>
            </w:r>
          </w:p>
        </w:tc>
      </w:tr>
      <w:tr w:rsidR="00EA146A" w:rsidRPr="00EA146A" w14:paraId="6EB9140D" w14:textId="77777777" w:rsidTr="00EA146A">
        <w:trPr>
          <w:trHeight w:val="284"/>
          <w:jc w:val="center"/>
        </w:trPr>
        <w:tc>
          <w:tcPr>
            <w:tcW w:w="460" w:type="dxa"/>
            <w:shd w:val="clear" w:color="auto" w:fill="auto"/>
            <w:vAlign w:val="center"/>
            <w:hideMark/>
          </w:tcPr>
          <w:p w14:paraId="11115014"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27</w:t>
            </w:r>
          </w:p>
        </w:tc>
        <w:tc>
          <w:tcPr>
            <w:tcW w:w="5760" w:type="dxa"/>
            <w:shd w:val="clear" w:color="auto" w:fill="auto"/>
            <w:vAlign w:val="center"/>
            <w:hideMark/>
          </w:tcPr>
          <w:p w14:paraId="6039D40C"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Secretaría de Educación.</w:t>
            </w:r>
          </w:p>
        </w:tc>
        <w:tc>
          <w:tcPr>
            <w:tcW w:w="1620" w:type="dxa"/>
            <w:shd w:val="clear" w:color="auto" w:fill="auto"/>
            <w:vAlign w:val="center"/>
            <w:hideMark/>
          </w:tcPr>
          <w:p w14:paraId="2588C6D3"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73.</w:t>
            </w:r>
            <w:r w:rsidR="000D2D77">
              <w:rPr>
                <w:rFonts w:ascii="Arial" w:eastAsia="Times New Roman" w:hAnsi="Arial" w:cs="Arial"/>
                <w:color w:val="000000"/>
                <w:sz w:val="18"/>
                <w:szCs w:val="18"/>
                <w:lang w:eastAsia="es-MX"/>
              </w:rPr>
              <w:t>06</w:t>
            </w:r>
          </w:p>
        </w:tc>
        <w:tc>
          <w:tcPr>
            <w:tcW w:w="1620" w:type="dxa"/>
            <w:shd w:val="clear" w:color="auto" w:fill="auto"/>
            <w:vAlign w:val="center"/>
            <w:hideMark/>
          </w:tcPr>
          <w:p w14:paraId="0B4046C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73.</w:t>
            </w:r>
            <w:r w:rsidR="000D2D77">
              <w:rPr>
                <w:rFonts w:ascii="Arial" w:eastAsia="Times New Roman" w:hAnsi="Arial" w:cs="Arial"/>
                <w:color w:val="000000"/>
                <w:sz w:val="18"/>
                <w:szCs w:val="18"/>
                <w:lang w:eastAsia="es-MX"/>
              </w:rPr>
              <w:t>06</w:t>
            </w:r>
          </w:p>
        </w:tc>
        <w:tc>
          <w:tcPr>
            <w:tcW w:w="1620" w:type="dxa"/>
            <w:shd w:val="clear" w:color="auto" w:fill="auto"/>
            <w:vAlign w:val="center"/>
            <w:hideMark/>
          </w:tcPr>
          <w:p w14:paraId="3BE8D827"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73.</w:t>
            </w:r>
            <w:r w:rsidR="000D2D77">
              <w:rPr>
                <w:rFonts w:ascii="Arial" w:eastAsia="Times New Roman" w:hAnsi="Arial" w:cs="Arial"/>
                <w:b/>
                <w:bCs/>
                <w:color w:val="000000"/>
                <w:sz w:val="18"/>
                <w:szCs w:val="18"/>
                <w:lang w:eastAsia="es-MX"/>
              </w:rPr>
              <w:t>06</w:t>
            </w:r>
          </w:p>
        </w:tc>
      </w:tr>
      <w:tr w:rsidR="00EA146A" w:rsidRPr="00EA146A" w14:paraId="00F4AC8F" w14:textId="77777777" w:rsidTr="00EA146A">
        <w:trPr>
          <w:trHeight w:val="284"/>
          <w:jc w:val="center"/>
        </w:trPr>
        <w:tc>
          <w:tcPr>
            <w:tcW w:w="460" w:type="dxa"/>
            <w:shd w:val="clear" w:color="auto" w:fill="auto"/>
            <w:vAlign w:val="center"/>
            <w:hideMark/>
          </w:tcPr>
          <w:p w14:paraId="4D43264A"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28</w:t>
            </w:r>
          </w:p>
        </w:tc>
        <w:tc>
          <w:tcPr>
            <w:tcW w:w="5760" w:type="dxa"/>
            <w:shd w:val="clear" w:color="auto" w:fill="auto"/>
            <w:vAlign w:val="center"/>
            <w:hideMark/>
          </w:tcPr>
          <w:p w14:paraId="2420D08F"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Sistema de Agua Potable y Alcantarillado del Municipio de Valladolid.</w:t>
            </w:r>
          </w:p>
        </w:tc>
        <w:tc>
          <w:tcPr>
            <w:tcW w:w="1620" w:type="dxa"/>
            <w:shd w:val="clear" w:color="auto" w:fill="auto"/>
            <w:vAlign w:val="center"/>
            <w:hideMark/>
          </w:tcPr>
          <w:p w14:paraId="19EDB21A"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71.23</w:t>
            </w:r>
          </w:p>
        </w:tc>
        <w:tc>
          <w:tcPr>
            <w:tcW w:w="1620" w:type="dxa"/>
            <w:shd w:val="clear" w:color="auto" w:fill="auto"/>
            <w:vAlign w:val="center"/>
            <w:hideMark/>
          </w:tcPr>
          <w:p w14:paraId="4ED6531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71.23</w:t>
            </w:r>
          </w:p>
        </w:tc>
        <w:tc>
          <w:tcPr>
            <w:tcW w:w="1620" w:type="dxa"/>
            <w:shd w:val="clear" w:color="auto" w:fill="auto"/>
            <w:vAlign w:val="center"/>
            <w:hideMark/>
          </w:tcPr>
          <w:p w14:paraId="0F3F0D7A"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71.23</w:t>
            </w:r>
          </w:p>
        </w:tc>
      </w:tr>
      <w:tr w:rsidR="00EA146A" w:rsidRPr="00EA146A" w14:paraId="2A4BCE34" w14:textId="77777777" w:rsidTr="00EA146A">
        <w:trPr>
          <w:trHeight w:val="284"/>
          <w:jc w:val="center"/>
        </w:trPr>
        <w:tc>
          <w:tcPr>
            <w:tcW w:w="460" w:type="dxa"/>
            <w:shd w:val="clear" w:color="auto" w:fill="auto"/>
            <w:vAlign w:val="center"/>
            <w:hideMark/>
          </w:tcPr>
          <w:p w14:paraId="458C9602"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29</w:t>
            </w:r>
          </w:p>
        </w:tc>
        <w:tc>
          <w:tcPr>
            <w:tcW w:w="5760" w:type="dxa"/>
            <w:shd w:val="clear" w:color="auto" w:fill="auto"/>
            <w:vAlign w:val="center"/>
            <w:hideMark/>
          </w:tcPr>
          <w:p w14:paraId="3D639D13"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Temozón.</w:t>
            </w:r>
          </w:p>
        </w:tc>
        <w:tc>
          <w:tcPr>
            <w:tcW w:w="1620" w:type="dxa"/>
            <w:shd w:val="clear" w:color="auto" w:fill="auto"/>
            <w:vAlign w:val="center"/>
            <w:hideMark/>
          </w:tcPr>
          <w:p w14:paraId="318DB8BF"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68.26</w:t>
            </w:r>
          </w:p>
        </w:tc>
        <w:tc>
          <w:tcPr>
            <w:tcW w:w="1620" w:type="dxa"/>
            <w:shd w:val="clear" w:color="auto" w:fill="auto"/>
            <w:vAlign w:val="center"/>
            <w:hideMark/>
          </w:tcPr>
          <w:p w14:paraId="24F53EDF"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68.26</w:t>
            </w:r>
          </w:p>
        </w:tc>
        <w:tc>
          <w:tcPr>
            <w:tcW w:w="1620" w:type="dxa"/>
            <w:shd w:val="clear" w:color="auto" w:fill="auto"/>
            <w:vAlign w:val="center"/>
            <w:hideMark/>
          </w:tcPr>
          <w:p w14:paraId="6F79AF6D"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68.26</w:t>
            </w:r>
          </w:p>
        </w:tc>
      </w:tr>
      <w:tr w:rsidR="00EA146A" w:rsidRPr="00EA146A" w14:paraId="1B1DDD6F" w14:textId="77777777" w:rsidTr="00EA146A">
        <w:trPr>
          <w:trHeight w:val="284"/>
          <w:jc w:val="center"/>
        </w:trPr>
        <w:tc>
          <w:tcPr>
            <w:tcW w:w="460" w:type="dxa"/>
            <w:shd w:val="clear" w:color="auto" w:fill="auto"/>
            <w:vAlign w:val="center"/>
            <w:hideMark/>
          </w:tcPr>
          <w:p w14:paraId="3932600E"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30</w:t>
            </w:r>
          </w:p>
        </w:tc>
        <w:tc>
          <w:tcPr>
            <w:tcW w:w="5760" w:type="dxa"/>
            <w:shd w:val="clear" w:color="auto" w:fill="auto"/>
            <w:vAlign w:val="center"/>
            <w:hideMark/>
          </w:tcPr>
          <w:p w14:paraId="5C9BD7A5"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Fideicomiso denominado Fondo de Becas Abogado Francisco Repetto Milán.</w:t>
            </w:r>
          </w:p>
        </w:tc>
        <w:tc>
          <w:tcPr>
            <w:tcW w:w="1620" w:type="dxa"/>
            <w:shd w:val="clear" w:color="auto" w:fill="auto"/>
            <w:vAlign w:val="center"/>
            <w:hideMark/>
          </w:tcPr>
          <w:p w14:paraId="61ACB79F"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66.36</w:t>
            </w:r>
          </w:p>
        </w:tc>
        <w:tc>
          <w:tcPr>
            <w:tcW w:w="1620" w:type="dxa"/>
            <w:shd w:val="clear" w:color="auto" w:fill="auto"/>
            <w:vAlign w:val="center"/>
            <w:hideMark/>
          </w:tcPr>
          <w:p w14:paraId="3A0D311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66.36</w:t>
            </w:r>
          </w:p>
        </w:tc>
        <w:tc>
          <w:tcPr>
            <w:tcW w:w="1620" w:type="dxa"/>
            <w:shd w:val="clear" w:color="auto" w:fill="auto"/>
            <w:vAlign w:val="center"/>
            <w:hideMark/>
          </w:tcPr>
          <w:p w14:paraId="27203F01"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66.36</w:t>
            </w:r>
          </w:p>
        </w:tc>
      </w:tr>
      <w:tr w:rsidR="00EA146A" w:rsidRPr="00EA146A" w14:paraId="0F246C2D" w14:textId="77777777" w:rsidTr="00EA146A">
        <w:trPr>
          <w:trHeight w:val="284"/>
          <w:jc w:val="center"/>
        </w:trPr>
        <w:tc>
          <w:tcPr>
            <w:tcW w:w="460" w:type="dxa"/>
            <w:shd w:val="clear" w:color="auto" w:fill="auto"/>
            <w:vAlign w:val="center"/>
            <w:hideMark/>
          </w:tcPr>
          <w:p w14:paraId="63C4BD85"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31</w:t>
            </w:r>
          </w:p>
        </w:tc>
        <w:tc>
          <w:tcPr>
            <w:tcW w:w="5760" w:type="dxa"/>
            <w:shd w:val="clear" w:color="auto" w:fill="auto"/>
            <w:vAlign w:val="center"/>
            <w:hideMark/>
          </w:tcPr>
          <w:p w14:paraId="0DA77B20"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Secretaría de Seguridad Pública.</w:t>
            </w:r>
          </w:p>
        </w:tc>
        <w:tc>
          <w:tcPr>
            <w:tcW w:w="1620" w:type="dxa"/>
            <w:shd w:val="clear" w:color="auto" w:fill="auto"/>
            <w:vAlign w:val="center"/>
            <w:hideMark/>
          </w:tcPr>
          <w:p w14:paraId="6D2B2C00"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66.09</w:t>
            </w:r>
          </w:p>
        </w:tc>
        <w:tc>
          <w:tcPr>
            <w:tcW w:w="1620" w:type="dxa"/>
            <w:shd w:val="clear" w:color="auto" w:fill="auto"/>
            <w:vAlign w:val="center"/>
            <w:hideMark/>
          </w:tcPr>
          <w:p w14:paraId="2C43F0B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66.09</w:t>
            </w:r>
          </w:p>
        </w:tc>
        <w:tc>
          <w:tcPr>
            <w:tcW w:w="1620" w:type="dxa"/>
            <w:shd w:val="clear" w:color="auto" w:fill="auto"/>
            <w:vAlign w:val="center"/>
            <w:hideMark/>
          </w:tcPr>
          <w:p w14:paraId="45775C80"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66.09</w:t>
            </w:r>
          </w:p>
        </w:tc>
      </w:tr>
      <w:tr w:rsidR="00EA146A" w:rsidRPr="00EA146A" w14:paraId="224643E8" w14:textId="77777777" w:rsidTr="00EA146A">
        <w:trPr>
          <w:trHeight w:val="284"/>
          <w:jc w:val="center"/>
        </w:trPr>
        <w:tc>
          <w:tcPr>
            <w:tcW w:w="460" w:type="dxa"/>
            <w:shd w:val="clear" w:color="auto" w:fill="auto"/>
            <w:vAlign w:val="center"/>
            <w:hideMark/>
          </w:tcPr>
          <w:p w14:paraId="0356AD6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32</w:t>
            </w:r>
          </w:p>
        </w:tc>
        <w:tc>
          <w:tcPr>
            <w:tcW w:w="5760" w:type="dxa"/>
            <w:shd w:val="clear" w:color="auto" w:fill="auto"/>
            <w:vAlign w:val="center"/>
            <w:hideMark/>
          </w:tcPr>
          <w:p w14:paraId="2F460A1A"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Universidad de Oriente, UNO.</w:t>
            </w:r>
          </w:p>
        </w:tc>
        <w:tc>
          <w:tcPr>
            <w:tcW w:w="1620" w:type="dxa"/>
            <w:shd w:val="clear" w:color="auto" w:fill="auto"/>
            <w:vAlign w:val="center"/>
            <w:hideMark/>
          </w:tcPr>
          <w:p w14:paraId="2CFE5333"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63.38</w:t>
            </w:r>
          </w:p>
        </w:tc>
        <w:tc>
          <w:tcPr>
            <w:tcW w:w="1620" w:type="dxa"/>
            <w:shd w:val="clear" w:color="auto" w:fill="auto"/>
            <w:vAlign w:val="center"/>
            <w:hideMark/>
          </w:tcPr>
          <w:p w14:paraId="33CA978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63.38</w:t>
            </w:r>
          </w:p>
        </w:tc>
        <w:tc>
          <w:tcPr>
            <w:tcW w:w="1620" w:type="dxa"/>
            <w:shd w:val="clear" w:color="auto" w:fill="auto"/>
            <w:vAlign w:val="center"/>
            <w:hideMark/>
          </w:tcPr>
          <w:p w14:paraId="7E2310BE"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63.38</w:t>
            </w:r>
          </w:p>
        </w:tc>
      </w:tr>
      <w:tr w:rsidR="00EA146A" w:rsidRPr="00EA146A" w14:paraId="4728A459" w14:textId="77777777" w:rsidTr="00EA146A">
        <w:trPr>
          <w:trHeight w:val="284"/>
          <w:jc w:val="center"/>
        </w:trPr>
        <w:tc>
          <w:tcPr>
            <w:tcW w:w="460" w:type="dxa"/>
            <w:shd w:val="clear" w:color="auto" w:fill="auto"/>
            <w:vAlign w:val="center"/>
            <w:hideMark/>
          </w:tcPr>
          <w:p w14:paraId="7CA7F0E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33</w:t>
            </w:r>
          </w:p>
        </w:tc>
        <w:tc>
          <w:tcPr>
            <w:tcW w:w="5760" w:type="dxa"/>
            <w:shd w:val="clear" w:color="auto" w:fill="auto"/>
            <w:vAlign w:val="center"/>
            <w:hideMark/>
          </w:tcPr>
          <w:p w14:paraId="51D27F2D"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Tribunal de lo Contencioso Administrativo del Municipio de Mérida.</w:t>
            </w:r>
          </w:p>
        </w:tc>
        <w:tc>
          <w:tcPr>
            <w:tcW w:w="1620" w:type="dxa"/>
            <w:shd w:val="clear" w:color="auto" w:fill="auto"/>
            <w:vAlign w:val="center"/>
            <w:hideMark/>
          </w:tcPr>
          <w:p w14:paraId="1365BB7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62.03</w:t>
            </w:r>
          </w:p>
        </w:tc>
        <w:tc>
          <w:tcPr>
            <w:tcW w:w="1620" w:type="dxa"/>
            <w:shd w:val="clear" w:color="auto" w:fill="auto"/>
            <w:vAlign w:val="center"/>
            <w:hideMark/>
          </w:tcPr>
          <w:p w14:paraId="40D67198"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62.03</w:t>
            </w:r>
          </w:p>
        </w:tc>
        <w:tc>
          <w:tcPr>
            <w:tcW w:w="1620" w:type="dxa"/>
            <w:shd w:val="clear" w:color="auto" w:fill="auto"/>
            <w:vAlign w:val="center"/>
            <w:hideMark/>
          </w:tcPr>
          <w:p w14:paraId="7DD09D1F"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62.03</w:t>
            </w:r>
          </w:p>
        </w:tc>
      </w:tr>
      <w:tr w:rsidR="00EA146A" w:rsidRPr="00EA146A" w14:paraId="43070D6C" w14:textId="77777777" w:rsidTr="00EA146A">
        <w:trPr>
          <w:trHeight w:val="284"/>
          <w:jc w:val="center"/>
        </w:trPr>
        <w:tc>
          <w:tcPr>
            <w:tcW w:w="460" w:type="dxa"/>
            <w:shd w:val="clear" w:color="auto" w:fill="auto"/>
            <w:vAlign w:val="center"/>
            <w:hideMark/>
          </w:tcPr>
          <w:p w14:paraId="7D35CE5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34</w:t>
            </w:r>
          </w:p>
        </w:tc>
        <w:tc>
          <w:tcPr>
            <w:tcW w:w="5760" w:type="dxa"/>
            <w:shd w:val="clear" w:color="auto" w:fill="auto"/>
            <w:vAlign w:val="center"/>
            <w:hideMark/>
          </w:tcPr>
          <w:p w14:paraId="143A8C12"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Oxkutzcab.</w:t>
            </w:r>
          </w:p>
        </w:tc>
        <w:tc>
          <w:tcPr>
            <w:tcW w:w="1620" w:type="dxa"/>
            <w:shd w:val="clear" w:color="auto" w:fill="auto"/>
            <w:vAlign w:val="center"/>
            <w:hideMark/>
          </w:tcPr>
          <w:p w14:paraId="251C50B4"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58.23</w:t>
            </w:r>
          </w:p>
        </w:tc>
        <w:tc>
          <w:tcPr>
            <w:tcW w:w="1620" w:type="dxa"/>
            <w:shd w:val="clear" w:color="auto" w:fill="auto"/>
            <w:vAlign w:val="center"/>
            <w:hideMark/>
          </w:tcPr>
          <w:p w14:paraId="4A50CBC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58.23</w:t>
            </w:r>
          </w:p>
        </w:tc>
        <w:tc>
          <w:tcPr>
            <w:tcW w:w="1620" w:type="dxa"/>
            <w:shd w:val="clear" w:color="auto" w:fill="auto"/>
            <w:vAlign w:val="center"/>
            <w:hideMark/>
          </w:tcPr>
          <w:p w14:paraId="18A66896"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58.23</w:t>
            </w:r>
          </w:p>
        </w:tc>
      </w:tr>
      <w:tr w:rsidR="00EA146A" w:rsidRPr="00EA146A" w14:paraId="2DA9A6F4" w14:textId="77777777" w:rsidTr="00EA146A">
        <w:trPr>
          <w:trHeight w:val="284"/>
          <w:jc w:val="center"/>
        </w:trPr>
        <w:tc>
          <w:tcPr>
            <w:tcW w:w="460" w:type="dxa"/>
            <w:shd w:val="clear" w:color="auto" w:fill="auto"/>
            <w:vAlign w:val="center"/>
            <w:hideMark/>
          </w:tcPr>
          <w:p w14:paraId="009AB44A"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35</w:t>
            </w:r>
          </w:p>
        </w:tc>
        <w:tc>
          <w:tcPr>
            <w:tcW w:w="5760" w:type="dxa"/>
            <w:shd w:val="clear" w:color="auto" w:fill="auto"/>
            <w:vAlign w:val="center"/>
            <w:hideMark/>
          </w:tcPr>
          <w:p w14:paraId="4A033C5F"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Halachó.</w:t>
            </w:r>
          </w:p>
        </w:tc>
        <w:tc>
          <w:tcPr>
            <w:tcW w:w="1620" w:type="dxa"/>
            <w:shd w:val="clear" w:color="auto" w:fill="auto"/>
            <w:vAlign w:val="center"/>
            <w:hideMark/>
          </w:tcPr>
          <w:p w14:paraId="792FD8E8"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54.39</w:t>
            </w:r>
          </w:p>
        </w:tc>
        <w:tc>
          <w:tcPr>
            <w:tcW w:w="1620" w:type="dxa"/>
            <w:shd w:val="clear" w:color="auto" w:fill="auto"/>
            <w:vAlign w:val="center"/>
            <w:hideMark/>
          </w:tcPr>
          <w:p w14:paraId="3BA14420"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54.39</w:t>
            </w:r>
          </w:p>
        </w:tc>
        <w:tc>
          <w:tcPr>
            <w:tcW w:w="1620" w:type="dxa"/>
            <w:shd w:val="clear" w:color="auto" w:fill="auto"/>
            <w:vAlign w:val="center"/>
            <w:hideMark/>
          </w:tcPr>
          <w:p w14:paraId="34BF659A"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54.39</w:t>
            </w:r>
          </w:p>
        </w:tc>
      </w:tr>
      <w:tr w:rsidR="00EA146A" w:rsidRPr="00EA146A" w14:paraId="04A9AAB7" w14:textId="77777777" w:rsidTr="00EA146A">
        <w:trPr>
          <w:trHeight w:val="284"/>
          <w:jc w:val="center"/>
        </w:trPr>
        <w:tc>
          <w:tcPr>
            <w:tcW w:w="460" w:type="dxa"/>
            <w:shd w:val="clear" w:color="auto" w:fill="auto"/>
            <w:vAlign w:val="center"/>
            <w:hideMark/>
          </w:tcPr>
          <w:p w14:paraId="6076A898"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36</w:t>
            </w:r>
          </w:p>
        </w:tc>
        <w:tc>
          <w:tcPr>
            <w:tcW w:w="5760" w:type="dxa"/>
            <w:shd w:val="clear" w:color="auto" w:fill="auto"/>
            <w:vAlign w:val="center"/>
            <w:hideMark/>
          </w:tcPr>
          <w:p w14:paraId="432EB3C6"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Fideicomiso denominado Fondo de Fomento Agropecuario del Estado de Yucatán (FOFAY).</w:t>
            </w:r>
          </w:p>
        </w:tc>
        <w:tc>
          <w:tcPr>
            <w:tcW w:w="1620" w:type="dxa"/>
            <w:shd w:val="clear" w:color="auto" w:fill="auto"/>
            <w:vAlign w:val="center"/>
            <w:hideMark/>
          </w:tcPr>
          <w:p w14:paraId="71B383A0"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52.21</w:t>
            </w:r>
          </w:p>
        </w:tc>
        <w:tc>
          <w:tcPr>
            <w:tcW w:w="1620" w:type="dxa"/>
            <w:shd w:val="clear" w:color="auto" w:fill="auto"/>
            <w:vAlign w:val="center"/>
            <w:hideMark/>
          </w:tcPr>
          <w:p w14:paraId="0ECD8305"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52.21</w:t>
            </w:r>
          </w:p>
        </w:tc>
        <w:tc>
          <w:tcPr>
            <w:tcW w:w="1620" w:type="dxa"/>
            <w:shd w:val="clear" w:color="auto" w:fill="auto"/>
            <w:vAlign w:val="center"/>
            <w:hideMark/>
          </w:tcPr>
          <w:p w14:paraId="7D280DE3"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52.21</w:t>
            </w:r>
          </w:p>
        </w:tc>
      </w:tr>
      <w:tr w:rsidR="00EA146A" w:rsidRPr="00EA146A" w14:paraId="4C417CD4" w14:textId="77777777" w:rsidTr="00EA146A">
        <w:trPr>
          <w:trHeight w:val="284"/>
          <w:jc w:val="center"/>
        </w:trPr>
        <w:tc>
          <w:tcPr>
            <w:tcW w:w="460" w:type="dxa"/>
            <w:shd w:val="clear" w:color="auto" w:fill="auto"/>
            <w:vAlign w:val="center"/>
            <w:hideMark/>
          </w:tcPr>
          <w:p w14:paraId="7C06DBA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37</w:t>
            </w:r>
          </w:p>
        </w:tc>
        <w:tc>
          <w:tcPr>
            <w:tcW w:w="5760" w:type="dxa"/>
            <w:shd w:val="clear" w:color="auto" w:fill="auto"/>
            <w:vAlign w:val="center"/>
            <w:hideMark/>
          </w:tcPr>
          <w:p w14:paraId="2E25D08A"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PROTEGO F/0198.</w:t>
            </w:r>
          </w:p>
        </w:tc>
        <w:tc>
          <w:tcPr>
            <w:tcW w:w="1620" w:type="dxa"/>
            <w:shd w:val="clear" w:color="auto" w:fill="auto"/>
            <w:vAlign w:val="center"/>
            <w:hideMark/>
          </w:tcPr>
          <w:p w14:paraId="7BBE189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100.00</w:t>
            </w:r>
          </w:p>
        </w:tc>
        <w:tc>
          <w:tcPr>
            <w:tcW w:w="1620" w:type="dxa"/>
            <w:shd w:val="clear" w:color="auto" w:fill="auto"/>
            <w:vAlign w:val="center"/>
            <w:hideMark/>
          </w:tcPr>
          <w:p w14:paraId="46C17C18"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07C283A8"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50.00</w:t>
            </w:r>
          </w:p>
        </w:tc>
      </w:tr>
      <w:tr w:rsidR="00EA146A" w:rsidRPr="00EA146A" w14:paraId="20A25EBA" w14:textId="77777777" w:rsidTr="00EA146A">
        <w:trPr>
          <w:trHeight w:val="284"/>
          <w:jc w:val="center"/>
        </w:trPr>
        <w:tc>
          <w:tcPr>
            <w:tcW w:w="460" w:type="dxa"/>
            <w:shd w:val="clear" w:color="auto" w:fill="auto"/>
            <w:vAlign w:val="center"/>
            <w:hideMark/>
          </w:tcPr>
          <w:p w14:paraId="075E9EB8"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38</w:t>
            </w:r>
          </w:p>
        </w:tc>
        <w:tc>
          <w:tcPr>
            <w:tcW w:w="5760" w:type="dxa"/>
            <w:shd w:val="clear" w:color="auto" w:fill="auto"/>
            <w:vAlign w:val="center"/>
            <w:hideMark/>
          </w:tcPr>
          <w:p w14:paraId="53FBBA2E"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Sindicato de Trabajadores de los Sistemas de Agua Potable y Alcantarillado, Similares y Conexos de Yucatán (STSAPASCY).</w:t>
            </w:r>
          </w:p>
        </w:tc>
        <w:tc>
          <w:tcPr>
            <w:tcW w:w="1620" w:type="dxa"/>
            <w:shd w:val="clear" w:color="auto" w:fill="auto"/>
            <w:vAlign w:val="center"/>
            <w:hideMark/>
          </w:tcPr>
          <w:p w14:paraId="7B225F88"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38.92</w:t>
            </w:r>
          </w:p>
        </w:tc>
        <w:tc>
          <w:tcPr>
            <w:tcW w:w="1620" w:type="dxa"/>
            <w:shd w:val="clear" w:color="auto" w:fill="auto"/>
            <w:vAlign w:val="center"/>
            <w:hideMark/>
          </w:tcPr>
          <w:p w14:paraId="70B7E90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38.92</w:t>
            </w:r>
          </w:p>
        </w:tc>
        <w:tc>
          <w:tcPr>
            <w:tcW w:w="1620" w:type="dxa"/>
            <w:shd w:val="clear" w:color="auto" w:fill="auto"/>
            <w:vAlign w:val="center"/>
            <w:hideMark/>
          </w:tcPr>
          <w:p w14:paraId="5A739EDD"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38.92</w:t>
            </w:r>
          </w:p>
        </w:tc>
      </w:tr>
      <w:tr w:rsidR="00EA146A" w:rsidRPr="00EA146A" w14:paraId="076E461D" w14:textId="77777777" w:rsidTr="00EA146A">
        <w:trPr>
          <w:trHeight w:val="284"/>
          <w:jc w:val="center"/>
        </w:trPr>
        <w:tc>
          <w:tcPr>
            <w:tcW w:w="460" w:type="dxa"/>
            <w:shd w:val="clear" w:color="auto" w:fill="auto"/>
            <w:vAlign w:val="center"/>
            <w:hideMark/>
          </w:tcPr>
          <w:p w14:paraId="1018C244"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39</w:t>
            </w:r>
          </w:p>
        </w:tc>
        <w:tc>
          <w:tcPr>
            <w:tcW w:w="5760" w:type="dxa"/>
            <w:shd w:val="clear" w:color="auto" w:fill="auto"/>
            <w:vAlign w:val="center"/>
            <w:hideMark/>
          </w:tcPr>
          <w:p w14:paraId="20E16320"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Organismo Público Municipal Descentralizado de Operación y Administración de la Zona Sujeta a Conservación Ecológica Reserva Cuxtal.</w:t>
            </w:r>
          </w:p>
        </w:tc>
        <w:tc>
          <w:tcPr>
            <w:tcW w:w="1620" w:type="dxa"/>
            <w:shd w:val="clear" w:color="auto" w:fill="auto"/>
            <w:vAlign w:val="center"/>
            <w:hideMark/>
          </w:tcPr>
          <w:p w14:paraId="01A493DA"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75.99</w:t>
            </w:r>
          </w:p>
        </w:tc>
        <w:tc>
          <w:tcPr>
            <w:tcW w:w="1620" w:type="dxa"/>
            <w:shd w:val="clear" w:color="auto" w:fill="auto"/>
            <w:vAlign w:val="center"/>
            <w:hideMark/>
          </w:tcPr>
          <w:p w14:paraId="21C8C1C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2DBEAFE2"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38.00</w:t>
            </w:r>
          </w:p>
        </w:tc>
      </w:tr>
      <w:tr w:rsidR="00EA146A" w:rsidRPr="00EA146A" w14:paraId="3219F4C4" w14:textId="77777777" w:rsidTr="00EA146A">
        <w:trPr>
          <w:trHeight w:val="284"/>
          <w:jc w:val="center"/>
        </w:trPr>
        <w:tc>
          <w:tcPr>
            <w:tcW w:w="460" w:type="dxa"/>
            <w:shd w:val="clear" w:color="auto" w:fill="auto"/>
            <w:vAlign w:val="center"/>
            <w:hideMark/>
          </w:tcPr>
          <w:p w14:paraId="2C84699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40</w:t>
            </w:r>
          </w:p>
        </w:tc>
        <w:tc>
          <w:tcPr>
            <w:tcW w:w="5760" w:type="dxa"/>
            <w:shd w:val="clear" w:color="auto" w:fill="auto"/>
            <w:vAlign w:val="center"/>
            <w:hideMark/>
          </w:tcPr>
          <w:p w14:paraId="6ED2A325"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Hocabá.</w:t>
            </w:r>
          </w:p>
        </w:tc>
        <w:tc>
          <w:tcPr>
            <w:tcW w:w="1620" w:type="dxa"/>
            <w:shd w:val="clear" w:color="auto" w:fill="auto"/>
            <w:vAlign w:val="center"/>
            <w:hideMark/>
          </w:tcPr>
          <w:p w14:paraId="21C9C53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23.56</w:t>
            </w:r>
          </w:p>
        </w:tc>
        <w:tc>
          <w:tcPr>
            <w:tcW w:w="1620" w:type="dxa"/>
            <w:shd w:val="clear" w:color="auto" w:fill="auto"/>
            <w:vAlign w:val="center"/>
            <w:hideMark/>
          </w:tcPr>
          <w:p w14:paraId="54A03130"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23.56</w:t>
            </w:r>
          </w:p>
        </w:tc>
        <w:tc>
          <w:tcPr>
            <w:tcW w:w="1620" w:type="dxa"/>
            <w:shd w:val="clear" w:color="auto" w:fill="auto"/>
            <w:vAlign w:val="center"/>
            <w:hideMark/>
          </w:tcPr>
          <w:p w14:paraId="208BE697"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23.56</w:t>
            </w:r>
          </w:p>
        </w:tc>
      </w:tr>
      <w:tr w:rsidR="00EA146A" w:rsidRPr="00EA146A" w14:paraId="3058D88B" w14:textId="77777777" w:rsidTr="00EA146A">
        <w:trPr>
          <w:trHeight w:val="284"/>
          <w:jc w:val="center"/>
        </w:trPr>
        <w:tc>
          <w:tcPr>
            <w:tcW w:w="460" w:type="dxa"/>
            <w:shd w:val="clear" w:color="auto" w:fill="auto"/>
            <w:vAlign w:val="center"/>
            <w:hideMark/>
          </w:tcPr>
          <w:p w14:paraId="28CFC8B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41</w:t>
            </w:r>
          </w:p>
        </w:tc>
        <w:tc>
          <w:tcPr>
            <w:tcW w:w="5760" w:type="dxa"/>
            <w:shd w:val="clear" w:color="auto" w:fill="auto"/>
            <w:vAlign w:val="center"/>
            <w:hideMark/>
          </w:tcPr>
          <w:p w14:paraId="4654C3B7"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Tetiz.</w:t>
            </w:r>
          </w:p>
        </w:tc>
        <w:tc>
          <w:tcPr>
            <w:tcW w:w="1620" w:type="dxa"/>
            <w:shd w:val="clear" w:color="auto" w:fill="auto"/>
            <w:vAlign w:val="center"/>
            <w:hideMark/>
          </w:tcPr>
          <w:p w14:paraId="3CE52124"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21.83</w:t>
            </w:r>
          </w:p>
        </w:tc>
        <w:tc>
          <w:tcPr>
            <w:tcW w:w="1620" w:type="dxa"/>
            <w:shd w:val="clear" w:color="auto" w:fill="auto"/>
            <w:vAlign w:val="center"/>
            <w:hideMark/>
          </w:tcPr>
          <w:p w14:paraId="3D353DDE"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21.83</w:t>
            </w:r>
          </w:p>
        </w:tc>
        <w:tc>
          <w:tcPr>
            <w:tcW w:w="1620" w:type="dxa"/>
            <w:shd w:val="clear" w:color="auto" w:fill="auto"/>
            <w:vAlign w:val="center"/>
            <w:hideMark/>
          </w:tcPr>
          <w:p w14:paraId="3E9334AE"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21.83</w:t>
            </w:r>
          </w:p>
        </w:tc>
      </w:tr>
      <w:tr w:rsidR="00EA146A" w:rsidRPr="00EA146A" w14:paraId="1A3611F7" w14:textId="77777777" w:rsidTr="00EA146A">
        <w:trPr>
          <w:trHeight w:val="284"/>
          <w:jc w:val="center"/>
        </w:trPr>
        <w:tc>
          <w:tcPr>
            <w:tcW w:w="460" w:type="dxa"/>
            <w:shd w:val="clear" w:color="auto" w:fill="auto"/>
            <w:vAlign w:val="center"/>
            <w:hideMark/>
          </w:tcPr>
          <w:p w14:paraId="5B782476"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42</w:t>
            </w:r>
          </w:p>
        </w:tc>
        <w:tc>
          <w:tcPr>
            <w:tcW w:w="5760" w:type="dxa"/>
            <w:shd w:val="clear" w:color="auto" w:fill="auto"/>
            <w:vAlign w:val="center"/>
            <w:hideMark/>
          </w:tcPr>
          <w:p w14:paraId="2B1BA626"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Hospital Comunitario de Ticul, Yucatán; HCTY.</w:t>
            </w:r>
          </w:p>
        </w:tc>
        <w:tc>
          <w:tcPr>
            <w:tcW w:w="1620" w:type="dxa"/>
            <w:shd w:val="clear" w:color="auto" w:fill="auto"/>
            <w:vAlign w:val="center"/>
            <w:hideMark/>
          </w:tcPr>
          <w:p w14:paraId="5EC1CD2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20.00</w:t>
            </w:r>
          </w:p>
        </w:tc>
        <w:tc>
          <w:tcPr>
            <w:tcW w:w="1620" w:type="dxa"/>
            <w:shd w:val="clear" w:color="auto" w:fill="auto"/>
            <w:vAlign w:val="center"/>
            <w:hideMark/>
          </w:tcPr>
          <w:p w14:paraId="4BE75636"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20.00</w:t>
            </w:r>
          </w:p>
        </w:tc>
        <w:tc>
          <w:tcPr>
            <w:tcW w:w="1620" w:type="dxa"/>
            <w:shd w:val="clear" w:color="auto" w:fill="auto"/>
            <w:vAlign w:val="center"/>
            <w:hideMark/>
          </w:tcPr>
          <w:p w14:paraId="04E32CB0"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20.00</w:t>
            </w:r>
          </w:p>
        </w:tc>
      </w:tr>
      <w:tr w:rsidR="00EA146A" w:rsidRPr="00EA146A" w14:paraId="7A742ED8" w14:textId="77777777" w:rsidTr="00EA146A">
        <w:trPr>
          <w:trHeight w:val="284"/>
          <w:jc w:val="center"/>
        </w:trPr>
        <w:tc>
          <w:tcPr>
            <w:tcW w:w="460" w:type="dxa"/>
            <w:shd w:val="clear" w:color="auto" w:fill="auto"/>
            <w:vAlign w:val="center"/>
            <w:hideMark/>
          </w:tcPr>
          <w:p w14:paraId="275BE2C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43</w:t>
            </w:r>
          </w:p>
        </w:tc>
        <w:tc>
          <w:tcPr>
            <w:tcW w:w="5760" w:type="dxa"/>
            <w:shd w:val="clear" w:color="auto" w:fill="auto"/>
            <w:vAlign w:val="center"/>
            <w:hideMark/>
          </w:tcPr>
          <w:p w14:paraId="0B17F963"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Dzilam González.</w:t>
            </w:r>
          </w:p>
        </w:tc>
        <w:tc>
          <w:tcPr>
            <w:tcW w:w="1620" w:type="dxa"/>
            <w:shd w:val="clear" w:color="auto" w:fill="auto"/>
            <w:vAlign w:val="center"/>
            <w:hideMark/>
          </w:tcPr>
          <w:p w14:paraId="31C6FF9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9.38</w:t>
            </w:r>
          </w:p>
        </w:tc>
        <w:tc>
          <w:tcPr>
            <w:tcW w:w="1620" w:type="dxa"/>
            <w:shd w:val="clear" w:color="auto" w:fill="auto"/>
            <w:vAlign w:val="center"/>
            <w:hideMark/>
          </w:tcPr>
          <w:p w14:paraId="3A4724C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9.38</w:t>
            </w:r>
          </w:p>
        </w:tc>
        <w:tc>
          <w:tcPr>
            <w:tcW w:w="1620" w:type="dxa"/>
            <w:shd w:val="clear" w:color="auto" w:fill="auto"/>
            <w:vAlign w:val="center"/>
            <w:hideMark/>
          </w:tcPr>
          <w:p w14:paraId="565AF4F5"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9.38</w:t>
            </w:r>
          </w:p>
        </w:tc>
      </w:tr>
      <w:tr w:rsidR="00EA146A" w:rsidRPr="00EA146A" w14:paraId="13A627A8" w14:textId="77777777" w:rsidTr="00EA146A">
        <w:trPr>
          <w:trHeight w:val="284"/>
          <w:jc w:val="center"/>
        </w:trPr>
        <w:tc>
          <w:tcPr>
            <w:tcW w:w="460" w:type="dxa"/>
            <w:shd w:val="clear" w:color="auto" w:fill="auto"/>
            <w:vAlign w:val="center"/>
            <w:hideMark/>
          </w:tcPr>
          <w:p w14:paraId="56361E7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44</w:t>
            </w:r>
          </w:p>
        </w:tc>
        <w:tc>
          <w:tcPr>
            <w:tcW w:w="5760" w:type="dxa"/>
            <w:shd w:val="clear" w:color="auto" w:fill="auto"/>
            <w:vAlign w:val="center"/>
            <w:hideMark/>
          </w:tcPr>
          <w:p w14:paraId="753C6B5D"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Espita.</w:t>
            </w:r>
          </w:p>
        </w:tc>
        <w:tc>
          <w:tcPr>
            <w:tcW w:w="1620" w:type="dxa"/>
            <w:shd w:val="clear" w:color="auto" w:fill="auto"/>
            <w:vAlign w:val="center"/>
            <w:hideMark/>
          </w:tcPr>
          <w:p w14:paraId="29EFB35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7.90</w:t>
            </w:r>
          </w:p>
        </w:tc>
        <w:tc>
          <w:tcPr>
            <w:tcW w:w="1620" w:type="dxa"/>
            <w:shd w:val="clear" w:color="auto" w:fill="auto"/>
            <w:vAlign w:val="center"/>
            <w:hideMark/>
          </w:tcPr>
          <w:p w14:paraId="6BBFE173"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7.90</w:t>
            </w:r>
          </w:p>
        </w:tc>
        <w:tc>
          <w:tcPr>
            <w:tcW w:w="1620" w:type="dxa"/>
            <w:shd w:val="clear" w:color="auto" w:fill="auto"/>
            <w:vAlign w:val="center"/>
            <w:hideMark/>
          </w:tcPr>
          <w:p w14:paraId="3B38F89B"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7.90</w:t>
            </w:r>
          </w:p>
        </w:tc>
      </w:tr>
      <w:tr w:rsidR="00EA146A" w:rsidRPr="00EA146A" w14:paraId="79D00E8E" w14:textId="77777777" w:rsidTr="00EA146A">
        <w:trPr>
          <w:trHeight w:val="284"/>
          <w:jc w:val="center"/>
        </w:trPr>
        <w:tc>
          <w:tcPr>
            <w:tcW w:w="460" w:type="dxa"/>
            <w:shd w:val="clear" w:color="auto" w:fill="auto"/>
            <w:vAlign w:val="center"/>
            <w:hideMark/>
          </w:tcPr>
          <w:p w14:paraId="684C073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45</w:t>
            </w:r>
          </w:p>
        </w:tc>
        <w:tc>
          <w:tcPr>
            <w:tcW w:w="5760" w:type="dxa"/>
            <w:shd w:val="clear" w:color="auto" w:fill="auto"/>
            <w:vAlign w:val="center"/>
            <w:hideMark/>
          </w:tcPr>
          <w:p w14:paraId="47BE7345"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Dzan.</w:t>
            </w:r>
          </w:p>
        </w:tc>
        <w:tc>
          <w:tcPr>
            <w:tcW w:w="1620" w:type="dxa"/>
            <w:shd w:val="clear" w:color="auto" w:fill="auto"/>
            <w:vAlign w:val="center"/>
            <w:hideMark/>
          </w:tcPr>
          <w:p w14:paraId="7058FC2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6.98</w:t>
            </w:r>
          </w:p>
        </w:tc>
        <w:tc>
          <w:tcPr>
            <w:tcW w:w="1620" w:type="dxa"/>
            <w:shd w:val="clear" w:color="auto" w:fill="auto"/>
            <w:vAlign w:val="center"/>
            <w:hideMark/>
          </w:tcPr>
          <w:p w14:paraId="20CF2995"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6.98</w:t>
            </w:r>
          </w:p>
        </w:tc>
        <w:tc>
          <w:tcPr>
            <w:tcW w:w="1620" w:type="dxa"/>
            <w:shd w:val="clear" w:color="auto" w:fill="auto"/>
            <w:vAlign w:val="center"/>
            <w:hideMark/>
          </w:tcPr>
          <w:p w14:paraId="467B0DDF"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6.98</w:t>
            </w:r>
          </w:p>
        </w:tc>
      </w:tr>
      <w:tr w:rsidR="00EA146A" w:rsidRPr="00EA146A" w14:paraId="675A2C58" w14:textId="77777777" w:rsidTr="00EA146A">
        <w:trPr>
          <w:trHeight w:val="284"/>
          <w:jc w:val="center"/>
        </w:trPr>
        <w:tc>
          <w:tcPr>
            <w:tcW w:w="460" w:type="dxa"/>
            <w:shd w:val="clear" w:color="auto" w:fill="auto"/>
            <w:vAlign w:val="center"/>
            <w:hideMark/>
          </w:tcPr>
          <w:p w14:paraId="3DCB690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46</w:t>
            </w:r>
          </w:p>
        </w:tc>
        <w:tc>
          <w:tcPr>
            <w:tcW w:w="5760" w:type="dxa"/>
            <w:shd w:val="clear" w:color="auto" w:fill="auto"/>
            <w:vAlign w:val="center"/>
            <w:hideMark/>
          </w:tcPr>
          <w:p w14:paraId="3F890CBB"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Tixpéual.</w:t>
            </w:r>
          </w:p>
        </w:tc>
        <w:tc>
          <w:tcPr>
            <w:tcW w:w="1620" w:type="dxa"/>
            <w:shd w:val="clear" w:color="auto" w:fill="auto"/>
            <w:vAlign w:val="center"/>
            <w:hideMark/>
          </w:tcPr>
          <w:p w14:paraId="07BA3DF3"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3.52</w:t>
            </w:r>
          </w:p>
        </w:tc>
        <w:tc>
          <w:tcPr>
            <w:tcW w:w="1620" w:type="dxa"/>
            <w:shd w:val="clear" w:color="auto" w:fill="auto"/>
            <w:vAlign w:val="center"/>
            <w:hideMark/>
          </w:tcPr>
          <w:p w14:paraId="0EE748D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3.52</w:t>
            </w:r>
          </w:p>
        </w:tc>
        <w:tc>
          <w:tcPr>
            <w:tcW w:w="1620" w:type="dxa"/>
            <w:shd w:val="clear" w:color="auto" w:fill="auto"/>
            <w:vAlign w:val="center"/>
            <w:hideMark/>
          </w:tcPr>
          <w:p w14:paraId="59E2A82A"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3.52</w:t>
            </w:r>
          </w:p>
        </w:tc>
      </w:tr>
      <w:tr w:rsidR="00EA146A" w:rsidRPr="00EA146A" w14:paraId="13733E25" w14:textId="77777777" w:rsidTr="00EA146A">
        <w:trPr>
          <w:trHeight w:val="284"/>
          <w:jc w:val="center"/>
        </w:trPr>
        <w:tc>
          <w:tcPr>
            <w:tcW w:w="460" w:type="dxa"/>
            <w:shd w:val="clear" w:color="auto" w:fill="auto"/>
            <w:vAlign w:val="center"/>
            <w:hideMark/>
          </w:tcPr>
          <w:p w14:paraId="09642B0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47</w:t>
            </w:r>
          </w:p>
        </w:tc>
        <w:tc>
          <w:tcPr>
            <w:tcW w:w="5760" w:type="dxa"/>
            <w:shd w:val="clear" w:color="auto" w:fill="auto"/>
            <w:vAlign w:val="center"/>
            <w:hideMark/>
          </w:tcPr>
          <w:p w14:paraId="62D44798"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Chichimilá.</w:t>
            </w:r>
          </w:p>
        </w:tc>
        <w:tc>
          <w:tcPr>
            <w:tcW w:w="1620" w:type="dxa"/>
            <w:shd w:val="clear" w:color="auto" w:fill="auto"/>
            <w:vAlign w:val="center"/>
            <w:hideMark/>
          </w:tcPr>
          <w:p w14:paraId="04CB8311"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1.11</w:t>
            </w:r>
          </w:p>
        </w:tc>
        <w:tc>
          <w:tcPr>
            <w:tcW w:w="1620" w:type="dxa"/>
            <w:shd w:val="clear" w:color="auto" w:fill="auto"/>
            <w:vAlign w:val="center"/>
            <w:hideMark/>
          </w:tcPr>
          <w:p w14:paraId="0E6FC56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1.11</w:t>
            </w:r>
          </w:p>
        </w:tc>
        <w:tc>
          <w:tcPr>
            <w:tcW w:w="1620" w:type="dxa"/>
            <w:shd w:val="clear" w:color="auto" w:fill="auto"/>
            <w:vAlign w:val="center"/>
            <w:hideMark/>
          </w:tcPr>
          <w:p w14:paraId="70F57415"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1.11</w:t>
            </w:r>
          </w:p>
        </w:tc>
      </w:tr>
      <w:tr w:rsidR="00EA146A" w:rsidRPr="00EA146A" w14:paraId="1D7C78EF" w14:textId="77777777" w:rsidTr="00EA146A">
        <w:trPr>
          <w:trHeight w:val="284"/>
          <w:jc w:val="center"/>
        </w:trPr>
        <w:tc>
          <w:tcPr>
            <w:tcW w:w="460" w:type="dxa"/>
            <w:shd w:val="clear" w:color="auto" w:fill="auto"/>
            <w:vAlign w:val="center"/>
            <w:hideMark/>
          </w:tcPr>
          <w:p w14:paraId="4723D64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48</w:t>
            </w:r>
          </w:p>
        </w:tc>
        <w:tc>
          <w:tcPr>
            <w:tcW w:w="5760" w:type="dxa"/>
            <w:shd w:val="clear" w:color="auto" w:fill="auto"/>
            <w:vAlign w:val="center"/>
            <w:hideMark/>
          </w:tcPr>
          <w:p w14:paraId="44E11F0A"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Cacalchén.</w:t>
            </w:r>
          </w:p>
        </w:tc>
        <w:tc>
          <w:tcPr>
            <w:tcW w:w="1620" w:type="dxa"/>
            <w:shd w:val="clear" w:color="auto" w:fill="auto"/>
            <w:vAlign w:val="center"/>
            <w:hideMark/>
          </w:tcPr>
          <w:p w14:paraId="0B709F06"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7A915B3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3565CD29"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0.00</w:t>
            </w:r>
          </w:p>
        </w:tc>
      </w:tr>
      <w:tr w:rsidR="00EA146A" w:rsidRPr="00EA146A" w14:paraId="643B7C13" w14:textId="77777777" w:rsidTr="00EA146A">
        <w:trPr>
          <w:trHeight w:val="284"/>
          <w:jc w:val="center"/>
        </w:trPr>
        <w:tc>
          <w:tcPr>
            <w:tcW w:w="460" w:type="dxa"/>
            <w:shd w:val="clear" w:color="auto" w:fill="auto"/>
            <w:vAlign w:val="center"/>
            <w:hideMark/>
          </w:tcPr>
          <w:p w14:paraId="4B3836E6"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49</w:t>
            </w:r>
          </w:p>
        </w:tc>
        <w:tc>
          <w:tcPr>
            <w:tcW w:w="5760" w:type="dxa"/>
            <w:shd w:val="clear" w:color="auto" w:fill="auto"/>
            <w:vAlign w:val="center"/>
            <w:hideMark/>
          </w:tcPr>
          <w:p w14:paraId="469EF9BC"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Chemax.</w:t>
            </w:r>
          </w:p>
        </w:tc>
        <w:tc>
          <w:tcPr>
            <w:tcW w:w="1620" w:type="dxa"/>
            <w:shd w:val="clear" w:color="auto" w:fill="auto"/>
            <w:vAlign w:val="center"/>
            <w:hideMark/>
          </w:tcPr>
          <w:p w14:paraId="5BDF7584"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26AC291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35B10C8E"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0.00</w:t>
            </w:r>
          </w:p>
        </w:tc>
      </w:tr>
      <w:tr w:rsidR="00EA146A" w:rsidRPr="00EA146A" w14:paraId="29B6551D" w14:textId="77777777" w:rsidTr="00EA146A">
        <w:trPr>
          <w:trHeight w:val="284"/>
          <w:jc w:val="center"/>
        </w:trPr>
        <w:tc>
          <w:tcPr>
            <w:tcW w:w="460" w:type="dxa"/>
            <w:shd w:val="clear" w:color="auto" w:fill="auto"/>
            <w:vAlign w:val="center"/>
            <w:hideMark/>
          </w:tcPr>
          <w:p w14:paraId="5913D299"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50</w:t>
            </w:r>
          </w:p>
        </w:tc>
        <w:tc>
          <w:tcPr>
            <w:tcW w:w="5760" w:type="dxa"/>
            <w:shd w:val="clear" w:color="auto" w:fill="auto"/>
            <w:vAlign w:val="center"/>
            <w:hideMark/>
          </w:tcPr>
          <w:p w14:paraId="68830E6C"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Fideicomiso para el Programa de Calidad, Equidad y Desarrollo en Salud (PROCEDES).</w:t>
            </w:r>
          </w:p>
        </w:tc>
        <w:tc>
          <w:tcPr>
            <w:tcW w:w="1620" w:type="dxa"/>
            <w:shd w:val="clear" w:color="auto" w:fill="auto"/>
            <w:vAlign w:val="center"/>
            <w:hideMark/>
          </w:tcPr>
          <w:p w14:paraId="06CD3315"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092D6B0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2E706A9A"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0.00</w:t>
            </w:r>
          </w:p>
        </w:tc>
      </w:tr>
      <w:tr w:rsidR="00EA146A" w:rsidRPr="00EA146A" w14:paraId="10090BE4" w14:textId="77777777" w:rsidTr="00EA146A">
        <w:trPr>
          <w:trHeight w:val="284"/>
          <w:jc w:val="center"/>
        </w:trPr>
        <w:tc>
          <w:tcPr>
            <w:tcW w:w="460" w:type="dxa"/>
            <w:shd w:val="clear" w:color="auto" w:fill="auto"/>
            <w:vAlign w:val="center"/>
            <w:hideMark/>
          </w:tcPr>
          <w:p w14:paraId="52EBF1B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51</w:t>
            </w:r>
          </w:p>
        </w:tc>
        <w:tc>
          <w:tcPr>
            <w:tcW w:w="5760" w:type="dxa"/>
            <w:shd w:val="clear" w:color="auto" w:fill="auto"/>
            <w:vAlign w:val="center"/>
            <w:hideMark/>
          </w:tcPr>
          <w:p w14:paraId="40A5759D"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Fondo de Aportaciones Para la Seguridad Pública (FASP).</w:t>
            </w:r>
          </w:p>
        </w:tc>
        <w:tc>
          <w:tcPr>
            <w:tcW w:w="1620" w:type="dxa"/>
            <w:shd w:val="clear" w:color="auto" w:fill="auto"/>
            <w:vAlign w:val="center"/>
            <w:hideMark/>
          </w:tcPr>
          <w:p w14:paraId="269DEA58"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1333F170"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4AC20365"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0.00</w:t>
            </w:r>
          </w:p>
        </w:tc>
      </w:tr>
      <w:tr w:rsidR="00EA146A" w:rsidRPr="00EA146A" w14:paraId="7484B48D" w14:textId="77777777" w:rsidTr="00EA146A">
        <w:trPr>
          <w:trHeight w:val="284"/>
          <w:jc w:val="center"/>
        </w:trPr>
        <w:tc>
          <w:tcPr>
            <w:tcW w:w="460" w:type="dxa"/>
            <w:shd w:val="clear" w:color="auto" w:fill="auto"/>
            <w:vAlign w:val="center"/>
            <w:hideMark/>
          </w:tcPr>
          <w:p w14:paraId="4619E745"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lastRenderedPageBreak/>
              <w:t>52</w:t>
            </w:r>
          </w:p>
        </w:tc>
        <w:tc>
          <w:tcPr>
            <w:tcW w:w="5760" w:type="dxa"/>
            <w:shd w:val="clear" w:color="auto" w:fill="auto"/>
            <w:vAlign w:val="center"/>
            <w:hideMark/>
          </w:tcPr>
          <w:p w14:paraId="6ACA19CE"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Hoctún.</w:t>
            </w:r>
          </w:p>
        </w:tc>
        <w:tc>
          <w:tcPr>
            <w:tcW w:w="1620" w:type="dxa"/>
            <w:shd w:val="clear" w:color="auto" w:fill="auto"/>
            <w:vAlign w:val="center"/>
            <w:hideMark/>
          </w:tcPr>
          <w:p w14:paraId="664CE892"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2F83293E"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55D20132"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0.00</w:t>
            </w:r>
          </w:p>
        </w:tc>
      </w:tr>
      <w:tr w:rsidR="00EA146A" w:rsidRPr="00EA146A" w14:paraId="52E4E449" w14:textId="77777777" w:rsidTr="00EA146A">
        <w:trPr>
          <w:trHeight w:val="284"/>
          <w:jc w:val="center"/>
        </w:trPr>
        <w:tc>
          <w:tcPr>
            <w:tcW w:w="460" w:type="dxa"/>
            <w:shd w:val="clear" w:color="auto" w:fill="auto"/>
            <w:vAlign w:val="center"/>
            <w:hideMark/>
          </w:tcPr>
          <w:p w14:paraId="220F79D0"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53</w:t>
            </w:r>
          </w:p>
        </w:tc>
        <w:tc>
          <w:tcPr>
            <w:tcW w:w="5760" w:type="dxa"/>
            <w:shd w:val="clear" w:color="auto" w:fill="auto"/>
            <w:vAlign w:val="center"/>
            <w:hideMark/>
          </w:tcPr>
          <w:p w14:paraId="46C0EC51"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Junta Intermunicipal Biocultural del Puuc.</w:t>
            </w:r>
          </w:p>
        </w:tc>
        <w:tc>
          <w:tcPr>
            <w:tcW w:w="1620" w:type="dxa"/>
            <w:shd w:val="clear" w:color="auto" w:fill="auto"/>
            <w:vAlign w:val="center"/>
            <w:hideMark/>
          </w:tcPr>
          <w:p w14:paraId="7236AB66"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365A6F4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466CB191"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0.00</w:t>
            </w:r>
          </w:p>
        </w:tc>
      </w:tr>
      <w:tr w:rsidR="00EA146A" w:rsidRPr="00EA146A" w14:paraId="5EFC13D9" w14:textId="77777777" w:rsidTr="00EA146A">
        <w:trPr>
          <w:trHeight w:val="284"/>
          <w:jc w:val="center"/>
        </w:trPr>
        <w:tc>
          <w:tcPr>
            <w:tcW w:w="460" w:type="dxa"/>
            <w:shd w:val="clear" w:color="auto" w:fill="auto"/>
            <w:vAlign w:val="center"/>
            <w:hideMark/>
          </w:tcPr>
          <w:p w14:paraId="3216B1D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54</w:t>
            </w:r>
          </w:p>
        </w:tc>
        <w:tc>
          <w:tcPr>
            <w:tcW w:w="5760" w:type="dxa"/>
            <w:shd w:val="clear" w:color="auto" w:fill="auto"/>
            <w:vAlign w:val="center"/>
            <w:hideMark/>
          </w:tcPr>
          <w:p w14:paraId="2BB15F78"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Sindicato al Servicio del Instituto de Seguridad Social de los Trabajadores del Estado de Yucatán.</w:t>
            </w:r>
          </w:p>
        </w:tc>
        <w:tc>
          <w:tcPr>
            <w:tcW w:w="1620" w:type="dxa"/>
            <w:shd w:val="clear" w:color="auto" w:fill="auto"/>
            <w:vAlign w:val="center"/>
            <w:hideMark/>
          </w:tcPr>
          <w:p w14:paraId="4EA85AAE"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2BABA81E"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735D57BE"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0.00</w:t>
            </w:r>
          </w:p>
        </w:tc>
      </w:tr>
      <w:tr w:rsidR="00EA146A" w:rsidRPr="00EA146A" w14:paraId="2666E6F4" w14:textId="77777777" w:rsidTr="00EA146A">
        <w:trPr>
          <w:trHeight w:val="284"/>
          <w:jc w:val="center"/>
        </w:trPr>
        <w:tc>
          <w:tcPr>
            <w:tcW w:w="460" w:type="dxa"/>
            <w:shd w:val="clear" w:color="auto" w:fill="auto"/>
            <w:vAlign w:val="center"/>
            <w:hideMark/>
          </w:tcPr>
          <w:p w14:paraId="0792678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55</w:t>
            </w:r>
          </w:p>
        </w:tc>
        <w:tc>
          <w:tcPr>
            <w:tcW w:w="5760" w:type="dxa"/>
            <w:shd w:val="clear" w:color="auto" w:fill="auto"/>
            <w:vAlign w:val="center"/>
            <w:hideMark/>
          </w:tcPr>
          <w:p w14:paraId="169AEEB4"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Tahdziú.</w:t>
            </w:r>
          </w:p>
        </w:tc>
        <w:tc>
          <w:tcPr>
            <w:tcW w:w="1620" w:type="dxa"/>
            <w:shd w:val="clear" w:color="auto" w:fill="auto"/>
            <w:vAlign w:val="center"/>
            <w:hideMark/>
          </w:tcPr>
          <w:p w14:paraId="50C43380"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11F8939D"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0843A6E9"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0.00</w:t>
            </w:r>
          </w:p>
        </w:tc>
      </w:tr>
      <w:tr w:rsidR="00EA146A" w:rsidRPr="00EA146A" w14:paraId="3F3C7C9E" w14:textId="77777777" w:rsidTr="00EA146A">
        <w:trPr>
          <w:trHeight w:val="284"/>
          <w:jc w:val="center"/>
        </w:trPr>
        <w:tc>
          <w:tcPr>
            <w:tcW w:w="460" w:type="dxa"/>
            <w:shd w:val="clear" w:color="auto" w:fill="auto"/>
            <w:vAlign w:val="center"/>
            <w:hideMark/>
          </w:tcPr>
          <w:p w14:paraId="54B6DBDB"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56</w:t>
            </w:r>
          </w:p>
        </w:tc>
        <w:tc>
          <w:tcPr>
            <w:tcW w:w="5760" w:type="dxa"/>
            <w:shd w:val="clear" w:color="auto" w:fill="auto"/>
            <w:vAlign w:val="center"/>
            <w:hideMark/>
          </w:tcPr>
          <w:p w14:paraId="061D49C3" w14:textId="77777777" w:rsidR="00EA146A" w:rsidRPr="00EA146A" w:rsidRDefault="00EA146A" w:rsidP="00EA146A">
            <w:pPr>
              <w:spacing w:line="240" w:lineRule="auto"/>
              <w:jc w:val="left"/>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Tekit.</w:t>
            </w:r>
          </w:p>
        </w:tc>
        <w:tc>
          <w:tcPr>
            <w:tcW w:w="1620" w:type="dxa"/>
            <w:shd w:val="clear" w:color="auto" w:fill="auto"/>
            <w:vAlign w:val="center"/>
            <w:hideMark/>
          </w:tcPr>
          <w:p w14:paraId="2CA37237"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1561808C" w14:textId="77777777" w:rsidR="00EA146A" w:rsidRPr="00EA146A" w:rsidRDefault="00EA146A" w:rsidP="00EA146A">
            <w:pPr>
              <w:spacing w:line="240" w:lineRule="auto"/>
              <w:jc w:val="center"/>
              <w:rPr>
                <w:rFonts w:ascii="Arial" w:eastAsia="Times New Roman" w:hAnsi="Arial" w:cs="Arial"/>
                <w:color w:val="000000"/>
                <w:sz w:val="18"/>
                <w:szCs w:val="18"/>
                <w:lang w:eastAsia="es-MX"/>
              </w:rPr>
            </w:pPr>
            <w:r w:rsidRPr="00EA146A">
              <w:rPr>
                <w:rFonts w:ascii="Arial" w:eastAsia="Times New Roman" w:hAnsi="Arial" w:cs="Arial"/>
                <w:color w:val="000000"/>
                <w:sz w:val="18"/>
                <w:szCs w:val="18"/>
                <w:lang w:eastAsia="es-MX"/>
              </w:rPr>
              <w:t>0.00</w:t>
            </w:r>
          </w:p>
        </w:tc>
        <w:tc>
          <w:tcPr>
            <w:tcW w:w="1620" w:type="dxa"/>
            <w:shd w:val="clear" w:color="auto" w:fill="auto"/>
            <w:vAlign w:val="center"/>
            <w:hideMark/>
          </w:tcPr>
          <w:p w14:paraId="588D4929"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0.00</w:t>
            </w:r>
          </w:p>
        </w:tc>
      </w:tr>
      <w:tr w:rsidR="00EA146A" w:rsidRPr="00EA146A" w14:paraId="40F525F1" w14:textId="77777777" w:rsidTr="00EA146A">
        <w:trPr>
          <w:trHeight w:val="284"/>
          <w:jc w:val="center"/>
        </w:trPr>
        <w:tc>
          <w:tcPr>
            <w:tcW w:w="6220" w:type="dxa"/>
            <w:gridSpan w:val="2"/>
            <w:shd w:val="clear" w:color="auto" w:fill="9CC2E5" w:themeFill="accent5" w:themeFillTint="99"/>
            <w:vAlign w:val="center"/>
            <w:hideMark/>
          </w:tcPr>
          <w:p w14:paraId="0E858142"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ÍNDICE ESTATAL DE CUMPLIMIENTO</w:t>
            </w:r>
          </w:p>
        </w:tc>
        <w:tc>
          <w:tcPr>
            <w:tcW w:w="1620" w:type="dxa"/>
            <w:shd w:val="clear" w:color="auto" w:fill="9CC2E5" w:themeFill="accent5" w:themeFillTint="99"/>
            <w:noWrap/>
            <w:vAlign w:val="center"/>
            <w:hideMark/>
          </w:tcPr>
          <w:p w14:paraId="32BC7BDF"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58.2</w:t>
            </w:r>
            <w:r w:rsidR="000D2D77">
              <w:rPr>
                <w:rFonts w:ascii="Arial" w:eastAsia="Times New Roman" w:hAnsi="Arial" w:cs="Arial"/>
                <w:b/>
                <w:bCs/>
                <w:color w:val="000000"/>
                <w:sz w:val="18"/>
                <w:szCs w:val="18"/>
                <w:lang w:eastAsia="es-MX"/>
              </w:rPr>
              <w:t>7</w:t>
            </w:r>
          </w:p>
        </w:tc>
        <w:tc>
          <w:tcPr>
            <w:tcW w:w="1620" w:type="dxa"/>
            <w:shd w:val="clear" w:color="auto" w:fill="9CC2E5" w:themeFill="accent5" w:themeFillTint="99"/>
            <w:noWrap/>
            <w:vAlign w:val="center"/>
            <w:hideMark/>
          </w:tcPr>
          <w:p w14:paraId="03E8EB03"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55.1</w:t>
            </w:r>
            <w:r w:rsidR="000D2D77">
              <w:rPr>
                <w:rFonts w:ascii="Arial" w:eastAsia="Times New Roman" w:hAnsi="Arial" w:cs="Arial"/>
                <w:b/>
                <w:bCs/>
                <w:color w:val="000000"/>
                <w:sz w:val="18"/>
                <w:szCs w:val="18"/>
                <w:lang w:eastAsia="es-MX"/>
              </w:rPr>
              <w:t>3</w:t>
            </w:r>
          </w:p>
        </w:tc>
        <w:tc>
          <w:tcPr>
            <w:tcW w:w="1620" w:type="dxa"/>
            <w:shd w:val="clear" w:color="auto" w:fill="9CC2E5" w:themeFill="accent5" w:themeFillTint="99"/>
            <w:noWrap/>
            <w:vAlign w:val="center"/>
            <w:hideMark/>
          </w:tcPr>
          <w:p w14:paraId="198C9321" w14:textId="77777777" w:rsidR="00EA146A" w:rsidRPr="00EA146A" w:rsidRDefault="00EA146A" w:rsidP="00EA146A">
            <w:pPr>
              <w:spacing w:line="240" w:lineRule="auto"/>
              <w:jc w:val="center"/>
              <w:rPr>
                <w:rFonts w:ascii="Arial" w:eastAsia="Times New Roman" w:hAnsi="Arial" w:cs="Arial"/>
                <w:b/>
                <w:bCs/>
                <w:color w:val="000000"/>
                <w:sz w:val="18"/>
                <w:szCs w:val="18"/>
                <w:lang w:eastAsia="es-MX"/>
              </w:rPr>
            </w:pPr>
            <w:r w:rsidRPr="00EA146A">
              <w:rPr>
                <w:rFonts w:ascii="Arial" w:eastAsia="Times New Roman" w:hAnsi="Arial" w:cs="Arial"/>
                <w:b/>
                <w:bCs/>
                <w:color w:val="000000"/>
                <w:sz w:val="18"/>
                <w:szCs w:val="18"/>
                <w:lang w:eastAsia="es-MX"/>
              </w:rPr>
              <w:t>56.7</w:t>
            </w:r>
            <w:r w:rsidR="000D2D77">
              <w:rPr>
                <w:rFonts w:ascii="Arial" w:eastAsia="Times New Roman" w:hAnsi="Arial" w:cs="Arial"/>
                <w:b/>
                <w:bCs/>
                <w:color w:val="000000"/>
                <w:sz w:val="18"/>
                <w:szCs w:val="18"/>
                <w:lang w:eastAsia="es-MX"/>
              </w:rPr>
              <w:t>0</w:t>
            </w:r>
          </w:p>
        </w:tc>
      </w:tr>
    </w:tbl>
    <w:p w14:paraId="17BD56EF" w14:textId="77777777" w:rsidR="00EA146A" w:rsidRDefault="00EA146A" w:rsidP="00D268FC">
      <w:pPr>
        <w:spacing w:line="240" w:lineRule="auto"/>
        <w:jc w:val="center"/>
        <w:rPr>
          <w:rFonts w:ascii="Arial" w:hAnsi="Arial"/>
          <w:b/>
          <w:sz w:val="24"/>
        </w:rPr>
      </w:pPr>
    </w:p>
    <w:p w14:paraId="55BCD422" w14:textId="77777777" w:rsidR="006D40A5" w:rsidRDefault="006D40A5">
      <w:pPr>
        <w:spacing w:after="160" w:line="259" w:lineRule="auto"/>
        <w:jc w:val="left"/>
        <w:rPr>
          <w:rFonts w:ascii="Arial" w:hAnsi="Arial"/>
          <w:b/>
          <w:sz w:val="24"/>
        </w:rPr>
      </w:pPr>
      <w:r>
        <w:rPr>
          <w:rFonts w:ascii="Arial" w:hAnsi="Arial"/>
          <w:b/>
          <w:sz w:val="24"/>
        </w:rPr>
        <w:br w:type="page"/>
      </w:r>
    </w:p>
    <w:p w14:paraId="4822F6DD" w14:textId="77777777" w:rsidR="00D268FC" w:rsidRDefault="00D268FC" w:rsidP="00D268FC">
      <w:pPr>
        <w:spacing w:line="240" w:lineRule="auto"/>
        <w:jc w:val="center"/>
        <w:rPr>
          <w:rFonts w:ascii="Arial" w:hAnsi="Arial"/>
          <w:b/>
          <w:sz w:val="24"/>
        </w:rPr>
      </w:pPr>
      <w:r>
        <w:rPr>
          <w:rFonts w:ascii="Arial" w:hAnsi="Arial"/>
          <w:b/>
          <w:sz w:val="24"/>
        </w:rPr>
        <w:lastRenderedPageBreak/>
        <w:t xml:space="preserve">PROCEDIMIENTO DE DENUNCIA </w:t>
      </w:r>
    </w:p>
    <w:p w14:paraId="00656650" w14:textId="77777777" w:rsidR="00D268FC" w:rsidRDefault="00D268FC" w:rsidP="00D268FC">
      <w:pPr>
        <w:spacing w:line="240" w:lineRule="auto"/>
        <w:jc w:val="center"/>
        <w:rPr>
          <w:rFonts w:ascii="Arial" w:hAnsi="Arial"/>
          <w:b/>
          <w:sz w:val="24"/>
        </w:rPr>
      </w:pPr>
      <w:r>
        <w:rPr>
          <w:rFonts w:ascii="Arial" w:hAnsi="Arial"/>
          <w:b/>
          <w:sz w:val="24"/>
        </w:rPr>
        <w:t>(VERIFICACIÓN A PETICIÓN DE PARTE)</w:t>
      </w:r>
    </w:p>
    <w:p w14:paraId="4D12BF5D" w14:textId="77777777" w:rsidR="00D268FC" w:rsidRDefault="00D268FC" w:rsidP="00D268FC">
      <w:pPr>
        <w:spacing w:line="240" w:lineRule="auto"/>
        <w:jc w:val="center"/>
        <w:rPr>
          <w:rFonts w:ascii="Arial" w:hAnsi="Arial"/>
          <w:b/>
          <w:sz w:val="24"/>
        </w:rPr>
      </w:pPr>
    </w:p>
    <w:p w14:paraId="63442462" w14:textId="77777777" w:rsidR="00D268FC" w:rsidRDefault="00D268FC" w:rsidP="00D268FC">
      <w:pPr>
        <w:spacing w:line="240" w:lineRule="auto"/>
        <w:rPr>
          <w:rFonts w:ascii="Arial" w:hAnsi="Arial"/>
          <w:b/>
        </w:rPr>
      </w:pPr>
    </w:p>
    <w:p w14:paraId="4834A469" w14:textId="77777777" w:rsidR="00D268FC" w:rsidRDefault="00D268FC" w:rsidP="00D268FC">
      <w:pPr>
        <w:rPr>
          <w:rFonts w:ascii="Arial" w:hAnsi="Arial"/>
          <w:b/>
        </w:rPr>
      </w:pPr>
      <w:r>
        <w:rPr>
          <w:rFonts w:ascii="Arial" w:hAnsi="Arial"/>
          <w:b/>
        </w:rPr>
        <w:t>DENUNCIAS RECIBIDAS.</w:t>
      </w:r>
    </w:p>
    <w:p w14:paraId="26941DB2" w14:textId="77777777" w:rsidR="00D268FC" w:rsidRDefault="00D268FC" w:rsidP="00D268FC">
      <w:pPr>
        <w:rPr>
          <w:rFonts w:ascii="Arial" w:hAnsi="Arial"/>
          <w:b/>
        </w:rPr>
      </w:pPr>
    </w:p>
    <w:p w14:paraId="1B440F6E" w14:textId="77777777" w:rsidR="00D268FC" w:rsidRPr="00EB6B5A" w:rsidRDefault="00D268FC" w:rsidP="00D268FC">
      <w:pPr>
        <w:rPr>
          <w:rFonts w:ascii="Arial" w:hAnsi="Arial"/>
        </w:rPr>
      </w:pPr>
      <w:r>
        <w:rPr>
          <w:rFonts w:ascii="Arial" w:hAnsi="Arial"/>
        </w:rPr>
        <w:t xml:space="preserve">Durante el año 2019, el Instituto recibió </w:t>
      </w:r>
      <w:r>
        <w:rPr>
          <w:rFonts w:ascii="Arial" w:hAnsi="Arial"/>
          <w:b/>
        </w:rPr>
        <w:t>696</w:t>
      </w:r>
      <w:r w:rsidRPr="00EB6B5A">
        <w:rPr>
          <w:rFonts w:ascii="Arial" w:hAnsi="Arial"/>
          <w:b/>
        </w:rPr>
        <w:t xml:space="preserve"> denuncias ciudadanas</w:t>
      </w:r>
      <w:r>
        <w:rPr>
          <w:rFonts w:ascii="Arial" w:hAnsi="Arial"/>
        </w:rPr>
        <w:t xml:space="preserve"> por posibles incumplimientos a las obligaciones de transparencia que deben publicar los sujetos obligados en sus portales de Internet y en la Plataforma Nacional de Transparencia; </w:t>
      </w:r>
      <w:r>
        <w:rPr>
          <w:rFonts w:ascii="Arial" w:hAnsi="Arial"/>
          <w:b/>
        </w:rPr>
        <w:t>695</w:t>
      </w:r>
      <w:r w:rsidRPr="00EB6B5A">
        <w:rPr>
          <w:rFonts w:ascii="Arial" w:hAnsi="Arial"/>
          <w:b/>
        </w:rPr>
        <w:t xml:space="preserve"> </w:t>
      </w:r>
      <w:r>
        <w:rPr>
          <w:rFonts w:ascii="Arial" w:hAnsi="Arial"/>
          <w:b/>
        </w:rPr>
        <w:t xml:space="preserve">contra 118 </w:t>
      </w:r>
      <w:r w:rsidRPr="00EB6B5A">
        <w:rPr>
          <w:rFonts w:ascii="Arial" w:hAnsi="Arial"/>
          <w:b/>
        </w:rPr>
        <w:t>sujetos obligados</w:t>
      </w:r>
      <w:r>
        <w:rPr>
          <w:rFonts w:ascii="Arial" w:hAnsi="Arial"/>
          <w:b/>
        </w:rPr>
        <w:t xml:space="preserve"> diversos </w:t>
      </w:r>
      <w:r w:rsidRPr="008F755C">
        <w:rPr>
          <w:rFonts w:ascii="Arial" w:hAnsi="Arial"/>
        </w:rPr>
        <w:t xml:space="preserve">y </w:t>
      </w:r>
      <w:r>
        <w:rPr>
          <w:rFonts w:ascii="Arial" w:hAnsi="Arial"/>
        </w:rPr>
        <w:t>0</w:t>
      </w:r>
      <w:r w:rsidRPr="008F755C">
        <w:rPr>
          <w:rFonts w:ascii="Arial" w:hAnsi="Arial"/>
        </w:rPr>
        <w:t>1</w:t>
      </w:r>
      <w:r>
        <w:rPr>
          <w:rFonts w:ascii="Arial" w:hAnsi="Arial"/>
        </w:rPr>
        <w:t xml:space="preserve"> </w:t>
      </w:r>
      <w:r w:rsidRPr="008F755C">
        <w:rPr>
          <w:rFonts w:ascii="Arial" w:hAnsi="Arial"/>
        </w:rPr>
        <w:t>contra un sujeto obligado no identificado,</w:t>
      </w:r>
      <w:r>
        <w:rPr>
          <w:rFonts w:ascii="Arial" w:hAnsi="Arial"/>
        </w:rPr>
        <w:t xml:space="preserve"> mismas que se detallan a continuación:</w:t>
      </w:r>
    </w:p>
    <w:p w14:paraId="1D10B9AB" w14:textId="77777777" w:rsidR="00D268FC" w:rsidRDefault="00D268FC" w:rsidP="00D268FC">
      <w:pPr>
        <w:spacing w:line="240" w:lineRule="auto"/>
        <w:rPr>
          <w:rFonts w:ascii="Arial" w:hAnsi="Arial"/>
          <w:b/>
        </w:rPr>
      </w:pPr>
    </w:p>
    <w:tbl>
      <w:tblPr>
        <w:tblW w:w="8180" w:type="dxa"/>
        <w:jc w:val="center"/>
        <w:tblCellMar>
          <w:left w:w="70" w:type="dxa"/>
          <w:right w:w="70" w:type="dxa"/>
        </w:tblCellMar>
        <w:tblLook w:val="04A0" w:firstRow="1" w:lastRow="0" w:firstColumn="1" w:lastColumn="0" w:noHBand="0" w:noVBand="1"/>
      </w:tblPr>
      <w:tblGrid>
        <w:gridCol w:w="522"/>
        <w:gridCol w:w="6804"/>
        <w:gridCol w:w="854"/>
      </w:tblGrid>
      <w:tr w:rsidR="00D268FC" w:rsidRPr="000F144D" w14:paraId="1908C887" w14:textId="77777777" w:rsidTr="00D268FC">
        <w:trPr>
          <w:trHeight w:val="284"/>
          <w:tblHeader/>
          <w:jc w:val="center"/>
        </w:trPr>
        <w:tc>
          <w:tcPr>
            <w:tcW w:w="522" w:type="dxa"/>
            <w:tcBorders>
              <w:top w:val="single" w:sz="8" w:space="0" w:color="auto"/>
              <w:left w:val="single" w:sz="8" w:space="0" w:color="auto"/>
              <w:bottom w:val="single" w:sz="8" w:space="0" w:color="auto"/>
              <w:right w:val="single" w:sz="8" w:space="0" w:color="auto"/>
            </w:tcBorders>
            <w:shd w:val="clear" w:color="000000" w:fill="9CC2E5"/>
            <w:noWrap/>
            <w:vAlign w:val="center"/>
            <w:hideMark/>
          </w:tcPr>
          <w:p w14:paraId="25AF8C45"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No.</w:t>
            </w:r>
          </w:p>
        </w:tc>
        <w:tc>
          <w:tcPr>
            <w:tcW w:w="6804" w:type="dxa"/>
            <w:tcBorders>
              <w:top w:val="single" w:sz="8" w:space="0" w:color="auto"/>
              <w:left w:val="nil"/>
              <w:bottom w:val="single" w:sz="8" w:space="0" w:color="auto"/>
              <w:right w:val="single" w:sz="8" w:space="0" w:color="auto"/>
            </w:tcBorders>
            <w:shd w:val="clear" w:color="000000" w:fill="9CC2E5"/>
            <w:vAlign w:val="center"/>
            <w:hideMark/>
          </w:tcPr>
          <w:p w14:paraId="5AA500EA"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 xml:space="preserve">SUJETO OBLIGADO </w:t>
            </w:r>
          </w:p>
        </w:tc>
        <w:tc>
          <w:tcPr>
            <w:tcW w:w="854" w:type="dxa"/>
            <w:tcBorders>
              <w:top w:val="single" w:sz="8" w:space="0" w:color="auto"/>
              <w:left w:val="nil"/>
              <w:bottom w:val="single" w:sz="8" w:space="0" w:color="auto"/>
              <w:right w:val="single" w:sz="8" w:space="0" w:color="auto"/>
            </w:tcBorders>
            <w:shd w:val="clear" w:color="000000" w:fill="9CC2E5"/>
            <w:noWrap/>
            <w:vAlign w:val="center"/>
            <w:hideMark/>
          </w:tcPr>
          <w:p w14:paraId="072106A6"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TOTAL</w:t>
            </w:r>
          </w:p>
        </w:tc>
      </w:tr>
      <w:tr w:rsidR="00D268FC" w:rsidRPr="000F144D" w14:paraId="47FDBDA7"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01019BB1"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w:t>
            </w:r>
          </w:p>
        </w:tc>
        <w:tc>
          <w:tcPr>
            <w:tcW w:w="6804" w:type="dxa"/>
            <w:tcBorders>
              <w:top w:val="nil"/>
              <w:left w:val="nil"/>
              <w:bottom w:val="single" w:sz="8" w:space="0" w:color="auto"/>
              <w:right w:val="single" w:sz="8" w:space="0" w:color="auto"/>
            </w:tcBorders>
            <w:shd w:val="clear" w:color="auto" w:fill="auto"/>
            <w:vAlign w:val="center"/>
            <w:hideMark/>
          </w:tcPr>
          <w:p w14:paraId="35BE9511"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Hoctún, Yucatán</w:t>
            </w:r>
          </w:p>
        </w:tc>
        <w:tc>
          <w:tcPr>
            <w:tcW w:w="854" w:type="dxa"/>
            <w:tcBorders>
              <w:top w:val="nil"/>
              <w:left w:val="nil"/>
              <w:bottom w:val="single" w:sz="8" w:space="0" w:color="auto"/>
              <w:right w:val="single" w:sz="8" w:space="0" w:color="auto"/>
            </w:tcBorders>
            <w:shd w:val="clear" w:color="auto" w:fill="auto"/>
            <w:noWrap/>
            <w:vAlign w:val="center"/>
            <w:hideMark/>
          </w:tcPr>
          <w:p w14:paraId="6B6976C1"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56</w:t>
            </w:r>
          </w:p>
        </w:tc>
      </w:tr>
      <w:tr w:rsidR="00D268FC" w:rsidRPr="000F144D" w14:paraId="33FD44B0"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6C618D1A"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2</w:t>
            </w:r>
          </w:p>
        </w:tc>
        <w:tc>
          <w:tcPr>
            <w:tcW w:w="6804" w:type="dxa"/>
            <w:tcBorders>
              <w:top w:val="nil"/>
              <w:left w:val="nil"/>
              <w:bottom w:val="single" w:sz="8" w:space="0" w:color="auto"/>
              <w:right w:val="single" w:sz="8" w:space="0" w:color="auto"/>
            </w:tcBorders>
            <w:shd w:val="clear" w:color="auto" w:fill="auto"/>
            <w:vAlign w:val="center"/>
            <w:hideMark/>
          </w:tcPr>
          <w:p w14:paraId="756F0BB0"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Ayuntamiento de </w:t>
            </w:r>
            <w:proofErr w:type="spellStart"/>
            <w:r w:rsidRPr="000F144D">
              <w:rPr>
                <w:rFonts w:ascii="Arial" w:eastAsia="Times New Roman" w:hAnsi="Arial" w:cs="Arial"/>
                <w:sz w:val="18"/>
                <w:szCs w:val="18"/>
                <w:lang w:eastAsia="es-MX"/>
              </w:rPr>
              <w:t>Temax</w:t>
            </w:r>
            <w:proofErr w:type="spellEnd"/>
            <w:r w:rsidRPr="000F144D">
              <w:rPr>
                <w:rFonts w:ascii="Arial" w:eastAsia="Times New Roman" w:hAnsi="Arial" w:cs="Arial"/>
                <w:sz w:val="18"/>
                <w:szCs w:val="18"/>
                <w:lang w:eastAsia="es-MX"/>
              </w:rPr>
              <w:t>, Yucatán</w:t>
            </w:r>
          </w:p>
        </w:tc>
        <w:tc>
          <w:tcPr>
            <w:tcW w:w="854" w:type="dxa"/>
            <w:tcBorders>
              <w:top w:val="nil"/>
              <w:left w:val="nil"/>
              <w:bottom w:val="single" w:sz="8" w:space="0" w:color="auto"/>
              <w:right w:val="single" w:sz="8" w:space="0" w:color="auto"/>
            </w:tcBorders>
            <w:shd w:val="clear" w:color="auto" w:fill="auto"/>
            <w:noWrap/>
            <w:vAlign w:val="center"/>
            <w:hideMark/>
          </w:tcPr>
          <w:p w14:paraId="402058D9"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56</w:t>
            </w:r>
          </w:p>
        </w:tc>
      </w:tr>
      <w:tr w:rsidR="00D268FC" w:rsidRPr="000F144D" w14:paraId="14BD5C90"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1640F533"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3</w:t>
            </w:r>
          </w:p>
        </w:tc>
        <w:tc>
          <w:tcPr>
            <w:tcW w:w="6804" w:type="dxa"/>
            <w:tcBorders>
              <w:top w:val="nil"/>
              <w:left w:val="nil"/>
              <w:bottom w:val="single" w:sz="8" w:space="0" w:color="auto"/>
              <w:right w:val="single" w:sz="8" w:space="0" w:color="auto"/>
            </w:tcBorders>
            <w:shd w:val="clear" w:color="auto" w:fill="auto"/>
            <w:vAlign w:val="center"/>
            <w:hideMark/>
          </w:tcPr>
          <w:p w14:paraId="550B5029"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Kanasín, Yucatán</w:t>
            </w:r>
          </w:p>
        </w:tc>
        <w:tc>
          <w:tcPr>
            <w:tcW w:w="854" w:type="dxa"/>
            <w:tcBorders>
              <w:top w:val="nil"/>
              <w:left w:val="nil"/>
              <w:bottom w:val="single" w:sz="8" w:space="0" w:color="auto"/>
              <w:right w:val="single" w:sz="8" w:space="0" w:color="auto"/>
            </w:tcBorders>
            <w:shd w:val="clear" w:color="auto" w:fill="auto"/>
            <w:noWrap/>
            <w:vAlign w:val="center"/>
            <w:hideMark/>
          </w:tcPr>
          <w:p w14:paraId="2E0F1C4C"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51</w:t>
            </w:r>
          </w:p>
        </w:tc>
      </w:tr>
      <w:tr w:rsidR="00D268FC" w:rsidRPr="000F144D" w14:paraId="0033F71F"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3F94C8B2"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4</w:t>
            </w:r>
          </w:p>
        </w:tc>
        <w:tc>
          <w:tcPr>
            <w:tcW w:w="6804" w:type="dxa"/>
            <w:tcBorders>
              <w:top w:val="nil"/>
              <w:left w:val="nil"/>
              <w:bottom w:val="single" w:sz="8" w:space="0" w:color="auto"/>
              <w:right w:val="single" w:sz="8" w:space="0" w:color="auto"/>
            </w:tcBorders>
            <w:shd w:val="clear" w:color="auto" w:fill="auto"/>
            <w:vAlign w:val="center"/>
            <w:hideMark/>
          </w:tcPr>
          <w:p w14:paraId="49E419F9"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Ayuntamiento de </w:t>
            </w:r>
            <w:proofErr w:type="spellStart"/>
            <w:r w:rsidRPr="000F144D">
              <w:rPr>
                <w:rFonts w:ascii="Arial" w:eastAsia="Times New Roman" w:hAnsi="Arial" w:cs="Arial"/>
                <w:sz w:val="18"/>
                <w:szCs w:val="18"/>
                <w:lang w:eastAsia="es-MX"/>
              </w:rPr>
              <w:t>Tahmek</w:t>
            </w:r>
            <w:proofErr w:type="spellEnd"/>
            <w:r w:rsidRPr="000F144D">
              <w:rPr>
                <w:rFonts w:ascii="Arial" w:eastAsia="Times New Roman" w:hAnsi="Arial" w:cs="Arial"/>
                <w:sz w:val="18"/>
                <w:szCs w:val="18"/>
                <w:lang w:eastAsia="es-MX"/>
              </w:rPr>
              <w:t>, Yucatán</w:t>
            </w:r>
          </w:p>
        </w:tc>
        <w:tc>
          <w:tcPr>
            <w:tcW w:w="854" w:type="dxa"/>
            <w:tcBorders>
              <w:top w:val="nil"/>
              <w:left w:val="nil"/>
              <w:bottom w:val="single" w:sz="8" w:space="0" w:color="auto"/>
              <w:right w:val="single" w:sz="8" w:space="0" w:color="auto"/>
            </w:tcBorders>
            <w:shd w:val="clear" w:color="auto" w:fill="auto"/>
            <w:noWrap/>
            <w:vAlign w:val="center"/>
            <w:hideMark/>
          </w:tcPr>
          <w:p w14:paraId="4EC53FF8"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34</w:t>
            </w:r>
          </w:p>
        </w:tc>
      </w:tr>
      <w:tr w:rsidR="00D268FC" w:rsidRPr="000F144D" w14:paraId="03DB9FB2"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649C148F"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5</w:t>
            </w:r>
          </w:p>
        </w:tc>
        <w:tc>
          <w:tcPr>
            <w:tcW w:w="6804" w:type="dxa"/>
            <w:tcBorders>
              <w:top w:val="nil"/>
              <w:left w:val="nil"/>
              <w:bottom w:val="single" w:sz="8" w:space="0" w:color="auto"/>
              <w:right w:val="single" w:sz="8" w:space="0" w:color="auto"/>
            </w:tcBorders>
            <w:shd w:val="clear" w:color="auto" w:fill="auto"/>
            <w:vAlign w:val="center"/>
            <w:hideMark/>
          </w:tcPr>
          <w:p w14:paraId="52CDA9E9"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Ayuntamiento de </w:t>
            </w:r>
            <w:proofErr w:type="spellStart"/>
            <w:r w:rsidRPr="000F144D">
              <w:rPr>
                <w:rFonts w:ascii="Arial" w:eastAsia="Times New Roman" w:hAnsi="Arial" w:cs="Arial"/>
                <w:sz w:val="18"/>
                <w:szCs w:val="18"/>
                <w:lang w:eastAsia="es-MX"/>
              </w:rPr>
              <w:t>Cansahcab</w:t>
            </w:r>
            <w:proofErr w:type="spellEnd"/>
            <w:r w:rsidRPr="000F144D">
              <w:rPr>
                <w:rFonts w:ascii="Arial" w:eastAsia="Times New Roman" w:hAnsi="Arial" w:cs="Arial"/>
                <w:sz w:val="18"/>
                <w:szCs w:val="18"/>
                <w:lang w:eastAsia="es-MX"/>
              </w:rPr>
              <w:t>, Yucatán</w:t>
            </w:r>
          </w:p>
        </w:tc>
        <w:tc>
          <w:tcPr>
            <w:tcW w:w="854" w:type="dxa"/>
            <w:tcBorders>
              <w:top w:val="nil"/>
              <w:left w:val="nil"/>
              <w:bottom w:val="single" w:sz="8" w:space="0" w:color="auto"/>
              <w:right w:val="single" w:sz="8" w:space="0" w:color="auto"/>
            </w:tcBorders>
            <w:shd w:val="clear" w:color="auto" w:fill="auto"/>
            <w:noWrap/>
            <w:vAlign w:val="center"/>
            <w:hideMark/>
          </w:tcPr>
          <w:p w14:paraId="36FC3074"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25</w:t>
            </w:r>
          </w:p>
        </w:tc>
      </w:tr>
      <w:tr w:rsidR="00D268FC" w:rsidRPr="000F144D" w14:paraId="6EB3BB19"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1B8A2311"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6</w:t>
            </w:r>
          </w:p>
        </w:tc>
        <w:tc>
          <w:tcPr>
            <w:tcW w:w="6804" w:type="dxa"/>
            <w:tcBorders>
              <w:top w:val="nil"/>
              <w:left w:val="nil"/>
              <w:bottom w:val="single" w:sz="8" w:space="0" w:color="auto"/>
              <w:right w:val="single" w:sz="8" w:space="0" w:color="auto"/>
            </w:tcBorders>
            <w:shd w:val="clear" w:color="auto" w:fill="auto"/>
            <w:vAlign w:val="center"/>
            <w:hideMark/>
          </w:tcPr>
          <w:p w14:paraId="1D700DE2"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Tribunal Electoral del Estado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6ED14E3F"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20</w:t>
            </w:r>
          </w:p>
        </w:tc>
      </w:tr>
      <w:tr w:rsidR="00D268FC" w:rsidRPr="000F144D" w14:paraId="39A046E8"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001DA3CC"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7</w:t>
            </w:r>
          </w:p>
        </w:tc>
        <w:tc>
          <w:tcPr>
            <w:tcW w:w="6804" w:type="dxa"/>
            <w:tcBorders>
              <w:top w:val="nil"/>
              <w:left w:val="nil"/>
              <w:bottom w:val="single" w:sz="8" w:space="0" w:color="auto"/>
              <w:right w:val="single" w:sz="8" w:space="0" w:color="auto"/>
            </w:tcBorders>
            <w:shd w:val="clear" w:color="auto" w:fill="auto"/>
            <w:vAlign w:val="center"/>
            <w:hideMark/>
          </w:tcPr>
          <w:p w14:paraId="0C218A60"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Ticul, Yucatán</w:t>
            </w:r>
          </w:p>
        </w:tc>
        <w:tc>
          <w:tcPr>
            <w:tcW w:w="854" w:type="dxa"/>
            <w:tcBorders>
              <w:top w:val="nil"/>
              <w:left w:val="nil"/>
              <w:bottom w:val="single" w:sz="8" w:space="0" w:color="auto"/>
              <w:right w:val="single" w:sz="8" w:space="0" w:color="auto"/>
            </w:tcBorders>
            <w:shd w:val="clear" w:color="auto" w:fill="auto"/>
            <w:noWrap/>
            <w:vAlign w:val="center"/>
            <w:hideMark/>
          </w:tcPr>
          <w:p w14:paraId="7DC6405E"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19</w:t>
            </w:r>
          </w:p>
        </w:tc>
      </w:tr>
      <w:tr w:rsidR="00D268FC" w:rsidRPr="000F144D" w14:paraId="73074D5D"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54CD0B12"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8</w:t>
            </w:r>
          </w:p>
        </w:tc>
        <w:tc>
          <w:tcPr>
            <w:tcW w:w="6804" w:type="dxa"/>
            <w:tcBorders>
              <w:top w:val="nil"/>
              <w:left w:val="nil"/>
              <w:bottom w:val="single" w:sz="8" w:space="0" w:color="auto"/>
              <w:right w:val="single" w:sz="8" w:space="0" w:color="auto"/>
            </w:tcBorders>
            <w:shd w:val="clear" w:color="auto" w:fill="auto"/>
            <w:vAlign w:val="center"/>
            <w:hideMark/>
          </w:tcPr>
          <w:p w14:paraId="592E94BE"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Ayuntamiento de </w:t>
            </w:r>
            <w:proofErr w:type="spellStart"/>
            <w:r w:rsidRPr="000F144D">
              <w:rPr>
                <w:rFonts w:ascii="Arial" w:eastAsia="Times New Roman" w:hAnsi="Arial" w:cs="Arial"/>
                <w:sz w:val="18"/>
                <w:szCs w:val="18"/>
                <w:lang w:eastAsia="es-MX"/>
              </w:rPr>
              <w:t>Xocchel</w:t>
            </w:r>
            <w:proofErr w:type="spellEnd"/>
            <w:r w:rsidRPr="000F144D">
              <w:rPr>
                <w:rFonts w:ascii="Arial" w:eastAsia="Times New Roman" w:hAnsi="Arial" w:cs="Arial"/>
                <w:sz w:val="18"/>
                <w:szCs w:val="18"/>
                <w:lang w:eastAsia="es-MX"/>
              </w:rPr>
              <w:t>, Yucatán</w:t>
            </w:r>
          </w:p>
        </w:tc>
        <w:tc>
          <w:tcPr>
            <w:tcW w:w="854" w:type="dxa"/>
            <w:tcBorders>
              <w:top w:val="nil"/>
              <w:left w:val="nil"/>
              <w:bottom w:val="single" w:sz="8" w:space="0" w:color="auto"/>
              <w:right w:val="single" w:sz="8" w:space="0" w:color="auto"/>
            </w:tcBorders>
            <w:shd w:val="clear" w:color="auto" w:fill="auto"/>
            <w:noWrap/>
            <w:vAlign w:val="center"/>
            <w:hideMark/>
          </w:tcPr>
          <w:p w14:paraId="6B0D29BE"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18</w:t>
            </w:r>
          </w:p>
        </w:tc>
      </w:tr>
      <w:tr w:rsidR="00D268FC" w:rsidRPr="000F144D" w14:paraId="76063230"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7A2FE5FD"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9</w:t>
            </w:r>
          </w:p>
        </w:tc>
        <w:tc>
          <w:tcPr>
            <w:tcW w:w="6804" w:type="dxa"/>
            <w:tcBorders>
              <w:top w:val="nil"/>
              <w:left w:val="nil"/>
              <w:bottom w:val="single" w:sz="8" w:space="0" w:color="auto"/>
              <w:right w:val="single" w:sz="8" w:space="0" w:color="auto"/>
            </w:tcBorders>
            <w:shd w:val="clear" w:color="auto" w:fill="auto"/>
            <w:vAlign w:val="center"/>
            <w:hideMark/>
          </w:tcPr>
          <w:p w14:paraId="1A9708D5"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Ayuntamiento de </w:t>
            </w:r>
            <w:proofErr w:type="spellStart"/>
            <w:r w:rsidRPr="000F144D">
              <w:rPr>
                <w:rFonts w:ascii="Arial" w:eastAsia="Times New Roman" w:hAnsi="Arial" w:cs="Arial"/>
                <w:sz w:val="18"/>
                <w:szCs w:val="18"/>
                <w:lang w:eastAsia="es-MX"/>
              </w:rPr>
              <w:t>Tepakán</w:t>
            </w:r>
            <w:proofErr w:type="spellEnd"/>
            <w:r w:rsidRPr="000F144D">
              <w:rPr>
                <w:rFonts w:ascii="Arial" w:eastAsia="Times New Roman" w:hAnsi="Arial" w:cs="Arial"/>
                <w:sz w:val="18"/>
                <w:szCs w:val="18"/>
                <w:lang w:eastAsia="es-MX"/>
              </w:rPr>
              <w:t>, Yucatán</w:t>
            </w:r>
          </w:p>
        </w:tc>
        <w:tc>
          <w:tcPr>
            <w:tcW w:w="854" w:type="dxa"/>
            <w:tcBorders>
              <w:top w:val="nil"/>
              <w:left w:val="nil"/>
              <w:bottom w:val="single" w:sz="8" w:space="0" w:color="auto"/>
              <w:right w:val="single" w:sz="8" w:space="0" w:color="auto"/>
            </w:tcBorders>
            <w:shd w:val="clear" w:color="auto" w:fill="auto"/>
            <w:noWrap/>
            <w:vAlign w:val="center"/>
            <w:hideMark/>
          </w:tcPr>
          <w:p w14:paraId="2F3A98D7"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17</w:t>
            </w:r>
          </w:p>
        </w:tc>
      </w:tr>
      <w:tr w:rsidR="00D268FC" w:rsidRPr="000F144D" w14:paraId="2392C530"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66C06395"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10</w:t>
            </w:r>
          </w:p>
        </w:tc>
        <w:tc>
          <w:tcPr>
            <w:tcW w:w="6804" w:type="dxa"/>
            <w:tcBorders>
              <w:top w:val="nil"/>
              <w:left w:val="nil"/>
              <w:bottom w:val="single" w:sz="8" w:space="0" w:color="auto"/>
              <w:right w:val="single" w:sz="8" w:space="0" w:color="auto"/>
            </w:tcBorders>
            <w:shd w:val="clear" w:color="auto" w:fill="auto"/>
            <w:vAlign w:val="center"/>
            <w:hideMark/>
          </w:tcPr>
          <w:p w14:paraId="7DB9269D"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Hocabá, Yucatán</w:t>
            </w:r>
          </w:p>
        </w:tc>
        <w:tc>
          <w:tcPr>
            <w:tcW w:w="854" w:type="dxa"/>
            <w:tcBorders>
              <w:top w:val="nil"/>
              <w:left w:val="nil"/>
              <w:bottom w:val="single" w:sz="8" w:space="0" w:color="auto"/>
              <w:right w:val="single" w:sz="8" w:space="0" w:color="auto"/>
            </w:tcBorders>
            <w:shd w:val="clear" w:color="auto" w:fill="auto"/>
            <w:noWrap/>
            <w:vAlign w:val="center"/>
            <w:hideMark/>
          </w:tcPr>
          <w:p w14:paraId="430B4CEC"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16</w:t>
            </w:r>
          </w:p>
        </w:tc>
      </w:tr>
      <w:tr w:rsidR="00D268FC" w:rsidRPr="000F144D" w14:paraId="4991A7DD"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50A398E7"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11</w:t>
            </w:r>
          </w:p>
        </w:tc>
        <w:tc>
          <w:tcPr>
            <w:tcW w:w="6804" w:type="dxa"/>
            <w:tcBorders>
              <w:top w:val="nil"/>
              <w:left w:val="nil"/>
              <w:bottom w:val="single" w:sz="8" w:space="0" w:color="auto"/>
              <w:right w:val="single" w:sz="8" w:space="0" w:color="auto"/>
            </w:tcBorders>
            <w:shd w:val="clear" w:color="auto" w:fill="auto"/>
            <w:vAlign w:val="center"/>
            <w:hideMark/>
          </w:tcPr>
          <w:p w14:paraId="2F2DC749"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Ayuntamiento de </w:t>
            </w:r>
            <w:proofErr w:type="spellStart"/>
            <w:r w:rsidRPr="000F144D">
              <w:rPr>
                <w:rFonts w:ascii="Arial" w:eastAsia="Times New Roman" w:hAnsi="Arial" w:cs="Arial"/>
                <w:sz w:val="18"/>
                <w:szCs w:val="18"/>
                <w:lang w:eastAsia="es-MX"/>
              </w:rPr>
              <w:t>Huhí</w:t>
            </w:r>
            <w:proofErr w:type="spellEnd"/>
            <w:r w:rsidRPr="000F144D">
              <w:rPr>
                <w:rFonts w:ascii="Arial" w:eastAsia="Times New Roman" w:hAnsi="Arial" w:cs="Arial"/>
                <w:sz w:val="18"/>
                <w:szCs w:val="18"/>
                <w:lang w:eastAsia="es-MX"/>
              </w:rPr>
              <w:t>, Yucatán</w:t>
            </w:r>
          </w:p>
        </w:tc>
        <w:tc>
          <w:tcPr>
            <w:tcW w:w="854" w:type="dxa"/>
            <w:tcBorders>
              <w:top w:val="nil"/>
              <w:left w:val="nil"/>
              <w:bottom w:val="single" w:sz="8" w:space="0" w:color="auto"/>
              <w:right w:val="single" w:sz="8" w:space="0" w:color="auto"/>
            </w:tcBorders>
            <w:shd w:val="clear" w:color="auto" w:fill="auto"/>
            <w:noWrap/>
            <w:vAlign w:val="center"/>
            <w:hideMark/>
          </w:tcPr>
          <w:p w14:paraId="0A430E8B"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16</w:t>
            </w:r>
          </w:p>
        </w:tc>
      </w:tr>
      <w:tr w:rsidR="00D268FC" w:rsidRPr="000F144D" w14:paraId="45576290"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73E19A0E"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12</w:t>
            </w:r>
          </w:p>
        </w:tc>
        <w:tc>
          <w:tcPr>
            <w:tcW w:w="6804" w:type="dxa"/>
            <w:tcBorders>
              <w:top w:val="nil"/>
              <w:left w:val="nil"/>
              <w:bottom w:val="single" w:sz="8" w:space="0" w:color="auto"/>
              <w:right w:val="single" w:sz="8" w:space="0" w:color="auto"/>
            </w:tcBorders>
            <w:shd w:val="clear" w:color="auto" w:fill="auto"/>
            <w:vAlign w:val="center"/>
            <w:hideMark/>
          </w:tcPr>
          <w:p w14:paraId="30E003F2"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Progreso, Yucatán</w:t>
            </w:r>
          </w:p>
        </w:tc>
        <w:tc>
          <w:tcPr>
            <w:tcW w:w="854" w:type="dxa"/>
            <w:tcBorders>
              <w:top w:val="nil"/>
              <w:left w:val="nil"/>
              <w:bottom w:val="single" w:sz="8" w:space="0" w:color="auto"/>
              <w:right w:val="single" w:sz="8" w:space="0" w:color="auto"/>
            </w:tcBorders>
            <w:shd w:val="clear" w:color="auto" w:fill="auto"/>
            <w:noWrap/>
            <w:vAlign w:val="center"/>
            <w:hideMark/>
          </w:tcPr>
          <w:p w14:paraId="1D04344E"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14</w:t>
            </w:r>
          </w:p>
        </w:tc>
      </w:tr>
      <w:tr w:rsidR="00D268FC" w:rsidRPr="000F144D" w14:paraId="7AC6F63D"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446CFA11"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13</w:t>
            </w:r>
          </w:p>
        </w:tc>
        <w:tc>
          <w:tcPr>
            <w:tcW w:w="6804" w:type="dxa"/>
            <w:tcBorders>
              <w:top w:val="nil"/>
              <w:left w:val="nil"/>
              <w:bottom w:val="single" w:sz="8" w:space="0" w:color="auto"/>
              <w:right w:val="single" w:sz="8" w:space="0" w:color="auto"/>
            </w:tcBorders>
            <w:shd w:val="clear" w:color="auto" w:fill="auto"/>
            <w:vAlign w:val="center"/>
            <w:hideMark/>
          </w:tcPr>
          <w:p w14:paraId="23C22A28"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Ayuntamiento de </w:t>
            </w:r>
            <w:proofErr w:type="spellStart"/>
            <w:r w:rsidRPr="000F144D">
              <w:rPr>
                <w:rFonts w:ascii="Arial" w:eastAsia="Times New Roman" w:hAnsi="Arial" w:cs="Arial"/>
                <w:sz w:val="18"/>
                <w:szCs w:val="18"/>
                <w:lang w:eastAsia="es-MX"/>
              </w:rPr>
              <w:t>Yobaín</w:t>
            </w:r>
            <w:proofErr w:type="spellEnd"/>
            <w:r w:rsidRPr="000F144D">
              <w:rPr>
                <w:rFonts w:ascii="Arial" w:eastAsia="Times New Roman" w:hAnsi="Arial" w:cs="Arial"/>
                <w:sz w:val="18"/>
                <w:szCs w:val="18"/>
                <w:lang w:eastAsia="es-MX"/>
              </w:rPr>
              <w:t>, Yucatán</w:t>
            </w:r>
          </w:p>
        </w:tc>
        <w:tc>
          <w:tcPr>
            <w:tcW w:w="854" w:type="dxa"/>
            <w:tcBorders>
              <w:top w:val="nil"/>
              <w:left w:val="nil"/>
              <w:bottom w:val="single" w:sz="8" w:space="0" w:color="auto"/>
              <w:right w:val="single" w:sz="8" w:space="0" w:color="auto"/>
            </w:tcBorders>
            <w:shd w:val="clear" w:color="auto" w:fill="auto"/>
            <w:noWrap/>
            <w:vAlign w:val="center"/>
            <w:hideMark/>
          </w:tcPr>
          <w:p w14:paraId="6AD7FB0C"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14</w:t>
            </w:r>
          </w:p>
        </w:tc>
      </w:tr>
      <w:tr w:rsidR="00D268FC" w:rsidRPr="000F144D" w14:paraId="3DA94DF4"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3DE17E2B"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14</w:t>
            </w:r>
          </w:p>
        </w:tc>
        <w:tc>
          <w:tcPr>
            <w:tcW w:w="6804" w:type="dxa"/>
            <w:tcBorders>
              <w:top w:val="nil"/>
              <w:left w:val="nil"/>
              <w:bottom w:val="single" w:sz="8" w:space="0" w:color="auto"/>
              <w:right w:val="single" w:sz="8" w:space="0" w:color="auto"/>
            </w:tcBorders>
            <w:shd w:val="clear" w:color="auto" w:fill="auto"/>
            <w:vAlign w:val="center"/>
            <w:hideMark/>
          </w:tcPr>
          <w:p w14:paraId="0EB202C7"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Temozón, Yucatán</w:t>
            </w:r>
          </w:p>
        </w:tc>
        <w:tc>
          <w:tcPr>
            <w:tcW w:w="854" w:type="dxa"/>
            <w:tcBorders>
              <w:top w:val="nil"/>
              <w:left w:val="nil"/>
              <w:bottom w:val="single" w:sz="8" w:space="0" w:color="auto"/>
              <w:right w:val="single" w:sz="8" w:space="0" w:color="auto"/>
            </w:tcBorders>
            <w:shd w:val="clear" w:color="auto" w:fill="auto"/>
            <w:noWrap/>
            <w:vAlign w:val="center"/>
            <w:hideMark/>
          </w:tcPr>
          <w:p w14:paraId="5E2146E3"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13</w:t>
            </w:r>
          </w:p>
        </w:tc>
      </w:tr>
      <w:tr w:rsidR="00D268FC" w:rsidRPr="000F144D" w14:paraId="27D17E7F"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23205B2A"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15</w:t>
            </w:r>
          </w:p>
        </w:tc>
        <w:tc>
          <w:tcPr>
            <w:tcW w:w="6804" w:type="dxa"/>
            <w:tcBorders>
              <w:top w:val="nil"/>
              <w:left w:val="nil"/>
              <w:bottom w:val="single" w:sz="8" w:space="0" w:color="auto"/>
              <w:right w:val="single" w:sz="8" w:space="0" w:color="auto"/>
            </w:tcBorders>
            <w:shd w:val="clear" w:color="auto" w:fill="auto"/>
            <w:vAlign w:val="center"/>
            <w:hideMark/>
          </w:tcPr>
          <w:p w14:paraId="2B5625B6"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Ayuntamiento de </w:t>
            </w:r>
            <w:proofErr w:type="spellStart"/>
            <w:r w:rsidRPr="000F144D">
              <w:rPr>
                <w:rFonts w:ascii="Arial" w:eastAsia="Times New Roman" w:hAnsi="Arial" w:cs="Arial"/>
                <w:sz w:val="18"/>
                <w:szCs w:val="18"/>
                <w:lang w:eastAsia="es-MX"/>
              </w:rPr>
              <w:t>Cantamayec</w:t>
            </w:r>
            <w:proofErr w:type="spellEnd"/>
            <w:r w:rsidRPr="000F144D">
              <w:rPr>
                <w:rFonts w:ascii="Arial" w:eastAsia="Times New Roman" w:hAnsi="Arial" w:cs="Arial"/>
                <w:sz w:val="18"/>
                <w:szCs w:val="18"/>
                <w:lang w:eastAsia="es-MX"/>
              </w:rPr>
              <w:t>, Yucatán</w:t>
            </w:r>
          </w:p>
        </w:tc>
        <w:tc>
          <w:tcPr>
            <w:tcW w:w="854" w:type="dxa"/>
            <w:tcBorders>
              <w:top w:val="nil"/>
              <w:left w:val="nil"/>
              <w:bottom w:val="single" w:sz="8" w:space="0" w:color="auto"/>
              <w:right w:val="single" w:sz="8" w:space="0" w:color="auto"/>
            </w:tcBorders>
            <w:shd w:val="clear" w:color="auto" w:fill="auto"/>
            <w:noWrap/>
            <w:vAlign w:val="center"/>
            <w:hideMark/>
          </w:tcPr>
          <w:p w14:paraId="22F18D96"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12</w:t>
            </w:r>
          </w:p>
        </w:tc>
      </w:tr>
      <w:tr w:rsidR="00D268FC" w:rsidRPr="000F144D" w14:paraId="1EFF5109"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2AEEA129"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16</w:t>
            </w:r>
          </w:p>
        </w:tc>
        <w:tc>
          <w:tcPr>
            <w:tcW w:w="6804" w:type="dxa"/>
            <w:tcBorders>
              <w:top w:val="nil"/>
              <w:left w:val="nil"/>
              <w:bottom w:val="single" w:sz="8" w:space="0" w:color="auto"/>
              <w:right w:val="single" w:sz="8" w:space="0" w:color="auto"/>
            </w:tcBorders>
            <w:shd w:val="clear" w:color="auto" w:fill="auto"/>
            <w:vAlign w:val="center"/>
            <w:hideMark/>
          </w:tcPr>
          <w:p w14:paraId="1FA95F43"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Río Lagartos</w:t>
            </w:r>
          </w:p>
        </w:tc>
        <w:tc>
          <w:tcPr>
            <w:tcW w:w="854" w:type="dxa"/>
            <w:tcBorders>
              <w:top w:val="nil"/>
              <w:left w:val="nil"/>
              <w:bottom w:val="single" w:sz="8" w:space="0" w:color="auto"/>
              <w:right w:val="single" w:sz="8" w:space="0" w:color="auto"/>
            </w:tcBorders>
            <w:shd w:val="clear" w:color="auto" w:fill="auto"/>
            <w:noWrap/>
            <w:vAlign w:val="center"/>
            <w:hideMark/>
          </w:tcPr>
          <w:p w14:paraId="3FB85E1D"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12</w:t>
            </w:r>
          </w:p>
        </w:tc>
      </w:tr>
      <w:tr w:rsidR="00D268FC" w:rsidRPr="000F144D" w14:paraId="5DC7A2E9"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43D47939"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17</w:t>
            </w:r>
          </w:p>
        </w:tc>
        <w:tc>
          <w:tcPr>
            <w:tcW w:w="6804" w:type="dxa"/>
            <w:tcBorders>
              <w:top w:val="nil"/>
              <w:left w:val="nil"/>
              <w:bottom w:val="single" w:sz="8" w:space="0" w:color="auto"/>
              <w:right w:val="single" w:sz="8" w:space="0" w:color="auto"/>
            </w:tcBorders>
            <w:shd w:val="clear" w:color="auto" w:fill="auto"/>
            <w:vAlign w:val="center"/>
            <w:hideMark/>
          </w:tcPr>
          <w:p w14:paraId="493B46F7"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Instituto Electoral y de Participación Ciudadana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021E419C"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12</w:t>
            </w:r>
          </w:p>
        </w:tc>
      </w:tr>
      <w:tr w:rsidR="00D268FC" w:rsidRPr="000F144D" w14:paraId="23735D1F"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4EC1A90D"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18</w:t>
            </w:r>
          </w:p>
        </w:tc>
        <w:tc>
          <w:tcPr>
            <w:tcW w:w="6804" w:type="dxa"/>
            <w:tcBorders>
              <w:top w:val="nil"/>
              <w:left w:val="nil"/>
              <w:bottom w:val="single" w:sz="8" w:space="0" w:color="auto"/>
              <w:right w:val="single" w:sz="8" w:space="0" w:color="auto"/>
            </w:tcBorders>
            <w:shd w:val="clear" w:color="auto" w:fill="auto"/>
            <w:vAlign w:val="center"/>
            <w:hideMark/>
          </w:tcPr>
          <w:p w14:paraId="767F317C"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Valladolid, Yucatán</w:t>
            </w:r>
          </w:p>
        </w:tc>
        <w:tc>
          <w:tcPr>
            <w:tcW w:w="854" w:type="dxa"/>
            <w:tcBorders>
              <w:top w:val="nil"/>
              <w:left w:val="nil"/>
              <w:bottom w:val="single" w:sz="8" w:space="0" w:color="auto"/>
              <w:right w:val="single" w:sz="8" w:space="0" w:color="auto"/>
            </w:tcBorders>
            <w:shd w:val="clear" w:color="auto" w:fill="auto"/>
            <w:noWrap/>
            <w:vAlign w:val="center"/>
            <w:hideMark/>
          </w:tcPr>
          <w:p w14:paraId="089A531E"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11</w:t>
            </w:r>
          </w:p>
        </w:tc>
      </w:tr>
      <w:tr w:rsidR="00D268FC" w:rsidRPr="000F144D" w14:paraId="21DFF6AD"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1BC84315"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19</w:t>
            </w:r>
          </w:p>
        </w:tc>
        <w:tc>
          <w:tcPr>
            <w:tcW w:w="6804" w:type="dxa"/>
            <w:tcBorders>
              <w:top w:val="nil"/>
              <w:left w:val="nil"/>
              <w:bottom w:val="single" w:sz="8" w:space="0" w:color="auto"/>
              <w:right w:val="single" w:sz="8" w:space="0" w:color="auto"/>
            </w:tcBorders>
            <w:shd w:val="clear" w:color="auto" w:fill="auto"/>
            <w:vAlign w:val="center"/>
            <w:hideMark/>
          </w:tcPr>
          <w:p w14:paraId="6CC247C8"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Chemax, Yucatán</w:t>
            </w:r>
          </w:p>
        </w:tc>
        <w:tc>
          <w:tcPr>
            <w:tcW w:w="854" w:type="dxa"/>
            <w:tcBorders>
              <w:top w:val="nil"/>
              <w:left w:val="nil"/>
              <w:bottom w:val="single" w:sz="8" w:space="0" w:color="auto"/>
              <w:right w:val="single" w:sz="8" w:space="0" w:color="auto"/>
            </w:tcBorders>
            <w:shd w:val="clear" w:color="auto" w:fill="auto"/>
            <w:noWrap/>
            <w:vAlign w:val="center"/>
            <w:hideMark/>
          </w:tcPr>
          <w:p w14:paraId="7448A49C"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9</w:t>
            </w:r>
          </w:p>
        </w:tc>
      </w:tr>
      <w:tr w:rsidR="00D268FC" w:rsidRPr="000F144D" w14:paraId="1211DAA2"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28070405"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20</w:t>
            </w:r>
          </w:p>
        </w:tc>
        <w:tc>
          <w:tcPr>
            <w:tcW w:w="6804" w:type="dxa"/>
            <w:tcBorders>
              <w:top w:val="nil"/>
              <w:left w:val="nil"/>
              <w:bottom w:val="single" w:sz="8" w:space="0" w:color="auto"/>
              <w:right w:val="single" w:sz="8" w:space="0" w:color="auto"/>
            </w:tcBorders>
            <w:shd w:val="clear" w:color="auto" w:fill="auto"/>
            <w:vAlign w:val="center"/>
            <w:hideMark/>
          </w:tcPr>
          <w:p w14:paraId="3031FDFF"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Halachó, Yucatán</w:t>
            </w:r>
          </w:p>
        </w:tc>
        <w:tc>
          <w:tcPr>
            <w:tcW w:w="854" w:type="dxa"/>
            <w:tcBorders>
              <w:top w:val="nil"/>
              <w:left w:val="nil"/>
              <w:bottom w:val="single" w:sz="8" w:space="0" w:color="auto"/>
              <w:right w:val="single" w:sz="8" w:space="0" w:color="auto"/>
            </w:tcBorders>
            <w:shd w:val="clear" w:color="auto" w:fill="auto"/>
            <w:noWrap/>
            <w:vAlign w:val="center"/>
            <w:hideMark/>
          </w:tcPr>
          <w:p w14:paraId="08E9F2BC"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9</w:t>
            </w:r>
          </w:p>
        </w:tc>
      </w:tr>
      <w:tr w:rsidR="00D268FC" w:rsidRPr="000F144D" w14:paraId="0825FD73"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51FD4581"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21</w:t>
            </w:r>
          </w:p>
        </w:tc>
        <w:tc>
          <w:tcPr>
            <w:tcW w:w="6804" w:type="dxa"/>
            <w:tcBorders>
              <w:top w:val="nil"/>
              <w:left w:val="nil"/>
              <w:bottom w:val="single" w:sz="8" w:space="0" w:color="auto"/>
              <w:right w:val="single" w:sz="8" w:space="0" w:color="auto"/>
            </w:tcBorders>
            <w:shd w:val="clear" w:color="auto" w:fill="auto"/>
            <w:vAlign w:val="center"/>
            <w:hideMark/>
          </w:tcPr>
          <w:p w14:paraId="7C6038BB"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Maní, Yucatán</w:t>
            </w:r>
          </w:p>
        </w:tc>
        <w:tc>
          <w:tcPr>
            <w:tcW w:w="854" w:type="dxa"/>
            <w:tcBorders>
              <w:top w:val="nil"/>
              <w:left w:val="nil"/>
              <w:bottom w:val="single" w:sz="8" w:space="0" w:color="auto"/>
              <w:right w:val="single" w:sz="8" w:space="0" w:color="auto"/>
            </w:tcBorders>
            <w:shd w:val="clear" w:color="auto" w:fill="auto"/>
            <w:noWrap/>
            <w:vAlign w:val="center"/>
            <w:hideMark/>
          </w:tcPr>
          <w:p w14:paraId="126D5A18"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9</w:t>
            </w:r>
          </w:p>
        </w:tc>
      </w:tr>
      <w:tr w:rsidR="00D268FC" w:rsidRPr="000F144D" w14:paraId="5D9689D4"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3478D721"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22</w:t>
            </w:r>
          </w:p>
        </w:tc>
        <w:tc>
          <w:tcPr>
            <w:tcW w:w="6804" w:type="dxa"/>
            <w:tcBorders>
              <w:top w:val="nil"/>
              <w:left w:val="nil"/>
              <w:bottom w:val="single" w:sz="8" w:space="0" w:color="auto"/>
              <w:right w:val="single" w:sz="8" w:space="0" w:color="auto"/>
            </w:tcBorders>
            <w:shd w:val="clear" w:color="auto" w:fill="auto"/>
            <w:vAlign w:val="center"/>
            <w:hideMark/>
          </w:tcPr>
          <w:p w14:paraId="1AE1E93A"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Opichén, Yucatán</w:t>
            </w:r>
          </w:p>
        </w:tc>
        <w:tc>
          <w:tcPr>
            <w:tcW w:w="854" w:type="dxa"/>
            <w:tcBorders>
              <w:top w:val="nil"/>
              <w:left w:val="nil"/>
              <w:bottom w:val="single" w:sz="8" w:space="0" w:color="auto"/>
              <w:right w:val="single" w:sz="8" w:space="0" w:color="auto"/>
            </w:tcBorders>
            <w:shd w:val="clear" w:color="auto" w:fill="auto"/>
            <w:noWrap/>
            <w:vAlign w:val="center"/>
            <w:hideMark/>
          </w:tcPr>
          <w:p w14:paraId="67BD208C"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9</w:t>
            </w:r>
          </w:p>
        </w:tc>
      </w:tr>
      <w:tr w:rsidR="00D268FC" w:rsidRPr="000F144D" w14:paraId="162DB7D7"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7332643A"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23</w:t>
            </w:r>
          </w:p>
        </w:tc>
        <w:tc>
          <w:tcPr>
            <w:tcW w:w="6804" w:type="dxa"/>
            <w:tcBorders>
              <w:top w:val="nil"/>
              <w:left w:val="nil"/>
              <w:bottom w:val="single" w:sz="8" w:space="0" w:color="auto"/>
              <w:right w:val="single" w:sz="8" w:space="0" w:color="auto"/>
            </w:tcBorders>
            <w:shd w:val="clear" w:color="auto" w:fill="auto"/>
            <w:vAlign w:val="center"/>
            <w:hideMark/>
          </w:tcPr>
          <w:p w14:paraId="6F3BF995"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Ayuntamiento de </w:t>
            </w:r>
            <w:proofErr w:type="spellStart"/>
            <w:r w:rsidRPr="000F144D">
              <w:rPr>
                <w:rFonts w:ascii="Arial" w:eastAsia="Times New Roman" w:hAnsi="Arial" w:cs="Arial"/>
                <w:sz w:val="18"/>
                <w:szCs w:val="18"/>
                <w:lang w:eastAsia="es-MX"/>
              </w:rPr>
              <w:t>Panabá</w:t>
            </w:r>
            <w:proofErr w:type="spellEnd"/>
            <w:r w:rsidRPr="000F144D">
              <w:rPr>
                <w:rFonts w:ascii="Arial" w:eastAsia="Times New Roman" w:hAnsi="Arial" w:cs="Arial"/>
                <w:sz w:val="18"/>
                <w:szCs w:val="18"/>
                <w:lang w:eastAsia="es-MX"/>
              </w:rPr>
              <w:t>, Yucatán</w:t>
            </w:r>
          </w:p>
        </w:tc>
        <w:tc>
          <w:tcPr>
            <w:tcW w:w="854" w:type="dxa"/>
            <w:tcBorders>
              <w:top w:val="nil"/>
              <w:left w:val="nil"/>
              <w:bottom w:val="single" w:sz="8" w:space="0" w:color="auto"/>
              <w:right w:val="single" w:sz="8" w:space="0" w:color="auto"/>
            </w:tcBorders>
            <w:shd w:val="clear" w:color="auto" w:fill="auto"/>
            <w:noWrap/>
            <w:vAlign w:val="center"/>
            <w:hideMark/>
          </w:tcPr>
          <w:p w14:paraId="6AE2B459"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9</w:t>
            </w:r>
          </w:p>
        </w:tc>
      </w:tr>
      <w:tr w:rsidR="00D268FC" w:rsidRPr="000F144D" w14:paraId="240A7E35"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72F2702B"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24</w:t>
            </w:r>
          </w:p>
        </w:tc>
        <w:tc>
          <w:tcPr>
            <w:tcW w:w="6804" w:type="dxa"/>
            <w:tcBorders>
              <w:top w:val="nil"/>
              <w:left w:val="nil"/>
              <w:bottom w:val="single" w:sz="8" w:space="0" w:color="auto"/>
              <w:right w:val="single" w:sz="8" w:space="0" w:color="auto"/>
            </w:tcBorders>
            <w:shd w:val="clear" w:color="auto" w:fill="auto"/>
            <w:vAlign w:val="center"/>
            <w:hideMark/>
          </w:tcPr>
          <w:p w14:paraId="59C6233F"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Instituto Estatal de Transparencia, Acceso a la Información Pública y Protección de Datos Personales </w:t>
            </w:r>
          </w:p>
        </w:tc>
        <w:tc>
          <w:tcPr>
            <w:tcW w:w="854" w:type="dxa"/>
            <w:tcBorders>
              <w:top w:val="nil"/>
              <w:left w:val="nil"/>
              <w:bottom w:val="single" w:sz="8" w:space="0" w:color="auto"/>
              <w:right w:val="single" w:sz="8" w:space="0" w:color="auto"/>
            </w:tcBorders>
            <w:shd w:val="clear" w:color="auto" w:fill="auto"/>
            <w:noWrap/>
            <w:vAlign w:val="center"/>
            <w:hideMark/>
          </w:tcPr>
          <w:p w14:paraId="21430B05"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9</w:t>
            </w:r>
          </w:p>
        </w:tc>
      </w:tr>
      <w:tr w:rsidR="00D268FC" w:rsidRPr="000F144D" w14:paraId="559D8E99"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4198845B"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25</w:t>
            </w:r>
          </w:p>
        </w:tc>
        <w:tc>
          <w:tcPr>
            <w:tcW w:w="6804" w:type="dxa"/>
            <w:tcBorders>
              <w:top w:val="nil"/>
              <w:left w:val="nil"/>
              <w:bottom w:val="single" w:sz="8" w:space="0" w:color="auto"/>
              <w:right w:val="single" w:sz="8" w:space="0" w:color="auto"/>
            </w:tcBorders>
            <w:shd w:val="clear" w:color="auto" w:fill="auto"/>
            <w:vAlign w:val="center"/>
            <w:hideMark/>
          </w:tcPr>
          <w:p w14:paraId="131A6D61"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Sindicato de Trabajadores al Servicio del Poder Ejecutivo e Instituciones Descentralizadas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77E2DF4D"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9</w:t>
            </w:r>
          </w:p>
        </w:tc>
      </w:tr>
      <w:tr w:rsidR="00D268FC" w:rsidRPr="000F144D" w14:paraId="626A47DA"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187466B7"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26</w:t>
            </w:r>
          </w:p>
        </w:tc>
        <w:tc>
          <w:tcPr>
            <w:tcW w:w="6804" w:type="dxa"/>
            <w:tcBorders>
              <w:top w:val="nil"/>
              <w:left w:val="nil"/>
              <w:bottom w:val="single" w:sz="8" w:space="0" w:color="auto"/>
              <w:right w:val="single" w:sz="8" w:space="0" w:color="auto"/>
            </w:tcBorders>
            <w:shd w:val="clear" w:color="auto" w:fill="auto"/>
            <w:vAlign w:val="center"/>
            <w:hideMark/>
          </w:tcPr>
          <w:p w14:paraId="449539DF"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San Felipe, Yucatán</w:t>
            </w:r>
          </w:p>
        </w:tc>
        <w:tc>
          <w:tcPr>
            <w:tcW w:w="854" w:type="dxa"/>
            <w:tcBorders>
              <w:top w:val="nil"/>
              <w:left w:val="nil"/>
              <w:bottom w:val="single" w:sz="8" w:space="0" w:color="auto"/>
              <w:right w:val="single" w:sz="8" w:space="0" w:color="auto"/>
            </w:tcBorders>
            <w:shd w:val="clear" w:color="auto" w:fill="auto"/>
            <w:noWrap/>
            <w:vAlign w:val="center"/>
            <w:hideMark/>
          </w:tcPr>
          <w:p w14:paraId="2BD9ED1D"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8</w:t>
            </w:r>
          </w:p>
        </w:tc>
      </w:tr>
      <w:tr w:rsidR="00D268FC" w:rsidRPr="000F144D" w14:paraId="21E7EDCF"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225359A1"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lastRenderedPageBreak/>
              <w:t>27</w:t>
            </w:r>
          </w:p>
        </w:tc>
        <w:tc>
          <w:tcPr>
            <w:tcW w:w="6804" w:type="dxa"/>
            <w:tcBorders>
              <w:top w:val="nil"/>
              <w:left w:val="nil"/>
              <w:bottom w:val="single" w:sz="8" w:space="0" w:color="auto"/>
              <w:right w:val="single" w:sz="8" w:space="0" w:color="auto"/>
            </w:tcBorders>
            <w:shd w:val="clear" w:color="auto" w:fill="auto"/>
            <w:vAlign w:val="center"/>
            <w:hideMark/>
          </w:tcPr>
          <w:p w14:paraId="72A22A63"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Ayuntamiento de </w:t>
            </w:r>
            <w:proofErr w:type="spellStart"/>
            <w:r w:rsidRPr="000F144D">
              <w:rPr>
                <w:rFonts w:ascii="Arial" w:eastAsia="Times New Roman" w:hAnsi="Arial" w:cs="Arial"/>
                <w:sz w:val="18"/>
                <w:szCs w:val="18"/>
                <w:lang w:eastAsia="es-MX"/>
              </w:rPr>
              <w:t>Tunkás</w:t>
            </w:r>
            <w:proofErr w:type="spellEnd"/>
            <w:r w:rsidRPr="000F144D">
              <w:rPr>
                <w:rFonts w:ascii="Arial" w:eastAsia="Times New Roman" w:hAnsi="Arial" w:cs="Arial"/>
                <w:sz w:val="18"/>
                <w:szCs w:val="18"/>
                <w:lang w:eastAsia="es-MX"/>
              </w:rPr>
              <w:t>, Yucatán</w:t>
            </w:r>
          </w:p>
        </w:tc>
        <w:tc>
          <w:tcPr>
            <w:tcW w:w="854" w:type="dxa"/>
            <w:tcBorders>
              <w:top w:val="nil"/>
              <w:left w:val="nil"/>
              <w:bottom w:val="single" w:sz="8" w:space="0" w:color="auto"/>
              <w:right w:val="single" w:sz="8" w:space="0" w:color="auto"/>
            </w:tcBorders>
            <w:shd w:val="clear" w:color="auto" w:fill="auto"/>
            <w:noWrap/>
            <w:vAlign w:val="center"/>
            <w:hideMark/>
          </w:tcPr>
          <w:p w14:paraId="5240FAF2"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8</w:t>
            </w:r>
          </w:p>
        </w:tc>
      </w:tr>
      <w:tr w:rsidR="00D268FC" w:rsidRPr="000F144D" w14:paraId="646FD2AB"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599AD425"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28</w:t>
            </w:r>
          </w:p>
        </w:tc>
        <w:tc>
          <w:tcPr>
            <w:tcW w:w="6804" w:type="dxa"/>
            <w:tcBorders>
              <w:top w:val="nil"/>
              <w:left w:val="nil"/>
              <w:bottom w:val="single" w:sz="8" w:space="0" w:color="auto"/>
              <w:right w:val="single" w:sz="8" w:space="0" w:color="auto"/>
            </w:tcBorders>
            <w:shd w:val="clear" w:color="auto" w:fill="auto"/>
            <w:vAlign w:val="center"/>
            <w:hideMark/>
          </w:tcPr>
          <w:p w14:paraId="23C98741"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Abalá, Yucatán</w:t>
            </w:r>
          </w:p>
        </w:tc>
        <w:tc>
          <w:tcPr>
            <w:tcW w:w="854" w:type="dxa"/>
            <w:tcBorders>
              <w:top w:val="nil"/>
              <w:left w:val="nil"/>
              <w:bottom w:val="single" w:sz="8" w:space="0" w:color="auto"/>
              <w:right w:val="single" w:sz="8" w:space="0" w:color="auto"/>
            </w:tcBorders>
            <w:shd w:val="clear" w:color="auto" w:fill="auto"/>
            <w:noWrap/>
            <w:vAlign w:val="center"/>
            <w:hideMark/>
          </w:tcPr>
          <w:p w14:paraId="05568D1A"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7</w:t>
            </w:r>
          </w:p>
        </w:tc>
      </w:tr>
      <w:tr w:rsidR="00D268FC" w:rsidRPr="000F144D" w14:paraId="32DD0E10"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30F1DB1D"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29</w:t>
            </w:r>
          </w:p>
        </w:tc>
        <w:tc>
          <w:tcPr>
            <w:tcW w:w="6804" w:type="dxa"/>
            <w:tcBorders>
              <w:top w:val="nil"/>
              <w:left w:val="nil"/>
              <w:bottom w:val="single" w:sz="8" w:space="0" w:color="auto"/>
              <w:right w:val="single" w:sz="8" w:space="0" w:color="auto"/>
            </w:tcBorders>
            <w:shd w:val="clear" w:color="auto" w:fill="auto"/>
            <w:vAlign w:val="center"/>
            <w:hideMark/>
          </w:tcPr>
          <w:p w14:paraId="496FBE14"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Instituto Tecnológico Superior de Progreso</w:t>
            </w:r>
          </w:p>
        </w:tc>
        <w:tc>
          <w:tcPr>
            <w:tcW w:w="854" w:type="dxa"/>
            <w:tcBorders>
              <w:top w:val="nil"/>
              <w:left w:val="nil"/>
              <w:bottom w:val="single" w:sz="8" w:space="0" w:color="auto"/>
              <w:right w:val="single" w:sz="8" w:space="0" w:color="auto"/>
            </w:tcBorders>
            <w:shd w:val="clear" w:color="auto" w:fill="auto"/>
            <w:noWrap/>
            <w:vAlign w:val="center"/>
            <w:hideMark/>
          </w:tcPr>
          <w:p w14:paraId="5EDBD73C"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7</w:t>
            </w:r>
          </w:p>
        </w:tc>
      </w:tr>
      <w:tr w:rsidR="00D268FC" w:rsidRPr="000F144D" w14:paraId="7429E3D2"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6571398D"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30</w:t>
            </w:r>
          </w:p>
        </w:tc>
        <w:tc>
          <w:tcPr>
            <w:tcW w:w="6804" w:type="dxa"/>
            <w:tcBorders>
              <w:top w:val="nil"/>
              <w:left w:val="nil"/>
              <w:bottom w:val="single" w:sz="8" w:space="0" w:color="auto"/>
              <w:right w:val="single" w:sz="8" w:space="0" w:color="auto"/>
            </w:tcBorders>
            <w:shd w:val="clear" w:color="auto" w:fill="auto"/>
            <w:vAlign w:val="center"/>
            <w:hideMark/>
          </w:tcPr>
          <w:p w14:paraId="43B9C9D6"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Secretaría de Seguridad Pública</w:t>
            </w:r>
          </w:p>
        </w:tc>
        <w:tc>
          <w:tcPr>
            <w:tcW w:w="854" w:type="dxa"/>
            <w:tcBorders>
              <w:top w:val="nil"/>
              <w:left w:val="nil"/>
              <w:bottom w:val="single" w:sz="8" w:space="0" w:color="auto"/>
              <w:right w:val="single" w:sz="8" w:space="0" w:color="auto"/>
            </w:tcBorders>
            <w:shd w:val="clear" w:color="auto" w:fill="auto"/>
            <w:noWrap/>
            <w:vAlign w:val="center"/>
            <w:hideMark/>
          </w:tcPr>
          <w:p w14:paraId="4980FAFF"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7</w:t>
            </w:r>
          </w:p>
        </w:tc>
      </w:tr>
      <w:tr w:rsidR="00D268FC" w:rsidRPr="000F144D" w14:paraId="44346EF1"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0615F1AB"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31</w:t>
            </w:r>
          </w:p>
        </w:tc>
        <w:tc>
          <w:tcPr>
            <w:tcW w:w="6804" w:type="dxa"/>
            <w:tcBorders>
              <w:top w:val="nil"/>
              <w:left w:val="nil"/>
              <w:bottom w:val="single" w:sz="8" w:space="0" w:color="auto"/>
              <w:right w:val="single" w:sz="8" w:space="0" w:color="auto"/>
            </w:tcBorders>
            <w:shd w:val="clear" w:color="auto" w:fill="auto"/>
            <w:vAlign w:val="center"/>
            <w:hideMark/>
          </w:tcPr>
          <w:p w14:paraId="12E4E2B3"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Congreso del Estado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71D99BA1"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6</w:t>
            </w:r>
          </w:p>
        </w:tc>
      </w:tr>
      <w:tr w:rsidR="00D268FC" w:rsidRPr="000F144D" w14:paraId="0FB79BB8"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2A90EC58"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32</w:t>
            </w:r>
          </w:p>
        </w:tc>
        <w:tc>
          <w:tcPr>
            <w:tcW w:w="6804" w:type="dxa"/>
            <w:tcBorders>
              <w:top w:val="nil"/>
              <w:left w:val="nil"/>
              <w:bottom w:val="single" w:sz="8" w:space="0" w:color="auto"/>
              <w:right w:val="single" w:sz="8" w:space="0" w:color="auto"/>
            </w:tcBorders>
            <w:shd w:val="clear" w:color="auto" w:fill="auto"/>
            <w:vAlign w:val="center"/>
            <w:hideMark/>
          </w:tcPr>
          <w:p w14:paraId="14C7A8D0"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Izamal, Yucatán</w:t>
            </w:r>
          </w:p>
        </w:tc>
        <w:tc>
          <w:tcPr>
            <w:tcW w:w="854" w:type="dxa"/>
            <w:tcBorders>
              <w:top w:val="nil"/>
              <w:left w:val="nil"/>
              <w:bottom w:val="single" w:sz="8" w:space="0" w:color="auto"/>
              <w:right w:val="single" w:sz="8" w:space="0" w:color="auto"/>
            </w:tcBorders>
            <w:shd w:val="clear" w:color="auto" w:fill="auto"/>
            <w:noWrap/>
            <w:vAlign w:val="center"/>
            <w:hideMark/>
          </w:tcPr>
          <w:p w14:paraId="4AA3F9EB"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5</w:t>
            </w:r>
          </w:p>
        </w:tc>
      </w:tr>
      <w:tr w:rsidR="00D268FC" w:rsidRPr="000F144D" w14:paraId="2C3A0DC3"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11DD922D"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33</w:t>
            </w:r>
          </w:p>
        </w:tc>
        <w:tc>
          <w:tcPr>
            <w:tcW w:w="6804" w:type="dxa"/>
            <w:tcBorders>
              <w:top w:val="nil"/>
              <w:left w:val="nil"/>
              <w:bottom w:val="single" w:sz="8" w:space="0" w:color="auto"/>
              <w:right w:val="single" w:sz="8" w:space="0" w:color="auto"/>
            </w:tcBorders>
            <w:shd w:val="clear" w:color="auto" w:fill="auto"/>
            <w:vAlign w:val="center"/>
            <w:hideMark/>
          </w:tcPr>
          <w:p w14:paraId="7C3D81E4"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Mérida, Yucatán</w:t>
            </w:r>
          </w:p>
        </w:tc>
        <w:tc>
          <w:tcPr>
            <w:tcW w:w="854" w:type="dxa"/>
            <w:tcBorders>
              <w:top w:val="nil"/>
              <w:left w:val="nil"/>
              <w:bottom w:val="single" w:sz="8" w:space="0" w:color="auto"/>
              <w:right w:val="single" w:sz="8" w:space="0" w:color="auto"/>
            </w:tcBorders>
            <w:shd w:val="clear" w:color="auto" w:fill="auto"/>
            <w:noWrap/>
            <w:vAlign w:val="center"/>
            <w:hideMark/>
          </w:tcPr>
          <w:p w14:paraId="5EACF4D9"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5</w:t>
            </w:r>
          </w:p>
        </w:tc>
      </w:tr>
      <w:tr w:rsidR="00D268FC" w:rsidRPr="000F144D" w14:paraId="334033BB"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4A2EBF04"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34</w:t>
            </w:r>
          </w:p>
        </w:tc>
        <w:tc>
          <w:tcPr>
            <w:tcW w:w="6804" w:type="dxa"/>
            <w:tcBorders>
              <w:top w:val="nil"/>
              <w:left w:val="nil"/>
              <w:bottom w:val="single" w:sz="8" w:space="0" w:color="auto"/>
              <w:right w:val="single" w:sz="8" w:space="0" w:color="auto"/>
            </w:tcBorders>
            <w:shd w:val="clear" w:color="auto" w:fill="auto"/>
            <w:vAlign w:val="center"/>
            <w:hideMark/>
          </w:tcPr>
          <w:p w14:paraId="7E62D9BC"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Asociación de Personal Académico de la Universidad Autónoma de Yucatán, APAUADY</w:t>
            </w:r>
          </w:p>
        </w:tc>
        <w:tc>
          <w:tcPr>
            <w:tcW w:w="854" w:type="dxa"/>
            <w:tcBorders>
              <w:top w:val="nil"/>
              <w:left w:val="nil"/>
              <w:bottom w:val="single" w:sz="8" w:space="0" w:color="auto"/>
              <w:right w:val="single" w:sz="8" w:space="0" w:color="auto"/>
            </w:tcBorders>
            <w:shd w:val="clear" w:color="auto" w:fill="auto"/>
            <w:noWrap/>
            <w:vAlign w:val="center"/>
            <w:hideMark/>
          </w:tcPr>
          <w:p w14:paraId="314806F8"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4</w:t>
            </w:r>
          </w:p>
        </w:tc>
      </w:tr>
      <w:tr w:rsidR="00D268FC" w:rsidRPr="000F144D" w14:paraId="08486CAE"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410D6C64"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35</w:t>
            </w:r>
          </w:p>
        </w:tc>
        <w:tc>
          <w:tcPr>
            <w:tcW w:w="6804" w:type="dxa"/>
            <w:tcBorders>
              <w:top w:val="nil"/>
              <w:left w:val="nil"/>
              <w:bottom w:val="single" w:sz="8" w:space="0" w:color="auto"/>
              <w:right w:val="single" w:sz="8" w:space="0" w:color="auto"/>
            </w:tcBorders>
            <w:shd w:val="clear" w:color="auto" w:fill="auto"/>
            <w:vAlign w:val="center"/>
            <w:hideMark/>
          </w:tcPr>
          <w:p w14:paraId="3B0421E7"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Ayuntamiento de </w:t>
            </w:r>
            <w:proofErr w:type="spellStart"/>
            <w:r w:rsidRPr="000F144D">
              <w:rPr>
                <w:rFonts w:ascii="Arial" w:eastAsia="Times New Roman" w:hAnsi="Arial" w:cs="Arial"/>
                <w:sz w:val="18"/>
                <w:szCs w:val="18"/>
                <w:lang w:eastAsia="es-MX"/>
              </w:rPr>
              <w:t>Akil</w:t>
            </w:r>
            <w:proofErr w:type="spellEnd"/>
            <w:r w:rsidRPr="000F144D">
              <w:rPr>
                <w:rFonts w:ascii="Arial" w:eastAsia="Times New Roman" w:hAnsi="Arial" w:cs="Arial"/>
                <w:sz w:val="18"/>
                <w:szCs w:val="18"/>
                <w:lang w:eastAsia="es-MX"/>
              </w:rPr>
              <w:t>, Yucatán</w:t>
            </w:r>
          </w:p>
        </w:tc>
        <w:tc>
          <w:tcPr>
            <w:tcW w:w="854" w:type="dxa"/>
            <w:tcBorders>
              <w:top w:val="nil"/>
              <w:left w:val="nil"/>
              <w:bottom w:val="single" w:sz="8" w:space="0" w:color="auto"/>
              <w:right w:val="single" w:sz="8" w:space="0" w:color="auto"/>
            </w:tcBorders>
            <w:shd w:val="clear" w:color="auto" w:fill="auto"/>
            <w:noWrap/>
            <w:vAlign w:val="center"/>
            <w:hideMark/>
          </w:tcPr>
          <w:p w14:paraId="28957223"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4</w:t>
            </w:r>
          </w:p>
        </w:tc>
      </w:tr>
      <w:tr w:rsidR="00D268FC" w:rsidRPr="000F144D" w14:paraId="69585EE1"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5D7DF905"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36</w:t>
            </w:r>
          </w:p>
        </w:tc>
        <w:tc>
          <w:tcPr>
            <w:tcW w:w="6804" w:type="dxa"/>
            <w:tcBorders>
              <w:top w:val="nil"/>
              <w:left w:val="nil"/>
              <w:bottom w:val="single" w:sz="8" w:space="0" w:color="auto"/>
              <w:right w:val="single" w:sz="8" w:space="0" w:color="auto"/>
            </w:tcBorders>
            <w:shd w:val="clear" w:color="auto" w:fill="auto"/>
            <w:vAlign w:val="center"/>
            <w:hideMark/>
          </w:tcPr>
          <w:p w14:paraId="44C71C4B"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Ayuntamiento de </w:t>
            </w:r>
            <w:proofErr w:type="spellStart"/>
            <w:r w:rsidRPr="000F144D">
              <w:rPr>
                <w:rFonts w:ascii="Arial" w:eastAsia="Times New Roman" w:hAnsi="Arial" w:cs="Arial"/>
                <w:sz w:val="18"/>
                <w:szCs w:val="18"/>
                <w:lang w:eastAsia="es-MX"/>
              </w:rPr>
              <w:t>Homún</w:t>
            </w:r>
            <w:proofErr w:type="spellEnd"/>
            <w:r w:rsidRPr="000F144D">
              <w:rPr>
                <w:rFonts w:ascii="Arial" w:eastAsia="Times New Roman" w:hAnsi="Arial" w:cs="Arial"/>
                <w:sz w:val="18"/>
                <w:szCs w:val="18"/>
                <w:lang w:eastAsia="es-MX"/>
              </w:rPr>
              <w:t>, Yucatán</w:t>
            </w:r>
          </w:p>
        </w:tc>
        <w:tc>
          <w:tcPr>
            <w:tcW w:w="854" w:type="dxa"/>
            <w:tcBorders>
              <w:top w:val="nil"/>
              <w:left w:val="nil"/>
              <w:bottom w:val="single" w:sz="8" w:space="0" w:color="auto"/>
              <w:right w:val="single" w:sz="8" w:space="0" w:color="auto"/>
            </w:tcBorders>
            <w:shd w:val="clear" w:color="auto" w:fill="auto"/>
            <w:noWrap/>
            <w:vAlign w:val="center"/>
            <w:hideMark/>
          </w:tcPr>
          <w:p w14:paraId="25953D2B"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4</w:t>
            </w:r>
          </w:p>
        </w:tc>
      </w:tr>
      <w:tr w:rsidR="00D268FC" w:rsidRPr="000F144D" w14:paraId="1D3772B6"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7E3CC9C8"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37</w:t>
            </w:r>
          </w:p>
        </w:tc>
        <w:tc>
          <w:tcPr>
            <w:tcW w:w="6804" w:type="dxa"/>
            <w:tcBorders>
              <w:top w:val="nil"/>
              <w:left w:val="nil"/>
              <w:bottom w:val="single" w:sz="8" w:space="0" w:color="auto"/>
              <w:right w:val="single" w:sz="8" w:space="0" w:color="auto"/>
            </w:tcBorders>
            <w:shd w:val="clear" w:color="auto" w:fill="auto"/>
            <w:vAlign w:val="center"/>
            <w:hideMark/>
          </w:tcPr>
          <w:p w14:paraId="7D15FB02"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Despacho del Gobernador</w:t>
            </w:r>
          </w:p>
        </w:tc>
        <w:tc>
          <w:tcPr>
            <w:tcW w:w="854" w:type="dxa"/>
            <w:tcBorders>
              <w:top w:val="nil"/>
              <w:left w:val="nil"/>
              <w:bottom w:val="single" w:sz="8" w:space="0" w:color="auto"/>
              <w:right w:val="single" w:sz="8" w:space="0" w:color="auto"/>
            </w:tcBorders>
            <w:shd w:val="clear" w:color="auto" w:fill="auto"/>
            <w:noWrap/>
            <w:vAlign w:val="center"/>
            <w:hideMark/>
          </w:tcPr>
          <w:p w14:paraId="4F4B7795"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4</w:t>
            </w:r>
          </w:p>
        </w:tc>
      </w:tr>
      <w:tr w:rsidR="00D268FC" w:rsidRPr="000F144D" w14:paraId="7E7D0701"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733872F3"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38</w:t>
            </w:r>
          </w:p>
        </w:tc>
        <w:tc>
          <w:tcPr>
            <w:tcW w:w="6804" w:type="dxa"/>
            <w:tcBorders>
              <w:top w:val="nil"/>
              <w:left w:val="nil"/>
              <w:bottom w:val="single" w:sz="8" w:space="0" w:color="auto"/>
              <w:right w:val="single" w:sz="8" w:space="0" w:color="auto"/>
            </w:tcBorders>
            <w:shd w:val="clear" w:color="auto" w:fill="auto"/>
            <w:vAlign w:val="center"/>
            <w:hideMark/>
          </w:tcPr>
          <w:p w14:paraId="579ED561"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Patronato de las Unidades de Servicios Culturales y Turísticos del Estado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036CC2E2"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4</w:t>
            </w:r>
          </w:p>
        </w:tc>
      </w:tr>
      <w:tr w:rsidR="00D268FC" w:rsidRPr="000F144D" w14:paraId="2A8666E9"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1D82A654"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39</w:t>
            </w:r>
          </w:p>
        </w:tc>
        <w:tc>
          <w:tcPr>
            <w:tcW w:w="6804" w:type="dxa"/>
            <w:tcBorders>
              <w:top w:val="nil"/>
              <w:left w:val="nil"/>
              <w:bottom w:val="single" w:sz="8" w:space="0" w:color="auto"/>
              <w:right w:val="single" w:sz="8" w:space="0" w:color="auto"/>
            </w:tcBorders>
            <w:shd w:val="clear" w:color="auto" w:fill="auto"/>
            <w:vAlign w:val="center"/>
            <w:hideMark/>
          </w:tcPr>
          <w:p w14:paraId="3833ACD2"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Secretaría de Administración y Finanzas</w:t>
            </w:r>
          </w:p>
        </w:tc>
        <w:tc>
          <w:tcPr>
            <w:tcW w:w="854" w:type="dxa"/>
            <w:tcBorders>
              <w:top w:val="nil"/>
              <w:left w:val="nil"/>
              <w:bottom w:val="single" w:sz="8" w:space="0" w:color="auto"/>
              <w:right w:val="single" w:sz="8" w:space="0" w:color="auto"/>
            </w:tcBorders>
            <w:shd w:val="clear" w:color="auto" w:fill="auto"/>
            <w:noWrap/>
            <w:vAlign w:val="center"/>
            <w:hideMark/>
          </w:tcPr>
          <w:p w14:paraId="3179D8FE"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4</w:t>
            </w:r>
          </w:p>
        </w:tc>
      </w:tr>
      <w:tr w:rsidR="00D268FC" w:rsidRPr="000F144D" w14:paraId="1BD9F675"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0126BBEF"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40</w:t>
            </w:r>
          </w:p>
        </w:tc>
        <w:tc>
          <w:tcPr>
            <w:tcW w:w="6804" w:type="dxa"/>
            <w:tcBorders>
              <w:top w:val="nil"/>
              <w:left w:val="nil"/>
              <w:bottom w:val="single" w:sz="8" w:space="0" w:color="auto"/>
              <w:right w:val="single" w:sz="8" w:space="0" w:color="auto"/>
            </w:tcBorders>
            <w:shd w:val="clear" w:color="auto" w:fill="auto"/>
            <w:vAlign w:val="center"/>
            <w:hideMark/>
          </w:tcPr>
          <w:p w14:paraId="460477A5"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Auditoría Superior del Estado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346EDB25"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3</w:t>
            </w:r>
          </w:p>
        </w:tc>
      </w:tr>
      <w:tr w:rsidR="00D268FC" w:rsidRPr="000F144D" w14:paraId="3BC61B2E"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13D09C15"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41</w:t>
            </w:r>
          </w:p>
        </w:tc>
        <w:tc>
          <w:tcPr>
            <w:tcW w:w="6804" w:type="dxa"/>
            <w:tcBorders>
              <w:top w:val="nil"/>
              <w:left w:val="nil"/>
              <w:bottom w:val="single" w:sz="8" w:space="0" w:color="auto"/>
              <w:right w:val="single" w:sz="8" w:space="0" w:color="auto"/>
            </w:tcBorders>
            <w:shd w:val="clear" w:color="auto" w:fill="auto"/>
            <w:vAlign w:val="center"/>
            <w:hideMark/>
          </w:tcPr>
          <w:p w14:paraId="4500803C"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Cacalchén, Yucatán</w:t>
            </w:r>
          </w:p>
        </w:tc>
        <w:tc>
          <w:tcPr>
            <w:tcW w:w="854" w:type="dxa"/>
            <w:tcBorders>
              <w:top w:val="nil"/>
              <w:left w:val="nil"/>
              <w:bottom w:val="single" w:sz="8" w:space="0" w:color="auto"/>
              <w:right w:val="single" w:sz="8" w:space="0" w:color="auto"/>
            </w:tcBorders>
            <w:shd w:val="clear" w:color="auto" w:fill="auto"/>
            <w:noWrap/>
            <w:vAlign w:val="center"/>
            <w:hideMark/>
          </w:tcPr>
          <w:p w14:paraId="3F4456E3"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3</w:t>
            </w:r>
          </w:p>
        </w:tc>
      </w:tr>
      <w:tr w:rsidR="00D268FC" w:rsidRPr="000F144D" w14:paraId="3FC82DD8"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3A0D8FF3"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42</w:t>
            </w:r>
          </w:p>
        </w:tc>
        <w:tc>
          <w:tcPr>
            <w:tcW w:w="6804" w:type="dxa"/>
            <w:tcBorders>
              <w:top w:val="nil"/>
              <w:left w:val="nil"/>
              <w:bottom w:val="single" w:sz="8" w:space="0" w:color="auto"/>
              <w:right w:val="single" w:sz="8" w:space="0" w:color="auto"/>
            </w:tcBorders>
            <w:shd w:val="clear" w:color="auto" w:fill="auto"/>
            <w:vAlign w:val="center"/>
            <w:hideMark/>
          </w:tcPr>
          <w:p w14:paraId="355827C2"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Celestún, Yucatán</w:t>
            </w:r>
          </w:p>
        </w:tc>
        <w:tc>
          <w:tcPr>
            <w:tcW w:w="854" w:type="dxa"/>
            <w:tcBorders>
              <w:top w:val="nil"/>
              <w:left w:val="nil"/>
              <w:bottom w:val="single" w:sz="8" w:space="0" w:color="auto"/>
              <w:right w:val="single" w:sz="8" w:space="0" w:color="auto"/>
            </w:tcBorders>
            <w:shd w:val="clear" w:color="auto" w:fill="auto"/>
            <w:noWrap/>
            <w:vAlign w:val="center"/>
            <w:hideMark/>
          </w:tcPr>
          <w:p w14:paraId="11FA0616"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3</w:t>
            </w:r>
          </w:p>
        </w:tc>
      </w:tr>
      <w:tr w:rsidR="00D268FC" w:rsidRPr="000F144D" w14:paraId="0936AA42"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7D93859E"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43</w:t>
            </w:r>
          </w:p>
        </w:tc>
        <w:tc>
          <w:tcPr>
            <w:tcW w:w="6804" w:type="dxa"/>
            <w:tcBorders>
              <w:top w:val="nil"/>
              <w:left w:val="nil"/>
              <w:bottom w:val="single" w:sz="8" w:space="0" w:color="auto"/>
              <w:right w:val="single" w:sz="8" w:space="0" w:color="auto"/>
            </w:tcBorders>
            <w:shd w:val="clear" w:color="auto" w:fill="auto"/>
            <w:vAlign w:val="center"/>
            <w:hideMark/>
          </w:tcPr>
          <w:p w14:paraId="1F79E98C"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Hunucmá, Yucatán</w:t>
            </w:r>
          </w:p>
        </w:tc>
        <w:tc>
          <w:tcPr>
            <w:tcW w:w="854" w:type="dxa"/>
            <w:tcBorders>
              <w:top w:val="nil"/>
              <w:left w:val="nil"/>
              <w:bottom w:val="single" w:sz="8" w:space="0" w:color="auto"/>
              <w:right w:val="single" w:sz="8" w:space="0" w:color="auto"/>
            </w:tcBorders>
            <w:shd w:val="clear" w:color="auto" w:fill="auto"/>
            <w:noWrap/>
            <w:vAlign w:val="center"/>
            <w:hideMark/>
          </w:tcPr>
          <w:p w14:paraId="2301701C"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3</w:t>
            </w:r>
          </w:p>
        </w:tc>
      </w:tr>
      <w:tr w:rsidR="00D268FC" w:rsidRPr="000F144D" w14:paraId="52A19FB2"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112E4F6A"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44</w:t>
            </w:r>
          </w:p>
        </w:tc>
        <w:tc>
          <w:tcPr>
            <w:tcW w:w="6804" w:type="dxa"/>
            <w:tcBorders>
              <w:top w:val="nil"/>
              <w:left w:val="nil"/>
              <w:bottom w:val="single" w:sz="8" w:space="0" w:color="auto"/>
              <w:right w:val="single" w:sz="8" w:space="0" w:color="auto"/>
            </w:tcBorders>
            <w:shd w:val="clear" w:color="auto" w:fill="auto"/>
            <w:vAlign w:val="center"/>
            <w:hideMark/>
          </w:tcPr>
          <w:p w14:paraId="38A95A25"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Motul, Yucatán</w:t>
            </w:r>
          </w:p>
        </w:tc>
        <w:tc>
          <w:tcPr>
            <w:tcW w:w="854" w:type="dxa"/>
            <w:tcBorders>
              <w:top w:val="nil"/>
              <w:left w:val="nil"/>
              <w:bottom w:val="single" w:sz="8" w:space="0" w:color="auto"/>
              <w:right w:val="single" w:sz="8" w:space="0" w:color="auto"/>
            </w:tcBorders>
            <w:shd w:val="clear" w:color="auto" w:fill="auto"/>
            <w:noWrap/>
            <w:vAlign w:val="center"/>
            <w:hideMark/>
          </w:tcPr>
          <w:p w14:paraId="53F3FF9A"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3</w:t>
            </w:r>
          </w:p>
        </w:tc>
      </w:tr>
      <w:tr w:rsidR="00D268FC" w:rsidRPr="000F144D" w14:paraId="1423CC3B"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1D7846F5"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45</w:t>
            </w:r>
          </w:p>
        </w:tc>
        <w:tc>
          <w:tcPr>
            <w:tcW w:w="6804" w:type="dxa"/>
            <w:tcBorders>
              <w:top w:val="nil"/>
              <w:left w:val="nil"/>
              <w:bottom w:val="single" w:sz="8" w:space="0" w:color="auto"/>
              <w:right w:val="single" w:sz="8" w:space="0" w:color="auto"/>
            </w:tcBorders>
            <w:shd w:val="clear" w:color="auto" w:fill="auto"/>
            <w:vAlign w:val="center"/>
            <w:hideMark/>
          </w:tcPr>
          <w:p w14:paraId="2A46EFEF"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Peto, Yucatán</w:t>
            </w:r>
          </w:p>
        </w:tc>
        <w:tc>
          <w:tcPr>
            <w:tcW w:w="854" w:type="dxa"/>
            <w:tcBorders>
              <w:top w:val="nil"/>
              <w:left w:val="nil"/>
              <w:bottom w:val="single" w:sz="8" w:space="0" w:color="auto"/>
              <w:right w:val="single" w:sz="8" w:space="0" w:color="auto"/>
            </w:tcBorders>
            <w:shd w:val="clear" w:color="auto" w:fill="auto"/>
            <w:noWrap/>
            <w:vAlign w:val="center"/>
            <w:hideMark/>
          </w:tcPr>
          <w:p w14:paraId="7E6F6FDF"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3</w:t>
            </w:r>
          </w:p>
        </w:tc>
      </w:tr>
      <w:tr w:rsidR="00D268FC" w:rsidRPr="000F144D" w14:paraId="5B80AD02"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3C5E9D9E"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46</w:t>
            </w:r>
          </w:p>
        </w:tc>
        <w:tc>
          <w:tcPr>
            <w:tcW w:w="6804" w:type="dxa"/>
            <w:tcBorders>
              <w:top w:val="nil"/>
              <w:left w:val="nil"/>
              <w:bottom w:val="single" w:sz="8" w:space="0" w:color="auto"/>
              <w:right w:val="single" w:sz="8" w:space="0" w:color="auto"/>
            </w:tcBorders>
            <w:shd w:val="clear" w:color="auto" w:fill="auto"/>
            <w:vAlign w:val="center"/>
            <w:hideMark/>
          </w:tcPr>
          <w:p w14:paraId="14D19A5B"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Tekal de Venegas, Yucatán</w:t>
            </w:r>
          </w:p>
        </w:tc>
        <w:tc>
          <w:tcPr>
            <w:tcW w:w="854" w:type="dxa"/>
            <w:tcBorders>
              <w:top w:val="nil"/>
              <w:left w:val="nil"/>
              <w:bottom w:val="single" w:sz="8" w:space="0" w:color="auto"/>
              <w:right w:val="single" w:sz="8" w:space="0" w:color="auto"/>
            </w:tcBorders>
            <w:shd w:val="clear" w:color="auto" w:fill="auto"/>
            <w:noWrap/>
            <w:vAlign w:val="center"/>
            <w:hideMark/>
          </w:tcPr>
          <w:p w14:paraId="481B545F"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3</w:t>
            </w:r>
          </w:p>
        </w:tc>
      </w:tr>
      <w:tr w:rsidR="00D268FC" w:rsidRPr="000F144D" w14:paraId="6D23C2CB"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727A002A"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47</w:t>
            </w:r>
          </w:p>
        </w:tc>
        <w:tc>
          <w:tcPr>
            <w:tcW w:w="6804" w:type="dxa"/>
            <w:tcBorders>
              <w:top w:val="nil"/>
              <w:left w:val="nil"/>
              <w:bottom w:val="single" w:sz="8" w:space="0" w:color="auto"/>
              <w:right w:val="single" w:sz="8" w:space="0" w:color="auto"/>
            </w:tcBorders>
            <w:shd w:val="clear" w:color="auto" w:fill="auto"/>
            <w:vAlign w:val="center"/>
            <w:hideMark/>
          </w:tcPr>
          <w:p w14:paraId="4D652E50"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Ayuntamiento de </w:t>
            </w:r>
            <w:proofErr w:type="spellStart"/>
            <w:r w:rsidRPr="000F144D">
              <w:rPr>
                <w:rFonts w:ascii="Arial" w:eastAsia="Times New Roman" w:hAnsi="Arial" w:cs="Arial"/>
                <w:sz w:val="18"/>
                <w:szCs w:val="18"/>
                <w:lang w:eastAsia="es-MX"/>
              </w:rPr>
              <w:t>Tinum</w:t>
            </w:r>
            <w:proofErr w:type="spellEnd"/>
            <w:r w:rsidRPr="000F144D">
              <w:rPr>
                <w:rFonts w:ascii="Arial" w:eastAsia="Times New Roman" w:hAnsi="Arial" w:cs="Arial"/>
                <w:sz w:val="18"/>
                <w:szCs w:val="18"/>
                <w:lang w:eastAsia="es-MX"/>
              </w:rPr>
              <w:t>, Yucatán</w:t>
            </w:r>
          </w:p>
        </w:tc>
        <w:tc>
          <w:tcPr>
            <w:tcW w:w="854" w:type="dxa"/>
            <w:tcBorders>
              <w:top w:val="nil"/>
              <w:left w:val="nil"/>
              <w:bottom w:val="single" w:sz="8" w:space="0" w:color="auto"/>
              <w:right w:val="single" w:sz="8" w:space="0" w:color="auto"/>
            </w:tcBorders>
            <w:shd w:val="clear" w:color="auto" w:fill="auto"/>
            <w:noWrap/>
            <w:vAlign w:val="center"/>
            <w:hideMark/>
          </w:tcPr>
          <w:p w14:paraId="3DAE91FF"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3</w:t>
            </w:r>
          </w:p>
        </w:tc>
      </w:tr>
      <w:tr w:rsidR="00D268FC" w:rsidRPr="000F144D" w14:paraId="3CE03A64"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0FF4D9D0"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48</w:t>
            </w:r>
          </w:p>
        </w:tc>
        <w:tc>
          <w:tcPr>
            <w:tcW w:w="6804" w:type="dxa"/>
            <w:tcBorders>
              <w:top w:val="nil"/>
              <w:left w:val="nil"/>
              <w:bottom w:val="single" w:sz="8" w:space="0" w:color="auto"/>
              <w:right w:val="single" w:sz="8" w:space="0" w:color="auto"/>
            </w:tcBorders>
            <w:shd w:val="clear" w:color="auto" w:fill="auto"/>
            <w:vAlign w:val="center"/>
            <w:hideMark/>
          </w:tcPr>
          <w:p w14:paraId="3F54C1FA"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Central de Abasto Mérida</w:t>
            </w:r>
          </w:p>
        </w:tc>
        <w:tc>
          <w:tcPr>
            <w:tcW w:w="854" w:type="dxa"/>
            <w:tcBorders>
              <w:top w:val="nil"/>
              <w:left w:val="nil"/>
              <w:bottom w:val="single" w:sz="8" w:space="0" w:color="auto"/>
              <w:right w:val="single" w:sz="8" w:space="0" w:color="auto"/>
            </w:tcBorders>
            <w:shd w:val="clear" w:color="auto" w:fill="auto"/>
            <w:noWrap/>
            <w:vAlign w:val="center"/>
            <w:hideMark/>
          </w:tcPr>
          <w:p w14:paraId="31A25D40"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3</w:t>
            </w:r>
          </w:p>
        </w:tc>
      </w:tr>
      <w:tr w:rsidR="00D268FC" w:rsidRPr="000F144D" w14:paraId="1BA66575"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012CD584"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49</w:t>
            </w:r>
          </w:p>
        </w:tc>
        <w:tc>
          <w:tcPr>
            <w:tcW w:w="6804" w:type="dxa"/>
            <w:tcBorders>
              <w:top w:val="nil"/>
              <w:left w:val="nil"/>
              <w:bottom w:val="single" w:sz="8" w:space="0" w:color="auto"/>
              <w:right w:val="single" w:sz="8" w:space="0" w:color="auto"/>
            </w:tcBorders>
            <w:shd w:val="clear" w:color="auto" w:fill="auto"/>
            <w:vAlign w:val="center"/>
            <w:hideMark/>
          </w:tcPr>
          <w:p w14:paraId="3007CB7F"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Secretaría de Educación</w:t>
            </w:r>
          </w:p>
        </w:tc>
        <w:tc>
          <w:tcPr>
            <w:tcW w:w="854" w:type="dxa"/>
            <w:tcBorders>
              <w:top w:val="nil"/>
              <w:left w:val="nil"/>
              <w:bottom w:val="single" w:sz="8" w:space="0" w:color="auto"/>
              <w:right w:val="single" w:sz="8" w:space="0" w:color="auto"/>
            </w:tcBorders>
            <w:shd w:val="clear" w:color="auto" w:fill="auto"/>
            <w:noWrap/>
            <w:vAlign w:val="center"/>
            <w:hideMark/>
          </w:tcPr>
          <w:p w14:paraId="361696DD"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3</w:t>
            </w:r>
          </w:p>
        </w:tc>
      </w:tr>
      <w:tr w:rsidR="00D268FC" w:rsidRPr="000F144D" w14:paraId="7F9C9752"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598EE81C"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50</w:t>
            </w:r>
          </w:p>
        </w:tc>
        <w:tc>
          <w:tcPr>
            <w:tcW w:w="6804" w:type="dxa"/>
            <w:tcBorders>
              <w:top w:val="nil"/>
              <w:left w:val="nil"/>
              <w:bottom w:val="single" w:sz="8" w:space="0" w:color="auto"/>
              <w:right w:val="single" w:sz="8" w:space="0" w:color="auto"/>
            </w:tcBorders>
            <w:shd w:val="clear" w:color="auto" w:fill="auto"/>
            <w:vAlign w:val="center"/>
            <w:hideMark/>
          </w:tcPr>
          <w:p w14:paraId="5A6B5343"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Secretaría General de Gobierno</w:t>
            </w:r>
          </w:p>
        </w:tc>
        <w:tc>
          <w:tcPr>
            <w:tcW w:w="854" w:type="dxa"/>
            <w:tcBorders>
              <w:top w:val="nil"/>
              <w:left w:val="nil"/>
              <w:bottom w:val="single" w:sz="8" w:space="0" w:color="auto"/>
              <w:right w:val="single" w:sz="8" w:space="0" w:color="auto"/>
            </w:tcBorders>
            <w:shd w:val="clear" w:color="auto" w:fill="auto"/>
            <w:noWrap/>
            <w:vAlign w:val="center"/>
            <w:hideMark/>
          </w:tcPr>
          <w:p w14:paraId="62660A0E"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3</w:t>
            </w:r>
          </w:p>
        </w:tc>
      </w:tr>
      <w:tr w:rsidR="00D268FC" w:rsidRPr="000F144D" w14:paraId="4BDCFEC6"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356615A2"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51</w:t>
            </w:r>
          </w:p>
        </w:tc>
        <w:tc>
          <w:tcPr>
            <w:tcW w:w="6804" w:type="dxa"/>
            <w:tcBorders>
              <w:top w:val="nil"/>
              <w:left w:val="nil"/>
              <w:bottom w:val="single" w:sz="8" w:space="0" w:color="auto"/>
              <w:right w:val="single" w:sz="8" w:space="0" w:color="auto"/>
            </w:tcBorders>
            <w:shd w:val="clear" w:color="auto" w:fill="auto"/>
            <w:vAlign w:val="center"/>
            <w:hideMark/>
          </w:tcPr>
          <w:p w14:paraId="2858B09C"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Servicios de Salud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6D7C1275"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3</w:t>
            </w:r>
          </w:p>
        </w:tc>
      </w:tr>
      <w:tr w:rsidR="00D268FC" w:rsidRPr="000F144D" w14:paraId="4BA3EF84"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7826DDE6"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52</w:t>
            </w:r>
          </w:p>
        </w:tc>
        <w:tc>
          <w:tcPr>
            <w:tcW w:w="6804" w:type="dxa"/>
            <w:tcBorders>
              <w:top w:val="nil"/>
              <w:left w:val="nil"/>
              <w:bottom w:val="single" w:sz="8" w:space="0" w:color="auto"/>
              <w:right w:val="single" w:sz="8" w:space="0" w:color="auto"/>
            </w:tcBorders>
            <w:shd w:val="clear" w:color="auto" w:fill="auto"/>
            <w:vAlign w:val="center"/>
            <w:hideMark/>
          </w:tcPr>
          <w:p w14:paraId="061BB6F2"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Sindicato de Trabajadores de la Empresa Servi-Limpia</w:t>
            </w:r>
          </w:p>
        </w:tc>
        <w:tc>
          <w:tcPr>
            <w:tcW w:w="854" w:type="dxa"/>
            <w:tcBorders>
              <w:top w:val="nil"/>
              <w:left w:val="nil"/>
              <w:bottom w:val="single" w:sz="8" w:space="0" w:color="auto"/>
              <w:right w:val="single" w:sz="8" w:space="0" w:color="auto"/>
            </w:tcBorders>
            <w:shd w:val="clear" w:color="auto" w:fill="auto"/>
            <w:noWrap/>
            <w:vAlign w:val="center"/>
            <w:hideMark/>
          </w:tcPr>
          <w:p w14:paraId="70461516"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3</w:t>
            </w:r>
          </w:p>
        </w:tc>
      </w:tr>
      <w:tr w:rsidR="00D268FC" w:rsidRPr="000F144D" w14:paraId="18F0871B"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6B2884F9"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53</w:t>
            </w:r>
          </w:p>
        </w:tc>
        <w:tc>
          <w:tcPr>
            <w:tcW w:w="6804" w:type="dxa"/>
            <w:tcBorders>
              <w:top w:val="nil"/>
              <w:left w:val="nil"/>
              <w:bottom w:val="single" w:sz="8" w:space="0" w:color="auto"/>
              <w:right w:val="single" w:sz="8" w:space="0" w:color="auto"/>
            </w:tcBorders>
            <w:shd w:val="clear" w:color="auto" w:fill="auto"/>
            <w:vAlign w:val="center"/>
            <w:hideMark/>
          </w:tcPr>
          <w:p w14:paraId="0C82457D"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Sindicato Nacional de Trabajadores de la Educación Sección 57</w:t>
            </w:r>
          </w:p>
        </w:tc>
        <w:tc>
          <w:tcPr>
            <w:tcW w:w="854" w:type="dxa"/>
            <w:tcBorders>
              <w:top w:val="nil"/>
              <w:left w:val="nil"/>
              <w:bottom w:val="single" w:sz="8" w:space="0" w:color="auto"/>
              <w:right w:val="single" w:sz="8" w:space="0" w:color="auto"/>
            </w:tcBorders>
            <w:shd w:val="clear" w:color="auto" w:fill="auto"/>
            <w:noWrap/>
            <w:vAlign w:val="center"/>
            <w:hideMark/>
          </w:tcPr>
          <w:p w14:paraId="7CB077CA"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3</w:t>
            </w:r>
          </w:p>
        </w:tc>
      </w:tr>
      <w:tr w:rsidR="00D268FC" w:rsidRPr="000F144D" w14:paraId="756B74AA"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5E7BE110"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54</w:t>
            </w:r>
          </w:p>
        </w:tc>
        <w:tc>
          <w:tcPr>
            <w:tcW w:w="6804" w:type="dxa"/>
            <w:tcBorders>
              <w:top w:val="nil"/>
              <w:left w:val="nil"/>
              <w:bottom w:val="single" w:sz="8" w:space="0" w:color="auto"/>
              <w:right w:val="single" w:sz="8" w:space="0" w:color="auto"/>
            </w:tcBorders>
            <w:shd w:val="clear" w:color="auto" w:fill="auto"/>
            <w:vAlign w:val="center"/>
            <w:hideMark/>
          </w:tcPr>
          <w:p w14:paraId="5175FCE0"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Tribunal de Justicia Administrativa del Estado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367303F4"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3</w:t>
            </w:r>
          </w:p>
        </w:tc>
      </w:tr>
      <w:tr w:rsidR="00D268FC" w:rsidRPr="000F144D" w14:paraId="33E80EE9"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36679379"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55</w:t>
            </w:r>
          </w:p>
        </w:tc>
        <w:tc>
          <w:tcPr>
            <w:tcW w:w="6804" w:type="dxa"/>
            <w:tcBorders>
              <w:top w:val="nil"/>
              <w:left w:val="nil"/>
              <w:bottom w:val="single" w:sz="8" w:space="0" w:color="auto"/>
              <w:right w:val="single" w:sz="8" w:space="0" w:color="auto"/>
            </w:tcBorders>
            <w:shd w:val="clear" w:color="auto" w:fill="auto"/>
            <w:vAlign w:val="center"/>
            <w:hideMark/>
          </w:tcPr>
          <w:p w14:paraId="3E914A38"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Tribunal de lo Contencioso Administrativo del Municipio de Mérida</w:t>
            </w:r>
          </w:p>
        </w:tc>
        <w:tc>
          <w:tcPr>
            <w:tcW w:w="854" w:type="dxa"/>
            <w:tcBorders>
              <w:top w:val="nil"/>
              <w:left w:val="nil"/>
              <w:bottom w:val="single" w:sz="8" w:space="0" w:color="auto"/>
              <w:right w:val="single" w:sz="8" w:space="0" w:color="auto"/>
            </w:tcBorders>
            <w:shd w:val="clear" w:color="auto" w:fill="auto"/>
            <w:noWrap/>
            <w:vAlign w:val="center"/>
            <w:hideMark/>
          </w:tcPr>
          <w:p w14:paraId="66D92833"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3</w:t>
            </w:r>
          </w:p>
        </w:tc>
      </w:tr>
      <w:tr w:rsidR="00D268FC" w:rsidRPr="000F144D" w14:paraId="19B13B82"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6890C713"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56</w:t>
            </w:r>
          </w:p>
        </w:tc>
        <w:tc>
          <w:tcPr>
            <w:tcW w:w="6804" w:type="dxa"/>
            <w:tcBorders>
              <w:top w:val="nil"/>
              <w:left w:val="nil"/>
              <w:bottom w:val="single" w:sz="8" w:space="0" w:color="auto"/>
              <w:right w:val="single" w:sz="8" w:space="0" w:color="auto"/>
            </w:tcBorders>
            <w:shd w:val="clear" w:color="auto" w:fill="auto"/>
            <w:vAlign w:val="center"/>
            <w:hideMark/>
          </w:tcPr>
          <w:p w14:paraId="15321A38"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Agencia de Administración Fiscal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3E24828D"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4A626A7E"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3F44AD5D"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57</w:t>
            </w:r>
          </w:p>
        </w:tc>
        <w:tc>
          <w:tcPr>
            <w:tcW w:w="6804" w:type="dxa"/>
            <w:tcBorders>
              <w:top w:val="nil"/>
              <w:left w:val="nil"/>
              <w:bottom w:val="single" w:sz="8" w:space="0" w:color="auto"/>
              <w:right w:val="single" w:sz="8" w:space="0" w:color="auto"/>
            </w:tcBorders>
            <w:shd w:val="clear" w:color="auto" w:fill="auto"/>
            <w:vAlign w:val="center"/>
            <w:hideMark/>
          </w:tcPr>
          <w:p w14:paraId="48BB9908"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Agencia para el Desarrollo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5FEAB659"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2D07D61A"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3C9C4EC6"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58</w:t>
            </w:r>
          </w:p>
        </w:tc>
        <w:tc>
          <w:tcPr>
            <w:tcW w:w="6804" w:type="dxa"/>
            <w:tcBorders>
              <w:top w:val="nil"/>
              <w:left w:val="nil"/>
              <w:bottom w:val="single" w:sz="8" w:space="0" w:color="auto"/>
              <w:right w:val="single" w:sz="8" w:space="0" w:color="auto"/>
            </w:tcBorders>
            <w:shd w:val="clear" w:color="auto" w:fill="auto"/>
            <w:vAlign w:val="center"/>
            <w:hideMark/>
          </w:tcPr>
          <w:p w14:paraId="5386C417"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Acanceh, Yucatán</w:t>
            </w:r>
          </w:p>
        </w:tc>
        <w:tc>
          <w:tcPr>
            <w:tcW w:w="854" w:type="dxa"/>
            <w:tcBorders>
              <w:top w:val="nil"/>
              <w:left w:val="nil"/>
              <w:bottom w:val="single" w:sz="8" w:space="0" w:color="auto"/>
              <w:right w:val="single" w:sz="8" w:space="0" w:color="auto"/>
            </w:tcBorders>
            <w:shd w:val="clear" w:color="auto" w:fill="auto"/>
            <w:noWrap/>
            <w:vAlign w:val="center"/>
            <w:hideMark/>
          </w:tcPr>
          <w:p w14:paraId="741D8F1A"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2596ADE1"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20AD6E73"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59</w:t>
            </w:r>
          </w:p>
        </w:tc>
        <w:tc>
          <w:tcPr>
            <w:tcW w:w="6804" w:type="dxa"/>
            <w:tcBorders>
              <w:top w:val="nil"/>
              <w:left w:val="nil"/>
              <w:bottom w:val="single" w:sz="8" w:space="0" w:color="auto"/>
              <w:right w:val="single" w:sz="8" w:space="0" w:color="auto"/>
            </w:tcBorders>
            <w:shd w:val="clear" w:color="auto" w:fill="auto"/>
            <w:vAlign w:val="center"/>
            <w:hideMark/>
          </w:tcPr>
          <w:p w14:paraId="387304CC"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Bokobá, Yucatán</w:t>
            </w:r>
          </w:p>
        </w:tc>
        <w:tc>
          <w:tcPr>
            <w:tcW w:w="854" w:type="dxa"/>
            <w:tcBorders>
              <w:top w:val="nil"/>
              <w:left w:val="nil"/>
              <w:bottom w:val="single" w:sz="8" w:space="0" w:color="auto"/>
              <w:right w:val="single" w:sz="8" w:space="0" w:color="auto"/>
            </w:tcBorders>
            <w:shd w:val="clear" w:color="auto" w:fill="auto"/>
            <w:noWrap/>
            <w:vAlign w:val="center"/>
            <w:hideMark/>
          </w:tcPr>
          <w:p w14:paraId="2F8BE9D7"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59353C9E"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2099633D"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60</w:t>
            </w:r>
          </w:p>
        </w:tc>
        <w:tc>
          <w:tcPr>
            <w:tcW w:w="6804" w:type="dxa"/>
            <w:tcBorders>
              <w:top w:val="nil"/>
              <w:left w:val="nil"/>
              <w:bottom w:val="single" w:sz="8" w:space="0" w:color="auto"/>
              <w:right w:val="single" w:sz="8" w:space="0" w:color="auto"/>
            </w:tcBorders>
            <w:shd w:val="clear" w:color="auto" w:fill="auto"/>
            <w:vAlign w:val="center"/>
            <w:hideMark/>
          </w:tcPr>
          <w:p w14:paraId="3780CE1D"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Ayuntamiento de </w:t>
            </w:r>
            <w:proofErr w:type="spellStart"/>
            <w:r w:rsidRPr="000F144D">
              <w:rPr>
                <w:rFonts w:ascii="Arial" w:eastAsia="Times New Roman" w:hAnsi="Arial" w:cs="Arial"/>
                <w:sz w:val="18"/>
                <w:szCs w:val="18"/>
                <w:lang w:eastAsia="es-MX"/>
              </w:rPr>
              <w:t>Buctzotz</w:t>
            </w:r>
            <w:proofErr w:type="spellEnd"/>
            <w:r w:rsidRPr="000F144D">
              <w:rPr>
                <w:rFonts w:ascii="Arial" w:eastAsia="Times New Roman" w:hAnsi="Arial" w:cs="Arial"/>
                <w:sz w:val="18"/>
                <w:szCs w:val="18"/>
                <w:lang w:eastAsia="es-MX"/>
              </w:rPr>
              <w:t>, Yucatán</w:t>
            </w:r>
          </w:p>
        </w:tc>
        <w:tc>
          <w:tcPr>
            <w:tcW w:w="854" w:type="dxa"/>
            <w:tcBorders>
              <w:top w:val="nil"/>
              <w:left w:val="nil"/>
              <w:bottom w:val="single" w:sz="8" w:space="0" w:color="auto"/>
              <w:right w:val="single" w:sz="8" w:space="0" w:color="auto"/>
            </w:tcBorders>
            <w:shd w:val="clear" w:color="auto" w:fill="auto"/>
            <w:noWrap/>
            <w:vAlign w:val="center"/>
            <w:hideMark/>
          </w:tcPr>
          <w:p w14:paraId="636FF5CA"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20696516"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6A636B5D"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61</w:t>
            </w:r>
          </w:p>
        </w:tc>
        <w:tc>
          <w:tcPr>
            <w:tcW w:w="6804" w:type="dxa"/>
            <w:tcBorders>
              <w:top w:val="nil"/>
              <w:left w:val="nil"/>
              <w:bottom w:val="single" w:sz="8" w:space="0" w:color="auto"/>
              <w:right w:val="single" w:sz="8" w:space="0" w:color="auto"/>
            </w:tcBorders>
            <w:shd w:val="clear" w:color="auto" w:fill="auto"/>
            <w:vAlign w:val="center"/>
            <w:hideMark/>
          </w:tcPr>
          <w:p w14:paraId="031AB331"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Chichimilá, Yucatán</w:t>
            </w:r>
          </w:p>
        </w:tc>
        <w:tc>
          <w:tcPr>
            <w:tcW w:w="854" w:type="dxa"/>
            <w:tcBorders>
              <w:top w:val="nil"/>
              <w:left w:val="nil"/>
              <w:bottom w:val="single" w:sz="8" w:space="0" w:color="auto"/>
              <w:right w:val="single" w:sz="8" w:space="0" w:color="auto"/>
            </w:tcBorders>
            <w:shd w:val="clear" w:color="auto" w:fill="auto"/>
            <w:noWrap/>
            <w:vAlign w:val="center"/>
            <w:hideMark/>
          </w:tcPr>
          <w:p w14:paraId="32592190"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7C81840B"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0657CA52"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62</w:t>
            </w:r>
          </w:p>
        </w:tc>
        <w:tc>
          <w:tcPr>
            <w:tcW w:w="6804" w:type="dxa"/>
            <w:tcBorders>
              <w:top w:val="nil"/>
              <w:left w:val="nil"/>
              <w:bottom w:val="single" w:sz="8" w:space="0" w:color="auto"/>
              <w:right w:val="single" w:sz="8" w:space="0" w:color="auto"/>
            </w:tcBorders>
            <w:shd w:val="clear" w:color="auto" w:fill="auto"/>
            <w:vAlign w:val="center"/>
            <w:hideMark/>
          </w:tcPr>
          <w:p w14:paraId="70F970A5"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Chicxulub Pueblo, Yucatán</w:t>
            </w:r>
          </w:p>
        </w:tc>
        <w:tc>
          <w:tcPr>
            <w:tcW w:w="854" w:type="dxa"/>
            <w:tcBorders>
              <w:top w:val="nil"/>
              <w:left w:val="nil"/>
              <w:bottom w:val="single" w:sz="8" w:space="0" w:color="auto"/>
              <w:right w:val="single" w:sz="8" w:space="0" w:color="auto"/>
            </w:tcBorders>
            <w:shd w:val="clear" w:color="auto" w:fill="auto"/>
            <w:noWrap/>
            <w:vAlign w:val="center"/>
            <w:hideMark/>
          </w:tcPr>
          <w:p w14:paraId="2C63675F"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74853C63"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0FB3A6B7"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63</w:t>
            </w:r>
          </w:p>
        </w:tc>
        <w:tc>
          <w:tcPr>
            <w:tcW w:w="6804" w:type="dxa"/>
            <w:tcBorders>
              <w:top w:val="nil"/>
              <w:left w:val="nil"/>
              <w:bottom w:val="single" w:sz="8" w:space="0" w:color="auto"/>
              <w:right w:val="single" w:sz="8" w:space="0" w:color="auto"/>
            </w:tcBorders>
            <w:shd w:val="clear" w:color="auto" w:fill="auto"/>
            <w:vAlign w:val="center"/>
            <w:hideMark/>
          </w:tcPr>
          <w:p w14:paraId="7A0F72C0"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Dzilam González</w:t>
            </w:r>
          </w:p>
        </w:tc>
        <w:tc>
          <w:tcPr>
            <w:tcW w:w="854" w:type="dxa"/>
            <w:tcBorders>
              <w:top w:val="nil"/>
              <w:left w:val="nil"/>
              <w:bottom w:val="single" w:sz="8" w:space="0" w:color="auto"/>
              <w:right w:val="single" w:sz="8" w:space="0" w:color="auto"/>
            </w:tcBorders>
            <w:shd w:val="clear" w:color="auto" w:fill="auto"/>
            <w:noWrap/>
            <w:vAlign w:val="center"/>
            <w:hideMark/>
          </w:tcPr>
          <w:p w14:paraId="3DB21966"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2BF36194"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366A961B"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64</w:t>
            </w:r>
          </w:p>
        </w:tc>
        <w:tc>
          <w:tcPr>
            <w:tcW w:w="6804" w:type="dxa"/>
            <w:tcBorders>
              <w:top w:val="nil"/>
              <w:left w:val="nil"/>
              <w:bottom w:val="single" w:sz="8" w:space="0" w:color="auto"/>
              <w:right w:val="single" w:sz="8" w:space="0" w:color="auto"/>
            </w:tcBorders>
            <w:shd w:val="clear" w:color="auto" w:fill="auto"/>
            <w:vAlign w:val="center"/>
            <w:hideMark/>
          </w:tcPr>
          <w:p w14:paraId="320D5244"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Ayuntamiento de </w:t>
            </w:r>
            <w:proofErr w:type="spellStart"/>
            <w:r w:rsidRPr="000F144D">
              <w:rPr>
                <w:rFonts w:ascii="Arial" w:eastAsia="Times New Roman" w:hAnsi="Arial" w:cs="Arial"/>
                <w:sz w:val="18"/>
                <w:szCs w:val="18"/>
                <w:lang w:eastAsia="es-MX"/>
              </w:rPr>
              <w:t>Sacalum</w:t>
            </w:r>
            <w:proofErr w:type="spellEnd"/>
            <w:r w:rsidRPr="000F144D">
              <w:rPr>
                <w:rFonts w:ascii="Arial" w:eastAsia="Times New Roman" w:hAnsi="Arial" w:cs="Arial"/>
                <w:sz w:val="18"/>
                <w:szCs w:val="18"/>
                <w:lang w:eastAsia="es-MX"/>
              </w:rPr>
              <w:t>, Yucatán</w:t>
            </w:r>
          </w:p>
        </w:tc>
        <w:tc>
          <w:tcPr>
            <w:tcW w:w="854" w:type="dxa"/>
            <w:tcBorders>
              <w:top w:val="nil"/>
              <w:left w:val="nil"/>
              <w:bottom w:val="single" w:sz="8" w:space="0" w:color="auto"/>
              <w:right w:val="single" w:sz="8" w:space="0" w:color="auto"/>
            </w:tcBorders>
            <w:shd w:val="clear" w:color="auto" w:fill="auto"/>
            <w:noWrap/>
            <w:vAlign w:val="center"/>
            <w:hideMark/>
          </w:tcPr>
          <w:p w14:paraId="4419C6FB"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72887F9F"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32F32ECD"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lastRenderedPageBreak/>
              <w:t>65</w:t>
            </w:r>
          </w:p>
        </w:tc>
        <w:tc>
          <w:tcPr>
            <w:tcW w:w="6804" w:type="dxa"/>
            <w:tcBorders>
              <w:top w:val="nil"/>
              <w:left w:val="nil"/>
              <w:bottom w:val="single" w:sz="8" w:space="0" w:color="auto"/>
              <w:right w:val="single" w:sz="8" w:space="0" w:color="auto"/>
            </w:tcBorders>
            <w:shd w:val="clear" w:color="auto" w:fill="auto"/>
            <w:vAlign w:val="center"/>
            <w:hideMark/>
          </w:tcPr>
          <w:p w14:paraId="3657459D"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Ayuntamiento de </w:t>
            </w:r>
            <w:proofErr w:type="spellStart"/>
            <w:r w:rsidRPr="000F144D">
              <w:rPr>
                <w:rFonts w:ascii="Arial" w:eastAsia="Times New Roman" w:hAnsi="Arial" w:cs="Arial"/>
                <w:sz w:val="18"/>
                <w:szCs w:val="18"/>
                <w:lang w:eastAsia="es-MX"/>
              </w:rPr>
              <w:t>Sanahcat</w:t>
            </w:r>
            <w:proofErr w:type="spellEnd"/>
            <w:r w:rsidRPr="000F144D">
              <w:rPr>
                <w:rFonts w:ascii="Arial" w:eastAsia="Times New Roman" w:hAnsi="Arial" w:cs="Arial"/>
                <w:sz w:val="18"/>
                <w:szCs w:val="18"/>
                <w:lang w:eastAsia="es-MX"/>
              </w:rPr>
              <w:t>, Yucatán</w:t>
            </w:r>
          </w:p>
        </w:tc>
        <w:tc>
          <w:tcPr>
            <w:tcW w:w="854" w:type="dxa"/>
            <w:tcBorders>
              <w:top w:val="nil"/>
              <w:left w:val="nil"/>
              <w:bottom w:val="single" w:sz="8" w:space="0" w:color="auto"/>
              <w:right w:val="single" w:sz="8" w:space="0" w:color="auto"/>
            </w:tcBorders>
            <w:shd w:val="clear" w:color="auto" w:fill="auto"/>
            <w:noWrap/>
            <w:vAlign w:val="center"/>
            <w:hideMark/>
          </w:tcPr>
          <w:p w14:paraId="4D167B64"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67C1F25E"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7994DDDC"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66</w:t>
            </w:r>
          </w:p>
        </w:tc>
        <w:tc>
          <w:tcPr>
            <w:tcW w:w="6804" w:type="dxa"/>
            <w:tcBorders>
              <w:top w:val="nil"/>
              <w:left w:val="nil"/>
              <w:bottom w:val="single" w:sz="8" w:space="0" w:color="auto"/>
              <w:right w:val="single" w:sz="8" w:space="0" w:color="auto"/>
            </w:tcBorders>
            <w:shd w:val="clear" w:color="auto" w:fill="auto"/>
            <w:vAlign w:val="center"/>
            <w:hideMark/>
          </w:tcPr>
          <w:p w14:paraId="5F103EBA"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Seyé, Yucatán</w:t>
            </w:r>
          </w:p>
        </w:tc>
        <w:tc>
          <w:tcPr>
            <w:tcW w:w="854" w:type="dxa"/>
            <w:tcBorders>
              <w:top w:val="nil"/>
              <w:left w:val="nil"/>
              <w:bottom w:val="single" w:sz="8" w:space="0" w:color="auto"/>
              <w:right w:val="single" w:sz="8" w:space="0" w:color="auto"/>
            </w:tcBorders>
            <w:shd w:val="clear" w:color="auto" w:fill="auto"/>
            <w:noWrap/>
            <w:vAlign w:val="center"/>
            <w:hideMark/>
          </w:tcPr>
          <w:p w14:paraId="0D433E83"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64C1A255"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167BE4A1"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67</w:t>
            </w:r>
          </w:p>
        </w:tc>
        <w:tc>
          <w:tcPr>
            <w:tcW w:w="6804" w:type="dxa"/>
            <w:tcBorders>
              <w:top w:val="nil"/>
              <w:left w:val="nil"/>
              <w:bottom w:val="single" w:sz="8" w:space="0" w:color="auto"/>
              <w:right w:val="single" w:sz="8" w:space="0" w:color="auto"/>
            </w:tcBorders>
            <w:shd w:val="clear" w:color="auto" w:fill="auto"/>
            <w:vAlign w:val="center"/>
            <w:hideMark/>
          </w:tcPr>
          <w:p w14:paraId="29FEBE38"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Ayuntamiento de </w:t>
            </w:r>
            <w:proofErr w:type="spellStart"/>
            <w:r w:rsidRPr="000F144D">
              <w:rPr>
                <w:rFonts w:ascii="Arial" w:eastAsia="Times New Roman" w:hAnsi="Arial" w:cs="Arial"/>
                <w:sz w:val="18"/>
                <w:szCs w:val="18"/>
                <w:lang w:eastAsia="es-MX"/>
              </w:rPr>
              <w:t>Tecoh</w:t>
            </w:r>
            <w:proofErr w:type="spellEnd"/>
            <w:r w:rsidRPr="000F144D">
              <w:rPr>
                <w:rFonts w:ascii="Arial" w:eastAsia="Times New Roman" w:hAnsi="Arial" w:cs="Arial"/>
                <w:sz w:val="18"/>
                <w:szCs w:val="18"/>
                <w:lang w:eastAsia="es-MX"/>
              </w:rPr>
              <w:t>, Yucatán</w:t>
            </w:r>
          </w:p>
        </w:tc>
        <w:tc>
          <w:tcPr>
            <w:tcW w:w="854" w:type="dxa"/>
            <w:tcBorders>
              <w:top w:val="nil"/>
              <w:left w:val="nil"/>
              <w:bottom w:val="single" w:sz="8" w:space="0" w:color="auto"/>
              <w:right w:val="single" w:sz="8" w:space="0" w:color="auto"/>
            </w:tcBorders>
            <w:shd w:val="clear" w:color="auto" w:fill="auto"/>
            <w:noWrap/>
            <w:vAlign w:val="center"/>
            <w:hideMark/>
          </w:tcPr>
          <w:p w14:paraId="2CD439FE"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10900D3E"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737D87A5"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68</w:t>
            </w:r>
          </w:p>
        </w:tc>
        <w:tc>
          <w:tcPr>
            <w:tcW w:w="6804" w:type="dxa"/>
            <w:tcBorders>
              <w:top w:val="nil"/>
              <w:left w:val="nil"/>
              <w:bottom w:val="single" w:sz="8" w:space="0" w:color="auto"/>
              <w:right w:val="single" w:sz="8" w:space="0" w:color="auto"/>
            </w:tcBorders>
            <w:shd w:val="clear" w:color="auto" w:fill="auto"/>
            <w:vAlign w:val="center"/>
            <w:hideMark/>
          </w:tcPr>
          <w:p w14:paraId="31C9ACF1"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Tekax, Yucatán</w:t>
            </w:r>
          </w:p>
        </w:tc>
        <w:tc>
          <w:tcPr>
            <w:tcW w:w="854" w:type="dxa"/>
            <w:tcBorders>
              <w:top w:val="nil"/>
              <w:left w:val="nil"/>
              <w:bottom w:val="single" w:sz="8" w:space="0" w:color="auto"/>
              <w:right w:val="single" w:sz="8" w:space="0" w:color="auto"/>
            </w:tcBorders>
            <w:shd w:val="clear" w:color="auto" w:fill="auto"/>
            <w:noWrap/>
            <w:vAlign w:val="center"/>
            <w:hideMark/>
          </w:tcPr>
          <w:p w14:paraId="20FC77E3"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15BFF270"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0158CBD5"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69</w:t>
            </w:r>
          </w:p>
        </w:tc>
        <w:tc>
          <w:tcPr>
            <w:tcW w:w="6804" w:type="dxa"/>
            <w:tcBorders>
              <w:top w:val="nil"/>
              <w:left w:val="nil"/>
              <w:bottom w:val="single" w:sz="8" w:space="0" w:color="auto"/>
              <w:right w:val="single" w:sz="8" w:space="0" w:color="auto"/>
            </w:tcBorders>
            <w:shd w:val="clear" w:color="auto" w:fill="auto"/>
            <w:vAlign w:val="center"/>
            <w:hideMark/>
          </w:tcPr>
          <w:p w14:paraId="469068B8"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Telchac Puerto, Yucatán</w:t>
            </w:r>
          </w:p>
        </w:tc>
        <w:tc>
          <w:tcPr>
            <w:tcW w:w="854" w:type="dxa"/>
            <w:tcBorders>
              <w:top w:val="nil"/>
              <w:left w:val="nil"/>
              <w:bottom w:val="single" w:sz="8" w:space="0" w:color="auto"/>
              <w:right w:val="single" w:sz="8" w:space="0" w:color="auto"/>
            </w:tcBorders>
            <w:shd w:val="clear" w:color="auto" w:fill="auto"/>
            <w:noWrap/>
            <w:vAlign w:val="center"/>
            <w:hideMark/>
          </w:tcPr>
          <w:p w14:paraId="2D0E397B"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4FD9905B"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7FC4627D"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70</w:t>
            </w:r>
          </w:p>
        </w:tc>
        <w:tc>
          <w:tcPr>
            <w:tcW w:w="6804" w:type="dxa"/>
            <w:tcBorders>
              <w:top w:val="nil"/>
              <w:left w:val="nil"/>
              <w:bottom w:val="single" w:sz="8" w:space="0" w:color="auto"/>
              <w:right w:val="single" w:sz="8" w:space="0" w:color="auto"/>
            </w:tcBorders>
            <w:shd w:val="clear" w:color="auto" w:fill="auto"/>
            <w:vAlign w:val="center"/>
            <w:hideMark/>
          </w:tcPr>
          <w:p w14:paraId="2C035145"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Fiscalía General del Estado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16518149"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29F9AE87"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6883CDCB"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71</w:t>
            </w:r>
          </w:p>
        </w:tc>
        <w:tc>
          <w:tcPr>
            <w:tcW w:w="6804" w:type="dxa"/>
            <w:tcBorders>
              <w:top w:val="nil"/>
              <w:left w:val="nil"/>
              <w:bottom w:val="single" w:sz="8" w:space="0" w:color="auto"/>
              <w:right w:val="single" w:sz="8" w:space="0" w:color="auto"/>
            </w:tcBorders>
            <w:shd w:val="clear" w:color="auto" w:fill="auto"/>
            <w:vAlign w:val="center"/>
            <w:hideMark/>
          </w:tcPr>
          <w:p w14:paraId="237AE3AD"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Hospital Comunitario de Peto, Yucatán</w:t>
            </w:r>
          </w:p>
        </w:tc>
        <w:tc>
          <w:tcPr>
            <w:tcW w:w="854" w:type="dxa"/>
            <w:tcBorders>
              <w:top w:val="nil"/>
              <w:left w:val="nil"/>
              <w:bottom w:val="single" w:sz="8" w:space="0" w:color="auto"/>
              <w:right w:val="single" w:sz="8" w:space="0" w:color="auto"/>
            </w:tcBorders>
            <w:shd w:val="clear" w:color="auto" w:fill="auto"/>
            <w:noWrap/>
            <w:vAlign w:val="center"/>
            <w:hideMark/>
          </w:tcPr>
          <w:p w14:paraId="3C7D3226"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66B7116C"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6AA938E6"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72</w:t>
            </w:r>
          </w:p>
        </w:tc>
        <w:tc>
          <w:tcPr>
            <w:tcW w:w="6804" w:type="dxa"/>
            <w:tcBorders>
              <w:top w:val="nil"/>
              <w:left w:val="nil"/>
              <w:bottom w:val="single" w:sz="8" w:space="0" w:color="auto"/>
              <w:right w:val="single" w:sz="8" w:space="0" w:color="auto"/>
            </w:tcBorders>
            <w:shd w:val="clear" w:color="auto" w:fill="auto"/>
            <w:vAlign w:val="center"/>
            <w:hideMark/>
          </w:tcPr>
          <w:p w14:paraId="78F8B0CF"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Instituto de Infraestructura Carretera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77A3EC8F"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262A19F9"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18245698"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73</w:t>
            </w:r>
          </w:p>
        </w:tc>
        <w:tc>
          <w:tcPr>
            <w:tcW w:w="6804" w:type="dxa"/>
            <w:tcBorders>
              <w:top w:val="nil"/>
              <w:left w:val="nil"/>
              <w:bottom w:val="single" w:sz="8" w:space="0" w:color="auto"/>
              <w:right w:val="single" w:sz="8" w:space="0" w:color="auto"/>
            </w:tcBorders>
            <w:shd w:val="clear" w:color="auto" w:fill="auto"/>
            <w:vAlign w:val="center"/>
            <w:hideMark/>
          </w:tcPr>
          <w:p w14:paraId="451AD072"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Instituto de Movilidad y Desarrollo Urbano Territorial</w:t>
            </w:r>
          </w:p>
        </w:tc>
        <w:tc>
          <w:tcPr>
            <w:tcW w:w="854" w:type="dxa"/>
            <w:tcBorders>
              <w:top w:val="nil"/>
              <w:left w:val="nil"/>
              <w:bottom w:val="single" w:sz="8" w:space="0" w:color="auto"/>
              <w:right w:val="single" w:sz="8" w:space="0" w:color="auto"/>
            </w:tcBorders>
            <w:shd w:val="clear" w:color="auto" w:fill="auto"/>
            <w:noWrap/>
            <w:vAlign w:val="center"/>
            <w:hideMark/>
          </w:tcPr>
          <w:p w14:paraId="30BB8D57"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56ABA297"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3833375B"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74</w:t>
            </w:r>
          </w:p>
        </w:tc>
        <w:tc>
          <w:tcPr>
            <w:tcW w:w="6804" w:type="dxa"/>
            <w:tcBorders>
              <w:top w:val="nil"/>
              <w:left w:val="nil"/>
              <w:bottom w:val="single" w:sz="8" w:space="0" w:color="auto"/>
              <w:right w:val="single" w:sz="8" w:space="0" w:color="auto"/>
            </w:tcBorders>
            <w:shd w:val="clear" w:color="auto" w:fill="auto"/>
            <w:vAlign w:val="center"/>
            <w:hideMark/>
          </w:tcPr>
          <w:p w14:paraId="1FDF65FE"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Instituto de Seguridad Social para los Trabajadores del Estado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58588322"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042F38CC"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118962A2"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75</w:t>
            </w:r>
          </w:p>
        </w:tc>
        <w:tc>
          <w:tcPr>
            <w:tcW w:w="6804" w:type="dxa"/>
            <w:tcBorders>
              <w:top w:val="nil"/>
              <w:left w:val="nil"/>
              <w:bottom w:val="single" w:sz="8" w:space="0" w:color="auto"/>
              <w:right w:val="single" w:sz="8" w:space="0" w:color="auto"/>
            </w:tcBorders>
            <w:shd w:val="clear" w:color="auto" w:fill="auto"/>
            <w:vAlign w:val="center"/>
            <w:hideMark/>
          </w:tcPr>
          <w:p w14:paraId="5E99AA48"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Partido del Trabajo</w:t>
            </w:r>
          </w:p>
        </w:tc>
        <w:tc>
          <w:tcPr>
            <w:tcW w:w="854" w:type="dxa"/>
            <w:tcBorders>
              <w:top w:val="nil"/>
              <w:left w:val="nil"/>
              <w:bottom w:val="single" w:sz="8" w:space="0" w:color="auto"/>
              <w:right w:val="single" w:sz="8" w:space="0" w:color="auto"/>
            </w:tcBorders>
            <w:shd w:val="clear" w:color="auto" w:fill="auto"/>
            <w:noWrap/>
            <w:vAlign w:val="center"/>
            <w:hideMark/>
          </w:tcPr>
          <w:p w14:paraId="4826664B"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0FBAB1B5"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22A28CA7"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76</w:t>
            </w:r>
          </w:p>
        </w:tc>
        <w:tc>
          <w:tcPr>
            <w:tcW w:w="6804" w:type="dxa"/>
            <w:tcBorders>
              <w:top w:val="nil"/>
              <w:left w:val="nil"/>
              <w:bottom w:val="single" w:sz="8" w:space="0" w:color="auto"/>
              <w:right w:val="single" w:sz="8" w:space="0" w:color="auto"/>
            </w:tcBorders>
            <w:shd w:val="clear" w:color="auto" w:fill="auto"/>
            <w:vAlign w:val="center"/>
            <w:hideMark/>
          </w:tcPr>
          <w:p w14:paraId="50FAB264"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Partido Morena</w:t>
            </w:r>
          </w:p>
        </w:tc>
        <w:tc>
          <w:tcPr>
            <w:tcW w:w="854" w:type="dxa"/>
            <w:tcBorders>
              <w:top w:val="nil"/>
              <w:left w:val="nil"/>
              <w:bottom w:val="single" w:sz="8" w:space="0" w:color="auto"/>
              <w:right w:val="single" w:sz="8" w:space="0" w:color="auto"/>
            </w:tcBorders>
            <w:shd w:val="clear" w:color="auto" w:fill="auto"/>
            <w:noWrap/>
            <w:vAlign w:val="center"/>
            <w:hideMark/>
          </w:tcPr>
          <w:p w14:paraId="3C9A8A5C"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6D11BC16"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08402EC5"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77</w:t>
            </w:r>
          </w:p>
        </w:tc>
        <w:tc>
          <w:tcPr>
            <w:tcW w:w="6804" w:type="dxa"/>
            <w:tcBorders>
              <w:top w:val="nil"/>
              <w:left w:val="nil"/>
              <w:bottom w:val="single" w:sz="8" w:space="0" w:color="auto"/>
              <w:right w:val="single" w:sz="8" w:space="0" w:color="auto"/>
            </w:tcBorders>
            <w:shd w:val="clear" w:color="auto" w:fill="auto"/>
            <w:vAlign w:val="center"/>
            <w:hideMark/>
          </w:tcPr>
          <w:p w14:paraId="214EF005"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Secretaría de Desarrollo Social</w:t>
            </w:r>
          </w:p>
        </w:tc>
        <w:tc>
          <w:tcPr>
            <w:tcW w:w="854" w:type="dxa"/>
            <w:tcBorders>
              <w:top w:val="nil"/>
              <w:left w:val="nil"/>
              <w:bottom w:val="single" w:sz="8" w:space="0" w:color="auto"/>
              <w:right w:val="single" w:sz="8" w:space="0" w:color="auto"/>
            </w:tcBorders>
            <w:shd w:val="clear" w:color="auto" w:fill="auto"/>
            <w:noWrap/>
            <w:vAlign w:val="center"/>
            <w:hideMark/>
          </w:tcPr>
          <w:p w14:paraId="6C5AA8FC"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38651CA0"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5C699199"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78</w:t>
            </w:r>
          </w:p>
        </w:tc>
        <w:tc>
          <w:tcPr>
            <w:tcW w:w="6804" w:type="dxa"/>
            <w:tcBorders>
              <w:top w:val="nil"/>
              <w:left w:val="nil"/>
              <w:bottom w:val="single" w:sz="8" w:space="0" w:color="auto"/>
              <w:right w:val="single" w:sz="8" w:space="0" w:color="auto"/>
            </w:tcBorders>
            <w:shd w:val="clear" w:color="auto" w:fill="auto"/>
            <w:vAlign w:val="center"/>
            <w:hideMark/>
          </w:tcPr>
          <w:p w14:paraId="5903934A"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Secretaría de Fomento Turístico</w:t>
            </w:r>
          </w:p>
        </w:tc>
        <w:tc>
          <w:tcPr>
            <w:tcW w:w="854" w:type="dxa"/>
            <w:tcBorders>
              <w:top w:val="nil"/>
              <w:left w:val="nil"/>
              <w:bottom w:val="single" w:sz="8" w:space="0" w:color="auto"/>
              <w:right w:val="single" w:sz="8" w:space="0" w:color="auto"/>
            </w:tcBorders>
            <w:shd w:val="clear" w:color="auto" w:fill="auto"/>
            <w:noWrap/>
            <w:vAlign w:val="center"/>
            <w:hideMark/>
          </w:tcPr>
          <w:p w14:paraId="79366F9F"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508EB6A1"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1A07F554"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79</w:t>
            </w:r>
          </w:p>
        </w:tc>
        <w:tc>
          <w:tcPr>
            <w:tcW w:w="6804" w:type="dxa"/>
            <w:tcBorders>
              <w:top w:val="nil"/>
              <w:left w:val="nil"/>
              <w:bottom w:val="single" w:sz="8" w:space="0" w:color="auto"/>
              <w:right w:val="single" w:sz="8" w:space="0" w:color="auto"/>
            </w:tcBorders>
            <w:shd w:val="clear" w:color="auto" w:fill="auto"/>
            <w:vAlign w:val="center"/>
            <w:hideMark/>
          </w:tcPr>
          <w:p w14:paraId="3E5B4AC4"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Secretaría de la Cultura y las Artes</w:t>
            </w:r>
          </w:p>
        </w:tc>
        <w:tc>
          <w:tcPr>
            <w:tcW w:w="854" w:type="dxa"/>
            <w:tcBorders>
              <w:top w:val="nil"/>
              <w:left w:val="nil"/>
              <w:bottom w:val="single" w:sz="8" w:space="0" w:color="auto"/>
              <w:right w:val="single" w:sz="8" w:space="0" w:color="auto"/>
            </w:tcBorders>
            <w:shd w:val="clear" w:color="auto" w:fill="auto"/>
            <w:noWrap/>
            <w:vAlign w:val="center"/>
            <w:hideMark/>
          </w:tcPr>
          <w:p w14:paraId="4F502455"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5C637A96"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0E0131F5"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80</w:t>
            </w:r>
          </w:p>
        </w:tc>
        <w:tc>
          <w:tcPr>
            <w:tcW w:w="6804" w:type="dxa"/>
            <w:tcBorders>
              <w:top w:val="nil"/>
              <w:left w:val="nil"/>
              <w:bottom w:val="single" w:sz="8" w:space="0" w:color="auto"/>
              <w:right w:val="single" w:sz="8" w:space="0" w:color="auto"/>
            </w:tcBorders>
            <w:shd w:val="clear" w:color="auto" w:fill="auto"/>
            <w:vAlign w:val="center"/>
            <w:hideMark/>
          </w:tcPr>
          <w:p w14:paraId="5EE633F5"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Secretaría de Salud</w:t>
            </w:r>
          </w:p>
        </w:tc>
        <w:tc>
          <w:tcPr>
            <w:tcW w:w="854" w:type="dxa"/>
            <w:tcBorders>
              <w:top w:val="nil"/>
              <w:left w:val="nil"/>
              <w:bottom w:val="single" w:sz="8" w:space="0" w:color="auto"/>
              <w:right w:val="single" w:sz="8" w:space="0" w:color="auto"/>
            </w:tcBorders>
            <w:shd w:val="clear" w:color="auto" w:fill="auto"/>
            <w:noWrap/>
            <w:vAlign w:val="center"/>
            <w:hideMark/>
          </w:tcPr>
          <w:p w14:paraId="4064216F"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3B7A1C00"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6F62AF78"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81</w:t>
            </w:r>
          </w:p>
        </w:tc>
        <w:tc>
          <w:tcPr>
            <w:tcW w:w="6804" w:type="dxa"/>
            <w:tcBorders>
              <w:top w:val="nil"/>
              <w:left w:val="nil"/>
              <w:bottom w:val="single" w:sz="8" w:space="0" w:color="auto"/>
              <w:right w:val="single" w:sz="8" w:space="0" w:color="auto"/>
            </w:tcBorders>
            <w:shd w:val="clear" w:color="auto" w:fill="auto"/>
            <w:vAlign w:val="center"/>
            <w:hideMark/>
          </w:tcPr>
          <w:p w14:paraId="37F28CC6"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Sindicato de Trabajadores del Colegio de Bachilleres del Estado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6F0F5D45"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01ED1668"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5690F042"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82</w:t>
            </w:r>
          </w:p>
        </w:tc>
        <w:tc>
          <w:tcPr>
            <w:tcW w:w="6804" w:type="dxa"/>
            <w:tcBorders>
              <w:top w:val="nil"/>
              <w:left w:val="nil"/>
              <w:bottom w:val="single" w:sz="8" w:space="0" w:color="auto"/>
              <w:right w:val="single" w:sz="8" w:space="0" w:color="auto"/>
            </w:tcBorders>
            <w:shd w:val="clear" w:color="auto" w:fill="auto"/>
            <w:vAlign w:val="center"/>
            <w:hideMark/>
          </w:tcPr>
          <w:p w14:paraId="115E0007"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Sistema para el Desarrollo Integral de la Familia en Yucatán</w:t>
            </w:r>
          </w:p>
        </w:tc>
        <w:tc>
          <w:tcPr>
            <w:tcW w:w="854" w:type="dxa"/>
            <w:tcBorders>
              <w:top w:val="nil"/>
              <w:left w:val="nil"/>
              <w:bottom w:val="single" w:sz="8" w:space="0" w:color="auto"/>
              <w:right w:val="single" w:sz="8" w:space="0" w:color="auto"/>
            </w:tcBorders>
            <w:shd w:val="clear" w:color="auto" w:fill="auto"/>
            <w:noWrap/>
            <w:vAlign w:val="center"/>
            <w:hideMark/>
          </w:tcPr>
          <w:p w14:paraId="5E33BD2B"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20F5CF5C"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7F8149F3"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83</w:t>
            </w:r>
          </w:p>
        </w:tc>
        <w:tc>
          <w:tcPr>
            <w:tcW w:w="6804" w:type="dxa"/>
            <w:tcBorders>
              <w:top w:val="nil"/>
              <w:left w:val="nil"/>
              <w:bottom w:val="single" w:sz="8" w:space="0" w:color="auto"/>
              <w:right w:val="single" w:sz="8" w:space="0" w:color="auto"/>
            </w:tcBorders>
            <w:shd w:val="clear" w:color="auto" w:fill="auto"/>
            <w:vAlign w:val="center"/>
            <w:hideMark/>
          </w:tcPr>
          <w:p w14:paraId="1DFEFBFF"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Universidad Autónoma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5A1634D6"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2</w:t>
            </w:r>
          </w:p>
        </w:tc>
      </w:tr>
      <w:tr w:rsidR="00D268FC" w:rsidRPr="000F144D" w14:paraId="10C5343D"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1120B931"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84</w:t>
            </w:r>
          </w:p>
        </w:tc>
        <w:tc>
          <w:tcPr>
            <w:tcW w:w="6804" w:type="dxa"/>
            <w:tcBorders>
              <w:top w:val="nil"/>
              <w:left w:val="nil"/>
              <w:bottom w:val="single" w:sz="8" w:space="0" w:color="auto"/>
              <w:right w:val="single" w:sz="8" w:space="0" w:color="auto"/>
            </w:tcBorders>
            <w:shd w:val="clear" w:color="auto" w:fill="auto"/>
            <w:vAlign w:val="center"/>
            <w:hideMark/>
          </w:tcPr>
          <w:p w14:paraId="2F6D4C31"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Administración del Patrimonio de la Beneficencia Pública del Estado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0F10C0E8"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7C84177A"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7871C539"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85</w:t>
            </w:r>
          </w:p>
        </w:tc>
        <w:tc>
          <w:tcPr>
            <w:tcW w:w="6804" w:type="dxa"/>
            <w:tcBorders>
              <w:top w:val="nil"/>
              <w:left w:val="nil"/>
              <w:bottom w:val="single" w:sz="8" w:space="0" w:color="auto"/>
              <w:right w:val="single" w:sz="8" w:space="0" w:color="auto"/>
            </w:tcBorders>
            <w:shd w:val="clear" w:color="auto" w:fill="auto"/>
            <w:vAlign w:val="center"/>
            <w:hideMark/>
          </w:tcPr>
          <w:p w14:paraId="3FA81D55"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Asociación Única de Trabajadores y Manuales de la UADY</w:t>
            </w:r>
          </w:p>
        </w:tc>
        <w:tc>
          <w:tcPr>
            <w:tcW w:w="854" w:type="dxa"/>
            <w:tcBorders>
              <w:top w:val="nil"/>
              <w:left w:val="nil"/>
              <w:bottom w:val="single" w:sz="8" w:space="0" w:color="auto"/>
              <w:right w:val="single" w:sz="8" w:space="0" w:color="auto"/>
            </w:tcBorders>
            <w:shd w:val="clear" w:color="auto" w:fill="auto"/>
            <w:noWrap/>
            <w:vAlign w:val="center"/>
            <w:hideMark/>
          </w:tcPr>
          <w:p w14:paraId="2F7A2903"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47982482"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728596C8"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86</w:t>
            </w:r>
          </w:p>
        </w:tc>
        <w:tc>
          <w:tcPr>
            <w:tcW w:w="6804" w:type="dxa"/>
            <w:tcBorders>
              <w:top w:val="nil"/>
              <w:left w:val="nil"/>
              <w:bottom w:val="single" w:sz="8" w:space="0" w:color="auto"/>
              <w:right w:val="single" w:sz="8" w:space="0" w:color="auto"/>
            </w:tcBorders>
            <w:shd w:val="clear" w:color="auto" w:fill="auto"/>
            <w:vAlign w:val="center"/>
            <w:hideMark/>
          </w:tcPr>
          <w:p w14:paraId="09F6736A"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Baca, Yucatán</w:t>
            </w:r>
          </w:p>
        </w:tc>
        <w:tc>
          <w:tcPr>
            <w:tcW w:w="854" w:type="dxa"/>
            <w:tcBorders>
              <w:top w:val="nil"/>
              <w:left w:val="nil"/>
              <w:bottom w:val="single" w:sz="8" w:space="0" w:color="auto"/>
              <w:right w:val="single" w:sz="8" w:space="0" w:color="auto"/>
            </w:tcBorders>
            <w:shd w:val="clear" w:color="auto" w:fill="auto"/>
            <w:noWrap/>
            <w:vAlign w:val="center"/>
            <w:hideMark/>
          </w:tcPr>
          <w:p w14:paraId="4EB66D9E"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206F1F89"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32BD6E76"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87</w:t>
            </w:r>
          </w:p>
        </w:tc>
        <w:tc>
          <w:tcPr>
            <w:tcW w:w="6804" w:type="dxa"/>
            <w:tcBorders>
              <w:top w:val="nil"/>
              <w:left w:val="nil"/>
              <w:bottom w:val="single" w:sz="8" w:space="0" w:color="auto"/>
              <w:right w:val="single" w:sz="8" w:space="0" w:color="auto"/>
            </w:tcBorders>
            <w:shd w:val="clear" w:color="auto" w:fill="auto"/>
            <w:vAlign w:val="center"/>
            <w:hideMark/>
          </w:tcPr>
          <w:p w14:paraId="2843798A"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Ayuntamiento de </w:t>
            </w:r>
            <w:proofErr w:type="spellStart"/>
            <w:r w:rsidRPr="000F144D">
              <w:rPr>
                <w:rFonts w:ascii="Arial" w:eastAsia="Times New Roman" w:hAnsi="Arial" w:cs="Arial"/>
                <w:sz w:val="18"/>
                <w:szCs w:val="18"/>
                <w:lang w:eastAsia="es-MX"/>
              </w:rPr>
              <w:t>Calotmul</w:t>
            </w:r>
            <w:proofErr w:type="spellEnd"/>
            <w:r w:rsidRPr="000F144D">
              <w:rPr>
                <w:rFonts w:ascii="Arial" w:eastAsia="Times New Roman" w:hAnsi="Arial" w:cs="Arial"/>
                <w:sz w:val="18"/>
                <w:szCs w:val="18"/>
                <w:lang w:eastAsia="es-MX"/>
              </w:rPr>
              <w:t>, Yucatán</w:t>
            </w:r>
          </w:p>
        </w:tc>
        <w:tc>
          <w:tcPr>
            <w:tcW w:w="854" w:type="dxa"/>
            <w:tcBorders>
              <w:top w:val="nil"/>
              <w:left w:val="nil"/>
              <w:bottom w:val="single" w:sz="8" w:space="0" w:color="auto"/>
              <w:right w:val="single" w:sz="8" w:space="0" w:color="auto"/>
            </w:tcBorders>
            <w:shd w:val="clear" w:color="auto" w:fill="auto"/>
            <w:noWrap/>
            <w:vAlign w:val="center"/>
            <w:hideMark/>
          </w:tcPr>
          <w:p w14:paraId="3F9A6059"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54CEAD43"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62197F25"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88</w:t>
            </w:r>
          </w:p>
        </w:tc>
        <w:tc>
          <w:tcPr>
            <w:tcW w:w="6804" w:type="dxa"/>
            <w:tcBorders>
              <w:top w:val="nil"/>
              <w:left w:val="nil"/>
              <w:bottom w:val="single" w:sz="8" w:space="0" w:color="auto"/>
              <w:right w:val="single" w:sz="8" w:space="0" w:color="auto"/>
            </w:tcBorders>
            <w:shd w:val="clear" w:color="auto" w:fill="auto"/>
            <w:vAlign w:val="center"/>
            <w:hideMark/>
          </w:tcPr>
          <w:p w14:paraId="072F8703"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Cenotillo, Yucatán</w:t>
            </w:r>
          </w:p>
        </w:tc>
        <w:tc>
          <w:tcPr>
            <w:tcW w:w="854" w:type="dxa"/>
            <w:tcBorders>
              <w:top w:val="nil"/>
              <w:left w:val="nil"/>
              <w:bottom w:val="single" w:sz="8" w:space="0" w:color="auto"/>
              <w:right w:val="single" w:sz="8" w:space="0" w:color="auto"/>
            </w:tcBorders>
            <w:shd w:val="clear" w:color="auto" w:fill="auto"/>
            <w:noWrap/>
            <w:vAlign w:val="center"/>
            <w:hideMark/>
          </w:tcPr>
          <w:p w14:paraId="455B2607"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7F3914A6"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17D9D190"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89</w:t>
            </w:r>
          </w:p>
        </w:tc>
        <w:tc>
          <w:tcPr>
            <w:tcW w:w="6804" w:type="dxa"/>
            <w:tcBorders>
              <w:top w:val="nil"/>
              <w:left w:val="nil"/>
              <w:bottom w:val="single" w:sz="8" w:space="0" w:color="auto"/>
              <w:right w:val="single" w:sz="8" w:space="0" w:color="auto"/>
            </w:tcBorders>
            <w:shd w:val="clear" w:color="auto" w:fill="auto"/>
            <w:vAlign w:val="center"/>
            <w:hideMark/>
          </w:tcPr>
          <w:p w14:paraId="1A493C35"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Conkal, Yucatán</w:t>
            </w:r>
          </w:p>
        </w:tc>
        <w:tc>
          <w:tcPr>
            <w:tcW w:w="854" w:type="dxa"/>
            <w:tcBorders>
              <w:top w:val="nil"/>
              <w:left w:val="nil"/>
              <w:bottom w:val="single" w:sz="8" w:space="0" w:color="auto"/>
              <w:right w:val="single" w:sz="8" w:space="0" w:color="auto"/>
            </w:tcBorders>
            <w:shd w:val="clear" w:color="auto" w:fill="auto"/>
            <w:noWrap/>
            <w:vAlign w:val="center"/>
            <w:hideMark/>
          </w:tcPr>
          <w:p w14:paraId="06978E41"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241C0928"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4BDA179E"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90</w:t>
            </w:r>
          </w:p>
        </w:tc>
        <w:tc>
          <w:tcPr>
            <w:tcW w:w="6804" w:type="dxa"/>
            <w:tcBorders>
              <w:top w:val="nil"/>
              <w:left w:val="nil"/>
              <w:bottom w:val="single" w:sz="8" w:space="0" w:color="auto"/>
              <w:right w:val="single" w:sz="8" w:space="0" w:color="auto"/>
            </w:tcBorders>
            <w:shd w:val="clear" w:color="auto" w:fill="auto"/>
            <w:vAlign w:val="center"/>
            <w:hideMark/>
          </w:tcPr>
          <w:p w14:paraId="08C8F739"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Ayuntamiento de </w:t>
            </w:r>
            <w:proofErr w:type="spellStart"/>
            <w:r w:rsidRPr="000F144D">
              <w:rPr>
                <w:rFonts w:ascii="Arial" w:eastAsia="Times New Roman" w:hAnsi="Arial" w:cs="Arial"/>
                <w:sz w:val="18"/>
                <w:szCs w:val="18"/>
                <w:lang w:eastAsia="es-MX"/>
              </w:rPr>
              <w:t>Dzitás</w:t>
            </w:r>
            <w:proofErr w:type="spellEnd"/>
            <w:r w:rsidRPr="000F144D">
              <w:rPr>
                <w:rFonts w:ascii="Arial" w:eastAsia="Times New Roman" w:hAnsi="Arial" w:cs="Arial"/>
                <w:sz w:val="18"/>
                <w:szCs w:val="18"/>
                <w:lang w:eastAsia="es-MX"/>
              </w:rPr>
              <w:t>, Yucatán</w:t>
            </w:r>
          </w:p>
        </w:tc>
        <w:tc>
          <w:tcPr>
            <w:tcW w:w="854" w:type="dxa"/>
            <w:tcBorders>
              <w:top w:val="nil"/>
              <w:left w:val="nil"/>
              <w:bottom w:val="single" w:sz="8" w:space="0" w:color="auto"/>
              <w:right w:val="single" w:sz="8" w:space="0" w:color="auto"/>
            </w:tcBorders>
            <w:shd w:val="clear" w:color="auto" w:fill="auto"/>
            <w:noWrap/>
            <w:vAlign w:val="center"/>
            <w:hideMark/>
          </w:tcPr>
          <w:p w14:paraId="20C0EB9F"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03A5DB9B"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62980790"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91</w:t>
            </w:r>
          </w:p>
        </w:tc>
        <w:tc>
          <w:tcPr>
            <w:tcW w:w="6804" w:type="dxa"/>
            <w:tcBorders>
              <w:top w:val="nil"/>
              <w:left w:val="nil"/>
              <w:bottom w:val="single" w:sz="8" w:space="0" w:color="auto"/>
              <w:right w:val="single" w:sz="8" w:space="0" w:color="auto"/>
            </w:tcBorders>
            <w:shd w:val="clear" w:color="auto" w:fill="auto"/>
            <w:vAlign w:val="center"/>
            <w:hideMark/>
          </w:tcPr>
          <w:p w14:paraId="7D671CD0"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Kantunil, Yucatán</w:t>
            </w:r>
          </w:p>
        </w:tc>
        <w:tc>
          <w:tcPr>
            <w:tcW w:w="854" w:type="dxa"/>
            <w:tcBorders>
              <w:top w:val="nil"/>
              <w:left w:val="nil"/>
              <w:bottom w:val="single" w:sz="8" w:space="0" w:color="auto"/>
              <w:right w:val="single" w:sz="8" w:space="0" w:color="auto"/>
            </w:tcBorders>
            <w:shd w:val="clear" w:color="auto" w:fill="auto"/>
            <w:noWrap/>
            <w:vAlign w:val="center"/>
            <w:hideMark/>
          </w:tcPr>
          <w:p w14:paraId="77C96147"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05B75598"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0CE671B3"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92</w:t>
            </w:r>
          </w:p>
        </w:tc>
        <w:tc>
          <w:tcPr>
            <w:tcW w:w="6804" w:type="dxa"/>
            <w:tcBorders>
              <w:top w:val="nil"/>
              <w:left w:val="nil"/>
              <w:bottom w:val="single" w:sz="8" w:space="0" w:color="auto"/>
              <w:right w:val="single" w:sz="8" w:space="0" w:color="auto"/>
            </w:tcBorders>
            <w:shd w:val="clear" w:color="auto" w:fill="auto"/>
            <w:vAlign w:val="center"/>
            <w:hideMark/>
          </w:tcPr>
          <w:p w14:paraId="7FA48FD4"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Ayuntamiento de </w:t>
            </w:r>
            <w:proofErr w:type="spellStart"/>
            <w:r w:rsidRPr="000F144D">
              <w:rPr>
                <w:rFonts w:ascii="Arial" w:eastAsia="Times New Roman" w:hAnsi="Arial" w:cs="Arial"/>
                <w:sz w:val="18"/>
                <w:szCs w:val="18"/>
                <w:lang w:eastAsia="es-MX"/>
              </w:rPr>
              <w:t>Kaua</w:t>
            </w:r>
            <w:proofErr w:type="spellEnd"/>
            <w:r w:rsidRPr="000F144D">
              <w:rPr>
                <w:rFonts w:ascii="Arial" w:eastAsia="Times New Roman" w:hAnsi="Arial" w:cs="Arial"/>
                <w:sz w:val="18"/>
                <w:szCs w:val="18"/>
                <w:lang w:eastAsia="es-MX"/>
              </w:rPr>
              <w:t>, Yucatán</w:t>
            </w:r>
          </w:p>
        </w:tc>
        <w:tc>
          <w:tcPr>
            <w:tcW w:w="854" w:type="dxa"/>
            <w:tcBorders>
              <w:top w:val="nil"/>
              <w:left w:val="nil"/>
              <w:bottom w:val="single" w:sz="8" w:space="0" w:color="auto"/>
              <w:right w:val="single" w:sz="8" w:space="0" w:color="auto"/>
            </w:tcBorders>
            <w:shd w:val="clear" w:color="auto" w:fill="auto"/>
            <w:noWrap/>
            <w:vAlign w:val="center"/>
            <w:hideMark/>
          </w:tcPr>
          <w:p w14:paraId="672EB3DF"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406B4FCB"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655B6B0E"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93</w:t>
            </w:r>
          </w:p>
        </w:tc>
        <w:tc>
          <w:tcPr>
            <w:tcW w:w="6804" w:type="dxa"/>
            <w:tcBorders>
              <w:top w:val="nil"/>
              <w:left w:val="nil"/>
              <w:bottom w:val="single" w:sz="8" w:space="0" w:color="auto"/>
              <w:right w:val="single" w:sz="8" w:space="0" w:color="auto"/>
            </w:tcBorders>
            <w:shd w:val="clear" w:color="auto" w:fill="auto"/>
            <w:vAlign w:val="center"/>
            <w:hideMark/>
          </w:tcPr>
          <w:p w14:paraId="7F26D2D2"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Maxcanú, Yucatán</w:t>
            </w:r>
          </w:p>
        </w:tc>
        <w:tc>
          <w:tcPr>
            <w:tcW w:w="854" w:type="dxa"/>
            <w:tcBorders>
              <w:top w:val="nil"/>
              <w:left w:val="nil"/>
              <w:bottom w:val="single" w:sz="8" w:space="0" w:color="auto"/>
              <w:right w:val="single" w:sz="8" w:space="0" w:color="auto"/>
            </w:tcBorders>
            <w:shd w:val="clear" w:color="auto" w:fill="auto"/>
            <w:noWrap/>
            <w:vAlign w:val="center"/>
            <w:hideMark/>
          </w:tcPr>
          <w:p w14:paraId="0F72C139"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5F8CA8DA"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6FE0FF67"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94</w:t>
            </w:r>
          </w:p>
        </w:tc>
        <w:tc>
          <w:tcPr>
            <w:tcW w:w="6804" w:type="dxa"/>
            <w:tcBorders>
              <w:top w:val="nil"/>
              <w:left w:val="nil"/>
              <w:bottom w:val="single" w:sz="8" w:space="0" w:color="auto"/>
              <w:right w:val="single" w:sz="8" w:space="0" w:color="auto"/>
            </w:tcBorders>
            <w:shd w:val="clear" w:color="auto" w:fill="auto"/>
            <w:vAlign w:val="center"/>
            <w:hideMark/>
          </w:tcPr>
          <w:p w14:paraId="25B2F866"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Muna, Yucatán</w:t>
            </w:r>
          </w:p>
        </w:tc>
        <w:tc>
          <w:tcPr>
            <w:tcW w:w="854" w:type="dxa"/>
            <w:tcBorders>
              <w:top w:val="nil"/>
              <w:left w:val="nil"/>
              <w:bottom w:val="single" w:sz="8" w:space="0" w:color="auto"/>
              <w:right w:val="single" w:sz="8" w:space="0" w:color="auto"/>
            </w:tcBorders>
            <w:shd w:val="clear" w:color="auto" w:fill="auto"/>
            <w:noWrap/>
            <w:vAlign w:val="center"/>
            <w:hideMark/>
          </w:tcPr>
          <w:p w14:paraId="5DF01CC5"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3C1396B2"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323693A1"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95</w:t>
            </w:r>
          </w:p>
        </w:tc>
        <w:tc>
          <w:tcPr>
            <w:tcW w:w="6804" w:type="dxa"/>
            <w:tcBorders>
              <w:top w:val="nil"/>
              <w:left w:val="nil"/>
              <w:bottom w:val="single" w:sz="8" w:space="0" w:color="auto"/>
              <w:right w:val="single" w:sz="8" w:space="0" w:color="auto"/>
            </w:tcBorders>
            <w:shd w:val="clear" w:color="auto" w:fill="auto"/>
            <w:vAlign w:val="center"/>
            <w:hideMark/>
          </w:tcPr>
          <w:p w14:paraId="72CA588F"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Ayuntamiento de </w:t>
            </w:r>
            <w:proofErr w:type="spellStart"/>
            <w:r w:rsidRPr="000F144D">
              <w:rPr>
                <w:rFonts w:ascii="Arial" w:eastAsia="Times New Roman" w:hAnsi="Arial" w:cs="Arial"/>
                <w:sz w:val="18"/>
                <w:szCs w:val="18"/>
                <w:lang w:eastAsia="es-MX"/>
              </w:rPr>
              <w:t>Muxupip</w:t>
            </w:r>
            <w:proofErr w:type="spellEnd"/>
            <w:r w:rsidRPr="000F144D">
              <w:rPr>
                <w:rFonts w:ascii="Arial" w:eastAsia="Times New Roman" w:hAnsi="Arial" w:cs="Arial"/>
                <w:sz w:val="18"/>
                <w:szCs w:val="18"/>
                <w:lang w:eastAsia="es-MX"/>
              </w:rPr>
              <w:t>, Yucatán</w:t>
            </w:r>
          </w:p>
        </w:tc>
        <w:tc>
          <w:tcPr>
            <w:tcW w:w="854" w:type="dxa"/>
            <w:tcBorders>
              <w:top w:val="nil"/>
              <w:left w:val="nil"/>
              <w:bottom w:val="single" w:sz="8" w:space="0" w:color="auto"/>
              <w:right w:val="single" w:sz="8" w:space="0" w:color="auto"/>
            </w:tcBorders>
            <w:shd w:val="clear" w:color="auto" w:fill="auto"/>
            <w:noWrap/>
            <w:vAlign w:val="center"/>
            <w:hideMark/>
          </w:tcPr>
          <w:p w14:paraId="57B45451"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1773CEC0"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5688FA63"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96</w:t>
            </w:r>
          </w:p>
        </w:tc>
        <w:tc>
          <w:tcPr>
            <w:tcW w:w="6804" w:type="dxa"/>
            <w:tcBorders>
              <w:top w:val="nil"/>
              <w:left w:val="nil"/>
              <w:bottom w:val="single" w:sz="8" w:space="0" w:color="auto"/>
              <w:right w:val="single" w:sz="8" w:space="0" w:color="auto"/>
            </w:tcBorders>
            <w:shd w:val="clear" w:color="auto" w:fill="auto"/>
            <w:vAlign w:val="center"/>
            <w:hideMark/>
          </w:tcPr>
          <w:p w14:paraId="5FFA8BFE"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Ayuntamiento de </w:t>
            </w:r>
            <w:proofErr w:type="spellStart"/>
            <w:r w:rsidRPr="000F144D">
              <w:rPr>
                <w:rFonts w:ascii="Arial" w:eastAsia="Times New Roman" w:hAnsi="Arial" w:cs="Arial"/>
                <w:sz w:val="18"/>
                <w:szCs w:val="18"/>
                <w:lang w:eastAsia="es-MX"/>
              </w:rPr>
              <w:t>Tekantó</w:t>
            </w:r>
            <w:proofErr w:type="spellEnd"/>
            <w:r w:rsidRPr="000F144D">
              <w:rPr>
                <w:rFonts w:ascii="Arial" w:eastAsia="Times New Roman" w:hAnsi="Arial" w:cs="Arial"/>
                <w:sz w:val="18"/>
                <w:szCs w:val="18"/>
                <w:lang w:eastAsia="es-MX"/>
              </w:rPr>
              <w:t>, Yucatán</w:t>
            </w:r>
          </w:p>
        </w:tc>
        <w:tc>
          <w:tcPr>
            <w:tcW w:w="854" w:type="dxa"/>
            <w:tcBorders>
              <w:top w:val="nil"/>
              <w:left w:val="nil"/>
              <w:bottom w:val="single" w:sz="8" w:space="0" w:color="auto"/>
              <w:right w:val="single" w:sz="8" w:space="0" w:color="auto"/>
            </w:tcBorders>
            <w:shd w:val="clear" w:color="auto" w:fill="auto"/>
            <w:noWrap/>
            <w:vAlign w:val="center"/>
            <w:hideMark/>
          </w:tcPr>
          <w:p w14:paraId="29D97BEC"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0FCD2A5F"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50CF5033"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97</w:t>
            </w:r>
          </w:p>
        </w:tc>
        <w:tc>
          <w:tcPr>
            <w:tcW w:w="6804" w:type="dxa"/>
            <w:tcBorders>
              <w:top w:val="nil"/>
              <w:left w:val="nil"/>
              <w:bottom w:val="single" w:sz="8" w:space="0" w:color="auto"/>
              <w:right w:val="single" w:sz="8" w:space="0" w:color="auto"/>
            </w:tcBorders>
            <w:shd w:val="clear" w:color="auto" w:fill="auto"/>
            <w:vAlign w:val="center"/>
            <w:hideMark/>
          </w:tcPr>
          <w:p w14:paraId="3C449410"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 xml:space="preserve">Ayuntamiento de </w:t>
            </w:r>
            <w:proofErr w:type="spellStart"/>
            <w:r w:rsidRPr="000F144D">
              <w:rPr>
                <w:rFonts w:ascii="Arial" w:eastAsia="Times New Roman" w:hAnsi="Arial" w:cs="Arial"/>
                <w:sz w:val="18"/>
                <w:szCs w:val="18"/>
                <w:lang w:eastAsia="es-MX"/>
              </w:rPr>
              <w:t>Tekom</w:t>
            </w:r>
            <w:proofErr w:type="spellEnd"/>
            <w:r w:rsidRPr="000F144D">
              <w:rPr>
                <w:rFonts w:ascii="Arial" w:eastAsia="Times New Roman" w:hAnsi="Arial" w:cs="Arial"/>
                <w:sz w:val="18"/>
                <w:szCs w:val="18"/>
                <w:lang w:eastAsia="es-MX"/>
              </w:rPr>
              <w:t>, Yucatán</w:t>
            </w:r>
          </w:p>
        </w:tc>
        <w:tc>
          <w:tcPr>
            <w:tcW w:w="854" w:type="dxa"/>
            <w:tcBorders>
              <w:top w:val="nil"/>
              <w:left w:val="nil"/>
              <w:bottom w:val="single" w:sz="8" w:space="0" w:color="auto"/>
              <w:right w:val="single" w:sz="8" w:space="0" w:color="auto"/>
            </w:tcBorders>
            <w:shd w:val="clear" w:color="auto" w:fill="auto"/>
            <w:noWrap/>
            <w:vAlign w:val="center"/>
            <w:hideMark/>
          </w:tcPr>
          <w:p w14:paraId="2DF0F3FE"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2B305B2A"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4CDF42D9"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98</w:t>
            </w:r>
          </w:p>
        </w:tc>
        <w:tc>
          <w:tcPr>
            <w:tcW w:w="6804" w:type="dxa"/>
            <w:tcBorders>
              <w:top w:val="nil"/>
              <w:left w:val="nil"/>
              <w:bottom w:val="single" w:sz="8" w:space="0" w:color="auto"/>
              <w:right w:val="single" w:sz="8" w:space="0" w:color="auto"/>
            </w:tcBorders>
            <w:shd w:val="clear" w:color="auto" w:fill="auto"/>
            <w:vAlign w:val="center"/>
            <w:hideMark/>
          </w:tcPr>
          <w:p w14:paraId="2C144B7C"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Ayuntamiento de Telchac Pueblo, Yucatán</w:t>
            </w:r>
          </w:p>
        </w:tc>
        <w:tc>
          <w:tcPr>
            <w:tcW w:w="854" w:type="dxa"/>
            <w:tcBorders>
              <w:top w:val="nil"/>
              <w:left w:val="nil"/>
              <w:bottom w:val="single" w:sz="8" w:space="0" w:color="auto"/>
              <w:right w:val="single" w:sz="8" w:space="0" w:color="auto"/>
            </w:tcBorders>
            <w:shd w:val="clear" w:color="auto" w:fill="auto"/>
            <w:noWrap/>
            <w:vAlign w:val="center"/>
            <w:hideMark/>
          </w:tcPr>
          <w:p w14:paraId="21A0A6EB"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04F635BC"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79263345"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99</w:t>
            </w:r>
          </w:p>
        </w:tc>
        <w:tc>
          <w:tcPr>
            <w:tcW w:w="6804" w:type="dxa"/>
            <w:tcBorders>
              <w:top w:val="nil"/>
              <w:left w:val="nil"/>
              <w:bottom w:val="single" w:sz="8" w:space="0" w:color="auto"/>
              <w:right w:val="single" w:sz="8" w:space="0" w:color="auto"/>
            </w:tcBorders>
            <w:shd w:val="clear" w:color="auto" w:fill="auto"/>
            <w:vAlign w:val="center"/>
            <w:hideMark/>
          </w:tcPr>
          <w:p w14:paraId="4989D62D"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Colegio de Bachilleres del Estado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47EA5CC8"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305FFF36"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74780EF0"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100</w:t>
            </w:r>
          </w:p>
        </w:tc>
        <w:tc>
          <w:tcPr>
            <w:tcW w:w="6804" w:type="dxa"/>
            <w:tcBorders>
              <w:top w:val="nil"/>
              <w:left w:val="nil"/>
              <w:bottom w:val="single" w:sz="8" w:space="0" w:color="auto"/>
              <w:right w:val="single" w:sz="8" w:space="0" w:color="auto"/>
            </w:tcBorders>
            <w:shd w:val="clear" w:color="auto" w:fill="auto"/>
            <w:vAlign w:val="center"/>
            <w:hideMark/>
          </w:tcPr>
          <w:p w14:paraId="3CE1FC62"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Comisión Ejecutiva Estatal de Atención a Víctimas</w:t>
            </w:r>
          </w:p>
        </w:tc>
        <w:tc>
          <w:tcPr>
            <w:tcW w:w="854" w:type="dxa"/>
            <w:tcBorders>
              <w:top w:val="nil"/>
              <w:left w:val="nil"/>
              <w:bottom w:val="single" w:sz="8" w:space="0" w:color="auto"/>
              <w:right w:val="single" w:sz="8" w:space="0" w:color="auto"/>
            </w:tcBorders>
            <w:shd w:val="clear" w:color="auto" w:fill="auto"/>
            <w:noWrap/>
            <w:vAlign w:val="center"/>
            <w:hideMark/>
          </w:tcPr>
          <w:p w14:paraId="449C045B"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4A5533F3"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6DCE8086"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101</w:t>
            </w:r>
          </w:p>
        </w:tc>
        <w:tc>
          <w:tcPr>
            <w:tcW w:w="6804" w:type="dxa"/>
            <w:tcBorders>
              <w:top w:val="nil"/>
              <w:left w:val="nil"/>
              <w:bottom w:val="single" w:sz="8" w:space="0" w:color="auto"/>
              <w:right w:val="single" w:sz="8" w:space="0" w:color="auto"/>
            </w:tcBorders>
            <w:shd w:val="clear" w:color="auto" w:fill="auto"/>
            <w:vAlign w:val="center"/>
            <w:hideMark/>
          </w:tcPr>
          <w:p w14:paraId="26258094"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Consejería Jurídica</w:t>
            </w:r>
          </w:p>
        </w:tc>
        <w:tc>
          <w:tcPr>
            <w:tcW w:w="854" w:type="dxa"/>
            <w:tcBorders>
              <w:top w:val="nil"/>
              <w:left w:val="nil"/>
              <w:bottom w:val="single" w:sz="8" w:space="0" w:color="auto"/>
              <w:right w:val="single" w:sz="8" w:space="0" w:color="auto"/>
            </w:tcBorders>
            <w:shd w:val="clear" w:color="auto" w:fill="auto"/>
            <w:noWrap/>
            <w:vAlign w:val="center"/>
            <w:hideMark/>
          </w:tcPr>
          <w:p w14:paraId="07C276D3"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14E8C876"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41B6CD11"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102</w:t>
            </w:r>
          </w:p>
        </w:tc>
        <w:tc>
          <w:tcPr>
            <w:tcW w:w="6804" w:type="dxa"/>
            <w:tcBorders>
              <w:top w:val="nil"/>
              <w:left w:val="nil"/>
              <w:bottom w:val="single" w:sz="8" w:space="0" w:color="auto"/>
              <w:right w:val="single" w:sz="8" w:space="0" w:color="auto"/>
            </w:tcBorders>
            <w:shd w:val="clear" w:color="auto" w:fill="auto"/>
            <w:vAlign w:val="center"/>
            <w:hideMark/>
          </w:tcPr>
          <w:p w14:paraId="1CE5CC36"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Consejo de la Judicatura</w:t>
            </w:r>
          </w:p>
        </w:tc>
        <w:tc>
          <w:tcPr>
            <w:tcW w:w="854" w:type="dxa"/>
            <w:tcBorders>
              <w:top w:val="nil"/>
              <w:left w:val="nil"/>
              <w:bottom w:val="single" w:sz="8" w:space="0" w:color="auto"/>
              <w:right w:val="single" w:sz="8" w:space="0" w:color="auto"/>
            </w:tcBorders>
            <w:shd w:val="clear" w:color="auto" w:fill="auto"/>
            <w:noWrap/>
            <w:vAlign w:val="center"/>
            <w:hideMark/>
          </w:tcPr>
          <w:p w14:paraId="36D7EE96"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2334A8F2"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415F13C9"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103</w:t>
            </w:r>
          </w:p>
        </w:tc>
        <w:tc>
          <w:tcPr>
            <w:tcW w:w="6804" w:type="dxa"/>
            <w:tcBorders>
              <w:top w:val="nil"/>
              <w:left w:val="nil"/>
              <w:bottom w:val="single" w:sz="8" w:space="0" w:color="auto"/>
              <w:right w:val="single" w:sz="8" w:space="0" w:color="auto"/>
            </w:tcBorders>
            <w:shd w:val="clear" w:color="auto" w:fill="auto"/>
            <w:vAlign w:val="center"/>
            <w:hideMark/>
          </w:tcPr>
          <w:p w14:paraId="7786D358"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Escuela Superior de Artes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0A66C232"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4745224E"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364208E8"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lastRenderedPageBreak/>
              <w:t>104</w:t>
            </w:r>
          </w:p>
        </w:tc>
        <w:tc>
          <w:tcPr>
            <w:tcW w:w="6804" w:type="dxa"/>
            <w:tcBorders>
              <w:top w:val="nil"/>
              <w:left w:val="nil"/>
              <w:bottom w:val="single" w:sz="8" w:space="0" w:color="auto"/>
              <w:right w:val="single" w:sz="8" w:space="0" w:color="auto"/>
            </w:tcBorders>
            <w:shd w:val="clear" w:color="auto" w:fill="auto"/>
            <w:vAlign w:val="center"/>
            <w:hideMark/>
          </w:tcPr>
          <w:p w14:paraId="1E5C8094"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Instituto de Educación para Adultos del Estado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5DBD6E81"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1DF0C5D8"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4241E333"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105</w:t>
            </w:r>
          </w:p>
        </w:tc>
        <w:tc>
          <w:tcPr>
            <w:tcW w:w="6804" w:type="dxa"/>
            <w:tcBorders>
              <w:top w:val="nil"/>
              <w:left w:val="nil"/>
              <w:bottom w:val="single" w:sz="8" w:space="0" w:color="auto"/>
              <w:right w:val="single" w:sz="8" w:space="0" w:color="auto"/>
            </w:tcBorders>
            <w:shd w:val="clear" w:color="auto" w:fill="auto"/>
            <w:vAlign w:val="center"/>
            <w:hideMark/>
          </w:tcPr>
          <w:p w14:paraId="74B605B3"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Instituto de Vivienda del Estado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06058CA2"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1A760019"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38E2C2A4"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106</w:t>
            </w:r>
          </w:p>
        </w:tc>
        <w:tc>
          <w:tcPr>
            <w:tcW w:w="6804" w:type="dxa"/>
            <w:tcBorders>
              <w:top w:val="nil"/>
              <w:left w:val="nil"/>
              <w:bottom w:val="single" w:sz="8" w:space="0" w:color="auto"/>
              <w:right w:val="single" w:sz="8" w:space="0" w:color="auto"/>
            </w:tcBorders>
            <w:shd w:val="clear" w:color="auto" w:fill="auto"/>
            <w:vAlign w:val="center"/>
            <w:hideMark/>
          </w:tcPr>
          <w:p w14:paraId="6E51D8E1"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Instituto del Deporte del Estado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54FA1EA2"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36B6F3BB"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3BEE915B"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107</w:t>
            </w:r>
          </w:p>
        </w:tc>
        <w:tc>
          <w:tcPr>
            <w:tcW w:w="6804" w:type="dxa"/>
            <w:tcBorders>
              <w:top w:val="nil"/>
              <w:left w:val="nil"/>
              <w:bottom w:val="single" w:sz="8" w:space="0" w:color="auto"/>
              <w:right w:val="single" w:sz="8" w:space="0" w:color="auto"/>
            </w:tcBorders>
            <w:shd w:val="clear" w:color="auto" w:fill="auto"/>
            <w:vAlign w:val="center"/>
            <w:hideMark/>
          </w:tcPr>
          <w:p w14:paraId="4A4B1478"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Instituto para la Construcción y Conservación de Obra Pública en Yucatán</w:t>
            </w:r>
          </w:p>
        </w:tc>
        <w:tc>
          <w:tcPr>
            <w:tcW w:w="854" w:type="dxa"/>
            <w:tcBorders>
              <w:top w:val="nil"/>
              <w:left w:val="nil"/>
              <w:bottom w:val="single" w:sz="8" w:space="0" w:color="auto"/>
              <w:right w:val="single" w:sz="8" w:space="0" w:color="auto"/>
            </w:tcBorders>
            <w:shd w:val="clear" w:color="auto" w:fill="auto"/>
            <w:noWrap/>
            <w:vAlign w:val="center"/>
            <w:hideMark/>
          </w:tcPr>
          <w:p w14:paraId="3D5D1337"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0A845389"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23B1231A"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108</w:t>
            </w:r>
          </w:p>
        </w:tc>
        <w:tc>
          <w:tcPr>
            <w:tcW w:w="6804" w:type="dxa"/>
            <w:tcBorders>
              <w:top w:val="nil"/>
              <w:left w:val="nil"/>
              <w:bottom w:val="single" w:sz="8" w:space="0" w:color="auto"/>
              <w:right w:val="single" w:sz="8" w:space="0" w:color="auto"/>
            </w:tcBorders>
            <w:shd w:val="clear" w:color="auto" w:fill="auto"/>
            <w:vAlign w:val="center"/>
            <w:hideMark/>
          </w:tcPr>
          <w:p w14:paraId="5D9C71F0"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Instituto Tecnológico Superior de Motul</w:t>
            </w:r>
          </w:p>
        </w:tc>
        <w:tc>
          <w:tcPr>
            <w:tcW w:w="854" w:type="dxa"/>
            <w:tcBorders>
              <w:top w:val="nil"/>
              <w:left w:val="nil"/>
              <w:bottom w:val="single" w:sz="8" w:space="0" w:color="auto"/>
              <w:right w:val="single" w:sz="8" w:space="0" w:color="auto"/>
            </w:tcBorders>
            <w:shd w:val="clear" w:color="auto" w:fill="auto"/>
            <w:noWrap/>
            <w:vAlign w:val="center"/>
            <w:hideMark/>
          </w:tcPr>
          <w:p w14:paraId="55CBE7B1"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2D6F5C6B"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11856745"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109</w:t>
            </w:r>
          </w:p>
        </w:tc>
        <w:tc>
          <w:tcPr>
            <w:tcW w:w="6804" w:type="dxa"/>
            <w:tcBorders>
              <w:top w:val="nil"/>
              <w:left w:val="nil"/>
              <w:bottom w:val="single" w:sz="8" w:space="0" w:color="auto"/>
              <w:right w:val="single" w:sz="8" w:space="0" w:color="auto"/>
            </w:tcBorders>
            <w:shd w:val="clear" w:color="auto" w:fill="auto"/>
            <w:vAlign w:val="center"/>
            <w:hideMark/>
          </w:tcPr>
          <w:p w14:paraId="45D773E5"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Instituto Tecnológico Superior de Valladolid</w:t>
            </w:r>
          </w:p>
        </w:tc>
        <w:tc>
          <w:tcPr>
            <w:tcW w:w="854" w:type="dxa"/>
            <w:tcBorders>
              <w:top w:val="nil"/>
              <w:left w:val="nil"/>
              <w:bottom w:val="single" w:sz="8" w:space="0" w:color="auto"/>
              <w:right w:val="single" w:sz="8" w:space="0" w:color="auto"/>
            </w:tcBorders>
            <w:shd w:val="clear" w:color="auto" w:fill="auto"/>
            <w:noWrap/>
            <w:vAlign w:val="center"/>
            <w:hideMark/>
          </w:tcPr>
          <w:p w14:paraId="7585EA03"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52193FA0"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24393AEE"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110</w:t>
            </w:r>
          </w:p>
        </w:tc>
        <w:tc>
          <w:tcPr>
            <w:tcW w:w="6804" w:type="dxa"/>
            <w:tcBorders>
              <w:top w:val="nil"/>
              <w:left w:val="nil"/>
              <w:bottom w:val="single" w:sz="8" w:space="0" w:color="auto"/>
              <w:right w:val="single" w:sz="8" w:space="0" w:color="auto"/>
            </w:tcBorders>
            <w:shd w:val="clear" w:color="auto" w:fill="auto"/>
            <w:vAlign w:val="center"/>
            <w:hideMark/>
          </w:tcPr>
          <w:p w14:paraId="42968FEE"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Junta de Agua Potable y Alcantarillado del Estado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251C84A4"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1AC378A4"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2DAAB1DF"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111</w:t>
            </w:r>
          </w:p>
        </w:tc>
        <w:tc>
          <w:tcPr>
            <w:tcW w:w="6804" w:type="dxa"/>
            <w:tcBorders>
              <w:top w:val="nil"/>
              <w:left w:val="nil"/>
              <w:bottom w:val="single" w:sz="8" w:space="0" w:color="auto"/>
              <w:right w:val="single" w:sz="8" w:space="0" w:color="auto"/>
            </w:tcBorders>
            <w:shd w:val="clear" w:color="auto" w:fill="auto"/>
            <w:vAlign w:val="center"/>
            <w:hideMark/>
          </w:tcPr>
          <w:p w14:paraId="08767C33"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Partido Acción Nacional</w:t>
            </w:r>
          </w:p>
        </w:tc>
        <w:tc>
          <w:tcPr>
            <w:tcW w:w="854" w:type="dxa"/>
            <w:tcBorders>
              <w:top w:val="nil"/>
              <w:left w:val="nil"/>
              <w:bottom w:val="single" w:sz="8" w:space="0" w:color="auto"/>
              <w:right w:val="single" w:sz="8" w:space="0" w:color="auto"/>
            </w:tcBorders>
            <w:shd w:val="clear" w:color="auto" w:fill="auto"/>
            <w:noWrap/>
            <w:vAlign w:val="center"/>
            <w:hideMark/>
          </w:tcPr>
          <w:p w14:paraId="44876F3E"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61BD79E5"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57F7DA42"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112</w:t>
            </w:r>
          </w:p>
        </w:tc>
        <w:tc>
          <w:tcPr>
            <w:tcW w:w="6804" w:type="dxa"/>
            <w:tcBorders>
              <w:top w:val="nil"/>
              <w:left w:val="nil"/>
              <w:bottom w:val="single" w:sz="8" w:space="0" w:color="auto"/>
              <w:right w:val="single" w:sz="8" w:space="0" w:color="auto"/>
            </w:tcBorders>
            <w:shd w:val="clear" w:color="auto" w:fill="auto"/>
            <w:vAlign w:val="center"/>
            <w:hideMark/>
          </w:tcPr>
          <w:p w14:paraId="5A7CF609"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Partido Nueva Alianza</w:t>
            </w:r>
          </w:p>
        </w:tc>
        <w:tc>
          <w:tcPr>
            <w:tcW w:w="854" w:type="dxa"/>
            <w:tcBorders>
              <w:top w:val="nil"/>
              <w:left w:val="nil"/>
              <w:bottom w:val="single" w:sz="8" w:space="0" w:color="auto"/>
              <w:right w:val="single" w:sz="8" w:space="0" w:color="auto"/>
            </w:tcBorders>
            <w:shd w:val="clear" w:color="auto" w:fill="auto"/>
            <w:noWrap/>
            <w:vAlign w:val="center"/>
            <w:hideMark/>
          </w:tcPr>
          <w:p w14:paraId="06F78BDE"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102F907B"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3CFA3383"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113</w:t>
            </w:r>
          </w:p>
        </w:tc>
        <w:tc>
          <w:tcPr>
            <w:tcW w:w="6804" w:type="dxa"/>
            <w:tcBorders>
              <w:top w:val="nil"/>
              <w:left w:val="nil"/>
              <w:bottom w:val="single" w:sz="8" w:space="0" w:color="auto"/>
              <w:right w:val="single" w:sz="8" w:space="0" w:color="auto"/>
            </w:tcBorders>
            <w:shd w:val="clear" w:color="auto" w:fill="auto"/>
            <w:vAlign w:val="center"/>
            <w:hideMark/>
          </w:tcPr>
          <w:p w14:paraId="659702F4"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Secretaría de Desarrollo Rural</w:t>
            </w:r>
          </w:p>
        </w:tc>
        <w:tc>
          <w:tcPr>
            <w:tcW w:w="854" w:type="dxa"/>
            <w:tcBorders>
              <w:top w:val="nil"/>
              <w:left w:val="nil"/>
              <w:bottom w:val="single" w:sz="8" w:space="0" w:color="auto"/>
              <w:right w:val="single" w:sz="8" w:space="0" w:color="auto"/>
            </w:tcBorders>
            <w:shd w:val="clear" w:color="auto" w:fill="auto"/>
            <w:noWrap/>
            <w:vAlign w:val="center"/>
            <w:hideMark/>
          </w:tcPr>
          <w:p w14:paraId="6D5926BA"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1242E612"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0BC6692C"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114</w:t>
            </w:r>
          </w:p>
        </w:tc>
        <w:tc>
          <w:tcPr>
            <w:tcW w:w="6804" w:type="dxa"/>
            <w:tcBorders>
              <w:top w:val="nil"/>
              <w:left w:val="nil"/>
              <w:bottom w:val="single" w:sz="8" w:space="0" w:color="auto"/>
              <w:right w:val="single" w:sz="8" w:space="0" w:color="auto"/>
            </w:tcBorders>
            <w:shd w:val="clear" w:color="auto" w:fill="auto"/>
            <w:vAlign w:val="center"/>
            <w:hideMark/>
          </w:tcPr>
          <w:p w14:paraId="55BD7016"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Secretaría de la Contraloría General</w:t>
            </w:r>
          </w:p>
        </w:tc>
        <w:tc>
          <w:tcPr>
            <w:tcW w:w="854" w:type="dxa"/>
            <w:tcBorders>
              <w:top w:val="nil"/>
              <w:left w:val="nil"/>
              <w:bottom w:val="single" w:sz="8" w:space="0" w:color="auto"/>
              <w:right w:val="single" w:sz="8" w:space="0" w:color="auto"/>
            </w:tcBorders>
            <w:shd w:val="clear" w:color="auto" w:fill="auto"/>
            <w:noWrap/>
            <w:vAlign w:val="center"/>
            <w:hideMark/>
          </w:tcPr>
          <w:p w14:paraId="5F81D12F"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04992300"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2B810CE4"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115</w:t>
            </w:r>
          </w:p>
        </w:tc>
        <w:tc>
          <w:tcPr>
            <w:tcW w:w="6804" w:type="dxa"/>
            <w:tcBorders>
              <w:top w:val="nil"/>
              <w:left w:val="nil"/>
              <w:bottom w:val="single" w:sz="8" w:space="0" w:color="auto"/>
              <w:right w:val="single" w:sz="8" w:space="0" w:color="auto"/>
            </w:tcBorders>
            <w:shd w:val="clear" w:color="auto" w:fill="auto"/>
            <w:vAlign w:val="center"/>
            <w:hideMark/>
          </w:tcPr>
          <w:p w14:paraId="10D86431"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Sindicato al Servicio del Instituto de Seguridad Social de los Trabajadores del Estado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58886BB7"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3525C735"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01E07079"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116</w:t>
            </w:r>
          </w:p>
        </w:tc>
        <w:tc>
          <w:tcPr>
            <w:tcW w:w="6804" w:type="dxa"/>
            <w:tcBorders>
              <w:top w:val="nil"/>
              <w:left w:val="nil"/>
              <w:bottom w:val="single" w:sz="8" w:space="0" w:color="auto"/>
              <w:right w:val="single" w:sz="8" w:space="0" w:color="auto"/>
            </w:tcBorders>
            <w:shd w:val="clear" w:color="auto" w:fill="auto"/>
            <w:vAlign w:val="center"/>
            <w:hideMark/>
          </w:tcPr>
          <w:p w14:paraId="1A4791A6"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Sindicato de Trabajadores de los Sistemas de Agua Potable y Alcantarillado, Similares y Conexos de Yucatán</w:t>
            </w:r>
          </w:p>
        </w:tc>
        <w:tc>
          <w:tcPr>
            <w:tcW w:w="854" w:type="dxa"/>
            <w:tcBorders>
              <w:top w:val="nil"/>
              <w:left w:val="nil"/>
              <w:bottom w:val="single" w:sz="8" w:space="0" w:color="auto"/>
              <w:right w:val="single" w:sz="8" w:space="0" w:color="auto"/>
            </w:tcBorders>
            <w:shd w:val="clear" w:color="auto" w:fill="auto"/>
            <w:noWrap/>
            <w:vAlign w:val="center"/>
            <w:hideMark/>
          </w:tcPr>
          <w:p w14:paraId="46AB4FEB"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70FCDF8A"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0558181F"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117</w:t>
            </w:r>
          </w:p>
        </w:tc>
        <w:tc>
          <w:tcPr>
            <w:tcW w:w="6804" w:type="dxa"/>
            <w:tcBorders>
              <w:top w:val="nil"/>
              <w:left w:val="nil"/>
              <w:bottom w:val="single" w:sz="8" w:space="0" w:color="auto"/>
              <w:right w:val="single" w:sz="8" w:space="0" w:color="auto"/>
            </w:tcBorders>
            <w:shd w:val="clear" w:color="auto" w:fill="auto"/>
            <w:vAlign w:val="center"/>
            <w:hideMark/>
          </w:tcPr>
          <w:p w14:paraId="1FA204E7"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Sistema de Agua Potable y alcantarillado del Municipio de Progreso</w:t>
            </w:r>
          </w:p>
        </w:tc>
        <w:tc>
          <w:tcPr>
            <w:tcW w:w="854" w:type="dxa"/>
            <w:tcBorders>
              <w:top w:val="nil"/>
              <w:left w:val="nil"/>
              <w:bottom w:val="single" w:sz="8" w:space="0" w:color="auto"/>
              <w:right w:val="single" w:sz="8" w:space="0" w:color="auto"/>
            </w:tcBorders>
            <w:shd w:val="clear" w:color="auto" w:fill="auto"/>
            <w:noWrap/>
            <w:vAlign w:val="center"/>
            <w:hideMark/>
          </w:tcPr>
          <w:p w14:paraId="25A2C8C4"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242F7615"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3018B741"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118</w:t>
            </w:r>
          </w:p>
        </w:tc>
        <w:tc>
          <w:tcPr>
            <w:tcW w:w="6804" w:type="dxa"/>
            <w:tcBorders>
              <w:top w:val="nil"/>
              <w:left w:val="nil"/>
              <w:bottom w:val="single" w:sz="8" w:space="0" w:color="auto"/>
              <w:right w:val="single" w:sz="8" w:space="0" w:color="auto"/>
            </w:tcBorders>
            <w:shd w:val="clear" w:color="auto" w:fill="auto"/>
            <w:vAlign w:val="center"/>
            <w:hideMark/>
          </w:tcPr>
          <w:p w14:paraId="3F3B17D9"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Sujeto obligado no identificado</w:t>
            </w:r>
          </w:p>
        </w:tc>
        <w:tc>
          <w:tcPr>
            <w:tcW w:w="854" w:type="dxa"/>
            <w:tcBorders>
              <w:top w:val="nil"/>
              <w:left w:val="nil"/>
              <w:bottom w:val="single" w:sz="8" w:space="0" w:color="auto"/>
              <w:right w:val="single" w:sz="8" w:space="0" w:color="auto"/>
            </w:tcBorders>
            <w:shd w:val="clear" w:color="auto" w:fill="auto"/>
            <w:noWrap/>
            <w:vAlign w:val="center"/>
            <w:hideMark/>
          </w:tcPr>
          <w:p w14:paraId="590EB480"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7BB020B1" w14:textId="77777777" w:rsidTr="00D268FC">
        <w:trPr>
          <w:trHeight w:val="284"/>
          <w:jc w:val="center"/>
        </w:trPr>
        <w:tc>
          <w:tcPr>
            <w:tcW w:w="522" w:type="dxa"/>
            <w:tcBorders>
              <w:top w:val="nil"/>
              <w:left w:val="single" w:sz="8" w:space="0" w:color="auto"/>
              <w:bottom w:val="single" w:sz="8" w:space="0" w:color="auto"/>
              <w:right w:val="single" w:sz="8" w:space="0" w:color="auto"/>
            </w:tcBorders>
            <w:shd w:val="clear" w:color="auto" w:fill="auto"/>
            <w:noWrap/>
            <w:vAlign w:val="center"/>
            <w:hideMark/>
          </w:tcPr>
          <w:p w14:paraId="4BD1C677" w14:textId="77777777" w:rsidR="00D268FC" w:rsidRPr="000F144D" w:rsidRDefault="00D268FC" w:rsidP="00D268FC">
            <w:pPr>
              <w:spacing w:line="240" w:lineRule="auto"/>
              <w:jc w:val="center"/>
              <w:rPr>
                <w:rFonts w:ascii="Arial" w:eastAsia="Times New Roman" w:hAnsi="Arial" w:cs="Arial"/>
                <w:sz w:val="18"/>
                <w:szCs w:val="18"/>
                <w:lang w:eastAsia="es-MX"/>
              </w:rPr>
            </w:pPr>
            <w:r w:rsidRPr="000F144D">
              <w:rPr>
                <w:rFonts w:ascii="Arial" w:eastAsia="Times New Roman" w:hAnsi="Arial" w:cs="Arial"/>
                <w:sz w:val="18"/>
                <w:szCs w:val="18"/>
                <w:lang w:eastAsia="es-MX"/>
              </w:rPr>
              <w:t>119</w:t>
            </w:r>
          </w:p>
        </w:tc>
        <w:tc>
          <w:tcPr>
            <w:tcW w:w="6804" w:type="dxa"/>
            <w:tcBorders>
              <w:top w:val="nil"/>
              <w:left w:val="nil"/>
              <w:bottom w:val="single" w:sz="8" w:space="0" w:color="auto"/>
              <w:right w:val="single" w:sz="8" w:space="0" w:color="auto"/>
            </w:tcBorders>
            <w:shd w:val="clear" w:color="auto" w:fill="auto"/>
            <w:vAlign w:val="center"/>
            <w:hideMark/>
          </w:tcPr>
          <w:p w14:paraId="49B79DF8" w14:textId="77777777" w:rsidR="00D268FC" w:rsidRPr="000F144D" w:rsidRDefault="00D268FC" w:rsidP="00D268FC">
            <w:pPr>
              <w:spacing w:line="240" w:lineRule="auto"/>
              <w:rPr>
                <w:rFonts w:ascii="Arial" w:eastAsia="Times New Roman" w:hAnsi="Arial" w:cs="Arial"/>
                <w:sz w:val="18"/>
                <w:szCs w:val="18"/>
                <w:lang w:eastAsia="es-MX"/>
              </w:rPr>
            </w:pPr>
            <w:r w:rsidRPr="000F144D">
              <w:rPr>
                <w:rFonts w:ascii="Arial" w:eastAsia="Times New Roman" w:hAnsi="Arial" w:cs="Arial"/>
                <w:sz w:val="18"/>
                <w:szCs w:val="18"/>
                <w:lang w:eastAsia="es-MX"/>
              </w:rPr>
              <w:t>Tribunal Superior de Justicia</w:t>
            </w:r>
          </w:p>
        </w:tc>
        <w:tc>
          <w:tcPr>
            <w:tcW w:w="854" w:type="dxa"/>
            <w:tcBorders>
              <w:top w:val="nil"/>
              <w:left w:val="nil"/>
              <w:bottom w:val="single" w:sz="8" w:space="0" w:color="auto"/>
              <w:right w:val="single" w:sz="8" w:space="0" w:color="auto"/>
            </w:tcBorders>
            <w:shd w:val="clear" w:color="auto" w:fill="auto"/>
            <w:noWrap/>
            <w:vAlign w:val="center"/>
            <w:hideMark/>
          </w:tcPr>
          <w:p w14:paraId="24340BA9"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1</w:t>
            </w:r>
          </w:p>
        </w:tc>
      </w:tr>
      <w:tr w:rsidR="00D268FC" w:rsidRPr="000F144D" w14:paraId="2CB8B98C" w14:textId="77777777" w:rsidTr="00D268FC">
        <w:trPr>
          <w:trHeight w:val="284"/>
          <w:jc w:val="center"/>
        </w:trPr>
        <w:tc>
          <w:tcPr>
            <w:tcW w:w="7326" w:type="dxa"/>
            <w:gridSpan w:val="2"/>
            <w:tcBorders>
              <w:top w:val="single" w:sz="8" w:space="0" w:color="auto"/>
              <w:left w:val="single" w:sz="8" w:space="0" w:color="auto"/>
              <w:bottom w:val="single" w:sz="8" w:space="0" w:color="auto"/>
              <w:right w:val="single" w:sz="8" w:space="0" w:color="000000"/>
            </w:tcBorders>
            <w:shd w:val="clear" w:color="000000" w:fill="DEEAF6"/>
            <w:noWrap/>
            <w:vAlign w:val="center"/>
            <w:hideMark/>
          </w:tcPr>
          <w:p w14:paraId="2EE31F63"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TOTAL</w:t>
            </w:r>
          </w:p>
        </w:tc>
        <w:tc>
          <w:tcPr>
            <w:tcW w:w="854" w:type="dxa"/>
            <w:tcBorders>
              <w:top w:val="nil"/>
              <w:left w:val="nil"/>
              <w:bottom w:val="single" w:sz="8" w:space="0" w:color="auto"/>
              <w:right w:val="single" w:sz="8" w:space="0" w:color="auto"/>
            </w:tcBorders>
            <w:shd w:val="clear" w:color="000000" w:fill="DEEAF6"/>
            <w:noWrap/>
            <w:vAlign w:val="center"/>
            <w:hideMark/>
          </w:tcPr>
          <w:p w14:paraId="5A37E0D2" w14:textId="77777777" w:rsidR="00D268FC" w:rsidRPr="000F144D" w:rsidRDefault="00D268FC" w:rsidP="00D268FC">
            <w:pPr>
              <w:spacing w:line="240" w:lineRule="auto"/>
              <w:jc w:val="center"/>
              <w:rPr>
                <w:rFonts w:ascii="Arial" w:eastAsia="Times New Roman" w:hAnsi="Arial" w:cs="Arial"/>
                <w:b/>
                <w:bCs/>
                <w:sz w:val="18"/>
                <w:szCs w:val="18"/>
                <w:lang w:eastAsia="es-MX"/>
              </w:rPr>
            </w:pPr>
            <w:r w:rsidRPr="000F144D">
              <w:rPr>
                <w:rFonts w:ascii="Arial" w:eastAsia="Times New Roman" w:hAnsi="Arial" w:cs="Arial"/>
                <w:b/>
                <w:bCs/>
                <w:sz w:val="18"/>
                <w:szCs w:val="18"/>
                <w:lang w:eastAsia="es-MX"/>
              </w:rPr>
              <w:t>696</w:t>
            </w:r>
          </w:p>
        </w:tc>
      </w:tr>
    </w:tbl>
    <w:p w14:paraId="45B300DB" w14:textId="77777777" w:rsidR="00D268FC" w:rsidRDefault="00D268FC" w:rsidP="00D268FC">
      <w:pPr>
        <w:jc w:val="center"/>
        <w:rPr>
          <w:rFonts w:ascii="Arial" w:hAnsi="Arial"/>
          <w:b/>
        </w:rPr>
      </w:pPr>
    </w:p>
    <w:p w14:paraId="7F34B8F5" w14:textId="77777777" w:rsidR="00D268FC" w:rsidRDefault="00D268FC" w:rsidP="00D268FC">
      <w:pPr>
        <w:jc w:val="center"/>
        <w:rPr>
          <w:rFonts w:ascii="Arial" w:hAnsi="Arial"/>
          <w:b/>
        </w:rPr>
      </w:pPr>
      <w:r>
        <w:rPr>
          <w:rFonts w:ascii="Arial" w:hAnsi="Arial"/>
          <w:b/>
        </w:rPr>
        <w:t xml:space="preserve">Denuncias por categoría de sujetos obligados </w:t>
      </w: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5977"/>
        <w:gridCol w:w="1972"/>
      </w:tblGrid>
      <w:tr w:rsidR="00D268FC" w:rsidRPr="007444BE" w14:paraId="5A25D92A" w14:textId="77777777" w:rsidTr="00D268FC">
        <w:trPr>
          <w:trHeight w:val="284"/>
          <w:tblHeader/>
          <w:jc w:val="center"/>
        </w:trPr>
        <w:tc>
          <w:tcPr>
            <w:tcW w:w="6539" w:type="dxa"/>
            <w:gridSpan w:val="2"/>
            <w:shd w:val="clear" w:color="auto" w:fill="9CC2E5" w:themeFill="accent5" w:themeFillTint="99"/>
            <w:vAlign w:val="center"/>
            <w:hideMark/>
          </w:tcPr>
          <w:p w14:paraId="24A88252" w14:textId="77777777" w:rsidR="00D268FC" w:rsidRPr="007444BE" w:rsidRDefault="00D268FC" w:rsidP="00D268FC">
            <w:pPr>
              <w:spacing w:line="240" w:lineRule="auto"/>
              <w:jc w:val="center"/>
              <w:rPr>
                <w:rFonts w:ascii="Arial" w:eastAsia="Times New Roman" w:hAnsi="Arial" w:cs="Arial"/>
                <w:b/>
                <w:bCs/>
                <w:color w:val="000000"/>
                <w:sz w:val="18"/>
                <w:szCs w:val="18"/>
                <w:lang w:eastAsia="es-MX"/>
              </w:rPr>
            </w:pPr>
            <w:r w:rsidRPr="007444BE">
              <w:rPr>
                <w:rFonts w:ascii="Arial" w:eastAsia="Times New Roman" w:hAnsi="Arial" w:cs="Arial"/>
                <w:b/>
                <w:bCs/>
                <w:color w:val="000000"/>
                <w:sz w:val="18"/>
                <w:szCs w:val="18"/>
                <w:lang w:eastAsia="es-MX"/>
              </w:rPr>
              <w:t xml:space="preserve">CATEGORÍAS DE SUJETOS OBLIGADOS </w:t>
            </w:r>
          </w:p>
        </w:tc>
        <w:tc>
          <w:tcPr>
            <w:tcW w:w="1972" w:type="dxa"/>
            <w:shd w:val="clear" w:color="auto" w:fill="9CC2E5" w:themeFill="accent5" w:themeFillTint="99"/>
            <w:vAlign w:val="center"/>
          </w:tcPr>
          <w:p w14:paraId="6F9C4C3E" w14:textId="77777777" w:rsidR="00D268FC" w:rsidRPr="007444BE" w:rsidRDefault="00D268FC" w:rsidP="00D268FC">
            <w:pPr>
              <w:spacing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TOTAL DE DENUNCIAS POR CATEGORÍA </w:t>
            </w:r>
          </w:p>
        </w:tc>
      </w:tr>
      <w:tr w:rsidR="00D268FC" w:rsidRPr="00A9586F" w14:paraId="74409CE8" w14:textId="77777777" w:rsidTr="00D268FC">
        <w:trPr>
          <w:trHeight w:val="284"/>
          <w:jc w:val="center"/>
        </w:trPr>
        <w:tc>
          <w:tcPr>
            <w:tcW w:w="562" w:type="dxa"/>
            <w:shd w:val="clear" w:color="auto" w:fill="auto"/>
            <w:vAlign w:val="center"/>
            <w:hideMark/>
          </w:tcPr>
          <w:p w14:paraId="7908F6CC" w14:textId="77777777" w:rsidR="00D268FC" w:rsidRPr="00A9586F" w:rsidRDefault="00D268FC" w:rsidP="00D268FC">
            <w:pPr>
              <w:spacing w:line="240" w:lineRule="auto"/>
              <w:jc w:val="center"/>
              <w:rPr>
                <w:rFonts w:ascii="Arial" w:eastAsia="Times New Roman" w:hAnsi="Arial" w:cs="Arial"/>
                <w:color w:val="000000"/>
                <w:sz w:val="18"/>
                <w:szCs w:val="18"/>
                <w:lang w:eastAsia="es-MX"/>
              </w:rPr>
            </w:pPr>
            <w:r w:rsidRPr="00A9586F">
              <w:rPr>
                <w:rFonts w:ascii="Arial" w:eastAsia="Times New Roman" w:hAnsi="Arial" w:cs="Arial"/>
                <w:color w:val="000000"/>
                <w:sz w:val="18"/>
                <w:szCs w:val="18"/>
                <w:lang w:eastAsia="es-MX"/>
              </w:rPr>
              <w:t>1</w:t>
            </w:r>
          </w:p>
        </w:tc>
        <w:tc>
          <w:tcPr>
            <w:tcW w:w="5977" w:type="dxa"/>
            <w:shd w:val="clear" w:color="auto" w:fill="auto"/>
            <w:vAlign w:val="center"/>
            <w:hideMark/>
          </w:tcPr>
          <w:p w14:paraId="67F0E871" w14:textId="77777777" w:rsidR="00D268FC" w:rsidRDefault="00D268FC" w:rsidP="00D268FC">
            <w:pPr>
              <w:spacing w:line="240" w:lineRule="auto"/>
              <w:rPr>
                <w:rFonts w:ascii="Arial" w:hAnsi="Arial" w:cs="Arial"/>
                <w:color w:val="000000"/>
                <w:sz w:val="18"/>
                <w:szCs w:val="18"/>
              </w:rPr>
            </w:pPr>
            <w:r>
              <w:rPr>
                <w:rFonts w:ascii="Arial" w:hAnsi="Arial" w:cs="Arial"/>
                <w:color w:val="000000"/>
                <w:sz w:val="18"/>
                <w:szCs w:val="18"/>
              </w:rPr>
              <w:t>Ayuntamientos</w:t>
            </w:r>
          </w:p>
        </w:tc>
        <w:tc>
          <w:tcPr>
            <w:tcW w:w="1972" w:type="dxa"/>
            <w:vAlign w:val="center"/>
          </w:tcPr>
          <w:p w14:paraId="20122C77" w14:textId="77777777" w:rsidR="00D268FC" w:rsidRDefault="00D268FC" w:rsidP="00D268FC">
            <w:pPr>
              <w:spacing w:line="240" w:lineRule="auto"/>
              <w:jc w:val="center"/>
              <w:rPr>
                <w:rFonts w:ascii="Arial" w:hAnsi="Arial" w:cs="Arial"/>
                <w:color w:val="000000"/>
                <w:sz w:val="18"/>
                <w:szCs w:val="18"/>
              </w:rPr>
            </w:pPr>
            <w:r>
              <w:rPr>
                <w:rFonts w:ascii="Arial" w:hAnsi="Arial" w:cs="Arial"/>
                <w:color w:val="000000"/>
                <w:sz w:val="18"/>
                <w:szCs w:val="18"/>
              </w:rPr>
              <w:t>528</w:t>
            </w:r>
          </w:p>
        </w:tc>
      </w:tr>
      <w:tr w:rsidR="00D268FC" w:rsidRPr="00A9586F" w14:paraId="32BE7F7E" w14:textId="77777777" w:rsidTr="00D268FC">
        <w:trPr>
          <w:trHeight w:val="284"/>
          <w:jc w:val="center"/>
        </w:trPr>
        <w:tc>
          <w:tcPr>
            <w:tcW w:w="562" w:type="dxa"/>
            <w:shd w:val="clear" w:color="auto" w:fill="auto"/>
            <w:vAlign w:val="center"/>
            <w:hideMark/>
          </w:tcPr>
          <w:p w14:paraId="6DD05BA7" w14:textId="77777777" w:rsidR="00D268FC" w:rsidRPr="00A9586F" w:rsidRDefault="00D268FC" w:rsidP="00D268FC">
            <w:pPr>
              <w:spacing w:line="240" w:lineRule="auto"/>
              <w:jc w:val="center"/>
              <w:rPr>
                <w:rFonts w:ascii="Arial" w:eastAsia="Times New Roman" w:hAnsi="Arial" w:cs="Arial"/>
                <w:color w:val="000000"/>
                <w:sz w:val="18"/>
                <w:szCs w:val="18"/>
                <w:lang w:eastAsia="es-MX"/>
              </w:rPr>
            </w:pPr>
            <w:r w:rsidRPr="00A9586F">
              <w:rPr>
                <w:rFonts w:ascii="Arial" w:eastAsia="Times New Roman" w:hAnsi="Arial" w:cs="Arial"/>
                <w:color w:val="000000"/>
                <w:sz w:val="18"/>
                <w:szCs w:val="18"/>
                <w:lang w:eastAsia="es-MX"/>
              </w:rPr>
              <w:t>2</w:t>
            </w:r>
          </w:p>
        </w:tc>
        <w:tc>
          <w:tcPr>
            <w:tcW w:w="5977" w:type="dxa"/>
            <w:shd w:val="clear" w:color="auto" w:fill="auto"/>
            <w:vAlign w:val="center"/>
            <w:hideMark/>
          </w:tcPr>
          <w:p w14:paraId="6D58FABE" w14:textId="77777777" w:rsidR="00D268FC" w:rsidRDefault="00D268FC" w:rsidP="00D268FC">
            <w:pPr>
              <w:spacing w:line="240" w:lineRule="auto"/>
              <w:rPr>
                <w:rFonts w:ascii="Arial" w:hAnsi="Arial" w:cs="Arial"/>
                <w:color w:val="000000"/>
                <w:sz w:val="18"/>
                <w:szCs w:val="18"/>
              </w:rPr>
            </w:pPr>
            <w:r>
              <w:rPr>
                <w:rFonts w:ascii="Arial" w:hAnsi="Arial" w:cs="Arial"/>
                <w:color w:val="000000"/>
                <w:sz w:val="18"/>
                <w:szCs w:val="18"/>
              </w:rPr>
              <w:t>Poder Ejecutivo</w:t>
            </w:r>
          </w:p>
        </w:tc>
        <w:tc>
          <w:tcPr>
            <w:tcW w:w="1972" w:type="dxa"/>
            <w:vAlign w:val="center"/>
          </w:tcPr>
          <w:p w14:paraId="09984C94" w14:textId="77777777" w:rsidR="00D268FC" w:rsidRDefault="00D268FC" w:rsidP="00D268FC">
            <w:pPr>
              <w:spacing w:line="240" w:lineRule="auto"/>
              <w:jc w:val="center"/>
              <w:rPr>
                <w:rFonts w:ascii="Arial" w:hAnsi="Arial" w:cs="Arial"/>
                <w:color w:val="000000"/>
                <w:sz w:val="18"/>
                <w:szCs w:val="18"/>
              </w:rPr>
            </w:pPr>
            <w:r>
              <w:rPr>
                <w:rFonts w:ascii="Arial" w:hAnsi="Arial" w:cs="Arial"/>
                <w:color w:val="000000"/>
                <w:sz w:val="18"/>
                <w:szCs w:val="18"/>
              </w:rPr>
              <w:t>73</w:t>
            </w:r>
          </w:p>
        </w:tc>
      </w:tr>
      <w:tr w:rsidR="00D268FC" w:rsidRPr="00A9586F" w14:paraId="0FD5BD63" w14:textId="77777777" w:rsidTr="00D268FC">
        <w:trPr>
          <w:trHeight w:val="284"/>
          <w:jc w:val="center"/>
        </w:trPr>
        <w:tc>
          <w:tcPr>
            <w:tcW w:w="562" w:type="dxa"/>
            <w:shd w:val="clear" w:color="auto" w:fill="auto"/>
            <w:vAlign w:val="center"/>
            <w:hideMark/>
          </w:tcPr>
          <w:p w14:paraId="512DC151" w14:textId="77777777" w:rsidR="00D268FC" w:rsidRPr="00A9586F" w:rsidRDefault="00D268FC" w:rsidP="00D268FC">
            <w:pPr>
              <w:spacing w:line="240" w:lineRule="auto"/>
              <w:jc w:val="center"/>
              <w:rPr>
                <w:rFonts w:ascii="Arial" w:eastAsia="Times New Roman" w:hAnsi="Arial" w:cs="Arial"/>
                <w:color w:val="000000"/>
                <w:sz w:val="18"/>
                <w:szCs w:val="18"/>
                <w:lang w:eastAsia="es-MX"/>
              </w:rPr>
            </w:pPr>
            <w:r w:rsidRPr="00A9586F">
              <w:rPr>
                <w:rFonts w:ascii="Arial" w:eastAsia="Times New Roman" w:hAnsi="Arial" w:cs="Arial"/>
                <w:color w:val="000000"/>
                <w:sz w:val="18"/>
                <w:szCs w:val="18"/>
                <w:lang w:eastAsia="es-MX"/>
              </w:rPr>
              <w:t>3</w:t>
            </w:r>
          </w:p>
        </w:tc>
        <w:tc>
          <w:tcPr>
            <w:tcW w:w="5977" w:type="dxa"/>
            <w:shd w:val="clear" w:color="auto" w:fill="auto"/>
            <w:vAlign w:val="center"/>
            <w:hideMark/>
          </w:tcPr>
          <w:p w14:paraId="635E1146" w14:textId="77777777" w:rsidR="00D268FC" w:rsidRDefault="00D268FC" w:rsidP="00D268FC">
            <w:pPr>
              <w:spacing w:line="240" w:lineRule="auto"/>
              <w:rPr>
                <w:rFonts w:ascii="Arial" w:hAnsi="Arial" w:cs="Arial"/>
                <w:color w:val="000000"/>
                <w:sz w:val="18"/>
                <w:szCs w:val="18"/>
              </w:rPr>
            </w:pPr>
            <w:r>
              <w:rPr>
                <w:rFonts w:ascii="Arial" w:hAnsi="Arial" w:cs="Arial"/>
                <w:color w:val="000000"/>
                <w:sz w:val="18"/>
                <w:szCs w:val="18"/>
              </w:rPr>
              <w:t>Organismos autónomos e instituciones de educación superior públicas autónomas</w:t>
            </w:r>
          </w:p>
        </w:tc>
        <w:tc>
          <w:tcPr>
            <w:tcW w:w="1972" w:type="dxa"/>
            <w:vAlign w:val="center"/>
          </w:tcPr>
          <w:p w14:paraId="2AC983E5" w14:textId="77777777" w:rsidR="00D268FC" w:rsidRDefault="00D268FC" w:rsidP="00D268FC">
            <w:pPr>
              <w:spacing w:line="240" w:lineRule="auto"/>
              <w:jc w:val="center"/>
              <w:rPr>
                <w:rFonts w:ascii="Arial" w:hAnsi="Arial" w:cs="Arial"/>
                <w:color w:val="000000"/>
                <w:sz w:val="18"/>
                <w:szCs w:val="18"/>
              </w:rPr>
            </w:pPr>
            <w:r>
              <w:rPr>
                <w:rFonts w:ascii="Arial" w:hAnsi="Arial" w:cs="Arial"/>
                <w:color w:val="000000"/>
                <w:sz w:val="18"/>
                <w:szCs w:val="18"/>
              </w:rPr>
              <w:t>46</w:t>
            </w:r>
          </w:p>
        </w:tc>
      </w:tr>
      <w:tr w:rsidR="00D268FC" w:rsidRPr="00A9586F" w14:paraId="78F4C659" w14:textId="77777777" w:rsidTr="00D268FC">
        <w:trPr>
          <w:trHeight w:val="284"/>
          <w:jc w:val="center"/>
        </w:trPr>
        <w:tc>
          <w:tcPr>
            <w:tcW w:w="562" w:type="dxa"/>
            <w:shd w:val="clear" w:color="auto" w:fill="auto"/>
            <w:vAlign w:val="center"/>
            <w:hideMark/>
          </w:tcPr>
          <w:p w14:paraId="15CF4699" w14:textId="77777777" w:rsidR="00D268FC" w:rsidRPr="00A9586F" w:rsidRDefault="00D268FC" w:rsidP="00D268FC">
            <w:pPr>
              <w:spacing w:line="240" w:lineRule="auto"/>
              <w:jc w:val="center"/>
              <w:rPr>
                <w:rFonts w:ascii="Arial" w:eastAsia="Times New Roman" w:hAnsi="Arial" w:cs="Arial"/>
                <w:color w:val="000000"/>
                <w:sz w:val="18"/>
                <w:szCs w:val="18"/>
                <w:lang w:eastAsia="es-MX"/>
              </w:rPr>
            </w:pPr>
            <w:r w:rsidRPr="00A9586F">
              <w:rPr>
                <w:rFonts w:ascii="Arial" w:eastAsia="Times New Roman" w:hAnsi="Arial" w:cs="Arial"/>
                <w:color w:val="000000"/>
                <w:sz w:val="18"/>
                <w:szCs w:val="18"/>
                <w:lang w:eastAsia="es-MX"/>
              </w:rPr>
              <w:t>4</w:t>
            </w:r>
          </w:p>
        </w:tc>
        <w:tc>
          <w:tcPr>
            <w:tcW w:w="5977" w:type="dxa"/>
            <w:shd w:val="clear" w:color="auto" w:fill="auto"/>
            <w:vAlign w:val="center"/>
            <w:hideMark/>
          </w:tcPr>
          <w:p w14:paraId="4BD427EF" w14:textId="77777777" w:rsidR="00D268FC" w:rsidRDefault="00D268FC" w:rsidP="00D268FC">
            <w:pPr>
              <w:spacing w:line="240" w:lineRule="auto"/>
              <w:rPr>
                <w:rFonts w:ascii="Arial" w:hAnsi="Arial" w:cs="Arial"/>
                <w:color w:val="000000"/>
                <w:sz w:val="18"/>
                <w:szCs w:val="18"/>
              </w:rPr>
            </w:pPr>
            <w:r>
              <w:rPr>
                <w:rFonts w:ascii="Arial" w:hAnsi="Arial" w:cs="Arial"/>
                <w:color w:val="000000"/>
                <w:sz w:val="18"/>
                <w:szCs w:val="18"/>
              </w:rPr>
              <w:t>Sindicatos</w:t>
            </w:r>
          </w:p>
        </w:tc>
        <w:tc>
          <w:tcPr>
            <w:tcW w:w="1972" w:type="dxa"/>
            <w:vAlign w:val="center"/>
          </w:tcPr>
          <w:p w14:paraId="250CD930" w14:textId="77777777" w:rsidR="00D268FC" w:rsidRDefault="00D268FC" w:rsidP="00D268FC">
            <w:pPr>
              <w:spacing w:line="240" w:lineRule="auto"/>
              <w:jc w:val="center"/>
              <w:rPr>
                <w:rFonts w:ascii="Arial" w:hAnsi="Arial" w:cs="Arial"/>
                <w:color w:val="000000"/>
                <w:sz w:val="18"/>
                <w:szCs w:val="18"/>
              </w:rPr>
            </w:pPr>
            <w:r>
              <w:rPr>
                <w:rFonts w:ascii="Arial" w:hAnsi="Arial" w:cs="Arial"/>
                <w:color w:val="000000"/>
                <w:sz w:val="18"/>
                <w:szCs w:val="18"/>
              </w:rPr>
              <w:t>24</w:t>
            </w:r>
          </w:p>
        </w:tc>
      </w:tr>
      <w:tr w:rsidR="00D268FC" w:rsidRPr="00A9586F" w14:paraId="4578E3FD" w14:textId="77777777" w:rsidTr="00D268FC">
        <w:trPr>
          <w:trHeight w:val="284"/>
          <w:jc w:val="center"/>
        </w:trPr>
        <w:tc>
          <w:tcPr>
            <w:tcW w:w="562" w:type="dxa"/>
            <w:shd w:val="clear" w:color="auto" w:fill="auto"/>
            <w:vAlign w:val="center"/>
            <w:hideMark/>
          </w:tcPr>
          <w:p w14:paraId="616A4236" w14:textId="77777777" w:rsidR="00D268FC" w:rsidRPr="00A9586F" w:rsidRDefault="00D268FC" w:rsidP="00D268FC">
            <w:pPr>
              <w:spacing w:line="240" w:lineRule="auto"/>
              <w:jc w:val="center"/>
              <w:rPr>
                <w:rFonts w:ascii="Arial" w:eastAsia="Times New Roman" w:hAnsi="Arial" w:cs="Arial"/>
                <w:color w:val="000000"/>
                <w:sz w:val="18"/>
                <w:szCs w:val="18"/>
                <w:lang w:eastAsia="es-MX"/>
              </w:rPr>
            </w:pPr>
            <w:r w:rsidRPr="00A9586F">
              <w:rPr>
                <w:rFonts w:ascii="Arial" w:eastAsia="Times New Roman" w:hAnsi="Arial" w:cs="Arial"/>
                <w:color w:val="000000"/>
                <w:sz w:val="18"/>
                <w:szCs w:val="18"/>
                <w:lang w:eastAsia="es-MX"/>
              </w:rPr>
              <w:t>5</w:t>
            </w:r>
          </w:p>
        </w:tc>
        <w:tc>
          <w:tcPr>
            <w:tcW w:w="5977" w:type="dxa"/>
            <w:shd w:val="clear" w:color="auto" w:fill="auto"/>
            <w:vAlign w:val="center"/>
            <w:hideMark/>
          </w:tcPr>
          <w:p w14:paraId="447AF173" w14:textId="77777777" w:rsidR="00D268FC" w:rsidRDefault="00D268FC" w:rsidP="00D268FC">
            <w:pPr>
              <w:spacing w:line="240" w:lineRule="auto"/>
              <w:rPr>
                <w:rFonts w:ascii="Arial" w:hAnsi="Arial" w:cs="Arial"/>
                <w:color w:val="000000"/>
                <w:sz w:val="18"/>
                <w:szCs w:val="18"/>
              </w:rPr>
            </w:pPr>
            <w:r>
              <w:rPr>
                <w:rFonts w:ascii="Arial" w:hAnsi="Arial" w:cs="Arial"/>
                <w:color w:val="000000"/>
                <w:sz w:val="18"/>
                <w:szCs w:val="18"/>
              </w:rPr>
              <w:t>Poder Legislativo</w:t>
            </w:r>
          </w:p>
        </w:tc>
        <w:tc>
          <w:tcPr>
            <w:tcW w:w="1972" w:type="dxa"/>
            <w:vAlign w:val="center"/>
          </w:tcPr>
          <w:p w14:paraId="3B8DAED5" w14:textId="77777777" w:rsidR="00D268FC" w:rsidRDefault="00D268FC" w:rsidP="00D268FC">
            <w:pPr>
              <w:spacing w:line="240" w:lineRule="auto"/>
              <w:jc w:val="center"/>
              <w:rPr>
                <w:rFonts w:ascii="Arial" w:hAnsi="Arial" w:cs="Arial"/>
                <w:color w:val="000000"/>
                <w:sz w:val="18"/>
                <w:szCs w:val="18"/>
              </w:rPr>
            </w:pPr>
            <w:r>
              <w:rPr>
                <w:rFonts w:ascii="Arial" w:hAnsi="Arial" w:cs="Arial"/>
                <w:color w:val="000000"/>
                <w:sz w:val="18"/>
                <w:szCs w:val="18"/>
              </w:rPr>
              <w:t>9</w:t>
            </w:r>
          </w:p>
        </w:tc>
      </w:tr>
      <w:tr w:rsidR="00D268FC" w:rsidRPr="00A9586F" w14:paraId="41682307" w14:textId="77777777" w:rsidTr="00D268FC">
        <w:trPr>
          <w:trHeight w:val="284"/>
          <w:jc w:val="center"/>
        </w:trPr>
        <w:tc>
          <w:tcPr>
            <w:tcW w:w="562" w:type="dxa"/>
            <w:shd w:val="clear" w:color="auto" w:fill="auto"/>
            <w:vAlign w:val="center"/>
            <w:hideMark/>
          </w:tcPr>
          <w:p w14:paraId="49CF4D1B" w14:textId="77777777" w:rsidR="00D268FC" w:rsidRPr="00A9586F" w:rsidRDefault="00D268FC" w:rsidP="00D268FC">
            <w:pPr>
              <w:spacing w:line="240" w:lineRule="auto"/>
              <w:jc w:val="center"/>
              <w:rPr>
                <w:rFonts w:ascii="Arial" w:eastAsia="Times New Roman" w:hAnsi="Arial" w:cs="Arial"/>
                <w:color w:val="000000"/>
                <w:sz w:val="18"/>
                <w:szCs w:val="18"/>
                <w:lang w:eastAsia="es-MX"/>
              </w:rPr>
            </w:pPr>
            <w:r w:rsidRPr="00A9586F">
              <w:rPr>
                <w:rFonts w:ascii="Arial" w:eastAsia="Times New Roman" w:hAnsi="Arial" w:cs="Arial"/>
                <w:color w:val="000000"/>
                <w:sz w:val="18"/>
                <w:szCs w:val="18"/>
                <w:lang w:eastAsia="es-MX"/>
              </w:rPr>
              <w:t>6</w:t>
            </w:r>
          </w:p>
        </w:tc>
        <w:tc>
          <w:tcPr>
            <w:tcW w:w="5977" w:type="dxa"/>
            <w:shd w:val="clear" w:color="auto" w:fill="auto"/>
            <w:vAlign w:val="center"/>
            <w:hideMark/>
          </w:tcPr>
          <w:p w14:paraId="30CDE9BD" w14:textId="77777777" w:rsidR="00D268FC" w:rsidRDefault="00D268FC" w:rsidP="00D268FC">
            <w:pPr>
              <w:spacing w:line="240" w:lineRule="auto"/>
              <w:rPr>
                <w:rFonts w:ascii="Arial" w:hAnsi="Arial" w:cs="Arial"/>
                <w:color w:val="000000"/>
                <w:sz w:val="18"/>
                <w:szCs w:val="18"/>
              </w:rPr>
            </w:pPr>
            <w:r>
              <w:rPr>
                <w:rFonts w:ascii="Arial" w:hAnsi="Arial" w:cs="Arial"/>
                <w:color w:val="000000"/>
                <w:sz w:val="18"/>
                <w:szCs w:val="18"/>
              </w:rPr>
              <w:t>Organismos públicos municipales</w:t>
            </w:r>
          </w:p>
        </w:tc>
        <w:tc>
          <w:tcPr>
            <w:tcW w:w="1972" w:type="dxa"/>
            <w:vAlign w:val="center"/>
          </w:tcPr>
          <w:p w14:paraId="668CC4D6" w14:textId="77777777" w:rsidR="00D268FC" w:rsidRDefault="00D268FC" w:rsidP="00D268FC">
            <w:pPr>
              <w:spacing w:line="240" w:lineRule="auto"/>
              <w:jc w:val="center"/>
              <w:rPr>
                <w:rFonts w:ascii="Arial" w:hAnsi="Arial" w:cs="Arial"/>
                <w:color w:val="000000"/>
                <w:sz w:val="18"/>
                <w:szCs w:val="18"/>
              </w:rPr>
            </w:pPr>
            <w:r>
              <w:rPr>
                <w:rFonts w:ascii="Arial" w:hAnsi="Arial" w:cs="Arial"/>
                <w:color w:val="000000"/>
                <w:sz w:val="18"/>
                <w:szCs w:val="18"/>
              </w:rPr>
              <w:t>7</w:t>
            </w:r>
          </w:p>
        </w:tc>
      </w:tr>
      <w:tr w:rsidR="00D268FC" w:rsidRPr="00A9586F" w14:paraId="5111BD51" w14:textId="77777777" w:rsidTr="00D268FC">
        <w:trPr>
          <w:trHeight w:val="284"/>
          <w:jc w:val="center"/>
        </w:trPr>
        <w:tc>
          <w:tcPr>
            <w:tcW w:w="562" w:type="dxa"/>
            <w:shd w:val="clear" w:color="auto" w:fill="auto"/>
            <w:vAlign w:val="center"/>
            <w:hideMark/>
          </w:tcPr>
          <w:p w14:paraId="5314A2DA" w14:textId="77777777" w:rsidR="00D268FC" w:rsidRPr="00A9586F" w:rsidRDefault="00D268FC" w:rsidP="00D268FC">
            <w:pPr>
              <w:spacing w:line="240" w:lineRule="auto"/>
              <w:jc w:val="center"/>
              <w:rPr>
                <w:rFonts w:ascii="Arial" w:eastAsia="Times New Roman" w:hAnsi="Arial" w:cs="Arial"/>
                <w:color w:val="000000"/>
                <w:sz w:val="18"/>
                <w:szCs w:val="18"/>
                <w:lang w:eastAsia="es-MX"/>
              </w:rPr>
            </w:pPr>
            <w:r w:rsidRPr="00A9586F">
              <w:rPr>
                <w:rFonts w:ascii="Arial" w:eastAsia="Times New Roman" w:hAnsi="Arial" w:cs="Arial"/>
                <w:color w:val="000000"/>
                <w:sz w:val="18"/>
                <w:szCs w:val="18"/>
                <w:lang w:eastAsia="es-MX"/>
              </w:rPr>
              <w:t>7</w:t>
            </w:r>
          </w:p>
        </w:tc>
        <w:tc>
          <w:tcPr>
            <w:tcW w:w="5977" w:type="dxa"/>
            <w:shd w:val="clear" w:color="auto" w:fill="auto"/>
            <w:vAlign w:val="center"/>
            <w:hideMark/>
          </w:tcPr>
          <w:p w14:paraId="59B860D5" w14:textId="77777777" w:rsidR="00D268FC" w:rsidRDefault="00D268FC" w:rsidP="00D268FC">
            <w:pPr>
              <w:spacing w:line="240" w:lineRule="auto"/>
              <w:rPr>
                <w:rFonts w:ascii="Arial" w:hAnsi="Arial" w:cs="Arial"/>
                <w:color w:val="000000"/>
                <w:sz w:val="18"/>
                <w:szCs w:val="18"/>
              </w:rPr>
            </w:pPr>
            <w:r>
              <w:rPr>
                <w:rFonts w:ascii="Arial" w:hAnsi="Arial" w:cs="Arial"/>
                <w:color w:val="000000"/>
                <w:sz w:val="18"/>
                <w:szCs w:val="18"/>
              </w:rPr>
              <w:t>Partidos políticos</w:t>
            </w:r>
          </w:p>
        </w:tc>
        <w:tc>
          <w:tcPr>
            <w:tcW w:w="1972" w:type="dxa"/>
            <w:vAlign w:val="center"/>
          </w:tcPr>
          <w:p w14:paraId="1167AAD7" w14:textId="77777777" w:rsidR="00D268FC" w:rsidRDefault="00D268FC" w:rsidP="00D268FC">
            <w:pPr>
              <w:spacing w:line="240" w:lineRule="auto"/>
              <w:jc w:val="center"/>
              <w:rPr>
                <w:rFonts w:ascii="Arial" w:hAnsi="Arial" w:cs="Arial"/>
                <w:color w:val="000000"/>
                <w:sz w:val="18"/>
                <w:szCs w:val="18"/>
              </w:rPr>
            </w:pPr>
            <w:r>
              <w:rPr>
                <w:rFonts w:ascii="Arial" w:hAnsi="Arial" w:cs="Arial"/>
                <w:color w:val="000000"/>
                <w:sz w:val="18"/>
                <w:szCs w:val="18"/>
              </w:rPr>
              <w:t>6</w:t>
            </w:r>
          </w:p>
        </w:tc>
      </w:tr>
      <w:tr w:rsidR="00D268FC" w:rsidRPr="00A9586F" w14:paraId="51AAA3FB" w14:textId="77777777" w:rsidTr="00D268FC">
        <w:trPr>
          <w:trHeight w:val="284"/>
          <w:jc w:val="center"/>
        </w:trPr>
        <w:tc>
          <w:tcPr>
            <w:tcW w:w="562" w:type="dxa"/>
            <w:shd w:val="clear" w:color="auto" w:fill="auto"/>
            <w:vAlign w:val="center"/>
            <w:hideMark/>
          </w:tcPr>
          <w:p w14:paraId="3098A3A5" w14:textId="77777777" w:rsidR="00D268FC" w:rsidRPr="00A9586F" w:rsidRDefault="00D268FC" w:rsidP="00D268FC">
            <w:pPr>
              <w:spacing w:line="240" w:lineRule="auto"/>
              <w:jc w:val="center"/>
              <w:rPr>
                <w:rFonts w:ascii="Arial" w:eastAsia="Times New Roman" w:hAnsi="Arial" w:cs="Arial"/>
                <w:color w:val="000000"/>
                <w:sz w:val="18"/>
                <w:szCs w:val="18"/>
                <w:lang w:eastAsia="es-MX"/>
              </w:rPr>
            </w:pPr>
            <w:r w:rsidRPr="00A9586F">
              <w:rPr>
                <w:rFonts w:ascii="Arial" w:eastAsia="Times New Roman" w:hAnsi="Arial" w:cs="Arial"/>
                <w:color w:val="000000"/>
                <w:sz w:val="18"/>
                <w:szCs w:val="18"/>
                <w:lang w:eastAsia="es-MX"/>
              </w:rPr>
              <w:t>8</w:t>
            </w:r>
          </w:p>
        </w:tc>
        <w:tc>
          <w:tcPr>
            <w:tcW w:w="5977" w:type="dxa"/>
            <w:shd w:val="clear" w:color="auto" w:fill="auto"/>
            <w:vAlign w:val="center"/>
            <w:hideMark/>
          </w:tcPr>
          <w:p w14:paraId="6ACAB4E6" w14:textId="77777777" w:rsidR="00D268FC" w:rsidRDefault="00D268FC" w:rsidP="00D268FC">
            <w:pPr>
              <w:spacing w:line="240" w:lineRule="auto"/>
              <w:rPr>
                <w:rFonts w:ascii="Arial" w:hAnsi="Arial" w:cs="Arial"/>
                <w:color w:val="000000"/>
                <w:sz w:val="18"/>
                <w:szCs w:val="18"/>
              </w:rPr>
            </w:pPr>
            <w:r>
              <w:rPr>
                <w:rFonts w:ascii="Arial" w:hAnsi="Arial" w:cs="Arial"/>
                <w:color w:val="000000"/>
                <w:sz w:val="18"/>
                <w:szCs w:val="18"/>
              </w:rPr>
              <w:t>Poder Judicial</w:t>
            </w:r>
          </w:p>
        </w:tc>
        <w:tc>
          <w:tcPr>
            <w:tcW w:w="1972" w:type="dxa"/>
            <w:vAlign w:val="center"/>
          </w:tcPr>
          <w:p w14:paraId="7D8AD216" w14:textId="77777777" w:rsidR="00D268FC" w:rsidRDefault="00D268FC" w:rsidP="00D268FC">
            <w:pPr>
              <w:spacing w:line="240" w:lineRule="auto"/>
              <w:jc w:val="center"/>
              <w:rPr>
                <w:rFonts w:ascii="Arial" w:hAnsi="Arial" w:cs="Arial"/>
                <w:color w:val="000000"/>
                <w:sz w:val="18"/>
                <w:szCs w:val="18"/>
              </w:rPr>
            </w:pPr>
            <w:r>
              <w:rPr>
                <w:rFonts w:ascii="Arial" w:hAnsi="Arial" w:cs="Arial"/>
                <w:color w:val="000000"/>
                <w:sz w:val="18"/>
                <w:szCs w:val="18"/>
              </w:rPr>
              <w:t>2</w:t>
            </w:r>
          </w:p>
        </w:tc>
      </w:tr>
      <w:tr w:rsidR="00D268FC" w:rsidRPr="00A9586F" w14:paraId="452E279E" w14:textId="77777777" w:rsidTr="00D268FC">
        <w:trPr>
          <w:trHeight w:val="284"/>
          <w:jc w:val="center"/>
        </w:trPr>
        <w:tc>
          <w:tcPr>
            <w:tcW w:w="562" w:type="dxa"/>
            <w:shd w:val="clear" w:color="auto" w:fill="auto"/>
            <w:vAlign w:val="center"/>
          </w:tcPr>
          <w:p w14:paraId="1A61B61E" w14:textId="77777777" w:rsidR="00D268FC" w:rsidRPr="00A9586F" w:rsidRDefault="00D268FC" w:rsidP="00D268FC">
            <w:pPr>
              <w:spacing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w:t>
            </w:r>
          </w:p>
        </w:tc>
        <w:tc>
          <w:tcPr>
            <w:tcW w:w="5977" w:type="dxa"/>
            <w:shd w:val="clear" w:color="auto" w:fill="auto"/>
            <w:vAlign w:val="center"/>
          </w:tcPr>
          <w:p w14:paraId="31945FE3" w14:textId="77777777" w:rsidR="00D268FC" w:rsidRDefault="00D268FC" w:rsidP="00D268FC">
            <w:pPr>
              <w:spacing w:line="240" w:lineRule="auto"/>
              <w:rPr>
                <w:rFonts w:ascii="Arial" w:hAnsi="Arial" w:cs="Arial"/>
                <w:color w:val="000000"/>
                <w:sz w:val="18"/>
                <w:szCs w:val="18"/>
              </w:rPr>
            </w:pPr>
            <w:r>
              <w:rPr>
                <w:rFonts w:ascii="Arial" w:hAnsi="Arial" w:cs="Arial"/>
                <w:color w:val="000000"/>
                <w:sz w:val="18"/>
                <w:szCs w:val="18"/>
              </w:rPr>
              <w:t>Sujetos obligados indirectos</w:t>
            </w:r>
          </w:p>
        </w:tc>
        <w:tc>
          <w:tcPr>
            <w:tcW w:w="1972" w:type="dxa"/>
            <w:vAlign w:val="center"/>
          </w:tcPr>
          <w:p w14:paraId="242F49C7" w14:textId="77777777" w:rsidR="00D268FC" w:rsidRDefault="00D268FC" w:rsidP="00D268FC">
            <w:pPr>
              <w:spacing w:line="240" w:lineRule="auto"/>
              <w:jc w:val="center"/>
              <w:rPr>
                <w:rFonts w:ascii="Arial" w:hAnsi="Arial" w:cs="Arial"/>
                <w:color w:val="000000"/>
                <w:sz w:val="18"/>
                <w:szCs w:val="18"/>
              </w:rPr>
            </w:pPr>
            <w:r>
              <w:rPr>
                <w:rFonts w:ascii="Arial" w:hAnsi="Arial" w:cs="Arial"/>
                <w:color w:val="000000"/>
                <w:sz w:val="18"/>
                <w:szCs w:val="18"/>
              </w:rPr>
              <w:t>0</w:t>
            </w:r>
          </w:p>
        </w:tc>
      </w:tr>
      <w:tr w:rsidR="00D268FC" w:rsidRPr="00A9586F" w14:paraId="4C444198" w14:textId="77777777" w:rsidTr="00D268FC">
        <w:trPr>
          <w:trHeight w:val="284"/>
          <w:jc w:val="center"/>
        </w:trPr>
        <w:tc>
          <w:tcPr>
            <w:tcW w:w="562" w:type="dxa"/>
            <w:shd w:val="clear" w:color="auto" w:fill="auto"/>
            <w:vAlign w:val="center"/>
            <w:hideMark/>
          </w:tcPr>
          <w:p w14:paraId="16B2A773" w14:textId="77777777" w:rsidR="00D268FC" w:rsidRPr="00A9586F" w:rsidRDefault="00D268FC" w:rsidP="00D268FC">
            <w:pPr>
              <w:spacing w:line="240" w:lineRule="auto"/>
              <w:jc w:val="center"/>
              <w:rPr>
                <w:rFonts w:ascii="Arial" w:eastAsia="Times New Roman" w:hAnsi="Arial" w:cs="Arial"/>
                <w:color w:val="000000"/>
                <w:sz w:val="18"/>
                <w:szCs w:val="18"/>
                <w:lang w:eastAsia="es-MX"/>
              </w:rPr>
            </w:pPr>
            <w:r w:rsidRPr="00A9586F">
              <w:rPr>
                <w:rFonts w:ascii="Arial" w:eastAsia="Times New Roman" w:hAnsi="Arial" w:cs="Arial"/>
                <w:color w:val="000000"/>
                <w:sz w:val="18"/>
                <w:szCs w:val="18"/>
                <w:lang w:eastAsia="es-MX"/>
              </w:rPr>
              <w:t>10</w:t>
            </w:r>
          </w:p>
        </w:tc>
        <w:tc>
          <w:tcPr>
            <w:tcW w:w="5977" w:type="dxa"/>
            <w:shd w:val="clear" w:color="auto" w:fill="auto"/>
            <w:vAlign w:val="center"/>
            <w:hideMark/>
          </w:tcPr>
          <w:p w14:paraId="5ECEB274" w14:textId="77777777" w:rsidR="00D268FC" w:rsidRDefault="00D268FC" w:rsidP="00D268FC">
            <w:pPr>
              <w:spacing w:line="240" w:lineRule="auto"/>
              <w:rPr>
                <w:rFonts w:ascii="Arial" w:hAnsi="Arial" w:cs="Arial"/>
                <w:color w:val="000000"/>
                <w:sz w:val="18"/>
                <w:szCs w:val="18"/>
              </w:rPr>
            </w:pPr>
            <w:r>
              <w:rPr>
                <w:rFonts w:ascii="Arial" w:hAnsi="Arial" w:cs="Arial"/>
                <w:color w:val="000000"/>
                <w:sz w:val="18"/>
                <w:szCs w:val="18"/>
              </w:rPr>
              <w:t>Otros</w:t>
            </w:r>
          </w:p>
        </w:tc>
        <w:tc>
          <w:tcPr>
            <w:tcW w:w="1972" w:type="dxa"/>
            <w:vAlign w:val="center"/>
          </w:tcPr>
          <w:p w14:paraId="3AA0F783" w14:textId="77777777" w:rsidR="00D268FC" w:rsidRDefault="00D268FC" w:rsidP="00D268FC">
            <w:pPr>
              <w:spacing w:line="240" w:lineRule="auto"/>
              <w:jc w:val="center"/>
              <w:rPr>
                <w:rFonts w:ascii="Arial" w:hAnsi="Arial" w:cs="Arial"/>
                <w:color w:val="000000"/>
                <w:sz w:val="18"/>
                <w:szCs w:val="18"/>
              </w:rPr>
            </w:pPr>
            <w:r>
              <w:rPr>
                <w:rFonts w:ascii="Arial" w:hAnsi="Arial" w:cs="Arial"/>
                <w:color w:val="000000"/>
                <w:sz w:val="18"/>
                <w:szCs w:val="18"/>
              </w:rPr>
              <w:t>1</w:t>
            </w:r>
          </w:p>
        </w:tc>
      </w:tr>
    </w:tbl>
    <w:p w14:paraId="7195385C" w14:textId="77777777" w:rsidR="00D268FC" w:rsidRDefault="00D268FC" w:rsidP="00D268FC">
      <w:pPr>
        <w:rPr>
          <w:rFonts w:ascii="Arial" w:hAnsi="Arial"/>
          <w:b/>
        </w:rPr>
      </w:pPr>
    </w:p>
    <w:p w14:paraId="04A020F4" w14:textId="77777777" w:rsidR="00D268FC" w:rsidRDefault="00D268FC" w:rsidP="00D268FC">
      <w:pPr>
        <w:rPr>
          <w:rFonts w:ascii="Arial" w:hAnsi="Arial"/>
        </w:rPr>
      </w:pPr>
      <w:r>
        <w:rPr>
          <w:rFonts w:ascii="Arial" w:hAnsi="Arial"/>
        </w:rPr>
        <w:t xml:space="preserve">De las 696 denuncias recibidas, </w:t>
      </w:r>
      <w:r w:rsidRPr="00D15DA9">
        <w:rPr>
          <w:rFonts w:ascii="Arial" w:hAnsi="Arial"/>
          <w:b/>
          <w:bCs/>
        </w:rPr>
        <w:t>526</w:t>
      </w:r>
      <w:r>
        <w:rPr>
          <w:rFonts w:ascii="Arial" w:hAnsi="Arial"/>
        </w:rPr>
        <w:t xml:space="preserve"> se presentaron contra </w:t>
      </w:r>
      <w:r w:rsidRPr="00D15DA9">
        <w:rPr>
          <w:rFonts w:ascii="Arial" w:hAnsi="Arial"/>
          <w:b/>
          <w:bCs/>
        </w:rPr>
        <w:t xml:space="preserve">92 </w:t>
      </w:r>
      <w:r>
        <w:rPr>
          <w:rFonts w:ascii="Arial" w:hAnsi="Arial"/>
        </w:rPr>
        <w:t xml:space="preserve">sujetos obligados que no resultaron seleccionados como parte la muestra de aquellos a quienes se verificó el cumplimiento de sus obligaciones de transparencia en virtud del Programa Anual de Vigilancia 2019. A </w:t>
      </w:r>
      <w:r w:rsidR="006D40A5">
        <w:rPr>
          <w:rFonts w:ascii="Arial" w:hAnsi="Arial"/>
        </w:rPr>
        <w:t>continuación,</w:t>
      </w:r>
      <w:r>
        <w:rPr>
          <w:rFonts w:ascii="Arial" w:hAnsi="Arial"/>
        </w:rPr>
        <w:t xml:space="preserve"> se </w:t>
      </w:r>
      <w:r>
        <w:rPr>
          <w:rFonts w:ascii="Arial" w:hAnsi="Arial"/>
        </w:rPr>
        <w:lastRenderedPageBreak/>
        <w:t>presenta la relación de los sujetos obligados referidos con el número de denuncias presentadas contra cada uno de ellos.</w:t>
      </w:r>
    </w:p>
    <w:p w14:paraId="0E1CEA1D" w14:textId="77777777" w:rsidR="00D268FC" w:rsidRDefault="00D268FC" w:rsidP="00D268FC">
      <w:pPr>
        <w:rPr>
          <w:rFonts w:ascii="Arial" w:hAnsi="Arial"/>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9"/>
        <w:gridCol w:w="6379"/>
        <w:gridCol w:w="1984"/>
      </w:tblGrid>
      <w:tr w:rsidR="00D268FC" w:rsidRPr="000F0AF8" w14:paraId="3AB5EAB6" w14:textId="77777777" w:rsidTr="00D268FC">
        <w:trPr>
          <w:trHeight w:val="284"/>
          <w:tblHeader/>
          <w:jc w:val="center"/>
        </w:trPr>
        <w:tc>
          <w:tcPr>
            <w:tcW w:w="699" w:type="dxa"/>
            <w:shd w:val="clear" w:color="auto" w:fill="9CC2E5" w:themeFill="accent5" w:themeFillTint="99"/>
            <w:noWrap/>
            <w:vAlign w:val="center"/>
            <w:hideMark/>
          </w:tcPr>
          <w:p w14:paraId="064E1A3A"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No.</w:t>
            </w:r>
          </w:p>
        </w:tc>
        <w:tc>
          <w:tcPr>
            <w:tcW w:w="6379" w:type="dxa"/>
            <w:shd w:val="clear" w:color="auto" w:fill="9CC2E5" w:themeFill="accent5" w:themeFillTint="99"/>
            <w:vAlign w:val="center"/>
            <w:hideMark/>
          </w:tcPr>
          <w:p w14:paraId="7D50E5AE"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 xml:space="preserve">SUJETO OBLIGADO </w:t>
            </w:r>
          </w:p>
        </w:tc>
        <w:tc>
          <w:tcPr>
            <w:tcW w:w="1984" w:type="dxa"/>
            <w:shd w:val="clear" w:color="auto" w:fill="9CC2E5" w:themeFill="accent5" w:themeFillTint="99"/>
            <w:noWrap/>
            <w:vAlign w:val="center"/>
            <w:hideMark/>
          </w:tcPr>
          <w:p w14:paraId="23883069"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TOTAL DE DENUNCIAS POR SUJETO OBLIGADO</w:t>
            </w:r>
          </w:p>
        </w:tc>
      </w:tr>
      <w:tr w:rsidR="00D268FC" w:rsidRPr="000F0AF8" w14:paraId="3C283AFD" w14:textId="77777777" w:rsidTr="00D268FC">
        <w:trPr>
          <w:trHeight w:val="284"/>
          <w:jc w:val="center"/>
        </w:trPr>
        <w:tc>
          <w:tcPr>
            <w:tcW w:w="699" w:type="dxa"/>
            <w:shd w:val="clear" w:color="auto" w:fill="auto"/>
            <w:noWrap/>
            <w:vAlign w:val="center"/>
            <w:hideMark/>
          </w:tcPr>
          <w:p w14:paraId="6FFA154A"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1</w:t>
            </w:r>
          </w:p>
        </w:tc>
        <w:tc>
          <w:tcPr>
            <w:tcW w:w="6379" w:type="dxa"/>
            <w:shd w:val="clear" w:color="auto" w:fill="auto"/>
            <w:vAlign w:val="center"/>
            <w:hideMark/>
          </w:tcPr>
          <w:p w14:paraId="680FBB88"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Ayuntamiento de </w:t>
            </w:r>
            <w:proofErr w:type="spellStart"/>
            <w:r w:rsidRPr="000F0AF8">
              <w:rPr>
                <w:rFonts w:ascii="Arial" w:eastAsia="Times New Roman" w:hAnsi="Arial" w:cs="Arial"/>
                <w:color w:val="000000"/>
                <w:sz w:val="18"/>
                <w:szCs w:val="18"/>
                <w:lang w:eastAsia="es-MX"/>
              </w:rPr>
              <w:t>Temax</w:t>
            </w:r>
            <w:proofErr w:type="spellEnd"/>
            <w:r w:rsidRPr="000F0AF8">
              <w:rPr>
                <w:rFonts w:ascii="Arial" w:eastAsia="Times New Roman" w:hAnsi="Arial" w:cs="Arial"/>
                <w:color w:val="000000"/>
                <w:sz w:val="18"/>
                <w:szCs w:val="18"/>
                <w:lang w:eastAsia="es-MX"/>
              </w:rPr>
              <w:t>, Yucatán</w:t>
            </w:r>
          </w:p>
        </w:tc>
        <w:tc>
          <w:tcPr>
            <w:tcW w:w="1984" w:type="dxa"/>
            <w:shd w:val="clear" w:color="auto" w:fill="auto"/>
            <w:noWrap/>
            <w:vAlign w:val="center"/>
            <w:hideMark/>
          </w:tcPr>
          <w:p w14:paraId="3E9A2FCA"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56</w:t>
            </w:r>
          </w:p>
        </w:tc>
      </w:tr>
      <w:tr w:rsidR="00D268FC" w:rsidRPr="000F0AF8" w14:paraId="2C826C26" w14:textId="77777777" w:rsidTr="00D268FC">
        <w:trPr>
          <w:trHeight w:val="284"/>
          <w:jc w:val="center"/>
        </w:trPr>
        <w:tc>
          <w:tcPr>
            <w:tcW w:w="699" w:type="dxa"/>
            <w:shd w:val="clear" w:color="auto" w:fill="auto"/>
            <w:noWrap/>
            <w:vAlign w:val="center"/>
            <w:hideMark/>
          </w:tcPr>
          <w:p w14:paraId="6E6BD73F"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2</w:t>
            </w:r>
          </w:p>
        </w:tc>
        <w:tc>
          <w:tcPr>
            <w:tcW w:w="6379" w:type="dxa"/>
            <w:shd w:val="clear" w:color="auto" w:fill="auto"/>
            <w:vAlign w:val="center"/>
            <w:hideMark/>
          </w:tcPr>
          <w:p w14:paraId="3A2D75D6"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Kanasín, Yucatán</w:t>
            </w:r>
          </w:p>
        </w:tc>
        <w:tc>
          <w:tcPr>
            <w:tcW w:w="1984" w:type="dxa"/>
            <w:shd w:val="clear" w:color="auto" w:fill="auto"/>
            <w:noWrap/>
            <w:vAlign w:val="center"/>
            <w:hideMark/>
          </w:tcPr>
          <w:p w14:paraId="7D0E6695"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51</w:t>
            </w:r>
          </w:p>
        </w:tc>
      </w:tr>
      <w:tr w:rsidR="00D268FC" w:rsidRPr="000F0AF8" w14:paraId="445D9EE9" w14:textId="77777777" w:rsidTr="00D268FC">
        <w:trPr>
          <w:trHeight w:val="284"/>
          <w:jc w:val="center"/>
        </w:trPr>
        <w:tc>
          <w:tcPr>
            <w:tcW w:w="699" w:type="dxa"/>
            <w:shd w:val="clear" w:color="auto" w:fill="auto"/>
            <w:noWrap/>
            <w:vAlign w:val="center"/>
            <w:hideMark/>
          </w:tcPr>
          <w:p w14:paraId="227BB7C3"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3</w:t>
            </w:r>
          </w:p>
        </w:tc>
        <w:tc>
          <w:tcPr>
            <w:tcW w:w="6379" w:type="dxa"/>
            <w:shd w:val="clear" w:color="auto" w:fill="auto"/>
            <w:vAlign w:val="center"/>
            <w:hideMark/>
          </w:tcPr>
          <w:p w14:paraId="7F457207"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Ayuntamiento de </w:t>
            </w:r>
            <w:proofErr w:type="spellStart"/>
            <w:r w:rsidRPr="000F0AF8">
              <w:rPr>
                <w:rFonts w:ascii="Arial" w:eastAsia="Times New Roman" w:hAnsi="Arial" w:cs="Arial"/>
                <w:color w:val="000000"/>
                <w:sz w:val="18"/>
                <w:szCs w:val="18"/>
                <w:lang w:eastAsia="es-MX"/>
              </w:rPr>
              <w:t>Tahmek</w:t>
            </w:r>
            <w:proofErr w:type="spellEnd"/>
            <w:r w:rsidRPr="000F0AF8">
              <w:rPr>
                <w:rFonts w:ascii="Arial" w:eastAsia="Times New Roman" w:hAnsi="Arial" w:cs="Arial"/>
                <w:color w:val="000000"/>
                <w:sz w:val="18"/>
                <w:szCs w:val="18"/>
                <w:lang w:eastAsia="es-MX"/>
              </w:rPr>
              <w:t>, Yucatán</w:t>
            </w:r>
          </w:p>
        </w:tc>
        <w:tc>
          <w:tcPr>
            <w:tcW w:w="1984" w:type="dxa"/>
            <w:shd w:val="clear" w:color="auto" w:fill="auto"/>
            <w:noWrap/>
            <w:vAlign w:val="center"/>
            <w:hideMark/>
          </w:tcPr>
          <w:p w14:paraId="26346D9B"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34</w:t>
            </w:r>
          </w:p>
        </w:tc>
      </w:tr>
      <w:tr w:rsidR="00D268FC" w:rsidRPr="000F0AF8" w14:paraId="7DD91C9C" w14:textId="77777777" w:rsidTr="00D268FC">
        <w:trPr>
          <w:trHeight w:val="284"/>
          <w:jc w:val="center"/>
        </w:trPr>
        <w:tc>
          <w:tcPr>
            <w:tcW w:w="699" w:type="dxa"/>
            <w:shd w:val="clear" w:color="auto" w:fill="auto"/>
            <w:noWrap/>
            <w:vAlign w:val="center"/>
            <w:hideMark/>
          </w:tcPr>
          <w:p w14:paraId="56A6350C"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4</w:t>
            </w:r>
          </w:p>
        </w:tc>
        <w:tc>
          <w:tcPr>
            <w:tcW w:w="6379" w:type="dxa"/>
            <w:shd w:val="clear" w:color="auto" w:fill="auto"/>
            <w:vAlign w:val="center"/>
            <w:hideMark/>
          </w:tcPr>
          <w:p w14:paraId="414DF67C"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Ayuntamiento de </w:t>
            </w:r>
            <w:proofErr w:type="spellStart"/>
            <w:r w:rsidRPr="000F0AF8">
              <w:rPr>
                <w:rFonts w:ascii="Arial" w:eastAsia="Times New Roman" w:hAnsi="Arial" w:cs="Arial"/>
                <w:color w:val="000000"/>
                <w:sz w:val="18"/>
                <w:szCs w:val="18"/>
                <w:lang w:eastAsia="es-MX"/>
              </w:rPr>
              <w:t>Cansahcab</w:t>
            </w:r>
            <w:proofErr w:type="spellEnd"/>
            <w:r w:rsidRPr="000F0AF8">
              <w:rPr>
                <w:rFonts w:ascii="Arial" w:eastAsia="Times New Roman" w:hAnsi="Arial" w:cs="Arial"/>
                <w:color w:val="000000"/>
                <w:sz w:val="18"/>
                <w:szCs w:val="18"/>
                <w:lang w:eastAsia="es-MX"/>
              </w:rPr>
              <w:t>, Yucatán</w:t>
            </w:r>
          </w:p>
        </w:tc>
        <w:tc>
          <w:tcPr>
            <w:tcW w:w="1984" w:type="dxa"/>
            <w:shd w:val="clear" w:color="auto" w:fill="auto"/>
            <w:noWrap/>
            <w:vAlign w:val="center"/>
            <w:hideMark/>
          </w:tcPr>
          <w:p w14:paraId="66F5C6D1"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25</w:t>
            </w:r>
          </w:p>
        </w:tc>
      </w:tr>
      <w:tr w:rsidR="00D268FC" w:rsidRPr="000F0AF8" w14:paraId="2E502BBD" w14:textId="77777777" w:rsidTr="00D268FC">
        <w:trPr>
          <w:trHeight w:val="284"/>
          <w:jc w:val="center"/>
        </w:trPr>
        <w:tc>
          <w:tcPr>
            <w:tcW w:w="699" w:type="dxa"/>
            <w:shd w:val="clear" w:color="auto" w:fill="auto"/>
            <w:noWrap/>
            <w:vAlign w:val="center"/>
            <w:hideMark/>
          </w:tcPr>
          <w:p w14:paraId="0D2B80F7"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5</w:t>
            </w:r>
          </w:p>
        </w:tc>
        <w:tc>
          <w:tcPr>
            <w:tcW w:w="6379" w:type="dxa"/>
            <w:shd w:val="clear" w:color="auto" w:fill="auto"/>
            <w:vAlign w:val="center"/>
            <w:hideMark/>
          </w:tcPr>
          <w:p w14:paraId="58FF339C"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Tribunal Electoral del Estado de Yucatán</w:t>
            </w:r>
          </w:p>
        </w:tc>
        <w:tc>
          <w:tcPr>
            <w:tcW w:w="1984" w:type="dxa"/>
            <w:shd w:val="clear" w:color="auto" w:fill="auto"/>
            <w:noWrap/>
            <w:vAlign w:val="center"/>
            <w:hideMark/>
          </w:tcPr>
          <w:p w14:paraId="516BC422"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20</w:t>
            </w:r>
          </w:p>
        </w:tc>
      </w:tr>
      <w:tr w:rsidR="00D268FC" w:rsidRPr="000F0AF8" w14:paraId="103F7503" w14:textId="77777777" w:rsidTr="00D268FC">
        <w:trPr>
          <w:trHeight w:val="284"/>
          <w:jc w:val="center"/>
        </w:trPr>
        <w:tc>
          <w:tcPr>
            <w:tcW w:w="699" w:type="dxa"/>
            <w:shd w:val="clear" w:color="auto" w:fill="auto"/>
            <w:noWrap/>
            <w:vAlign w:val="center"/>
            <w:hideMark/>
          </w:tcPr>
          <w:p w14:paraId="54AAADE7"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6</w:t>
            </w:r>
          </w:p>
        </w:tc>
        <w:tc>
          <w:tcPr>
            <w:tcW w:w="6379" w:type="dxa"/>
            <w:shd w:val="clear" w:color="auto" w:fill="auto"/>
            <w:vAlign w:val="center"/>
            <w:hideMark/>
          </w:tcPr>
          <w:p w14:paraId="32DE5242"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Ticul, Yucatán</w:t>
            </w:r>
          </w:p>
        </w:tc>
        <w:tc>
          <w:tcPr>
            <w:tcW w:w="1984" w:type="dxa"/>
            <w:shd w:val="clear" w:color="auto" w:fill="auto"/>
            <w:noWrap/>
            <w:vAlign w:val="center"/>
            <w:hideMark/>
          </w:tcPr>
          <w:p w14:paraId="16067191"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19</w:t>
            </w:r>
          </w:p>
        </w:tc>
      </w:tr>
      <w:tr w:rsidR="00D268FC" w:rsidRPr="000F0AF8" w14:paraId="6F926E26" w14:textId="77777777" w:rsidTr="00D268FC">
        <w:trPr>
          <w:trHeight w:val="284"/>
          <w:jc w:val="center"/>
        </w:trPr>
        <w:tc>
          <w:tcPr>
            <w:tcW w:w="699" w:type="dxa"/>
            <w:shd w:val="clear" w:color="auto" w:fill="auto"/>
            <w:noWrap/>
            <w:vAlign w:val="center"/>
            <w:hideMark/>
          </w:tcPr>
          <w:p w14:paraId="6D78A371"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7</w:t>
            </w:r>
          </w:p>
        </w:tc>
        <w:tc>
          <w:tcPr>
            <w:tcW w:w="6379" w:type="dxa"/>
            <w:shd w:val="clear" w:color="auto" w:fill="auto"/>
            <w:vAlign w:val="center"/>
            <w:hideMark/>
          </w:tcPr>
          <w:p w14:paraId="48231E76"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Ayuntamiento de </w:t>
            </w:r>
            <w:proofErr w:type="spellStart"/>
            <w:r w:rsidRPr="000F0AF8">
              <w:rPr>
                <w:rFonts w:ascii="Arial" w:eastAsia="Times New Roman" w:hAnsi="Arial" w:cs="Arial"/>
                <w:color w:val="000000"/>
                <w:sz w:val="18"/>
                <w:szCs w:val="18"/>
                <w:lang w:eastAsia="es-MX"/>
              </w:rPr>
              <w:t>Xocchel</w:t>
            </w:r>
            <w:proofErr w:type="spellEnd"/>
            <w:r w:rsidRPr="000F0AF8">
              <w:rPr>
                <w:rFonts w:ascii="Arial" w:eastAsia="Times New Roman" w:hAnsi="Arial" w:cs="Arial"/>
                <w:color w:val="000000"/>
                <w:sz w:val="18"/>
                <w:szCs w:val="18"/>
                <w:lang w:eastAsia="es-MX"/>
              </w:rPr>
              <w:t>, Yucatán</w:t>
            </w:r>
          </w:p>
        </w:tc>
        <w:tc>
          <w:tcPr>
            <w:tcW w:w="1984" w:type="dxa"/>
            <w:shd w:val="clear" w:color="auto" w:fill="auto"/>
            <w:noWrap/>
            <w:vAlign w:val="center"/>
            <w:hideMark/>
          </w:tcPr>
          <w:p w14:paraId="06546AD0"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18</w:t>
            </w:r>
          </w:p>
        </w:tc>
      </w:tr>
      <w:tr w:rsidR="00D268FC" w:rsidRPr="000F0AF8" w14:paraId="285A3154" w14:textId="77777777" w:rsidTr="00D268FC">
        <w:trPr>
          <w:trHeight w:val="284"/>
          <w:jc w:val="center"/>
        </w:trPr>
        <w:tc>
          <w:tcPr>
            <w:tcW w:w="699" w:type="dxa"/>
            <w:shd w:val="clear" w:color="auto" w:fill="auto"/>
            <w:noWrap/>
            <w:vAlign w:val="center"/>
            <w:hideMark/>
          </w:tcPr>
          <w:p w14:paraId="5F9897AC"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8</w:t>
            </w:r>
          </w:p>
        </w:tc>
        <w:tc>
          <w:tcPr>
            <w:tcW w:w="6379" w:type="dxa"/>
            <w:shd w:val="clear" w:color="auto" w:fill="auto"/>
            <w:vAlign w:val="center"/>
            <w:hideMark/>
          </w:tcPr>
          <w:p w14:paraId="7BFF82AA"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Ayuntamiento de </w:t>
            </w:r>
            <w:proofErr w:type="spellStart"/>
            <w:r w:rsidRPr="000F0AF8">
              <w:rPr>
                <w:rFonts w:ascii="Arial" w:eastAsia="Times New Roman" w:hAnsi="Arial" w:cs="Arial"/>
                <w:color w:val="000000"/>
                <w:sz w:val="18"/>
                <w:szCs w:val="18"/>
                <w:lang w:eastAsia="es-MX"/>
              </w:rPr>
              <w:t>Tepakán</w:t>
            </w:r>
            <w:proofErr w:type="spellEnd"/>
            <w:r w:rsidRPr="000F0AF8">
              <w:rPr>
                <w:rFonts w:ascii="Arial" w:eastAsia="Times New Roman" w:hAnsi="Arial" w:cs="Arial"/>
                <w:color w:val="000000"/>
                <w:sz w:val="18"/>
                <w:szCs w:val="18"/>
                <w:lang w:eastAsia="es-MX"/>
              </w:rPr>
              <w:t>, Yucatán</w:t>
            </w:r>
          </w:p>
        </w:tc>
        <w:tc>
          <w:tcPr>
            <w:tcW w:w="1984" w:type="dxa"/>
            <w:shd w:val="clear" w:color="auto" w:fill="auto"/>
            <w:noWrap/>
            <w:vAlign w:val="center"/>
            <w:hideMark/>
          </w:tcPr>
          <w:p w14:paraId="1444A427"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17</w:t>
            </w:r>
          </w:p>
        </w:tc>
      </w:tr>
      <w:tr w:rsidR="00D268FC" w:rsidRPr="000F0AF8" w14:paraId="300A127D" w14:textId="77777777" w:rsidTr="00D268FC">
        <w:trPr>
          <w:trHeight w:val="284"/>
          <w:jc w:val="center"/>
        </w:trPr>
        <w:tc>
          <w:tcPr>
            <w:tcW w:w="699" w:type="dxa"/>
            <w:shd w:val="clear" w:color="auto" w:fill="auto"/>
            <w:noWrap/>
            <w:vAlign w:val="center"/>
            <w:hideMark/>
          </w:tcPr>
          <w:p w14:paraId="27233018"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9</w:t>
            </w:r>
          </w:p>
        </w:tc>
        <w:tc>
          <w:tcPr>
            <w:tcW w:w="6379" w:type="dxa"/>
            <w:shd w:val="clear" w:color="auto" w:fill="auto"/>
            <w:vAlign w:val="center"/>
            <w:hideMark/>
          </w:tcPr>
          <w:p w14:paraId="0BF8D4A0"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Ayuntamiento de </w:t>
            </w:r>
            <w:proofErr w:type="spellStart"/>
            <w:r w:rsidRPr="000F0AF8">
              <w:rPr>
                <w:rFonts w:ascii="Arial" w:eastAsia="Times New Roman" w:hAnsi="Arial" w:cs="Arial"/>
                <w:color w:val="000000"/>
                <w:sz w:val="18"/>
                <w:szCs w:val="18"/>
                <w:lang w:eastAsia="es-MX"/>
              </w:rPr>
              <w:t>Huhí</w:t>
            </w:r>
            <w:proofErr w:type="spellEnd"/>
            <w:r w:rsidRPr="000F0AF8">
              <w:rPr>
                <w:rFonts w:ascii="Arial" w:eastAsia="Times New Roman" w:hAnsi="Arial" w:cs="Arial"/>
                <w:color w:val="000000"/>
                <w:sz w:val="18"/>
                <w:szCs w:val="18"/>
                <w:lang w:eastAsia="es-MX"/>
              </w:rPr>
              <w:t>, Yucatán</w:t>
            </w:r>
          </w:p>
        </w:tc>
        <w:tc>
          <w:tcPr>
            <w:tcW w:w="1984" w:type="dxa"/>
            <w:shd w:val="clear" w:color="auto" w:fill="auto"/>
            <w:noWrap/>
            <w:vAlign w:val="center"/>
            <w:hideMark/>
          </w:tcPr>
          <w:p w14:paraId="6401B1AC"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16</w:t>
            </w:r>
          </w:p>
        </w:tc>
      </w:tr>
      <w:tr w:rsidR="00D268FC" w:rsidRPr="000F0AF8" w14:paraId="4A6CBB7B" w14:textId="77777777" w:rsidTr="00D268FC">
        <w:trPr>
          <w:trHeight w:val="284"/>
          <w:jc w:val="center"/>
        </w:trPr>
        <w:tc>
          <w:tcPr>
            <w:tcW w:w="699" w:type="dxa"/>
            <w:shd w:val="clear" w:color="auto" w:fill="auto"/>
            <w:noWrap/>
            <w:vAlign w:val="center"/>
            <w:hideMark/>
          </w:tcPr>
          <w:p w14:paraId="0D741AAF"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10</w:t>
            </w:r>
          </w:p>
        </w:tc>
        <w:tc>
          <w:tcPr>
            <w:tcW w:w="6379" w:type="dxa"/>
            <w:shd w:val="clear" w:color="auto" w:fill="auto"/>
            <w:vAlign w:val="center"/>
            <w:hideMark/>
          </w:tcPr>
          <w:p w14:paraId="3A3053D0"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Progreso, Yucatán</w:t>
            </w:r>
          </w:p>
        </w:tc>
        <w:tc>
          <w:tcPr>
            <w:tcW w:w="1984" w:type="dxa"/>
            <w:shd w:val="clear" w:color="auto" w:fill="auto"/>
            <w:noWrap/>
            <w:vAlign w:val="center"/>
            <w:hideMark/>
          </w:tcPr>
          <w:p w14:paraId="6B0C1ACB"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14</w:t>
            </w:r>
          </w:p>
        </w:tc>
      </w:tr>
      <w:tr w:rsidR="00D268FC" w:rsidRPr="000F0AF8" w14:paraId="4AAB998D" w14:textId="77777777" w:rsidTr="00D268FC">
        <w:trPr>
          <w:trHeight w:val="284"/>
          <w:jc w:val="center"/>
        </w:trPr>
        <w:tc>
          <w:tcPr>
            <w:tcW w:w="699" w:type="dxa"/>
            <w:shd w:val="clear" w:color="auto" w:fill="auto"/>
            <w:noWrap/>
            <w:vAlign w:val="center"/>
            <w:hideMark/>
          </w:tcPr>
          <w:p w14:paraId="48614084"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11</w:t>
            </w:r>
          </w:p>
        </w:tc>
        <w:tc>
          <w:tcPr>
            <w:tcW w:w="6379" w:type="dxa"/>
            <w:shd w:val="clear" w:color="auto" w:fill="auto"/>
            <w:vAlign w:val="center"/>
            <w:hideMark/>
          </w:tcPr>
          <w:p w14:paraId="55F4D1D5"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Ayuntamiento de </w:t>
            </w:r>
            <w:proofErr w:type="spellStart"/>
            <w:r w:rsidRPr="000F0AF8">
              <w:rPr>
                <w:rFonts w:ascii="Arial" w:eastAsia="Times New Roman" w:hAnsi="Arial" w:cs="Arial"/>
                <w:color w:val="000000"/>
                <w:sz w:val="18"/>
                <w:szCs w:val="18"/>
                <w:lang w:eastAsia="es-MX"/>
              </w:rPr>
              <w:t>Yobaín</w:t>
            </w:r>
            <w:proofErr w:type="spellEnd"/>
            <w:r w:rsidRPr="000F0AF8">
              <w:rPr>
                <w:rFonts w:ascii="Arial" w:eastAsia="Times New Roman" w:hAnsi="Arial" w:cs="Arial"/>
                <w:color w:val="000000"/>
                <w:sz w:val="18"/>
                <w:szCs w:val="18"/>
                <w:lang w:eastAsia="es-MX"/>
              </w:rPr>
              <w:t>, Yucatán</w:t>
            </w:r>
          </w:p>
        </w:tc>
        <w:tc>
          <w:tcPr>
            <w:tcW w:w="1984" w:type="dxa"/>
            <w:shd w:val="clear" w:color="auto" w:fill="auto"/>
            <w:noWrap/>
            <w:vAlign w:val="center"/>
            <w:hideMark/>
          </w:tcPr>
          <w:p w14:paraId="2C22B5F7"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14</w:t>
            </w:r>
          </w:p>
        </w:tc>
      </w:tr>
      <w:tr w:rsidR="00D268FC" w:rsidRPr="000F0AF8" w14:paraId="3265243F" w14:textId="77777777" w:rsidTr="00D268FC">
        <w:trPr>
          <w:trHeight w:val="284"/>
          <w:jc w:val="center"/>
        </w:trPr>
        <w:tc>
          <w:tcPr>
            <w:tcW w:w="699" w:type="dxa"/>
            <w:shd w:val="clear" w:color="auto" w:fill="auto"/>
            <w:noWrap/>
            <w:vAlign w:val="center"/>
            <w:hideMark/>
          </w:tcPr>
          <w:p w14:paraId="342E8160"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12</w:t>
            </w:r>
          </w:p>
        </w:tc>
        <w:tc>
          <w:tcPr>
            <w:tcW w:w="6379" w:type="dxa"/>
            <w:shd w:val="clear" w:color="auto" w:fill="auto"/>
            <w:vAlign w:val="center"/>
            <w:hideMark/>
          </w:tcPr>
          <w:p w14:paraId="772620D4"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Ayuntamiento de </w:t>
            </w:r>
            <w:proofErr w:type="spellStart"/>
            <w:r w:rsidRPr="000F0AF8">
              <w:rPr>
                <w:rFonts w:ascii="Arial" w:eastAsia="Times New Roman" w:hAnsi="Arial" w:cs="Arial"/>
                <w:color w:val="000000"/>
                <w:sz w:val="18"/>
                <w:szCs w:val="18"/>
                <w:lang w:eastAsia="es-MX"/>
              </w:rPr>
              <w:t>Cantamayec</w:t>
            </w:r>
            <w:proofErr w:type="spellEnd"/>
            <w:r w:rsidRPr="000F0AF8">
              <w:rPr>
                <w:rFonts w:ascii="Arial" w:eastAsia="Times New Roman" w:hAnsi="Arial" w:cs="Arial"/>
                <w:color w:val="000000"/>
                <w:sz w:val="18"/>
                <w:szCs w:val="18"/>
                <w:lang w:eastAsia="es-MX"/>
              </w:rPr>
              <w:t>, Yucatán</w:t>
            </w:r>
          </w:p>
        </w:tc>
        <w:tc>
          <w:tcPr>
            <w:tcW w:w="1984" w:type="dxa"/>
            <w:shd w:val="clear" w:color="auto" w:fill="auto"/>
            <w:noWrap/>
            <w:vAlign w:val="center"/>
            <w:hideMark/>
          </w:tcPr>
          <w:p w14:paraId="0CC666DF"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12</w:t>
            </w:r>
          </w:p>
        </w:tc>
      </w:tr>
      <w:tr w:rsidR="00D268FC" w:rsidRPr="000F0AF8" w14:paraId="26DA4108" w14:textId="77777777" w:rsidTr="00D268FC">
        <w:trPr>
          <w:trHeight w:val="284"/>
          <w:jc w:val="center"/>
        </w:trPr>
        <w:tc>
          <w:tcPr>
            <w:tcW w:w="699" w:type="dxa"/>
            <w:shd w:val="clear" w:color="auto" w:fill="auto"/>
            <w:noWrap/>
            <w:vAlign w:val="center"/>
            <w:hideMark/>
          </w:tcPr>
          <w:p w14:paraId="6D2C574E"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13</w:t>
            </w:r>
          </w:p>
        </w:tc>
        <w:tc>
          <w:tcPr>
            <w:tcW w:w="6379" w:type="dxa"/>
            <w:shd w:val="clear" w:color="auto" w:fill="auto"/>
            <w:vAlign w:val="center"/>
            <w:hideMark/>
          </w:tcPr>
          <w:p w14:paraId="591E440B"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Río Lagartos, Yucatán</w:t>
            </w:r>
          </w:p>
        </w:tc>
        <w:tc>
          <w:tcPr>
            <w:tcW w:w="1984" w:type="dxa"/>
            <w:shd w:val="clear" w:color="auto" w:fill="auto"/>
            <w:noWrap/>
            <w:vAlign w:val="center"/>
            <w:hideMark/>
          </w:tcPr>
          <w:p w14:paraId="79254BCF"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12</w:t>
            </w:r>
          </w:p>
        </w:tc>
      </w:tr>
      <w:tr w:rsidR="00D268FC" w:rsidRPr="000F0AF8" w14:paraId="6EBE5C96" w14:textId="77777777" w:rsidTr="00D268FC">
        <w:trPr>
          <w:trHeight w:val="284"/>
          <w:jc w:val="center"/>
        </w:trPr>
        <w:tc>
          <w:tcPr>
            <w:tcW w:w="699" w:type="dxa"/>
            <w:shd w:val="clear" w:color="auto" w:fill="auto"/>
            <w:noWrap/>
            <w:vAlign w:val="center"/>
            <w:hideMark/>
          </w:tcPr>
          <w:p w14:paraId="1DFD9B10"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14</w:t>
            </w:r>
          </w:p>
        </w:tc>
        <w:tc>
          <w:tcPr>
            <w:tcW w:w="6379" w:type="dxa"/>
            <w:shd w:val="clear" w:color="auto" w:fill="auto"/>
            <w:vAlign w:val="center"/>
            <w:hideMark/>
          </w:tcPr>
          <w:p w14:paraId="25326F69"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Valladolid, Yucatán</w:t>
            </w:r>
          </w:p>
        </w:tc>
        <w:tc>
          <w:tcPr>
            <w:tcW w:w="1984" w:type="dxa"/>
            <w:shd w:val="clear" w:color="auto" w:fill="auto"/>
            <w:noWrap/>
            <w:vAlign w:val="center"/>
            <w:hideMark/>
          </w:tcPr>
          <w:p w14:paraId="1AE8C445"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11</w:t>
            </w:r>
          </w:p>
        </w:tc>
      </w:tr>
      <w:tr w:rsidR="00D268FC" w:rsidRPr="000F0AF8" w14:paraId="03E7100A" w14:textId="77777777" w:rsidTr="00D268FC">
        <w:trPr>
          <w:trHeight w:val="284"/>
          <w:jc w:val="center"/>
        </w:trPr>
        <w:tc>
          <w:tcPr>
            <w:tcW w:w="699" w:type="dxa"/>
            <w:shd w:val="clear" w:color="auto" w:fill="auto"/>
            <w:noWrap/>
            <w:vAlign w:val="center"/>
            <w:hideMark/>
          </w:tcPr>
          <w:p w14:paraId="17F2D850"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15</w:t>
            </w:r>
          </w:p>
        </w:tc>
        <w:tc>
          <w:tcPr>
            <w:tcW w:w="6379" w:type="dxa"/>
            <w:shd w:val="clear" w:color="auto" w:fill="auto"/>
            <w:vAlign w:val="center"/>
            <w:hideMark/>
          </w:tcPr>
          <w:p w14:paraId="5A61253D"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Maní, Yucatán</w:t>
            </w:r>
          </w:p>
        </w:tc>
        <w:tc>
          <w:tcPr>
            <w:tcW w:w="1984" w:type="dxa"/>
            <w:shd w:val="clear" w:color="auto" w:fill="auto"/>
            <w:noWrap/>
            <w:vAlign w:val="center"/>
            <w:hideMark/>
          </w:tcPr>
          <w:p w14:paraId="5BDE8D7E"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9</w:t>
            </w:r>
          </w:p>
        </w:tc>
      </w:tr>
      <w:tr w:rsidR="00D268FC" w:rsidRPr="000F0AF8" w14:paraId="506116ED" w14:textId="77777777" w:rsidTr="00D268FC">
        <w:trPr>
          <w:trHeight w:val="284"/>
          <w:jc w:val="center"/>
        </w:trPr>
        <w:tc>
          <w:tcPr>
            <w:tcW w:w="699" w:type="dxa"/>
            <w:shd w:val="clear" w:color="auto" w:fill="auto"/>
            <w:noWrap/>
            <w:vAlign w:val="center"/>
            <w:hideMark/>
          </w:tcPr>
          <w:p w14:paraId="525F0D5F"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16</w:t>
            </w:r>
          </w:p>
        </w:tc>
        <w:tc>
          <w:tcPr>
            <w:tcW w:w="6379" w:type="dxa"/>
            <w:shd w:val="clear" w:color="auto" w:fill="auto"/>
            <w:vAlign w:val="center"/>
            <w:hideMark/>
          </w:tcPr>
          <w:p w14:paraId="2390E921"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Ayuntamiento de </w:t>
            </w:r>
            <w:proofErr w:type="spellStart"/>
            <w:r w:rsidRPr="000F0AF8">
              <w:rPr>
                <w:rFonts w:ascii="Arial" w:eastAsia="Times New Roman" w:hAnsi="Arial" w:cs="Arial"/>
                <w:color w:val="000000"/>
                <w:sz w:val="18"/>
                <w:szCs w:val="18"/>
                <w:lang w:eastAsia="es-MX"/>
              </w:rPr>
              <w:t>Panabá</w:t>
            </w:r>
            <w:proofErr w:type="spellEnd"/>
            <w:r w:rsidRPr="000F0AF8">
              <w:rPr>
                <w:rFonts w:ascii="Arial" w:eastAsia="Times New Roman" w:hAnsi="Arial" w:cs="Arial"/>
                <w:color w:val="000000"/>
                <w:sz w:val="18"/>
                <w:szCs w:val="18"/>
                <w:lang w:eastAsia="es-MX"/>
              </w:rPr>
              <w:t>, Yucatán</w:t>
            </w:r>
          </w:p>
        </w:tc>
        <w:tc>
          <w:tcPr>
            <w:tcW w:w="1984" w:type="dxa"/>
            <w:shd w:val="clear" w:color="auto" w:fill="auto"/>
            <w:noWrap/>
            <w:vAlign w:val="center"/>
            <w:hideMark/>
          </w:tcPr>
          <w:p w14:paraId="094C54E2"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9</w:t>
            </w:r>
          </w:p>
        </w:tc>
      </w:tr>
      <w:tr w:rsidR="00D268FC" w:rsidRPr="000F0AF8" w14:paraId="23149D2C" w14:textId="77777777" w:rsidTr="00D268FC">
        <w:trPr>
          <w:trHeight w:val="284"/>
          <w:jc w:val="center"/>
        </w:trPr>
        <w:tc>
          <w:tcPr>
            <w:tcW w:w="699" w:type="dxa"/>
            <w:shd w:val="clear" w:color="auto" w:fill="auto"/>
            <w:noWrap/>
            <w:vAlign w:val="center"/>
            <w:hideMark/>
          </w:tcPr>
          <w:p w14:paraId="37B95E1C"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17</w:t>
            </w:r>
          </w:p>
        </w:tc>
        <w:tc>
          <w:tcPr>
            <w:tcW w:w="6379" w:type="dxa"/>
            <w:shd w:val="clear" w:color="auto" w:fill="auto"/>
            <w:vAlign w:val="center"/>
            <w:hideMark/>
          </w:tcPr>
          <w:p w14:paraId="5D5C341C"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Instituto Estatal de Transparencia, Acceso a la Información Pública y Protección de Datos Personales </w:t>
            </w:r>
          </w:p>
        </w:tc>
        <w:tc>
          <w:tcPr>
            <w:tcW w:w="1984" w:type="dxa"/>
            <w:shd w:val="clear" w:color="auto" w:fill="auto"/>
            <w:noWrap/>
            <w:vAlign w:val="center"/>
            <w:hideMark/>
          </w:tcPr>
          <w:p w14:paraId="3547EB24"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9</w:t>
            </w:r>
          </w:p>
        </w:tc>
      </w:tr>
      <w:tr w:rsidR="00D268FC" w:rsidRPr="000F0AF8" w14:paraId="084A5EDE" w14:textId="77777777" w:rsidTr="00D268FC">
        <w:trPr>
          <w:trHeight w:val="284"/>
          <w:jc w:val="center"/>
        </w:trPr>
        <w:tc>
          <w:tcPr>
            <w:tcW w:w="699" w:type="dxa"/>
            <w:shd w:val="clear" w:color="auto" w:fill="auto"/>
            <w:noWrap/>
            <w:vAlign w:val="center"/>
            <w:hideMark/>
          </w:tcPr>
          <w:p w14:paraId="68DE5356"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18</w:t>
            </w:r>
          </w:p>
        </w:tc>
        <w:tc>
          <w:tcPr>
            <w:tcW w:w="6379" w:type="dxa"/>
            <w:shd w:val="clear" w:color="auto" w:fill="auto"/>
            <w:vAlign w:val="center"/>
            <w:hideMark/>
          </w:tcPr>
          <w:p w14:paraId="342FE67B"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Sindicato de Trabajadores al Servicio del Poder Ejecutivo e Instituciones Descentralizadas de Yucatán</w:t>
            </w:r>
          </w:p>
        </w:tc>
        <w:tc>
          <w:tcPr>
            <w:tcW w:w="1984" w:type="dxa"/>
            <w:shd w:val="clear" w:color="auto" w:fill="auto"/>
            <w:noWrap/>
            <w:vAlign w:val="center"/>
            <w:hideMark/>
          </w:tcPr>
          <w:p w14:paraId="2CA9C72A"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9</w:t>
            </w:r>
          </w:p>
        </w:tc>
      </w:tr>
      <w:tr w:rsidR="00D268FC" w:rsidRPr="000F0AF8" w14:paraId="4B52633D" w14:textId="77777777" w:rsidTr="00D268FC">
        <w:trPr>
          <w:trHeight w:val="284"/>
          <w:jc w:val="center"/>
        </w:trPr>
        <w:tc>
          <w:tcPr>
            <w:tcW w:w="699" w:type="dxa"/>
            <w:shd w:val="clear" w:color="auto" w:fill="auto"/>
            <w:noWrap/>
            <w:vAlign w:val="center"/>
            <w:hideMark/>
          </w:tcPr>
          <w:p w14:paraId="28261E80"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19</w:t>
            </w:r>
          </w:p>
        </w:tc>
        <w:tc>
          <w:tcPr>
            <w:tcW w:w="6379" w:type="dxa"/>
            <w:shd w:val="clear" w:color="auto" w:fill="auto"/>
            <w:vAlign w:val="center"/>
            <w:hideMark/>
          </w:tcPr>
          <w:p w14:paraId="596CE2A6"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San Felipe, Yucatán</w:t>
            </w:r>
          </w:p>
        </w:tc>
        <w:tc>
          <w:tcPr>
            <w:tcW w:w="1984" w:type="dxa"/>
            <w:shd w:val="clear" w:color="auto" w:fill="auto"/>
            <w:noWrap/>
            <w:vAlign w:val="center"/>
            <w:hideMark/>
          </w:tcPr>
          <w:p w14:paraId="413FE574"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8</w:t>
            </w:r>
          </w:p>
        </w:tc>
      </w:tr>
      <w:tr w:rsidR="00D268FC" w:rsidRPr="000F0AF8" w14:paraId="0FAAE6A6" w14:textId="77777777" w:rsidTr="00D268FC">
        <w:trPr>
          <w:trHeight w:val="284"/>
          <w:jc w:val="center"/>
        </w:trPr>
        <w:tc>
          <w:tcPr>
            <w:tcW w:w="699" w:type="dxa"/>
            <w:shd w:val="clear" w:color="auto" w:fill="auto"/>
            <w:noWrap/>
            <w:vAlign w:val="center"/>
            <w:hideMark/>
          </w:tcPr>
          <w:p w14:paraId="32B5FBAB"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20</w:t>
            </w:r>
          </w:p>
        </w:tc>
        <w:tc>
          <w:tcPr>
            <w:tcW w:w="6379" w:type="dxa"/>
            <w:shd w:val="clear" w:color="auto" w:fill="auto"/>
            <w:vAlign w:val="center"/>
            <w:hideMark/>
          </w:tcPr>
          <w:p w14:paraId="0A84A72A"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Ayuntamiento de </w:t>
            </w:r>
            <w:proofErr w:type="spellStart"/>
            <w:r w:rsidRPr="000F0AF8">
              <w:rPr>
                <w:rFonts w:ascii="Arial" w:eastAsia="Times New Roman" w:hAnsi="Arial" w:cs="Arial"/>
                <w:color w:val="000000"/>
                <w:sz w:val="18"/>
                <w:szCs w:val="18"/>
                <w:lang w:eastAsia="es-MX"/>
              </w:rPr>
              <w:t>Tunkás</w:t>
            </w:r>
            <w:proofErr w:type="spellEnd"/>
            <w:r w:rsidRPr="000F0AF8">
              <w:rPr>
                <w:rFonts w:ascii="Arial" w:eastAsia="Times New Roman" w:hAnsi="Arial" w:cs="Arial"/>
                <w:color w:val="000000"/>
                <w:sz w:val="18"/>
                <w:szCs w:val="18"/>
                <w:lang w:eastAsia="es-MX"/>
              </w:rPr>
              <w:t>, Yucatán</w:t>
            </w:r>
          </w:p>
        </w:tc>
        <w:tc>
          <w:tcPr>
            <w:tcW w:w="1984" w:type="dxa"/>
            <w:shd w:val="clear" w:color="auto" w:fill="auto"/>
            <w:noWrap/>
            <w:vAlign w:val="center"/>
            <w:hideMark/>
          </w:tcPr>
          <w:p w14:paraId="1E0DBA25"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8</w:t>
            </w:r>
          </w:p>
        </w:tc>
      </w:tr>
      <w:tr w:rsidR="00D268FC" w:rsidRPr="000F0AF8" w14:paraId="41EB6490" w14:textId="77777777" w:rsidTr="00D268FC">
        <w:trPr>
          <w:trHeight w:val="284"/>
          <w:jc w:val="center"/>
        </w:trPr>
        <w:tc>
          <w:tcPr>
            <w:tcW w:w="699" w:type="dxa"/>
            <w:shd w:val="clear" w:color="auto" w:fill="auto"/>
            <w:noWrap/>
            <w:vAlign w:val="center"/>
            <w:hideMark/>
          </w:tcPr>
          <w:p w14:paraId="2A5F338A"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21</w:t>
            </w:r>
          </w:p>
        </w:tc>
        <w:tc>
          <w:tcPr>
            <w:tcW w:w="6379" w:type="dxa"/>
            <w:shd w:val="clear" w:color="auto" w:fill="auto"/>
            <w:vAlign w:val="center"/>
            <w:hideMark/>
          </w:tcPr>
          <w:p w14:paraId="214908AE"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Abalá, Yucatán</w:t>
            </w:r>
          </w:p>
        </w:tc>
        <w:tc>
          <w:tcPr>
            <w:tcW w:w="1984" w:type="dxa"/>
            <w:shd w:val="clear" w:color="auto" w:fill="auto"/>
            <w:noWrap/>
            <w:vAlign w:val="center"/>
            <w:hideMark/>
          </w:tcPr>
          <w:p w14:paraId="09DEC2FF"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7</w:t>
            </w:r>
          </w:p>
        </w:tc>
      </w:tr>
      <w:tr w:rsidR="00D268FC" w:rsidRPr="000F0AF8" w14:paraId="18B0A176" w14:textId="77777777" w:rsidTr="00D268FC">
        <w:trPr>
          <w:trHeight w:val="284"/>
          <w:jc w:val="center"/>
        </w:trPr>
        <w:tc>
          <w:tcPr>
            <w:tcW w:w="699" w:type="dxa"/>
            <w:shd w:val="clear" w:color="auto" w:fill="auto"/>
            <w:noWrap/>
            <w:vAlign w:val="center"/>
            <w:hideMark/>
          </w:tcPr>
          <w:p w14:paraId="7E7DBD6D"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22</w:t>
            </w:r>
          </w:p>
        </w:tc>
        <w:tc>
          <w:tcPr>
            <w:tcW w:w="6379" w:type="dxa"/>
            <w:shd w:val="clear" w:color="auto" w:fill="auto"/>
            <w:vAlign w:val="center"/>
            <w:hideMark/>
          </w:tcPr>
          <w:p w14:paraId="38D90BFD"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Instituto Tecnológico Superior de Progreso</w:t>
            </w:r>
          </w:p>
        </w:tc>
        <w:tc>
          <w:tcPr>
            <w:tcW w:w="1984" w:type="dxa"/>
            <w:shd w:val="clear" w:color="auto" w:fill="auto"/>
            <w:noWrap/>
            <w:vAlign w:val="center"/>
            <w:hideMark/>
          </w:tcPr>
          <w:p w14:paraId="79ADB974"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7</w:t>
            </w:r>
          </w:p>
        </w:tc>
      </w:tr>
      <w:tr w:rsidR="00D268FC" w:rsidRPr="000F0AF8" w14:paraId="31CE78C3" w14:textId="77777777" w:rsidTr="00D268FC">
        <w:trPr>
          <w:trHeight w:val="284"/>
          <w:jc w:val="center"/>
        </w:trPr>
        <w:tc>
          <w:tcPr>
            <w:tcW w:w="699" w:type="dxa"/>
            <w:shd w:val="clear" w:color="auto" w:fill="auto"/>
            <w:noWrap/>
            <w:vAlign w:val="center"/>
            <w:hideMark/>
          </w:tcPr>
          <w:p w14:paraId="4B2EEB55"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23</w:t>
            </w:r>
          </w:p>
        </w:tc>
        <w:tc>
          <w:tcPr>
            <w:tcW w:w="6379" w:type="dxa"/>
            <w:shd w:val="clear" w:color="auto" w:fill="auto"/>
            <w:vAlign w:val="center"/>
            <w:hideMark/>
          </w:tcPr>
          <w:p w14:paraId="6206EFF2"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Congreso del Estado de Yucatán</w:t>
            </w:r>
          </w:p>
        </w:tc>
        <w:tc>
          <w:tcPr>
            <w:tcW w:w="1984" w:type="dxa"/>
            <w:shd w:val="clear" w:color="auto" w:fill="auto"/>
            <w:noWrap/>
            <w:vAlign w:val="center"/>
            <w:hideMark/>
          </w:tcPr>
          <w:p w14:paraId="3F300F79"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6</w:t>
            </w:r>
          </w:p>
        </w:tc>
      </w:tr>
      <w:tr w:rsidR="00D268FC" w:rsidRPr="000F0AF8" w14:paraId="2980BB53" w14:textId="77777777" w:rsidTr="00D268FC">
        <w:trPr>
          <w:trHeight w:val="284"/>
          <w:jc w:val="center"/>
        </w:trPr>
        <w:tc>
          <w:tcPr>
            <w:tcW w:w="699" w:type="dxa"/>
            <w:shd w:val="clear" w:color="auto" w:fill="auto"/>
            <w:noWrap/>
            <w:vAlign w:val="center"/>
            <w:hideMark/>
          </w:tcPr>
          <w:p w14:paraId="58FBA894"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24</w:t>
            </w:r>
          </w:p>
        </w:tc>
        <w:tc>
          <w:tcPr>
            <w:tcW w:w="6379" w:type="dxa"/>
            <w:shd w:val="clear" w:color="auto" w:fill="auto"/>
            <w:vAlign w:val="center"/>
            <w:hideMark/>
          </w:tcPr>
          <w:p w14:paraId="497F2A81"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Izamal, Yucatán</w:t>
            </w:r>
          </w:p>
        </w:tc>
        <w:tc>
          <w:tcPr>
            <w:tcW w:w="1984" w:type="dxa"/>
            <w:shd w:val="clear" w:color="auto" w:fill="auto"/>
            <w:noWrap/>
            <w:vAlign w:val="center"/>
            <w:hideMark/>
          </w:tcPr>
          <w:p w14:paraId="2E8E708E"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5</w:t>
            </w:r>
          </w:p>
        </w:tc>
      </w:tr>
      <w:tr w:rsidR="00D268FC" w:rsidRPr="000F0AF8" w14:paraId="4F89F5D5" w14:textId="77777777" w:rsidTr="00D268FC">
        <w:trPr>
          <w:trHeight w:val="284"/>
          <w:jc w:val="center"/>
        </w:trPr>
        <w:tc>
          <w:tcPr>
            <w:tcW w:w="699" w:type="dxa"/>
            <w:shd w:val="clear" w:color="auto" w:fill="auto"/>
            <w:noWrap/>
            <w:vAlign w:val="center"/>
            <w:hideMark/>
          </w:tcPr>
          <w:p w14:paraId="4A9F1A6C"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25</w:t>
            </w:r>
          </w:p>
        </w:tc>
        <w:tc>
          <w:tcPr>
            <w:tcW w:w="6379" w:type="dxa"/>
            <w:shd w:val="clear" w:color="auto" w:fill="auto"/>
            <w:vAlign w:val="center"/>
            <w:hideMark/>
          </w:tcPr>
          <w:p w14:paraId="54C56EB6"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Mérida, Yucatán</w:t>
            </w:r>
          </w:p>
        </w:tc>
        <w:tc>
          <w:tcPr>
            <w:tcW w:w="1984" w:type="dxa"/>
            <w:shd w:val="clear" w:color="auto" w:fill="auto"/>
            <w:noWrap/>
            <w:vAlign w:val="center"/>
            <w:hideMark/>
          </w:tcPr>
          <w:p w14:paraId="35350EEA"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5</w:t>
            </w:r>
          </w:p>
        </w:tc>
      </w:tr>
      <w:tr w:rsidR="00D268FC" w:rsidRPr="000F0AF8" w14:paraId="27A0635C" w14:textId="77777777" w:rsidTr="00D268FC">
        <w:trPr>
          <w:trHeight w:val="284"/>
          <w:jc w:val="center"/>
        </w:trPr>
        <w:tc>
          <w:tcPr>
            <w:tcW w:w="699" w:type="dxa"/>
            <w:shd w:val="clear" w:color="auto" w:fill="auto"/>
            <w:noWrap/>
            <w:vAlign w:val="center"/>
            <w:hideMark/>
          </w:tcPr>
          <w:p w14:paraId="7AA8C983"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26</w:t>
            </w:r>
          </w:p>
        </w:tc>
        <w:tc>
          <w:tcPr>
            <w:tcW w:w="6379" w:type="dxa"/>
            <w:shd w:val="clear" w:color="auto" w:fill="auto"/>
            <w:vAlign w:val="center"/>
            <w:hideMark/>
          </w:tcPr>
          <w:p w14:paraId="38479E53"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Asociación de Personal Académico de la Universidad Autónoma de Yucatán, APAUADY</w:t>
            </w:r>
          </w:p>
        </w:tc>
        <w:tc>
          <w:tcPr>
            <w:tcW w:w="1984" w:type="dxa"/>
            <w:shd w:val="clear" w:color="auto" w:fill="auto"/>
            <w:noWrap/>
            <w:vAlign w:val="center"/>
            <w:hideMark/>
          </w:tcPr>
          <w:p w14:paraId="2E91BA2F"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4</w:t>
            </w:r>
          </w:p>
        </w:tc>
      </w:tr>
      <w:tr w:rsidR="00D268FC" w:rsidRPr="000F0AF8" w14:paraId="0A71F66F" w14:textId="77777777" w:rsidTr="00D268FC">
        <w:trPr>
          <w:trHeight w:val="284"/>
          <w:jc w:val="center"/>
        </w:trPr>
        <w:tc>
          <w:tcPr>
            <w:tcW w:w="699" w:type="dxa"/>
            <w:shd w:val="clear" w:color="auto" w:fill="auto"/>
            <w:noWrap/>
            <w:vAlign w:val="center"/>
            <w:hideMark/>
          </w:tcPr>
          <w:p w14:paraId="4F10826F"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27</w:t>
            </w:r>
          </w:p>
        </w:tc>
        <w:tc>
          <w:tcPr>
            <w:tcW w:w="6379" w:type="dxa"/>
            <w:shd w:val="clear" w:color="auto" w:fill="auto"/>
            <w:vAlign w:val="center"/>
            <w:hideMark/>
          </w:tcPr>
          <w:p w14:paraId="4768B723"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Ayuntamiento de </w:t>
            </w:r>
            <w:proofErr w:type="spellStart"/>
            <w:r w:rsidRPr="000F0AF8">
              <w:rPr>
                <w:rFonts w:ascii="Arial" w:eastAsia="Times New Roman" w:hAnsi="Arial" w:cs="Arial"/>
                <w:color w:val="000000"/>
                <w:sz w:val="18"/>
                <w:szCs w:val="18"/>
                <w:lang w:eastAsia="es-MX"/>
              </w:rPr>
              <w:t>Akil</w:t>
            </w:r>
            <w:proofErr w:type="spellEnd"/>
            <w:r w:rsidRPr="000F0AF8">
              <w:rPr>
                <w:rFonts w:ascii="Arial" w:eastAsia="Times New Roman" w:hAnsi="Arial" w:cs="Arial"/>
                <w:color w:val="000000"/>
                <w:sz w:val="18"/>
                <w:szCs w:val="18"/>
                <w:lang w:eastAsia="es-MX"/>
              </w:rPr>
              <w:t>, Yucatán</w:t>
            </w:r>
          </w:p>
        </w:tc>
        <w:tc>
          <w:tcPr>
            <w:tcW w:w="1984" w:type="dxa"/>
            <w:shd w:val="clear" w:color="auto" w:fill="auto"/>
            <w:noWrap/>
            <w:vAlign w:val="center"/>
            <w:hideMark/>
          </w:tcPr>
          <w:p w14:paraId="17469940"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4</w:t>
            </w:r>
          </w:p>
        </w:tc>
      </w:tr>
      <w:tr w:rsidR="00D268FC" w:rsidRPr="000F0AF8" w14:paraId="14EEB45C" w14:textId="77777777" w:rsidTr="00D268FC">
        <w:trPr>
          <w:trHeight w:val="284"/>
          <w:jc w:val="center"/>
        </w:trPr>
        <w:tc>
          <w:tcPr>
            <w:tcW w:w="699" w:type="dxa"/>
            <w:shd w:val="clear" w:color="auto" w:fill="auto"/>
            <w:noWrap/>
            <w:vAlign w:val="center"/>
            <w:hideMark/>
          </w:tcPr>
          <w:p w14:paraId="5107AD0E"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28</w:t>
            </w:r>
          </w:p>
        </w:tc>
        <w:tc>
          <w:tcPr>
            <w:tcW w:w="6379" w:type="dxa"/>
            <w:shd w:val="clear" w:color="auto" w:fill="auto"/>
            <w:vAlign w:val="center"/>
            <w:hideMark/>
          </w:tcPr>
          <w:p w14:paraId="2E86DCC9"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Ayuntamiento de </w:t>
            </w:r>
            <w:proofErr w:type="spellStart"/>
            <w:r w:rsidRPr="000F0AF8">
              <w:rPr>
                <w:rFonts w:ascii="Arial" w:eastAsia="Times New Roman" w:hAnsi="Arial" w:cs="Arial"/>
                <w:color w:val="000000"/>
                <w:sz w:val="18"/>
                <w:szCs w:val="18"/>
                <w:lang w:eastAsia="es-MX"/>
              </w:rPr>
              <w:t>Hom</w:t>
            </w:r>
            <w:r>
              <w:rPr>
                <w:rFonts w:ascii="Arial" w:eastAsia="Times New Roman" w:hAnsi="Arial" w:cs="Arial"/>
                <w:color w:val="000000"/>
                <w:sz w:val="18"/>
                <w:szCs w:val="18"/>
                <w:lang w:eastAsia="es-MX"/>
              </w:rPr>
              <w:t>ú</w:t>
            </w:r>
            <w:r w:rsidRPr="000F0AF8">
              <w:rPr>
                <w:rFonts w:ascii="Arial" w:eastAsia="Times New Roman" w:hAnsi="Arial" w:cs="Arial"/>
                <w:color w:val="000000"/>
                <w:sz w:val="18"/>
                <w:szCs w:val="18"/>
                <w:lang w:eastAsia="es-MX"/>
              </w:rPr>
              <w:t>n</w:t>
            </w:r>
            <w:proofErr w:type="spellEnd"/>
            <w:r w:rsidRPr="000F0AF8">
              <w:rPr>
                <w:rFonts w:ascii="Arial" w:eastAsia="Times New Roman" w:hAnsi="Arial" w:cs="Arial"/>
                <w:color w:val="000000"/>
                <w:sz w:val="18"/>
                <w:szCs w:val="18"/>
                <w:lang w:eastAsia="es-MX"/>
              </w:rPr>
              <w:t>, Yucatán</w:t>
            </w:r>
          </w:p>
        </w:tc>
        <w:tc>
          <w:tcPr>
            <w:tcW w:w="1984" w:type="dxa"/>
            <w:shd w:val="clear" w:color="auto" w:fill="auto"/>
            <w:noWrap/>
            <w:vAlign w:val="center"/>
            <w:hideMark/>
          </w:tcPr>
          <w:p w14:paraId="06D0D7AD"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4</w:t>
            </w:r>
          </w:p>
        </w:tc>
      </w:tr>
      <w:tr w:rsidR="00D268FC" w:rsidRPr="000F0AF8" w14:paraId="380B6525" w14:textId="77777777" w:rsidTr="00D268FC">
        <w:trPr>
          <w:trHeight w:val="284"/>
          <w:jc w:val="center"/>
        </w:trPr>
        <w:tc>
          <w:tcPr>
            <w:tcW w:w="699" w:type="dxa"/>
            <w:shd w:val="clear" w:color="auto" w:fill="auto"/>
            <w:noWrap/>
            <w:vAlign w:val="center"/>
            <w:hideMark/>
          </w:tcPr>
          <w:p w14:paraId="2489DCDA"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29</w:t>
            </w:r>
          </w:p>
        </w:tc>
        <w:tc>
          <w:tcPr>
            <w:tcW w:w="6379" w:type="dxa"/>
            <w:shd w:val="clear" w:color="auto" w:fill="auto"/>
            <w:vAlign w:val="center"/>
            <w:hideMark/>
          </w:tcPr>
          <w:p w14:paraId="57EA7036"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Despacho del Gobernador</w:t>
            </w:r>
          </w:p>
        </w:tc>
        <w:tc>
          <w:tcPr>
            <w:tcW w:w="1984" w:type="dxa"/>
            <w:shd w:val="clear" w:color="auto" w:fill="auto"/>
            <w:noWrap/>
            <w:vAlign w:val="center"/>
            <w:hideMark/>
          </w:tcPr>
          <w:p w14:paraId="57DF995D"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4</w:t>
            </w:r>
          </w:p>
        </w:tc>
      </w:tr>
      <w:tr w:rsidR="00D268FC" w:rsidRPr="000F0AF8" w14:paraId="59582080" w14:textId="77777777" w:rsidTr="00D268FC">
        <w:trPr>
          <w:trHeight w:val="284"/>
          <w:jc w:val="center"/>
        </w:trPr>
        <w:tc>
          <w:tcPr>
            <w:tcW w:w="699" w:type="dxa"/>
            <w:shd w:val="clear" w:color="auto" w:fill="auto"/>
            <w:noWrap/>
            <w:vAlign w:val="center"/>
            <w:hideMark/>
          </w:tcPr>
          <w:p w14:paraId="2834068C"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30</w:t>
            </w:r>
          </w:p>
        </w:tc>
        <w:tc>
          <w:tcPr>
            <w:tcW w:w="6379" w:type="dxa"/>
            <w:shd w:val="clear" w:color="auto" w:fill="auto"/>
            <w:vAlign w:val="center"/>
            <w:hideMark/>
          </w:tcPr>
          <w:p w14:paraId="6EEBF4FC"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Celestún, Yucatán</w:t>
            </w:r>
          </w:p>
        </w:tc>
        <w:tc>
          <w:tcPr>
            <w:tcW w:w="1984" w:type="dxa"/>
            <w:shd w:val="clear" w:color="auto" w:fill="auto"/>
            <w:noWrap/>
            <w:vAlign w:val="center"/>
            <w:hideMark/>
          </w:tcPr>
          <w:p w14:paraId="6D22565D"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3</w:t>
            </w:r>
          </w:p>
        </w:tc>
      </w:tr>
      <w:tr w:rsidR="00D268FC" w:rsidRPr="000F0AF8" w14:paraId="5C278708" w14:textId="77777777" w:rsidTr="00D268FC">
        <w:trPr>
          <w:trHeight w:val="284"/>
          <w:jc w:val="center"/>
        </w:trPr>
        <w:tc>
          <w:tcPr>
            <w:tcW w:w="699" w:type="dxa"/>
            <w:shd w:val="clear" w:color="auto" w:fill="auto"/>
            <w:noWrap/>
            <w:vAlign w:val="center"/>
            <w:hideMark/>
          </w:tcPr>
          <w:p w14:paraId="24E3ABF0"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31</w:t>
            </w:r>
          </w:p>
        </w:tc>
        <w:tc>
          <w:tcPr>
            <w:tcW w:w="6379" w:type="dxa"/>
            <w:shd w:val="clear" w:color="auto" w:fill="auto"/>
            <w:vAlign w:val="center"/>
            <w:hideMark/>
          </w:tcPr>
          <w:p w14:paraId="4D47DD12"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Hunucmá, Yucatán</w:t>
            </w:r>
          </w:p>
        </w:tc>
        <w:tc>
          <w:tcPr>
            <w:tcW w:w="1984" w:type="dxa"/>
            <w:shd w:val="clear" w:color="auto" w:fill="auto"/>
            <w:noWrap/>
            <w:vAlign w:val="center"/>
            <w:hideMark/>
          </w:tcPr>
          <w:p w14:paraId="58F8CEEF"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3</w:t>
            </w:r>
          </w:p>
        </w:tc>
      </w:tr>
      <w:tr w:rsidR="00D268FC" w:rsidRPr="000F0AF8" w14:paraId="4F060198" w14:textId="77777777" w:rsidTr="00D268FC">
        <w:trPr>
          <w:trHeight w:val="284"/>
          <w:jc w:val="center"/>
        </w:trPr>
        <w:tc>
          <w:tcPr>
            <w:tcW w:w="699" w:type="dxa"/>
            <w:shd w:val="clear" w:color="auto" w:fill="auto"/>
            <w:noWrap/>
            <w:vAlign w:val="center"/>
            <w:hideMark/>
          </w:tcPr>
          <w:p w14:paraId="7374206F"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32</w:t>
            </w:r>
          </w:p>
        </w:tc>
        <w:tc>
          <w:tcPr>
            <w:tcW w:w="6379" w:type="dxa"/>
            <w:shd w:val="clear" w:color="auto" w:fill="auto"/>
            <w:vAlign w:val="center"/>
            <w:hideMark/>
          </w:tcPr>
          <w:p w14:paraId="490D3D0E"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Motul, Yucatán</w:t>
            </w:r>
          </w:p>
        </w:tc>
        <w:tc>
          <w:tcPr>
            <w:tcW w:w="1984" w:type="dxa"/>
            <w:shd w:val="clear" w:color="auto" w:fill="auto"/>
            <w:noWrap/>
            <w:vAlign w:val="center"/>
            <w:hideMark/>
          </w:tcPr>
          <w:p w14:paraId="1BEC304F"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3</w:t>
            </w:r>
          </w:p>
        </w:tc>
      </w:tr>
      <w:tr w:rsidR="00D268FC" w:rsidRPr="000F0AF8" w14:paraId="3030F20B" w14:textId="77777777" w:rsidTr="00D268FC">
        <w:trPr>
          <w:trHeight w:val="284"/>
          <w:jc w:val="center"/>
        </w:trPr>
        <w:tc>
          <w:tcPr>
            <w:tcW w:w="699" w:type="dxa"/>
            <w:shd w:val="clear" w:color="auto" w:fill="auto"/>
            <w:noWrap/>
            <w:vAlign w:val="center"/>
            <w:hideMark/>
          </w:tcPr>
          <w:p w14:paraId="3477F538"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33</w:t>
            </w:r>
          </w:p>
        </w:tc>
        <w:tc>
          <w:tcPr>
            <w:tcW w:w="6379" w:type="dxa"/>
            <w:shd w:val="clear" w:color="auto" w:fill="auto"/>
            <w:vAlign w:val="center"/>
            <w:hideMark/>
          </w:tcPr>
          <w:p w14:paraId="79072661"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Peto, Yucatán</w:t>
            </w:r>
          </w:p>
        </w:tc>
        <w:tc>
          <w:tcPr>
            <w:tcW w:w="1984" w:type="dxa"/>
            <w:shd w:val="clear" w:color="auto" w:fill="auto"/>
            <w:noWrap/>
            <w:vAlign w:val="center"/>
            <w:hideMark/>
          </w:tcPr>
          <w:p w14:paraId="22584A8E"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3</w:t>
            </w:r>
          </w:p>
        </w:tc>
      </w:tr>
      <w:tr w:rsidR="00D268FC" w:rsidRPr="000F0AF8" w14:paraId="0B15C815" w14:textId="77777777" w:rsidTr="00D268FC">
        <w:trPr>
          <w:trHeight w:val="284"/>
          <w:jc w:val="center"/>
        </w:trPr>
        <w:tc>
          <w:tcPr>
            <w:tcW w:w="699" w:type="dxa"/>
            <w:shd w:val="clear" w:color="auto" w:fill="auto"/>
            <w:noWrap/>
            <w:vAlign w:val="center"/>
            <w:hideMark/>
          </w:tcPr>
          <w:p w14:paraId="60C25C45"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34</w:t>
            </w:r>
          </w:p>
        </w:tc>
        <w:tc>
          <w:tcPr>
            <w:tcW w:w="6379" w:type="dxa"/>
            <w:shd w:val="clear" w:color="auto" w:fill="auto"/>
            <w:vAlign w:val="center"/>
            <w:hideMark/>
          </w:tcPr>
          <w:p w14:paraId="1B5ABFD3"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Tekal de Venegas</w:t>
            </w:r>
          </w:p>
        </w:tc>
        <w:tc>
          <w:tcPr>
            <w:tcW w:w="1984" w:type="dxa"/>
            <w:shd w:val="clear" w:color="auto" w:fill="auto"/>
            <w:noWrap/>
            <w:vAlign w:val="center"/>
            <w:hideMark/>
          </w:tcPr>
          <w:p w14:paraId="037DC5B1"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3</w:t>
            </w:r>
          </w:p>
        </w:tc>
      </w:tr>
      <w:tr w:rsidR="00D268FC" w:rsidRPr="000F0AF8" w14:paraId="6776A2E0" w14:textId="77777777" w:rsidTr="00D268FC">
        <w:trPr>
          <w:trHeight w:val="284"/>
          <w:jc w:val="center"/>
        </w:trPr>
        <w:tc>
          <w:tcPr>
            <w:tcW w:w="699" w:type="dxa"/>
            <w:shd w:val="clear" w:color="auto" w:fill="auto"/>
            <w:noWrap/>
            <w:vAlign w:val="center"/>
            <w:hideMark/>
          </w:tcPr>
          <w:p w14:paraId="5DA98A9E"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lastRenderedPageBreak/>
              <w:t>35</w:t>
            </w:r>
          </w:p>
        </w:tc>
        <w:tc>
          <w:tcPr>
            <w:tcW w:w="6379" w:type="dxa"/>
            <w:shd w:val="clear" w:color="auto" w:fill="auto"/>
            <w:vAlign w:val="center"/>
            <w:hideMark/>
          </w:tcPr>
          <w:p w14:paraId="4C37CA0E"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Ayuntamiento de </w:t>
            </w:r>
            <w:proofErr w:type="spellStart"/>
            <w:r w:rsidRPr="000F0AF8">
              <w:rPr>
                <w:rFonts w:ascii="Arial" w:eastAsia="Times New Roman" w:hAnsi="Arial" w:cs="Arial"/>
                <w:color w:val="000000"/>
                <w:sz w:val="18"/>
                <w:szCs w:val="18"/>
                <w:lang w:eastAsia="es-MX"/>
              </w:rPr>
              <w:t>Tinum</w:t>
            </w:r>
            <w:proofErr w:type="spellEnd"/>
            <w:r w:rsidRPr="000F0AF8">
              <w:rPr>
                <w:rFonts w:ascii="Arial" w:eastAsia="Times New Roman" w:hAnsi="Arial" w:cs="Arial"/>
                <w:color w:val="000000"/>
                <w:sz w:val="18"/>
                <w:szCs w:val="18"/>
                <w:lang w:eastAsia="es-MX"/>
              </w:rPr>
              <w:t>, Yucatán</w:t>
            </w:r>
          </w:p>
        </w:tc>
        <w:tc>
          <w:tcPr>
            <w:tcW w:w="1984" w:type="dxa"/>
            <w:shd w:val="clear" w:color="auto" w:fill="auto"/>
            <w:noWrap/>
            <w:vAlign w:val="center"/>
            <w:hideMark/>
          </w:tcPr>
          <w:p w14:paraId="134F6231"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3</w:t>
            </w:r>
          </w:p>
        </w:tc>
      </w:tr>
      <w:tr w:rsidR="00D268FC" w:rsidRPr="000F0AF8" w14:paraId="74F5E2DA" w14:textId="77777777" w:rsidTr="00D268FC">
        <w:trPr>
          <w:trHeight w:val="284"/>
          <w:jc w:val="center"/>
        </w:trPr>
        <w:tc>
          <w:tcPr>
            <w:tcW w:w="699" w:type="dxa"/>
            <w:shd w:val="clear" w:color="auto" w:fill="auto"/>
            <w:noWrap/>
            <w:vAlign w:val="center"/>
            <w:hideMark/>
          </w:tcPr>
          <w:p w14:paraId="4D536A9A"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36</w:t>
            </w:r>
          </w:p>
        </w:tc>
        <w:tc>
          <w:tcPr>
            <w:tcW w:w="6379" w:type="dxa"/>
            <w:shd w:val="clear" w:color="auto" w:fill="auto"/>
            <w:vAlign w:val="center"/>
            <w:hideMark/>
          </w:tcPr>
          <w:p w14:paraId="142D801F"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Central de Abasto Mérida</w:t>
            </w:r>
          </w:p>
        </w:tc>
        <w:tc>
          <w:tcPr>
            <w:tcW w:w="1984" w:type="dxa"/>
            <w:shd w:val="clear" w:color="auto" w:fill="auto"/>
            <w:noWrap/>
            <w:vAlign w:val="center"/>
            <w:hideMark/>
          </w:tcPr>
          <w:p w14:paraId="3098E780"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3</w:t>
            </w:r>
          </w:p>
        </w:tc>
      </w:tr>
      <w:tr w:rsidR="00D268FC" w:rsidRPr="000F0AF8" w14:paraId="7ABBB853" w14:textId="77777777" w:rsidTr="00D268FC">
        <w:trPr>
          <w:trHeight w:val="284"/>
          <w:jc w:val="center"/>
        </w:trPr>
        <w:tc>
          <w:tcPr>
            <w:tcW w:w="699" w:type="dxa"/>
            <w:shd w:val="clear" w:color="auto" w:fill="auto"/>
            <w:noWrap/>
            <w:vAlign w:val="center"/>
            <w:hideMark/>
          </w:tcPr>
          <w:p w14:paraId="180CBEBB"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37</w:t>
            </w:r>
          </w:p>
        </w:tc>
        <w:tc>
          <w:tcPr>
            <w:tcW w:w="6379" w:type="dxa"/>
            <w:shd w:val="clear" w:color="auto" w:fill="auto"/>
            <w:vAlign w:val="center"/>
            <w:hideMark/>
          </w:tcPr>
          <w:p w14:paraId="3BFDD763"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Secretaría General de Gobierno</w:t>
            </w:r>
          </w:p>
        </w:tc>
        <w:tc>
          <w:tcPr>
            <w:tcW w:w="1984" w:type="dxa"/>
            <w:shd w:val="clear" w:color="auto" w:fill="auto"/>
            <w:noWrap/>
            <w:vAlign w:val="center"/>
            <w:hideMark/>
          </w:tcPr>
          <w:p w14:paraId="143CC76F"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3</w:t>
            </w:r>
          </w:p>
        </w:tc>
      </w:tr>
      <w:tr w:rsidR="00D268FC" w:rsidRPr="000F0AF8" w14:paraId="2A9D3B14" w14:textId="77777777" w:rsidTr="00D268FC">
        <w:trPr>
          <w:trHeight w:val="284"/>
          <w:jc w:val="center"/>
        </w:trPr>
        <w:tc>
          <w:tcPr>
            <w:tcW w:w="699" w:type="dxa"/>
            <w:shd w:val="clear" w:color="auto" w:fill="auto"/>
            <w:noWrap/>
            <w:vAlign w:val="center"/>
            <w:hideMark/>
          </w:tcPr>
          <w:p w14:paraId="0E9B418A"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38</w:t>
            </w:r>
          </w:p>
        </w:tc>
        <w:tc>
          <w:tcPr>
            <w:tcW w:w="6379" w:type="dxa"/>
            <w:shd w:val="clear" w:color="auto" w:fill="auto"/>
            <w:vAlign w:val="center"/>
            <w:hideMark/>
          </w:tcPr>
          <w:p w14:paraId="752E087F"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Sindicato de Trabajadores de la Empresa Servi-Limpia</w:t>
            </w:r>
          </w:p>
        </w:tc>
        <w:tc>
          <w:tcPr>
            <w:tcW w:w="1984" w:type="dxa"/>
            <w:shd w:val="clear" w:color="auto" w:fill="auto"/>
            <w:noWrap/>
            <w:vAlign w:val="center"/>
            <w:hideMark/>
          </w:tcPr>
          <w:p w14:paraId="0208E747"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3</w:t>
            </w:r>
          </w:p>
        </w:tc>
      </w:tr>
      <w:tr w:rsidR="00D268FC" w:rsidRPr="000F0AF8" w14:paraId="55A1650A" w14:textId="77777777" w:rsidTr="00D268FC">
        <w:trPr>
          <w:trHeight w:val="284"/>
          <w:jc w:val="center"/>
        </w:trPr>
        <w:tc>
          <w:tcPr>
            <w:tcW w:w="699" w:type="dxa"/>
            <w:shd w:val="clear" w:color="auto" w:fill="auto"/>
            <w:noWrap/>
            <w:vAlign w:val="center"/>
            <w:hideMark/>
          </w:tcPr>
          <w:p w14:paraId="6CF02F27"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39</w:t>
            </w:r>
          </w:p>
        </w:tc>
        <w:tc>
          <w:tcPr>
            <w:tcW w:w="6379" w:type="dxa"/>
            <w:shd w:val="clear" w:color="auto" w:fill="auto"/>
            <w:vAlign w:val="center"/>
            <w:hideMark/>
          </w:tcPr>
          <w:p w14:paraId="554DE78C"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Sindicato Nacional de Trabajadores de la Educación Sección 57</w:t>
            </w:r>
          </w:p>
        </w:tc>
        <w:tc>
          <w:tcPr>
            <w:tcW w:w="1984" w:type="dxa"/>
            <w:shd w:val="clear" w:color="auto" w:fill="auto"/>
            <w:noWrap/>
            <w:vAlign w:val="center"/>
            <w:hideMark/>
          </w:tcPr>
          <w:p w14:paraId="28B8D3C8"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3</w:t>
            </w:r>
          </w:p>
        </w:tc>
      </w:tr>
      <w:tr w:rsidR="00D268FC" w:rsidRPr="000F0AF8" w14:paraId="46E4ECA5" w14:textId="77777777" w:rsidTr="00D268FC">
        <w:trPr>
          <w:trHeight w:val="284"/>
          <w:jc w:val="center"/>
        </w:trPr>
        <w:tc>
          <w:tcPr>
            <w:tcW w:w="699" w:type="dxa"/>
            <w:shd w:val="clear" w:color="auto" w:fill="auto"/>
            <w:noWrap/>
            <w:vAlign w:val="center"/>
            <w:hideMark/>
          </w:tcPr>
          <w:p w14:paraId="2BAE121E"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40</w:t>
            </w:r>
          </w:p>
        </w:tc>
        <w:tc>
          <w:tcPr>
            <w:tcW w:w="6379" w:type="dxa"/>
            <w:shd w:val="clear" w:color="auto" w:fill="auto"/>
            <w:vAlign w:val="center"/>
            <w:hideMark/>
          </w:tcPr>
          <w:p w14:paraId="4FF9C870"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Tribunal de Justicia Administrativa del Estado de Yucatán</w:t>
            </w:r>
          </w:p>
        </w:tc>
        <w:tc>
          <w:tcPr>
            <w:tcW w:w="1984" w:type="dxa"/>
            <w:shd w:val="clear" w:color="auto" w:fill="auto"/>
            <w:noWrap/>
            <w:vAlign w:val="center"/>
            <w:hideMark/>
          </w:tcPr>
          <w:p w14:paraId="3C8B4BBA"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3</w:t>
            </w:r>
          </w:p>
        </w:tc>
      </w:tr>
      <w:tr w:rsidR="00D268FC" w:rsidRPr="000F0AF8" w14:paraId="2A31467D" w14:textId="77777777" w:rsidTr="00D268FC">
        <w:trPr>
          <w:trHeight w:val="284"/>
          <w:jc w:val="center"/>
        </w:trPr>
        <w:tc>
          <w:tcPr>
            <w:tcW w:w="699" w:type="dxa"/>
            <w:shd w:val="clear" w:color="auto" w:fill="auto"/>
            <w:noWrap/>
            <w:vAlign w:val="center"/>
            <w:hideMark/>
          </w:tcPr>
          <w:p w14:paraId="57575A1F"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41</w:t>
            </w:r>
          </w:p>
        </w:tc>
        <w:tc>
          <w:tcPr>
            <w:tcW w:w="6379" w:type="dxa"/>
            <w:shd w:val="clear" w:color="auto" w:fill="auto"/>
            <w:vAlign w:val="center"/>
            <w:hideMark/>
          </w:tcPr>
          <w:p w14:paraId="4D292B7B"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Agencia de administración Fiscal de Yucatán</w:t>
            </w:r>
          </w:p>
        </w:tc>
        <w:tc>
          <w:tcPr>
            <w:tcW w:w="1984" w:type="dxa"/>
            <w:shd w:val="clear" w:color="auto" w:fill="auto"/>
            <w:noWrap/>
            <w:vAlign w:val="center"/>
            <w:hideMark/>
          </w:tcPr>
          <w:p w14:paraId="3F75EDD1"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582BA833" w14:textId="77777777" w:rsidTr="00D268FC">
        <w:trPr>
          <w:trHeight w:val="284"/>
          <w:jc w:val="center"/>
        </w:trPr>
        <w:tc>
          <w:tcPr>
            <w:tcW w:w="699" w:type="dxa"/>
            <w:shd w:val="clear" w:color="auto" w:fill="auto"/>
            <w:noWrap/>
            <w:vAlign w:val="center"/>
            <w:hideMark/>
          </w:tcPr>
          <w:p w14:paraId="3F6A01E7"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42</w:t>
            </w:r>
          </w:p>
        </w:tc>
        <w:tc>
          <w:tcPr>
            <w:tcW w:w="6379" w:type="dxa"/>
            <w:shd w:val="clear" w:color="auto" w:fill="auto"/>
            <w:vAlign w:val="center"/>
            <w:hideMark/>
          </w:tcPr>
          <w:p w14:paraId="60D7C23F"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Agencia para el Desarrollo de Yucatán</w:t>
            </w:r>
          </w:p>
        </w:tc>
        <w:tc>
          <w:tcPr>
            <w:tcW w:w="1984" w:type="dxa"/>
            <w:shd w:val="clear" w:color="auto" w:fill="auto"/>
            <w:noWrap/>
            <w:vAlign w:val="center"/>
            <w:hideMark/>
          </w:tcPr>
          <w:p w14:paraId="5043E817"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5D89090A" w14:textId="77777777" w:rsidTr="00D268FC">
        <w:trPr>
          <w:trHeight w:val="284"/>
          <w:jc w:val="center"/>
        </w:trPr>
        <w:tc>
          <w:tcPr>
            <w:tcW w:w="699" w:type="dxa"/>
            <w:shd w:val="clear" w:color="auto" w:fill="auto"/>
            <w:noWrap/>
            <w:vAlign w:val="center"/>
            <w:hideMark/>
          </w:tcPr>
          <w:p w14:paraId="1DE0914F"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43</w:t>
            </w:r>
          </w:p>
        </w:tc>
        <w:tc>
          <w:tcPr>
            <w:tcW w:w="6379" w:type="dxa"/>
            <w:shd w:val="clear" w:color="auto" w:fill="auto"/>
            <w:vAlign w:val="center"/>
            <w:hideMark/>
          </w:tcPr>
          <w:p w14:paraId="4B3342F0"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Acanceh, Yucatán</w:t>
            </w:r>
          </w:p>
        </w:tc>
        <w:tc>
          <w:tcPr>
            <w:tcW w:w="1984" w:type="dxa"/>
            <w:shd w:val="clear" w:color="auto" w:fill="auto"/>
            <w:noWrap/>
            <w:vAlign w:val="center"/>
            <w:hideMark/>
          </w:tcPr>
          <w:p w14:paraId="089BD6B8"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22C2D3E4" w14:textId="77777777" w:rsidTr="00D268FC">
        <w:trPr>
          <w:trHeight w:val="284"/>
          <w:jc w:val="center"/>
        </w:trPr>
        <w:tc>
          <w:tcPr>
            <w:tcW w:w="699" w:type="dxa"/>
            <w:shd w:val="clear" w:color="auto" w:fill="auto"/>
            <w:noWrap/>
            <w:vAlign w:val="center"/>
            <w:hideMark/>
          </w:tcPr>
          <w:p w14:paraId="6D2CA750"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44</w:t>
            </w:r>
          </w:p>
        </w:tc>
        <w:tc>
          <w:tcPr>
            <w:tcW w:w="6379" w:type="dxa"/>
            <w:shd w:val="clear" w:color="auto" w:fill="auto"/>
            <w:vAlign w:val="center"/>
            <w:hideMark/>
          </w:tcPr>
          <w:p w14:paraId="651B8A5E"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Bokobá, Yucatán</w:t>
            </w:r>
          </w:p>
        </w:tc>
        <w:tc>
          <w:tcPr>
            <w:tcW w:w="1984" w:type="dxa"/>
            <w:shd w:val="clear" w:color="auto" w:fill="auto"/>
            <w:noWrap/>
            <w:vAlign w:val="center"/>
            <w:hideMark/>
          </w:tcPr>
          <w:p w14:paraId="6C981DF9"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50D2D9AA" w14:textId="77777777" w:rsidTr="00D268FC">
        <w:trPr>
          <w:trHeight w:val="284"/>
          <w:jc w:val="center"/>
        </w:trPr>
        <w:tc>
          <w:tcPr>
            <w:tcW w:w="699" w:type="dxa"/>
            <w:shd w:val="clear" w:color="auto" w:fill="auto"/>
            <w:noWrap/>
            <w:vAlign w:val="center"/>
            <w:hideMark/>
          </w:tcPr>
          <w:p w14:paraId="2747A42D"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45</w:t>
            </w:r>
          </w:p>
        </w:tc>
        <w:tc>
          <w:tcPr>
            <w:tcW w:w="6379" w:type="dxa"/>
            <w:shd w:val="clear" w:color="auto" w:fill="auto"/>
            <w:vAlign w:val="center"/>
            <w:hideMark/>
          </w:tcPr>
          <w:p w14:paraId="02721DBB"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Ayuntamiento de </w:t>
            </w:r>
            <w:proofErr w:type="spellStart"/>
            <w:r w:rsidRPr="000F0AF8">
              <w:rPr>
                <w:rFonts w:ascii="Arial" w:eastAsia="Times New Roman" w:hAnsi="Arial" w:cs="Arial"/>
                <w:color w:val="000000"/>
                <w:sz w:val="18"/>
                <w:szCs w:val="18"/>
                <w:lang w:eastAsia="es-MX"/>
              </w:rPr>
              <w:t>Buctzotz</w:t>
            </w:r>
            <w:proofErr w:type="spellEnd"/>
            <w:r w:rsidRPr="000F0AF8">
              <w:rPr>
                <w:rFonts w:ascii="Arial" w:eastAsia="Times New Roman" w:hAnsi="Arial" w:cs="Arial"/>
                <w:color w:val="000000"/>
                <w:sz w:val="18"/>
                <w:szCs w:val="18"/>
                <w:lang w:eastAsia="es-MX"/>
              </w:rPr>
              <w:t>, Yucatán</w:t>
            </w:r>
          </w:p>
        </w:tc>
        <w:tc>
          <w:tcPr>
            <w:tcW w:w="1984" w:type="dxa"/>
            <w:shd w:val="clear" w:color="auto" w:fill="auto"/>
            <w:noWrap/>
            <w:vAlign w:val="center"/>
            <w:hideMark/>
          </w:tcPr>
          <w:p w14:paraId="6EEB3811"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0EFBF994" w14:textId="77777777" w:rsidTr="00D268FC">
        <w:trPr>
          <w:trHeight w:val="284"/>
          <w:jc w:val="center"/>
        </w:trPr>
        <w:tc>
          <w:tcPr>
            <w:tcW w:w="699" w:type="dxa"/>
            <w:shd w:val="clear" w:color="auto" w:fill="auto"/>
            <w:noWrap/>
            <w:vAlign w:val="center"/>
            <w:hideMark/>
          </w:tcPr>
          <w:p w14:paraId="43F5387B"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46</w:t>
            </w:r>
          </w:p>
        </w:tc>
        <w:tc>
          <w:tcPr>
            <w:tcW w:w="6379" w:type="dxa"/>
            <w:shd w:val="clear" w:color="auto" w:fill="auto"/>
            <w:vAlign w:val="center"/>
            <w:hideMark/>
          </w:tcPr>
          <w:p w14:paraId="3184ABD7"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Chicxulub, Pueblo</w:t>
            </w:r>
          </w:p>
        </w:tc>
        <w:tc>
          <w:tcPr>
            <w:tcW w:w="1984" w:type="dxa"/>
            <w:shd w:val="clear" w:color="auto" w:fill="auto"/>
            <w:noWrap/>
            <w:vAlign w:val="center"/>
            <w:hideMark/>
          </w:tcPr>
          <w:p w14:paraId="49C112D3"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0B14AC66" w14:textId="77777777" w:rsidTr="00D268FC">
        <w:trPr>
          <w:trHeight w:val="284"/>
          <w:jc w:val="center"/>
        </w:trPr>
        <w:tc>
          <w:tcPr>
            <w:tcW w:w="699" w:type="dxa"/>
            <w:shd w:val="clear" w:color="auto" w:fill="auto"/>
            <w:noWrap/>
            <w:vAlign w:val="center"/>
            <w:hideMark/>
          </w:tcPr>
          <w:p w14:paraId="73A25CD5"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47</w:t>
            </w:r>
          </w:p>
        </w:tc>
        <w:tc>
          <w:tcPr>
            <w:tcW w:w="6379" w:type="dxa"/>
            <w:shd w:val="clear" w:color="auto" w:fill="auto"/>
            <w:vAlign w:val="center"/>
            <w:hideMark/>
          </w:tcPr>
          <w:p w14:paraId="36D04ED1"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Ayuntamiento de </w:t>
            </w:r>
            <w:proofErr w:type="spellStart"/>
            <w:r w:rsidRPr="000F0AF8">
              <w:rPr>
                <w:rFonts w:ascii="Arial" w:eastAsia="Times New Roman" w:hAnsi="Arial" w:cs="Arial"/>
                <w:color w:val="000000"/>
                <w:sz w:val="18"/>
                <w:szCs w:val="18"/>
                <w:lang w:eastAsia="es-MX"/>
              </w:rPr>
              <w:t>Sacalum</w:t>
            </w:r>
            <w:proofErr w:type="spellEnd"/>
            <w:r w:rsidRPr="000F0AF8">
              <w:rPr>
                <w:rFonts w:ascii="Arial" w:eastAsia="Times New Roman" w:hAnsi="Arial" w:cs="Arial"/>
                <w:color w:val="000000"/>
                <w:sz w:val="18"/>
                <w:szCs w:val="18"/>
                <w:lang w:eastAsia="es-MX"/>
              </w:rPr>
              <w:t>, Yucatán</w:t>
            </w:r>
          </w:p>
        </w:tc>
        <w:tc>
          <w:tcPr>
            <w:tcW w:w="1984" w:type="dxa"/>
            <w:shd w:val="clear" w:color="auto" w:fill="auto"/>
            <w:noWrap/>
            <w:vAlign w:val="center"/>
            <w:hideMark/>
          </w:tcPr>
          <w:p w14:paraId="706C7014"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60A6F9F1" w14:textId="77777777" w:rsidTr="00D268FC">
        <w:trPr>
          <w:trHeight w:val="284"/>
          <w:jc w:val="center"/>
        </w:trPr>
        <w:tc>
          <w:tcPr>
            <w:tcW w:w="699" w:type="dxa"/>
            <w:shd w:val="clear" w:color="auto" w:fill="auto"/>
            <w:noWrap/>
            <w:vAlign w:val="center"/>
            <w:hideMark/>
          </w:tcPr>
          <w:p w14:paraId="332685B8"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48</w:t>
            </w:r>
          </w:p>
        </w:tc>
        <w:tc>
          <w:tcPr>
            <w:tcW w:w="6379" w:type="dxa"/>
            <w:shd w:val="clear" w:color="auto" w:fill="auto"/>
            <w:vAlign w:val="center"/>
            <w:hideMark/>
          </w:tcPr>
          <w:p w14:paraId="67E4B451"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Ayuntamiento de </w:t>
            </w:r>
            <w:proofErr w:type="spellStart"/>
            <w:r w:rsidRPr="000F0AF8">
              <w:rPr>
                <w:rFonts w:ascii="Arial" w:eastAsia="Times New Roman" w:hAnsi="Arial" w:cs="Arial"/>
                <w:color w:val="000000"/>
                <w:sz w:val="18"/>
                <w:szCs w:val="18"/>
                <w:lang w:eastAsia="es-MX"/>
              </w:rPr>
              <w:t>Sanahcat</w:t>
            </w:r>
            <w:proofErr w:type="spellEnd"/>
            <w:r w:rsidRPr="000F0AF8">
              <w:rPr>
                <w:rFonts w:ascii="Arial" w:eastAsia="Times New Roman" w:hAnsi="Arial" w:cs="Arial"/>
                <w:color w:val="000000"/>
                <w:sz w:val="18"/>
                <w:szCs w:val="18"/>
                <w:lang w:eastAsia="es-MX"/>
              </w:rPr>
              <w:t>, Yucatán</w:t>
            </w:r>
          </w:p>
        </w:tc>
        <w:tc>
          <w:tcPr>
            <w:tcW w:w="1984" w:type="dxa"/>
            <w:shd w:val="clear" w:color="auto" w:fill="auto"/>
            <w:noWrap/>
            <w:vAlign w:val="center"/>
            <w:hideMark/>
          </w:tcPr>
          <w:p w14:paraId="4BE66469"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1210F688" w14:textId="77777777" w:rsidTr="00D268FC">
        <w:trPr>
          <w:trHeight w:val="284"/>
          <w:jc w:val="center"/>
        </w:trPr>
        <w:tc>
          <w:tcPr>
            <w:tcW w:w="699" w:type="dxa"/>
            <w:shd w:val="clear" w:color="auto" w:fill="auto"/>
            <w:noWrap/>
            <w:vAlign w:val="center"/>
            <w:hideMark/>
          </w:tcPr>
          <w:p w14:paraId="00CF7EAD"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49</w:t>
            </w:r>
          </w:p>
        </w:tc>
        <w:tc>
          <w:tcPr>
            <w:tcW w:w="6379" w:type="dxa"/>
            <w:shd w:val="clear" w:color="auto" w:fill="auto"/>
            <w:vAlign w:val="center"/>
            <w:hideMark/>
          </w:tcPr>
          <w:p w14:paraId="333B6A72"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Seyé, Yucatán</w:t>
            </w:r>
          </w:p>
        </w:tc>
        <w:tc>
          <w:tcPr>
            <w:tcW w:w="1984" w:type="dxa"/>
            <w:shd w:val="clear" w:color="auto" w:fill="auto"/>
            <w:noWrap/>
            <w:vAlign w:val="center"/>
            <w:hideMark/>
          </w:tcPr>
          <w:p w14:paraId="096F68B7"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27C8E1FD" w14:textId="77777777" w:rsidTr="00D268FC">
        <w:trPr>
          <w:trHeight w:val="284"/>
          <w:jc w:val="center"/>
        </w:trPr>
        <w:tc>
          <w:tcPr>
            <w:tcW w:w="699" w:type="dxa"/>
            <w:shd w:val="clear" w:color="auto" w:fill="auto"/>
            <w:noWrap/>
            <w:vAlign w:val="center"/>
            <w:hideMark/>
          </w:tcPr>
          <w:p w14:paraId="2FCE8A86"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50</w:t>
            </w:r>
          </w:p>
        </w:tc>
        <w:tc>
          <w:tcPr>
            <w:tcW w:w="6379" w:type="dxa"/>
            <w:shd w:val="clear" w:color="auto" w:fill="auto"/>
            <w:vAlign w:val="center"/>
            <w:hideMark/>
          </w:tcPr>
          <w:p w14:paraId="21A500F9"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Ayuntamiento de </w:t>
            </w:r>
            <w:proofErr w:type="spellStart"/>
            <w:r w:rsidRPr="000F0AF8">
              <w:rPr>
                <w:rFonts w:ascii="Arial" w:eastAsia="Times New Roman" w:hAnsi="Arial" w:cs="Arial"/>
                <w:color w:val="000000"/>
                <w:sz w:val="18"/>
                <w:szCs w:val="18"/>
                <w:lang w:eastAsia="es-MX"/>
              </w:rPr>
              <w:t>Tecoh</w:t>
            </w:r>
            <w:proofErr w:type="spellEnd"/>
            <w:r w:rsidRPr="000F0AF8">
              <w:rPr>
                <w:rFonts w:ascii="Arial" w:eastAsia="Times New Roman" w:hAnsi="Arial" w:cs="Arial"/>
                <w:color w:val="000000"/>
                <w:sz w:val="18"/>
                <w:szCs w:val="18"/>
                <w:lang w:eastAsia="es-MX"/>
              </w:rPr>
              <w:t>, Yucatán</w:t>
            </w:r>
          </w:p>
        </w:tc>
        <w:tc>
          <w:tcPr>
            <w:tcW w:w="1984" w:type="dxa"/>
            <w:shd w:val="clear" w:color="auto" w:fill="auto"/>
            <w:noWrap/>
            <w:vAlign w:val="center"/>
            <w:hideMark/>
          </w:tcPr>
          <w:p w14:paraId="52231AD3"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1E7ECD16" w14:textId="77777777" w:rsidTr="00D268FC">
        <w:trPr>
          <w:trHeight w:val="284"/>
          <w:jc w:val="center"/>
        </w:trPr>
        <w:tc>
          <w:tcPr>
            <w:tcW w:w="699" w:type="dxa"/>
            <w:shd w:val="clear" w:color="auto" w:fill="auto"/>
            <w:noWrap/>
            <w:vAlign w:val="center"/>
            <w:hideMark/>
          </w:tcPr>
          <w:p w14:paraId="60927416"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51</w:t>
            </w:r>
          </w:p>
        </w:tc>
        <w:tc>
          <w:tcPr>
            <w:tcW w:w="6379" w:type="dxa"/>
            <w:shd w:val="clear" w:color="auto" w:fill="auto"/>
            <w:vAlign w:val="center"/>
            <w:hideMark/>
          </w:tcPr>
          <w:p w14:paraId="6D7C4D47"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Telchac Puerto, Yucatán</w:t>
            </w:r>
          </w:p>
        </w:tc>
        <w:tc>
          <w:tcPr>
            <w:tcW w:w="1984" w:type="dxa"/>
            <w:shd w:val="clear" w:color="auto" w:fill="auto"/>
            <w:noWrap/>
            <w:vAlign w:val="center"/>
            <w:hideMark/>
          </w:tcPr>
          <w:p w14:paraId="54AD7C1A"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0E56E09E" w14:textId="77777777" w:rsidTr="00D268FC">
        <w:trPr>
          <w:trHeight w:val="284"/>
          <w:jc w:val="center"/>
        </w:trPr>
        <w:tc>
          <w:tcPr>
            <w:tcW w:w="699" w:type="dxa"/>
            <w:shd w:val="clear" w:color="auto" w:fill="auto"/>
            <w:noWrap/>
            <w:vAlign w:val="center"/>
            <w:hideMark/>
          </w:tcPr>
          <w:p w14:paraId="018E7E17"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52</w:t>
            </w:r>
          </w:p>
        </w:tc>
        <w:tc>
          <w:tcPr>
            <w:tcW w:w="6379" w:type="dxa"/>
            <w:shd w:val="clear" w:color="auto" w:fill="auto"/>
            <w:vAlign w:val="center"/>
            <w:hideMark/>
          </w:tcPr>
          <w:p w14:paraId="5287FB91"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Fiscalía General del Estado de Yucatán</w:t>
            </w:r>
          </w:p>
        </w:tc>
        <w:tc>
          <w:tcPr>
            <w:tcW w:w="1984" w:type="dxa"/>
            <w:shd w:val="clear" w:color="auto" w:fill="auto"/>
            <w:noWrap/>
            <w:vAlign w:val="center"/>
            <w:hideMark/>
          </w:tcPr>
          <w:p w14:paraId="45CAC0E5"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598577F0" w14:textId="77777777" w:rsidTr="00D268FC">
        <w:trPr>
          <w:trHeight w:val="284"/>
          <w:jc w:val="center"/>
        </w:trPr>
        <w:tc>
          <w:tcPr>
            <w:tcW w:w="699" w:type="dxa"/>
            <w:shd w:val="clear" w:color="auto" w:fill="auto"/>
            <w:noWrap/>
            <w:vAlign w:val="center"/>
            <w:hideMark/>
          </w:tcPr>
          <w:p w14:paraId="35F3D58E"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53</w:t>
            </w:r>
          </w:p>
        </w:tc>
        <w:tc>
          <w:tcPr>
            <w:tcW w:w="6379" w:type="dxa"/>
            <w:shd w:val="clear" w:color="auto" w:fill="auto"/>
            <w:vAlign w:val="center"/>
            <w:hideMark/>
          </w:tcPr>
          <w:p w14:paraId="66547F5A"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Hospital Comunitario de Peto, Yucatán</w:t>
            </w:r>
          </w:p>
        </w:tc>
        <w:tc>
          <w:tcPr>
            <w:tcW w:w="1984" w:type="dxa"/>
            <w:shd w:val="clear" w:color="auto" w:fill="auto"/>
            <w:noWrap/>
            <w:vAlign w:val="center"/>
            <w:hideMark/>
          </w:tcPr>
          <w:p w14:paraId="52A68692"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3C604E4D" w14:textId="77777777" w:rsidTr="00D268FC">
        <w:trPr>
          <w:trHeight w:val="284"/>
          <w:jc w:val="center"/>
        </w:trPr>
        <w:tc>
          <w:tcPr>
            <w:tcW w:w="699" w:type="dxa"/>
            <w:shd w:val="clear" w:color="auto" w:fill="auto"/>
            <w:noWrap/>
            <w:vAlign w:val="center"/>
            <w:hideMark/>
          </w:tcPr>
          <w:p w14:paraId="7057176A"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54</w:t>
            </w:r>
          </w:p>
        </w:tc>
        <w:tc>
          <w:tcPr>
            <w:tcW w:w="6379" w:type="dxa"/>
            <w:shd w:val="clear" w:color="auto" w:fill="auto"/>
            <w:vAlign w:val="center"/>
            <w:hideMark/>
          </w:tcPr>
          <w:p w14:paraId="582A268E"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Instituto de Infraestructura Carretera de Yucatán</w:t>
            </w:r>
          </w:p>
        </w:tc>
        <w:tc>
          <w:tcPr>
            <w:tcW w:w="1984" w:type="dxa"/>
            <w:shd w:val="clear" w:color="auto" w:fill="auto"/>
            <w:noWrap/>
            <w:vAlign w:val="center"/>
            <w:hideMark/>
          </w:tcPr>
          <w:p w14:paraId="641608E6"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3265851B" w14:textId="77777777" w:rsidTr="00D268FC">
        <w:trPr>
          <w:trHeight w:val="284"/>
          <w:jc w:val="center"/>
        </w:trPr>
        <w:tc>
          <w:tcPr>
            <w:tcW w:w="699" w:type="dxa"/>
            <w:shd w:val="clear" w:color="auto" w:fill="auto"/>
            <w:noWrap/>
            <w:vAlign w:val="center"/>
            <w:hideMark/>
          </w:tcPr>
          <w:p w14:paraId="55A8A548"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55</w:t>
            </w:r>
          </w:p>
        </w:tc>
        <w:tc>
          <w:tcPr>
            <w:tcW w:w="6379" w:type="dxa"/>
            <w:shd w:val="clear" w:color="auto" w:fill="auto"/>
            <w:vAlign w:val="center"/>
            <w:hideMark/>
          </w:tcPr>
          <w:p w14:paraId="41D995AB"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Instituto de Movilidad y Desarrollo Urbano Territorial</w:t>
            </w:r>
          </w:p>
        </w:tc>
        <w:tc>
          <w:tcPr>
            <w:tcW w:w="1984" w:type="dxa"/>
            <w:shd w:val="clear" w:color="auto" w:fill="auto"/>
            <w:noWrap/>
            <w:vAlign w:val="center"/>
            <w:hideMark/>
          </w:tcPr>
          <w:p w14:paraId="534FAB25"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5357868A" w14:textId="77777777" w:rsidTr="00D268FC">
        <w:trPr>
          <w:trHeight w:val="284"/>
          <w:jc w:val="center"/>
        </w:trPr>
        <w:tc>
          <w:tcPr>
            <w:tcW w:w="699" w:type="dxa"/>
            <w:shd w:val="clear" w:color="auto" w:fill="auto"/>
            <w:noWrap/>
            <w:vAlign w:val="center"/>
            <w:hideMark/>
          </w:tcPr>
          <w:p w14:paraId="7BB02E67"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56</w:t>
            </w:r>
          </w:p>
        </w:tc>
        <w:tc>
          <w:tcPr>
            <w:tcW w:w="6379" w:type="dxa"/>
            <w:shd w:val="clear" w:color="auto" w:fill="auto"/>
            <w:vAlign w:val="center"/>
            <w:hideMark/>
          </w:tcPr>
          <w:p w14:paraId="30F11E34"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Instituto de Seguridad Social para los Trabajadores del Estado de Yucatán</w:t>
            </w:r>
          </w:p>
        </w:tc>
        <w:tc>
          <w:tcPr>
            <w:tcW w:w="1984" w:type="dxa"/>
            <w:shd w:val="clear" w:color="auto" w:fill="auto"/>
            <w:noWrap/>
            <w:vAlign w:val="center"/>
            <w:hideMark/>
          </w:tcPr>
          <w:p w14:paraId="2D20833D"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0885958F" w14:textId="77777777" w:rsidTr="00D268FC">
        <w:trPr>
          <w:trHeight w:val="284"/>
          <w:jc w:val="center"/>
        </w:trPr>
        <w:tc>
          <w:tcPr>
            <w:tcW w:w="699" w:type="dxa"/>
            <w:shd w:val="clear" w:color="auto" w:fill="auto"/>
            <w:noWrap/>
            <w:vAlign w:val="center"/>
            <w:hideMark/>
          </w:tcPr>
          <w:p w14:paraId="5FD12BA1"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57</w:t>
            </w:r>
          </w:p>
        </w:tc>
        <w:tc>
          <w:tcPr>
            <w:tcW w:w="6379" w:type="dxa"/>
            <w:shd w:val="clear" w:color="auto" w:fill="auto"/>
            <w:vAlign w:val="center"/>
            <w:hideMark/>
          </w:tcPr>
          <w:p w14:paraId="7683B4F9"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Partido del Trabajo</w:t>
            </w:r>
          </w:p>
        </w:tc>
        <w:tc>
          <w:tcPr>
            <w:tcW w:w="1984" w:type="dxa"/>
            <w:shd w:val="clear" w:color="auto" w:fill="auto"/>
            <w:noWrap/>
            <w:vAlign w:val="center"/>
            <w:hideMark/>
          </w:tcPr>
          <w:p w14:paraId="35C2AD78"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336F11D0" w14:textId="77777777" w:rsidTr="00D268FC">
        <w:trPr>
          <w:trHeight w:val="284"/>
          <w:jc w:val="center"/>
        </w:trPr>
        <w:tc>
          <w:tcPr>
            <w:tcW w:w="699" w:type="dxa"/>
            <w:shd w:val="clear" w:color="auto" w:fill="auto"/>
            <w:noWrap/>
            <w:vAlign w:val="center"/>
            <w:hideMark/>
          </w:tcPr>
          <w:p w14:paraId="07C754F0"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58</w:t>
            </w:r>
          </w:p>
        </w:tc>
        <w:tc>
          <w:tcPr>
            <w:tcW w:w="6379" w:type="dxa"/>
            <w:shd w:val="clear" w:color="auto" w:fill="auto"/>
            <w:vAlign w:val="center"/>
            <w:hideMark/>
          </w:tcPr>
          <w:p w14:paraId="05122154"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Partido Morena</w:t>
            </w:r>
          </w:p>
        </w:tc>
        <w:tc>
          <w:tcPr>
            <w:tcW w:w="1984" w:type="dxa"/>
            <w:shd w:val="clear" w:color="auto" w:fill="auto"/>
            <w:noWrap/>
            <w:vAlign w:val="center"/>
            <w:hideMark/>
          </w:tcPr>
          <w:p w14:paraId="23955874"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12681B5B" w14:textId="77777777" w:rsidTr="00D268FC">
        <w:trPr>
          <w:trHeight w:val="284"/>
          <w:jc w:val="center"/>
        </w:trPr>
        <w:tc>
          <w:tcPr>
            <w:tcW w:w="699" w:type="dxa"/>
            <w:shd w:val="clear" w:color="auto" w:fill="auto"/>
            <w:noWrap/>
            <w:vAlign w:val="center"/>
            <w:hideMark/>
          </w:tcPr>
          <w:p w14:paraId="470B30D4"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59</w:t>
            </w:r>
          </w:p>
        </w:tc>
        <w:tc>
          <w:tcPr>
            <w:tcW w:w="6379" w:type="dxa"/>
            <w:shd w:val="clear" w:color="auto" w:fill="auto"/>
            <w:vAlign w:val="center"/>
            <w:hideMark/>
          </w:tcPr>
          <w:p w14:paraId="135D0DCF"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Secretaría de Fomento Turístico</w:t>
            </w:r>
          </w:p>
        </w:tc>
        <w:tc>
          <w:tcPr>
            <w:tcW w:w="1984" w:type="dxa"/>
            <w:shd w:val="clear" w:color="auto" w:fill="auto"/>
            <w:noWrap/>
            <w:vAlign w:val="center"/>
            <w:hideMark/>
          </w:tcPr>
          <w:p w14:paraId="73E77B0A"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2FEC39AD" w14:textId="77777777" w:rsidTr="00D268FC">
        <w:trPr>
          <w:trHeight w:val="284"/>
          <w:jc w:val="center"/>
        </w:trPr>
        <w:tc>
          <w:tcPr>
            <w:tcW w:w="699" w:type="dxa"/>
            <w:shd w:val="clear" w:color="auto" w:fill="auto"/>
            <w:noWrap/>
            <w:vAlign w:val="center"/>
            <w:hideMark/>
          </w:tcPr>
          <w:p w14:paraId="3EEE3B1D"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60</w:t>
            </w:r>
          </w:p>
        </w:tc>
        <w:tc>
          <w:tcPr>
            <w:tcW w:w="6379" w:type="dxa"/>
            <w:shd w:val="clear" w:color="auto" w:fill="auto"/>
            <w:vAlign w:val="center"/>
            <w:hideMark/>
          </w:tcPr>
          <w:p w14:paraId="545EA532"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Secretaría de la Cultura y las Artes</w:t>
            </w:r>
          </w:p>
        </w:tc>
        <w:tc>
          <w:tcPr>
            <w:tcW w:w="1984" w:type="dxa"/>
            <w:shd w:val="clear" w:color="auto" w:fill="auto"/>
            <w:noWrap/>
            <w:vAlign w:val="center"/>
            <w:hideMark/>
          </w:tcPr>
          <w:p w14:paraId="4DF44AF3"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28311280" w14:textId="77777777" w:rsidTr="00D268FC">
        <w:trPr>
          <w:trHeight w:val="284"/>
          <w:jc w:val="center"/>
        </w:trPr>
        <w:tc>
          <w:tcPr>
            <w:tcW w:w="699" w:type="dxa"/>
            <w:shd w:val="clear" w:color="auto" w:fill="auto"/>
            <w:noWrap/>
            <w:vAlign w:val="center"/>
            <w:hideMark/>
          </w:tcPr>
          <w:p w14:paraId="146D5CD2"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61</w:t>
            </w:r>
          </w:p>
        </w:tc>
        <w:tc>
          <w:tcPr>
            <w:tcW w:w="6379" w:type="dxa"/>
            <w:shd w:val="clear" w:color="auto" w:fill="auto"/>
            <w:vAlign w:val="center"/>
            <w:hideMark/>
          </w:tcPr>
          <w:p w14:paraId="428E95E4"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Secretaría de Salud</w:t>
            </w:r>
          </w:p>
        </w:tc>
        <w:tc>
          <w:tcPr>
            <w:tcW w:w="1984" w:type="dxa"/>
            <w:shd w:val="clear" w:color="auto" w:fill="auto"/>
            <w:noWrap/>
            <w:vAlign w:val="center"/>
            <w:hideMark/>
          </w:tcPr>
          <w:p w14:paraId="73192F1B"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0AE21645" w14:textId="77777777" w:rsidTr="00D268FC">
        <w:trPr>
          <w:trHeight w:val="284"/>
          <w:jc w:val="center"/>
        </w:trPr>
        <w:tc>
          <w:tcPr>
            <w:tcW w:w="699" w:type="dxa"/>
            <w:shd w:val="clear" w:color="auto" w:fill="auto"/>
            <w:noWrap/>
            <w:vAlign w:val="center"/>
            <w:hideMark/>
          </w:tcPr>
          <w:p w14:paraId="7D9F7D5B"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62</w:t>
            </w:r>
          </w:p>
        </w:tc>
        <w:tc>
          <w:tcPr>
            <w:tcW w:w="6379" w:type="dxa"/>
            <w:shd w:val="clear" w:color="auto" w:fill="auto"/>
            <w:vAlign w:val="center"/>
            <w:hideMark/>
          </w:tcPr>
          <w:p w14:paraId="6A99097C"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Sindicato de Trabajadores del Colegio de Bachilleres del Estado de Yucatán</w:t>
            </w:r>
          </w:p>
        </w:tc>
        <w:tc>
          <w:tcPr>
            <w:tcW w:w="1984" w:type="dxa"/>
            <w:shd w:val="clear" w:color="auto" w:fill="auto"/>
            <w:noWrap/>
            <w:vAlign w:val="center"/>
            <w:hideMark/>
          </w:tcPr>
          <w:p w14:paraId="0C0DDCF3"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78576AE2" w14:textId="77777777" w:rsidTr="00D268FC">
        <w:trPr>
          <w:trHeight w:val="284"/>
          <w:jc w:val="center"/>
        </w:trPr>
        <w:tc>
          <w:tcPr>
            <w:tcW w:w="699" w:type="dxa"/>
            <w:shd w:val="clear" w:color="auto" w:fill="auto"/>
            <w:noWrap/>
            <w:vAlign w:val="center"/>
            <w:hideMark/>
          </w:tcPr>
          <w:p w14:paraId="1E7D0D31"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63</w:t>
            </w:r>
          </w:p>
        </w:tc>
        <w:tc>
          <w:tcPr>
            <w:tcW w:w="6379" w:type="dxa"/>
            <w:shd w:val="clear" w:color="auto" w:fill="auto"/>
            <w:vAlign w:val="center"/>
            <w:hideMark/>
          </w:tcPr>
          <w:p w14:paraId="3E6FC626"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Sistema para el Desarrollo Integral de la Familia en Yucatán</w:t>
            </w:r>
          </w:p>
        </w:tc>
        <w:tc>
          <w:tcPr>
            <w:tcW w:w="1984" w:type="dxa"/>
            <w:shd w:val="clear" w:color="auto" w:fill="auto"/>
            <w:noWrap/>
            <w:vAlign w:val="center"/>
            <w:hideMark/>
          </w:tcPr>
          <w:p w14:paraId="6111863B"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146710EF" w14:textId="77777777" w:rsidTr="00D268FC">
        <w:trPr>
          <w:trHeight w:val="284"/>
          <w:jc w:val="center"/>
        </w:trPr>
        <w:tc>
          <w:tcPr>
            <w:tcW w:w="699" w:type="dxa"/>
            <w:shd w:val="clear" w:color="auto" w:fill="auto"/>
            <w:noWrap/>
            <w:vAlign w:val="center"/>
            <w:hideMark/>
          </w:tcPr>
          <w:p w14:paraId="4CAC5E0E"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64</w:t>
            </w:r>
          </w:p>
        </w:tc>
        <w:tc>
          <w:tcPr>
            <w:tcW w:w="6379" w:type="dxa"/>
            <w:shd w:val="clear" w:color="auto" w:fill="auto"/>
            <w:vAlign w:val="center"/>
            <w:hideMark/>
          </w:tcPr>
          <w:p w14:paraId="0BA125F7"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Universidad Autónoma de Yucatán</w:t>
            </w:r>
          </w:p>
        </w:tc>
        <w:tc>
          <w:tcPr>
            <w:tcW w:w="1984" w:type="dxa"/>
            <w:shd w:val="clear" w:color="auto" w:fill="auto"/>
            <w:noWrap/>
            <w:vAlign w:val="center"/>
            <w:hideMark/>
          </w:tcPr>
          <w:p w14:paraId="403A3744"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2</w:t>
            </w:r>
          </w:p>
        </w:tc>
      </w:tr>
      <w:tr w:rsidR="00D268FC" w:rsidRPr="000F0AF8" w14:paraId="2A0AA244" w14:textId="77777777" w:rsidTr="00D268FC">
        <w:trPr>
          <w:trHeight w:val="284"/>
          <w:jc w:val="center"/>
        </w:trPr>
        <w:tc>
          <w:tcPr>
            <w:tcW w:w="699" w:type="dxa"/>
            <w:shd w:val="clear" w:color="auto" w:fill="auto"/>
            <w:noWrap/>
            <w:vAlign w:val="center"/>
            <w:hideMark/>
          </w:tcPr>
          <w:p w14:paraId="51016382"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65</w:t>
            </w:r>
          </w:p>
        </w:tc>
        <w:tc>
          <w:tcPr>
            <w:tcW w:w="6379" w:type="dxa"/>
            <w:shd w:val="clear" w:color="auto" w:fill="auto"/>
            <w:vAlign w:val="center"/>
            <w:hideMark/>
          </w:tcPr>
          <w:p w14:paraId="3D536564"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Administración del Patrimonio de la Beneficencia Pública del Estado de Yucatán</w:t>
            </w:r>
          </w:p>
        </w:tc>
        <w:tc>
          <w:tcPr>
            <w:tcW w:w="1984" w:type="dxa"/>
            <w:shd w:val="clear" w:color="auto" w:fill="auto"/>
            <w:noWrap/>
            <w:vAlign w:val="center"/>
            <w:hideMark/>
          </w:tcPr>
          <w:p w14:paraId="43658E23"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6900D9FB" w14:textId="77777777" w:rsidTr="00D268FC">
        <w:trPr>
          <w:trHeight w:val="284"/>
          <w:jc w:val="center"/>
        </w:trPr>
        <w:tc>
          <w:tcPr>
            <w:tcW w:w="699" w:type="dxa"/>
            <w:shd w:val="clear" w:color="auto" w:fill="auto"/>
            <w:noWrap/>
            <w:vAlign w:val="center"/>
            <w:hideMark/>
          </w:tcPr>
          <w:p w14:paraId="74FFE477"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66</w:t>
            </w:r>
          </w:p>
        </w:tc>
        <w:tc>
          <w:tcPr>
            <w:tcW w:w="6379" w:type="dxa"/>
            <w:shd w:val="clear" w:color="auto" w:fill="auto"/>
            <w:vAlign w:val="center"/>
            <w:hideMark/>
          </w:tcPr>
          <w:p w14:paraId="17EC9A4D"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Asociación Única de Trabajadores y Manuales de la UADY</w:t>
            </w:r>
          </w:p>
        </w:tc>
        <w:tc>
          <w:tcPr>
            <w:tcW w:w="1984" w:type="dxa"/>
            <w:shd w:val="clear" w:color="auto" w:fill="auto"/>
            <w:noWrap/>
            <w:vAlign w:val="center"/>
            <w:hideMark/>
          </w:tcPr>
          <w:p w14:paraId="6AE83331"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704B67DD" w14:textId="77777777" w:rsidTr="00D268FC">
        <w:trPr>
          <w:trHeight w:val="284"/>
          <w:jc w:val="center"/>
        </w:trPr>
        <w:tc>
          <w:tcPr>
            <w:tcW w:w="699" w:type="dxa"/>
            <w:shd w:val="clear" w:color="auto" w:fill="auto"/>
            <w:noWrap/>
            <w:vAlign w:val="center"/>
            <w:hideMark/>
          </w:tcPr>
          <w:p w14:paraId="60B763B3"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67</w:t>
            </w:r>
          </w:p>
        </w:tc>
        <w:tc>
          <w:tcPr>
            <w:tcW w:w="6379" w:type="dxa"/>
            <w:shd w:val="clear" w:color="auto" w:fill="auto"/>
            <w:vAlign w:val="center"/>
            <w:hideMark/>
          </w:tcPr>
          <w:p w14:paraId="7678AAFB"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Baca, Yucatán</w:t>
            </w:r>
          </w:p>
        </w:tc>
        <w:tc>
          <w:tcPr>
            <w:tcW w:w="1984" w:type="dxa"/>
            <w:shd w:val="clear" w:color="auto" w:fill="auto"/>
            <w:noWrap/>
            <w:vAlign w:val="center"/>
            <w:hideMark/>
          </w:tcPr>
          <w:p w14:paraId="0E44610A"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00698EF9" w14:textId="77777777" w:rsidTr="00D268FC">
        <w:trPr>
          <w:trHeight w:val="284"/>
          <w:jc w:val="center"/>
        </w:trPr>
        <w:tc>
          <w:tcPr>
            <w:tcW w:w="699" w:type="dxa"/>
            <w:shd w:val="clear" w:color="auto" w:fill="auto"/>
            <w:noWrap/>
            <w:vAlign w:val="center"/>
            <w:hideMark/>
          </w:tcPr>
          <w:p w14:paraId="17DC8213"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68</w:t>
            </w:r>
          </w:p>
        </w:tc>
        <w:tc>
          <w:tcPr>
            <w:tcW w:w="6379" w:type="dxa"/>
            <w:shd w:val="clear" w:color="auto" w:fill="auto"/>
            <w:vAlign w:val="center"/>
            <w:hideMark/>
          </w:tcPr>
          <w:p w14:paraId="0176BEE4"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Ayuntamiento de </w:t>
            </w:r>
            <w:proofErr w:type="spellStart"/>
            <w:r w:rsidRPr="000F0AF8">
              <w:rPr>
                <w:rFonts w:ascii="Arial" w:eastAsia="Times New Roman" w:hAnsi="Arial" w:cs="Arial"/>
                <w:color w:val="000000"/>
                <w:sz w:val="18"/>
                <w:szCs w:val="18"/>
                <w:lang w:eastAsia="es-MX"/>
              </w:rPr>
              <w:t>Calotmul</w:t>
            </w:r>
            <w:proofErr w:type="spellEnd"/>
            <w:r w:rsidRPr="000F0AF8">
              <w:rPr>
                <w:rFonts w:ascii="Arial" w:eastAsia="Times New Roman" w:hAnsi="Arial" w:cs="Arial"/>
                <w:color w:val="000000"/>
                <w:sz w:val="18"/>
                <w:szCs w:val="18"/>
                <w:lang w:eastAsia="es-MX"/>
              </w:rPr>
              <w:t>, Yucatán</w:t>
            </w:r>
          </w:p>
        </w:tc>
        <w:tc>
          <w:tcPr>
            <w:tcW w:w="1984" w:type="dxa"/>
            <w:shd w:val="clear" w:color="auto" w:fill="auto"/>
            <w:noWrap/>
            <w:vAlign w:val="center"/>
            <w:hideMark/>
          </w:tcPr>
          <w:p w14:paraId="4385D5D8"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14A8FE78" w14:textId="77777777" w:rsidTr="00D268FC">
        <w:trPr>
          <w:trHeight w:val="284"/>
          <w:jc w:val="center"/>
        </w:trPr>
        <w:tc>
          <w:tcPr>
            <w:tcW w:w="699" w:type="dxa"/>
            <w:shd w:val="clear" w:color="auto" w:fill="auto"/>
            <w:noWrap/>
            <w:vAlign w:val="center"/>
            <w:hideMark/>
          </w:tcPr>
          <w:p w14:paraId="6C9E9AAE"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69</w:t>
            </w:r>
          </w:p>
        </w:tc>
        <w:tc>
          <w:tcPr>
            <w:tcW w:w="6379" w:type="dxa"/>
            <w:shd w:val="clear" w:color="auto" w:fill="auto"/>
            <w:vAlign w:val="center"/>
            <w:hideMark/>
          </w:tcPr>
          <w:p w14:paraId="1BA0F635"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Cenotillo, Yucatán</w:t>
            </w:r>
          </w:p>
        </w:tc>
        <w:tc>
          <w:tcPr>
            <w:tcW w:w="1984" w:type="dxa"/>
            <w:shd w:val="clear" w:color="auto" w:fill="auto"/>
            <w:noWrap/>
            <w:vAlign w:val="center"/>
            <w:hideMark/>
          </w:tcPr>
          <w:p w14:paraId="09120DD3"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2E427E48" w14:textId="77777777" w:rsidTr="00D268FC">
        <w:trPr>
          <w:trHeight w:val="284"/>
          <w:jc w:val="center"/>
        </w:trPr>
        <w:tc>
          <w:tcPr>
            <w:tcW w:w="699" w:type="dxa"/>
            <w:shd w:val="clear" w:color="auto" w:fill="auto"/>
            <w:noWrap/>
            <w:vAlign w:val="center"/>
            <w:hideMark/>
          </w:tcPr>
          <w:p w14:paraId="3236F884"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70</w:t>
            </w:r>
          </w:p>
        </w:tc>
        <w:tc>
          <w:tcPr>
            <w:tcW w:w="6379" w:type="dxa"/>
            <w:shd w:val="clear" w:color="auto" w:fill="auto"/>
            <w:vAlign w:val="center"/>
            <w:hideMark/>
          </w:tcPr>
          <w:p w14:paraId="01E8BF44"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Conkal, Yucatán</w:t>
            </w:r>
          </w:p>
        </w:tc>
        <w:tc>
          <w:tcPr>
            <w:tcW w:w="1984" w:type="dxa"/>
            <w:shd w:val="clear" w:color="auto" w:fill="auto"/>
            <w:noWrap/>
            <w:vAlign w:val="center"/>
            <w:hideMark/>
          </w:tcPr>
          <w:p w14:paraId="58FE48FA"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4A681698" w14:textId="77777777" w:rsidTr="00D268FC">
        <w:trPr>
          <w:trHeight w:val="284"/>
          <w:jc w:val="center"/>
        </w:trPr>
        <w:tc>
          <w:tcPr>
            <w:tcW w:w="699" w:type="dxa"/>
            <w:shd w:val="clear" w:color="auto" w:fill="auto"/>
            <w:noWrap/>
            <w:vAlign w:val="center"/>
            <w:hideMark/>
          </w:tcPr>
          <w:p w14:paraId="47F36A5F"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71</w:t>
            </w:r>
          </w:p>
        </w:tc>
        <w:tc>
          <w:tcPr>
            <w:tcW w:w="6379" w:type="dxa"/>
            <w:shd w:val="clear" w:color="auto" w:fill="auto"/>
            <w:vAlign w:val="center"/>
            <w:hideMark/>
          </w:tcPr>
          <w:p w14:paraId="60448CA9"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Ayuntamiento de </w:t>
            </w:r>
            <w:proofErr w:type="spellStart"/>
            <w:r w:rsidRPr="000F0AF8">
              <w:rPr>
                <w:rFonts w:ascii="Arial" w:eastAsia="Times New Roman" w:hAnsi="Arial" w:cs="Arial"/>
                <w:color w:val="000000"/>
                <w:sz w:val="18"/>
                <w:szCs w:val="18"/>
                <w:lang w:eastAsia="es-MX"/>
              </w:rPr>
              <w:t>Dzitás</w:t>
            </w:r>
            <w:proofErr w:type="spellEnd"/>
            <w:r w:rsidRPr="000F0AF8">
              <w:rPr>
                <w:rFonts w:ascii="Arial" w:eastAsia="Times New Roman" w:hAnsi="Arial" w:cs="Arial"/>
                <w:color w:val="000000"/>
                <w:sz w:val="18"/>
                <w:szCs w:val="18"/>
                <w:lang w:eastAsia="es-MX"/>
              </w:rPr>
              <w:t>, Yucatán</w:t>
            </w:r>
          </w:p>
        </w:tc>
        <w:tc>
          <w:tcPr>
            <w:tcW w:w="1984" w:type="dxa"/>
            <w:shd w:val="clear" w:color="auto" w:fill="auto"/>
            <w:noWrap/>
            <w:vAlign w:val="center"/>
            <w:hideMark/>
          </w:tcPr>
          <w:p w14:paraId="40D51A8B"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2C6BF117" w14:textId="77777777" w:rsidTr="00D268FC">
        <w:trPr>
          <w:trHeight w:val="284"/>
          <w:jc w:val="center"/>
        </w:trPr>
        <w:tc>
          <w:tcPr>
            <w:tcW w:w="699" w:type="dxa"/>
            <w:shd w:val="clear" w:color="auto" w:fill="auto"/>
            <w:noWrap/>
            <w:vAlign w:val="center"/>
            <w:hideMark/>
          </w:tcPr>
          <w:p w14:paraId="1637A5BB"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72</w:t>
            </w:r>
          </w:p>
        </w:tc>
        <w:tc>
          <w:tcPr>
            <w:tcW w:w="6379" w:type="dxa"/>
            <w:shd w:val="clear" w:color="auto" w:fill="auto"/>
            <w:vAlign w:val="center"/>
            <w:hideMark/>
          </w:tcPr>
          <w:p w14:paraId="6FDDA89C"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Kantunil, Yucatán</w:t>
            </w:r>
          </w:p>
        </w:tc>
        <w:tc>
          <w:tcPr>
            <w:tcW w:w="1984" w:type="dxa"/>
            <w:shd w:val="clear" w:color="auto" w:fill="auto"/>
            <w:noWrap/>
            <w:vAlign w:val="center"/>
            <w:hideMark/>
          </w:tcPr>
          <w:p w14:paraId="259A52EC"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6ACAA787" w14:textId="77777777" w:rsidTr="00D268FC">
        <w:trPr>
          <w:trHeight w:val="284"/>
          <w:jc w:val="center"/>
        </w:trPr>
        <w:tc>
          <w:tcPr>
            <w:tcW w:w="699" w:type="dxa"/>
            <w:shd w:val="clear" w:color="auto" w:fill="auto"/>
            <w:noWrap/>
            <w:vAlign w:val="center"/>
            <w:hideMark/>
          </w:tcPr>
          <w:p w14:paraId="440CD287"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lastRenderedPageBreak/>
              <w:t>73</w:t>
            </w:r>
          </w:p>
        </w:tc>
        <w:tc>
          <w:tcPr>
            <w:tcW w:w="6379" w:type="dxa"/>
            <w:shd w:val="clear" w:color="auto" w:fill="auto"/>
            <w:vAlign w:val="center"/>
            <w:hideMark/>
          </w:tcPr>
          <w:p w14:paraId="3AF55059"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Ayuntamiento de </w:t>
            </w:r>
            <w:proofErr w:type="spellStart"/>
            <w:r w:rsidRPr="000F0AF8">
              <w:rPr>
                <w:rFonts w:ascii="Arial" w:eastAsia="Times New Roman" w:hAnsi="Arial" w:cs="Arial"/>
                <w:color w:val="000000"/>
                <w:sz w:val="18"/>
                <w:szCs w:val="18"/>
                <w:lang w:eastAsia="es-MX"/>
              </w:rPr>
              <w:t>Kaua</w:t>
            </w:r>
            <w:proofErr w:type="spellEnd"/>
            <w:r w:rsidRPr="000F0AF8">
              <w:rPr>
                <w:rFonts w:ascii="Arial" w:eastAsia="Times New Roman" w:hAnsi="Arial" w:cs="Arial"/>
                <w:color w:val="000000"/>
                <w:sz w:val="18"/>
                <w:szCs w:val="18"/>
                <w:lang w:eastAsia="es-MX"/>
              </w:rPr>
              <w:t>, Yucatán</w:t>
            </w:r>
          </w:p>
        </w:tc>
        <w:tc>
          <w:tcPr>
            <w:tcW w:w="1984" w:type="dxa"/>
            <w:shd w:val="clear" w:color="auto" w:fill="auto"/>
            <w:noWrap/>
            <w:vAlign w:val="center"/>
            <w:hideMark/>
          </w:tcPr>
          <w:p w14:paraId="70182EDC"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5A26E864" w14:textId="77777777" w:rsidTr="00D268FC">
        <w:trPr>
          <w:trHeight w:val="284"/>
          <w:jc w:val="center"/>
        </w:trPr>
        <w:tc>
          <w:tcPr>
            <w:tcW w:w="699" w:type="dxa"/>
            <w:shd w:val="clear" w:color="auto" w:fill="auto"/>
            <w:noWrap/>
            <w:vAlign w:val="center"/>
            <w:hideMark/>
          </w:tcPr>
          <w:p w14:paraId="7B89DEC0"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74</w:t>
            </w:r>
          </w:p>
        </w:tc>
        <w:tc>
          <w:tcPr>
            <w:tcW w:w="6379" w:type="dxa"/>
            <w:shd w:val="clear" w:color="auto" w:fill="auto"/>
            <w:vAlign w:val="center"/>
            <w:hideMark/>
          </w:tcPr>
          <w:p w14:paraId="73335D90"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Maxcanú, Yucatán</w:t>
            </w:r>
          </w:p>
        </w:tc>
        <w:tc>
          <w:tcPr>
            <w:tcW w:w="1984" w:type="dxa"/>
            <w:shd w:val="clear" w:color="auto" w:fill="auto"/>
            <w:noWrap/>
            <w:vAlign w:val="center"/>
            <w:hideMark/>
          </w:tcPr>
          <w:p w14:paraId="14995A39"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38C9CFB2" w14:textId="77777777" w:rsidTr="00D268FC">
        <w:trPr>
          <w:trHeight w:val="284"/>
          <w:jc w:val="center"/>
        </w:trPr>
        <w:tc>
          <w:tcPr>
            <w:tcW w:w="699" w:type="dxa"/>
            <w:shd w:val="clear" w:color="auto" w:fill="auto"/>
            <w:noWrap/>
            <w:vAlign w:val="center"/>
            <w:hideMark/>
          </w:tcPr>
          <w:p w14:paraId="21AE1A33"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75</w:t>
            </w:r>
          </w:p>
        </w:tc>
        <w:tc>
          <w:tcPr>
            <w:tcW w:w="6379" w:type="dxa"/>
            <w:shd w:val="clear" w:color="auto" w:fill="auto"/>
            <w:vAlign w:val="center"/>
            <w:hideMark/>
          </w:tcPr>
          <w:p w14:paraId="2F2FD026"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Muna, Yucatán</w:t>
            </w:r>
          </w:p>
        </w:tc>
        <w:tc>
          <w:tcPr>
            <w:tcW w:w="1984" w:type="dxa"/>
            <w:shd w:val="clear" w:color="auto" w:fill="auto"/>
            <w:noWrap/>
            <w:vAlign w:val="center"/>
            <w:hideMark/>
          </w:tcPr>
          <w:p w14:paraId="58510F6E"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46C91F02" w14:textId="77777777" w:rsidTr="00D268FC">
        <w:trPr>
          <w:trHeight w:val="284"/>
          <w:jc w:val="center"/>
        </w:trPr>
        <w:tc>
          <w:tcPr>
            <w:tcW w:w="699" w:type="dxa"/>
            <w:shd w:val="clear" w:color="auto" w:fill="auto"/>
            <w:noWrap/>
            <w:vAlign w:val="center"/>
            <w:hideMark/>
          </w:tcPr>
          <w:p w14:paraId="3131A63F"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76</w:t>
            </w:r>
          </w:p>
        </w:tc>
        <w:tc>
          <w:tcPr>
            <w:tcW w:w="6379" w:type="dxa"/>
            <w:shd w:val="clear" w:color="auto" w:fill="auto"/>
            <w:vAlign w:val="center"/>
            <w:hideMark/>
          </w:tcPr>
          <w:p w14:paraId="58C39CC5"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Ayuntamiento de </w:t>
            </w:r>
            <w:proofErr w:type="spellStart"/>
            <w:r w:rsidRPr="000F0AF8">
              <w:rPr>
                <w:rFonts w:ascii="Arial" w:eastAsia="Times New Roman" w:hAnsi="Arial" w:cs="Arial"/>
                <w:color w:val="000000"/>
                <w:sz w:val="18"/>
                <w:szCs w:val="18"/>
                <w:lang w:eastAsia="es-MX"/>
              </w:rPr>
              <w:t>Muxupip</w:t>
            </w:r>
            <w:proofErr w:type="spellEnd"/>
            <w:r w:rsidRPr="000F0AF8">
              <w:rPr>
                <w:rFonts w:ascii="Arial" w:eastAsia="Times New Roman" w:hAnsi="Arial" w:cs="Arial"/>
                <w:color w:val="000000"/>
                <w:sz w:val="18"/>
                <w:szCs w:val="18"/>
                <w:lang w:eastAsia="es-MX"/>
              </w:rPr>
              <w:t>, Yucatán</w:t>
            </w:r>
          </w:p>
        </w:tc>
        <w:tc>
          <w:tcPr>
            <w:tcW w:w="1984" w:type="dxa"/>
            <w:shd w:val="clear" w:color="auto" w:fill="auto"/>
            <w:noWrap/>
            <w:vAlign w:val="center"/>
            <w:hideMark/>
          </w:tcPr>
          <w:p w14:paraId="63622242"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4A069AC0" w14:textId="77777777" w:rsidTr="00D268FC">
        <w:trPr>
          <w:trHeight w:val="284"/>
          <w:jc w:val="center"/>
        </w:trPr>
        <w:tc>
          <w:tcPr>
            <w:tcW w:w="699" w:type="dxa"/>
            <w:shd w:val="clear" w:color="auto" w:fill="auto"/>
            <w:noWrap/>
            <w:vAlign w:val="center"/>
            <w:hideMark/>
          </w:tcPr>
          <w:p w14:paraId="2CB7722F"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77</w:t>
            </w:r>
          </w:p>
        </w:tc>
        <w:tc>
          <w:tcPr>
            <w:tcW w:w="6379" w:type="dxa"/>
            <w:shd w:val="clear" w:color="auto" w:fill="auto"/>
            <w:vAlign w:val="center"/>
            <w:hideMark/>
          </w:tcPr>
          <w:p w14:paraId="14A4427A"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Ayuntamiento de </w:t>
            </w:r>
            <w:proofErr w:type="spellStart"/>
            <w:r w:rsidRPr="000F0AF8">
              <w:rPr>
                <w:rFonts w:ascii="Arial" w:eastAsia="Times New Roman" w:hAnsi="Arial" w:cs="Arial"/>
                <w:color w:val="000000"/>
                <w:sz w:val="18"/>
                <w:szCs w:val="18"/>
                <w:lang w:eastAsia="es-MX"/>
              </w:rPr>
              <w:t>Tekantó</w:t>
            </w:r>
            <w:proofErr w:type="spellEnd"/>
            <w:r w:rsidRPr="000F0AF8">
              <w:rPr>
                <w:rFonts w:ascii="Arial" w:eastAsia="Times New Roman" w:hAnsi="Arial" w:cs="Arial"/>
                <w:color w:val="000000"/>
                <w:sz w:val="18"/>
                <w:szCs w:val="18"/>
                <w:lang w:eastAsia="es-MX"/>
              </w:rPr>
              <w:t>, Yucatán</w:t>
            </w:r>
          </w:p>
        </w:tc>
        <w:tc>
          <w:tcPr>
            <w:tcW w:w="1984" w:type="dxa"/>
            <w:shd w:val="clear" w:color="auto" w:fill="auto"/>
            <w:noWrap/>
            <w:vAlign w:val="center"/>
            <w:hideMark/>
          </w:tcPr>
          <w:p w14:paraId="7C970E25"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5B6C5366" w14:textId="77777777" w:rsidTr="00D268FC">
        <w:trPr>
          <w:trHeight w:val="284"/>
          <w:jc w:val="center"/>
        </w:trPr>
        <w:tc>
          <w:tcPr>
            <w:tcW w:w="699" w:type="dxa"/>
            <w:shd w:val="clear" w:color="auto" w:fill="auto"/>
            <w:noWrap/>
            <w:vAlign w:val="center"/>
            <w:hideMark/>
          </w:tcPr>
          <w:p w14:paraId="7A6B9495"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78</w:t>
            </w:r>
          </w:p>
        </w:tc>
        <w:tc>
          <w:tcPr>
            <w:tcW w:w="6379" w:type="dxa"/>
            <w:shd w:val="clear" w:color="auto" w:fill="auto"/>
            <w:vAlign w:val="center"/>
            <w:hideMark/>
          </w:tcPr>
          <w:p w14:paraId="0C301A5C"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Ayuntamiento de </w:t>
            </w:r>
            <w:proofErr w:type="spellStart"/>
            <w:r w:rsidRPr="000F0AF8">
              <w:rPr>
                <w:rFonts w:ascii="Arial" w:eastAsia="Times New Roman" w:hAnsi="Arial" w:cs="Arial"/>
                <w:color w:val="000000"/>
                <w:sz w:val="18"/>
                <w:szCs w:val="18"/>
                <w:lang w:eastAsia="es-MX"/>
              </w:rPr>
              <w:t>Tekom</w:t>
            </w:r>
            <w:proofErr w:type="spellEnd"/>
            <w:r w:rsidRPr="000F0AF8">
              <w:rPr>
                <w:rFonts w:ascii="Arial" w:eastAsia="Times New Roman" w:hAnsi="Arial" w:cs="Arial"/>
                <w:color w:val="000000"/>
                <w:sz w:val="18"/>
                <w:szCs w:val="18"/>
                <w:lang w:eastAsia="es-MX"/>
              </w:rPr>
              <w:t>, Yucatán</w:t>
            </w:r>
          </w:p>
        </w:tc>
        <w:tc>
          <w:tcPr>
            <w:tcW w:w="1984" w:type="dxa"/>
            <w:shd w:val="clear" w:color="auto" w:fill="auto"/>
            <w:noWrap/>
            <w:vAlign w:val="center"/>
            <w:hideMark/>
          </w:tcPr>
          <w:p w14:paraId="2C6FE336"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5C704287" w14:textId="77777777" w:rsidTr="00D268FC">
        <w:trPr>
          <w:trHeight w:val="284"/>
          <w:jc w:val="center"/>
        </w:trPr>
        <w:tc>
          <w:tcPr>
            <w:tcW w:w="699" w:type="dxa"/>
            <w:shd w:val="clear" w:color="auto" w:fill="auto"/>
            <w:noWrap/>
            <w:vAlign w:val="center"/>
            <w:hideMark/>
          </w:tcPr>
          <w:p w14:paraId="65C86684"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79</w:t>
            </w:r>
          </w:p>
        </w:tc>
        <w:tc>
          <w:tcPr>
            <w:tcW w:w="6379" w:type="dxa"/>
            <w:shd w:val="clear" w:color="auto" w:fill="auto"/>
            <w:vAlign w:val="center"/>
            <w:hideMark/>
          </w:tcPr>
          <w:p w14:paraId="5411B676"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Ayuntamiento de Telchac Pueblo, Yucatán</w:t>
            </w:r>
          </w:p>
        </w:tc>
        <w:tc>
          <w:tcPr>
            <w:tcW w:w="1984" w:type="dxa"/>
            <w:shd w:val="clear" w:color="auto" w:fill="auto"/>
            <w:noWrap/>
            <w:vAlign w:val="center"/>
            <w:hideMark/>
          </w:tcPr>
          <w:p w14:paraId="4691A4E8"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230FF0D2" w14:textId="77777777" w:rsidTr="00D268FC">
        <w:trPr>
          <w:trHeight w:val="284"/>
          <w:jc w:val="center"/>
        </w:trPr>
        <w:tc>
          <w:tcPr>
            <w:tcW w:w="699" w:type="dxa"/>
            <w:shd w:val="clear" w:color="auto" w:fill="auto"/>
            <w:noWrap/>
            <w:vAlign w:val="center"/>
            <w:hideMark/>
          </w:tcPr>
          <w:p w14:paraId="59B5249C"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80</w:t>
            </w:r>
          </w:p>
        </w:tc>
        <w:tc>
          <w:tcPr>
            <w:tcW w:w="6379" w:type="dxa"/>
            <w:shd w:val="clear" w:color="auto" w:fill="auto"/>
            <w:vAlign w:val="center"/>
            <w:hideMark/>
          </w:tcPr>
          <w:p w14:paraId="154A6046"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Colegio de Bachilleres del Estado de Yucatán</w:t>
            </w:r>
          </w:p>
        </w:tc>
        <w:tc>
          <w:tcPr>
            <w:tcW w:w="1984" w:type="dxa"/>
            <w:shd w:val="clear" w:color="auto" w:fill="auto"/>
            <w:noWrap/>
            <w:vAlign w:val="center"/>
            <w:hideMark/>
          </w:tcPr>
          <w:p w14:paraId="615C0A9C"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402407A5" w14:textId="77777777" w:rsidTr="00D268FC">
        <w:trPr>
          <w:trHeight w:val="284"/>
          <w:jc w:val="center"/>
        </w:trPr>
        <w:tc>
          <w:tcPr>
            <w:tcW w:w="699" w:type="dxa"/>
            <w:shd w:val="clear" w:color="auto" w:fill="auto"/>
            <w:noWrap/>
            <w:vAlign w:val="center"/>
            <w:hideMark/>
          </w:tcPr>
          <w:p w14:paraId="35965C37"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81</w:t>
            </w:r>
          </w:p>
        </w:tc>
        <w:tc>
          <w:tcPr>
            <w:tcW w:w="6379" w:type="dxa"/>
            <w:shd w:val="clear" w:color="auto" w:fill="auto"/>
            <w:vAlign w:val="center"/>
            <w:hideMark/>
          </w:tcPr>
          <w:p w14:paraId="645C7F19"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Comisión Ejecutiva Estatal de Atención a Víctimas</w:t>
            </w:r>
          </w:p>
        </w:tc>
        <w:tc>
          <w:tcPr>
            <w:tcW w:w="1984" w:type="dxa"/>
            <w:shd w:val="clear" w:color="auto" w:fill="auto"/>
            <w:noWrap/>
            <w:vAlign w:val="center"/>
            <w:hideMark/>
          </w:tcPr>
          <w:p w14:paraId="4B84C91C"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2DF53E06" w14:textId="77777777" w:rsidTr="00D268FC">
        <w:trPr>
          <w:trHeight w:val="284"/>
          <w:jc w:val="center"/>
        </w:trPr>
        <w:tc>
          <w:tcPr>
            <w:tcW w:w="699" w:type="dxa"/>
            <w:shd w:val="clear" w:color="auto" w:fill="auto"/>
            <w:noWrap/>
            <w:vAlign w:val="center"/>
            <w:hideMark/>
          </w:tcPr>
          <w:p w14:paraId="414621ED"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82</w:t>
            </w:r>
          </w:p>
        </w:tc>
        <w:tc>
          <w:tcPr>
            <w:tcW w:w="6379" w:type="dxa"/>
            <w:shd w:val="clear" w:color="auto" w:fill="auto"/>
            <w:vAlign w:val="center"/>
            <w:hideMark/>
          </w:tcPr>
          <w:p w14:paraId="3A906AE6"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Escuela Superior de Artes de Yucatán</w:t>
            </w:r>
          </w:p>
        </w:tc>
        <w:tc>
          <w:tcPr>
            <w:tcW w:w="1984" w:type="dxa"/>
            <w:shd w:val="clear" w:color="auto" w:fill="auto"/>
            <w:noWrap/>
            <w:vAlign w:val="center"/>
            <w:hideMark/>
          </w:tcPr>
          <w:p w14:paraId="5161BF50"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14C2CA96" w14:textId="77777777" w:rsidTr="00D268FC">
        <w:trPr>
          <w:trHeight w:val="284"/>
          <w:jc w:val="center"/>
        </w:trPr>
        <w:tc>
          <w:tcPr>
            <w:tcW w:w="699" w:type="dxa"/>
            <w:shd w:val="clear" w:color="auto" w:fill="auto"/>
            <w:noWrap/>
            <w:vAlign w:val="center"/>
            <w:hideMark/>
          </w:tcPr>
          <w:p w14:paraId="34593D7A"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83</w:t>
            </w:r>
          </w:p>
        </w:tc>
        <w:tc>
          <w:tcPr>
            <w:tcW w:w="6379" w:type="dxa"/>
            <w:shd w:val="clear" w:color="auto" w:fill="auto"/>
            <w:vAlign w:val="center"/>
            <w:hideMark/>
          </w:tcPr>
          <w:p w14:paraId="5E984E3B"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Instituto de Educación para Adultos del Estado de Yucatán</w:t>
            </w:r>
          </w:p>
        </w:tc>
        <w:tc>
          <w:tcPr>
            <w:tcW w:w="1984" w:type="dxa"/>
            <w:shd w:val="clear" w:color="auto" w:fill="auto"/>
            <w:noWrap/>
            <w:vAlign w:val="center"/>
            <w:hideMark/>
          </w:tcPr>
          <w:p w14:paraId="13FE1044"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14637596" w14:textId="77777777" w:rsidTr="00D268FC">
        <w:trPr>
          <w:trHeight w:val="284"/>
          <w:jc w:val="center"/>
        </w:trPr>
        <w:tc>
          <w:tcPr>
            <w:tcW w:w="699" w:type="dxa"/>
            <w:shd w:val="clear" w:color="auto" w:fill="auto"/>
            <w:noWrap/>
            <w:vAlign w:val="center"/>
            <w:hideMark/>
          </w:tcPr>
          <w:p w14:paraId="0FE293B8"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84</w:t>
            </w:r>
          </w:p>
        </w:tc>
        <w:tc>
          <w:tcPr>
            <w:tcW w:w="6379" w:type="dxa"/>
            <w:shd w:val="clear" w:color="auto" w:fill="auto"/>
            <w:vAlign w:val="center"/>
            <w:hideMark/>
          </w:tcPr>
          <w:p w14:paraId="0249A84E"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Instituto del Deporte del Estado de Yucatán</w:t>
            </w:r>
          </w:p>
        </w:tc>
        <w:tc>
          <w:tcPr>
            <w:tcW w:w="1984" w:type="dxa"/>
            <w:shd w:val="clear" w:color="auto" w:fill="auto"/>
            <w:noWrap/>
            <w:vAlign w:val="center"/>
            <w:hideMark/>
          </w:tcPr>
          <w:p w14:paraId="5ECA5D20"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6387794D" w14:textId="77777777" w:rsidTr="00D268FC">
        <w:trPr>
          <w:trHeight w:val="284"/>
          <w:jc w:val="center"/>
        </w:trPr>
        <w:tc>
          <w:tcPr>
            <w:tcW w:w="699" w:type="dxa"/>
            <w:shd w:val="clear" w:color="auto" w:fill="auto"/>
            <w:noWrap/>
            <w:vAlign w:val="center"/>
            <w:hideMark/>
          </w:tcPr>
          <w:p w14:paraId="46A2C79F"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85</w:t>
            </w:r>
          </w:p>
        </w:tc>
        <w:tc>
          <w:tcPr>
            <w:tcW w:w="6379" w:type="dxa"/>
            <w:shd w:val="clear" w:color="auto" w:fill="auto"/>
            <w:vAlign w:val="center"/>
            <w:hideMark/>
          </w:tcPr>
          <w:p w14:paraId="6DD0E737"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Instituto Tecnológico Superior de Motul</w:t>
            </w:r>
          </w:p>
        </w:tc>
        <w:tc>
          <w:tcPr>
            <w:tcW w:w="1984" w:type="dxa"/>
            <w:shd w:val="clear" w:color="auto" w:fill="auto"/>
            <w:noWrap/>
            <w:vAlign w:val="center"/>
            <w:hideMark/>
          </w:tcPr>
          <w:p w14:paraId="02431BA0"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501EF69F" w14:textId="77777777" w:rsidTr="00D268FC">
        <w:trPr>
          <w:trHeight w:val="284"/>
          <w:jc w:val="center"/>
        </w:trPr>
        <w:tc>
          <w:tcPr>
            <w:tcW w:w="699" w:type="dxa"/>
            <w:shd w:val="clear" w:color="auto" w:fill="auto"/>
            <w:noWrap/>
            <w:vAlign w:val="center"/>
            <w:hideMark/>
          </w:tcPr>
          <w:p w14:paraId="5F45774F"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86</w:t>
            </w:r>
          </w:p>
        </w:tc>
        <w:tc>
          <w:tcPr>
            <w:tcW w:w="6379" w:type="dxa"/>
            <w:shd w:val="clear" w:color="auto" w:fill="auto"/>
            <w:vAlign w:val="center"/>
            <w:hideMark/>
          </w:tcPr>
          <w:p w14:paraId="06FEF79B"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Instituto Tecnológico Superior de Valladolid</w:t>
            </w:r>
          </w:p>
        </w:tc>
        <w:tc>
          <w:tcPr>
            <w:tcW w:w="1984" w:type="dxa"/>
            <w:shd w:val="clear" w:color="auto" w:fill="auto"/>
            <w:noWrap/>
            <w:vAlign w:val="center"/>
            <w:hideMark/>
          </w:tcPr>
          <w:p w14:paraId="7E6DA9FB"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3F6FA1FF" w14:textId="77777777" w:rsidTr="00D268FC">
        <w:trPr>
          <w:trHeight w:val="284"/>
          <w:jc w:val="center"/>
        </w:trPr>
        <w:tc>
          <w:tcPr>
            <w:tcW w:w="699" w:type="dxa"/>
            <w:shd w:val="clear" w:color="auto" w:fill="auto"/>
            <w:noWrap/>
            <w:vAlign w:val="center"/>
            <w:hideMark/>
          </w:tcPr>
          <w:p w14:paraId="4EE81617"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87</w:t>
            </w:r>
          </w:p>
        </w:tc>
        <w:tc>
          <w:tcPr>
            <w:tcW w:w="6379" w:type="dxa"/>
            <w:shd w:val="clear" w:color="auto" w:fill="auto"/>
            <w:vAlign w:val="center"/>
            <w:hideMark/>
          </w:tcPr>
          <w:p w14:paraId="38A45283"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Partido Nueva Alianza</w:t>
            </w:r>
          </w:p>
        </w:tc>
        <w:tc>
          <w:tcPr>
            <w:tcW w:w="1984" w:type="dxa"/>
            <w:shd w:val="clear" w:color="auto" w:fill="auto"/>
            <w:noWrap/>
            <w:vAlign w:val="center"/>
            <w:hideMark/>
          </w:tcPr>
          <w:p w14:paraId="12FE437C"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72203845" w14:textId="77777777" w:rsidTr="00D268FC">
        <w:trPr>
          <w:trHeight w:val="284"/>
          <w:jc w:val="center"/>
        </w:trPr>
        <w:tc>
          <w:tcPr>
            <w:tcW w:w="699" w:type="dxa"/>
            <w:shd w:val="clear" w:color="auto" w:fill="auto"/>
            <w:noWrap/>
            <w:vAlign w:val="center"/>
            <w:hideMark/>
          </w:tcPr>
          <w:p w14:paraId="38A68516"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88</w:t>
            </w:r>
          </w:p>
        </w:tc>
        <w:tc>
          <w:tcPr>
            <w:tcW w:w="6379" w:type="dxa"/>
            <w:shd w:val="clear" w:color="auto" w:fill="auto"/>
            <w:vAlign w:val="center"/>
            <w:hideMark/>
          </w:tcPr>
          <w:p w14:paraId="674C6179"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Secretaría de Desarrollo Rural</w:t>
            </w:r>
          </w:p>
        </w:tc>
        <w:tc>
          <w:tcPr>
            <w:tcW w:w="1984" w:type="dxa"/>
            <w:shd w:val="clear" w:color="auto" w:fill="auto"/>
            <w:noWrap/>
            <w:vAlign w:val="center"/>
            <w:hideMark/>
          </w:tcPr>
          <w:p w14:paraId="78445FE8"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43AD30EB" w14:textId="77777777" w:rsidTr="00D268FC">
        <w:trPr>
          <w:trHeight w:val="284"/>
          <w:jc w:val="center"/>
        </w:trPr>
        <w:tc>
          <w:tcPr>
            <w:tcW w:w="699" w:type="dxa"/>
            <w:shd w:val="clear" w:color="auto" w:fill="auto"/>
            <w:noWrap/>
            <w:vAlign w:val="center"/>
            <w:hideMark/>
          </w:tcPr>
          <w:p w14:paraId="591BABF8"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89</w:t>
            </w:r>
          </w:p>
        </w:tc>
        <w:tc>
          <w:tcPr>
            <w:tcW w:w="6379" w:type="dxa"/>
            <w:shd w:val="clear" w:color="auto" w:fill="auto"/>
            <w:vAlign w:val="center"/>
            <w:hideMark/>
          </w:tcPr>
          <w:p w14:paraId="15A14182"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Secretaría de la Contraloría General</w:t>
            </w:r>
          </w:p>
        </w:tc>
        <w:tc>
          <w:tcPr>
            <w:tcW w:w="1984" w:type="dxa"/>
            <w:shd w:val="clear" w:color="auto" w:fill="auto"/>
            <w:noWrap/>
            <w:vAlign w:val="center"/>
            <w:hideMark/>
          </w:tcPr>
          <w:p w14:paraId="665AC7BB"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782EE0C0" w14:textId="77777777" w:rsidTr="00D268FC">
        <w:trPr>
          <w:trHeight w:val="284"/>
          <w:jc w:val="center"/>
        </w:trPr>
        <w:tc>
          <w:tcPr>
            <w:tcW w:w="699" w:type="dxa"/>
            <w:shd w:val="clear" w:color="auto" w:fill="auto"/>
            <w:noWrap/>
            <w:vAlign w:val="center"/>
            <w:hideMark/>
          </w:tcPr>
          <w:p w14:paraId="663A74FF"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90</w:t>
            </w:r>
          </w:p>
        </w:tc>
        <w:tc>
          <w:tcPr>
            <w:tcW w:w="6379" w:type="dxa"/>
            <w:shd w:val="clear" w:color="auto" w:fill="auto"/>
            <w:vAlign w:val="center"/>
            <w:hideMark/>
          </w:tcPr>
          <w:p w14:paraId="6BA73B5E"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Sistema de Agua Potable y alcantarillado del Municipio de Progreso</w:t>
            </w:r>
          </w:p>
        </w:tc>
        <w:tc>
          <w:tcPr>
            <w:tcW w:w="1984" w:type="dxa"/>
            <w:shd w:val="clear" w:color="auto" w:fill="auto"/>
            <w:noWrap/>
            <w:vAlign w:val="center"/>
            <w:hideMark/>
          </w:tcPr>
          <w:p w14:paraId="099D7219"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2A6FD8E4" w14:textId="77777777" w:rsidTr="00D268FC">
        <w:trPr>
          <w:trHeight w:val="284"/>
          <w:jc w:val="center"/>
        </w:trPr>
        <w:tc>
          <w:tcPr>
            <w:tcW w:w="699" w:type="dxa"/>
            <w:shd w:val="clear" w:color="auto" w:fill="auto"/>
            <w:noWrap/>
            <w:vAlign w:val="center"/>
            <w:hideMark/>
          </w:tcPr>
          <w:p w14:paraId="39712461"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91</w:t>
            </w:r>
          </w:p>
        </w:tc>
        <w:tc>
          <w:tcPr>
            <w:tcW w:w="6379" w:type="dxa"/>
            <w:shd w:val="clear" w:color="auto" w:fill="auto"/>
            <w:vAlign w:val="center"/>
            <w:hideMark/>
          </w:tcPr>
          <w:p w14:paraId="448D762E"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Sujeto obligado no identificado</w:t>
            </w:r>
          </w:p>
        </w:tc>
        <w:tc>
          <w:tcPr>
            <w:tcW w:w="1984" w:type="dxa"/>
            <w:shd w:val="clear" w:color="auto" w:fill="auto"/>
            <w:noWrap/>
            <w:vAlign w:val="center"/>
            <w:hideMark/>
          </w:tcPr>
          <w:p w14:paraId="01FB8D7E"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153FE3DB" w14:textId="77777777" w:rsidTr="00D268FC">
        <w:trPr>
          <w:trHeight w:val="284"/>
          <w:jc w:val="center"/>
        </w:trPr>
        <w:tc>
          <w:tcPr>
            <w:tcW w:w="699" w:type="dxa"/>
            <w:shd w:val="clear" w:color="auto" w:fill="auto"/>
            <w:noWrap/>
            <w:vAlign w:val="center"/>
            <w:hideMark/>
          </w:tcPr>
          <w:p w14:paraId="1FE06C90" w14:textId="77777777" w:rsidR="00D268FC" w:rsidRPr="000F0AF8" w:rsidRDefault="00D268FC" w:rsidP="00D268FC">
            <w:pPr>
              <w:spacing w:line="240" w:lineRule="auto"/>
              <w:jc w:val="center"/>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92</w:t>
            </w:r>
          </w:p>
        </w:tc>
        <w:tc>
          <w:tcPr>
            <w:tcW w:w="6379" w:type="dxa"/>
            <w:shd w:val="clear" w:color="auto" w:fill="auto"/>
            <w:vAlign w:val="center"/>
            <w:hideMark/>
          </w:tcPr>
          <w:p w14:paraId="7FB19099" w14:textId="77777777" w:rsidR="00D268FC" w:rsidRPr="000F0AF8" w:rsidRDefault="00D268FC" w:rsidP="00D268FC">
            <w:pPr>
              <w:spacing w:line="240" w:lineRule="auto"/>
              <w:rPr>
                <w:rFonts w:ascii="Arial" w:eastAsia="Times New Roman" w:hAnsi="Arial" w:cs="Arial"/>
                <w:color w:val="000000"/>
                <w:sz w:val="18"/>
                <w:szCs w:val="18"/>
                <w:lang w:eastAsia="es-MX"/>
              </w:rPr>
            </w:pPr>
            <w:r w:rsidRPr="000F0AF8">
              <w:rPr>
                <w:rFonts w:ascii="Arial" w:eastAsia="Times New Roman" w:hAnsi="Arial" w:cs="Arial"/>
                <w:color w:val="000000"/>
                <w:sz w:val="18"/>
                <w:szCs w:val="18"/>
                <w:lang w:eastAsia="es-MX"/>
              </w:rPr>
              <w:t xml:space="preserve">Tribunal Superior de Justicia </w:t>
            </w:r>
          </w:p>
        </w:tc>
        <w:tc>
          <w:tcPr>
            <w:tcW w:w="1984" w:type="dxa"/>
            <w:shd w:val="clear" w:color="auto" w:fill="auto"/>
            <w:noWrap/>
            <w:vAlign w:val="center"/>
            <w:hideMark/>
          </w:tcPr>
          <w:p w14:paraId="5A0537F0"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1</w:t>
            </w:r>
          </w:p>
        </w:tc>
      </w:tr>
      <w:tr w:rsidR="00D268FC" w:rsidRPr="000F0AF8" w14:paraId="2E625038" w14:textId="77777777" w:rsidTr="00D268FC">
        <w:trPr>
          <w:trHeight w:val="284"/>
          <w:jc w:val="center"/>
        </w:trPr>
        <w:tc>
          <w:tcPr>
            <w:tcW w:w="7078" w:type="dxa"/>
            <w:gridSpan w:val="2"/>
            <w:shd w:val="clear" w:color="auto" w:fill="DEEAF6" w:themeFill="accent5" w:themeFillTint="33"/>
            <w:noWrap/>
            <w:vAlign w:val="center"/>
          </w:tcPr>
          <w:p w14:paraId="4F151117"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TOTAL</w:t>
            </w:r>
          </w:p>
        </w:tc>
        <w:tc>
          <w:tcPr>
            <w:tcW w:w="1984" w:type="dxa"/>
            <w:shd w:val="clear" w:color="auto" w:fill="DEEAF6" w:themeFill="accent5" w:themeFillTint="33"/>
            <w:noWrap/>
            <w:vAlign w:val="center"/>
          </w:tcPr>
          <w:p w14:paraId="763D7299" w14:textId="77777777" w:rsidR="00D268FC" w:rsidRPr="000F0AF8" w:rsidRDefault="00D268FC" w:rsidP="00D268FC">
            <w:pPr>
              <w:spacing w:line="240" w:lineRule="auto"/>
              <w:jc w:val="center"/>
              <w:rPr>
                <w:rFonts w:ascii="Arial" w:eastAsia="Times New Roman" w:hAnsi="Arial" w:cs="Arial"/>
                <w:b/>
                <w:bCs/>
                <w:color w:val="000000"/>
                <w:sz w:val="18"/>
                <w:szCs w:val="18"/>
                <w:lang w:eastAsia="es-MX"/>
              </w:rPr>
            </w:pPr>
            <w:r w:rsidRPr="000F0AF8">
              <w:rPr>
                <w:rFonts w:ascii="Arial" w:eastAsia="Times New Roman" w:hAnsi="Arial" w:cs="Arial"/>
                <w:b/>
                <w:bCs/>
                <w:color w:val="000000"/>
                <w:sz w:val="18"/>
                <w:szCs w:val="18"/>
                <w:lang w:eastAsia="es-MX"/>
              </w:rPr>
              <w:t>526</w:t>
            </w:r>
          </w:p>
        </w:tc>
      </w:tr>
    </w:tbl>
    <w:p w14:paraId="0CAC38E8" w14:textId="77777777" w:rsidR="00D268FC" w:rsidRDefault="00D268FC" w:rsidP="00D268FC">
      <w:pPr>
        <w:rPr>
          <w:rFonts w:ascii="Arial" w:hAnsi="Arial"/>
        </w:rPr>
      </w:pPr>
    </w:p>
    <w:p w14:paraId="460FD779" w14:textId="77777777" w:rsidR="00D268FC" w:rsidRPr="000C0930" w:rsidRDefault="00D268FC" w:rsidP="00D268FC">
      <w:pPr>
        <w:rPr>
          <w:rFonts w:ascii="Arial" w:hAnsi="Arial"/>
          <w:b/>
          <w:bCs/>
        </w:rPr>
      </w:pPr>
      <w:r w:rsidRPr="000C0930">
        <w:rPr>
          <w:rFonts w:ascii="Arial" w:hAnsi="Arial"/>
          <w:b/>
          <w:bCs/>
        </w:rPr>
        <w:t xml:space="preserve">DENUNCIAS ADMITIDAS. </w:t>
      </w:r>
      <w:r w:rsidRPr="000C0930">
        <w:rPr>
          <w:rFonts w:ascii="Arial" w:hAnsi="Arial"/>
          <w:b/>
          <w:bCs/>
          <w:u w:val="single"/>
        </w:rPr>
        <w:t>60</w:t>
      </w:r>
      <w:r w:rsidR="00AA63CA" w:rsidRPr="000C0930">
        <w:rPr>
          <w:rFonts w:ascii="Arial" w:hAnsi="Arial"/>
          <w:b/>
          <w:bCs/>
          <w:u w:val="single"/>
        </w:rPr>
        <w:t>1</w:t>
      </w:r>
      <w:r w:rsidRPr="000C0930">
        <w:rPr>
          <w:rFonts w:ascii="Arial" w:hAnsi="Arial"/>
        </w:rPr>
        <w:t xml:space="preserve"> del total de denuncias presentadas.</w:t>
      </w:r>
    </w:p>
    <w:p w14:paraId="68CA29D3" w14:textId="77777777" w:rsidR="00D268FC" w:rsidRPr="000C0930" w:rsidRDefault="00D268FC" w:rsidP="00D268FC">
      <w:pPr>
        <w:rPr>
          <w:rFonts w:ascii="Arial" w:hAnsi="Arial"/>
        </w:rPr>
      </w:pPr>
    </w:p>
    <w:p w14:paraId="2EB380EF" w14:textId="77777777" w:rsidR="00D268FC" w:rsidRPr="000C0930" w:rsidRDefault="00D268FC" w:rsidP="00D268FC">
      <w:pPr>
        <w:rPr>
          <w:rFonts w:ascii="Arial" w:hAnsi="Arial"/>
        </w:rPr>
      </w:pPr>
      <w:r w:rsidRPr="000C0930">
        <w:rPr>
          <w:rFonts w:ascii="Arial" w:hAnsi="Arial"/>
          <w:b/>
          <w:bCs/>
        </w:rPr>
        <w:t xml:space="preserve">DENUNCIAS DESECHADAS. </w:t>
      </w:r>
      <w:r w:rsidRPr="000C0930">
        <w:rPr>
          <w:rFonts w:ascii="Arial" w:hAnsi="Arial"/>
          <w:b/>
          <w:bCs/>
          <w:u w:val="single"/>
        </w:rPr>
        <w:t>9</w:t>
      </w:r>
      <w:r w:rsidR="00AA63CA" w:rsidRPr="000C0930">
        <w:rPr>
          <w:rFonts w:ascii="Arial" w:hAnsi="Arial"/>
          <w:b/>
          <w:bCs/>
          <w:u w:val="single"/>
        </w:rPr>
        <w:t>5</w:t>
      </w:r>
      <w:r w:rsidRPr="000C0930">
        <w:rPr>
          <w:rFonts w:ascii="Arial" w:hAnsi="Arial"/>
        </w:rPr>
        <w:t xml:space="preserve"> del total de denuncias presentadas.</w:t>
      </w:r>
    </w:p>
    <w:p w14:paraId="37661F46" w14:textId="77777777" w:rsidR="00D268FC" w:rsidRPr="000C0930" w:rsidRDefault="00D268FC" w:rsidP="00D268FC">
      <w:pPr>
        <w:rPr>
          <w:rFonts w:ascii="Arial" w:hAnsi="Arial"/>
        </w:rPr>
      </w:pPr>
    </w:p>
    <w:p w14:paraId="63CAA116" w14:textId="77777777" w:rsidR="00D268FC" w:rsidRPr="000C0930" w:rsidRDefault="00D268FC" w:rsidP="00D268FC">
      <w:pPr>
        <w:rPr>
          <w:rFonts w:ascii="Arial" w:hAnsi="Arial"/>
        </w:rPr>
      </w:pPr>
      <w:r w:rsidRPr="000C0930">
        <w:rPr>
          <w:rFonts w:ascii="Arial" w:hAnsi="Arial"/>
          <w:b/>
          <w:bCs/>
        </w:rPr>
        <w:t xml:space="preserve">DENUNCIAS RESUELTAS. </w:t>
      </w:r>
      <w:r w:rsidR="00652B8D" w:rsidRPr="000C0930">
        <w:rPr>
          <w:rFonts w:ascii="Arial" w:hAnsi="Arial"/>
          <w:b/>
          <w:bCs/>
          <w:u w:val="single"/>
        </w:rPr>
        <w:t>244</w:t>
      </w:r>
      <w:r w:rsidR="00D905C3" w:rsidRPr="000C0930">
        <w:rPr>
          <w:rFonts w:ascii="Arial" w:hAnsi="Arial"/>
        </w:rPr>
        <w:t xml:space="preserve"> </w:t>
      </w:r>
      <w:r w:rsidRPr="000C0930">
        <w:rPr>
          <w:rFonts w:ascii="Arial" w:hAnsi="Arial"/>
        </w:rPr>
        <w:t>del total de denuncias admitidas.</w:t>
      </w:r>
    </w:p>
    <w:p w14:paraId="6F92AEF8" w14:textId="77777777" w:rsidR="00D268FC" w:rsidRPr="000C0930" w:rsidRDefault="00D268FC" w:rsidP="00D268FC">
      <w:pPr>
        <w:rPr>
          <w:rFonts w:ascii="Arial" w:hAnsi="Arial"/>
          <w:b/>
          <w:bCs/>
        </w:rPr>
      </w:pPr>
    </w:p>
    <w:p w14:paraId="694F4219" w14:textId="77777777" w:rsidR="00D268FC" w:rsidRPr="00961C84" w:rsidRDefault="00D268FC" w:rsidP="00D268FC">
      <w:pPr>
        <w:rPr>
          <w:rFonts w:ascii="Arial" w:hAnsi="Arial"/>
          <w:b/>
          <w:bCs/>
        </w:rPr>
      </w:pPr>
      <w:r w:rsidRPr="000C0930">
        <w:rPr>
          <w:rFonts w:ascii="Arial" w:hAnsi="Arial"/>
          <w:b/>
          <w:bCs/>
        </w:rPr>
        <w:t xml:space="preserve">DENUNCIAS EN TRÁMITE.  </w:t>
      </w:r>
      <w:r w:rsidR="00652B8D" w:rsidRPr="000C0930">
        <w:rPr>
          <w:rFonts w:ascii="Arial" w:hAnsi="Arial"/>
          <w:b/>
          <w:bCs/>
          <w:u w:val="single"/>
        </w:rPr>
        <w:t>357</w:t>
      </w:r>
      <w:r w:rsidRPr="000C0930">
        <w:rPr>
          <w:rFonts w:ascii="Arial" w:hAnsi="Arial"/>
        </w:rPr>
        <w:t xml:space="preserve"> del total de denuncias admitidas.</w:t>
      </w:r>
    </w:p>
    <w:p w14:paraId="20A7A967" w14:textId="77777777" w:rsidR="00D268FC" w:rsidRPr="00961C84" w:rsidRDefault="00D268FC" w:rsidP="00D268FC">
      <w:pPr>
        <w:rPr>
          <w:rFonts w:ascii="Arial" w:hAnsi="Arial"/>
        </w:rPr>
      </w:pPr>
    </w:p>
    <w:p w14:paraId="5B1A929B" w14:textId="77777777" w:rsidR="00D268FC" w:rsidRDefault="00D268FC" w:rsidP="00D268FC">
      <w:pPr>
        <w:rPr>
          <w:rFonts w:ascii="Arial" w:hAnsi="Arial"/>
          <w:b/>
        </w:rPr>
      </w:pPr>
      <w:r>
        <w:rPr>
          <w:rFonts w:ascii="Arial" w:hAnsi="Arial"/>
          <w:b/>
        </w:rPr>
        <w:t>V</w:t>
      </w:r>
      <w:r w:rsidRPr="002C1CA5">
        <w:rPr>
          <w:rFonts w:ascii="Arial" w:hAnsi="Arial"/>
          <w:b/>
        </w:rPr>
        <w:t>ERIFICACI</w:t>
      </w:r>
      <w:r>
        <w:rPr>
          <w:rFonts w:ascii="Arial" w:hAnsi="Arial"/>
          <w:b/>
        </w:rPr>
        <w:t>O</w:t>
      </w:r>
      <w:r w:rsidRPr="002C1CA5">
        <w:rPr>
          <w:rFonts w:ascii="Arial" w:hAnsi="Arial"/>
          <w:b/>
        </w:rPr>
        <w:t>NES EFECTUADAS EN VIRTUD DE LAS DENUNCIAS.</w:t>
      </w:r>
    </w:p>
    <w:p w14:paraId="25773B5F" w14:textId="77777777" w:rsidR="00D268FC" w:rsidRDefault="00D268FC" w:rsidP="00D268FC">
      <w:pPr>
        <w:rPr>
          <w:rFonts w:ascii="Arial" w:hAnsi="Arial"/>
        </w:rPr>
      </w:pPr>
      <w:bookmarkStart w:id="10" w:name="_Hlk30579993"/>
    </w:p>
    <w:p w14:paraId="6A2D770A" w14:textId="77777777" w:rsidR="001639AB" w:rsidRDefault="001639AB" w:rsidP="001639AB">
      <w:pPr>
        <w:rPr>
          <w:rFonts w:ascii="Arial" w:hAnsi="Arial"/>
        </w:rPr>
      </w:pPr>
      <w:r>
        <w:rPr>
          <w:rFonts w:ascii="Arial" w:hAnsi="Arial"/>
        </w:rPr>
        <w:t xml:space="preserve">Durante el año 2019, se efectuaron </w:t>
      </w:r>
      <w:r w:rsidRPr="000E776C">
        <w:rPr>
          <w:rFonts w:ascii="Arial" w:hAnsi="Arial"/>
          <w:b/>
          <w:bCs/>
        </w:rPr>
        <w:t>1</w:t>
      </w:r>
      <w:r>
        <w:rPr>
          <w:rFonts w:ascii="Arial" w:hAnsi="Arial"/>
          <w:b/>
        </w:rPr>
        <w:t>60</w:t>
      </w:r>
      <w:r w:rsidRPr="00734588">
        <w:rPr>
          <w:rFonts w:ascii="Arial" w:hAnsi="Arial"/>
          <w:b/>
        </w:rPr>
        <w:t xml:space="preserve"> verificaciones</w:t>
      </w:r>
      <w:r>
        <w:rPr>
          <w:rFonts w:ascii="Arial" w:hAnsi="Arial"/>
        </w:rPr>
        <w:t xml:space="preserve"> a las obligaciones de transparencia de </w:t>
      </w:r>
      <w:r>
        <w:rPr>
          <w:rFonts w:ascii="Arial" w:hAnsi="Arial"/>
          <w:b/>
        </w:rPr>
        <w:t>87</w:t>
      </w:r>
      <w:r w:rsidRPr="00BA0FE9">
        <w:rPr>
          <w:rFonts w:ascii="Arial" w:hAnsi="Arial"/>
          <w:b/>
        </w:rPr>
        <w:t xml:space="preserve"> sujetos obligados</w:t>
      </w:r>
      <w:r>
        <w:rPr>
          <w:rFonts w:ascii="Arial" w:hAnsi="Arial"/>
          <w:b/>
        </w:rPr>
        <w:t xml:space="preserve">. </w:t>
      </w:r>
      <w:r>
        <w:rPr>
          <w:rFonts w:ascii="Arial" w:hAnsi="Arial"/>
        </w:rPr>
        <w:t xml:space="preserve">Conviene precisar que las </w:t>
      </w:r>
      <w:r w:rsidRPr="00016FFD">
        <w:rPr>
          <w:rFonts w:ascii="Arial" w:hAnsi="Arial"/>
        </w:rPr>
        <w:t>verificaciones efectuadas derivaron de 307 de las denuncias sustanciadas en el ejercicio 2019</w:t>
      </w:r>
      <w:r>
        <w:rPr>
          <w:rFonts w:ascii="Arial" w:hAnsi="Arial"/>
        </w:rPr>
        <w:t>.</w:t>
      </w:r>
    </w:p>
    <w:tbl>
      <w:tblPr>
        <w:tblW w:w="7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2"/>
        <w:gridCol w:w="4917"/>
        <w:gridCol w:w="2268"/>
      </w:tblGrid>
      <w:tr w:rsidR="00D268FC" w:rsidRPr="00A316E4" w14:paraId="247D4FC8" w14:textId="77777777" w:rsidTr="00D268FC">
        <w:trPr>
          <w:trHeight w:val="284"/>
          <w:tblHeader/>
          <w:jc w:val="center"/>
        </w:trPr>
        <w:tc>
          <w:tcPr>
            <w:tcW w:w="5519" w:type="dxa"/>
            <w:gridSpan w:val="2"/>
            <w:shd w:val="clear" w:color="auto" w:fill="9CC2E5" w:themeFill="accent5" w:themeFillTint="99"/>
            <w:vAlign w:val="center"/>
            <w:hideMark/>
          </w:tcPr>
          <w:bookmarkEnd w:id="10"/>
          <w:p w14:paraId="6D3C9811" w14:textId="77777777" w:rsidR="00D268FC" w:rsidRPr="00BA0FE9" w:rsidRDefault="00D268FC" w:rsidP="00D268FC">
            <w:pPr>
              <w:spacing w:line="240" w:lineRule="auto"/>
              <w:jc w:val="center"/>
              <w:rPr>
                <w:rFonts w:ascii="Arial" w:eastAsia="Times New Roman" w:hAnsi="Arial" w:cs="Arial"/>
                <w:b/>
                <w:bCs/>
                <w:color w:val="000000"/>
                <w:sz w:val="18"/>
                <w:szCs w:val="18"/>
                <w:lang w:eastAsia="es-MX"/>
              </w:rPr>
            </w:pPr>
            <w:r w:rsidRPr="00BA0FE9">
              <w:rPr>
                <w:rFonts w:ascii="Arial" w:eastAsia="Times New Roman" w:hAnsi="Arial" w:cs="Arial"/>
                <w:b/>
                <w:bCs/>
                <w:color w:val="000000"/>
                <w:sz w:val="18"/>
                <w:szCs w:val="18"/>
                <w:lang w:eastAsia="es-MX"/>
              </w:rPr>
              <w:lastRenderedPageBreak/>
              <w:t>SUJETO OBLIGADO</w:t>
            </w:r>
          </w:p>
        </w:tc>
        <w:tc>
          <w:tcPr>
            <w:tcW w:w="2268" w:type="dxa"/>
            <w:shd w:val="clear" w:color="auto" w:fill="9CC2E5" w:themeFill="accent5" w:themeFillTint="99"/>
            <w:noWrap/>
            <w:vAlign w:val="center"/>
            <w:hideMark/>
          </w:tcPr>
          <w:p w14:paraId="48A2B16C" w14:textId="77777777" w:rsidR="00D268FC" w:rsidRPr="00BA0FE9" w:rsidRDefault="00D268FC" w:rsidP="00D268FC">
            <w:pPr>
              <w:spacing w:line="240" w:lineRule="auto"/>
              <w:jc w:val="center"/>
              <w:rPr>
                <w:rFonts w:ascii="Arial" w:eastAsia="Times New Roman" w:hAnsi="Arial" w:cs="Arial"/>
                <w:b/>
                <w:bCs/>
                <w:color w:val="000000"/>
                <w:sz w:val="18"/>
                <w:szCs w:val="18"/>
                <w:lang w:eastAsia="es-MX"/>
              </w:rPr>
            </w:pPr>
            <w:r w:rsidRPr="00BA0FE9">
              <w:rPr>
                <w:rFonts w:ascii="Arial" w:eastAsia="Times New Roman" w:hAnsi="Arial" w:cs="Arial"/>
                <w:b/>
                <w:bCs/>
                <w:color w:val="000000"/>
                <w:sz w:val="18"/>
                <w:szCs w:val="18"/>
                <w:lang w:eastAsia="es-MX"/>
              </w:rPr>
              <w:t>VERIFICACIONES POR SUJETO OBLIGADO</w:t>
            </w:r>
          </w:p>
        </w:tc>
      </w:tr>
      <w:tr w:rsidR="00D268FC" w:rsidRPr="00A316E4" w14:paraId="3F656E29" w14:textId="77777777" w:rsidTr="00D268FC">
        <w:trPr>
          <w:trHeight w:val="284"/>
          <w:jc w:val="center"/>
        </w:trPr>
        <w:tc>
          <w:tcPr>
            <w:tcW w:w="602" w:type="dxa"/>
            <w:shd w:val="clear" w:color="auto" w:fill="auto"/>
            <w:vAlign w:val="center"/>
            <w:hideMark/>
          </w:tcPr>
          <w:p w14:paraId="766A736F"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c>
          <w:tcPr>
            <w:tcW w:w="4917" w:type="dxa"/>
            <w:shd w:val="clear" w:color="auto" w:fill="auto"/>
            <w:vAlign w:val="center"/>
            <w:hideMark/>
          </w:tcPr>
          <w:p w14:paraId="6CDB69F9"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Tribunal Electoral del Estado de Yucatán</w:t>
            </w:r>
          </w:p>
        </w:tc>
        <w:tc>
          <w:tcPr>
            <w:tcW w:w="2268" w:type="dxa"/>
            <w:shd w:val="clear" w:color="auto" w:fill="auto"/>
            <w:noWrap/>
            <w:vAlign w:val="center"/>
            <w:hideMark/>
          </w:tcPr>
          <w:p w14:paraId="387D7104"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8</w:t>
            </w:r>
          </w:p>
        </w:tc>
      </w:tr>
      <w:tr w:rsidR="00D268FC" w:rsidRPr="00A316E4" w14:paraId="2BA4A1C8" w14:textId="77777777" w:rsidTr="00D268FC">
        <w:trPr>
          <w:trHeight w:val="284"/>
          <w:jc w:val="center"/>
        </w:trPr>
        <w:tc>
          <w:tcPr>
            <w:tcW w:w="602" w:type="dxa"/>
            <w:shd w:val="clear" w:color="auto" w:fill="auto"/>
            <w:vAlign w:val="center"/>
            <w:hideMark/>
          </w:tcPr>
          <w:p w14:paraId="313FEE37"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c>
          <w:tcPr>
            <w:tcW w:w="4917" w:type="dxa"/>
            <w:shd w:val="clear" w:color="auto" w:fill="auto"/>
            <w:vAlign w:val="center"/>
            <w:hideMark/>
          </w:tcPr>
          <w:p w14:paraId="7CA28D37"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Kanasín, Yucatán</w:t>
            </w:r>
          </w:p>
        </w:tc>
        <w:tc>
          <w:tcPr>
            <w:tcW w:w="2268" w:type="dxa"/>
            <w:shd w:val="clear" w:color="auto" w:fill="auto"/>
            <w:noWrap/>
            <w:vAlign w:val="center"/>
            <w:hideMark/>
          </w:tcPr>
          <w:p w14:paraId="03108400"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7</w:t>
            </w:r>
          </w:p>
        </w:tc>
      </w:tr>
      <w:tr w:rsidR="00D268FC" w:rsidRPr="00A316E4" w14:paraId="64142BB0" w14:textId="77777777" w:rsidTr="00D268FC">
        <w:trPr>
          <w:trHeight w:val="284"/>
          <w:jc w:val="center"/>
        </w:trPr>
        <w:tc>
          <w:tcPr>
            <w:tcW w:w="602" w:type="dxa"/>
            <w:shd w:val="clear" w:color="auto" w:fill="auto"/>
            <w:vAlign w:val="center"/>
            <w:hideMark/>
          </w:tcPr>
          <w:p w14:paraId="65DF4ED2"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w:t>
            </w:r>
          </w:p>
        </w:tc>
        <w:tc>
          <w:tcPr>
            <w:tcW w:w="4917" w:type="dxa"/>
            <w:shd w:val="clear" w:color="auto" w:fill="auto"/>
            <w:vAlign w:val="center"/>
            <w:hideMark/>
          </w:tcPr>
          <w:p w14:paraId="42DFC4FA"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Instituto Electoral y de Participación Ciudadana de Yucatán</w:t>
            </w:r>
          </w:p>
        </w:tc>
        <w:tc>
          <w:tcPr>
            <w:tcW w:w="2268" w:type="dxa"/>
            <w:shd w:val="clear" w:color="auto" w:fill="auto"/>
            <w:noWrap/>
            <w:vAlign w:val="center"/>
            <w:hideMark/>
          </w:tcPr>
          <w:p w14:paraId="1D9479DF"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7</w:t>
            </w:r>
          </w:p>
        </w:tc>
      </w:tr>
      <w:tr w:rsidR="00D268FC" w:rsidRPr="00A316E4" w14:paraId="2B9F3EF0" w14:textId="77777777" w:rsidTr="00D268FC">
        <w:trPr>
          <w:trHeight w:val="284"/>
          <w:jc w:val="center"/>
        </w:trPr>
        <w:tc>
          <w:tcPr>
            <w:tcW w:w="602" w:type="dxa"/>
            <w:shd w:val="clear" w:color="auto" w:fill="auto"/>
            <w:vAlign w:val="center"/>
            <w:hideMark/>
          </w:tcPr>
          <w:p w14:paraId="74DCEA4F"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w:t>
            </w:r>
          </w:p>
        </w:tc>
        <w:tc>
          <w:tcPr>
            <w:tcW w:w="4917" w:type="dxa"/>
            <w:shd w:val="clear" w:color="auto" w:fill="auto"/>
            <w:vAlign w:val="center"/>
            <w:hideMark/>
          </w:tcPr>
          <w:p w14:paraId="5A15BDB4"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Progreso, Yucatán</w:t>
            </w:r>
          </w:p>
        </w:tc>
        <w:tc>
          <w:tcPr>
            <w:tcW w:w="2268" w:type="dxa"/>
            <w:shd w:val="clear" w:color="auto" w:fill="auto"/>
            <w:noWrap/>
            <w:vAlign w:val="center"/>
            <w:hideMark/>
          </w:tcPr>
          <w:p w14:paraId="0F1B768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w:t>
            </w:r>
          </w:p>
        </w:tc>
      </w:tr>
      <w:tr w:rsidR="00D268FC" w:rsidRPr="00A316E4" w14:paraId="75C76EBC" w14:textId="77777777" w:rsidTr="00D268FC">
        <w:trPr>
          <w:trHeight w:val="284"/>
          <w:jc w:val="center"/>
        </w:trPr>
        <w:tc>
          <w:tcPr>
            <w:tcW w:w="602" w:type="dxa"/>
            <w:shd w:val="clear" w:color="auto" w:fill="auto"/>
            <w:vAlign w:val="center"/>
            <w:hideMark/>
          </w:tcPr>
          <w:p w14:paraId="173E3683"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w:t>
            </w:r>
          </w:p>
        </w:tc>
        <w:tc>
          <w:tcPr>
            <w:tcW w:w="4917" w:type="dxa"/>
            <w:shd w:val="clear" w:color="auto" w:fill="auto"/>
            <w:vAlign w:val="center"/>
            <w:hideMark/>
          </w:tcPr>
          <w:p w14:paraId="48BDF158"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Ticul, Yucatán</w:t>
            </w:r>
          </w:p>
        </w:tc>
        <w:tc>
          <w:tcPr>
            <w:tcW w:w="2268" w:type="dxa"/>
            <w:shd w:val="clear" w:color="auto" w:fill="auto"/>
            <w:noWrap/>
            <w:vAlign w:val="center"/>
            <w:hideMark/>
          </w:tcPr>
          <w:p w14:paraId="39E087D3"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w:t>
            </w:r>
          </w:p>
        </w:tc>
      </w:tr>
      <w:tr w:rsidR="00D268FC" w:rsidRPr="00A316E4" w14:paraId="4F1E9B1D" w14:textId="77777777" w:rsidTr="00D268FC">
        <w:trPr>
          <w:trHeight w:val="284"/>
          <w:jc w:val="center"/>
        </w:trPr>
        <w:tc>
          <w:tcPr>
            <w:tcW w:w="602" w:type="dxa"/>
            <w:shd w:val="clear" w:color="auto" w:fill="auto"/>
            <w:vAlign w:val="center"/>
            <w:hideMark/>
          </w:tcPr>
          <w:p w14:paraId="7EF00E44"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6</w:t>
            </w:r>
          </w:p>
        </w:tc>
        <w:tc>
          <w:tcPr>
            <w:tcW w:w="4917" w:type="dxa"/>
            <w:shd w:val="clear" w:color="auto" w:fill="auto"/>
            <w:vAlign w:val="center"/>
            <w:hideMark/>
          </w:tcPr>
          <w:p w14:paraId="5A603D2A"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Congreso del Estado de Yucatán</w:t>
            </w:r>
          </w:p>
        </w:tc>
        <w:tc>
          <w:tcPr>
            <w:tcW w:w="2268" w:type="dxa"/>
            <w:shd w:val="clear" w:color="auto" w:fill="auto"/>
            <w:noWrap/>
            <w:vAlign w:val="center"/>
            <w:hideMark/>
          </w:tcPr>
          <w:p w14:paraId="391754D7"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w:t>
            </w:r>
          </w:p>
        </w:tc>
      </w:tr>
      <w:tr w:rsidR="00D268FC" w:rsidRPr="00A316E4" w14:paraId="373B23BB" w14:textId="77777777" w:rsidTr="00D268FC">
        <w:trPr>
          <w:trHeight w:val="284"/>
          <w:jc w:val="center"/>
        </w:trPr>
        <w:tc>
          <w:tcPr>
            <w:tcW w:w="602" w:type="dxa"/>
            <w:shd w:val="clear" w:color="auto" w:fill="auto"/>
            <w:vAlign w:val="center"/>
            <w:hideMark/>
          </w:tcPr>
          <w:p w14:paraId="64318DA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7</w:t>
            </w:r>
          </w:p>
        </w:tc>
        <w:tc>
          <w:tcPr>
            <w:tcW w:w="4917" w:type="dxa"/>
            <w:shd w:val="clear" w:color="auto" w:fill="auto"/>
            <w:vAlign w:val="center"/>
            <w:hideMark/>
          </w:tcPr>
          <w:p w14:paraId="5C147C56"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Instituto Estatal de Transparencia, Acceso a la Información Pública y Protección de Datos Personales</w:t>
            </w:r>
          </w:p>
        </w:tc>
        <w:tc>
          <w:tcPr>
            <w:tcW w:w="2268" w:type="dxa"/>
            <w:shd w:val="clear" w:color="auto" w:fill="auto"/>
            <w:noWrap/>
            <w:vAlign w:val="center"/>
            <w:hideMark/>
          </w:tcPr>
          <w:p w14:paraId="18F2D752"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w:t>
            </w:r>
          </w:p>
        </w:tc>
      </w:tr>
      <w:tr w:rsidR="00D268FC" w:rsidRPr="00A316E4" w14:paraId="7EFCF168" w14:textId="77777777" w:rsidTr="00D268FC">
        <w:trPr>
          <w:trHeight w:val="284"/>
          <w:jc w:val="center"/>
        </w:trPr>
        <w:tc>
          <w:tcPr>
            <w:tcW w:w="602" w:type="dxa"/>
            <w:shd w:val="clear" w:color="auto" w:fill="auto"/>
            <w:vAlign w:val="center"/>
            <w:hideMark/>
          </w:tcPr>
          <w:p w14:paraId="72D68696"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8</w:t>
            </w:r>
          </w:p>
        </w:tc>
        <w:tc>
          <w:tcPr>
            <w:tcW w:w="4917" w:type="dxa"/>
            <w:shd w:val="clear" w:color="auto" w:fill="auto"/>
            <w:vAlign w:val="center"/>
            <w:hideMark/>
          </w:tcPr>
          <w:p w14:paraId="2AF6178A"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Auditoría Superior del Estado de Yucatán</w:t>
            </w:r>
          </w:p>
        </w:tc>
        <w:tc>
          <w:tcPr>
            <w:tcW w:w="2268" w:type="dxa"/>
            <w:shd w:val="clear" w:color="auto" w:fill="auto"/>
            <w:noWrap/>
            <w:vAlign w:val="center"/>
            <w:hideMark/>
          </w:tcPr>
          <w:p w14:paraId="3DF1C41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w:t>
            </w:r>
          </w:p>
        </w:tc>
      </w:tr>
      <w:tr w:rsidR="00D268FC" w:rsidRPr="00A316E4" w14:paraId="40EAADF6" w14:textId="77777777" w:rsidTr="00D268FC">
        <w:trPr>
          <w:trHeight w:val="284"/>
          <w:jc w:val="center"/>
        </w:trPr>
        <w:tc>
          <w:tcPr>
            <w:tcW w:w="602" w:type="dxa"/>
            <w:shd w:val="clear" w:color="auto" w:fill="auto"/>
            <w:vAlign w:val="center"/>
            <w:hideMark/>
          </w:tcPr>
          <w:p w14:paraId="48C62C6D"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9</w:t>
            </w:r>
          </w:p>
        </w:tc>
        <w:tc>
          <w:tcPr>
            <w:tcW w:w="4917" w:type="dxa"/>
            <w:shd w:val="clear" w:color="auto" w:fill="auto"/>
            <w:vAlign w:val="center"/>
            <w:hideMark/>
          </w:tcPr>
          <w:p w14:paraId="75A31EFF"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Abalá, Yucatán</w:t>
            </w:r>
          </w:p>
        </w:tc>
        <w:tc>
          <w:tcPr>
            <w:tcW w:w="2268" w:type="dxa"/>
            <w:shd w:val="clear" w:color="auto" w:fill="auto"/>
            <w:noWrap/>
            <w:vAlign w:val="center"/>
            <w:hideMark/>
          </w:tcPr>
          <w:p w14:paraId="0DE90ED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w:t>
            </w:r>
          </w:p>
        </w:tc>
      </w:tr>
      <w:tr w:rsidR="00D268FC" w:rsidRPr="00A316E4" w14:paraId="3DC8AC8B" w14:textId="77777777" w:rsidTr="00D268FC">
        <w:trPr>
          <w:trHeight w:val="284"/>
          <w:jc w:val="center"/>
        </w:trPr>
        <w:tc>
          <w:tcPr>
            <w:tcW w:w="602" w:type="dxa"/>
            <w:shd w:val="clear" w:color="auto" w:fill="auto"/>
            <w:vAlign w:val="center"/>
            <w:hideMark/>
          </w:tcPr>
          <w:p w14:paraId="06209322"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10</w:t>
            </w:r>
          </w:p>
        </w:tc>
        <w:tc>
          <w:tcPr>
            <w:tcW w:w="4917" w:type="dxa"/>
            <w:shd w:val="clear" w:color="auto" w:fill="auto"/>
            <w:vAlign w:val="center"/>
            <w:hideMark/>
          </w:tcPr>
          <w:p w14:paraId="2AB92DE2"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Hunucmá, Yucatán</w:t>
            </w:r>
          </w:p>
        </w:tc>
        <w:tc>
          <w:tcPr>
            <w:tcW w:w="2268" w:type="dxa"/>
            <w:shd w:val="clear" w:color="auto" w:fill="auto"/>
            <w:noWrap/>
            <w:vAlign w:val="center"/>
            <w:hideMark/>
          </w:tcPr>
          <w:p w14:paraId="1D22093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w:t>
            </w:r>
          </w:p>
        </w:tc>
      </w:tr>
      <w:tr w:rsidR="00D268FC" w:rsidRPr="00A316E4" w14:paraId="6DFFB4C1" w14:textId="77777777" w:rsidTr="00D268FC">
        <w:trPr>
          <w:trHeight w:val="284"/>
          <w:jc w:val="center"/>
        </w:trPr>
        <w:tc>
          <w:tcPr>
            <w:tcW w:w="602" w:type="dxa"/>
            <w:shd w:val="clear" w:color="auto" w:fill="auto"/>
            <w:vAlign w:val="center"/>
            <w:hideMark/>
          </w:tcPr>
          <w:p w14:paraId="56902C5B"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11</w:t>
            </w:r>
          </w:p>
        </w:tc>
        <w:tc>
          <w:tcPr>
            <w:tcW w:w="4917" w:type="dxa"/>
            <w:shd w:val="clear" w:color="auto" w:fill="auto"/>
            <w:vAlign w:val="center"/>
            <w:hideMark/>
          </w:tcPr>
          <w:p w14:paraId="7402936B"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Mérida, Yucatán</w:t>
            </w:r>
          </w:p>
        </w:tc>
        <w:tc>
          <w:tcPr>
            <w:tcW w:w="2268" w:type="dxa"/>
            <w:shd w:val="clear" w:color="auto" w:fill="auto"/>
            <w:noWrap/>
            <w:vAlign w:val="center"/>
            <w:hideMark/>
          </w:tcPr>
          <w:p w14:paraId="21DE7373"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w:t>
            </w:r>
          </w:p>
        </w:tc>
      </w:tr>
      <w:tr w:rsidR="00D268FC" w:rsidRPr="00A316E4" w14:paraId="2908412B" w14:textId="77777777" w:rsidTr="00D268FC">
        <w:trPr>
          <w:trHeight w:val="284"/>
          <w:jc w:val="center"/>
        </w:trPr>
        <w:tc>
          <w:tcPr>
            <w:tcW w:w="602" w:type="dxa"/>
            <w:shd w:val="clear" w:color="auto" w:fill="auto"/>
            <w:vAlign w:val="center"/>
            <w:hideMark/>
          </w:tcPr>
          <w:p w14:paraId="05C62FE0"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12</w:t>
            </w:r>
          </w:p>
        </w:tc>
        <w:tc>
          <w:tcPr>
            <w:tcW w:w="4917" w:type="dxa"/>
            <w:shd w:val="clear" w:color="auto" w:fill="auto"/>
            <w:vAlign w:val="center"/>
            <w:hideMark/>
          </w:tcPr>
          <w:p w14:paraId="1F275D3F"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Motul, Yucatán</w:t>
            </w:r>
          </w:p>
        </w:tc>
        <w:tc>
          <w:tcPr>
            <w:tcW w:w="2268" w:type="dxa"/>
            <w:shd w:val="clear" w:color="auto" w:fill="auto"/>
            <w:noWrap/>
            <w:vAlign w:val="center"/>
            <w:hideMark/>
          </w:tcPr>
          <w:p w14:paraId="44310E8E"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w:t>
            </w:r>
          </w:p>
        </w:tc>
      </w:tr>
      <w:tr w:rsidR="00D268FC" w:rsidRPr="00A316E4" w14:paraId="2823C7A8" w14:textId="77777777" w:rsidTr="00D268FC">
        <w:trPr>
          <w:trHeight w:val="284"/>
          <w:jc w:val="center"/>
        </w:trPr>
        <w:tc>
          <w:tcPr>
            <w:tcW w:w="602" w:type="dxa"/>
            <w:shd w:val="clear" w:color="auto" w:fill="auto"/>
            <w:vAlign w:val="center"/>
            <w:hideMark/>
          </w:tcPr>
          <w:p w14:paraId="3CB8D17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13</w:t>
            </w:r>
          </w:p>
        </w:tc>
        <w:tc>
          <w:tcPr>
            <w:tcW w:w="4917" w:type="dxa"/>
            <w:shd w:val="clear" w:color="auto" w:fill="auto"/>
            <w:vAlign w:val="center"/>
            <w:hideMark/>
          </w:tcPr>
          <w:p w14:paraId="1948503F"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Valladolid, Yucatán</w:t>
            </w:r>
          </w:p>
        </w:tc>
        <w:tc>
          <w:tcPr>
            <w:tcW w:w="2268" w:type="dxa"/>
            <w:shd w:val="clear" w:color="auto" w:fill="auto"/>
            <w:noWrap/>
            <w:vAlign w:val="center"/>
            <w:hideMark/>
          </w:tcPr>
          <w:p w14:paraId="063B3318"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w:t>
            </w:r>
          </w:p>
        </w:tc>
      </w:tr>
      <w:tr w:rsidR="00D268FC" w:rsidRPr="00A316E4" w14:paraId="020E2992" w14:textId="77777777" w:rsidTr="00D268FC">
        <w:trPr>
          <w:trHeight w:val="284"/>
          <w:jc w:val="center"/>
        </w:trPr>
        <w:tc>
          <w:tcPr>
            <w:tcW w:w="602" w:type="dxa"/>
            <w:shd w:val="clear" w:color="auto" w:fill="auto"/>
            <w:vAlign w:val="center"/>
            <w:hideMark/>
          </w:tcPr>
          <w:p w14:paraId="7FAF4AC0"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14</w:t>
            </w:r>
          </w:p>
        </w:tc>
        <w:tc>
          <w:tcPr>
            <w:tcW w:w="4917" w:type="dxa"/>
            <w:shd w:val="clear" w:color="auto" w:fill="auto"/>
            <w:vAlign w:val="center"/>
            <w:hideMark/>
          </w:tcPr>
          <w:p w14:paraId="02D395F9"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Patronato de las Unidades de Servicios Culturales y Turísticos del Estado de Yucatán</w:t>
            </w:r>
          </w:p>
        </w:tc>
        <w:tc>
          <w:tcPr>
            <w:tcW w:w="2268" w:type="dxa"/>
            <w:shd w:val="clear" w:color="auto" w:fill="auto"/>
            <w:noWrap/>
            <w:vAlign w:val="center"/>
            <w:hideMark/>
          </w:tcPr>
          <w:p w14:paraId="0A2D2C6E"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w:t>
            </w:r>
          </w:p>
        </w:tc>
      </w:tr>
      <w:tr w:rsidR="00D268FC" w:rsidRPr="00A316E4" w14:paraId="293B254A" w14:textId="77777777" w:rsidTr="00D268FC">
        <w:trPr>
          <w:trHeight w:val="284"/>
          <w:jc w:val="center"/>
        </w:trPr>
        <w:tc>
          <w:tcPr>
            <w:tcW w:w="602" w:type="dxa"/>
            <w:shd w:val="clear" w:color="auto" w:fill="auto"/>
            <w:vAlign w:val="center"/>
            <w:hideMark/>
          </w:tcPr>
          <w:p w14:paraId="745D739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15</w:t>
            </w:r>
          </w:p>
        </w:tc>
        <w:tc>
          <w:tcPr>
            <w:tcW w:w="4917" w:type="dxa"/>
            <w:shd w:val="clear" w:color="auto" w:fill="auto"/>
            <w:vAlign w:val="center"/>
            <w:hideMark/>
          </w:tcPr>
          <w:p w14:paraId="40281CDC"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Secretaría de Administración y Finanzas</w:t>
            </w:r>
          </w:p>
        </w:tc>
        <w:tc>
          <w:tcPr>
            <w:tcW w:w="2268" w:type="dxa"/>
            <w:shd w:val="clear" w:color="auto" w:fill="auto"/>
            <w:noWrap/>
            <w:vAlign w:val="center"/>
            <w:hideMark/>
          </w:tcPr>
          <w:p w14:paraId="5DE80600"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w:t>
            </w:r>
          </w:p>
        </w:tc>
      </w:tr>
      <w:tr w:rsidR="00D268FC" w:rsidRPr="00A316E4" w14:paraId="44F7D63E" w14:textId="77777777" w:rsidTr="00D268FC">
        <w:trPr>
          <w:trHeight w:val="284"/>
          <w:jc w:val="center"/>
        </w:trPr>
        <w:tc>
          <w:tcPr>
            <w:tcW w:w="602" w:type="dxa"/>
            <w:shd w:val="clear" w:color="auto" w:fill="auto"/>
            <w:vAlign w:val="center"/>
            <w:hideMark/>
          </w:tcPr>
          <w:p w14:paraId="5D1241F3"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16</w:t>
            </w:r>
          </w:p>
        </w:tc>
        <w:tc>
          <w:tcPr>
            <w:tcW w:w="4917" w:type="dxa"/>
            <w:shd w:val="clear" w:color="auto" w:fill="auto"/>
            <w:noWrap/>
            <w:vAlign w:val="center"/>
            <w:hideMark/>
          </w:tcPr>
          <w:p w14:paraId="2078FEB7"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Secretaría de Salud</w:t>
            </w:r>
          </w:p>
        </w:tc>
        <w:tc>
          <w:tcPr>
            <w:tcW w:w="2268" w:type="dxa"/>
            <w:shd w:val="clear" w:color="auto" w:fill="auto"/>
            <w:noWrap/>
            <w:vAlign w:val="center"/>
            <w:hideMark/>
          </w:tcPr>
          <w:p w14:paraId="5CD07A7C"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w:t>
            </w:r>
          </w:p>
        </w:tc>
      </w:tr>
      <w:tr w:rsidR="00D268FC" w:rsidRPr="00A316E4" w14:paraId="5429A0EE" w14:textId="77777777" w:rsidTr="00D268FC">
        <w:trPr>
          <w:trHeight w:val="284"/>
          <w:jc w:val="center"/>
        </w:trPr>
        <w:tc>
          <w:tcPr>
            <w:tcW w:w="602" w:type="dxa"/>
            <w:shd w:val="clear" w:color="auto" w:fill="auto"/>
            <w:vAlign w:val="center"/>
            <w:hideMark/>
          </w:tcPr>
          <w:p w14:paraId="72E2D147"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17</w:t>
            </w:r>
          </w:p>
        </w:tc>
        <w:tc>
          <w:tcPr>
            <w:tcW w:w="4917" w:type="dxa"/>
            <w:shd w:val="clear" w:color="auto" w:fill="auto"/>
            <w:vAlign w:val="center"/>
            <w:hideMark/>
          </w:tcPr>
          <w:p w14:paraId="028378F3"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Secretaría de Seguridad Pública</w:t>
            </w:r>
          </w:p>
        </w:tc>
        <w:tc>
          <w:tcPr>
            <w:tcW w:w="2268" w:type="dxa"/>
            <w:shd w:val="clear" w:color="auto" w:fill="auto"/>
            <w:noWrap/>
            <w:vAlign w:val="center"/>
            <w:hideMark/>
          </w:tcPr>
          <w:p w14:paraId="08C3A1F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w:t>
            </w:r>
          </w:p>
        </w:tc>
      </w:tr>
      <w:tr w:rsidR="00D268FC" w:rsidRPr="00A316E4" w14:paraId="0F7E31E6" w14:textId="77777777" w:rsidTr="00D268FC">
        <w:trPr>
          <w:trHeight w:val="284"/>
          <w:jc w:val="center"/>
        </w:trPr>
        <w:tc>
          <w:tcPr>
            <w:tcW w:w="602" w:type="dxa"/>
            <w:shd w:val="clear" w:color="auto" w:fill="auto"/>
            <w:vAlign w:val="center"/>
            <w:hideMark/>
          </w:tcPr>
          <w:p w14:paraId="5C0FA244"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18</w:t>
            </w:r>
          </w:p>
        </w:tc>
        <w:tc>
          <w:tcPr>
            <w:tcW w:w="4917" w:type="dxa"/>
            <w:shd w:val="clear" w:color="auto" w:fill="auto"/>
            <w:vAlign w:val="center"/>
            <w:hideMark/>
          </w:tcPr>
          <w:p w14:paraId="5ED0F71F"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Universidad Autónoma de Yucatán</w:t>
            </w:r>
          </w:p>
        </w:tc>
        <w:tc>
          <w:tcPr>
            <w:tcW w:w="2268" w:type="dxa"/>
            <w:shd w:val="clear" w:color="auto" w:fill="auto"/>
            <w:noWrap/>
            <w:vAlign w:val="center"/>
            <w:hideMark/>
          </w:tcPr>
          <w:p w14:paraId="11A55A1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w:t>
            </w:r>
          </w:p>
        </w:tc>
      </w:tr>
      <w:tr w:rsidR="00D268FC" w:rsidRPr="00A316E4" w14:paraId="643E4FFE" w14:textId="77777777" w:rsidTr="00D268FC">
        <w:trPr>
          <w:trHeight w:val="284"/>
          <w:jc w:val="center"/>
        </w:trPr>
        <w:tc>
          <w:tcPr>
            <w:tcW w:w="602" w:type="dxa"/>
            <w:shd w:val="clear" w:color="auto" w:fill="auto"/>
            <w:vAlign w:val="center"/>
            <w:hideMark/>
          </w:tcPr>
          <w:p w14:paraId="774CFC9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19</w:t>
            </w:r>
          </w:p>
        </w:tc>
        <w:tc>
          <w:tcPr>
            <w:tcW w:w="4917" w:type="dxa"/>
            <w:shd w:val="clear" w:color="auto" w:fill="auto"/>
            <w:vAlign w:val="center"/>
            <w:hideMark/>
          </w:tcPr>
          <w:p w14:paraId="5F8374B0"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 Instituto para la Construcción y Conservación de Obra Pública en Yucatán</w:t>
            </w:r>
          </w:p>
        </w:tc>
        <w:tc>
          <w:tcPr>
            <w:tcW w:w="2268" w:type="dxa"/>
            <w:shd w:val="clear" w:color="auto" w:fill="auto"/>
            <w:noWrap/>
            <w:vAlign w:val="center"/>
            <w:hideMark/>
          </w:tcPr>
          <w:p w14:paraId="51206E8F"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5AED7547" w14:textId="77777777" w:rsidTr="00D268FC">
        <w:trPr>
          <w:trHeight w:val="284"/>
          <w:jc w:val="center"/>
        </w:trPr>
        <w:tc>
          <w:tcPr>
            <w:tcW w:w="602" w:type="dxa"/>
            <w:shd w:val="clear" w:color="auto" w:fill="auto"/>
            <w:vAlign w:val="center"/>
            <w:hideMark/>
          </w:tcPr>
          <w:p w14:paraId="458FC0A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20</w:t>
            </w:r>
          </w:p>
        </w:tc>
        <w:tc>
          <w:tcPr>
            <w:tcW w:w="4917" w:type="dxa"/>
            <w:shd w:val="clear" w:color="auto" w:fill="auto"/>
            <w:vAlign w:val="center"/>
            <w:hideMark/>
          </w:tcPr>
          <w:p w14:paraId="36DDB5E8"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Akil</w:t>
            </w:r>
            <w:proofErr w:type="spellEnd"/>
            <w:r w:rsidRPr="00A316E4">
              <w:rPr>
                <w:rFonts w:ascii="Arial" w:eastAsia="Times New Roman" w:hAnsi="Arial" w:cs="Arial"/>
                <w:color w:val="000000"/>
                <w:sz w:val="18"/>
                <w:szCs w:val="18"/>
                <w:lang w:eastAsia="es-MX"/>
              </w:rPr>
              <w:t>, Yucatán</w:t>
            </w:r>
          </w:p>
        </w:tc>
        <w:tc>
          <w:tcPr>
            <w:tcW w:w="2268" w:type="dxa"/>
            <w:shd w:val="clear" w:color="auto" w:fill="auto"/>
            <w:noWrap/>
            <w:vAlign w:val="center"/>
            <w:hideMark/>
          </w:tcPr>
          <w:p w14:paraId="729861D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1552D1D2" w14:textId="77777777" w:rsidTr="00D268FC">
        <w:trPr>
          <w:trHeight w:val="284"/>
          <w:jc w:val="center"/>
        </w:trPr>
        <w:tc>
          <w:tcPr>
            <w:tcW w:w="602" w:type="dxa"/>
            <w:shd w:val="clear" w:color="auto" w:fill="auto"/>
            <w:vAlign w:val="center"/>
            <w:hideMark/>
          </w:tcPr>
          <w:p w14:paraId="62B9036D"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21</w:t>
            </w:r>
          </w:p>
        </w:tc>
        <w:tc>
          <w:tcPr>
            <w:tcW w:w="4917" w:type="dxa"/>
            <w:shd w:val="clear" w:color="auto" w:fill="auto"/>
            <w:vAlign w:val="center"/>
            <w:hideMark/>
          </w:tcPr>
          <w:p w14:paraId="6EC5563E"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Celestún, Yucatán</w:t>
            </w:r>
          </w:p>
        </w:tc>
        <w:tc>
          <w:tcPr>
            <w:tcW w:w="2268" w:type="dxa"/>
            <w:shd w:val="clear" w:color="auto" w:fill="auto"/>
            <w:noWrap/>
            <w:vAlign w:val="center"/>
            <w:hideMark/>
          </w:tcPr>
          <w:p w14:paraId="238A8D13"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173D2125" w14:textId="77777777" w:rsidTr="00D268FC">
        <w:trPr>
          <w:trHeight w:val="284"/>
          <w:jc w:val="center"/>
        </w:trPr>
        <w:tc>
          <w:tcPr>
            <w:tcW w:w="602" w:type="dxa"/>
            <w:shd w:val="clear" w:color="auto" w:fill="auto"/>
            <w:vAlign w:val="center"/>
            <w:hideMark/>
          </w:tcPr>
          <w:p w14:paraId="25481672"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22</w:t>
            </w:r>
          </w:p>
        </w:tc>
        <w:tc>
          <w:tcPr>
            <w:tcW w:w="4917" w:type="dxa"/>
            <w:shd w:val="clear" w:color="auto" w:fill="auto"/>
            <w:vAlign w:val="center"/>
            <w:hideMark/>
          </w:tcPr>
          <w:p w14:paraId="5991CCE2"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Chichimilá, Yucatán</w:t>
            </w:r>
          </w:p>
        </w:tc>
        <w:tc>
          <w:tcPr>
            <w:tcW w:w="2268" w:type="dxa"/>
            <w:shd w:val="clear" w:color="auto" w:fill="auto"/>
            <w:noWrap/>
            <w:vAlign w:val="center"/>
            <w:hideMark/>
          </w:tcPr>
          <w:p w14:paraId="496DE027"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5798C0DE" w14:textId="77777777" w:rsidTr="00D268FC">
        <w:trPr>
          <w:trHeight w:val="284"/>
          <w:jc w:val="center"/>
        </w:trPr>
        <w:tc>
          <w:tcPr>
            <w:tcW w:w="602" w:type="dxa"/>
            <w:shd w:val="clear" w:color="auto" w:fill="auto"/>
            <w:vAlign w:val="center"/>
            <w:hideMark/>
          </w:tcPr>
          <w:p w14:paraId="1F2D4E47"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23</w:t>
            </w:r>
          </w:p>
        </w:tc>
        <w:tc>
          <w:tcPr>
            <w:tcW w:w="4917" w:type="dxa"/>
            <w:shd w:val="clear" w:color="auto" w:fill="auto"/>
            <w:vAlign w:val="center"/>
            <w:hideMark/>
          </w:tcPr>
          <w:p w14:paraId="2820B85C"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Izamal, Yucatán</w:t>
            </w:r>
          </w:p>
        </w:tc>
        <w:tc>
          <w:tcPr>
            <w:tcW w:w="2268" w:type="dxa"/>
            <w:shd w:val="clear" w:color="auto" w:fill="auto"/>
            <w:noWrap/>
            <w:vAlign w:val="center"/>
            <w:hideMark/>
          </w:tcPr>
          <w:p w14:paraId="0A4D6E9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4CA41AD8" w14:textId="77777777" w:rsidTr="00D268FC">
        <w:trPr>
          <w:trHeight w:val="284"/>
          <w:jc w:val="center"/>
        </w:trPr>
        <w:tc>
          <w:tcPr>
            <w:tcW w:w="602" w:type="dxa"/>
            <w:shd w:val="clear" w:color="auto" w:fill="auto"/>
            <w:vAlign w:val="center"/>
            <w:hideMark/>
          </w:tcPr>
          <w:p w14:paraId="1A2BE3F6"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24</w:t>
            </w:r>
          </w:p>
        </w:tc>
        <w:tc>
          <w:tcPr>
            <w:tcW w:w="4917" w:type="dxa"/>
            <w:shd w:val="clear" w:color="auto" w:fill="auto"/>
            <w:vAlign w:val="center"/>
            <w:hideMark/>
          </w:tcPr>
          <w:p w14:paraId="20D509A5"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Sanahcat</w:t>
            </w:r>
            <w:proofErr w:type="spellEnd"/>
            <w:r w:rsidRPr="00A316E4">
              <w:rPr>
                <w:rFonts w:ascii="Arial" w:eastAsia="Times New Roman" w:hAnsi="Arial" w:cs="Arial"/>
                <w:color w:val="000000"/>
                <w:sz w:val="18"/>
                <w:szCs w:val="18"/>
                <w:lang w:eastAsia="es-MX"/>
              </w:rPr>
              <w:t>, Yucatán</w:t>
            </w:r>
          </w:p>
        </w:tc>
        <w:tc>
          <w:tcPr>
            <w:tcW w:w="2268" w:type="dxa"/>
            <w:shd w:val="clear" w:color="auto" w:fill="auto"/>
            <w:noWrap/>
            <w:vAlign w:val="center"/>
            <w:hideMark/>
          </w:tcPr>
          <w:p w14:paraId="27DFB80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342A500C" w14:textId="77777777" w:rsidTr="00D268FC">
        <w:trPr>
          <w:trHeight w:val="284"/>
          <w:jc w:val="center"/>
        </w:trPr>
        <w:tc>
          <w:tcPr>
            <w:tcW w:w="602" w:type="dxa"/>
            <w:shd w:val="clear" w:color="auto" w:fill="auto"/>
            <w:vAlign w:val="center"/>
            <w:hideMark/>
          </w:tcPr>
          <w:p w14:paraId="4EA6A7AF"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25</w:t>
            </w:r>
          </w:p>
        </w:tc>
        <w:tc>
          <w:tcPr>
            <w:tcW w:w="4917" w:type="dxa"/>
            <w:shd w:val="clear" w:color="auto" w:fill="auto"/>
            <w:vAlign w:val="center"/>
            <w:hideMark/>
          </w:tcPr>
          <w:p w14:paraId="6A7BCEE5"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Tecoh</w:t>
            </w:r>
            <w:proofErr w:type="spellEnd"/>
            <w:r w:rsidRPr="00A316E4">
              <w:rPr>
                <w:rFonts w:ascii="Arial" w:eastAsia="Times New Roman" w:hAnsi="Arial" w:cs="Arial"/>
                <w:color w:val="000000"/>
                <w:sz w:val="18"/>
                <w:szCs w:val="18"/>
                <w:lang w:eastAsia="es-MX"/>
              </w:rPr>
              <w:t>, Yucatán</w:t>
            </w:r>
          </w:p>
        </w:tc>
        <w:tc>
          <w:tcPr>
            <w:tcW w:w="2268" w:type="dxa"/>
            <w:shd w:val="clear" w:color="auto" w:fill="auto"/>
            <w:noWrap/>
            <w:vAlign w:val="center"/>
            <w:hideMark/>
          </w:tcPr>
          <w:p w14:paraId="2ABD1DBB"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4785E2BA" w14:textId="77777777" w:rsidTr="00D268FC">
        <w:trPr>
          <w:trHeight w:val="284"/>
          <w:jc w:val="center"/>
        </w:trPr>
        <w:tc>
          <w:tcPr>
            <w:tcW w:w="602" w:type="dxa"/>
            <w:shd w:val="clear" w:color="auto" w:fill="auto"/>
            <w:vAlign w:val="center"/>
            <w:hideMark/>
          </w:tcPr>
          <w:p w14:paraId="564DB047"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26</w:t>
            </w:r>
          </w:p>
        </w:tc>
        <w:tc>
          <w:tcPr>
            <w:tcW w:w="4917" w:type="dxa"/>
            <w:shd w:val="clear" w:color="auto" w:fill="auto"/>
            <w:vAlign w:val="center"/>
            <w:hideMark/>
          </w:tcPr>
          <w:p w14:paraId="7D707E6A"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Tekax, Yucatán</w:t>
            </w:r>
          </w:p>
        </w:tc>
        <w:tc>
          <w:tcPr>
            <w:tcW w:w="2268" w:type="dxa"/>
            <w:shd w:val="clear" w:color="auto" w:fill="auto"/>
            <w:noWrap/>
            <w:vAlign w:val="center"/>
            <w:hideMark/>
          </w:tcPr>
          <w:p w14:paraId="5FAE948E"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11780E47" w14:textId="77777777" w:rsidTr="00D268FC">
        <w:trPr>
          <w:trHeight w:val="284"/>
          <w:jc w:val="center"/>
        </w:trPr>
        <w:tc>
          <w:tcPr>
            <w:tcW w:w="602" w:type="dxa"/>
            <w:shd w:val="clear" w:color="auto" w:fill="auto"/>
            <w:vAlign w:val="center"/>
            <w:hideMark/>
          </w:tcPr>
          <w:p w14:paraId="7657DCEC"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27</w:t>
            </w:r>
          </w:p>
        </w:tc>
        <w:tc>
          <w:tcPr>
            <w:tcW w:w="4917" w:type="dxa"/>
            <w:shd w:val="clear" w:color="auto" w:fill="auto"/>
            <w:vAlign w:val="center"/>
            <w:hideMark/>
          </w:tcPr>
          <w:p w14:paraId="23C34465"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Consejo de la Judicatura</w:t>
            </w:r>
          </w:p>
        </w:tc>
        <w:tc>
          <w:tcPr>
            <w:tcW w:w="2268" w:type="dxa"/>
            <w:shd w:val="clear" w:color="auto" w:fill="auto"/>
            <w:noWrap/>
            <w:vAlign w:val="center"/>
            <w:hideMark/>
          </w:tcPr>
          <w:p w14:paraId="15239782"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340EF829" w14:textId="77777777" w:rsidTr="00D268FC">
        <w:trPr>
          <w:trHeight w:val="284"/>
          <w:jc w:val="center"/>
        </w:trPr>
        <w:tc>
          <w:tcPr>
            <w:tcW w:w="602" w:type="dxa"/>
            <w:shd w:val="clear" w:color="auto" w:fill="auto"/>
            <w:vAlign w:val="center"/>
            <w:hideMark/>
          </w:tcPr>
          <w:p w14:paraId="45C8682C"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28</w:t>
            </w:r>
          </w:p>
        </w:tc>
        <w:tc>
          <w:tcPr>
            <w:tcW w:w="4917" w:type="dxa"/>
            <w:shd w:val="clear" w:color="auto" w:fill="auto"/>
            <w:vAlign w:val="center"/>
            <w:hideMark/>
          </w:tcPr>
          <w:p w14:paraId="34514A89"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Secretaría de Desarrollo Social </w:t>
            </w:r>
          </w:p>
        </w:tc>
        <w:tc>
          <w:tcPr>
            <w:tcW w:w="2268" w:type="dxa"/>
            <w:shd w:val="clear" w:color="auto" w:fill="auto"/>
            <w:noWrap/>
            <w:vAlign w:val="center"/>
            <w:hideMark/>
          </w:tcPr>
          <w:p w14:paraId="2DA5287C"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2C6F804C" w14:textId="77777777" w:rsidTr="00D268FC">
        <w:trPr>
          <w:trHeight w:val="284"/>
          <w:jc w:val="center"/>
        </w:trPr>
        <w:tc>
          <w:tcPr>
            <w:tcW w:w="602" w:type="dxa"/>
            <w:shd w:val="clear" w:color="auto" w:fill="auto"/>
            <w:vAlign w:val="center"/>
            <w:hideMark/>
          </w:tcPr>
          <w:p w14:paraId="3D5311F0"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29</w:t>
            </w:r>
          </w:p>
        </w:tc>
        <w:tc>
          <w:tcPr>
            <w:tcW w:w="4917" w:type="dxa"/>
            <w:shd w:val="clear" w:color="auto" w:fill="auto"/>
            <w:vAlign w:val="center"/>
            <w:hideMark/>
          </w:tcPr>
          <w:p w14:paraId="36E4043F"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Secretaría de Educación</w:t>
            </w:r>
          </w:p>
        </w:tc>
        <w:tc>
          <w:tcPr>
            <w:tcW w:w="2268" w:type="dxa"/>
            <w:shd w:val="clear" w:color="auto" w:fill="auto"/>
            <w:noWrap/>
            <w:vAlign w:val="center"/>
            <w:hideMark/>
          </w:tcPr>
          <w:p w14:paraId="6483B97B"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3BD9D3C0" w14:textId="77777777" w:rsidTr="00D268FC">
        <w:trPr>
          <w:trHeight w:val="284"/>
          <w:jc w:val="center"/>
        </w:trPr>
        <w:tc>
          <w:tcPr>
            <w:tcW w:w="602" w:type="dxa"/>
            <w:shd w:val="clear" w:color="auto" w:fill="auto"/>
            <w:vAlign w:val="center"/>
            <w:hideMark/>
          </w:tcPr>
          <w:p w14:paraId="4C99AA9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30</w:t>
            </w:r>
          </w:p>
        </w:tc>
        <w:tc>
          <w:tcPr>
            <w:tcW w:w="4917" w:type="dxa"/>
            <w:shd w:val="clear" w:color="auto" w:fill="auto"/>
            <w:vAlign w:val="center"/>
            <w:hideMark/>
          </w:tcPr>
          <w:p w14:paraId="3E31570A"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Secretaría de Fomento Turístico</w:t>
            </w:r>
          </w:p>
        </w:tc>
        <w:tc>
          <w:tcPr>
            <w:tcW w:w="2268" w:type="dxa"/>
            <w:shd w:val="clear" w:color="auto" w:fill="auto"/>
            <w:noWrap/>
            <w:vAlign w:val="center"/>
            <w:hideMark/>
          </w:tcPr>
          <w:p w14:paraId="05E4F6B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5514FC37" w14:textId="77777777" w:rsidTr="00D268FC">
        <w:trPr>
          <w:trHeight w:val="284"/>
          <w:jc w:val="center"/>
        </w:trPr>
        <w:tc>
          <w:tcPr>
            <w:tcW w:w="602" w:type="dxa"/>
            <w:shd w:val="clear" w:color="auto" w:fill="auto"/>
            <w:vAlign w:val="center"/>
            <w:hideMark/>
          </w:tcPr>
          <w:p w14:paraId="2E9D3D9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31</w:t>
            </w:r>
          </w:p>
        </w:tc>
        <w:tc>
          <w:tcPr>
            <w:tcW w:w="4917" w:type="dxa"/>
            <w:shd w:val="clear" w:color="auto" w:fill="auto"/>
            <w:vAlign w:val="center"/>
            <w:hideMark/>
          </w:tcPr>
          <w:p w14:paraId="6150F00B"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Secretaría de la Cultura y las Artes</w:t>
            </w:r>
          </w:p>
        </w:tc>
        <w:tc>
          <w:tcPr>
            <w:tcW w:w="2268" w:type="dxa"/>
            <w:shd w:val="clear" w:color="auto" w:fill="auto"/>
            <w:noWrap/>
            <w:vAlign w:val="center"/>
            <w:hideMark/>
          </w:tcPr>
          <w:p w14:paraId="7915D18D"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00C68206" w14:textId="77777777" w:rsidTr="00D268FC">
        <w:trPr>
          <w:trHeight w:val="284"/>
          <w:jc w:val="center"/>
        </w:trPr>
        <w:tc>
          <w:tcPr>
            <w:tcW w:w="602" w:type="dxa"/>
            <w:shd w:val="clear" w:color="auto" w:fill="auto"/>
            <w:vAlign w:val="center"/>
            <w:hideMark/>
          </w:tcPr>
          <w:p w14:paraId="211CBCB3"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32</w:t>
            </w:r>
          </w:p>
        </w:tc>
        <w:tc>
          <w:tcPr>
            <w:tcW w:w="4917" w:type="dxa"/>
            <w:shd w:val="clear" w:color="auto" w:fill="auto"/>
            <w:vAlign w:val="center"/>
            <w:hideMark/>
          </w:tcPr>
          <w:p w14:paraId="667FD606"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Secretaría General de Gobierno</w:t>
            </w:r>
          </w:p>
        </w:tc>
        <w:tc>
          <w:tcPr>
            <w:tcW w:w="2268" w:type="dxa"/>
            <w:shd w:val="clear" w:color="auto" w:fill="auto"/>
            <w:noWrap/>
            <w:vAlign w:val="center"/>
            <w:hideMark/>
          </w:tcPr>
          <w:p w14:paraId="51428A7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4CE37A51" w14:textId="77777777" w:rsidTr="00D268FC">
        <w:trPr>
          <w:trHeight w:val="284"/>
          <w:jc w:val="center"/>
        </w:trPr>
        <w:tc>
          <w:tcPr>
            <w:tcW w:w="602" w:type="dxa"/>
            <w:shd w:val="clear" w:color="auto" w:fill="auto"/>
            <w:vAlign w:val="center"/>
            <w:hideMark/>
          </w:tcPr>
          <w:p w14:paraId="5A76D9A6"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33</w:t>
            </w:r>
          </w:p>
        </w:tc>
        <w:tc>
          <w:tcPr>
            <w:tcW w:w="4917" w:type="dxa"/>
            <w:shd w:val="clear" w:color="auto" w:fill="auto"/>
            <w:vAlign w:val="center"/>
            <w:hideMark/>
          </w:tcPr>
          <w:p w14:paraId="1C889B5C"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Servicios de Salud de Yucatán</w:t>
            </w:r>
          </w:p>
        </w:tc>
        <w:tc>
          <w:tcPr>
            <w:tcW w:w="2268" w:type="dxa"/>
            <w:shd w:val="clear" w:color="auto" w:fill="auto"/>
            <w:noWrap/>
            <w:vAlign w:val="center"/>
            <w:hideMark/>
          </w:tcPr>
          <w:p w14:paraId="3FBCE67F"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670468DE" w14:textId="77777777" w:rsidTr="00D268FC">
        <w:trPr>
          <w:trHeight w:val="284"/>
          <w:jc w:val="center"/>
        </w:trPr>
        <w:tc>
          <w:tcPr>
            <w:tcW w:w="602" w:type="dxa"/>
            <w:shd w:val="clear" w:color="auto" w:fill="auto"/>
            <w:vAlign w:val="center"/>
            <w:hideMark/>
          </w:tcPr>
          <w:p w14:paraId="4DD849A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34</w:t>
            </w:r>
          </w:p>
        </w:tc>
        <w:tc>
          <w:tcPr>
            <w:tcW w:w="4917" w:type="dxa"/>
            <w:shd w:val="clear" w:color="auto" w:fill="auto"/>
            <w:vAlign w:val="center"/>
            <w:hideMark/>
          </w:tcPr>
          <w:p w14:paraId="7D8E1F12"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Sindicato de Trabajadores al Servicio del Poder Ejecutivo e Instituciones Descentralizadas de Yucatán</w:t>
            </w:r>
          </w:p>
        </w:tc>
        <w:tc>
          <w:tcPr>
            <w:tcW w:w="2268" w:type="dxa"/>
            <w:shd w:val="clear" w:color="auto" w:fill="auto"/>
            <w:noWrap/>
            <w:vAlign w:val="center"/>
            <w:hideMark/>
          </w:tcPr>
          <w:p w14:paraId="504AF777"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12CEAF7E" w14:textId="77777777" w:rsidTr="00D268FC">
        <w:trPr>
          <w:trHeight w:val="284"/>
          <w:jc w:val="center"/>
        </w:trPr>
        <w:tc>
          <w:tcPr>
            <w:tcW w:w="602" w:type="dxa"/>
            <w:shd w:val="clear" w:color="auto" w:fill="auto"/>
            <w:vAlign w:val="center"/>
            <w:hideMark/>
          </w:tcPr>
          <w:p w14:paraId="2F380848"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35</w:t>
            </w:r>
          </w:p>
        </w:tc>
        <w:tc>
          <w:tcPr>
            <w:tcW w:w="4917" w:type="dxa"/>
            <w:shd w:val="clear" w:color="auto" w:fill="auto"/>
            <w:vAlign w:val="center"/>
            <w:hideMark/>
          </w:tcPr>
          <w:p w14:paraId="13A280C2"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Tribunal de lo Contencioso Administrativo del Municipio de Mérida</w:t>
            </w:r>
          </w:p>
        </w:tc>
        <w:tc>
          <w:tcPr>
            <w:tcW w:w="2268" w:type="dxa"/>
            <w:shd w:val="clear" w:color="auto" w:fill="auto"/>
            <w:noWrap/>
            <w:vAlign w:val="center"/>
            <w:hideMark/>
          </w:tcPr>
          <w:p w14:paraId="5C325AB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79C44CFA" w14:textId="77777777" w:rsidTr="00D268FC">
        <w:trPr>
          <w:trHeight w:val="284"/>
          <w:jc w:val="center"/>
        </w:trPr>
        <w:tc>
          <w:tcPr>
            <w:tcW w:w="602" w:type="dxa"/>
            <w:shd w:val="clear" w:color="auto" w:fill="auto"/>
            <w:vAlign w:val="center"/>
            <w:hideMark/>
          </w:tcPr>
          <w:p w14:paraId="1E2F312B"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36</w:t>
            </w:r>
          </w:p>
        </w:tc>
        <w:tc>
          <w:tcPr>
            <w:tcW w:w="4917" w:type="dxa"/>
            <w:shd w:val="clear" w:color="auto" w:fill="auto"/>
            <w:vAlign w:val="center"/>
            <w:hideMark/>
          </w:tcPr>
          <w:p w14:paraId="137E0189"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Universidad Tecnológica Metropolitana</w:t>
            </w:r>
          </w:p>
        </w:tc>
        <w:tc>
          <w:tcPr>
            <w:tcW w:w="2268" w:type="dxa"/>
            <w:shd w:val="clear" w:color="auto" w:fill="auto"/>
            <w:noWrap/>
            <w:vAlign w:val="center"/>
            <w:hideMark/>
          </w:tcPr>
          <w:p w14:paraId="640DA01C"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02135029" w14:textId="77777777" w:rsidTr="00D268FC">
        <w:trPr>
          <w:trHeight w:val="284"/>
          <w:jc w:val="center"/>
        </w:trPr>
        <w:tc>
          <w:tcPr>
            <w:tcW w:w="602" w:type="dxa"/>
            <w:shd w:val="clear" w:color="auto" w:fill="auto"/>
            <w:vAlign w:val="center"/>
            <w:hideMark/>
          </w:tcPr>
          <w:p w14:paraId="7ACA07DB"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37</w:t>
            </w:r>
          </w:p>
        </w:tc>
        <w:tc>
          <w:tcPr>
            <w:tcW w:w="4917" w:type="dxa"/>
            <w:shd w:val="clear" w:color="auto" w:fill="auto"/>
            <w:vAlign w:val="center"/>
            <w:hideMark/>
          </w:tcPr>
          <w:p w14:paraId="339C5246"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Asociación de Personal Académico de la Universidad Autónoma de Yucatán</w:t>
            </w:r>
          </w:p>
        </w:tc>
        <w:tc>
          <w:tcPr>
            <w:tcW w:w="2268" w:type="dxa"/>
            <w:shd w:val="clear" w:color="auto" w:fill="auto"/>
            <w:noWrap/>
            <w:vAlign w:val="center"/>
            <w:hideMark/>
          </w:tcPr>
          <w:p w14:paraId="0F0D08B2"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53452CDE" w14:textId="77777777" w:rsidTr="00D268FC">
        <w:trPr>
          <w:trHeight w:val="284"/>
          <w:jc w:val="center"/>
        </w:trPr>
        <w:tc>
          <w:tcPr>
            <w:tcW w:w="602" w:type="dxa"/>
            <w:shd w:val="clear" w:color="auto" w:fill="auto"/>
            <w:vAlign w:val="center"/>
            <w:hideMark/>
          </w:tcPr>
          <w:p w14:paraId="39F6F0E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lastRenderedPageBreak/>
              <w:t>38</w:t>
            </w:r>
          </w:p>
        </w:tc>
        <w:tc>
          <w:tcPr>
            <w:tcW w:w="4917" w:type="dxa"/>
            <w:shd w:val="clear" w:color="auto" w:fill="auto"/>
            <w:vAlign w:val="center"/>
            <w:hideMark/>
          </w:tcPr>
          <w:p w14:paraId="51850771"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Asociación Única de Trabajadores Administrativos y Manuales de la Universidad Autónoma de Yucatán “Felipe Carrillo Puerto”, AUTAMUADY</w:t>
            </w:r>
          </w:p>
        </w:tc>
        <w:tc>
          <w:tcPr>
            <w:tcW w:w="2268" w:type="dxa"/>
            <w:shd w:val="clear" w:color="auto" w:fill="auto"/>
            <w:noWrap/>
            <w:vAlign w:val="center"/>
            <w:hideMark/>
          </w:tcPr>
          <w:p w14:paraId="777B6100"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76501BE9" w14:textId="77777777" w:rsidTr="00D268FC">
        <w:trPr>
          <w:trHeight w:val="284"/>
          <w:jc w:val="center"/>
        </w:trPr>
        <w:tc>
          <w:tcPr>
            <w:tcW w:w="602" w:type="dxa"/>
            <w:shd w:val="clear" w:color="auto" w:fill="auto"/>
            <w:vAlign w:val="center"/>
            <w:hideMark/>
          </w:tcPr>
          <w:p w14:paraId="1FD721D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39</w:t>
            </w:r>
          </w:p>
        </w:tc>
        <w:tc>
          <w:tcPr>
            <w:tcW w:w="4917" w:type="dxa"/>
            <w:shd w:val="clear" w:color="auto" w:fill="auto"/>
            <w:vAlign w:val="center"/>
            <w:hideMark/>
          </w:tcPr>
          <w:p w14:paraId="1B39B269"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Cacalchén, Yucatán</w:t>
            </w:r>
          </w:p>
        </w:tc>
        <w:tc>
          <w:tcPr>
            <w:tcW w:w="2268" w:type="dxa"/>
            <w:shd w:val="clear" w:color="auto" w:fill="auto"/>
            <w:noWrap/>
            <w:vAlign w:val="center"/>
            <w:hideMark/>
          </w:tcPr>
          <w:p w14:paraId="0F7E2B4E"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458B68E3" w14:textId="77777777" w:rsidTr="00D268FC">
        <w:trPr>
          <w:trHeight w:val="284"/>
          <w:jc w:val="center"/>
        </w:trPr>
        <w:tc>
          <w:tcPr>
            <w:tcW w:w="602" w:type="dxa"/>
            <w:shd w:val="clear" w:color="auto" w:fill="auto"/>
            <w:vAlign w:val="center"/>
            <w:hideMark/>
          </w:tcPr>
          <w:p w14:paraId="7A4BABE8"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40</w:t>
            </w:r>
          </w:p>
        </w:tc>
        <w:tc>
          <w:tcPr>
            <w:tcW w:w="4917" w:type="dxa"/>
            <w:shd w:val="clear" w:color="auto" w:fill="auto"/>
            <w:vAlign w:val="center"/>
            <w:hideMark/>
          </w:tcPr>
          <w:p w14:paraId="440EE3A2"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Cansahcab</w:t>
            </w:r>
            <w:proofErr w:type="spellEnd"/>
            <w:r w:rsidRPr="00A316E4">
              <w:rPr>
                <w:rFonts w:ascii="Arial" w:eastAsia="Times New Roman" w:hAnsi="Arial" w:cs="Arial"/>
                <w:color w:val="000000"/>
                <w:sz w:val="18"/>
                <w:szCs w:val="18"/>
                <w:lang w:eastAsia="es-MX"/>
              </w:rPr>
              <w:t>, Yucatán</w:t>
            </w:r>
          </w:p>
        </w:tc>
        <w:tc>
          <w:tcPr>
            <w:tcW w:w="2268" w:type="dxa"/>
            <w:shd w:val="clear" w:color="auto" w:fill="auto"/>
            <w:noWrap/>
            <w:vAlign w:val="center"/>
            <w:hideMark/>
          </w:tcPr>
          <w:p w14:paraId="0A3F9D8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2817C292" w14:textId="77777777" w:rsidTr="00D268FC">
        <w:trPr>
          <w:trHeight w:val="284"/>
          <w:jc w:val="center"/>
        </w:trPr>
        <w:tc>
          <w:tcPr>
            <w:tcW w:w="602" w:type="dxa"/>
            <w:shd w:val="clear" w:color="auto" w:fill="auto"/>
            <w:vAlign w:val="center"/>
            <w:hideMark/>
          </w:tcPr>
          <w:p w14:paraId="10439752"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41</w:t>
            </w:r>
          </w:p>
        </w:tc>
        <w:tc>
          <w:tcPr>
            <w:tcW w:w="4917" w:type="dxa"/>
            <w:shd w:val="clear" w:color="auto" w:fill="auto"/>
            <w:vAlign w:val="center"/>
            <w:hideMark/>
          </w:tcPr>
          <w:p w14:paraId="0C10E9E0"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Cenotillo, Yucatán</w:t>
            </w:r>
          </w:p>
        </w:tc>
        <w:tc>
          <w:tcPr>
            <w:tcW w:w="2268" w:type="dxa"/>
            <w:shd w:val="clear" w:color="auto" w:fill="auto"/>
            <w:noWrap/>
            <w:vAlign w:val="center"/>
            <w:hideMark/>
          </w:tcPr>
          <w:p w14:paraId="7FE8FBFB"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108FCB30" w14:textId="77777777" w:rsidTr="00D268FC">
        <w:trPr>
          <w:trHeight w:val="284"/>
          <w:jc w:val="center"/>
        </w:trPr>
        <w:tc>
          <w:tcPr>
            <w:tcW w:w="602" w:type="dxa"/>
            <w:shd w:val="clear" w:color="auto" w:fill="auto"/>
            <w:vAlign w:val="center"/>
            <w:hideMark/>
          </w:tcPr>
          <w:p w14:paraId="32903494"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42</w:t>
            </w:r>
          </w:p>
        </w:tc>
        <w:tc>
          <w:tcPr>
            <w:tcW w:w="4917" w:type="dxa"/>
            <w:shd w:val="clear" w:color="auto" w:fill="auto"/>
            <w:vAlign w:val="center"/>
            <w:hideMark/>
          </w:tcPr>
          <w:p w14:paraId="613DEDED"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Dzemul</w:t>
            </w:r>
            <w:proofErr w:type="spellEnd"/>
            <w:r w:rsidRPr="00A316E4">
              <w:rPr>
                <w:rFonts w:ascii="Arial" w:eastAsia="Times New Roman" w:hAnsi="Arial" w:cs="Arial"/>
                <w:color w:val="000000"/>
                <w:sz w:val="18"/>
                <w:szCs w:val="18"/>
                <w:lang w:eastAsia="es-MX"/>
              </w:rPr>
              <w:t>, Yucatán</w:t>
            </w:r>
          </w:p>
        </w:tc>
        <w:tc>
          <w:tcPr>
            <w:tcW w:w="2268" w:type="dxa"/>
            <w:shd w:val="clear" w:color="auto" w:fill="auto"/>
            <w:noWrap/>
            <w:vAlign w:val="center"/>
            <w:hideMark/>
          </w:tcPr>
          <w:p w14:paraId="1FDD86F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4D5CFEE9" w14:textId="77777777" w:rsidTr="00D268FC">
        <w:trPr>
          <w:trHeight w:val="284"/>
          <w:jc w:val="center"/>
        </w:trPr>
        <w:tc>
          <w:tcPr>
            <w:tcW w:w="602" w:type="dxa"/>
            <w:shd w:val="clear" w:color="auto" w:fill="auto"/>
            <w:vAlign w:val="center"/>
            <w:hideMark/>
          </w:tcPr>
          <w:p w14:paraId="7772A3E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43</w:t>
            </w:r>
          </w:p>
        </w:tc>
        <w:tc>
          <w:tcPr>
            <w:tcW w:w="4917" w:type="dxa"/>
            <w:shd w:val="clear" w:color="auto" w:fill="auto"/>
            <w:vAlign w:val="center"/>
            <w:hideMark/>
          </w:tcPr>
          <w:p w14:paraId="040719AF"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Dzil</w:t>
            </w:r>
            <w:r w:rsidR="006D40A5">
              <w:rPr>
                <w:rFonts w:ascii="Arial" w:eastAsia="Times New Roman" w:hAnsi="Arial" w:cs="Arial"/>
                <w:color w:val="000000"/>
                <w:sz w:val="18"/>
                <w:szCs w:val="18"/>
                <w:lang w:eastAsia="es-MX"/>
              </w:rPr>
              <w:t>a</w:t>
            </w:r>
            <w:r w:rsidRPr="00A316E4">
              <w:rPr>
                <w:rFonts w:ascii="Arial" w:eastAsia="Times New Roman" w:hAnsi="Arial" w:cs="Arial"/>
                <w:color w:val="000000"/>
                <w:sz w:val="18"/>
                <w:szCs w:val="18"/>
                <w:lang w:eastAsia="es-MX"/>
              </w:rPr>
              <w:t>m González</w:t>
            </w:r>
          </w:p>
        </w:tc>
        <w:tc>
          <w:tcPr>
            <w:tcW w:w="2268" w:type="dxa"/>
            <w:shd w:val="clear" w:color="auto" w:fill="auto"/>
            <w:noWrap/>
            <w:vAlign w:val="center"/>
            <w:hideMark/>
          </w:tcPr>
          <w:p w14:paraId="1F7101C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06B95B7E" w14:textId="77777777" w:rsidTr="00D268FC">
        <w:trPr>
          <w:trHeight w:val="284"/>
          <w:jc w:val="center"/>
        </w:trPr>
        <w:tc>
          <w:tcPr>
            <w:tcW w:w="602" w:type="dxa"/>
            <w:shd w:val="clear" w:color="auto" w:fill="auto"/>
            <w:vAlign w:val="center"/>
            <w:hideMark/>
          </w:tcPr>
          <w:p w14:paraId="03AC1A86"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44</w:t>
            </w:r>
          </w:p>
        </w:tc>
        <w:tc>
          <w:tcPr>
            <w:tcW w:w="4917" w:type="dxa"/>
            <w:shd w:val="clear" w:color="auto" w:fill="auto"/>
            <w:vAlign w:val="center"/>
            <w:hideMark/>
          </w:tcPr>
          <w:p w14:paraId="7C822D0A"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Dzitás</w:t>
            </w:r>
            <w:proofErr w:type="spellEnd"/>
            <w:r w:rsidRPr="00A316E4">
              <w:rPr>
                <w:rFonts w:ascii="Arial" w:eastAsia="Times New Roman" w:hAnsi="Arial" w:cs="Arial"/>
                <w:color w:val="000000"/>
                <w:sz w:val="18"/>
                <w:szCs w:val="18"/>
                <w:lang w:eastAsia="es-MX"/>
              </w:rPr>
              <w:t xml:space="preserve">, Yucatán, </w:t>
            </w:r>
          </w:p>
        </w:tc>
        <w:tc>
          <w:tcPr>
            <w:tcW w:w="2268" w:type="dxa"/>
            <w:shd w:val="clear" w:color="auto" w:fill="auto"/>
            <w:noWrap/>
            <w:vAlign w:val="center"/>
            <w:hideMark/>
          </w:tcPr>
          <w:p w14:paraId="2906D8D6"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1E04B27E" w14:textId="77777777" w:rsidTr="00D268FC">
        <w:trPr>
          <w:trHeight w:val="284"/>
          <w:jc w:val="center"/>
        </w:trPr>
        <w:tc>
          <w:tcPr>
            <w:tcW w:w="602" w:type="dxa"/>
            <w:shd w:val="clear" w:color="auto" w:fill="auto"/>
            <w:vAlign w:val="center"/>
            <w:hideMark/>
          </w:tcPr>
          <w:p w14:paraId="0FF7AAC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45</w:t>
            </w:r>
          </w:p>
        </w:tc>
        <w:tc>
          <w:tcPr>
            <w:tcW w:w="4917" w:type="dxa"/>
            <w:shd w:val="clear" w:color="auto" w:fill="auto"/>
            <w:vAlign w:val="center"/>
            <w:hideMark/>
          </w:tcPr>
          <w:p w14:paraId="2B5F11AC"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Halachó, Yucatán</w:t>
            </w:r>
          </w:p>
        </w:tc>
        <w:tc>
          <w:tcPr>
            <w:tcW w:w="2268" w:type="dxa"/>
            <w:shd w:val="clear" w:color="auto" w:fill="auto"/>
            <w:noWrap/>
            <w:vAlign w:val="center"/>
            <w:hideMark/>
          </w:tcPr>
          <w:p w14:paraId="7935BF9C"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7A907B2B" w14:textId="77777777" w:rsidTr="00D268FC">
        <w:trPr>
          <w:trHeight w:val="284"/>
          <w:jc w:val="center"/>
        </w:trPr>
        <w:tc>
          <w:tcPr>
            <w:tcW w:w="602" w:type="dxa"/>
            <w:shd w:val="clear" w:color="auto" w:fill="auto"/>
            <w:vAlign w:val="center"/>
            <w:hideMark/>
          </w:tcPr>
          <w:p w14:paraId="35405820"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46</w:t>
            </w:r>
          </w:p>
        </w:tc>
        <w:tc>
          <w:tcPr>
            <w:tcW w:w="4917" w:type="dxa"/>
            <w:shd w:val="clear" w:color="auto" w:fill="auto"/>
            <w:vAlign w:val="center"/>
            <w:hideMark/>
          </w:tcPr>
          <w:p w14:paraId="0081A0FD"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Hocabá, Yucatán</w:t>
            </w:r>
          </w:p>
        </w:tc>
        <w:tc>
          <w:tcPr>
            <w:tcW w:w="2268" w:type="dxa"/>
            <w:shd w:val="clear" w:color="auto" w:fill="auto"/>
            <w:noWrap/>
            <w:vAlign w:val="center"/>
            <w:hideMark/>
          </w:tcPr>
          <w:p w14:paraId="0809C9D4"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23BA163D" w14:textId="77777777" w:rsidTr="00D268FC">
        <w:trPr>
          <w:trHeight w:val="284"/>
          <w:jc w:val="center"/>
        </w:trPr>
        <w:tc>
          <w:tcPr>
            <w:tcW w:w="602" w:type="dxa"/>
            <w:shd w:val="clear" w:color="auto" w:fill="auto"/>
            <w:vAlign w:val="center"/>
            <w:hideMark/>
          </w:tcPr>
          <w:p w14:paraId="13D20BF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47</w:t>
            </w:r>
          </w:p>
        </w:tc>
        <w:tc>
          <w:tcPr>
            <w:tcW w:w="4917" w:type="dxa"/>
            <w:shd w:val="clear" w:color="auto" w:fill="auto"/>
            <w:vAlign w:val="center"/>
            <w:hideMark/>
          </w:tcPr>
          <w:p w14:paraId="7C218473"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Hoctún, Yucatán</w:t>
            </w:r>
          </w:p>
        </w:tc>
        <w:tc>
          <w:tcPr>
            <w:tcW w:w="2268" w:type="dxa"/>
            <w:shd w:val="clear" w:color="auto" w:fill="auto"/>
            <w:noWrap/>
            <w:vAlign w:val="center"/>
            <w:hideMark/>
          </w:tcPr>
          <w:p w14:paraId="2CE336CD"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64212B99" w14:textId="77777777" w:rsidTr="00D268FC">
        <w:trPr>
          <w:trHeight w:val="284"/>
          <w:jc w:val="center"/>
        </w:trPr>
        <w:tc>
          <w:tcPr>
            <w:tcW w:w="602" w:type="dxa"/>
            <w:shd w:val="clear" w:color="auto" w:fill="auto"/>
            <w:vAlign w:val="center"/>
            <w:hideMark/>
          </w:tcPr>
          <w:p w14:paraId="34F3EBBE"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48</w:t>
            </w:r>
          </w:p>
        </w:tc>
        <w:tc>
          <w:tcPr>
            <w:tcW w:w="4917" w:type="dxa"/>
            <w:shd w:val="clear" w:color="auto" w:fill="auto"/>
            <w:vAlign w:val="center"/>
            <w:hideMark/>
          </w:tcPr>
          <w:p w14:paraId="0CA799BD"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Huhí</w:t>
            </w:r>
            <w:proofErr w:type="spellEnd"/>
            <w:r w:rsidRPr="00A316E4">
              <w:rPr>
                <w:rFonts w:ascii="Arial" w:eastAsia="Times New Roman" w:hAnsi="Arial" w:cs="Arial"/>
                <w:color w:val="000000"/>
                <w:sz w:val="18"/>
                <w:szCs w:val="18"/>
                <w:lang w:eastAsia="es-MX"/>
              </w:rPr>
              <w:t>, Yucatán</w:t>
            </w:r>
          </w:p>
        </w:tc>
        <w:tc>
          <w:tcPr>
            <w:tcW w:w="2268" w:type="dxa"/>
            <w:shd w:val="clear" w:color="auto" w:fill="auto"/>
            <w:noWrap/>
            <w:vAlign w:val="center"/>
            <w:hideMark/>
          </w:tcPr>
          <w:p w14:paraId="14C1A69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5C6E4517" w14:textId="77777777" w:rsidTr="00D268FC">
        <w:trPr>
          <w:trHeight w:val="284"/>
          <w:jc w:val="center"/>
        </w:trPr>
        <w:tc>
          <w:tcPr>
            <w:tcW w:w="602" w:type="dxa"/>
            <w:shd w:val="clear" w:color="auto" w:fill="auto"/>
            <w:vAlign w:val="center"/>
            <w:hideMark/>
          </w:tcPr>
          <w:p w14:paraId="67927BA0"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49</w:t>
            </w:r>
          </w:p>
        </w:tc>
        <w:tc>
          <w:tcPr>
            <w:tcW w:w="4917" w:type="dxa"/>
            <w:shd w:val="clear" w:color="auto" w:fill="auto"/>
            <w:vAlign w:val="center"/>
            <w:hideMark/>
          </w:tcPr>
          <w:p w14:paraId="799D8A4E"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Kaua</w:t>
            </w:r>
            <w:proofErr w:type="spellEnd"/>
            <w:r w:rsidRPr="00A316E4">
              <w:rPr>
                <w:rFonts w:ascii="Arial" w:eastAsia="Times New Roman" w:hAnsi="Arial" w:cs="Arial"/>
                <w:color w:val="000000"/>
                <w:sz w:val="18"/>
                <w:szCs w:val="18"/>
                <w:lang w:eastAsia="es-MX"/>
              </w:rPr>
              <w:t>, Yucatán</w:t>
            </w:r>
          </w:p>
        </w:tc>
        <w:tc>
          <w:tcPr>
            <w:tcW w:w="2268" w:type="dxa"/>
            <w:shd w:val="clear" w:color="auto" w:fill="auto"/>
            <w:noWrap/>
            <w:vAlign w:val="center"/>
            <w:hideMark/>
          </w:tcPr>
          <w:p w14:paraId="2BCFC2BB"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02E21182" w14:textId="77777777" w:rsidTr="00D268FC">
        <w:trPr>
          <w:trHeight w:val="284"/>
          <w:jc w:val="center"/>
        </w:trPr>
        <w:tc>
          <w:tcPr>
            <w:tcW w:w="602" w:type="dxa"/>
            <w:shd w:val="clear" w:color="auto" w:fill="auto"/>
            <w:vAlign w:val="center"/>
            <w:hideMark/>
          </w:tcPr>
          <w:p w14:paraId="0D5D764D"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50</w:t>
            </w:r>
          </w:p>
        </w:tc>
        <w:tc>
          <w:tcPr>
            <w:tcW w:w="4917" w:type="dxa"/>
            <w:shd w:val="clear" w:color="auto" w:fill="auto"/>
            <w:vAlign w:val="center"/>
            <w:hideMark/>
          </w:tcPr>
          <w:p w14:paraId="55900D83"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Maxcanú, Yucatán</w:t>
            </w:r>
          </w:p>
        </w:tc>
        <w:tc>
          <w:tcPr>
            <w:tcW w:w="2268" w:type="dxa"/>
            <w:shd w:val="clear" w:color="auto" w:fill="auto"/>
            <w:noWrap/>
            <w:vAlign w:val="center"/>
            <w:hideMark/>
          </w:tcPr>
          <w:p w14:paraId="12633482"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1A51020C" w14:textId="77777777" w:rsidTr="00D268FC">
        <w:trPr>
          <w:trHeight w:val="284"/>
          <w:jc w:val="center"/>
        </w:trPr>
        <w:tc>
          <w:tcPr>
            <w:tcW w:w="602" w:type="dxa"/>
            <w:shd w:val="clear" w:color="auto" w:fill="auto"/>
            <w:vAlign w:val="center"/>
            <w:hideMark/>
          </w:tcPr>
          <w:p w14:paraId="35C65722"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51</w:t>
            </w:r>
          </w:p>
        </w:tc>
        <w:tc>
          <w:tcPr>
            <w:tcW w:w="4917" w:type="dxa"/>
            <w:shd w:val="clear" w:color="auto" w:fill="auto"/>
            <w:vAlign w:val="center"/>
            <w:hideMark/>
          </w:tcPr>
          <w:p w14:paraId="150981F5"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Muna, Yucatán</w:t>
            </w:r>
          </w:p>
        </w:tc>
        <w:tc>
          <w:tcPr>
            <w:tcW w:w="2268" w:type="dxa"/>
            <w:shd w:val="clear" w:color="auto" w:fill="auto"/>
            <w:noWrap/>
            <w:vAlign w:val="center"/>
            <w:hideMark/>
          </w:tcPr>
          <w:p w14:paraId="28CB4CE0"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17684724" w14:textId="77777777" w:rsidTr="00D268FC">
        <w:trPr>
          <w:trHeight w:val="284"/>
          <w:jc w:val="center"/>
        </w:trPr>
        <w:tc>
          <w:tcPr>
            <w:tcW w:w="602" w:type="dxa"/>
            <w:shd w:val="clear" w:color="auto" w:fill="auto"/>
            <w:vAlign w:val="center"/>
            <w:hideMark/>
          </w:tcPr>
          <w:p w14:paraId="30C84394"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52</w:t>
            </w:r>
          </w:p>
        </w:tc>
        <w:tc>
          <w:tcPr>
            <w:tcW w:w="4917" w:type="dxa"/>
            <w:shd w:val="clear" w:color="auto" w:fill="auto"/>
            <w:vAlign w:val="center"/>
            <w:hideMark/>
          </w:tcPr>
          <w:p w14:paraId="0DD5479B"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Muxupip</w:t>
            </w:r>
            <w:proofErr w:type="spellEnd"/>
            <w:r w:rsidRPr="00A316E4">
              <w:rPr>
                <w:rFonts w:ascii="Arial" w:eastAsia="Times New Roman" w:hAnsi="Arial" w:cs="Arial"/>
                <w:color w:val="000000"/>
                <w:sz w:val="18"/>
                <w:szCs w:val="18"/>
                <w:lang w:eastAsia="es-MX"/>
              </w:rPr>
              <w:t>, Yucatán</w:t>
            </w:r>
          </w:p>
        </w:tc>
        <w:tc>
          <w:tcPr>
            <w:tcW w:w="2268" w:type="dxa"/>
            <w:shd w:val="clear" w:color="auto" w:fill="auto"/>
            <w:noWrap/>
            <w:vAlign w:val="center"/>
            <w:hideMark/>
          </w:tcPr>
          <w:p w14:paraId="4A28B9AF"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732BC609" w14:textId="77777777" w:rsidTr="00D268FC">
        <w:trPr>
          <w:trHeight w:val="284"/>
          <w:jc w:val="center"/>
        </w:trPr>
        <w:tc>
          <w:tcPr>
            <w:tcW w:w="602" w:type="dxa"/>
            <w:shd w:val="clear" w:color="auto" w:fill="auto"/>
            <w:vAlign w:val="center"/>
            <w:hideMark/>
          </w:tcPr>
          <w:p w14:paraId="167DFE62"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53</w:t>
            </w:r>
          </w:p>
        </w:tc>
        <w:tc>
          <w:tcPr>
            <w:tcW w:w="4917" w:type="dxa"/>
            <w:shd w:val="clear" w:color="auto" w:fill="auto"/>
            <w:vAlign w:val="center"/>
            <w:hideMark/>
          </w:tcPr>
          <w:p w14:paraId="7A94A1F5"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Peto, Yucatán</w:t>
            </w:r>
          </w:p>
        </w:tc>
        <w:tc>
          <w:tcPr>
            <w:tcW w:w="2268" w:type="dxa"/>
            <w:shd w:val="clear" w:color="auto" w:fill="auto"/>
            <w:noWrap/>
            <w:vAlign w:val="center"/>
            <w:hideMark/>
          </w:tcPr>
          <w:p w14:paraId="3316223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6B99078B" w14:textId="77777777" w:rsidTr="00D268FC">
        <w:trPr>
          <w:trHeight w:val="284"/>
          <w:jc w:val="center"/>
        </w:trPr>
        <w:tc>
          <w:tcPr>
            <w:tcW w:w="602" w:type="dxa"/>
            <w:shd w:val="clear" w:color="auto" w:fill="auto"/>
            <w:vAlign w:val="center"/>
            <w:hideMark/>
          </w:tcPr>
          <w:p w14:paraId="7159459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54</w:t>
            </w:r>
          </w:p>
        </w:tc>
        <w:tc>
          <w:tcPr>
            <w:tcW w:w="4917" w:type="dxa"/>
            <w:shd w:val="clear" w:color="auto" w:fill="auto"/>
            <w:vAlign w:val="center"/>
            <w:hideMark/>
          </w:tcPr>
          <w:p w14:paraId="08CFE204"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Quintana Roo, Yucatán</w:t>
            </w:r>
          </w:p>
        </w:tc>
        <w:tc>
          <w:tcPr>
            <w:tcW w:w="2268" w:type="dxa"/>
            <w:shd w:val="clear" w:color="auto" w:fill="auto"/>
            <w:noWrap/>
            <w:vAlign w:val="center"/>
            <w:hideMark/>
          </w:tcPr>
          <w:p w14:paraId="2A1E686E"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291FAB5D" w14:textId="77777777" w:rsidTr="00D268FC">
        <w:trPr>
          <w:trHeight w:val="284"/>
          <w:jc w:val="center"/>
        </w:trPr>
        <w:tc>
          <w:tcPr>
            <w:tcW w:w="602" w:type="dxa"/>
            <w:shd w:val="clear" w:color="auto" w:fill="auto"/>
            <w:vAlign w:val="center"/>
            <w:hideMark/>
          </w:tcPr>
          <w:p w14:paraId="68C3598D"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55</w:t>
            </w:r>
          </w:p>
        </w:tc>
        <w:tc>
          <w:tcPr>
            <w:tcW w:w="4917" w:type="dxa"/>
            <w:shd w:val="clear" w:color="auto" w:fill="auto"/>
            <w:vAlign w:val="center"/>
            <w:hideMark/>
          </w:tcPr>
          <w:p w14:paraId="294F7261"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San Felipe, Yucatán</w:t>
            </w:r>
          </w:p>
        </w:tc>
        <w:tc>
          <w:tcPr>
            <w:tcW w:w="2268" w:type="dxa"/>
            <w:shd w:val="clear" w:color="auto" w:fill="auto"/>
            <w:noWrap/>
            <w:vAlign w:val="center"/>
            <w:hideMark/>
          </w:tcPr>
          <w:p w14:paraId="67E3CC40"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310EA08D" w14:textId="77777777" w:rsidTr="00D268FC">
        <w:trPr>
          <w:trHeight w:val="284"/>
          <w:jc w:val="center"/>
        </w:trPr>
        <w:tc>
          <w:tcPr>
            <w:tcW w:w="602" w:type="dxa"/>
            <w:shd w:val="clear" w:color="auto" w:fill="auto"/>
            <w:vAlign w:val="center"/>
            <w:hideMark/>
          </w:tcPr>
          <w:p w14:paraId="3EFDC8C8"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56</w:t>
            </w:r>
          </w:p>
        </w:tc>
        <w:tc>
          <w:tcPr>
            <w:tcW w:w="4917" w:type="dxa"/>
            <w:shd w:val="clear" w:color="auto" w:fill="auto"/>
            <w:vAlign w:val="center"/>
            <w:hideMark/>
          </w:tcPr>
          <w:p w14:paraId="290C6AC3"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Seyé, Yucatán</w:t>
            </w:r>
          </w:p>
        </w:tc>
        <w:tc>
          <w:tcPr>
            <w:tcW w:w="2268" w:type="dxa"/>
            <w:shd w:val="clear" w:color="auto" w:fill="auto"/>
            <w:noWrap/>
            <w:vAlign w:val="center"/>
            <w:hideMark/>
          </w:tcPr>
          <w:p w14:paraId="5C6886F7"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32878E37" w14:textId="77777777" w:rsidTr="00D268FC">
        <w:trPr>
          <w:trHeight w:val="284"/>
          <w:jc w:val="center"/>
        </w:trPr>
        <w:tc>
          <w:tcPr>
            <w:tcW w:w="602" w:type="dxa"/>
            <w:shd w:val="clear" w:color="auto" w:fill="auto"/>
            <w:vAlign w:val="center"/>
            <w:hideMark/>
          </w:tcPr>
          <w:p w14:paraId="19320D8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57</w:t>
            </w:r>
          </w:p>
        </w:tc>
        <w:tc>
          <w:tcPr>
            <w:tcW w:w="4917" w:type="dxa"/>
            <w:shd w:val="clear" w:color="auto" w:fill="auto"/>
            <w:vAlign w:val="center"/>
            <w:hideMark/>
          </w:tcPr>
          <w:p w14:paraId="303CBDE5"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Tahmek</w:t>
            </w:r>
            <w:proofErr w:type="spellEnd"/>
            <w:r w:rsidRPr="00A316E4">
              <w:rPr>
                <w:rFonts w:ascii="Arial" w:eastAsia="Times New Roman" w:hAnsi="Arial" w:cs="Arial"/>
                <w:color w:val="000000"/>
                <w:sz w:val="18"/>
                <w:szCs w:val="18"/>
                <w:lang w:eastAsia="es-MX"/>
              </w:rPr>
              <w:t>, Yucatán</w:t>
            </w:r>
          </w:p>
        </w:tc>
        <w:tc>
          <w:tcPr>
            <w:tcW w:w="2268" w:type="dxa"/>
            <w:shd w:val="clear" w:color="auto" w:fill="auto"/>
            <w:noWrap/>
            <w:vAlign w:val="center"/>
            <w:hideMark/>
          </w:tcPr>
          <w:p w14:paraId="254DBE3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675112A2" w14:textId="77777777" w:rsidTr="00D268FC">
        <w:trPr>
          <w:trHeight w:val="284"/>
          <w:jc w:val="center"/>
        </w:trPr>
        <w:tc>
          <w:tcPr>
            <w:tcW w:w="602" w:type="dxa"/>
            <w:shd w:val="clear" w:color="auto" w:fill="auto"/>
            <w:vAlign w:val="center"/>
            <w:hideMark/>
          </w:tcPr>
          <w:p w14:paraId="156790F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58</w:t>
            </w:r>
          </w:p>
        </w:tc>
        <w:tc>
          <w:tcPr>
            <w:tcW w:w="4917" w:type="dxa"/>
            <w:shd w:val="clear" w:color="auto" w:fill="auto"/>
            <w:vAlign w:val="center"/>
            <w:hideMark/>
          </w:tcPr>
          <w:p w14:paraId="413174C0"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Tekal de Venegas</w:t>
            </w:r>
          </w:p>
        </w:tc>
        <w:tc>
          <w:tcPr>
            <w:tcW w:w="2268" w:type="dxa"/>
            <w:shd w:val="clear" w:color="auto" w:fill="auto"/>
            <w:noWrap/>
            <w:vAlign w:val="center"/>
            <w:hideMark/>
          </w:tcPr>
          <w:p w14:paraId="2158D0DB"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42822E3D" w14:textId="77777777" w:rsidTr="00D268FC">
        <w:trPr>
          <w:trHeight w:val="284"/>
          <w:jc w:val="center"/>
        </w:trPr>
        <w:tc>
          <w:tcPr>
            <w:tcW w:w="602" w:type="dxa"/>
            <w:shd w:val="clear" w:color="auto" w:fill="auto"/>
            <w:vAlign w:val="center"/>
            <w:hideMark/>
          </w:tcPr>
          <w:p w14:paraId="2C44D01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59</w:t>
            </w:r>
          </w:p>
        </w:tc>
        <w:tc>
          <w:tcPr>
            <w:tcW w:w="4917" w:type="dxa"/>
            <w:shd w:val="clear" w:color="auto" w:fill="auto"/>
            <w:vAlign w:val="center"/>
            <w:hideMark/>
          </w:tcPr>
          <w:p w14:paraId="66EF7970"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Tekom</w:t>
            </w:r>
            <w:proofErr w:type="spellEnd"/>
            <w:r w:rsidRPr="00A316E4">
              <w:rPr>
                <w:rFonts w:ascii="Arial" w:eastAsia="Times New Roman" w:hAnsi="Arial" w:cs="Arial"/>
                <w:color w:val="000000"/>
                <w:sz w:val="18"/>
                <w:szCs w:val="18"/>
                <w:lang w:eastAsia="es-MX"/>
              </w:rPr>
              <w:t>, Yucatán</w:t>
            </w:r>
          </w:p>
        </w:tc>
        <w:tc>
          <w:tcPr>
            <w:tcW w:w="2268" w:type="dxa"/>
            <w:shd w:val="clear" w:color="auto" w:fill="auto"/>
            <w:noWrap/>
            <w:vAlign w:val="center"/>
            <w:hideMark/>
          </w:tcPr>
          <w:p w14:paraId="0C12A64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2D4CDD8E" w14:textId="77777777" w:rsidTr="00D268FC">
        <w:trPr>
          <w:trHeight w:val="284"/>
          <w:jc w:val="center"/>
        </w:trPr>
        <w:tc>
          <w:tcPr>
            <w:tcW w:w="602" w:type="dxa"/>
            <w:shd w:val="clear" w:color="auto" w:fill="auto"/>
            <w:vAlign w:val="center"/>
            <w:hideMark/>
          </w:tcPr>
          <w:p w14:paraId="1734AD5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60</w:t>
            </w:r>
          </w:p>
        </w:tc>
        <w:tc>
          <w:tcPr>
            <w:tcW w:w="4917" w:type="dxa"/>
            <w:shd w:val="clear" w:color="auto" w:fill="auto"/>
            <w:vAlign w:val="center"/>
            <w:hideMark/>
          </w:tcPr>
          <w:p w14:paraId="5AEA612E"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Telchac Pueblo, Yucatán</w:t>
            </w:r>
          </w:p>
        </w:tc>
        <w:tc>
          <w:tcPr>
            <w:tcW w:w="2268" w:type="dxa"/>
            <w:shd w:val="clear" w:color="auto" w:fill="auto"/>
            <w:noWrap/>
            <w:vAlign w:val="center"/>
            <w:hideMark/>
          </w:tcPr>
          <w:p w14:paraId="6C9F109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6FADE331" w14:textId="77777777" w:rsidTr="00D268FC">
        <w:trPr>
          <w:trHeight w:val="284"/>
          <w:jc w:val="center"/>
        </w:trPr>
        <w:tc>
          <w:tcPr>
            <w:tcW w:w="602" w:type="dxa"/>
            <w:shd w:val="clear" w:color="auto" w:fill="auto"/>
            <w:vAlign w:val="center"/>
            <w:hideMark/>
          </w:tcPr>
          <w:p w14:paraId="78DC62EE"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61</w:t>
            </w:r>
          </w:p>
        </w:tc>
        <w:tc>
          <w:tcPr>
            <w:tcW w:w="4917" w:type="dxa"/>
            <w:shd w:val="clear" w:color="auto" w:fill="auto"/>
            <w:vAlign w:val="center"/>
            <w:hideMark/>
          </w:tcPr>
          <w:p w14:paraId="39CC3634"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Temax</w:t>
            </w:r>
            <w:proofErr w:type="spellEnd"/>
            <w:r w:rsidRPr="00A316E4">
              <w:rPr>
                <w:rFonts w:ascii="Arial" w:eastAsia="Times New Roman" w:hAnsi="Arial" w:cs="Arial"/>
                <w:color w:val="000000"/>
                <w:sz w:val="18"/>
                <w:szCs w:val="18"/>
                <w:lang w:eastAsia="es-MX"/>
              </w:rPr>
              <w:t>, Yucatán</w:t>
            </w:r>
          </w:p>
        </w:tc>
        <w:tc>
          <w:tcPr>
            <w:tcW w:w="2268" w:type="dxa"/>
            <w:shd w:val="clear" w:color="auto" w:fill="auto"/>
            <w:noWrap/>
            <w:vAlign w:val="center"/>
            <w:hideMark/>
          </w:tcPr>
          <w:p w14:paraId="6A48388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2152CE9D" w14:textId="77777777" w:rsidTr="00D268FC">
        <w:trPr>
          <w:trHeight w:val="284"/>
          <w:jc w:val="center"/>
        </w:trPr>
        <w:tc>
          <w:tcPr>
            <w:tcW w:w="602" w:type="dxa"/>
            <w:shd w:val="clear" w:color="auto" w:fill="auto"/>
            <w:vAlign w:val="center"/>
            <w:hideMark/>
          </w:tcPr>
          <w:p w14:paraId="7CF1BF9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62</w:t>
            </w:r>
          </w:p>
        </w:tc>
        <w:tc>
          <w:tcPr>
            <w:tcW w:w="4917" w:type="dxa"/>
            <w:shd w:val="clear" w:color="auto" w:fill="auto"/>
            <w:vAlign w:val="center"/>
            <w:hideMark/>
          </w:tcPr>
          <w:p w14:paraId="614F05C0"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Temozón, Yucatán</w:t>
            </w:r>
          </w:p>
        </w:tc>
        <w:tc>
          <w:tcPr>
            <w:tcW w:w="2268" w:type="dxa"/>
            <w:shd w:val="clear" w:color="auto" w:fill="auto"/>
            <w:noWrap/>
            <w:vAlign w:val="center"/>
            <w:hideMark/>
          </w:tcPr>
          <w:p w14:paraId="2F9C7C2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3F055FDB" w14:textId="77777777" w:rsidTr="00D268FC">
        <w:trPr>
          <w:trHeight w:val="284"/>
          <w:jc w:val="center"/>
        </w:trPr>
        <w:tc>
          <w:tcPr>
            <w:tcW w:w="602" w:type="dxa"/>
            <w:shd w:val="clear" w:color="auto" w:fill="auto"/>
            <w:vAlign w:val="center"/>
            <w:hideMark/>
          </w:tcPr>
          <w:p w14:paraId="00CD219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63</w:t>
            </w:r>
          </w:p>
        </w:tc>
        <w:tc>
          <w:tcPr>
            <w:tcW w:w="4917" w:type="dxa"/>
            <w:shd w:val="clear" w:color="auto" w:fill="auto"/>
            <w:vAlign w:val="center"/>
            <w:hideMark/>
          </w:tcPr>
          <w:p w14:paraId="588EA5C6"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Tunkás</w:t>
            </w:r>
            <w:proofErr w:type="spellEnd"/>
            <w:r w:rsidRPr="00A316E4">
              <w:rPr>
                <w:rFonts w:ascii="Arial" w:eastAsia="Times New Roman" w:hAnsi="Arial" w:cs="Arial"/>
                <w:color w:val="000000"/>
                <w:sz w:val="18"/>
                <w:szCs w:val="18"/>
                <w:lang w:eastAsia="es-MX"/>
              </w:rPr>
              <w:t>, Yucatán</w:t>
            </w:r>
          </w:p>
        </w:tc>
        <w:tc>
          <w:tcPr>
            <w:tcW w:w="2268" w:type="dxa"/>
            <w:shd w:val="clear" w:color="auto" w:fill="auto"/>
            <w:noWrap/>
            <w:vAlign w:val="center"/>
            <w:hideMark/>
          </w:tcPr>
          <w:p w14:paraId="737A89CD"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42BDFF47" w14:textId="77777777" w:rsidTr="00D268FC">
        <w:trPr>
          <w:trHeight w:val="284"/>
          <w:jc w:val="center"/>
        </w:trPr>
        <w:tc>
          <w:tcPr>
            <w:tcW w:w="602" w:type="dxa"/>
            <w:shd w:val="clear" w:color="auto" w:fill="auto"/>
            <w:vAlign w:val="center"/>
            <w:hideMark/>
          </w:tcPr>
          <w:p w14:paraId="4C3B1B1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64</w:t>
            </w:r>
          </w:p>
        </w:tc>
        <w:tc>
          <w:tcPr>
            <w:tcW w:w="4917" w:type="dxa"/>
            <w:shd w:val="clear" w:color="auto" w:fill="auto"/>
            <w:vAlign w:val="center"/>
            <w:hideMark/>
          </w:tcPr>
          <w:p w14:paraId="128A3218"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Xocchel</w:t>
            </w:r>
            <w:proofErr w:type="spellEnd"/>
            <w:r w:rsidRPr="00A316E4">
              <w:rPr>
                <w:rFonts w:ascii="Arial" w:eastAsia="Times New Roman" w:hAnsi="Arial" w:cs="Arial"/>
                <w:color w:val="000000"/>
                <w:sz w:val="18"/>
                <w:szCs w:val="18"/>
                <w:lang w:eastAsia="es-MX"/>
              </w:rPr>
              <w:t>, Yucatán</w:t>
            </w:r>
          </w:p>
        </w:tc>
        <w:tc>
          <w:tcPr>
            <w:tcW w:w="2268" w:type="dxa"/>
            <w:shd w:val="clear" w:color="auto" w:fill="auto"/>
            <w:noWrap/>
            <w:vAlign w:val="center"/>
            <w:hideMark/>
          </w:tcPr>
          <w:p w14:paraId="5AB0912B"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41502F9D" w14:textId="77777777" w:rsidTr="00D268FC">
        <w:trPr>
          <w:trHeight w:val="284"/>
          <w:jc w:val="center"/>
        </w:trPr>
        <w:tc>
          <w:tcPr>
            <w:tcW w:w="602" w:type="dxa"/>
            <w:shd w:val="clear" w:color="auto" w:fill="auto"/>
            <w:vAlign w:val="center"/>
            <w:hideMark/>
          </w:tcPr>
          <w:p w14:paraId="0DF72CC6"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65</w:t>
            </w:r>
          </w:p>
        </w:tc>
        <w:tc>
          <w:tcPr>
            <w:tcW w:w="4917" w:type="dxa"/>
            <w:shd w:val="clear" w:color="auto" w:fill="auto"/>
            <w:vAlign w:val="center"/>
            <w:hideMark/>
          </w:tcPr>
          <w:p w14:paraId="5E7D6392"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Yobaín</w:t>
            </w:r>
            <w:proofErr w:type="spellEnd"/>
            <w:r w:rsidRPr="00A316E4">
              <w:rPr>
                <w:rFonts w:ascii="Arial" w:eastAsia="Times New Roman" w:hAnsi="Arial" w:cs="Arial"/>
                <w:color w:val="000000"/>
                <w:sz w:val="18"/>
                <w:szCs w:val="18"/>
                <w:lang w:eastAsia="es-MX"/>
              </w:rPr>
              <w:t>, Yucatán</w:t>
            </w:r>
          </w:p>
        </w:tc>
        <w:tc>
          <w:tcPr>
            <w:tcW w:w="2268" w:type="dxa"/>
            <w:shd w:val="clear" w:color="auto" w:fill="auto"/>
            <w:noWrap/>
            <w:vAlign w:val="center"/>
            <w:hideMark/>
          </w:tcPr>
          <w:p w14:paraId="0B61C85C"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0533463E" w14:textId="77777777" w:rsidTr="00D268FC">
        <w:trPr>
          <w:trHeight w:val="284"/>
          <w:jc w:val="center"/>
        </w:trPr>
        <w:tc>
          <w:tcPr>
            <w:tcW w:w="602" w:type="dxa"/>
            <w:shd w:val="clear" w:color="auto" w:fill="auto"/>
            <w:vAlign w:val="center"/>
            <w:hideMark/>
          </w:tcPr>
          <w:p w14:paraId="3C3F6ABC"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66</w:t>
            </w:r>
          </w:p>
        </w:tc>
        <w:tc>
          <w:tcPr>
            <w:tcW w:w="4917" w:type="dxa"/>
            <w:shd w:val="clear" w:color="auto" w:fill="auto"/>
            <w:vAlign w:val="center"/>
            <w:hideMark/>
          </w:tcPr>
          <w:p w14:paraId="67EE79D3"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Central de Abasto Mérida</w:t>
            </w:r>
          </w:p>
        </w:tc>
        <w:tc>
          <w:tcPr>
            <w:tcW w:w="2268" w:type="dxa"/>
            <w:shd w:val="clear" w:color="auto" w:fill="auto"/>
            <w:noWrap/>
            <w:vAlign w:val="center"/>
            <w:hideMark/>
          </w:tcPr>
          <w:p w14:paraId="42C47117"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6A6E6629" w14:textId="77777777" w:rsidTr="00D268FC">
        <w:trPr>
          <w:trHeight w:val="284"/>
          <w:jc w:val="center"/>
        </w:trPr>
        <w:tc>
          <w:tcPr>
            <w:tcW w:w="602" w:type="dxa"/>
            <w:shd w:val="clear" w:color="auto" w:fill="auto"/>
            <w:vAlign w:val="center"/>
            <w:hideMark/>
          </w:tcPr>
          <w:p w14:paraId="1B1A658F"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67</w:t>
            </w:r>
          </w:p>
        </w:tc>
        <w:tc>
          <w:tcPr>
            <w:tcW w:w="4917" w:type="dxa"/>
            <w:shd w:val="clear" w:color="auto" w:fill="auto"/>
            <w:vAlign w:val="center"/>
            <w:hideMark/>
          </w:tcPr>
          <w:p w14:paraId="5EB6D8CB"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Comisión Ejecutiva Estatal de Atención a Víctimas</w:t>
            </w:r>
          </w:p>
        </w:tc>
        <w:tc>
          <w:tcPr>
            <w:tcW w:w="2268" w:type="dxa"/>
            <w:shd w:val="clear" w:color="auto" w:fill="auto"/>
            <w:noWrap/>
            <w:vAlign w:val="center"/>
            <w:hideMark/>
          </w:tcPr>
          <w:p w14:paraId="27A7C647"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032AF219" w14:textId="77777777" w:rsidTr="00D268FC">
        <w:trPr>
          <w:trHeight w:val="284"/>
          <w:jc w:val="center"/>
        </w:trPr>
        <w:tc>
          <w:tcPr>
            <w:tcW w:w="602" w:type="dxa"/>
            <w:shd w:val="clear" w:color="auto" w:fill="auto"/>
            <w:vAlign w:val="center"/>
            <w:hideMark/>
          </w:tcPr>
          <w:p w14:paraId="285220F7"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68</w:t>
            </w:r>
          </w:p>
        </w:tc>
        <w:tc>
          <w:tcPr>
            <w:tcW w:w="4917" w:type="dxa"/>
            <w:shd w:val="clear" w:color="auto" w:fill="auto"/>
            <w:vAlign w:val="center"/>
            <w:hideMark/>
          </w:tcPr>
          <w:p w14:paraId="71C7770C"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Consejería Jurídica</w:t>
            </w:r>
          </w:p>
        </w:tc>
        <w:tc>
          <w:tcPr>
            <w:tcW w:w="2268" w:type="dxa"/>
            <w:shd w:val="clear" w:color="auto" w:fill="auto"/>
            <w:noWrap/>
            <w:vAlign w:val="center"/>
            <w:hideMark/>
          </w:tcPr>
          <w:p w14:paraId="0C2F06F7"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2934EDBC" w14:textId="77777777" w:rsidTr="00D268FC">
        <w:trPr>
          <w:trHeight w:val="284"/>
          <w:jc w:val="center"/>
        </w:trPr>
        <w:tc>
          <w:tcPr>
            <w:tcW w:w="602" w:type="dxa"/>
            <w:shd w:val="clear" w:color="auto" w:fill="auto"/>
            <w:vAlign w:val="center"/>
            <w:hideMark/>
          </w:tcPr>
          <w:p w14:paraId="21965DAF"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69</w:t>
            </w:r>
          </w:p>
        </w:tc>
        <w:tc>
          <w:tcPr>
            <w:tcW w:w="4917" w:type="dxa"/>
            <w:shd w:val="clear" w:color="auto" w:fill="auto"/>
            <w:vAlign w:val="center"/>
            <w:hideMark/>
          </w:tcPr>
          <w:p w14:paraId="2094C9B0"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Despacho del Gobernador</w:t>
            </w:r>
          </w:p>
        </w:tc>
        <w:tc>
          <w:tcPr>
            <w:tcW w:w="2268" w:type="dxa"/>
            <w:shd w:val="clear" w:color="auto" w:fill="auto"/>
            <w:noWrap/>
            <w:vAlign w:val="center"/>
            <w:hideMark/>
          </w:tcPr>
          <w:p w14:paraId="070A178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68E34442" w14:textId="77777777" w:rsidTr="00D268FC">
        <w:trPr>
          <w:trHeight w:val="284"/>
          <w:jc w:val="center"/>
        </w:trPr>
        <w:tc>
          <w:tcPr>
            <w:tcW w:w="602" w:type="dxa"/>
            <w:shd w:val="clear" w:color="auto" w:fill="auto"/>
            <w:vAlign w:val="center"/>
            <w:hideMark/>
          </w:tcPr>
          <w:p w14:paraId="6E91036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70</w:t>
            </w:r>
          </w:p>
        </w:tc>
        <w:tc>
          <w:tcPr>
            <w:tcW w:w="4917" w:type="dxa"/>
            <w:shd w:val="clear" w:color="auto" w:fill="auto"/>
            <w:vAlign w:val="center"/>
            <w:hideMark/>
          </w:tcPr>
          <w:p w14:paraId="4C3CC33D"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Escuela Superior de Artes de Yucatán</w:t>
            </w:r>
          </w:p>
        </w:tc>
        <w:tc>
          <w:tcPr>
            <w:tcW w:w="2268" w:type="dxa"/>
            <w:shd w:val="clear" w:color="auto" w:fill="auto"/>
            <w:noWrap/>
            <w:vAlign w:val="center"/>
            <w:hideMark/>
          </w:tcPr>
          <w:p w14:paraId="521ACACF"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644B9ABA" w14:textId="77777777" w:rsidTr="00D268FC">
        <w:trPr>
          <w:trHeight w:val="284"/>
          <w:jc w:val="center"/>
        </w:trPr>
        <w:tc>
          <w:tcPr>
            <w:tcW w:w="602" w:type="dxa"/>
            <w:shd w:val="clear" w:color="auto" w:fill="auto"/>
            <w:vAlign w:val="center"/>
            <w:hideMark/>
          </w:tcPr>
          <w:p w14:paraId="71BE88BE"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71</w:t>
            </w:r>
          </w:p>
        </w:tc>
        <w:tc>
          <w:tcPr>
            <w:tcW w:w="4917" w:type="dxa"/>
            <w:shd w:val="clear" w:color="auto" w:fill="auto"/>
            <w:vAlign w:val="center"/>
            <w:hideMark/>
          </w:tcPr>
          <w:p w14:paraId="3590C906"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Instituto de Educación para Adultos del Estado de Yucatán</w:t>
            </w:r>
          </w:p>
        </w:tc>
        <w:tc>
          <w:tcPr>
            <w:tcW w:w="2268" w:type="dxa"/>
            <w:shd w:val="clear" w:color="auto" w:fill="auto"/>
            <w:noWrap/>
            <w:vAlign w:val="center"/>
            <w:hideMark/>
          </w:tcPr>
          <w:p w14:paraId="0E7CC98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0DEBB519" w14:textId="77777777" w:rsidTr="00D268FC">
        <w:trPr>
          <w:trHeight w:val="284"/>
          <w:jc w:val="center"/>
        </w:trPr>
        <w:tc>
          <w:tcPr>
            <w:tcW w:w="602" w:type="dxa"/>
            <w:shd w:val="clear" w:color="auto" w:fill="auto"/>
            <w:vAlign w:val="center"/>
            <w:hideMark/>
          </w:tcPr>
          <w:p w14:paraId="437BC03D"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72</w:t>
            </w:r>
          </w:p>
        </w:tc>
        <w:tc>
          <w:tcPr>
            <w:tcW w:w="4917" w:type="dxa"/>
            <w:shd w:val="clear" w:color="auto" w:fill="auto"/>
            <w:vAlign w:val="center"/>
            <w:hideMark/>
          </w:tcPr>
          <w:p w14:paraId="7D8AC8DC"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Instituto de Infraestructura Carretera de Yucatán</w:t>
            </w:r>
          </w:p>
        </w:tc>
        <w:tc>
          <w:tcPr>
            <w:tcW w:w="2268" w:type="dxa"/>
            <w:shd w:val="clear" w:color="auto" w:fill="auto"/>
            <w:noWrap/>
            <w:vAlign w:val="center"/>
            <w:hideMark/>
          </w:tcPr>
          <w:p w14:paraId="5048A4EB"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1C214403" w14:textId="77777777" w:rsidTr="00D268FC">
        <w:trPr>
          <w:trHeight w:val="284"/>
          <w:jc w:val="center"/>
        </w:trPr>
        <w:tc>
          <w:tcPr>
            <w:tcW w:w="602" w:type="dxa"/>
            <w:shd w:val="clear" w:color="auto" w:fill="auto"/>
            <w:vAlign w:val="center"/>
            <w:hideMark/>
          </w:tcPr>
          <w:p w14:paraId="268F3EE0"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73</w:t>
            </w:r>
          </w:p>
        </w:tc>
        <w:tc>
          <w:tcPr>
            <w:tcW w:w="4917" w:type="dxa"/>
            <w:shd w:val="clear" w:color="auto" w:fill="auto"/>
            <w:vAlign w:val="center"/>
            <w:hideMark/>
          </w:tcPr>
          <w:p w14:paraId="606BD317"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Instituto de Seguridad Social de los Trabajadores del Estado de Yucatán</w:t>
            </w:r>
          </w:p>
        </w:tc>
        <w:tc>
          <w:tcPr>
            <w:tcW w:w="2268" w:type="dxa"/>
            <w:shd w:val="clear" w:color="auto" w:fill="auto"/>
            <w:noWrap/>
            <w:vAlign w:val="center"/>
            <w:hideMark/>
          </w:tcPr>
          <w:p w14:paraId="238E10A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29578887" w14:textId="77777777" w:rsidTr="00D268FC">
        <w:trPr>
          <w:trHeight w:val="284"/>
          <w:jc w:val="center"/>
        </w:trPr>
        <w:tc>
          <w:tcPr>
            <w:tcW w:w="602" w:type="dxa"/>
            <w:shd w:val="clear" w:color="auto" w:fill="auto"/>
            <w:vAlign w:val="center"/>
            <w:hideMark/>
          </w:tcPr>
          <w:p w14:paraId="433AF82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74</w:t>
            </w:r>
          </w:p>
        </w:tc>
        <w:tc>
          <w:tcPr>
            <w:tcW w:w="4917" w:type="dxa"/>
            <w:shd w:val="clear" w:color="auto" w:fill="auto"/>
            <w:vAlign w:val="center"/>
            <w:hideMark/>
          </w:tcPr>
          <w:p w14:paraId="484F2B44"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Instituto de Vivienda del Estado de Yucatán</w:t>
            </w:r>
          </w:p>
        </w:tc>
        <w:tc>
          <w:tcPr>
            <w:tcW w:w="2268" w:type="dxa"/>
            <w:shd w:val="clear" w:color="auto" w:fill="auto"/>
            <w:noWrap/>
            <w:vAlign w:val="center"/>
            <w:hideMark/>
          </w:tcPr>
          <w:p w14:paraId="203B988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59E6AAED" w14:textId="77777777" w:rsidTr="00D268FC">
        <w:trPr>
          <w:trHeight w:val="284"/>
          <w:jc w:val="center"/>
        </w:trPr>
        <w:tc>
          <w:tcPr>
            <w:tcW w:w="602" w:type="dxa"/>
            <w:shd w:val="clear" w:color="auto" w:fill="auto"/>
            <w:vAlign w:val="center"/>
            <w:hideMark/>
          </w:tcPr>
          <w:p w14:paraId="1E1D64D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75</w:t>
            </w:r>
          </w:p>
        </w:tc>
        <w:tc>
          <w:tcPr>
            <w:tcW w:w="4917" w:type="dxa"/>
            <w:shd w:val="clear" w:color="auto" w:fill="auto"/>
            <w:vAlign w:val="center"/>
            <w:hideMark/>
          </w:tcPr>
          <w:p w14:paraId="68B20549"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Instituto Tecnológico Superior de Motul</w:t>
            </w:r>
          </w:p>
        </w:tc>
        <w:tc>
          <w:tcPr>
            <w:tcW w:w="2268" w:type="dxa"/>
            <w:shd w:val="clear" w:color="auto" w:fill="auto"/>
            <w:noWrap/>
            <w:vAlign w:val="center"/>
            <w:hideMark/>
          </w:tcPr>
          <w:p w14:paraId="1081AD6B"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703D6117" w14:textId="77777777" w:rsidTr="00D268FC">
        <w:trPr>
          <w:trHeight w:val="284"/>
          <w:jc w:val="center"/>
        </w:trPr>
        <w:tc>
          <w:tcPr>
            <w:tcW w:w="602" w:type="dxa"/>
            <w:shd w:val="clear" w:color="auto" w:fill="auto"/>
            <w:vAlign w:val="center"/>
            <w:hideMark/>
          </w:tcPr>
          <w:p w14:paraId="013823C3"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lastRenderedPageBreak/>
              <w:t>76</w:t>
            </w:r>
          </w:p>
        </w:tc>
        <w:tc>
          <w:tcPr>
            <w:tcW w:w="4917" w:type="dxa"/>
            <w:shd w:val="clear" w:color="auto" w:fill="auto"/>
            <w:vAlign w:val="center"/>
            <w:hideMark/>
          </w:tcPr>
          <w:p w14:paraId="61C0A543"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Instituto Tecnológico Superior de Valladolid</w:t>
            </w:r>
          </w:p>
        </w:tc>
        <w:tc>
          <w:tcPr>
            <w:tcW w:w="2268" w:type="dxa"/>
            <w:shd w:val="clear" w:color="auto" w:fill="auto"/>
            <w:noWrap/>
            <w:vAlign w:val="center"/>
            <w:hideMark/>
          </w:tcPr>
          <w:p w14:paraId="3690E8BD"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05EF5065" w14:textId="77777777" w:rsidTr="00D268FC">
        <w:trPr>
          <w:trHeight w:val="284"/>
          <w:jc w:val="center"/>
        </w:trPr>
        <w:tc>
          <w:tcPr>
            <w:tcW w:w="602" w:type="dxa"/>
            <w:shd w:val="clear" w:color="auto" w:fill="auto"/>
            <w:vAlign w:val="center"/>
            <w:hideMark/>
          </w:tcPr>
          <w:p w14:paraId="7DC2A5A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77</w:t>
            </w:r>
          </w:p>
        </w:tc>
        <w:tc>
          <w:tcPr>
            <w:tcW w:w="4917" w:type="dxa"/>
            <w:shd w:val="clear" w:color="auto" w:fill="auto"/>
            <w:vAlign w:val="center"/>
            <w:hideMark/>
          </w:tcPr>
          <w:p w14:paraId="2F5A63C5"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Partido de la Revolución Democrática</w:t>
            </w:r>
          </w:p>
        </w:tc>
        <w:tc>
          <w:tcPr>
            <w:tcW w:w="2268" w:type="dxa"/>
            <w:shd w:val="clear" w:color="auto" w:fill="auto"/>
            <w:noWrap/>
            <w:vAlign w:val="center"/>
            <w:hideMark/>
          </w:tcPr>
          <w:p w14:paraId="39B23D88"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7CFB8E58" w14:textId="77777777" w:rsidTr="00D268FC">
        <w:trPr>
          <w:trHeight w:val="284"/>
          <w:jc w:val="center"/>
        </w:trPr>
        <w:tc>
          <w:tcPr>
            <w:tcW w:w="602" w:type="dxa"/>
            <w:shd w:val="clear" w:color="auto" w:fill="auto"/>
            <w:vAlign w:val="center"/>
            <w:hideMark/>
          </w:tcPr>
          <w:p w14:paraId="48EBD8D4"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78</w:t>
            </w:r>
          </w:p>
        </w:tc>
        <w:tc>
          <w:tcPr>
            <w:tcW w:w="4917" w:type="dxa"/>
            <w:shd w:val="clear" w:color="auto" w:fill="auto"/>
            <w:noWrap/>
            <w:vAlign w:val="center"/>
            <w:hideMark/>
          </w:tcPr>
          <w:p w14:paraId="1AEA2851"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Partido del Trabajo</w:t>
            </w:r>
          </w:p>
        </w:tc>
        <w:tc>
          <w:tcPr>
            <w:tcW w:w="2268" w:type="dxa"/>
            <w:shd w:val="clear" w:color="auto" w:fill="auto"/>
            <w:noWrap/>
            <w:vAlign w:val="center"/>
            <w:hideMark/>
          </w:tcPr>
          <w:p w14:paraId="2419631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57318183" w14:textId="77777777" w:rsidTr="00D268FC">
        <w:trPr>
          <w:trHeight w:val="284"/>
          <w:jc w:val="center"/>
        </w:trPr>
        <w:tc>
          <w:tcPr>
            <w:tcW w:w="602" w:type="dxa"/>
            <w:shd w:val="clear" w:color="auto" w:fill="auto"/>
            <w:vAlign w:val="center"/>
            <w:hideMark/>
          </w:tcPr>
          <w:p w14:paraId="5990C51F"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79</w:t>
            </w:r>
          </w:p>
        </w:tc>
        <w:tc>
          <w:tcPr>
            <w:tcW w:w="4917" w:type="dxa"/>
            <w:shd w:val="clear" w:color="auto" w:fill="auto"/>
            <w:noWrap/>
            <w:vAlign w:val="center"/>
            <w:hideMark/>
          </w:tcPr>
          <w:p w14:paraId="21E7198B"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Partido Morena</w:t>
            </w:r>
          </w:p>
        </w:tc>
        <w:tc>
          <w:tcPr>
            <w:tcW w:w="2268" w:type="dxa"/>
            <w:shd w:val="clear" w:color="auto" w:fill="auto"/>
            <w:noWrap/>
            <w:vAlign w:val="center"/>
            <w:hideMark/>
          </w:tcPr>
          <w:p w14:paraId="39CBB6D3"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62314E3F" w14:textId="77777777" w:rsidTr="00D268FC">
        <w:trPr>
          <w:trHeight w:val="284"/>
          <w:jc w:val="center"/>
        </w:trPr>
        <w:tc>
          <w:tcPr>
            <w:tcW w:w="602" w:type="dxa"/>
            <w:shd w:val="clear" w:color="auto" w:fill="auto"/>
            <w:vAlign w:val="center"/>
            <w:hideMark/>
          </w:tcPr>
          <w:p w14:paraId="214255A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80</w:t>
            </w:r>
          </w:p>
        </w:tc>
        <w:tc>
          <w:tcPr>
            <w:tcW w:w="4917" w:type="dxa"/>
            <w:shd w:val="clear" w:color="auto" w:fill="auto"/>
            <w:vAlign w:val="center"/>
            <w:hideMark/>
          </w:tcPr>
          <w:p w14:paraId="08DCEA6C"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Secretaría de Desarrollo Rural</w:t>
            </w:r>
          </w:p>
        </w:tc>
        <w:tc>
          <w:tcPr>
            <w:tcW w:w="2268" w:type="dxa"/>
            <w:shd w:val="clear" w:color="auto" w:fill="auto"/>
            <w:noWrap/>
            <w:vAlign w:val="center"/>
            <w:hideMark/>
          </w:tcPr>
          <w:p w14:paraId="1E19E34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09676247" w14:textId="77777777" w:rsidTr="00D268FC">
        <w:trPr>
          <w:trHeight w:val="284"/>
          <w:jc w:val="center"/>
        </w:trPr>
        <w:tc>
          <w:tcPr>
            <w:tcW w:w="602" w:type="dxa"/>
            <w:shd w:val="clear" w:color="auto" w:fill="auto"/>
            <w:vAlign w:val="center"/>
            <w:hideMark/>
          </w:tcPr>
          <w:p w14:paraId="1893A1D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81</w:t>
            </w:r>
          </w:p>
        </w:tc>
        <w:tc>
          <w:tcPr>
            <w:tcW w:w="4917" w:type="dxa"/>
            <w:shd w:val="clear" w:color="auto" w:fill="auto"/>
            <w:vAlign w:val="center"/>
            <w:hideMark/>
          </w:tcPr>
          <w:p w14:paraId="72B4EF4D"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Secretaría de la Contraloría General</w:t>
            </w:r>
          </w:p>
        </w:tc>
        <w:tc>
          <w:tcPr>
            <w:tcW w:w="2268" w:type="dxa"/>
            <w:shd w:val="clear" w:color="auto" w:fill="auto"/>
            <w:noWrap/>
            <w:vAlign w:val="center"/>
            <w:hideMark/>
          </w:tcPr>
          <w:p w14:paraId="224D4546"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7990E482" w14:textId="77777777" w:rsidTr="00D268FC">
        <w:trPr>
          <w:trHeight w:val="284"/>
          <w:jc w:val="center"/>
        </w:trPr>
        <w:tc>
          <w:tcPr>
            <w:tcW w:w="602" w:type="dxa"/>
            <w:shd w:val="clear" w:color="auto" w:fill="auto"/>
            <w:vAlign w:val="center"/>
            <w:hideMark/>
          </w:tcPr>
          <w:p w14:paraId="5E31FB1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82</w:t>
            </w:r>
          </w:p>
        </w:tc>
        <w:tc>
          <w:tcPr>
            <w:tcW w:w="4917" w:type="dxa"/>
            <w:shd w:val="clear" w:color="auto" w:fill="auto"/>
            <w:vAlign w:val="center"/>
            <w:hideMark/>
          </w:tcPr>
          <w:p w14:paraId="3E7A44CC"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Sindicato al Servicio del Instituto de Seguridad Social de los Trabajadores del Estado de Yucatán</w:t>
            </w:r>
          </w:p>
        </w:tc>
        <w:tc>
          <w:tcPr>
            <w:tcW w:w="2268" w:type="dxa"/>
            <w:shd w:val="clear" w:color="auto" w:fill="auto"/>
            <w:noWrap/>
            <w:vAlign w:val="center"/>
            <w:hideMark/>
          </w:tcPr>
          <w:p w14:paraId="73AE1CB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07957A17" w14:textId="77777777" w:rsidTr="00D268FC">
        <w:trPr>
          <w:trHeight w:val="284"/>
          <w:jc w:val="center"/>
        </w:trPr>
        <w:tc>
          <w:tcPr>
            <w:tcW w:w="602" w:type="dxa"/>
            <w:shd w:val="clear" w:color="auto" w:fill="auto"/>
            <w:vAlign w:val="center"/>
            <w:hideMark/>
          </w:tcPr>
          <w:p w14:paraId="469B407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83</w:t>
            </w:r>
          </w:p>
        </w:tc>
        <w:tc>
          <w:tcPr>
            <w:tcW w:w="4917" w:type="dxa"/>
            <w:shd w:val="clear" w:color="auto" w:fill="auto"/>
            <w:vAlign w:val="center"/>
            <w:hideMark/>
          </w:tcPr>
          <w:p w14:paraId="4D041A93"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Sindicato de Trabajadores de la Empresa Servi-Limpia</w:t>
            </w:r>
          </w:p>
        </w:tc>
        <w:tc>
          <w:tcPr>
            <w:tcW w:w="2268" w:type="dxa"/>
            <w:shd w:val="clear" w:color="auto" w:fill="auto"/>
            <w:noWrap/>
            <w:vAlign w:val="center"/>
            <w:hideMark/>
          </w:tcPr>
          <w:p w14:paraId="317C45FB"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3E064AF7" w14:textId="77777777" w:rsidTr="00D268FC">
        <w:trPr>
          <w:trHeight w:val="284"/>
          <w:jc w:val="center"/>
        </w:trPr>
        <w:tc>
          <w:tcPr>
            <w:tcW w:w="602" w:type="dxa"/>
            <w:shd w:val="clear" w:color="auto" w:fill="auto"/>
            <w:vAlign w:val="center"/>
            <w:hideMark/>
          </w:tcPr>
          <w:p w14:paraId="0C7977E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84</w:t>
            </w:r>
          </w:p>
        </w:tc>
        <w:tc>
          <w:tcPr>
            <w:tcW w:w="4917" w:type="dxa"/>
            <w:shd w:val="clear" w:color="auto" w:fill="auto"/>
            <w:vAlign w:val="center"/>
            <w:hideMark/>
          </w:tcPr>
          <w:p w14:paraId="2AF9D7EC"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Sindicato de Trabajadores de los Sistemas de Agua Potable y Alcantarillado, Similares y Conexos de Yucatán</w:t>
            </w:r>
          </w:p>
        </w:tc>
        <w:tc>
          <w:tcPr>
            <w:tcW w:w="2268" w:type="dxa"/>
            <w:shd w:val="clear" w:color="auto" w:fill="auto"/>
            <w:noWrap/>
            <w:vAlign w:val="center"/>
            <w:hideMark/>
          </w:tcPr>
          <w:p w14:paraId="4DDD4E0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2E7169F4" w14:textId="77777777" w:rsidTr="00D268FC">
        <w:trPr>
          <w:trHeight w:val="284"/>
          <w:jc w:val="center"/>
        </w:trPr>
        <w:tc>
          <w:tcPr>
            <w:tcW w:w="602" w:type="dxa"/>
            <w:shd w:val="clear" w:color="auto" w:fill="auto"/>
            <w:vAlign w:val="center"/>
            <w:hideMark/>
          </w:tcPr>
          <w:p w14:paraId="1276ADF7"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85</w:t>
            </w:r>
          </w:p>
        </w:tc>
        <w:tc>
          <w:tcPr>
            <w:tcW w:w="4917" w:type="dxa"/>
            <w:shd w:val="clear" w:color="auto" w:fill="auto"/>
            <w:vAlign w:val="center"/>
            <w:hideMark/>
          </w:tcPr>
          <w:p w14:paraId="6DFC941A"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Sistema de Agua Potable y Alcantarillado del Municipio de Progreso,</w:t>
            </w:r>
          </w:p>
        </w:tc>
        <w:tc>
          <w:tcPr>
            <w:tcW w:w="2268" w:type="dxa"/>
            <w:shd w:val="clear" w:color="auto" w:fill="auto"/>
            <w:noWrap/>
            <w:vAlign w:val="center"/>
            <w:hideMark/>
          </w:tcPr>
          <w:p w14:paraId="0DCA8C34"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53A9E431" w14:textId="77777777" w:rsidTr="00D268FC">
        <w:trPr>
          <w:trHeight w:val="284"/>
          <w:jc w:val="center"/>
        </w:trPr>
        <w:tc>
          <w:tcPr>
            <w:tcW w:w="602" w:type="dxa"/>
            <w:shd w:val="clear" w:color="auto" w:fill="auto"/>
            <w:vAlign w:val="center"/>
            <w:hideMark/>
          </w:tcPr>
          <w:p w14:paraId="4FFA7EEB"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86</w:t>
            </w:r>
          </w:p>
        </w:tc>
        <w:tc>
          <w:tcPr>
            <w:tcW w:w="4917" w:type="dxa"/>
            <w:shd w:val="clear" w:color="auto" w:fill="auto"/>
            <w:vAlign w:val="center"/>
            <w:hideMark/>
          </w:tcPr>
          <w:p w14:paraId="57E3EFEF"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Tribunal de Justicia Administrativa del Estado de Yucatán</w:t>
            </w:r>
          </w:p>
        </w:tc>
        <w:tc>
          <w:tcPr>
            <w:tcW w:w="2268" w:type="dxa"/>
            <w:shd w:val="clear" w:color="auto" w:fill="auto"/>
            <w:noWrap/>
            <w:vAlign w:val="center"/>
            <w:hideMark/>
          </w:tcPr>
          <w:p w14:paraId="5E78999C"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5FBC9F7D" w14:textId="77777777" w:rsidTr="00D268FC">
        <w:trPr>
          <w:trHeight w:val="284"/>
          <w:jc w:val="center"/>
        </w:trPr>
        <w:tc>
          <w:tcPr>
            <w:tcW w:w="602" w:type="dxa"/>
            <w:shd w:val="clear" w:color="auto" w:fill="auto"/>
            <w:vAlign w:val="center"/>
            <w:hideMark/>
          </w:tcPr>
          <w:p w14:paraId="37A40292"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87</w:t>
            </w:r>
          </w:p>
        </w:tc>
        <w:tc>
          <w:tcPr>
            <w:tcW w:w="4917" w:type="dxa"/>
            <w:shd w:val="clear" w:color="auto" w:fill="auto"/>
            <w:vAlign w:val="center"/>
            <w:hideMark/>
          </w:tcPr>
          <w:p w14:paraId="2A035B8E"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Tribunal de los Trabajadores al Servicio del Estado y los Municipios de Yucatán </w:t>
            </w:r>
          </w:p>
        </w:tc>
        <w:tc>
          <w:tcPr>
            <w:tcW w:w="2268" w:type="dxa"/>
            <w:shd w:val="clear" w:color="auto" w:fill="auto"/>
            <w:noWrap/>
            <w:vAlign w:val="center"/>
            <w:hideMark/>
          </w:tcPr>
          <w:p w14:paraId="5DDC191F"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474E0EEE" w14:textId="77777777" w:rsidTr="00D268FC">
        <w:trPr>
          <w:trHeight w:val="284"/>
          <w:jc w:val="center"/>
        </w:trPr>
        <w:tc>
          <w:tcPr>
            <w:tcW w:w="5519" w:type="dxa"/>
            <w:gridSpan w:val="2"/>
            <w:shd w:val="clear" w:color="auto" w:fill="DEEAF6" w:themeFill="accent5" w:themeFillTint="33"/>
            <w:vAlign w:val="center"/>
          </w:tcPr>
          <w:p w14:paraId="623F677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BA0FE9">
              <w:rPr>
                <w:rFonts w:ascii="Arial" w:eastAsia="Times New Roman" w:hAnsi="Arial" w:cs="Arial"/>
                <w:b/>
                <w:color w:val="000000"/>
                <w:sz w:val="18"/>
                <w:szCs w:val="18"/>
                <w:lang w:eastAsia="es-MX"/>
              </w:rPr>
              <w:t>TOTAL</w:t>
            </w:r>
          </w:p>
        </w:tc>
        <w:tc>
          <w:tcPr>
            <w:tcW w:w="2268" w:type="dxa"/>
            <w:shd w:val="clear" w:color="auto" w:fill="DEEAF6" w:themeFill="accent5" w:themeFillTint="33"/>
            <w:noWrap/>
            <w:vAlign w:val="center"/>
          </w:tcPr>
          <w:p w14:paraId="3570E6AB" w14:textId="77777777" w:rsidR="00D268FC" w:rsidRPr="00A316E4" w:rsidRDefault="00D268FC" w:rsidP="00D268FC">
            <w:pPr>
              <w:spacing w:line="240" w:lineRule="auto"/>
              <w:jc w:val="center"/>
              <w:rPr>
                <w:rFonts w:ascii="Arial" w:eastAsia="Times New Roman" w:hAnsi="Arial" w:cs="Arial"/>
                <w:b/>
                <w:bCs/>
                <w:color w:val="000000"/>
                <w:sz w:val="18"/>
                <w:szCs w:val="18"/>
                <w:lang w:eastAsia="es-MX"/>
              </w:rPr>
            </w:pPr>
            <w:r w:rsidRPr="00A316E4">
              <w:rPr>
                <w:rFonts w:ascii="Arial" w:eastAsia="Times New Roman" w:hAnsi="Arial" w:cs="Arial"/>
                <w:b/>
                <w:bCs/>
                <w:color w:val="000000"/>
                <w:sz w:val="18"/>
                <w:szCs w:val="18"/>
                <w:lang w:eastAsia="es-MX"/>
              </w:rPr>
              <w:t>160</w:t>
            </w:r>
          </w:p>
        </w:tc>
      </w:tr>
    </w:tbl>
    <w:p w14:paraId="189F8E04" w14:textId="77777777" w:rsidR="00D268FC" w:rsidRDefault="00D268FC" w:rsidP="00D268FC">
      <w:pPr>
        <w:jc w:val="center"/>
        <w:rPr>
          <w:rFonts w:ascii="Arial" w:hAnsi="Arial"/>
        </w:rPr>
      </w:pPr>
    </w:p>
    <w:p w14:paraId="3C17E2DB" w14:textId="77777777" w:rsidR="00D268FC" w:rsidRDefault="00D268FC" w:rsidP="00D268FC">
      <w:pPr>
        <w:rPr>
          <w:rFonts w:ascii="Arial" w:hAnsi="Arial"/>
        </w:rPr>
      </w:pPr>
      <w:bookmarkStart w:id="11" w:name="_Hlk30580004"/>
      <w:r>
        <w:rPr>
          <w:rFonts w:ascii="Arial" w:hAnsi="Arial"/>
        </w:rPr>
        <w:t xml:space="preserve">De las 160 verificaciones realizadas con motivo de las denuncias, </w:t>
      </w:r>
      <w:r>
        <w:rPr>
          <w:rFonts w:ascii="Arial" w:hAnsi="Arial"/>
          <w:b/>
        </w:rPr>
        <w:t>117</w:t>
      </w:r>
      <w:r w:rsidRPr="00454ECE">
        <w:rPr>
          <w:rFonts w:ascii="Arial" w:hAnsi="Arial"/>
          <w:b/>
        </w:rPr>
        <w:t xml:space="preserve"> corresponden a </w:t>
      </w:r>
      <w:r>
        <w:rPr>
          <w:rFonts w:ascii="Arial" w:hAnsi="Arial"/>
          <w:b/>
        </w:rPr>
        <w:t>63</w:t>
      </w:r>
      <w:r w:rsidRPr="00454ECE">
        <w:rPr>
          <w:rFonts w:ascii="Arial" w:hAnsi="Arial"/>
          <w:b/>
        </w:rPr>
        <w:t xml:space="preserve"> sujetos obligados</w:t>
      </w:r>
      <w:r>
        <w:rPr>
          <w:rFonts w:ascii="Arial" w:hAnsi="Arial"/>
        </w:rPr>
        <w:t xml:space="preserve"> que no resultaron seleccionados como parte la muestra de aquellos a quienes se verificó el cumplimiento de sus obligaciones de transparencia en virtud del Programa Anual de Vigilancia 2019</w:t>
      </w:r>
      <w:bookmarkEnd w:id="11"/>
      <w:r>
        <w:rPr>
          <w:rFonts w:ascii="Arial" w:hAnsi="Arial"/>
        </w:rPr>
        <w:t>. A continuación, se presenta el desglose de los sujetos obligados referidos, y de las verificaciones efectuadas a cada uno de ellos:</w:t>
      </w:r>
    </w:p>
    <w:p w14:paraId="7B66B642" w14:textId="77777777" w:rsidR="00D268FC" w:rsidRDefault="00D268FC" w:rsidP="00D268FC">
      <w:pPr>
        <w:rPr>
          <w:rFonts w:ascii="Arial" w:hAnsi="Arial"/>
        </w:rPr>
      </w:pPr>
    </w:p>
    <w:tbl>
      <w:tblPr>
        <w:tblW w:w="7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4795"/>
        <w:gridCol w:w="2303"/>
      </w:tblGrid>
      <w:tr w:rsidR="00D268FC" w:rsidRPr="00A316E4" w14:paraId="6A417DA2" w14:textId="77777777" w:rsidTr="00D268FC">
        <w:trPr>
          <w:trHeight w:val="451"/>
          <w:tblHeader/>
          <w:jc w:val="center"/>
        </w:trPr>
        <w:tc>
          <w:tcPr>
            <w:tcW w:w="5519" w:type="dxa"/>
            <w:gridSpan w:val="2"/>
            <w:shd w:val="clear" w:color="auto" w:fill="9CC2E5" w:themeFill="accent5" w:themeFillTint="99"/>
            <w:vAlign w:val="center"/>
            <w:hideMark/>
          </w:tcPr>
          <w:p w14:paraId="2E6B05DA" w14:textId="77777777" w:rsidR="00D268FC" w:rsidRPr="00A316E4" w:rsidRDefault="00D268FC" w:rsidP="00D268FC">
            <w:pPr>
              <w:spacing w:line="240" w:lineRule="auto"/>
              <w:jc w:val="center"/>
              <w:rPr>
                <w:rFonts w:ascii="Arial" w:eastAsia="Times New Roman" w:hAnsi="Arial" w:cs="Arial"/>
                <w:b/>
                <w:bCs/>
                <w:color w:val="000000"/>
                <w:sz w:val="18"/>
                <w:szCs w:val="18"/>
                <w:lang w:eastAsia="es-MX"/>
              </w:rPr>
            </w:pPr>
            <w:r w:rsidRPr="00A316E4">
              <w:rPr>
                <w:rFonts w:ascii="Arial" w:eastAsia="Times New Roman" w:hAnsi="Arial" w:cs="Arial"/>
                <w:b/>
                <w:bCs/>
                <w:color w:val="000000"/>
                <w:sz w:val="18"/>
                <w:szCs w:val="18"/>
                <w:lang w:eastAsia="es-MX"/>
              </w:rPr>
              <w:t>SUJETO OBLIGADO</w:t>
            </w:r>
          </w:p>
        </w:tc>
        <w:tc>
          <w:tcPr>
            <w:tcW w:w="2303" w:type="dxa"/>
            <w:shd w:val="clear" w:color="auto" w:fill="9CC2E5" w:themeFill="accent5" w:themeFillTint="99"/>
            <w:noWrap/>
            <w:vAlign w:val="center"/>
            <w:hideMark/>
          </w:tcPr>
          <w:p w14:paraId="5ACC4A0B" w14:textId="77777777" w:rsidR="00D268FC" w:rsidRPr="00A316E4" w:rsidRDefault="00D268FC" w:rsidP="00D268FC">
            <w:pPr>
              <w:spacing w:line="240" w:lineRule="auto"/>
              <w:jc w:val="center"/>
              <w:rPr>
                <w:rFonts w:ascii="Arial" w:eastAsia="Times New Roman" w:hAnsi="Arial" w:cs="Arial"/>
                <w:b/>
                <w:bCs/>
                <w:color w:val="000000"/>
                <w:sz w:val="18"/>
                <w:szCs w:val="18"/>
                <w:lang w:eastAsia="es-MX"/>
              </w:rPr>
            </w:pPr>
            <w:r w:rsidRPr="00A316E4">
              <w:rPr>
                <w:rFonts w:ascii="Arial" w:eastAsia="Times New Roman" w:hAnsi="Arial" w:cs="Arial"/>
                <w:b/>
                <w:bCs/>
                <w:color w:val="000000"/>
                <w:sz w:val="18"/>
                <w:szCs w:val="18"/>
                <w:lang w:eastAsia="es-MX"/>
              </w:rPr>
              <w:t>VERIFICACIONES POR SUJETO OBLIGADO</w:t>
            </w:r>
          </w:p>
        </w:tc>
      </w:tr>
      <w:tr w:rsidR="00D268FC" w:rsidRPr="00A316E4" w14:paraId="7EEA664D" w14:textId="77777777" w:rsidTr="00D268FC">
        <w:trPr>
          <w:trHeight w:val="284"/>
          <w:jc w:val="center"/>
        </w:trPr>
        <w:tc>
          <w:tcPr>
            <w:tcW w:w="724" w:type="dxa"/>
            <w:shd w:val="clear" w:color="auto" w:fill="auto"/>
            <w:vAlign w:val="center"/>
            <w:hideMark/>
          </w:tcPr>
          <w:p w14:paraId="6D7D906F"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c>
          <w:tcPr>
            <w:tcW w:w="4795" w:type="dxa"/>
            <w:shd w:val="clear" w:color="auto" w:fill="auto"/>
            <w:vAlign w:val="center"/>
            <w:hideMark/>
          </w:tcPr>
          <w:p w14:paraId="051AD156"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Tribunal Electoral del Estado de Yucatán</w:t>
            </w:r>
          </w:p>
        </w:tc>
        <w:tc>
          <w:tcPr>
            <w:tcW w:w="2303" w:type="dxa"/>
            <w:shd w:val="clear" w:color="auto" w:fill="auto"/>
            <w:noWrap/>
            <w:vAlign w:val="center"/>
            <w:hideMark/>
          </w:tcPr>
          <w:p w14:paraId="70DD900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8</w:t>
            </w:r>
          </w:p>
        </w:tc>
      </w:tr>
      <w:tr w:rsidR="00D268FC" w:rsidRPr="00A316E4" w14:paraId="1C9BF8C4" w14:textId="77777777" w:rsidTr="00D268FC">
        <w:trPr>
          <w:trHeight w:val="284"/>
          <w:jc w:val="center"/>
        </w:trPr>
        <w:tc>
          <w:tcPr>
            <w:tcW w:w="724" w:type="dxa"/>
            <w:shd w:val="clear" w:color="auto" w:fill="auto"/>
            <w:vAlign w:val="center"/>
            <w:hideMark/>
          </w:tcPr>
          <w:p w14:paraId="0163A69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c>
          <w:tcPr>
            <w:tcW w:w="4795" w:type="dxa"/>
            <w:shd w:val="clear" w:color="auto" w:fill="auto"/>
            <w:vAlign w:val="center"/>
            <w:hideMark/>
          </w:tcPr>
          <w:p w14:paraId="66F9AF43"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Kanasín, Yucatán</w:t>
            </w:r>
          </w:p>
        </w:tc>
        <w:tc>
          <w:tcPr>
            <w:tcW w:w="2303" w:type="dxa"/>
            <w:shd w:val="clear" w:color="auto" w:fill="auto"/>
            <w:noWrap/>
            <w:vAlign w:val="center"/>
            <w:hideMark/>
          </w:tcPr>
          <w:p w14:paraId="13C58C17"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7</w:t>
            </w:r>
          </w:p>
        </w:tc>
      </w:tr>
      <w:tr w:rsidR="00D268FC" w:rsidRPr="00A316E4" w14:paraId="3B88B4F2" w14:textId="77777777" w:rsidTr="00D268FC">
        <w:trPr>
          <w:trHeight w:val="284"/>
          <w:jc w:val="center"/>
        </w:trPr>
        <w:tc>
          <w:tcPr>
            <w:tcW w:w="724" w:type="dxa"/>
            <w:shd w:val="clear" w:color="auto" w:fill="auto"/>
            <w:vAlign w:val="center"/>
            <w:hideMark/>
          </w:tcPr>
          <w:p w14:paraId="26A349B3"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w:t>
            </w:r>
          </w:p>
        </w:tc>
        <w:tc>
          <w:tcPr>
            <w:tcW w:w="4795" w:type="dxa"/>
            <w:shd w:val="clear" w:color="auto" w:fill="auto"/>
            <w:vAlign w:val="center"/>
            <w:hideMark/>
          </w:tcPr>
          <w:p w14:paraId="614F3157"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Instituto Electoral y de Participación Ciudadana de Yucatán</w:t>
            </w:r>
          </w:p>
        </w:tc>
        <w:tc>
          <w:tcPr>
            <w:tcW w:w="2303" w:type="dxa"/>
            <w:shd w:val="clear" w:color="auto" w:fill="auto"/>
            <w:noWrap/>
            <w:vAlign w:val="center"/>
            <w:hideMark/>
          </w:tcPr>
          <w:p w14:paraId="3624C43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7</w:t>
            </w:r>
          </w:p>
        </w:tc>
      </w:tr>
      <w:tr w:rsidR="00D268FC" w:rsidRPr="00A316E4" w14:paraId="77D805D7" w14:textId="77777777" w:rsidTr="00D268FC">
        <w:trPr>
          <w:trHeight w:val="284"/>
          <w:jc w:val="center"/>
        </w:trPr>
        <w:tc>
          <w:tcPr>
            <w:tcW w:w="724" w:type="dxa"/>
            <w:shd w:val="clear" w:color="auto" w:fill="auto"/>
            <w:vAlign w:val="center"/>
            <w:hideMark/>
          </w:tcPr>
          <w:p w14:paraId="0692738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w:t>
            </w:r>
          </w:p>
        </w:tc>
        <w:tc>
          <w:tcPr>
            <w:tcW w:w="4795" w:type="dxa"/>
            <w:shd w:val="clear" w:color="auto" w:fill="auto"/>
            <w:vAlign w:val="center"/>
            <w:hideMark/>
          </w:tcPr>
          <w:p w14:paraId="3B66735C"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Progreso, Yucatán</w:t>
            </w:r>
          </w:p>
        </w:tc>
        <w:tc>
          <w:tcPr>
            <w:tcW w:w="2303" w:type="dxa"/>
            <w:shd w:val="clear" w:color="auto" w:fill="auto"/>
            <w:noWrap/>
            <w:vAlign w:val="center"/>
            <w:hideMark/>
          </w:tcPr>
          <w:p w14:paraId="6464532E"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w:t>
            </w:r>
          </w:p>
        </w:tc>
      </w:tr>
      <w:tr w:rsidR="00D268FC" w:rsidRPr="00A316E4" w14:paraId="1C2373BE" w14:textId="77777777" w:rsidTr="00D268FC">
        <w:trPr>
          <w:trHeight w:val="284"/>
          <w:jc w:val="center"/>
        </w:trPr>
        <w:tc>
          <w:tcPr>
            <w:tcW w:w="724" w:type="dxa"/>
            <w:shd w:val="clear" w:color="auto" w:fill="auto"/>
            <w:vAlign w:val="center"/>
            <w:hideMark/>
          </w:tcPr>
          <w:p w14:paraId="35650C28"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w:t>
            </w:r>
          </w:p>
        </w:tc>
        <w:tc>
          <w:tcPr>
            <w:tcW w:w="4795" w:type="dxa"/>
            <w:shd w:val="clear" w:color="auto" w:fill="auto"/>
            <w:vAlign w:val="center"/>
            <w:hideMark/>
          </w:tcPr>
          <w:p w14:paraId="00902889"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Ticul, Yucatán</w:t>
            </w:r>
          </w:p>
        </w:tc>
        <w:tc>
          <w:tcPr>
            <w:tcW w:w="2303" w:type="dxa"/>
            <w:shd w:val="clear" w:color="auto" w:fill="auto"/>
            <w:noWrap/>
            <w:vAlign w:val="center"/>
            <w:hideMark/>
          </w:tcPr>
          <w:p w14:paraId="356FC69E"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w:t>
            </w:r>
          </w:p>
        </w:tc>
      </w:tr>
      <w:tr w:rsidR="00D268FC" w:rsidRPr="00A316E4" w14:paraId="4F9DAC24" w14:textId="77777777" w:rsidTr="00D268FC">
        <w:trPr>
          <w:trHeight w:val="284"/>
          <w:jc w:val="center"/>
        </w:trPr>
        <w:tc>
          <w:tcPr>
            <w:tcW w:w="724" w:type="dxa"/>
            <w:shd w:val="clear" w:color="auto" w:fill="auto"/>
            <w:vAlign w:val="center"/>
            <w:hideMark/>
          </w:tcPr>
          <w:p w14:paraId="171C04E3"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6</w:t>
            </w:r>
          </w:p>
        </w:tc>
        <w:tc>
          <w:tcPr>
            <w:tcW w:w="4795" w:type="dxa"/>
            <w:shd w:val="clear" w:color="auto" w:fill="auto"/>
            <w:vAlign w:val="center"/>
            <w:hideMark/>
          </w:tcPr>
          <w:p w14:paraId="28F4292C"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Congreso del Estado de Yucatán</w:t>
            </w:r>
          </w:p>
        </w:tc>
        <w:tc>
          <w:tcPr>
            <w:tcW w:w="2303" w:type="dxa"/>
            <w:shd w:val="clear" w:color="auto" w:fill="auto"/>
            <w:noWrap/>
            <w:vAlign w:val="center"/>
            <w:hideMark/>
          </w:tcPr>
          <w:p w14:paraId="39DC3302"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w:t>
            </w:r>
          </w:p>
        </w:tc>
      </w:tr>
      <w:tr w:rsidR="00D268FC" w:rsidRPr="00A316E4" w14:paraId="259A1CCF" w14:textId="77777777" w:rsidTr="00D268FC">
        <w:trPr>
          <w:trHeight w:val="284"/>
          <w:jc w:val="center"/>
        </w:trPr>
        <w:tc>
          <w:tcPr>
            <w:tcW w:w="724" w:type="dxa"/>
            <w:shd w:val="clear" w:color="auto" w:fill="auto"/>
            <w:vAlign w:val="center"/>
            <w:hideMark/>
          </w:tcPr>
          <w:p w14:paraId="6EE1C7CD"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7</w:t>
            </w:r>
          </w:p>
        </w:tc>
        <w:tc>
          <w:tcPr>
            <w:tcW w:w="4795" w:type="dxa"/>
            <w:shd w:val="clear" w:color="auto" w:fill="auto"/>
            <w:vAlign w:val="center"/>
            <w:hideMark/>
          </w:tcPr>
          <w:p w14:paraId="66BB04CC"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Instituto Estatal de Transparencia, Acceso a la Información Pública y Protección de Datos Personales</w:t>
            </w:r>
          </w:p>
        </w:tc>
        <w:tc>
          <w:tcPr>
            <w:tcW w:w="2303" w:type="dxa"/>
            <w:shd w:val="clear" w:color="auto" w:fill="auto"/>
            <w:noWrap/>
            <w:vAlign w:val="center"/>
            <w:hideMark/>
          </w:tcPr>
          <w:p w14:paraId="2FB3F3BB"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w:t>
            </w:r>
          </w:p>
        </w:tc>
      </w:tr>
      <w:tr w:rsidR="00D268FC" w:rsidRPr="00A316E4" w14:paraId="32F7BC45" w14:textId="77777777" w:rsidTr="00D268FC">
        <w:trPr>
          <w:trHeight w:val="284"/>
          <w:jc w:val="center"/>
        </w:trPr>
        <w:tc>
          <w:tcPr>
            <w:tcW w:w="724" w:type="dxa"/>
            <w:shd w:val="clear" w:color="auto" w:fill="auto"/>
            <w:vAlign w:val="center"/>
            <w:hideMark/>
          </w:tcPr>
          <w:p w14:paraId="244FFCCE"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8</w:t>
            </w:r>
          </w:p>
        </w:tc>
        <w:tc>
          <w:tcPr>
            <w:tcW w:w="4795" w:type="dxa"/>
            <w:shd w:val="clear" w:color="auto" w:fill="auto"/>
            <w:vAlign w:val="center"/>
            <w:hideMark/>
          </w:tcPr>
          <w:p w14:paraId="2BA228E1"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Hunucmá, Yucatán</w:t>
            </w:r>
          </w:p>
        </w:tc>
        <w:tc>
          <w:tcPr>
            <w:tcW w:w="2303" w:type="dxa"/>
            <w:shd w:val="clear" w:color="auto" w:fill="auto"/>
            <w:noWrap/>
            <w:vAlign w:val="center"/>
            <w:hideMark/>
          </w:tcPr>
          <w:p w14:paraId="0707028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w:t>
            </w:r>
          </w:p>
        </w:tc>
      </w:tr>
      <w:tr w:rsidR="00D268FC" w:rsidRPr="00A316E4" w14:paraId="7146D3D5" w14:textId="77777777" w:rsidTr="00D268FC">
        <w:trPr>
          <w:trHeight w:val="284"/>
          <w:jc w:val="center"/>
        </w:trPr>
        <w:tc>
          <w:tcPr>
            <w:tcW w:w="724" w:type="dxa"/>
            <w:shd w:val="clear" w:color="auto" w:fill="auto"/>
            <w:vAlign w:val="center"/>
            <w:hideMark/>
          </w:tcPr>
          <w:p w14:paraId="64FE7FC0"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9</w:t>
            </w:r>
          </w:p>
        </w:tc>
        <w:tc>
          <w:tcPr>
            <w:tcW w:w="4795" w:type="dxa"/>
            <w:shd w:val="clear" w:color="auto" w:fill="auto"/>
            <w:vAlign w:val="center"/>
            <w:hideMark/>
          </w:tcPr>
          <w:p w14:paraId="1277DD0B"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Mérida, Yucatán</w:t>
            </w:r>
          </w:p>
        </w:tc>
        <w:tc>
          <w:tcPr>
            <w:tcW w:w="2303" w:type="dxa"/>
            <w:shd w:val="clear" w:color="auto" w:fill="auto"/>
            <w:noWrap/>
            <w:vAlign w:val="center"/>
            <w:hideMark/>
          </w:tcPr>
          <w:p w14:paraId="1B679EE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w:t>
            </w:r>
          </w:p>
        </w:tc>
      </w:tr>
      <w:tr w:rsidR="00D268FC" w:rsidRPr="00A316E4" w14:paraId="59F61968" w14:textId="77777777" w:rsidTr="00D268FC">
        <w:trPr>
          <w:trHeight w:val="284"/>
          <w:jc w:val="center"/>
        </w:trPr>
        <w:tc>
          <w:tcPr>
            <w:tcW w:w="724" w:type="dxa"/>
            <w:shd w:val="clear" w:color="auto" w:fill="auto"/>
            <w:vAlign w:val="center"/>
            <w:hideMark/>
          </w:tcPr>
          <w:p w14:paraId="45399820"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10</w:t>
            </w:r>
          </w:p>
        </w:tc>
        <w:tc>
          <w:tcPr>
            <w:tcW w:w="4795" w:type="dxa"/>
            <w:shd w:val="clear" w:color="auto" w:fill="auto"/>
            <w:vAlign w:val="center"/>
            <w:hideMark/>
          </w:tcPr>
          <w:p w14:paraId="4D8DE64E"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Motul, Yucatán</w:t>
            </w:r>
          </w:p>
        </w:tc>
        <w:tc>
          <w:tcPr>
            <w:tcW w:w="2303" w:type="dxa"/>
            <w:shd w:val="clear" w:color="auto" w:fill="auto"/>
            <w:noWrap/>
            <w:vAlign w:val="center"/>
            <w:hideMark/>
          </w:tcPr>
          <w:p w14:paraId="57C920A4"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w:t>
            </w:r>
          </w:p>
        </w:tc>
      </w:tr>
      <w:tr w:rsidR="00D268FC" w:rsidRPr="00A316E4" w14:paraId="2101EB18" w14:textId="77777777" w:rsidTr="00D268FC">
        <w:trPr>
          <w:trHeight w:val="284"/>
          <w:jc w:val="center"/>
        </w:trPr>
        <w:tc>
          <w:tcPr>
            <w:tcW w:w="724" w:type="dxa"/>
            <w:shd w:val="clear" w:color="auto" w:fill="auto"/>
            <w:vAlign w:val="center"/>
            <w:hideMark/>
          </w:tcPr>
          <w:p w14:paraId="51397ED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11</w:t>
            </w:r>
          </w:p>
        </w:tc>
        <w:tc>
          <w:tcPr>
            <w:tcW w:w="4795" w:type="dxa"/>
            <w:shd w:val="clear" w:color="auto" w:fill="auto"/>
            <w:vAlign w:val="center"/>
            <w:hideMark/>
          </w:tcPr>
          <w:p w14:paraId="25C44365"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Valladolid, Yucatán</w:t>
            </w:r>
          </w:p>
        </w:tc>
        <w:tc>
          <w:tcPr>
            <w:tcW w:w="2303" w:type="dxa"/>
            <w:shd w:val="clear" w:color="auto" w:fill="auto"/>
            <w:noWrap/>
            <w:vAlign w:val="center"/>
            <w:hideMark/>
          </w:tcPr>
          <w:p w14:paraId="755A372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w:t>
            </w:r>
          </w:p>
        </w:tc>
      </w:tr>
      <w:tr w:rsidR="00D268FC" w:rsidRPr="00A316E4" w14:paraId="79AA6C92" w14:textId="77777777" w:rsidTr="00D268FC">
        <w:trPr>
          <w:trHeight w:val="284"/>
          <w:jc w:val="center"/>
        </w:trPr>
        <w:tc>
          <w:tcPr>
            <w:tcW w:w="724" w:type="dxa"/>
            <w:shd w:val="clear" w:color="auto" w:fill="auto"/>
            <w:vAlign w:val="center"/>
            <w:hideMark/>
          </w:tcPr>
          <w:p w14:paraId="61A4C62B"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12</w:t>
            </w:r>
          </w:p>
        </w:tc>
        <w:tc>
          <w:tcPr>
            <w:tcW w:w="4795" w:type="dxa"/>
            <w:shd w:val="clear" w:color="auto" w:fill="auto"/>
            <w:noWrap/>
            <w:vAlign w:val="center"/>
            <w:hideMark/>
          </w:tcPr>
          <w:p w14:paraId="09534048"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Secretaría de Salud</w:t>
            </w:r>
          </w:p>
        </w:tc>
        <w:tc>
          <w:tcPr>
            <w:tcW w:w="2303" w:type="dxa"/>
            <w:shd w:val="clear" w:color="auto" w:fill="auto"/>
            <w:noWrap/>
            <w:vAlign w:val="center"/>
            <w:hideMark/>
          </w:tcPr>
          <w:p w14:paraId="59D5C9C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w:t>
            </w:r>
          </w:p>
        </w:tc>
      </w:tr>
      <w:tr w:rsidR="00D268FC" w:rsidRPr="00A316E4" w14:paraId="44983CB7" w14:textId="77777777" w:rsidTr="00D268FC">
        <w:trPr>
          <w:trHeight w:val="284"/>
          <w:jc w:val="center"/>
        </w:trPr>
        <w:tc>
          <w:tcPr>
            <w:tcW w:w="724" w:type="dxa"/>
            <w:shd w:val="clear" w:color="auto" w:fill="auto"/>
            <w:vAlign w:val="center"/>
            <w:hideMark/>
          </w:tcPr>
          <w:p w14:paraId="1A140D5C"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13</w:t>
            </w:r>
          </w:p>
        </w:tc>
        <w:tc>
          <w:tcPr>
            <w:tcW w:w="4795" w:type="dxa"/>
            <w:shd w:val="clear" w:color="auto" w:fill="auto"/>
            <w:vAlign w:val="center"/>
            <w:hideMark/>
          </w:tcPr>
          <w:p w14:paraId="0E5140B1"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Universidad Autónoma de Yucatán</w:t>
            </w:r>
          </w:p>
        </w:tc>
        <w:tc>
          <w:tcPr>
            <w:tcW w:w="2303" w:type="dxa"/>
            <w:shd w:val="clear" w:color="auto" w:fill="auto"/>
            <w:noWrap/>
            <w:vAlign w:val="center"/>
            <w:hideMark/>
          </w:tcPr>
          <w:p w14:paraId="5E2B779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w:t>
            </w:r>
          </w:p>
        </w:tc>
      </w:tr>
      <w:tr w:rsidR="00D268FC" w:rsidRPr="00A316E4" w14:paraId="11B6421A" w14:textId="77777777" w:rsidTr="00D268FC">
        <w:trPr>
          <w:trHeight w:val="284"/>
          <w:jc w:val="center"/>
        </w:trPr>
        <w:tc>
          <w:tcPr>
            <w:tcW w:w="724" w:type="dxa"/>
            <w:shd w:val="clear" w:color="auto" w:fill="auto"/>
            <w:vAlign w:val="center"/>
            <w:hideMark/>
          </w:tcPr>
          <w:p w14:paraId="1F5E164B"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14</w:t>
            </w:r>
          </w:p>
        </w:tc>
        <w:tc>
          <w:tcPr>
            <w:tcW w:w="4795" w:type="dxa"/>
            <w:shd w:val="clear" w:color="auto" w:fill="auto"/>
            <w:vAlign w:val="center"/>
            <w:hideMark/>
          </w:tcPr>
          <w:p w14:paraId="7789FE9B"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Akil</w:t>
            </w:r>
            <w:proofErr w:type="spellEnd"/>
            <w:r w:rsidRPr="00A316E4">
              <w:rPr>
                <w:rFonts w:ascii="Arial" w:eastAsia="Times New Roman" w:hAnsi="Arial" w:cs="Arial"/>
                <w:color w:val="000000"/>
                <w:sz w:val="18"/>
                <w:szCs w:val="18"/>
                <w:lang w:eastAsia="es-MX"/>
              </w:rPr>
              <w:t>, Yucatán</w:t>
            </w:r>
          </w:p>
        </w:tc>
        <w:tc>
          <w:tcPr>
            <w:tcW w:w="2303" w:type="dxa"/>
            <w:shd w:val="clear" w:color="auto" w:fill="auto"/>
            <w:noWrap/>
            <w:vAlign w:val="center"/>
            <w:hideMark/>
          </w:tcPr>
          <w:p w14:paraId="03F96577"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56CF77CB" w14:textId="77777777" w:rsidTr="00D268FC">
        <w:trPr>
          <w:trHeight w:val="284"/>
          <w:jc w:val="center"/>
        </w:trPr>
        <w:tc>
          <w:tcPr>
            <w:tcW w:w="724" w:type="dxa"/>
            <w:shd w:val="clear" w:color="auto" w:fill="auto"/>
            <w:vAlign w:val="center"/>
            <w:hideMark/>
          </w:tcPr>
          <w:p w14:paraId="181297F2"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lastRenderedPageBreak/>
              <w:t>15</w:t>
            </w:r>
          </w:p>
        </w:tc>
        <w:tc>
          <w:tcPr>
            <w:tcW w:w="4795" w:type="dxa"/>
            <w:shd w:val="clear" w:color="auto" w:fill="auto"/>
            <w:vAlign w:val="center"/>
            <w:hideMark/>
          </w:tcPr>
          <w:p w14:paraId="1C5BD0BE"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Celestún, Yucatán</w:t>
            </w:r>
          </w:p>
        </w:tc>
        <w:tc>
          <w:tcPr>
            <w:tcW w:w="2303" w:type="dxa"/>
            <w:shd w:val="clear" w:color="auto" w:fill="auto"/>
            <w:noWrap/>
            <w:vAlign w:val="center"/>
            <w:hideMark/>
          </w:tcPr>
          <w:p w14:paraId="0963DAD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75EA307B" w14:textId="77777777" w:rsidTr="00D268FC">
        <w:trPr>
          <w:trHeight w:val="284"/>
          <w:jc w:val="center"/>
        </w:trPr>
        <w:tc>
          <w:tcPr>
            <w:tcW w:w="724" w:type="dxa"/>
            <w:shd w:val="clear" w:color="auto" w:fill="auto"/>
            <w:vAlign w:val="center"/>
            <w:hideMark/>
          </w:tcPr>
          <w:p w14:paraId="70339317"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16</w:t>
            </w:r>
          </w:p>
        </w:tc>
        <w:tc>
          <w:tcPr>
            <w:tcW w:w="4795" w:type="dxa"/>
            <w:shd w:val="clear" w:color="auto" w:fill="auto"/>
            <w:vAlign w:val="center"/>
            <w:hideMark/>
          </w:tcPr>
          <w:p w14:paraId="059ECC39"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Izamal, Yucatán</w:t>
            </w:r>
          </w:p>
        </w:tc>
        <w:tc>
          <w:tcPr>
            <w:tcW w:w="2303" w:type="dxa"/>
            <w:shd w:val="clear" w:color="auto" w:fill="auto"/>
            <w:noWrap/>
            <w:vAlign w:val="center"/>
            <w:hideMark/>
          </w:tcPr>
          <w:p w14:paraId="380D6BB8"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66A48883" w14:textId="77777777" w:rsidTr="00D268FC">
        <w:trPr>
          <w:trHeight w:val="284"/>
          <w:jc w:val="center"/>
        </w:trPr>
        <w:tc>
          <w:tcPr>
            <w:tcW w:w="724" w:type="dxa"/>
            <w:shd w:val="clear" w:color="auto" w:fill="auto"/>
            <w:vAlign w:val="center"/>
            <w:hideMark/>
          </w:tcPr>
          <w:p w14:paraId="3452D93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17</w:t>
            </w:r>
          </w:p>
        </w:tc>
        <w:tc>
          <w:tcPr>
            <w:tcW w:w="4795" w:type="dxa"/>
            <w:shd w:val="clear" w:color="auto" w:fill="auto"/>
            <w:vAlign w:val="center"/>
            <w:hideMark/>
          </w:tcPr>
          <w:p w14:paraId="6963060A"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Sanahcat</w:t>
            </w:r>
            <w:proofErr w:type="spellEnd"/>
            <w:r w:rsidRPr="00A316E4">
              <w:rPr>
                <w:rFonts w:ascii="Arial" w:eastAsia="Times New Roman" w:hAnsi="Arial" w:cs="Arial"/>
                <w:color w:val="000000"/>
                <w:sz w:val="18"/>
                <w:szCs w:val="18"/>
                <w:lang w:eastAsia="es-MX"/>
              </w:rPr>
              <w:t>, Yucatán</w:t>
            </w:r>
          </w:p>
        </w:tc>
        <w:tc>
          <w:tcPr>
            <w:tcW w:w="2303" w:type="dxa"/>
            <w:shd w:val="clear" w:color="auto" w:fill="auto"/>
            <w:noWrap/>
            <w:vAlign w:val="center"/>
            <w:hideMark/>
          </w:tcPr>
          <w:p w14:paraId="16EB944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3671ED07" w14:textId="77777777" w:rsidTr="00D268FC">
        <w:trPr>
          <w:trHeight w:val="284"/>
          <w:jc w:val="center"/>
        </w:trPr>
        <w:tc>
          <w:tcPr>
            <w:tcW w:w="724" w:type="dxa"/>
            <w:shd w:val="clear" w:color="auto" w:fill="auto"/>
            <w:vAlign w:val="center"/>
            <w:hideMark/>
          </w:tcPr>
          <w:p w14:paraId="5115FB2E"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18</w:t>
            </w:r>
          </w:p>
        </w:tc>
        <w:tc>
          <w:tcPr>
            <w:tcW w:w="4795" w:type="dxa"/>
            <w:shd w:val="clear" w:color="auto" w:fill="auto"/>
            <w:vAlign w:val="center"/>
            <w:hideMark/>
          </w:tcPr>
          <w:p w14:paraId="5351FBA3"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Tecoh</w:t>
            </w:r>
            <w:proofErr w:type="spellEnd"/>
            <w:r w:rsidRPr="00A316E4">
              <w:rPr>
                <w:rFonts w:ascii="Arial" w:eastAsia="Times New Roman" w:hAnsi="Arial" w:cs="Arial"/>
                <w:color w:val="000000"/>
                <w:sz w:val="18"/>
                <w:szCs w:val="18"/>
                <w:lang w:eastAsia="es-MX"/>
              </w:rPr>
              <w:t>, Yucatán</w:t>
            </w:r>
          </w:p>
        </w:tc>
        <w:tc>
          <w:tcPr>
            <w:tcW w:w="2303" w:type="dxa"/>
            <w:shd w:val="clear" w:color="auto" w:fill="auto"/>
            <w:noWrap/>
            <w:vAlign w:val="center"/>
            <w:hideMark/>
          </w:tcPr>
          <w:p w14:paraId="0B2F7396"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0953E80F" w14:textId="77777777" w:rsidTr="00D268FC">
        <w:trPr>
          <w:trHeight w:val="284"/>
          <w:jc w:val="center"/>
        </w:trPr>
        <w:tc>
          <w:tcPr>
            <w:tcW w:w="724" w:type="dxa"/>
            <w:shd w:val="clear" w:color="auto" w:fill="auto"/>
            <w:vAlign w:val="center"/>
            <w:hideMark/>
          </w:tcPr>
          <w:p w14:paraId="4B9EED7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19</w:t>
            </w:r>
          </w:p>
        </w:tc>
        <w:tc>
          <w:tcPr>
            <w:tcW w:w="4795" w:type="dxa"/>
            <w:shd w:val="clear" w:color="auto" w:fill="auto"/>
            <w:vAlign w:val="center"/>
            <w:hideMark/>
          </w:tcPr>
          <w:p w14:paraId="2B09232F"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Secretaría de Fomento Turístico</w:t>
            </w:r>
          </w:p>
        </w:tc>
        <w:tc>
          <w:tcPr>
            <w:tcW w:w="2303" w:type="dxa"/>
            <w:shd w:val="clear" w:color="auto" w:fill="auto"/>
            <w:noWrap/>
            <w:vAlign w:val="center"/>
            <w:hideMark/>
          </w:tcPr>
          <w:p w14:paraId="18978EF4"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6E2ACDB2" w14:textId="77777777" w:rsidTr="00D268FC">
        <w:trPr>
          <w:trHeight w:val="284"/>
          <w:jc w:val="center"/>
        </w:trPr>
        <w:tc>
          <w:tcPr>
            <w:tcW w:w="724" w:type="dxa"/>
            <w:shd w:val="clear" w:color="auto" w:fill="auto"/>
            <w:vAlign w:val="center"/>
            <w:hideMark/>
          </w:tcPr>
          <w:p w14:paraId="72FA2A83"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20</w:t>
            </w:r>
          </w:p>
        </w:tc>
        <w:tc>
          <w:tcPr>
            <w:tcW w:w="4795" w:type="dxa"/>
            <w:shd w:val="clear" w:color="auto" w:fill="auto"/>
            <w:vAlign w:val="center"/>
            <w:hideMark/>
          </w:tcPr>
          <w:p w14:paraId="023DE419"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Secretaría de la Cultura y las Artes</w:t>
            </w:r>
          </w:p>
        </w:tc>
        <w:tc>
          <w:tcPr>
            <w:tcW w:w="2303" w:type="dxa"/>
            <w:shd w:val="clear" w:color="auto" w:fill="auto"/>
            <w:noWrap/>
            <w:vAlign w:val="center"/>
            <w:hideMark/>
          </w:tcPr>
          <w:p w14:paraId="1B6433F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72AA88B6" w14:textId="77777777" w:rsidTr="00D268FC">
        <w:trPr>
          <w:trHeight w:val="284"/>
          <w:jc w:val="center"/>
        </w:trPr>
        <w:tc>
          <w:tcPr>
            <w:tcW w:w="724" w:type="dxa"/>
            <w:shd w:val="clear" w:color="auto" w:fill="auto"/>
            <w:vAlign w:val="center"/>
            <w:hideMark/>
          </w:tcPr>
          <w:p w14:paraId="7B220844"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21</w:t>
            </w:r>
          </w:p>
        </w:tc>
        <w:tc>
          <w:tcPr>
            <w:tcW w:w="4795" w:type="dxa"/>
            <w:shd w:val="clear" w:color="auto" w:fill="auto"/>
            <w:vAlign w:val="center"/>
            <w:hideMark/>
          </w:tcPr>
          <w:p w14:paraId="63A41A67"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Secretaría General de Gobierno</w:t>
            </w:r>
          </w:p>
        </w:tc>
        <w:tc>
          <w:tcPr>
            <w:tcW w:w="2303" w:type="dxa"/>
            <w:shd w:val="clear" w:color="auto" w:fill="auto"/>
            <w:noWrap/>
            <w:vAlign w:val="center"/>
            <w:hideMark/>
          </w:tcPr>
          <w:p w14:paraId="2995CB7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5FE9A6C9" w14:textId="77777777" w:rsidTr="00D268FC">
        <w:trPr>
          <w:trHeight w:val="284"/>
          <w:jc w:val="center"/>
        </w:trPr>
        <w:tc>
          <w:tcPr>
            <w:tcW w:w="724" w:type="dxa"/>
            <w:shd w:val="clear" w:color="auto" w:fill="auto"/>
            <w:vAlign w:val="center"/>
            <w:hideMark/>
          </w:tcPr>
          <w:p w14:paraId="134BA61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22</w:t>
            </w:r>
          </w:p>
        </w:tc>
        <w:tc>
          <w:tcPr>
            <w:tcW w:w="4795" w:type="dxa"/>
            <w:shd w:val="clear" w:color="auto" w:fill="auto"/>
            <w:vAlign w:val="center"/>
            <w:hideMark/>
          </w:tcPr>
          <w:p w14:paraId="582F1FC3"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Sindicato de Trabajadores al Servicio del Poder Ejecutivo e Instituciones Descentralizadas de Yucatán</w:t>
            </w:r>
          </w:p>
        </w:tc>
        <w:tc>
          <w:tcPr>
            <w:tcW w:w="2303" w:type="dxa"/>
            <w:shd w:val="clear" w:color="auto" w:fill="auto"/>
            <w:noWrap/>
            <w:vAlign w:val="center"/>
            <w:hideMark/>
          </w:tcPr>
          <w:p w14:paraId="22E25528"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w:t>
            </w:r>
          </w:p>
        </w:tc>
      </w:tr>
      <w:tr w:rsidR="00D268FC" w:rsidRPr="00A316E4" w14:paraId="4F493ABF" w14:textId="77777777" w:rsidTr="00D268FC">
        <w:trPr>
          <w:trHeight w:val="284"/>
          <w:jc w:val="center"/>
        </w:trPr>
        <w:tc>
          <w:tcPr>
            <w:tcW w:w="724" w:type="dxa"/>
            <w:shd w:val="clear" w:color="auto" w:fill="auto"/>
            <w:vAlign w:val="center"/>
            <w:hideMark/>
          </w:tcPr>
          <w:p w14:paraId="21B06342"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23</w:t>
            </w:r>
          </w:p>
        </w:tc>
        <w:tc>
          <w:tcPr>
            <w:tcW w:w="4795" w:type="dxa"/>
            <w:shd w:val="clear" w:color="auto" w:fill="auto"/>
            <w:vAlign w:val="center"/>
            <w:hideMark/>
          </w:tcPr>
          <w:p w14:paraId="06DCA695"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Asociación de Personal Académico de la Universidad Autónoma de Yucatán</w:t>
            </w:r>
          </w:p>
        </w:tc>
        <w:tc>
          <w:tcPr>
            <w:tcW w:w="2303" w:type="dxa"/>
            <w:shd w:val="clear" w:color="auto" w:fill="auto"/>
            <w:noWrap/>
            <w:vAlign w:val="center"/>
            <w:hideMark/>
          </w:tcPr>
          <w:p w14:paraId="59EF602B"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4D78E34F" w14:textId="77777777" w:rsidTr="00D268FC">
        <w:trPr>
          <w:trHeight w:val="284"/>
          <w:jc w:val="center"/>
        </w:trPr>
        <w:tc>
          <w:tcPr>
            <w:tcW w:w="724" w:type="dxa"/>
            <w:shd w:val="clear" w:color="auto" w:fill="auto"/>
            <w:vAlign w:val="center"/>
            <w:hideMark/>
          </w:tcPr>
          <w:p w14:paraId="475F8528"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24</w:t>
            </w:r>
          </w:p>
        </w:tc>
        <w:tc>
          <w:tcPr>
            <w:tcW w:w="4795" w:type="dxa"/>
            <w:shd w:val="clear" w:color="auto" w:fill="auto"/>
            <w:vAlign w:val="center"/>
            <w:hideMark/>
          </w:tcPr>
          <w:p w14:paraId="36842C38"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Asociación Única de Trabajadores Administrativos y Manuales de la Universidad Autónoma de Yucatán “Felipe Carrillo Puerto”, AUTAMUADY</w:t>
            </w:r>
          </w:p>
        </w:tc>
        <w:tc>
          <w:tcPr>
            <w:tcW w:w="2303" w:type="dxa"/>
            <w:shd w:val="clear" w:color="auto" w:fill="auto"/>
            <w:noWrap/>
            <w:vAlign w:val="center"/>
            <w:hideMark/>
          </w:tcPr>
          <w:p w14:paraId="07A12E46"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57C7C864" w14:textId="77777777" w:rsidTr="00D268FC">
        <w:trPr>
          <w:trHeight w:val="284"/>
          <w:jc w:val="center"/>
        </w:trPr>
        <w:tc>
          <w:tcPr>
            <w:tcW w:w="724" w:type="dxa"/>
            <w:shd w:val="clear" w:color="auto" w:fill="auto"/>
            <w:vAlign w:val="center"/>
            <w:hideMark/>
          </w:tcPr>
          <w:p w14:paraId="31B52A2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25</w:t>
            </w:r>
          </w:p>
        </w:tc>
        <w:tc>
          <w:tcPr>
            <w:tcW w:w="4795" w:type="dxa"/>
            <w:shd w:val="clear" w:color="auto" w:fill="auto"/>
            <w:vAlign w:val="center"/>
            <w:hideMark/>
          </w:tcPr>
          <w:p w14:paraId="0E1F4648"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Cansahcab</w:t>
            </w:r>
            <w:proofErr w:type="spellEnd"/>
            <w:r w:rsidRPr="00A316E4">
              <w:rPr>
                <w:rFonts w:ascii="Arial" w:eastAsia="Times New Roman" w:hAnsi="Arial" w:cs="Arial"/>
                <w:color w:val="000000"/>
                <w:sz w:val="18"/>
                <w:szCs w:val="18"/>
                <w:lang w:eastAsia="es-MX"/>
              </w:rPr>
              <w:t>, Yucatán</w:t>
            </w:r>
          </w:p>
        </w:tc>
        <w:tc>
          <w:tcPr>
            <w:tcW w:w="2303" w:type="dxa"/>
            <w:shd w:val="clear" w:color="auto" w:fill="auto"/>
            <w:noWrap/>
            <w:vAlign w:val="center"/>
            <w:hideMark/>
          </w:tcPr>
          <w:p w14:paraId="60D7F466"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7724A608" w14:textId="77777777" w:rsidTr="00D268FC">
        <w:trPr>
          <w:trHeight w:val="284"/>
          <w:jc w:val="center"/>
        </w:trPr>
        <w:tc>
          <w:tcPr>
            <w:tcW w:w="724" w:type="dxa"/>
            <w:shd w:val="clear" w:color="auto" w:fill="auto"/>
            <w:vAlign w:val="center"/>
            <w:hideMark/>
          </w:tcPr>
          <w:p w14:paraId="265F8E47"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26</w:t>
            </w:r>
          </w:p>
        </w:tc>
        <w:tc>
          <w:tcPr>
            <w:tcW w:w="4795" w:type="dxa"/>
            <w:shd w:val="clear" w:color="auto" w:fill="auto"/>
            <w:vAlign w:val="center"/>
            <w:hideMark/>
          </w:tcPr>
          <w:p w14:paraId="3AE20D7D"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Cenotillo, Yucatán</w:t>
            </w:r>
          </w:p>
        </w:tc>
        <w:tc>
          <w:tcPr>
            <w:tcW w:w="2303" w:type="dxa"/>
            <w:shd w:val="clear" w:color="auto" w:fill="auto"/>
            <w:noWrap/>
            <w:vAlign w:val="center"/>
            <w:hideMark/>
          </w:tcPr>
          <w:p w14:paraId="0D2C4A22"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56EBDA55" w14:textId="77777777" w:rsidTr="00D268FC">
        <w:trPr>
          <w:trHeight w:val="284"/>
          <w:jc w:val="center"/>
        </w:trPr>
        <w:tc>
          <w:tcPr>
            <w:tcW w:w="724" w:type="dxa"/>
            <w:shd w:val="clear" w:color="auto" w:fill="auto"/>
            <w:vAlign w:val="center"/>
            <w:hideMark/>
          </w:tcPr>
          <w:p w14:paraId="54027D23"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27</w:t>
            </w:r>
          </w:p>
        </w:tc>
        <w:tc>
          <w:tcPr>
            <w:tcW w:w="4795" w:type="dxa"/>
            <w:shd w:val="clear" w:color="auto" w:fill="auto"/>
            <w:vAlign w:val="center"/>
            <w:hideMark/>
          </w:tcPr>
          <w:p w14:paraId="7E8787D8"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Dzemul</w:t>
            </w:r>
            <w:proofErr w:type="spellEnd"/>
            <w:r w:rsidRPr="00A316E4">
              <w:rPr>
                <w:rFonts w:ascii="Arial" w:eastAsia="Times New Roman" w:hAnsi="Arial" w:cs="Arial"/>
                <w:color w:val="000000"/>
                <w:sz w:val="18"/>
                <w:szCs w:val="18"/>
                <w:lang w:eastAsia="es-MX"/>
              </w:rPr>
              <w:t>, Yucatán</w:t>
            </w:r>
          </w:p>
        </w:tc>
        <w:tc>
          <w:tcPr>
            <w:tcW w:w="2303" w:type="dxa"/>
            <w:shd w:val="clear" w:color="auto" w:fill="auto"/>
            <w:noWrap/>
            <w:vAlign w:val="center"/>
            <w:hideMark/>
          </w:tcPr>
          <w:p w14:paraId="30736B6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0728CAD4" w14:textId="77777777" w:rsidTr="00D268FC">
        <w:trPr>
          <w:trHeight w:val="284"/>
          <w:jc w:val="center"/>
        </w:trPr>
        <w:tc>
          <w:tcPr>
            <w:tcW w:w="724" w:type="dxa"/>
            <w:shd w:val="clear" w:color="auto" w:fill="auto"/>
            <w:vAlign w:val="center"/>
            <w:hideMark/>
          </w:tcPr>
          <w:p w14:paraId="3123C426"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28</w:t>
            </w:r>
          </w:p>
        </w:tc>
        <w:tc>
          <w:tcPr>
            <w:tcW w:w="4795" w:type="dxa"/>
            <w:shd w:val="clear" w:color="auto" w:fill="auto"/>
            <w:vAlign w:val="center"/>
            <w:hideMark/>
          </w:tcPr>
          <w:p w14:paraId="4428B468"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Dzitás</w:t>
            </w:r>
            <w:proofErr w:type="spellEnd"/>
            <w:r w:rsidRPr="00A316E4">
              <w:rPr>
                <w:rFonts w:ascii="Arial" w:eastAsia="Times New Roman" w:hAnsi="Arial" w:cs="Arial"/>
                <w:color w:val="000000"/>
                <w:sz w:val="18"/>
                <w:szCs w:val="18"/>
                <w:lang w:eastAsia="es-MX"/>
              </w:rPr>
              <w:t xml:space="preserve">, Yucatán, </w:t>
            </w:r>
          </w:p>
        </w:tc>
        <w:tc>
          <w:tcPr>
            <w:tcW w:w="2303" w:type="dxa"/>
            <w:shd w:val="clear" w:color="auto" w:fill="auto"/>
            <w:noWrap/>
            <w:vAlign w:val="center"/>
            <w:hideMark/>
          </w:tcPr>
          <w:p w14:paraId="689DC203"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5E143830" w14:textId="77777777" w:rsidTr="00D268FC">
        <w:trPr>
          <w:trHeight w:val="284"/>
          <w:jc w:val="center"/>
        </w:trPr>
        <w:tc>
          <w:tcPr>
            <w:tcW w:w="724" w:type="dxa"/>
            <w:shd w:val="clear" w:color="auto" w:fill="auto"/>
            <w:vAlign w:val="center"/>
            <w:hideMark/>
          </w:tcPr>
          <w:p w14:paraId="42F9E368"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29</w:t>
            </w:r>
          </w:p>
        </w:tc>
        <w:tc>
          <w:tcPr>
            <w:tcW w:w="4795" w:type="dxa"/>
            <w:shd w:val="clear" w:color="auto" w:fill="auto"/>
            <w:vAlign w:val="center"/>
            <w:hideMark/>
          </w:tcPr>
          <w:p w14:paraId="0795F60F"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Huhí</w:t>
            </w:r>
            <w:proofErr w:type="spellEnd"/>
            <w:r w:rsidRPr="00A316E4">
              <w:rPr>
                <w:rFonts w:ascii="Arial" w:eastAsia="Times New Roman" w:hAnsi="Arial" w:cs="Arial"/>
                <w:color w:val="000000"/>
                <w:sz w:val="18"/>
                <w:szCs w:val="18"/>
                <w:lang w:eastAsia="es-MX"/>
              </w:rPr>
              <w:t>, Yucatán</w:t>
            </w:r>
          </w:p>
        </w:tc>
        <w:tc>
          <w:tcPr>
            <w:tcW w:w="2303" w:type="dxa"/>
            <w:shd w:val="clear" w:color="auto" w:fill="auto"/>
            <w:noWrap/>
            <w:vAlign w:val="center"/>
            <w:hideMark/>
          </w:tcPr>
          <w:p w14:paraId="1F0D58CB"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44255D98" w14:textId="77777777" w:rsidTr="00D268FC">
        <w:trPr>
          <w:trHeight w:val="284"/>
          <w:jc w:val="center"/>
        </w:trPr>
        <w:tc>
          <w:tcPr>
            <w:tcW w:w="724" w:type="dxa"/>
            <w:shd w:val="clear" w:color="auto" w:fill="auto"/>
            <w:vAlign w:val="center"/>
            <w:hideMark/>
          </w:tcPr>
          <w:p w14:paraId="48BC7E7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30</w:t>
            </w:r>
          </w:p>
        </w:tc>
        <w:tc>
          <w:tcPr>
            <w:tcW w:w="4795" w:type="dxa"/>
            <w:shd w:val="clear" w:color="auto" w:fill="auto"/>
            <w:vAlign w:val="center"/>
            <w:hideMark/>
          </w:tcPr>
          <w:p w14:paraId="024CDD86"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Kaua</w:t>
            </w:r>
            <w:proofErr w:type="spellEnd"/>
            <w:r w:rsidRPr="00A316E4">
              <w:rPr>
                <w:rFonts w:ascii="Arial" w:eastAsia="Times New Roman" w:hAnsi="Arial" w:cs="Arial"/>
                <w:color w:val="000000"/>
                <w:sz w:val="18"/>
                <w:szCs w:val="18"/>
                <w:lang w:eastAsia="es-MX"/>
              </w:rPr>
              <w:t>, Yucatán</w:t>
            </w:r>
          </w:p>
        </w:tc>
        <w:tc>
          <w:tcPr>
            <w:tcW w:w="2303" w:type="dxa"/>
            <w:shd w:val="clear" w:color="auto" w:fill="auto"/>
            <w:noWrap/>
            <w:vAlign w:val="center"/>
            <w:hideMark/>
          </w:tcPr>
          <w:p w14:paraId="59DB10EE"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5A459C91" w14:textId="77777777" w:rsidTr="00D268FC">
        <w:trPr>
          <w:trHeight w:val="284"/>
          <w:jc w:val="center"/>
        </w:trPr>
        <w:tc>
          <w:tcPr>
            <w:tcW w:w="724" w:type="dxa"/>
            <w:shd w:val="clear" w:color="auto" w:fill="auto"/>
            <w:vAlign w:val="center"/>
            <w:hideMark/>
          </w:tcPr>
          <w:p w14:paraId="6884669C"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31</w:t>
            </w:r>
          </w:p>
        </w:tc>
        <w:tc>
          <w:tcPr>
            <w:tcW w:w="4795" w:type="dxa"/>
            <w:shd w:val="clear" w:color="auto" w:fill="auto"/>
            <w:vAlign w:val="center"/>
            <w:hideMark/>
          </w:tcPr>
          <w:p w14:paraId="3A615912"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Maxcanú, Yucatán</w:t>
            </w:r>
          </w:p>
        </w:tc>
        <w:tc>
          <w:tcPr>
            <w:tcW w:w="2303" w:type="dxa"/>
            <w:shd w:val="clear" w:color="auto" w:fill="auto"/>
            <w:noWrap/>
            <w:vAlign w:val="center"/>
            <w:hideMark/>
          </w:tcPr>
          <w:p w14:paraId="43A2DEAE"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3B366F2D" w14:textId="77777777" w:rsidTr="00D268FC">
        <w:trPr>
          <w:trHeight w:val="284"/>
          <w:jc w:val="center"/>
        </w:trPr>
        <w:tc>
          <w:tcPr>
            <w:tcW w:w="724" w:type="dxa"/>
            <w:shd w:val="clear" w:color="auto" w:fill="auto"/>
            <w:vAlign w:val="center"/>
            <w:hideMark/>
          </w:tcPr>
          <w:p w14:paraId="3B943AF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32</w:t>
            </w:r>
          </w:p>
        </w:tc>
        <w:tc>
          <w:tcPr>
            <w:tcW w:w="4795" w:type="dxa"/>
            <w:shd w:val="clear" w:color="auto" w:fill="auto"/>
            <w:vAlign w:val="center"/>
            <w:hideMark/>
          </w:tcPr>
          <w:p w14:paraId="40A72332"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Muna, Yucatán</w:t>
            </w:r>
          </w:p>
        </w:tc>
        <w:tc>
          <w:tcPr>
            <w:tcW w:w="2303" w:type="dxa"/>
            <w:shd w:val="clear" w:color="auto" w:fill="auto"/>
            <w:noWrap/>
            <w:vAlign w:val="center"/>
            <w:hideMark/>
          </w:tcPr>
          <w:p w14:paraId="66FE0C9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307A37ED" w14:textId="77777777" w:rsidTr="00D268FC">
        <w:trPr>
          <w:trHeight w:val="284"/>
          <w:jc w:val="center"/>
        </w:trPr>
        <w:tc>
          <w:tcPr>
            <w:tcW w:w="724" w:type="dxa"/>
            <w:shd w:val="clear" w:color="auto" w:fill="auto"/>
            <w:vAlign w:val="center"/>
            <w:hideMark/>
          </w:tcPr>
          <w:p w14:paraId="3253D52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33</w:t>
            </w:r>
          </w:p>
        </w:tc>
        <w:tc>
          <w:tcPr>
            <w:tcW w:w="4795" w:type="dxa"/>
            <w:shd w:val="clear" w:color="auto" w:fill="auto"/>
            <w:vAlign w:val="center"/>
            <w:hideMark/>
          </w:tcPr>
          <w:p w14:paraId="55254821"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Muxupip</w:t>
            </w:r>
            <w:proofErr w:type="spellEnd"/>
            <w:r w:rsidRPr="00A316E4">
              <w:rPr>
                <w:rFonts w:ascii="Arial" w:eastAsia="Times New Roman" w:hAnsi="Arial" w:cs="Arial"/>
                <w:color w:val="000000"/>
                <w:sz w:val="18"/>
                <w:szCs w:val="18"/>
                <w:lang w:eastAsia="es-MX"/>
              </w:rPr>
              <w:t>, Yucatán</w:t>
            </w:r>
          </w:p>
        </w:tc>
        <w:tc>
          <w:tcPr>
            <w:tcW w:w="2303" w:type="dxa"/>
            <w:shd w:val="clear" w:color="auto" w:fill="auto"/>
            <w:noWrap/>
            <w:vAlign w:val="center"/>
            <w:hideMark/>
          </w:tcPr>
          <w:p w14:paraId="124D09B6"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7465B106" w14:textId="77777777" w:rsidTr="00D268FC">
        <w:trPr>
          <w:trHeight w:val="284"/>
          <w:jc w:val="center"/>
        </w:trPr>
        <w:tc>
          <w:tcPr>
            <w:tcW w:w="724" w:type="dxa"/>
            <w:shd w:val="clear" w:color="auto" w:fill="auto"/>
            <w:vAlign w:val="center"/>
            <w:hideMark/>
          </w:tcPr>
          <w:p w14:paraId="5BC04A66"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34</w:t>
            </w:r>
          </w:p>
        </w:tc>
        <w:tc>
          <w:tcPr>
            <w:tcW w:w="4795" w:type="dxa"/>
            <w:shd w:val="clear" w:color="auto" w:fill="auto"/>
            <w:vAlign w:val="center"/>
            <w:hideMark/>
          </w:tcPr>
          <w:p w14:paraId="7AF319F2"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Peto, Yucatán</w:t>
            </w:r>
          </w:p>
        </w:tc>
        <w:tc>
          <w:tcPr>
            <w:tcW w:w="2303" w:type="dxa"/>
            <w:shd w:val="clear" w:color="auto" w:fill="auto"/>
            <w:noWrap/>
            <w:vAlign w:val="center"/>
            <w:hideMark/>
          </w:tcPr>
          <w:p w14:paraId="5B37528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25790909" w14:textId="77777777" w:rsidTr="00D268FC">
        <w:trPr>
          <w:trHeight w:val="284"/>
          <w:jc w:val="center"/>
        </w:trPr>
        <w:tc>
          <w:tcPr>
            <w:tcW w:w="724" w:type="dxa"/>
            <w:shd w:val="clear" w:color="auto" w:fill="auto"/>
            <w:vAlign w:val="center"/>
            <w:hideMark/>
          </w:tcPr>
          <w:p w14:paraId="7C4524EB"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35</w:t>
            </w:r>
          </w:p>
        </w:tc>
        <w:tc>
          <w:tcPr>
            <w:tcW w:w="4795" w:type="dxa"/>
            <w:shd w:val="clear" w:color="auto" w:fill="auto"/>
            <w:vAlign w:val="center"/>
            <w:hideMark/>
          </w:tcPr>
          <w:p w14:paraId="03A64163"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Quintana Roo, Yucatán</w:t>
            </w:r>
          </w:p>
        </w:tc>
        <w:tc>
          <w:tcPr>
            <w:tcW w:w="2303" w:type="dxa"/>
            <w:shd w:val="clear" w:color="auto" w:fill="auto"/>
            <w:noWrap/>
            <w:vAlign w:val="center"/>
            <w:hideMark/>
          </w:tcPr>
          <w:p w14:paraId="1C2729BD"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71370780" w14:textId="77777777" w:rsidTr="00D268FC">
        <w:trPr>
          <w:trHeight w:val="284"/>
          <w:jc w:val="center"/>
        </w:trPr>
        <w:tc>
          <w:tcPr>
            <w:tcW w:w="724" w:type="dxa"/>
            <w:shd w:val="clear" w:color="auto" w:fill="auto"/>
            <w:vAlign w:val="center"/>
            <w:hideMark/>
          </w:tcPr>
          <w:p w14:paraId="2F5C5BC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36</w:t>
            </w:r>
          </w:p>
        </w:tc>
        <w:tc>
          <w:tcPr>
            <w:tcW w:w="4795" w:type="dxa"/>
            <w:shd w:val="clear" w:color="auto" w:fill="auto"/>
            <w:vAlign w:val="center"/>
            <w:hideMark/>
          </w:tcPr>
          <w:p w14:paraId="053A0CBC"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San Felipe, Yucatán</w:t>
            </w:r>
          </w:p>
        </w:tc>
        <w:tc>
          <w:tcPr>
            <w:tcW w:w="2303" w:type="dxa"/>
            <w:shd w:val="clear" w:color="auto" w:fill="auto"/>
            <w:noWrap/>
            <w:vAlign w:val="center"/>
            <w:hideMark/>
          </w:tcPr>
          <w:p w14:paraId="1F072C3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68B7C0A8" w14:textId="77777777" w:rsidTr="00D268FC">
        <w:trPr>
          <w:trHeight w:val="284"/>
          <w:jc w:val="center"/>
        </w:trPr>
        <w:tc>
          <w:tcPr>
            <w:tcW w:w="724" w:type="dxa"/>
            <w:shd w:val="clear" w:color="auto" w:fill="auto"/>
            <w:vAlign w:val="center"/>
            <w:hideMark/>
          </w:tcPr>
          <w:p w14:paraId="6727A013"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37</w:t>
            </w:r>
          </w:p>
        </w:tc>
        <w:tc>
          <w:tcPr>
            <w:tcW w:w="4795" w:type="dxa"/>
            <w:shd w:val="clear" w:color="auto" w:fill="auto"/>
            <w:vAlign w:val="center"/>
            <w:hideMark/>
          </w:tcPr>
          <w:p w14:paraId="7634EC5D"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Seyé, Yucatán</w:t>
            </w:r>
          </w:p>
        </w:tc>
        <w:tc>
          <w:tcPr>
            <w:tcW w:w="2303" w:type="dxa"/>
            <w:shd w:val="clear" w:color="auto" w:fill="auto"/>
            <w:noWrap/>
            <w:vAlign w:val="center"/>
            <w:hideMark/>
          </w:tcPr>
          <w:p w14:paraId="675CA877"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74A7917E" w14:textId="77777777" w:rsidTr="00D268FC">
        <w:trPr>
          <w:trHeight w:val="284"/>
          <w:jc w:val="center"/>
        </w:trPr>
        <w:tc>
          <w:tcPr>
            <w:tcW w:w="724" w:type="dxa"/>
            <w:shd w:val="clear" w:color="auto" w:fill="auto"/>
            <w:vAlign w:val="center"/>
            <w:hideMark/>
          </w:tcPr>
          <w:p w14:paraId="6C66EEA8"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38</w:t>
            </w:r>
          </w:p>
        </w:tc>
        <w:tc>
          <w:tcPr>
            <w:tcW w:w="4795" w:type="dxa"/>
            <w:shd w:val="clear" w:color="auto" w:fill="auto"/>
            <w:vAlign w:val="center"/>
            <w:hideMark/>
          </w:tcPr>
          <w:p w14:paraId="43DE8603"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Tahmek</w:t>
            </w:r>
            <w:proofErr w:type="spellEnd"/>
            <w:r w:rsidRPr="00A316E4">
              <w:rPr>
                <w:rFonts w:ascii="Arial" w:eastAsia="Times New Roman" w:hAnsi="Arial" w:cs="Arial"/>
                <w:color w:val="000000"/>
                <w:sz w:val="18"/>
                <w:szCs w:val="18"/>
                <w:lang w:eastAsia="es-MX"/>
              </w:rPr>
              <w:t>, Yucatán</w:t>
            </w:r>
          </w:p>
        </w:tc>
        <w:tc>
          <w:tcPr>
            <w:tcW w:w="2303" w:type="dxa"/>
            <w:shd w:val="clear" w:color="auto" w:fill="auto"/>
            <w:noWrap/>
            <w:vAlign w:val="center"/>
            <w:hideMark/>
          </w:tcPr>
          <w:p w14:paraId="4AC7F8FB"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046DA9AB" w14:textId="77777777" w:rsidTr="00D268FC">
        <w:trPr>
          <w:trHeight w:val="284"/>
          <w:jc w:val="center"/>
        </w:trPr>
        <w:tc>
          <w:tcPr>
            <w:tcW w:w="724" w:type="dxa"/>
            <w:shd w:val="clear" w:color="auto" w:fill="auto"/>
            <w:vAlign w:val="center"/>
            <w:hideMark/>
          </w:tcPr>
          <w:p w14:paraId="5B85869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39</w:t>
            </w:r>
          </w:p>
        </w:tc>
        <w:tc>
          <w:tcPr>
            <w:tcW w:w="4795" w:type="dxa"/>
            <w:shd w:val="clear" w:color="auto" w:fill="auto"/>
            <w:vAlign w:val="center"/>
            <w:hideMark/>
          </w:tcPr>
          <w:p w14:paraId="2C88ED0E"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Tekal de Venegas</w:t>
            </w:r>
          </w:p>
        </w:tc>
        <w:tc>
          <w:tcPr>
            <w:tcW w:w="2303" w:type="dxa"/>
            <w:shd w:val="clear" w:color="auto" w:fill="auto"/>
            <w:noWrap/>
            <w:vAlign w:val="center"/>
            <w:hideMark/>
          </w:tcPr>
          <w:p w14:paraId="1BFAED48"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3E40068D" w14:textId="77777777" w:rsidTr="00D268FC">
        <w:trPr>
          <w:trHeight w:val="284"/>
          <w:jc w:val="center"/>
        </w:trPr>
        <w:tc>
          <w:tcPr>
            <w:tcW w:w="724" w:type="dxa"/>
            <w:shd w:val="clear" w:color="auto" w:fill="auto"/>
            <w:vAlign w:val="center"/>
            <w:hideMark/>
          </w:tcPr>
          <w:p w14:paraId="7E12B5AC"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40</w:t>
            </w:r>
          </w:p>
        </w:tc>
        <w:tc>
          <w:tcPr>
            <w:tcW w:w="4795" w:type="dxa"/>
            <w:shd w:val="clear" w:color="auto" w:fill="auto"/>
            <w:vAlign w:val="center"/>
            <w:hideMark/>
          </w:tcPr>
          <w:p w14:paraId="2ED07C4D"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Tekom</w:t>
            </w:r>
            <w:proofErr w:type="spellEnd"/>
            <w:r w:rsidRPr="00A316E4">
              <w:rPr>
                <w:rFonts w:ascii="Arial" w:eastAsia="Times New Roman" w:hAnsi="Arial" w:cs="Arial"/>
                <w:color w:val="000000"/>
                <w:sz w:val="18"/>
                <w:szCs w:val="18"/>
                <w:lang w:eastAsia="es-MX"/>
              </w:rPr>
              <w:t>, Yucatán</w:t>
            </w:r>
          </w:p>
        </w:tc>
        <w:tc>
          <w:tcPr>
            <w:tcW w:w="2303" w:type="dxa"/>
            <w:shd w:val="clear" w:color="auto" w:fill="auto"/>
            <w:noWrap/>
            <w:vAlign w:val="center"/>
            <w:hideMark/>
          </w:tcPr>
          <w:p w14:paraId="0F3D5058"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1EF373DD" w14:textId="77777777" w:rsidTr="00D268FC">
        <w:trPr>
          <w:trHeight w:val="284"/>
          <w:jc w:val="center"/>
        </w:trPr>
        <w:tc>
          <w:tcPr>
            <w:tcW w:w="724" w:type="dxa"/>
            <w:shd w:val="clear" w:color="auto" w:fill="auto"/>
            <w:vAlign w:val="center"/>
            <w:hideMark/>
          </w:tcPr>
          <w:p w14:paraId="39482D1C"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41</w:t>
            </w:r>
          </w:p>
        </w:tc>
        <w:tc>
          <w:tcPr>
            <w:tcW w:w="4795" w:type="dxa"/>
            <w:shd w:val="clear" w:color="auto" w:fill="auto"/>
            <w:vAlign w:val="center"/>
            <w:hideMark/>
          </w:tcPr>
          <w:p w14:paraId="20F75581"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Ayuntamiento de Telchac Pueblo, Yucatán</w:t>
            </w:r>
          </w:p>
        </w:tc>
        <w:tc>
          <w:tcPr>
            <w:tcW w:w="2303" w:type="dxa"/>
            <w:shd w:val="clear" w:color="auto" w:fill="auto"/>
            <w:noWrap/>
            <w:vAlign w:val="center"/>
            <w:hideMark/>
          </w:tcPr>
          <w:p w14:paraId="4B97F088"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3ED5F591" w14:textId="77777777" w:rsidTr="00D268FC">
        <w:trPr>
          <w:trHeight w:val="284"/>
          <w:jc w:val="center"/>
        </w:trPr>
        <w:tc>
          <w:tcPr>
            <w:tcW w:w="724" w:type="dxa"/>
            <w:shd w:val="clear" w:color="auto" w:fill="auto"/>
            <w:vAlign w:val="center"/>
            <w:hideMark/>
          </w:tcPr>
          <w:p w14:paraId="7CB0B2AF"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42</w:t>
            </w:r>
          </w:p>
        </w:tc>
        <w:tc>
          <w:tcPr>
            <w:tcW w:w="4795" w:type="dxa"/>
            <w:shd w:val="clear" w:color="auto" w:fill="auto"/>
            <w:vAlign w:val="center"/>
            <w:hideMark/>
          </w:tcPr>
          <w:p w14:paraId="21C3D5C4"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Temax</w:t>
            </w:r>
            <w:proofErr w:type="spellEnd"/>
            <w:r w:rsidRPr="00A316E4">
              <w:rPr>
                <w:rFonts w:ascii="Arial" w:eastAsia="Times New Roman" w:hAnsi="Arial" w:cs="Arial"/>
                <w:color w:val="000000"/>
                <w:sz w:val="18"/>
                <w:szCs w:val="18"/>
                <w:lang w:eastAsia="es-MX"/>
              </w:rPr>
              <w:t>, Yucatán</w:t>
            </w:r>
          </w:p>
        </w:tc>
        <w:tc>
          <w:tcPr>
            <w:tcW w:w="2303" w:type="dxa"/>
            <w:shd w:val="clear" w:color="auto" w:fill="auto"/>
            <w:noWrap/>
            <w:vAlign w:val="center"/>
            <w:hideMark/>
          </w:tcPr>
          <w:p w14:paraId="70EC932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29D93A34" w14:textId="77777777" w:rsidTr="00D268FC">
        <w:trPr>
          <w:trHeight w:val="284"/>
          <w:jc w:val="center"/>
        </w:trPr>
        <w:tc>
          <w:tcPr>
            <w:tcW w:w="724" w:type="dxa"/>
            <w:shd w:val="clear" w:color="auto" w:fill="auto"/>
            <w:vAlign w:val="center"/>
            <w:hideMark/>
          </w:tcPr>
          <w:p w14:paraId="313A90B8"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43</w:t>
            </w:r>
          </w:p>
        </w:tc>
        <w:tc>
          <w:tcPr>
            <w:tcW w:w="4795" w:type="dxa"/>
            <w:shd w:val="clear" w:color="auto" w:fill="auto"/>
            <w:vAlign w:val="center"/>
            <w:hideMark/>
          </w:tcPr>
          <w:p w14:paraId="2ECEC2E7"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Tunkás</w:t>
            </w:r>
            <w:proofErr w:type="spellEnd"/>
            <w:r w:rsidRPr="00A316E4">
              <w:rPr>
                <w:rFonts w:ascii="Arial" w:eastAsia="Times New Roman" w:hAnsi="Arial" w:cs="Arial"/>
                <w:color w:val="000000"/>
                <w:sz w:val="18"/>
                <w:szCs w:val="18"/>
                <w:lang w:eastAsia="es-MX"/>
              </w:rPr>
              <w:t>, Yucatán</w:t>
            </w:r>
          </w:p>
        </w:tc>
        <w:tc>
          <w:tcPr>
            <w:tcW w:w="2303" w:type="dxa"/>
            <w:shd w:val="clear" w:color="auto" w:fill="auto"/>
            <w:noWrap/>
            <w:vAlign w:val="center"/>
            <w:hideMark/>
          </w:tcPr>
          <w:p w14:paraId="4D17EC83"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19F6F229" w14:textId="77777777" w:rsidTr="00D268FC">
        <w:trPr>
          <w:trHeight w:val="284"/>
          <w:jc w:val="center"/>
        </w:trPr>
        <w:tc>
          <w:tcPr>
            <w:tcW w:w="724" w:type="dxa"/>
            <w:shd w:val="clear" w:color="auto" w:fill="auto"/>
            <w:vAlign w:val="center"/>
            <w:hideMark/>
          </w:tcPr>
          <w:p w14:paraId="0D9AA3DA"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44</w:t>
            </w:r>
          </w:p>
        </w:tc>
        <w:tc>
          <w:tcPr>
            <w:tcW w:w="4795" w:type="dxa"/>
            <w:shd w:val="clear" w:color="auto" w:fill="auto"/>
            <w:vAlign w:val="center"/>
            <w:hideMark/>
          </w:tcPr>
          <w:p w14:paraId="008C9633"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Xocchel</w:t>
            </w:r>
            <w:proofErr w:type="spellEnd"/>
            <w:r w:rsidRPr="00A316E4">
              <w:rPr>
                <w:rFonts w:ascii="Arial" w:eastAsia="Times New Roman" w:hAnsi="Arial" w:cs="Arial"/>
                <w:color w:val="000000"/>
                <w:sz w:val="18"/>
                <w:szCs w:val="18"/>
                <w:lang w:eastAsia="es-MX"/>
              </w:rPr>
              <w:t>, Yucatán</w:t>
            </w:r>
          </w:p>
        </w:tc>
        <w:tc>
          <w:tcPr>
            <w:tcW w:w="2303" w:type="dxa"/>
            <w:shd w:val="clear" w:color="auto" w:fill="auto"/>
            <w:noWrap/>
            <w:vAlign w:val="center"/>
            <w:hideMark/>
          </w:tcPr>
          <w:p w14:paraId="2C6AD84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5D58BE5C" w14:textId="77777777" w:rsidTr="00D268FC">
        <w:trPr>
          <w:trHeight w:val="284"/>
          <w:jc w:val="center"/>
        </w:trPr>
        <w:tc>
          <w:tcPr>
            <w:tcW w:w="724" w:type="dxa"/>
            <w:shd w:val="clear" w:color="auto" w:fill="auto"/>
            <w:vAlign w:val="center"/>
            <w:hideMark/>
          </w:tcPr>
          <w:p w14:paraId="31B4C4E2"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45</w:t>
            </w:r>
          </w:p>
        </w:tc>
        <w:tc>
          <w:tcPr>
            <w:tcW w:w="4795" w:type="dxa"/>
            <w:shd w:val="clear" w:color="auto" w:fill="auto"/>
            <w:vAlign w:val="center"/>
            <w:hideMark/>
          </w:tcPr>
          <w:p w14:paraId="7EF1D3D9"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Ayuntamiento de </w:t>
            </w:r>
            <w:proofErr w:type="spellStart"/>
            <w:r w:rsidRPr="00A316E4">
              <w:rPr>
                <w:rFonts w:ascii="Arial" w:eastAsia="Times New Roman" w:hAnsi="Arial" w:cs="Arial"/>
                <w:color w:val="000000"/>
                <w:sz w:val="18"/>
                <w:szCs w:val="18"/>
                <w:lang w:eastAsia="es-MX"/>
              </w:rPr>
              <w:t>Yobaín</w:t>
            </w:r>
            <w:proofErr w:type="spellEnd"/>
            <w:r w:rsidRPr="00A316E4">
              <w:rPr>
                <w:rFonts w:ascii="Arial" w:eastAsia="Times New Roman" w:hAnsi="Arial" w:cs="Arial"/>
                <w:color w:val="000000"/>
                <w:sz w:val="18"/>
                <w:szCs w:val="18"/>
                <w:lang w:eastAsia="es-MX"/>
              </w:rPr>
              <w:t>, Yucatán</w:t>
            </w:r>
          </w:p>
        </w:tc>
        <w:tc>
          <w:tcPr>
            <w:tcW w:w="2303" w:type="dxa"/>
            <w:shd w:val="clear" w:color="auto" w:fill="auto"/>
            <w:noWrap/>
            <w:vAlign w:val="center"/>
            <w:hideMark/>
          </w:tcPr>
          <w:p w14:paraId="1E5927CE"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38BDD454" w14:textId="77777777" w:rsidTr="00D268FC">
        <w:trPr>
          <w:trHeight w:val="284"/>
          <w:jc w:val="center"/>
        </w:trPr>
        <w:tc>
          <w:tcPr>
            <w:tcW w:w="724" w:type="dxa"/>
            <w:shd w:val="clear" w:color="auto" w:fill="auto"/>
            <w:vAlign w:val="center"/>
            <w:hideMark/>
          </w:tcPr>
          <w:p w14:paraId="308BB5ED"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46</w:t>
            </w:r>
          </w:p>
        </w:tc>
        <w:tc>
          <w:tcPr>
            <w:tcW w:w="4795" w:type="dxa"/>
            <w:shd w:val="clear" w:color="auto" w:fill="auto"/>
            <w:vAlign w:val="center"/>
            <w:hideMark/>
          </w:tcPr>
          <w:p w14:paraId="7ACF0B27"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Central de Abasto Mérida</w:t>
            </w:r>
          </w:p>
        </w:tc>
        <w:tc>
          <w:tcPr>
            <w:tcW w:w="2303" w:type="dxa"/>
            <w:shd w:val="clear" w:color="auto" w:fill="auto"/>
            <w:noWrap/>
            <w:vAlign w:val="center"/>
            <w:hideMark/>
          </w:tcPr>
          <w:p w14:paraId="73EBD100"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6907E3D8" w14:textId="77777777" w:rsidTr="00D268FC">
        <w:trPr>
          <w:trHeight w:val="284"/>
          <w:jc w:val="center"/>
        </w:trPr>
        <w:tc>
          <w:tcPr>
            <w:tcW w:w="724" w:type="dxa"/>
            <w:shd w:val="clear" w:color="auto" w:fill="auto"/>
            <w:vAlign w:val="center"/>
            <w:hideMark/>
          </w:tcPr>
          <w:p w14:paraId="65876092"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47</w:t>
            </w:r>
          </w:p>
        </w:tc>
        <w:tc>
          <w:tcPr>
            <w:tcW w:w="4795" w:type="dxa"/>
            <w:shd w:val="clear" w:color="auto" w:fill="auto"/>
            <w:vAlign w:val="center"/>
            <w:hideMark/>
          </w:tcPr>
          <w:p w14:paraId="1590BAE0"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Comisión Ejecutiva Estatal de Atención a Víctimas</w:t>
            </w:r>
          </w:p>
        </w:tc>
        <w:tc>
          <w:tcPr>
            <w:tcW w:w="2303" w:type="dxa"/>
            <w:shd w:val="clear" w:color="auto" w:fill="auto"/>
            <w:noWrap/>
            <w:vAlign w:val="center"/>
            <w:hideMark/>
          </w:tcPr>
          <w:p w14:paraId="6C5DE430"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535039E9" w14:textId="77777777" w:rsidTr="00D268FC">
        <w:trPr>
          <w:trHeight w:val="284"/>
          <w:jc w:val="center"/>
        </w:trPr>
        <w:tc>
          <w:tcPr>
            <w:tcW w:w="724" w:type="dxa"/>
            <w:shd w:val="clear" w:color="auto" w:fill="auto"/>
            <w:vAlign w:val="center"/>
            <w:hideMark/>
          </w:tcPr>
          <w:p w14:paraId="6EBCD093"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48</w:t>
            </w:r>
          </w:p>
        </w:tc>
        <w:tc>
          <w:tcPr>
            <w:tcW w:w="4795" w:type="dxa"/>
            <w:shd w:val="clear" w:color="auto" w:fill="auto"/>
            <w:vAlign w:val="center"/>
            <w:hideMark/>
          </w:tcPr>
          <w:p w14:paraId="5C9A81F3"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Despacho del Gobernador</w:t>
            </w:r>
          </w:p>
        </w:tc>
        <w:tc>
          <w:tcPr>
            <w:tcW w:w="2303" w:type="dxa"/>
            <w:shd w:val="clear" w:color="auto" w:fill="auto"/>
            <w:noWrap/>
            <w:vAlign w:val="center"/>
            <w:hideMark/>
          </w:tcPr>
          <w:p w14:paraId="2E782C82"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38005F8F" w14:textId="77777777" w:rsidTr="00D268FC">
        <w:trPr>
          <w:trHeight w:val="284"/>
          <w:jc w:val="center"/>
        </w:trPr>
        <w:tc>
          <w:tcPr>
            <w:tcW w:w="724" w:type="dxa"/>
            <w:shd w:val="clear" w:color="auto" w:fill="auto"/>
            <w:vAlign w:val="center"/>
            <w:hideMark/>
          </w:tcPr>
          <w:p w14:paraId="47CA92CF"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49</w:t>
            </w:r>
          </w:p>
        </w:tc>
        <w:tc>
          <w:tcPr>
            <w:tcW w:w="4795" w:type="dxa"/>
            <w:shd w:val="clear" w:color="auto" w:fill="auto"/>
            <w:vAlign w:val="center"/>
            <w:hideMark/>
          </w:tcPr>
          <w:p w14:paraId="416EF002"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Escuela Superior de Artes de Yucatán</w:t>
            </w:r>
          </w:p>
        </w:tc>
        <w:tc>
          <w:tcPr>
            <w:tcW w:w="2303" w:type="dxa"/>
            <w:shd w:val="clear" w:color="auto" w:fill="auto"/>
            <w:noWrap/>
            <w:vAlign w:val="center"/>
            <w:hideMark/>
          </w:tcPr>
          <w:p w14:paraId="57FA4A47"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6DBBC416" w14:textId="77777777" w:rsidTr="00D268FC">
        <w:trPr>
          <w:trHeight w:val="284"/>
          <w:jc w:val="center"/>
        </w:trPr>
        <w:tc>
          <w:tcPr>
            <w:tcW w:w="724" w:type="dxa"/>
            <w:shd w:val="clear" w:color="auto" w:fill="auto"/>
            <w:vAlign w:val="center"/>
            <w:hideMark/>
          </w:tcPr>
          <w:p w14:paraId="015EBBA8"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50</w:t>
            </w:r>
          </w:p>
        </w:tc>
        <w:tc>
          <w:tcPr>
            <w:tcW w:w="4795" w:type="dxa"/>
            <w:shd w:val="clear" w:color="auto" w:fill="auto"/>
            <w:vAlign w:val="center"/>
            <w:hideMark/>
          </w:tcPr>
          <w:p w14:paraId="2A51D32E"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Instituto de Educación para Adultos del Estado de Yucatán</w:t>
            </w:r>
          </w:p>
        </w:tc>
        <w:tc>
          <w:tcPr>
            <w:tcW w:w="2303" w:type="dxa"/>
            <w:shd w:val="clear" w:color="auto" w:fill="auto"/>
            <w:noWrap/>
            <w:vAlign w:val="center"/>
            <w:hideMark/>
          </w:tcPr>
          <w:p w14:paraId="201F599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5AC7757C" w14:textId="77777777" w:rsidTr="00D268FC">
        <w:trPr>
          <w:trHeight w:val="284"/>
          <w:jc w:val="center"/>
        </w:trPr>
        <w:tc>
          <w:tcPr>
            <w:tcW w:w="724" w:type="dxa"/>
            <w:shd w:val="clear" w:color="auto" w:fill="auto"/>
            <w:vAlign w:val="center"/>
            <w:hideMark/>
          </w:tcPr>
          <w:p w14:paraId="575E6F3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51</w:t>
            </w:r>
          </w:p>
        </w:tc>
        <w:tc>
          <w:tcPr>
            <w:tcW w:w="4795" w:type="dxa"/>
            <w:shd w:val="clear" w:color="auto" w:fill="auto"/>
            <w:vAlign w:val="center"/>
            <w:hideMark/>
          </w:tcPr>
          <w:p w14:paraId="5CDDBD3D"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Instituto de Infraestructura Carretera de Yucatán</w:t>
            </w:r>
          </w:p>
        </w:tc>
        <w:tc>
          <w:tcPr>
            <w:tcW w:w="2303" w:type="dxa"/>
            <w:shd w:val="clear" w:color="auto" w:fill="auto"/>
            <w:noWrap/>
            <w:vAlign w:val="center"/>
            <w:hideMark/>
          </w:tcPr>
          <w:p w14:paraId="41B1BDB4"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5880C0CE" w14:textId="77777777" w:rsidTr="00D268FC">
        <w:trPr>
          <w:trHeight w:val="284"/>
          <w:jc w:val="center"/>
        </w:trPr>
        <w:tc>
          <w:tcPr>
            <w:tcW w:w="724" w:type="dxa"/>
            <w:shd w:val="clear" w:color="auto" w:fill="auto"/>
            <w:vAlign w:val="center"/>
            <w:hideMark/>
          </w:tcPr>
          <w:p w14:paraId="30F300BF"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lastRenderedPageBreak/>
              <w:t>52</w:t>
            </w:r>
          </w:p>
        </w:tc>
        <w:tc>
          <w:tcPr>
            <w:tcW w:w="4795" w:type="dxa"/>
            <w:shd w:val="clear" w:color="auto" w:fill="auto"/>
            <w:vAlign w:val="center"/>
            <w:hideMark/>
          </w:tcPr>
          <w:p w14:paraId="75706C09"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Instituto Tecnológico Superior de Motul</w:t>
            </w:r>
          </w:p>
        </w:tc>
        <w:tc>
          <w:tcPr>
            <w:tcW w:w="2303" w:type="dxa"/>
            <w:shd w:val="clear" w:color="auto" w:fill="auto"/>
            <w:noWrap/>
            <w:vAlign w:val="center"/>
            <w:hideMark/>
          </w:tcPr>
          <w:p w14:paraId="74ED8E80"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2BB9E2AB" w14:textId="77777777" w:rsidTr="00D268FC">
        <w:trPr>
          <w:trHeight w:val="284"/>
          <w:jc w:val="center"/>
        </w:trPr>
        <w:tc>
          <w:tcPr>
            <w:tcW w:w="724" w:type="dxa"/>
            <w:shd w:val="clear" w:color="auto" w:fill="auto"/>
            <w:vAlign w:val="center"/>
            <w:hideMark/>
          </w:tcPr>
          <w:p w14:paraId="5E7185DC"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53</w:t>
            </w:r>
          </w:p>
        </w:tc>
        <w:tc>
          <w:tcPr>
            <w:tcW w:w="4795" w:type="dxa"/>
            <w:shd w:val="clear" w:color="auto" w:fill="auto"/>
            <w:vAlign w:val="center"/>
            <w:hideMark/>
          </w:tcPr>
          <w:p w14:paraId="44293FC2"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Instituto Tecnológico Superior de Valladolid</w:t>
            </w:r>
          </w:p>
        </w:tc>
        <w:tc>
          <w:tcPr>
            <w:tcW w:w="2303" w:type="dxa"/>
            <w:shd w:val="clear" w:color="auto" w:fill="auto"/>
            <w:noWrap/>
            <w:vAlign w:val="center"/>
            <w:hideMark/>
          </w:tcPr>
          <w:p w14:paraId="7D7FD276"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43C35910" w14:textId="77777777" w:rsidTr="00D268FC">
        <w:trPr>
          <w:trHeight w:val="284"/>
          <w:jc w:val="center"/>
        </w:trPr>
        <w:tc>
          <w:tcPr>
            <w:tcW w:w="724" w:type="dxa"/>
            <w:shd w:val="clear" w:color="auto" w:fill="auto"/>
            <w:vAlign w:val="center"/>
            <w:hideMark/>
          </w:tcPr>
          <w:p w14:paraId="15397FE2"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54</w:t>
            </w:r>
          </w:p>
        </w:tc>
        <w:tc>
          <w:tcPr>
            <w:tcW w:w="4795" w:type="dxa"/>
            <w:shd w:val="clear" w:color="auto" w:fill="auto"/>
            <w:vAlign w:val="center"/>
            <w:hideMark/>
          </w:tcPr>
          <w:p w14:paraId="59EBB8B2"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Partido de la Revolución Democrática</w:t>
            </w:r>
          </w:p>
        </w:tc>
        <w:tc>
          <w:tcPr>
            <w:tcW w:w="2303" w:type="dxa"/>
            <w:shd w:val="clear" w:color="auto" w:fill="auto"/>
            <w:noWrap/>
            <w:vAlign w:val="center"/>
            <w:hideMark/>
          </w:tcPr>
          <w:p w14:paraId="43197C53"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28E93332" w14:textId="77777777" w:rsidTr="00D268FC">
        <w:trPr>
          <w:trHeight w:val="284"/>
          <w:jc w:val="center"/>
        </w:trPr>
        <w:tc>
          <w:tcPr>
            <w:tcW w:w="724" w:type="dxa"/>
            <w:shd w:val="clear" w:color="auto" w:fill="auto"/>
            <w:vAlign w:val="center"/>
            <w:hideMark/>
          </w:tcPr>
          <w:p w14:paraId="383C9DA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55</w:t>
            </w:r>
          </w:p>
        </w:tc>
        <w:tc>
          <w:tcPr>
            <w:tcW w:w="4795" w:type="dxa"/>
            <w:shd w:val="clear" w:color="auto" w:fill="auto"/>
            <w:noWrap/>
            <w:vAlign w:val="center"/>
            <w:hideMark/>
          </w:tcPr>
          <w:p w14:paraId="08788CD3"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Partido del Trabajo</w:t>
            </w:r>
          </w:p>
        </w:tc>
        <w:tc>
          <w:tcPr>
            <w:tcW w:w="2303" w:type="dxa"/>
            <w:shd w:val="clear" w:color="auto" w:fill="auto"/>
            <w:noWrap/>
            <w:vAlign w:val="center"/>
            <w:hideMark/>
          </w:tcPr>
          <w:p w14:paraId="13BF31E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6AA0F6E0" w14:textId="77777777" w:rsidTr="00D268FC">
        <w:trPr>
          <w:trHeight w:val="284"/>
          <w:jc w:val="center"/>
        </w:trPr>
        <w:tc>
          <w:tcPr>
            <w:tcW w:w="724" w:type="dxa"/>
            <w:shd w:val="clear" w:color="auto" w:fill="auto"/>
            <w:vAlign w:val="center"/>
            <w:hideMark/>
          </w:tcPr>
          <w:p w14:paraId="155DD052"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56</w:t>
            </w:r>
          </w:p>
        </w:tc>
        <w:tc>
          <w:tcPr>
            <w:tcW w:w="4795" w:type="dxa"/>
            <w:shd w:val="clear" w:color="auto" w:fill="auto"/>
            <w:noWrap/>
            <w:vAlign w:val="center"/>
            <w:hideMark/>
          </w:tcPr>
          <w:p w14:paraId="4B0D9462"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Partido Morena</w:t>
            </w:r>
          </w:p>
        </w:tc>
        <w:tc>
          <w:tcPr>
            <w:tcW w:w="2303" w:type="dxa"/>
            <w:shd w:val="clear" w:color="auto" w:fill="auto"/>
            <w:noWrap/>
            <w:vAlign w:val="center"/>
            <w:hideMark/>
          </w:tcPr>
          <w:p w14:paraId="63024F16"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43F462A2" w14:textId="77777777" w:rsidTr="00D268FC">
        <w:trPr>
          <w:trHeight w:val="284"/>
          <w:jc w:val="center"/>
        </w:trPr>
        <w:tc>
          <w:tcPr>
            <w:tcW w:w="724" w:type="dxa"/>
            <w:shd w:val="clear" w:color="auto" w:fill="auto"/>
            <w:vAlign w:val="center"/>
            <w:hideMark/>
          </w:tcPr>
          <w:p w14:paraId="3C2BE13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57</w:t>
            </w:r>
          </w:p>
        </w:tc>
        <w:tc>
          <w:tcPr>
            <w:tcW w:w="4795" w:type="dxa"/>
            <w:shd w:val="clear" w:color="auto" w:fill="auto"/>
            <w:vAlign w:val="center"/>
            <w:hideMark/>
          </w:tcPr>
          <w:p w14:paraId="7A6AEB44"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Secretaría de Desarrollo Rural</w:t>
            </w:r>
          </w:p>
        </w:tc>
        <w:tc>
          <w:tcPr>
            <w:tcW w:w="2303" w:type="dxa"/>
            <w:shd w:val="clear" w:color="auto" w:fill="auto"/>
            <w:noWrap/>
            <w:vAlign w:val="center"/>
            <w:hideMark/>
          </w:tcPr>
          <w:p w14:paraId="72D0811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14A4F6E3" w14:textId="77777777" w:rsidTr="00D268FC">
        <w:trPr>
          <w:trHeight w:val="284"/>
          <w:jc w:val="center"/>
        </w:trPr>
        <w:tc>
          <w:tcPr>
            <w:tcW w:w="724" w:type="dxa"/>
            <w:shd w:val="clear" w:color="auto" w:fill="auto"/>
            <w:vAlign w:val="center"/>
            <w:hideMark/>
          </w:tcPr>
          <w:p w14:paraId="1178CBA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58</w:t>
            </w:r>
          </w:p>
        </w:tc>
        <w:tc>
          <w:tcPr>
            <w:tcW w:w="4795" w:type="dxa"/>
            <w:shd w:val="clear" w:color="auto" w:fill="auto"/>
            <w:vAlign w:val="center"/>
            <w:hideMark/>
          </w:tcPr>
          <w:p w14:paraId="62288CBE"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Secretaría de la Contraloría General</w:t>
            </w:r>
          </w:p>
        </w:tc>
        <w:tc>
          <w:tcPr>
            <w:tcW w:w="2303" w:type="dxa"/>
            <w:shd w:val="clear" w:color="auto" w:fill="auto"/>
            <w:noWrap/>
            <w:vAlign w:val="center"/>
            <w:hideMark/>
          </w:tcPr>
          <w:p w14:paraId="48AC4A23"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7FCAC59E" w14:textId="77777777" w:rsidTr="00D268FC">
        <w:trPr>
          <w:trHeight w:val="284"/>
          <w:jc w:val="center"/>
        </w:trPr>
        <w:tc>
          <w:tcPr>
            <w:tcW w:w="724" w:type="dxa"/>
            <w:shd w:val="clear" w:color="auto" w:fill="auto"/>
            <w:vAlign w:val="center"/>
            <w:hideMark/>
          </w:tcPr>
          <w:p w14:paraId="17A0119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59</w:t>
            </w:r>
          </w:p>
        </w:tc>
        <w:tc>
          <w:tcPr>
            <w:tcW w:w="4795" w:type="dxa"/>
            <w:shd w:val="clear" w:color="auto" w:fill="auto"/>
            <w:vAlign w:val="center"/>
            <w:hideMark/>
          </w:tcPr>
          <w:p w14:paraId="72CFD7B9"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Sindicato al Servicio del Instituto de Seguridad Social de los Trabajadores del Estado de Yucatán</w:t>
            </w:r>
          </w:p>
        </w:tc>
        <w:tc>
          <w:tcPr>
            <w:tcW w:w="2303" w:type="dxa"/>
            <w:shd w:val="clear" w:color="auto" w:fill="auto"/>
            <w:noWrap/>
            <w:vAlign w:val="center"/>
            <w:hideMark/>
          </w:tcPr>
          <w:p w14:paraId="2A93B67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23F7D6F0" w14:textId="77777777" w:rsidTr="00D268FC">
        <w:trPr>
          <w:trHeight w:val="284"/>
          <w:jc w:val="center"/>
        </w:trPr>
        <w:tc>
          <w:tcPr>
            <w:tcW w:w="724" w:type="dxa"/>
            <w:shd w:val="clear" w:color="auto" w:fill="auto"/>
            <w:vAlign w:val="center"/>
            <w:hideMark/>
          </w:tcPr>
          <w:p w14:paraId="210C43EC"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60</w:t>
            </w:r>
          </w:p>
        </w:tc>
        <w:tc>
          <w:tcPr>
            <w:tcW w:w="4795" w:type="dxa"/>
            <w:shd w:val="clear" w:color="auto" w:fill="auto"/>
            <w:vAlign w:val="center"/>
            <w:hideMark/>
          </w:tcPr>
          <w:p w14:paraId="6E968295"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Sindicato de Trabajadores de la Empresa Servi-Limpia</w:t>
            </w:r>
          </w:p>
        </w:tc>
        <w:tc>
          <w:tcPr>
            <w:tcW w:w="2303" w:type="dxa"/>
            <w:shd w:val="clear" w:color="auto" w:fill="auto"/>
            <w:noWrap/>
            <w:vAlign w:val="center"/>
            <w:hideMark/>
          </w:tcPr>
          <w:p w14:paraId="1F1C83C5"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2309DA80" w14:textId="77777777" w:rsidTr="00D268FC">
        <w:trPr>
          <w:trHeight w:val="284"/>
          <w:jc w:val="center"/>
        </w:trPr>
        <w:tc>
          <w:tcPr>
            <w:tcW w:w="724" w:type="dxa"/>
            <w:shd w:val="clear" w:color="auto" w:fill="auto"/>
            <w:vAlign w:val="center"/>
            <w:hideMark/>
          </w:tcPr>
          <w:p w14:paraId="75FD7BC4"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61</w:t>
            </w:r>
          </w:p>
        </w:tc>
        <w:tc>
          <w:tcPr>
            <w:tcW w:w="4795" w:type="dxa"/>
            <w:shd w:val="clear" w:color="auto" w:fill="auto"/>
            <w:vAlign w:val="center"/>
            <w:hideMark/>
          </w:tcPr>
          <w:p w14:paraId="18821274"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Sistema de Agua Potable y Alcantarillado del Municipio de Progreso,</w:t>
            </w:r>
          </w:p>
        </w:tc>
        <w:tc>
          <w:tcPr>
            <w:tcW w:w="2303" w:type="dxa"/>
            <w:shd w:val="clear" w:color="auto" w:fill="auto"/>
            <w:noWrap/>
            <w:vAlign w:val="center"/>
            <w:hideMark/>
          </w:tcPr>
          <w:p w14:paraId="510AB68B"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5709BBA6" w14:textId="77777777" w:rsidTr="00D268FC">
        <w:trPr>
          <w:trHeight w:val="284"/>
          <w:jc w:val="center"/>
        </w:trPr>
        <w:tc>
          <w:tcPr>
            <w:tcW w:w="724" w:type="dxa"/>
            <w:shd w:val="clear" w:color="auto" w:fill="auto"/>
            <w:vAlign w:val="center"/>
            <w:hideMark/>
          </w:tcPr>
          <w:p w14:paraId="4C101879"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62</w:t>
            </w:r>
          </w:p>
        </w:tc>
        <w:tc>
          <w:tcPr>
            <w:tcW w:w="4795" w:type="dxa"/>
            <w:shd w:val="clear" w:color="auto" w:fill="auto"/>
            <w:vAlign w:val="center"/>
            <w:hideMark/>
          </w:tcPr>
          <w:p w14:paraId="2087A7BC"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Tribunal de Justicia Administrativa del Estado de Yucatán</w:t>
            </w:r>
          </w:p>
        </w:tc>
        <w:tc>
          <w:tcPr>
            <w:tcW w:w="2303" w:type="dxa"/>
            <w:shd w:val="clear" w:color="auto" w:fill="auto"/>
            <w:noWrap/>
            <w:vAlign w:val="center"/>
            <w:hideMark/>
          </w:tcPr>
          <w:p w14:paraId="0F3A9F9B"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2C187E4D" w14:textId="77777777" w:rsidTr="00D268FC">
        <w:trPr>
          <w:trHeight w:val="284"/>
          <w:jc w:val="center"/>
        </w:trPr>
        <w:tc>
          <w:tcPr>
            <w:tcW w:w="724" w:type="dxa"/>
            <w:shd w:val="clear" w:color="auto" w:fill="auto"/>
            <w:vAlign w:val="center"/>
            <w:hideMark/>
          </w:tcPr>
          <w:p w14:paraId="2B70ADF1"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63</w:t>
            </w:r>
          </w:p>
        </w:tc>
        <w:tc>
          <w:tcPr>
            <w:tcW w:w="4795" w:type="dxa"/>
            <w:shd w:val="clear" w:color="auto" w:fill="auto"/>
            <w:vAlign w:val="center"/>
            <w:hideMark/>
          </w:tcPr>
          <w:p w14:paraId="1CCDB9D7" w14:textId="77777777" w:rsidR="00D268FC" w:rsidRPr="00A316E4" w:rsidRDefault="00D268FC" w:rsidP="00D268FC">
            <w:pPr>
              <w:spacing w:line="240" w:lineRule="auto"/>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 xml:space="preserve">Tribunal de los Trabajadores al Servicio del Estado y los Municipios de Yucatán </w:t>
            </w:r>
          </w:p>
        </w:tc>
        <w:tc>
          <w:tcPr>
            <w:tcW w:w="2303" w:type="dxa"/>
            <w:shd w:val="clear" w:color="auto" w:fill="auto"/>
            <w:noWrap/>
            <w:vAlign w:val="center"/>
            <w:hideMark/>
          </w:tcPr>
          <w:p w14:paraId="1B5F24EE" w14:textId="77777777" w:rsidR="00D268FC" w:rsidRPr="00A316E4" w:rsidRDefault="00D268FC" w:rsidP="00D268FC">
            <w:pPr>
              <w:spacing w:line="240" w:lineRule="auto"/>
              <w:jc w:val="center"/>
              <w:rPr>
                <w:rFonts w:ascii="Arial" w:eastAsia="Times New Roman" w:hAnsi="Arial" w:cs="Arial"/>
                <w:color w:val="000000"/>
                <w:sz w:val="18"/>
                <w:szCs w:val="18"/>
                <w:lang w:eastAsia="es-MX"/>
              </w:rPr>
            </w:pPr>
            <w:r w:rsidRPr="00A316E4">
              <w:rPr>
                <w:rFonts w:ascii="Arial" w:eastAsia="Times New Roman" w:hAnsi="Arial" w:cs="Arial"/>
                <w:color w:val="000000"/>
                <w:sz w:val="18"/>
                <w:szCs w:val="18"/>
                <w:lang w:eastAsia="es-MX"/>
              </w:rPr>
              <w:t>1</w:t>
            </w:r>
          </w:p>
        </w:tc>
      </w:tr>
      <w:tr w:rsidR="00D268FC" w:rsidRPr="00A316E4" w14:paraId="14AAA6BF" w14:textId="77777777" w:rsidTr="00D268FC">
        <w:trPr>
          <w:trHeight w:val="284"/>
          <w:jc w:val="center"/>
        </w:trPr>
        <w:tc>
          <w:tcPr>
            <w:tcW w:w="5519" w:type="dxa"/>
            <w:gridSpan w:val="2"/>
            <w:shd w:val="clear" w:color="auto" w:fill="DEEAF6" w:themeFill="accent5" w:themeFillTint="33"/>
            <w:vAlign w:val="center"/>
          </w:tcPr>
          <w:p w14:paraId="42B22085" w14:textId="77777777" w:rsidR="00D268FC" w:rsidRPr="007C7359" w:rsidRDefault="00D268FC" w:rsidP="00D268FC">
            <w:pPr>
              <w:spacing w:line="240" w:lineRule="auto"/>
              <w:jc w:val="center"/>
              <w:rPr>
                <w:rFonts w:ascii="Arial" w:eastAsia="Times New Roman" w:hAnsi="Arial" w:cs="Arial"/>
                <w:b/>
                <w:bCs/>
                <w:color w:val="000000"/>
                <w:sz w:val="18"/>
                <w:szCs w:val="18"/>
                <w:lang w:eastAsia="es-MX"/>
              </w:rPr>
            </w:pPr>
            <w:r w:rsidRPr="007C7359">
              <w:rPr>
                <w:rFonts w:ascii="Arial" w:eastAsia="Times New Roman" w:hAnsi="Arial" w:cs="Arial"/>
                <w:b/>
                <w:bCs/>
                <w:color w:val="000000"/>
                <w:sz w:val="18"/>
                <w:szCs w:val="18"/>
                <w:lang w:eastAsia="es-MX"/>
              </w:rPr>
              <w:t>TOTAL</w:t>
            </w:r>
          </w:p>
        </w:tc>
        <w:tc>
          <w:tcPr>
            <w:tcW w:w="2303" w:type="dxa"/>
            <w:shd w:val="clear" w:color="auto" w:fill="DEEAF6" w:themeFill="accent5" w:themeFillTint="33"/>
            <w:noWrap/>
            <w:vAlign w:val="center"/>
          </w:tcPr>
          <w:p w14:paraId="46967245" w14:textId="77777777" w:rsidR="00D268FC" w:rsidRPr="007C7359" w:rsidRDefault="00D268FC" w:rsidP="00D268FC">
            <w:pPr>
              <w:spacing w:line="240" w:lineRule="auto"/>
              <w:jc w:val="center"/>
              <w:rPr>
                <w:rFonts w:ascii="Arial" w:eastAsia="Times New Roman" w:hAnsi="Arial" w:cs="Arial"/>
                <w:b/>
                <w:bCs/>
                <w:color w:val="000000"/>
                <w:sz w:val="18"/>
                <w:szCs w:val="18"/>
                <w:lang w:eastAsia="es-MX"/>
              </w:rPr>
            </w:pPr>
            <w:r w:rsidRPr="007C7359">
              <w:rPr>
                <w:rFonts w:ascii="Arial" w:eastAsia="Times New Roman" w:hAnsi="Arial" w:cs="Arial"/>
                <w:b/>
                <w:bCs/>
                <w:color w:val="000000"/>
                <w:sz w:val="18"/>
                <w:szCs w:val="18"/>
                <w:lang w:eastAsia="es-MX"/>
              </w:rPr>
              <w:t>117</w:t>
            </w:r>
          </w:p>
        </w:tc>
      </w:tr>
    </w:tbl>
    <w:p w14:paraId="71CBB384" w14:textId="77777777" w:rsidR="00D268FC" w:rsidRDefault="00D268FC" w:rsidP="00D268FC">
      <w:pPr>
        <w:rPr>
          <w:rFonts w:ascii="Arial" w:hAnsi="Arial"/>
        </w:rPr>
      </w:pPr>
    </w:p>
    <w:p w14:paraId="2EB2CFC2" w14:textId="77777777" w:rsidR="00D268FC" w:rsidRDefault="00D268FC" w:rsidP="00D268FC">
      <w:pPr>
        <w:rPr>
          <w:rFonts w:ascii="Arial" w:hAnsi="Arial"/>
        </w:rPr>
      </w:pPr>
      <w:bookmarkStart w:id="12" w:name="_Hlk30580031"/>
      <w:r>
        <w:rPr>
          <w:rFonts w:ascii="Arial" w:hAnsi="Arial"/>
        </w:rPr>
        <w:t xml:space="preserve">Como consecuencia de lo anterior, se concluye que durante el año dos mil diecinueve, el Instituto efectuó </w:t>
      </w:r>
      <w:r>
        <w:rPr>
          <w:rFonts w:ascii="Arial" w:hAnsi="Arial"/>
          <w:b/>
        </w:rPr>
        <w:t xml:space="preserve">216 </w:t>
      </w:r>
      <w:r w:rsidRPr="007242DC">
        <w:rPr>
          <w:rFonts w:ascii="Arial" w:hAnsi="Arial"/>
          <w:b/>
        </w:rPr>
        <w:t>verificaciones virtuales</w:t>
      </w:r>
      <w:r>
        <w:rPr>
          <w:rFonts w:ascii="Arial" w:hAnsi="Arial"/>
          <w:b/>
        </w:rPr>
        <w:t xml:space="preserve"> a 119</w:t>
      </w:r>
      <w:r w:rsidRPr="00EA1126">
        <w:rPr>
          <w:rFonts w:ascii="Arial" w:hAnsi="Arial"/>
          <w:b/>
        </w:rPr>
        <w:t xml:space="preserve"> sujetos obligados</w:t>
      </w:r>
      <w:r>
        <w:rPr>
          <w:rFonts w:ascii="Arial" w:hAnsi="Arial"/>
          <w:b/>
        </w:rPr>
        <w:t>,</w:t>
      </w:r>
      <w:r>
        <w:rPr>
          <w:rFonts w:ascii="Arial" w:hAnsi="Arial"/>
        </w:rPr>
        <w:t xml:space="preserve"> para evaluar el cumplimiento de las obligaciones de transparencia que deben publicar en un portal de Internet propio y en la Plataforma Nacional de Transparencia. </w:t>
      </w:r>
    </w:p>
    <w:p w14:paraId="1CD9023F" w14:textId="77777777" w:rsidR="00D268FC" w:rsidRDefault="00D268FC" w:rsidP="00D268FC">
      <w:pPr>
        <w:rPr>
          <w:rFonts w:ascii="Arial" w:hAnsi="Arial"/>
        </w:rPr>
      </w:pPr>
    </w:p>
    <w:tbl>
      <w:tblPr>
        <w:tblStyle w:val="Tablaconcuadrcula"/>
        <w:tblW w:w="0" w:type="auto"/>
        <w:jc w:val="center"/>
        <w:tblLook w:val="04A0" w:firstRow="1" w:lastRow="0" w:firstColumn="1" w:lastColumn="0" w:noHBand="0" w:noVBand="1"/>
      </w:tblPr>
      <w:tblGrid>
        <w:gridCol w:w="2630"/>
        <w:gridCol w:w="2630"/>
        <w:gridCol w:w="2630"/>
      </w:tblGrid>
      <w:tr w:rsidR="00D268FC" w:rsidRPr="0015448A" w14:paraId="280A0BA8" w14:textId="77777777" w:rsidTr="00D268FC">
        <w:trPr>
          <w:trHeight w:val="305"/>
          <w:jc w:val="center"/>
        </w:trPr>
        <w:tc>
          <w:tcPr>
            <w:tcW w:w="2630" w:type="dxa"/>
            <w:tcBorders>
              <w:top w:val="nil"/>
              <w:left w:val="nil"/>
            </w:tcBorders>
            <w:vAlign w:val="center"/>
          </w:tcPr>
          <w:p w14:paraId="4C37EA47" w14:textId="77777777" w:rsidR="00D268FC" w:rsidRPr="0015448A" w:rsidRDefault="00D268FC" w:rsidP="001639AB">
            <w:pPr>
              <w:spacing w:line="240" w:lineRule="auto"/>
              <w:jc w:val="center"/>
              <w:rPr>
                <w:rFonts w:ascii="Arial" w:hAnsi="Arial"/>
                <w:sz w:val="18"/>
                <w:szCs w:val="18"/>
              </w:rPr>
            </w:pPr>
          </w:p>
        </w:tc>
        <w:tc>
          <w:tcPr>
            <w:tcW w:w="2630" w:type="dxa"/>
            <w:shd w:val="clear" w:color="auto" w:fill="9CC2E5" w:themeFill="accent5" w:themeFillTint="99"/>
            <w:vAlign w:val="center"/>
          </w:tcPr>
          <w:p w14:paraId="182372E6" w14:textId="77777777" w:rsidR="00D268FC" w:rsidRPr="0015448A" w:rsidRDefault="00D268FC" w:rsidP="001639AB">
            <w:pPr>
              <w:spacing w:line="240" w:lineRule="auto"/>
              <w:jc w:val="center"/>
              <w:rPr>
                <w:rFonts w:ascii="Arial" w:hAnsi="Arial"/>
                <w:b/>
                <w:bCs/>
                <w:sz w:val="18"/>
                <w:szCs w:val="18"/>
              </w:rPr>
            </w:pPr>
            <w:r w:rsidRPr="0015448A">
              <w:rPr>
                <w:rFonts w:ascii="Arial" w:hAnsi="Arial"/>
                <w:b/>
                <w:bCs/>
                <w:sz w:val="18"/>
                <w:szCs w:val="18"/>
              </w:rPr>
              <w:t>VERIFICACIONES EFECTUADAS</w:t>
            </w:r>
          </w:p>
        </w:tc>
        <w:tc>
          <w:tcPr>
            <w:tcW w:w="2630" w:type="dxa"/>
            <w:shd w:val="clear" w:color="auto" w:fill="9CC2E5" w:themeFill="accent5" w:themeFillTint="99"/>
            <w:vAlign w:val="center"/>
          </w:tcPr>
          <w:p w14:paraId="22FB9183" w14:textId="77777777" w:rsidR="00D268FC" w:rsidRPr="0015448A" w:rsidRDefault="00D268FC" w:rsidP="001639AB">
            <w:pPr>
              <w:spacing w:line="240" w:lineRule="auto"/>
              <w:jc w:val="center"/>
              <w:rPr>
                <w:rFonts w:ascii="Arial" w:hAnsi="Arial"/>
                <w:b/>
                <w:bCs/>
                <w:sz w:val="18"/>
                <w:szCs w:val="18"/>
              </w:rPr>
            </w:pPr>
            <w:r w:rsidRPr="0015448A">
              <w:rPr>
                <w:rFonts w:ascii="Arial" w:hAnsi="Arial"/>
                <w:b/>
                <w:bCs/>
                <w:sz w:val="18"/>
                <w:szCs w:val="18"/>
              </w:rPr>
              <w:t>SUJETOS OBLIGADOS REVISADOS</w:t>
            </w:r>
          </w:p>
        </w:tc>
      </w:tr>
      <w:tr w:rsidR="00D268FC" w:rsidRPr="0015448A" w14:paraId="0A6084D0" w14:textId="77777777" w:rsidTr="00D268FC">
        <w:trPr>
          <w:trHeight w:val="305"/>
          <w:jc w:val="center"/>
        </w:trPr>
        <w:tc>
          <w:tcPr>
            <w:tcW w:w="2630" w:type="dxa"/>
            <w:vAlign w:val="center"/>
          </w:tcPr>
          <w:p w14:paraId="246E074C" w14:textId="77777777" w:rsidR="00D268FC" w:rsidRPr="0015448A" w:rsidRDefault="00D268FC" w:rsidP="001639AB">
            <w:pPr>
              <w:spacing w:line="240" w:lineRule="auto"/>
              <w:jc w:val="center"/>
              <w:rPr>
                <w:rFonts w:ascii="Arial" w:hAnsi="Arial"/>
                <w:sz w:val="18"/>
                <w:szCs w:val="18"/>
              </w:rPr>
            </w:pPr>
            <w:r w:rsidRPr="0015448A">
              <w:rPr>
                <w:rFonts w:ascii="Arial" w:hAnsi="Arial"/>
                <w:sz w:val="18"/>
                <w:szCs w:val="18"/>
              </w:rPr>
              <w:t>Programa Anual de Vigilancia</w:t>
            </w:r>
          </w:p>
        </w:tc>
        <w:tc>
          <w:tcPr>
            <w:tcW w:w="2630" w:type="dxa"/>
            <w:vAlign w:val="center"/>
          </w:tcPr>
          <w:p w14:paraId="2C1AAB3A" w14:textId="77777777" w:rsidR="00D268FC" w:rsidRPr="0015448A" w:rsidRDefault="00D268FC" w:rsidP="001639AB">
            <w:pPr>
              <w:spacing w:line="240" w:lineRule="auto"/>
              <w:jc w:val="center"/>
              <w:rPr>
                <w:rFonts w:ascii="Arial" w:hAnsi="Arial"/>
                <w:sz w:val="18"/>
                <w:szCs w:val="18"/>
              </w:rPr>
            </w:pPr>
            <w:r>
              <w:rPr>
                <w:rFonts w:ascii="Arial" w:hAnsi="Arial"/>
                <w:sz w:val="18"/>
                <w:szCs w:val="18"/>
              </w:rPr>
              <w:t>56</w:t>
            </w:r>
          </w:p>
        </w:tc>
        <w:tc>
          <w:tcPr>
            <w:tcW w:w="2630" w:type="dxa"/>
            <w:vAlign w:val="center"/>
          </w:tcPr>
          <w:p w14:paraId="1627A7E4" w14:textId="77777777" w:rsidR="00D268FC" w:rsidRPr="0015448A" w:rsidRDefault="00D268FC" w:rsidP="001639AB">
            <w:pPr>
              <w:spacing w:line="240" w:lineRule="auto"/>
              <w:jc w:val="center"/>
              <w:rPr>
                <w:rFonts w:ascii="Arial" w:hAnsi="Arial"/>
                <w:sz w:val="18"/>
                <w:szCs w:val="18"/>
              </w:rPr>
            </w:pPr>
            <w:r>
              <w:rPr>
                <w:rFonts w:ascii="Arial" w:hAnsi="Arial"/>
                <w:sz w:val="18"/>
                <w:szCs w:val="18"/>
              </w:rPr>
              <w:t>56</w:t>
            </w:r>
          </w:p>
        </w:tc>
      </w:tr>
      <w:tr w:rsidR="00D268FC" w:rsidRPr="0015448A" w14:paraId="03704F3E" w14:textId="77777777" w:rsidTr="00D268FC">
        <w:trPr>
          <w:trHeight w:val="305"/>
          <w:jc w:val="center"/>
        </w:trPr>
        <w:tc>
          <w:tcPr>
            <w:tcW w:w="2630" w:type="dxa"/>
            <w:vAlign w:val="center"/>
          </w:tcPr>
          <w:p w14:paraId="33D3CEC5" w14:textId="77777777" w:rsidR="00D268FC" w:rsidRPr="0015448A" w:rsidRDefault="00D268FC" w:rsidP="001639AB">
            <w:pPr>
              <w:spacing w:line="240" w:lineRule="auto"/>
              <w:jc w:val="center"/>
              <w:rPr>
                <w:rFonts w:ascii="Arial" w:hAnsi="Arial"/>
                <w:sz w:val="18"/>
                <w:szCs w:val="18"/>
              </w:rPr>
            </w:pPr>
            <w:r w:rsidRPr="0015448A">
              <w:rPr>
                <w:rFonts w:ascii="Arial" w:hAnsi="Arial"/>
                <w:sz w:val="18"/>
                <w:szCs w:val="18"/>
              </w:rPr>
              <w:t>Procedimiento de denuncia</w:t>
            </w:r>
          </w:p>
        </w:tc>
        <w:tc>
          <w:tcPr>
            <w:tcW w:w="2630" w:type="dxa"/>
            <w:vAlign w:val="center"/>
          </w:tcPr>
          <w:p w14:paraId="5FB01FAD" w14:textId="77777777" w:rsidR="00D268FC" w:rsidRPr="0015448A" w:rsidRDefault="00D268FC" w:rsidP="001639AB">
            <w:pPr>
              <w:spacing w:line="240" w:lineRule="auto"/>
              <w:jc w:val="center"/>
              <w:rPr>
                <w:rFonts w:ascii="Arial" w:hAnsi="Arial"/>
                <w:sz w:val="18"/>
                <w:szCs w:val="18"/>
              </w:rPr>
            </w:pPr>
            <w:r>
              <w:rPr>
                <w:rFonts w:ascii="Arial" w:hAnsi="Arial"/>
                <w:sz w:val="18"/>
                <w:szCs w:val="18"/>
              </w:rPr>
              <w:t>160</w:t>
            </w:r>
          </w:p>
        </w:tc>
        <w:tc>
          <w:tcPr>
            <w:tcW w:w="2630" w:type="dxa"/>
            <w:vAlign w:val="center"/>
          </w:tcPr>
          <w:p w14:paraId="02BC0DF6" w14:textId="77777777" w:rsidR="00D268FC" w:rsidRPr="0015448A" w:rsidRDefault="00D268FC" w:rsidP="001639AB">
            <w:pPr>
              <w:spacing w:line="240" w:lineRule="auto"/>
              <w:jc w:val="center"/>
              <w:rPr>
                <w:rFonts w:ascii="Arial" w:hAnsi="Arial"/>
                <w:sz w:val="18"/>
                <w:szCs w:val="18"/>
              </w:rPr>
            </w:pPr>
            <w:r>
              <w:rPr>
                <w:rFonts w:ascii="Arial" w:hAnsi="Arial"/>
                <w:sz w:val="18"/>
                <w:szCs w:val="18"/>
              </w:rPr>
              <w:t>63</w:t>
            </w:r>
          </w:p>
        </w:tc>
      </w:tr>
      <w:tr w:rsidR="00D268FC" w:rsidRPr="0015448A" w14:paraId="119B41D2" w14:textId="77777777" w:rsidTr="00D268FC">
        <w:trPr>
          <w:trHeight w:val="305"/>
          <w:jc w:val="center"/>
        </w:trPr>
        <w:tc>
          <w:tcPr>
            <w:tcW w:w="2630" w:type="dxa"/>
            <w:shd w:val="clear" w:color="auto" w:fill="DEEAF6" w:themeFill="accent5" w:themeFillTint="33"/>
            <w:vAlign w:val="center"/>
          </w:tcPr>
          <w:p w14:paraId="069CABD6" w14:textId="77777777" w:rsidR="00D268FC" w:rsidRPr="0015448A" w:rsidRDefault="00D268FC" w:rsidP="001639AB">
            <w:pPr>
              <w:spacing w:line="240" w:lineRule="auto"/>
              <w:jc w:val="center"/>
              <w:rPr>
                <w:rFonts w:ascii="Arial" w:hAnsi="Arial"/>
                <w:b/>
                <w:bCs/>
                <w:sz w:val="18"/>
                <w:szCs w:val="18"/>
              </w:rPr>
            </w:pPr>
            <w:r w:rsidRPr="0015448A">
              <w:rPr>
                <w:rFonts w:ascii="Arial" w:hAnsi="Arial"/>
                <w:b/>
                <w:bCs/>
                <w:sz w:val="18"/>
                <w:szCs w:val="18"/>
              </w:rPr>
              <w:t xml:space="preserve">Total </w:t>
            </w:r>
          </w:p>
        </w:tc>
        <w:tc>
          <w:tcPr>
            <w:tcW w:w="2630" w:type="dxa"/>
            <w:shd w:val="clear" w:color="auto" w:fill="DEEAF6" w:themeFill="accent5" w:themeFillTint="33"/>
            <w:vAlign w:val="center"/>
          </w:tcPr>
          <w:p w14:paraId="4378DE97" w14:textId="77777777" w:rsidR="00D268FC" w:rsidRPr="0015448A" w:rsidRDefault="00D268FC" w:rsidP="001639AB">
            <w:pPr>
              <w:spacing w:line="240" w:lineRule="auto"/>
              <w:jc w:val="center"/>
              <w:rPr>
                <w:rFonts w:ascii="Arial" w:hAnsi="Arial"/>
                <w:b/>
                <w:bCs/>
                <w:sz w:val="18"/>
                <w:szCs w:val="18"/>
              </w:rPr>
            </w:pPr>
            <w:r w:rsidRPr="0015448A">
              <w:rPr>
                <w:rFonts w:ascii="Arial" w:hAnsi="Arial"/>
                <w:b/>
                <w:bCs/>
                <w:sz w:val="18"/>
                <w:szCs w:val="18"/>
              </w:rPr>
              <w:t>216</w:t>
            </w:r>
          </w:p>
        </w:tc>
        <w:tc>
          <w:tcPr>
            <w:tcW w:w="2630" w:type="dxa"/>
            <w:shd w:val="clear" w:color="auto" w:fill="DEEAF6" w:themeFill="accent5" w:themeFillTint="33"/>
            <w:vAlign w:val="center"/>
          </w:tcPr>
          <w:p w14:paraId="0F0017BC" w14:textId="77777777" w:rsidR="00D268FC" w:rsidRPr="0015448A" w:rsidRDefault="00D268FC" w:rsidP="001639AB">
            <w:pPr>
              <w:spacing w:line="240" w:lineRule="auto"/>
              <w:jc w:val="center"/>
              <w:rPr>
                <w:rFonts w:ascii="Arial" w:hAnsi="Arial"/>
                <w:b/>
                <w:bCs/>
                <w:sz w:val="18"/>
                <w:szCs w:val="18"/>
              </w:rPr>
            </w:pPr>
            <w:r w:rsidRPr="0015448A">
              <w:rPr>
                <w:rFonts w:ascii="Arial" w:hAnsi="Arial"/>
                <w:b/>
                <w:bCs/>
                <w:sz w:val="18"/>
                <w:szCs w:val="18"/>
              </w:rPr>
              <w:t>119</w:t>
            </w:r>
          </w:p>
        </w:tc>
      </w:tr>
      <w:bookmarkEnd w:id="12"/>
    </w:tbl>
    <w:p w14:paraId="0C38C373" w14:textId="77777777" w:rsidR="00496634" w:rsidRDefault="00496634"/>
    <w:sectPr w:rsidR="00496634" w:rsidSect="006A13BD">
      <w:headerReference w:type="default" r:id="rId8"/>
      <w:footerReference w:type="default" r:id="rId9"/>
      <w:pgSz w:w="12240" w:h="15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607E1" w14:textId="77777777" w:rsidR="005469D1" w:rsidRDefault="005469D1" w:rsidP="00BB15A7">
      <w:pPr>
        <w:spacing w:line="240" w:lineRule="auto"/>
      </w:pPr>
      <w:r>
        <w:separator/>
      </w:r>
    </w:p>
  </w:endnote>
  <w:endnote w:type="continuationSeparator" w:id="0">
    <w:p w14:paraId="6278BA8D" w14:textId="77777777" w:rsidR="005469D1" w:rsidRDefault="005469D1" w:rsidP="00BB15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arSymbol">
    <w:altName w:val="Segoe UI 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796496"/>
      <w:docPartObj>
        <w:docPartGallery w:val="Page Numbers (Bottom of Page)"/>
        <w:docPartUnique/>
      </w:docPartObj>
    </w:sdtPr>
    <w:sdtEndPr/>
    <w:sdtContent>
      <w:sdt>
        <w:sdtPr>
          <w:id w:val="1728636285"/>
          <w:docPartObj>
            <w:docPartGallery w:val="Page Numbers (Top of Page)"/>
            <w:docPartUnique/>
          </w:docPartObj>
        </w:sdtPr>
        <w:sdtEndPr/>
        <w:sdtContent>
          <w:p w14:paraId="55FEE4A7" w14:textId="77777777" w:rsidR="00D905C3" w:rsidRDefault="00D905C3">
            <w:pPr>
              <w:pStyle w:val="Piedepgina"/>
              <w:jc w:val="center"/>
            </w:pPr>
            <w:r w:rsidRPr="00E227D2">
              <w:rPr>
                <w:rFonts w:ascii="Arial" w:hAnsi="Arial"/>
                <w:lang w:val="es-ES"/>
              </w:rPr>
              <w:t xml:space="preserve"> </w:t>
            </w:r>
            <w:r w:rsidRPr="00E227D2">
              <w:rPr>
                <w:rFonts w:ascii="Arial" w:hAnsi="Arial"/>
                <w:bCs/>
                <w:szCs w:val="24"/>
              </w:rPr>
              <w:fldChar w:fldCharType="begin"/>
            </w:r>
            <w:r w:rsidRPr="00E227D2">
              <w:rPr>
                <w:rFonts w:ascii="Arial" w:hAnsi="Arial"/>
                <w:bCs/>
              </w:rPr>
              <w:instrText>PAGE</w:instrText>
            </w:r>
            <w:r w:rsidRPr="00E227D2">
              <w:rPr>
                <w:rFonts w:ascii="Arial" w:hAnsi="Arial"/>
                <w:bCs/>
                <w:szCs w:val="24"/>
              </w:rPr>
              <w:fldChar w:fldCharType="separate"/>
            </w:r>
            <w:r w:rsidRPr="00E227D2">
              <w:rPr>
                <w:rFonts w:ascii="Arial" w:hAnsi="Arial"/>
                <w:bCs/>
                <w:lang w:val="es-ES"/>
              </w:rPr>
              <w:t>2</w:t>
            </w:r>
            <w:r w:rsidRPr="00E227D2">
              <w:rPr>
                <w:rFonts w:ascii="Arial" w:hAnsi="Arial"/>
                <w:bCs/>
                <w:szCs w:val="24"/>
              </w:rPr>
              <w:fldChar w:fldCharType="end"/>
            </w:r>
            <w:r w:rsidRPr="00E227D2">
              <w:rPr>
                <w:rFonts w:ascii="Arial" w:hAnsi="Arial"/>
                <w:lang w:val="es-ES"/>
              </w:rPr>
              <w:t xml:space="preserve"> / </w:t>
            </w:r>
            <w:r w:rsidRPr="00E227D2">
              <w:rPr>
                <w:rFonts w:ascii="Arial" w:hAnsi="Arial"/>
                <w:bCs/>
                <w:szCs w:val="24"/>
              </w:rPr>
              <w:fldChar w:fldCharType="begin"/>
            </w:r>
            <w:r w:rsidRPr="00E227D2">
              <w:rPr>
                <w:rFonts w:ascii="Arial" w:hAnsi="Arial"/>
                <w:bCs/>
              </w:rPr>
              <w:instrText>NUMPAGES</w:instrText>
            </w:r>
            <w:r w:rsidRPr="00E227D2">
              <w:rPr>
                <w:rFonts w:ascii="Arial" w:hAnsi="Arial"/>
                <w:bCs/>
                <w:szCs w:val="24"/>
              </w:rPr>
              <w:fldChar w:fldCharType="separate"/>
            </w:r>
            <w:r w:rsidRPr="00E227D2">
              <w:rPr>
                <w:rFonts w:ascii="Arial" w:hAnsi="Arial"/>
                <w:bCs/>
                <w:lang w:val="es-ES"/>
              </w:rPr>
              <w:t>2</w:t>
            </w:r>
            <w:r w:rsidRPr="00E227D2">
              <w:rPr>
                <w:rFonts w:ascii="Arial" w:hAnsi="Arial"/>
                <w:bCs/>
                <w:szCs w:val="24"/>
              </w:rPr>
              <w:fldChar w:fldCharType="end"/>
            </w:r>
          </w:p>
        </w:sdtContent>
      </w:sdt>
    </w:sdtContent>
  </w:sdt>
  <w:p w14:paraId="2E96CD16" w14:textId="77777777" w:rsidR="00D905C3" w:rsidRDefault="00D905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EC20E" w14:textId="77777777" w:rsidR="005469D1" w:rsidRDefault="005469D1" w:rsidP="00BB15A7">
      <w:pPr>
        <w:spacing w:line="240" w:lineRule="auto"/>
      </w:pPr>
      <w:r>
        <w:separator/>
      </w:r>
    </w:p>
  </w:footnote>
  <w:footnote w:type="continuationSeparator" w:id="0">
    <w:p w14:paraId="2F84092F" w14:textId="77777777" w:rsidR="005469D1" w:rsidRDefault="005469D1" w:rsidP="00BB15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8D723" w14:textId="77777777" w:rsidR="00D905C3" w:rsidRDefault="00D905C3">
    <w:pPr>
      <w:pStyle w:val="Encabezado"/>
    </w:pPr>
    <w:r>
      <w:rPr>
        <w:noProof/>
      </w:rPr>
      <w:drawing>
        <wp:inline distT="0" distB="0" distL="0" distR="0" wp14:anchorId="151114A6" wp14:editId="4B51EBDC">
          <wp:extent cx="5612130" cy="94424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jpg"/>
                  <pic:cNvPicPr/>
                </pic:nvPicPr>
                <pic:blipFill>
                  <a:blip r:embed="rId1">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143F"/>
    <w:multiLevelType w:val="hybridMultilevel"/>
    <w:tmpl w:val="5FF0FDE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7A03EC9"/>
    <w:multiLevelType w:val="hybridMultilevel"/>
    <w:tmpl w:val="B1243D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8F60729"/>
    <w:multiLevelType w:val="multilevel"/>
    <w:tmpl w:val="C5A85364"/>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077114"/>
    <w:multiLevelType w:val="hybridMultilevel"/>
    <w:tmpl w:val="964C55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D937327"/>
    <w:multiLevelType w:val="hybridMultilevel"/>
    <w:tmpl w:val="83061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CB54C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B25981"/>
    <w:multiLevelType w:val="hybridMultilevel"/>
    <w:tmpl w:val="068A2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6F1635"/>
    <w:multiLevelType w:val="hybridMultilevel"/>
    <w:tmpl w:val="48EE34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A0624E"/>
    <w:multiLevelType w:val="multilevel"/>
    <w:tmpl w:val="20A25584"/>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401DE2"/>
    <w:multiLevelType w:val="hybridMultilevel"/>
    <w:tmpl w:val="2ADCB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B86CE5"/>
    <w:multiLevelType w:val="hybridMultilevel"/>
    <w:tmpl w:val="5622BB8A"/>
    <w:lvl w:ilvl="0" w:tplc="DAF44C4C">
      <w:numFmt w:val="bullet"/>
      <w:lvlText w:val="-"/>
      <w:lvlJc w:val="left"/>
      <w:pPr>
        <w:ind w:left="720" w:hanging="360"/>
      </w:pPr>
      <w:rPr>
        <w:rFonts w:ascii="Calibri Light" w:eastAsia="Times New Roman"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DB1B8C"/>
    <w:multiLevelType w:val="hybridMultilevel"/>
    <w:tmpl w:val="207A4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9A1B0E"/>
    <w:multiLevelType w:val="hybridMultilevel"/>
    <w:tmpl w:val="421A3198"/>
    <w:lvl w:ilvl="0" w:tplc="080A0013">
      <w:start w:val="1"/>
      <w:numFmt w:val="upperRoman"/>
      <w:lvlText w:val="%1."/>
      <w:lvlJc w:val="righ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2D2F21A6"/>
    <w:multiLevelType w:val="hybridMultilevel"/>
    <w:tmpl w:val="05B403D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2E5301"/>
    <w:multiLevelType w:val="hybridMultilevel"/>
    <w:tmpl w:val="C7EC2E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832C7B"/>
    <w:multiLevelType w:val="hybridMultilevel"/>
    <w:tmpl w:val="6C3CA2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0573D2"/>
    <w:multiLevelType w:val="hybridMultilevel"/>
    <w:tmpl w:val="7E201A4C"/>
    <w:lvl w:ilvl="0" w:tplc="1072293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0E3646"/>
    <w:multiLevelType w:val="multilevel"/>
    <w:tmpl w:val="A24E0B56"/>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057F9A"/>
    <w:multiLevelType w:val="hybridMultilevel"/>
    <w:tmpl w:val="548E3C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4A211442"/>
    <w:multiLevelType w:val="hybridMultilevel"/>
    <w:tmpl w:val="A050956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BB35794"/>
    <w:multiLevelType w:val="hybridMultilevel"/>
    <w:tmpl w:val="2BF6F7A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BE835EB"/>
    <w:multiLevelType w:val="hybridMultilevel"/>
    <w:tmpl w:val="50506928"/>
    <w:lvl w:ilvl="0" w:tplc="10722938">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9007D5"/>
    <w:multiLevelType w:val="hybridMultilevel"/>
    <w:tmpl w:val="74CEA7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6A96AA0"/>
    <w:multiLevelType w:val="hybridMultilevel"/>
    <w:tmpl w:val="257C54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579B0CAA"/>
    <w:multiLevelType w:val="hybridMultilevel"/>
    <w:tmpl w:val="69F07404"/>
    <w:lvl w:ilvl="0" w:tplc="394C9F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313F4C"/>
    <w:multiLevelType w:val="multilevel"/>
    <w:tmpl w:val="18746950"/>
    <w:lvl w:ilvl="0">
      <w:start w:val="2"/>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A8064C"/>
    <w:multiLevelType w:val="hybridMultilevel"/>
    <w:tmpl w:val="70B66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065FE4"/>
    <w:multiLevelType w:val="hybridMultilevel"/>
    <w:tmpl w:val="EBF00332"/>
    <w:lvl w:ilvl="0" w:tplc="BD422658">
      <w:start w:val="2"/>
      <w:numFmt w:val="bullet"/>
      <w:lvlText w:val=""/>
      <w:lvlJc w:val="left"/>
      <w:pPr>
        <w:ind w:left="720" w:hanging="360"/>
      </w:pPr>
      <w:rPr>
        <w:rFonts w:ascii="Symbol" w:eastAsia="Calibri"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812865"/>
    <w:multiLevelType w:val="hybridMultilevel"/>
    <w:tmpl w:val="DC2C47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5001D9"/>
    <w:multiLevelType w:val="hybridMultilevel"/>
    <w:tmpl w:val="1AB298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6ED7055C"/>
    <w:multiLevelType w:val="hybridMultilevel"/>
    <w:tmpl w:val="948E7C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FD92C56"/>
    <w:multiLevelType w:val="hybridMultilevel"/>
    <w:tmpl w:val="51C67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734655"/>
    <w:multiLevelType w:val="hybridMultilevel"/>
    <w:tmpl w:val="E8FE1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4A6512"/>
    <w:multiLevelType w:val="hybridMultilevel"/>
    <w:tmpl w:val="0414B3CA"/>
    <w:lvl w:ilvl="0" w:tplc="1FAA0576">
      <w:numFmt w:val="bullet"/>
      <w:lvlText w:val="-"/>
      <w:lvlJc w:val="left"/>
      <w:pPr>
        <w:ind w:left="720" w:hanging="360"/>
      </w:pPr>
      <w:rPr>
        <w:rFonts w:ascii="Calibri Light" w:eastAsia="Times New Roman" w:hAnsi="Calibri Light" w:cs="Calibri Light" w:hint="default"/>
        <w:color w:val="2222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C444F1"/>
    <w:multiLevelType w:val="multilevel"/>
    <w:tmpl w:val="06F8BBF2"/>
    <w:lvl w:ilvl="0">
      <w:start w:val="2"/>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8"/>
  </w:num>
  <w:num w:numId="3">
    <w:abstractNumId w:val="7"/>
  </w:num>
  <w:num w:numId="4">
    <w:abstractNumId w:val="20"/>
  </w:num>
  <w:num w:numId="5">
    <w:abstractNumId w:val="30"/>
  </w:num>
  <w:num w:numId="6">
    <w:abstractNumId w:val="32"/>
  </w:num>
  <w:num w:numId="7">
    <w:abstractNumId w:val="16"/>
  </w:num>
  <w:num w:numId="8">
    <w:abstractNumId w:val="29"/>
  </w:num>
  <w:num w:numId="9">
    <w:abstractNumId w:val="9"/>
  </w:num>
  <w:num w:numId="10">
    <w:abstractNumId w:val="4"/>
  </w:num>
  <w:num w:numId="11">
    <w:abstractNumId w:val="0"/>
  </w:num>
  <w:num w:numId="12">
    <w:abstractNumId w:val="24"/>
  </w:num>
  <w:num w:numId="13">
    <w:abstractNumId w:val="19"/>
  </w:num>
  <w:num w:numId="14">
    <w:abstractNumId w:val="23"/>
  </w:num>
  <w:num w:numId="15">
    <w:abstractNumId w:val="2"/>
  </w:num>
  <w:num w:numId="16">
    <w:abstractNumId w:val="8"/>
  </w:num>
  <w:num w:numId="17">
    <w:abstractNumId w:val="34"/>
  </w:num>
  <w:num w:numId="18">
    <w:abstractNumId w:val="12"/>
  </w:num>
  <w:num w:numId="19">
    <w:abstractNumId w:val="28"/>
  </w:num>
  <w:num w:numId="20">
    <w:abstractNumId w:val="5"/>
  </w:num>
  <w:num w:numId="21">
    <w:abstractNumId w:val="17"/>
  </w:num>
  <w:num w:numId="22">
    <w:abstractNumId w:val="25"/>
  </w:num>
  <w:num w:numId="23">
    <w:abstractNumId w:val="11"/>
  </w:num>
  <w:num w:numId="24">
    <w:abstractNumId w:val="33"/>
  </w:num>
  <w:num w:numId="25">
    <w:abstractNumId w:val="10"/>
  </w:num>
  <w:num w:numId="26">
    <w:abstractNumId w:val="14"/>
  </w:num>
  <w:num w:numId="27">
    <w:abstractNumId w:val="31"/>
  </w:num>
  <w:num w:numId="28">
    <w:abstractNumId w:val="21"/>
  </w:num>
  <w:num w:numId="29">
    <w:abstractNumId w:val="26"/>
  </w:num>
  <w:num w:numId="30">
    <w:abstractNumId w:val="13"/>
  </w:num>
  <w:num w:numId="31">
    <w:abstractNumId w:val="6"/>
  </w:num>
  <w:num w:numId="32">
    <w:abstractNumId w:val="1"/>
  </w:num>
  <w:num w:numId="33">
    <w:abstractNumId w:val="15"/>
  </w:num>
  <w:num w:numId="34">
    <w:abstractNumId w:val="2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A7"/>
    <w:rsid w:val="00035BA4"/>
    <w:rsid w:val="0007554B"/>
    <w:rsid w:val="000B69B1"/>
    <w:rsid w:val="000C0930"/>
    <w:rsid w:val="000D2D77"/>
    <w:rsid w:val="001639AB"/>
    <w:rsid w:val="001F69E3"/>
    <w:rsid w:val="00213FE3"/>
    <w:rsid w:val="00227941"/>
    <w:rsid w:val="00307A74"/>
    <w:rsid w:val="00312D14"/>
    <w:rsid w:val="003833F6"/>
    <w:rsid w:val="00487A20"/>
    <w:rsid w:val="00496634"/>
    <w:rsid w:val="004E3009"/>
    <w:rsid w:val="004E680B"/>
    <w:rsid w:val="00543B8D"/>
    <w:rsid w:val="005469D1"/>
    <w:rsid w:val="005F2F98"/>
    <w:rsid w:val="0060046D"/>
    <w:rsid w:val="00627198"/>
    <w:rsid w:val="00652B8D"/>
    <w:rsid w:val="00680855"/>
    <w:rsid w:val="00690E13"/>
    <w:rsid w:val="00697CF9"/>
    <w:rsid w:val="006A13BD"/>
    <w:rsid w:val="006D40A5"/>
    <w:rsid w:val="00706F70"/>
    <w:rsid w:val="007917AB"/>
    <w:rsid w:val="00844907"/>
    <w:rsid w:val="00957994"/>
    <w:rsid w:val="009C58F8"/>
    <w:rsid w:val="00A863AF"/>
    <w:rsid w:val="00AA63CA"/>
    <w:rsid w:val="00BB15A7"/>
    <w:rsid w:val="00C00A32"/>
    <w:rsid w:val="00CB7E63"/>
    <w:rsid w:val="00CD1DD5"/>
    <w:rsid w:val="00D268FC"/>
    <w:rsid w:val="00D303EE"/>
    <w:rsid w:val="00D75733"/>
    <w:rsid w:val="00D905C3"/>
    <w:rsid w:val="00DA2C70"/>
    <w:rsid w:val="00DE4422"/>
    <w:rsid w:val="00E227D2"/>
    <w:rsid w:val="00EA146A"/>
    <w:rsid w:val="00EE4F74"/>
    <w:rsid w:val="00EF427C"/>
    <w:rsid w:val="00F96F35"/>
    <w:rsid w:val="00FF03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47B9A"/>
  <w15:chartTrackingRefBased/>
  <w15:docId w15:val="{DFE464A6-BCC0-4F1C-9A6F-FAAC9FD6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5A7"/>
    <w:pPr>
      <w:spacing w:after="0" w:line="360" w:lineRule="auto"/>
      <w:jc w:val="both"/>
    </w:pPr>
    <w:rPr>
      <w:rFonts w:ascii="Calibri" w:eastAsia="Calibri" w:hAnsi="Calibri" w:cs="Times New Roman"/>
    </w:rPr>
  </w:style>
  <w:style w:type="paragraph" w:styleId="Ttulo1">
    <w:name w:val="heading 1"/>
    <w:basedOn w:val="Normal"/>
    <w:next w:val="Normal"/>
    <w:link w:val="Ttulo1Car1"/>
    <w:qFormat/>
    <w:rsid w:val="00BB15A7"/>
    <w:pPr>
      <w:keepNext/>
      <w:keepLines/>
      <w:spacing w:before="240" w:line="276" w:lineRule="auto"/>
      <w:jc w:val="left"/>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9"/>
    <w:unhideWhenUsed/>
    <w:qFormat/>
    <w:rsid w:val="00BB15A7"/>
    <w:pPr>
      <w:keepNext/>
      <w:keepLines/>
      <w:spacing w:before="40" w:line="276" w:lineRule="auto"/>
      <w:jc w:val="left"/>
      <w:outlineLvl w:val="1"/>
    </w:pPr>
    <w:rPr>
      <w:rFonts w:ascii="Cambria" w:eastAsia="MS Gothic" w:hAnsi="Cambria"/>
      <w:b/>
      <w:bCs/>
      <w:color w:val="4F81BD"/>
      <w:sz w:val="26"/>
      <w:szCs w:val="26"/>
      <w:lang w:val="es-ES_tradnl" w:bidi="en-US"/>
    </w:rPr>
  </w:style>
  <w:style w:type="paragraph" w:styleId="Ttulo3">
    <w:name w:val="heading 3"/>
    <w:basedOn w:val="Normal"/>
    <w:next w:val="Normal"/>
    <w:link w:val="Ttulo3Car"/>
    <w:uiPriority w:val="99"/>
    <w:unhideWhenUsed/>
    <w:qFormat/>
    <w:rsid w:val="00BB15A7"/>
    <w:pPr>
      <w:keepNext/>
      <w:keepLines/>
      <w:spacing w:before="40" w:line="276" w:lineRule="auto"/>
      <w:jc w:val="left"/>
      <w:outlineLvl w:val="2"/>
    </w:pPr>
    <w:rPr>
      <w:rFonts w:ascii="Cambria" w:eastAsia="MS Gothic" w:hAnsi="Cambria"/>
      <w:b/>
      <w:bCs/>
      <w:color w:val="4F81BD"/>
      <w:lang w:val="es-ES_tradnl" w:bidi="en-US"/>
    </w:rPr>
  </w:style>
  <w:style w:type="paragraph" w:styleId="Ttulo4">
    <w:name w:val="heading 4"/>
    <w:basedOn w:val="Normal"/>
    <w:next w:val="Normal"/>
    <w:link w:val="Ttulo4Car"/>
    <w:uiPriority w:val="99"/>
    <w:unhideWhenUsed/>
    <w:qFormat/>
    <w:rsid w:val="00BB15A7"/>
    <w:pPr>
      <w:keepNext/>
      <w:keepLines/>
      <w:spacing w:before="40" w:line="276" w:lineRule="auto"/>
      <w:jc w:val="left"/>
      <w:outlineLvl w:val="3"/>
    </w:pPr>
    <w:rPr>
      <w:rFonts w:ascii="Cambria" w:eastAsia="MS Gothic" w:hAnsi="Cambria"/>
      <w:b/>
      <w:bCs/>
      <w:i/>
      <w:iCs/>
      <w:color w:val="4F81BD"/>
      <w:lang w:val="es-ES_tradnl" w:bidi="en-US"/>
    </w:rPr>
  </w:style>
  <w:style w:type="paragraph" w:styleId="Ttulo5">
    <w:name w:val="heading 5"/>
    <w:basedOn w:val="Normal"/>
    <w:next w:val="Normal"/>
    <w:link w:val="Ttulo5Car"/>
    <w:uiPriority w:val="99"/>
    <w:unhideWhenUsed/>
    <w:qFormat/>
    <w:rsid w:val="00BB15A7"/>
    <w:pPr>
      <w:keepNext/>
      <w:keepLines/>
      <w:spacing w:before="40" w:line="276" w:lineRule="auto"/>
      <w:jc w:val="left"/>
      <w:outlineLvl w:val="4"/>
    </w:pPr>
    <w:rPr>
      <w:rFonts w:ascii="Cambria" w:eastAsia="MS Gothic" w:hAnsi="Cambria"/>
      <w:color w:val="243F60"/>
      <w:lang w:val="es-ES_tradnl" w:bidi="en-US"/>
    </w:rPr>
  </w:style>
  <w:style w:type="paragraph" w:styleId="Ttulo6">
    <w:name w:val="heading 6"/>
    <w:basedOn w:val="Normal"/>
    <w:next w:val="Normal"/>
    <w:link w:val="Ttulo6Car"/>
    <w:uiPriority w:val="99"/>
    <w:unhideWhenUsed/>
    <w:qFormat/>
    <w:rsid w:val="00BB15A7"/>
    <w:pPr>
      <w:keepNext/>
      <w:keepLines/>
      <w:spacing w:before="40" w:line="276" w:lineRule="auto"/>
      <w:jc w:val="left"/>
      <w:outlineLvl w:val="5"/>
    </w:pPr>
    <w:rPr>
      <w:rFonts w:ascii="Cambria" w:eastAsia="MS Gothic" w:hAnsi="Cambria"/>
      <w:i/>
      <w:iCs/>
      <w:color w:val="243F60"/>
      <w:lang w:val="es-ES_tradnl" w:bidi="en-US"/>
    </w:rPr>
  </w:style>
  <w:style w:type="paragraph" w:styleId="Ttulo7">
    <w:name w:val="heading 7"/>
    <w:basedOn w:val="Normal"/>
    <w:next w:val="Normal"/>
    <w:link w:val="Ttulo7Car"/>
    <w:uiPriority w:val="99"/>
    <w:unhideWhenUsed/>
    <w:qFormat/>
    <w:rsid w:val="00BB15A7"/>
    <w:pPr>
      <w:keepNext/>
      <w:keepLines/>
      <w:spacing w:before="40" w:line="276" w:lineRule="auto"/>
      <w:jc w:val="left"/>
      <w:outlineLvl w:val="6"/>
    </w:pPr>
    <w:rPr>
      <w:rFonts w:ascii="Cambria" w:eastAsia="MS Gothic" w:hAnsi="Cambria"/>
      <w:i/>
      <w:iCs/>
      <w:color w:val="404040"/>
      <w:lang w:val="es-ES_tradnl" w:bidi="en-US"/>
    </w:rPr>
  </w:style>
  <w:style w:type="paragraph" w:styleId="Ttulo8">
    <w:name w:val="heading 8"/>
    <w:basedOn w:val="Normal"/>
    <w:next w:val="Normal"/>
    <w:link w:val="Ttulo8Car"/>
    <w:uiPriority w:val="99"/>
    <w:unhideWhenUsed/>
    <w:qFormat/>
    <w:rsid w:val="00BB15A7"/>
    <w:pPr>
      <w:keepNext/>
      <w:keepLines/>
      <w:spacing w:before="40" w:line="276" w:lineRule="auto"/>
      <w:jc w:val="left"/>
      <w:outlineLvl w:val="7"/>
    </w:pPr>
    <w:rPr>
      <w:rFonts w:ascii="Cambria" w:eastAsia="MS Gothic" w:hAnsi="Cambria"/>
      <w:color w:val="4F81BD"/>
      <w:sz w:val="20"/>
      <w:szCs w:val="20"/>
      <w:lang w:val="es-ES_tradnl" w:bidi="en-US"/>
    </w:rPr>
  </w:style>
  <w:style w:type="paragraph" w:styleId="Ttulo9">
    <w:name w:val="heading 9"/>
    <w:basedOn w:val="Normal"/>
    <w:next w:val="Normal"/>
    <w:link w:val="Ttulo9Car"/>
    <w:uiPriority w:val="99"/>
    <w:unhideWhenUsed/>
    <w:qFormat/>
    <w:rsid w:val="00BB15A7"/>
    <w:pPr>
      <w:keepNext/>
      <w:keepLines/>
      <w:spacing w:before="40" w:line="276" w:lineRule="auto"/>
      <w:jc w:val="left"/>
      <w:outlineLvl w:val="8"/>
    </w:pPr>
    <w:rPr>
      <w:rFonts w:ascii="Cambria" w:eastAsia="MS Gothic" w:hAnsi="Cambria"/>
      <w:i/>
      <w:iCs/>
      <w:color w:val="404040"/>
      <w:sz w:val="20"/>
      <w:szCs w:val="20"/>
      <w:lang w:val="es-ES_tradnl"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1"/>
    <w:rsid w:val="00BB15A7"/>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9"/>
    <w:rsid w:val="00BB15A7"/>
    <w:rPr>
      <w:rFonts w:ascii="Cambria" w:eastAsia="MS Gothic" w:hAnsi="Cambria" w:cs="Times New Roman"/>
      <w:b/>
      <w:bCs/>
      <w:color w:val="4F81BD"/>
      <w:sz w:val="26"/>
      <w:szCs w:val="26"/>
      <w:lang w:val="es-ES_tradnl" w:bidi="en-US"/>
    </w:rPr>
  </w:style>
  <w:style w:type="character" w:customStyle="1" w:styleId="Ttulo3Car">
    <w:name w:val="Título 3 Car"/>
    <w:basedOn w:val="Fuentedeprrafopredeter"/>
    <w:link w:val="Ttulo3"/>
    <w:uiPriority w:val="99"/>
    <w:rsid w:val="00BB15A7"/>
    <w:rPr>
      <w:rFonts w:ascii="Cambria" w:eastAsia="MS Gothic" w:hAnsi="Cambria" w:cs="Times New Roman"/>
      <w:b/>
      <w:bCs/>
      <w:color w:val="4F81BD"/>
      <w:lang w:val="es-ES_tradnl" w:bidi="en-US"/>
    </w:rPr>
  </w:style>
  <w:style w:type="character" w:customStyle="1" w:styleId="Ttulo4Car">
    <w:name w:val="Título 4 Car"/>
    <w:basedOn w:val="Fuentedeprrafopredeter"/>
    <w:link w:val="Ttulo4"/>
    <w:uiPriority w:val="99"/>
    <w:rsid w:val="00BB15A7"/>
    <w:rPr>
      <w:rFonts w:ascii="Cambria" w:eastAsia="MS Gothic" w:hAnsi="Cambria" w:cs="Times New Roman"/>
      <w:b/>
      <w:bCs/>
      <w:i/>
      <w:iCs/>
      <w:color w:val="4F81BD"/>
      <w:lang w:val="es-ES_tradnl" w:bidi="en-US"/>
    </w:rPr>
  </w:style>
  <w:style w:type="character" w:customStyle="1" w:styleId="Ttulo5Car">
    <w:name w:val="Título 5 Car"/>
    <w:basedOn w:val="Fuentedeprrafopredeter"/>
    <w:link w:val="Ttulo5"/>
    <w:uiPriority w:val="99"/>
    <w:rsid w:val="00BB15A7"/>
    <w:rPr>
      <w:rFonts w:ascii="Cambria" w:eastAsia="MS Gothic" w:hAnsi="Cambria" w:cs="Times New Roman"/>
      <w:color w:val="243F60"/>
      <w:lang w:val="es-ES_tradnl" w:bidi="en-US"/>
    </w:rPr>
  </w:style>
  <w:style w:type="character" w:customStyle="1" w:styleId="Ttulo6Car">
    <w:name w:val="Título 6 Car"/>
    <w:basedOn w:val="Fuentedeprrafopredeter"/>
    <w:link w:val="Ttulo6"/>
    <w:uiPriority w:val="99"/>
    <w:rsid w:val="00BB15A7"/>
    <w:rPr>
      <w:rFonts w:ascii="Cambria" w:eastAsia="MS Gothic" w:hAnsi="Cambria" w:cs="Times New Roman"/>
      <w:i/>
      <w:iCs/>
      <w:color w:val="243F60"/>
      <w:lang w:val="es-ES_tradnl" w:bidi="en-US"/>
    </w:rPr>
  </w:style>
  <w:style w:type="character" w:customStyle="1" w:styleId="Ttulo7Car">
    <w:name w:val="Título 7 Car"/>
    <w:basedOn w:val="Fuentedeprrafopredeter"/>
    <w:link w:val="Ttulo7"/>
    <w:uiPriority w:val="99"/>
    <w:rsid w:val="00BB15A7"/>
    <w:rPr>
      <w:rFonts w:ascii="Cambria" w:eastAsia="MS Gothic" w:hAnsi="Cambria" w:cs="Times New Roman"/>
      <w:i/>
      <w:iCs/>
      <w:color w:val="404040"/>
      <w:lang w:val="es-ES_tradnl" w:bidi="en-US"/>
    </w:rPr>
  </w:style>
  <w:style w:type="character" w:customStyle="1" w:styleId="Ttulo8Car">
    <w:name w:val="Título 8 Car"/>
    <w:basedOn w:val="Fuentedeprrafopredeter"/>
    <w:link w:val="Ttulo8"/>
    <w:uiPriority w:val="99"/>
    <w:rsid w:val="00BB15A7"/>
    <w:rPr>
      <w:rFonts w:ascii="Cambria" w:eastAsia="MS Gothic" w:hAnsi="Cambria" w:cs="Times New Roman"/>
      <w:color w:val="4F81BD"/>
      <w:sz w:val="20"/>
      <w:szCs w:val="20"/>
      <w:lang w:val="es-ES_tradnl" w:bidi="en-US"/>
    </w:rPr>
  </w:style>
  <w:style w:type="character" w:customStyle="1" w:styleId="Ttulo9Car">
    <w:name w:val="Título 9 Car"/>
    <w:basedOn w:val="Fuentedeprrafopredeter"/>
    <w:link w:val="Ttulo9"/>
    <w:uiPriority w:val="99"/>
    <w:rsid w:val="00BB15A7"/>
    <w:rPr>
      <w:rFonts w:ascii="Cambria" w:eastAsia="MS Gothic" w:hAnsi="Cambria" w:cs="Times New Roman"/>
      <w:i/>
      <w:iCs/>
      <w:color w:val="404040"/>
      <w:sz w:val="20"/>
      <w:szCs w:val="20"/>
      <w:lang w:val="es-ES_tradnl" w:bidi="en-US"/>
    </w:rPr>
  </w:style>
  <w:style w:type="table" w:styleId="Tablaconcuadrcula">
    <w:name w:val="Table Grid"/>
    <w:basedOn w:val="Tablanormal"/>
    <w:uiPriority w:val="39"/>
    <w:rsid w:val="00BB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15A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B15A7"/>
    <w:rPr>
      <w:rFonts w:ascii="Calibri" w:eastAsia="Calibri" w:hAnsi="Calibri" w:cs="Times New Roman"/>
    </w:rPr>
  </w:style>
  <w:style w:type="paragraph" w:styleId="Piedepgina">
    <w:name w:val="footer"/>
    <w:basedOn w:val="Normal"/>
    <w:link w:val="PiedepginaCar"/>
    <w:uiPriority w:val="99"/>
    <w:unhideWhenUsed/>
    <w:rsid w:val="00BB15A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B15A7"/>
    <w:rPr>
      <w:rFonts w:ascii="Calibri" w:eastAsia="Calibri" w:hAnsi="Calibri" w:cs="Times New Roman"/>
    </w:rPr>
  </w:style>
  <w:style w:type="paragraph" w:styleId="Textodeglobo">
    <w:name w:val="Balloon Text"/>
    <w:basedOn w:val="Normal"/>
    <w:link w:val="TextodegloboCar"/>
    <w:uiPriority w:val="99"/>
    <w:unhideWhenUsed/>
    <w:rsid w:val="00BB15A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B15A7"/>
    <w:rPr>
      <w:rFonts w:ascii="Tahoma" w:eastAsia="Calibri" w:hAnsi="Tahoma" w:cs="Tahoma"/>
      <w:sz w:val="16"/>
      <w:szCs w:val="16"/>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BB15A7"/>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locked/>
    <w:rsid w:val="00BB15A7"/>
    <w:rPr>
      <w:rFonts w:ascii="Calibri" w:eastAsia="Calibri" w:hAnsi="Calibri" w:cs="Times New Roman"/>
    </w:rPr>
  </w:style>
  <w:style w:type="numbering" w:customStyle="1" w:styleId="Sinlista1">
    <w:name w:val="Sin lista1"/>
    <w:next w:val="Sinlista"/>
    <w:uiPriority w:val="99"/>
    <w:semiHidden/>
    <w:unhideWhenUsed/>
    <w:rsid w:val="00BB15A7"/>
  </w:style>
  <w:style w:type="character" w:styleId="Hipervnculo">
    <w:name w:val="Hyperlink"/>
    <w:basedOn w:val="Fuentedeprrafopredeter"/>
    <w:uiPriority w:val="99"/>
    <w:unhideWhenUsed/>
    <w:rsid w:val="00BB15A7"/>
    <w:rPr>
      <w:color w:val="0563C1"/>
      <w:u w:val="single"/>
    </w:rPr>
  </w:style>
  <w:style w:type="character" w:styleId="Hipervnculovisitado">
    <w:name w:val="FollowedHyperlink"/>
    <w:basedOn w:val="Fuentedeprrafopredeter"/>
    <w:uiPriority w:val="99"/>
    <w:unhideWhenUsed/>
    <w:rsid w:val="00BB15A7"/>
    <w:rPr>
      <w:color w:val="954F72"/>
      <w:u w:val="single"/>
    </w:rPr>
  </w:style>
  <w:style w:type="paragraph" w:customStyle="1" w:styleId="xl63">
    <w:name w:val="xl63"/>
    <w:basedOn w:val="Normal"/>
    <w:rsid w:val="00BB15A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xl64">
    <w:name w:val="xl64"/>
    <w:basedOn w:val="Normal"/>
    <w:rsid w:val="00BB15A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5">
    <w:name w:val="xl65"/>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6">
    <w:name w:val="xl66"/>
    <w:basedOn w:val="Normal"/>
    <w:rsid w:val="00BB1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7">
    <w:name w:val="xl67"/>
    <w:basedOn w:val="Normal"/>
    <w:rsid w:val="00BB15A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8">
    <w:name w:val="xl68"/>
    <w:basedOn w:val="Normal"/>
    <w:rsid w:val="00BB15A7"/>
    <w:pPr>
      <w:pBdr>
        <w:top w:val="single" w:sz="4" w:space="0" w:color="auto"/>
        <w:left w:val="single" w:sz="4" w:space="0" w:color="auto"/>
        <w:bottom w:val="single" w:sz="4" w:space="0" w:color="auto"/>
        <w:right w:val="single" w:sz="4" w:space="0" w:color="auto"/>
      </w:pBdr>
      <w:shd w:val="clear" w:color="000000" w:fill="FFFAFC"/>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69">
    <w:name w:val="xl69"/>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0">
    <w:name w:val="xl70"/>
    <w:basedOn w:val="Normal"/>
    <w:rsid w:val="00BB15A7"/>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olor w:val="000000"/>
      <w:sz w:val="24"/>
      <w:szCs w:val="24"/>
      <w:lang w:eastAsia="es-MX"/>
    </w:rPr>
  </w:style>
  <w:style w:type="paragraph" w:customStyle="1" w:styleId="xl71">
    <w:name w:val="xl71"/>
    <w:basedOn w:val="Normal"/>
    <w:rsid w:val="00BB15A7"/>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2">
    <w:name w:val="xl72"/>
    <w:basedOn w:val="Normal"/>
    <w:rsid w:val="00BB15A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Light" w:eastAsia="Times New Roman" w:hAnsi="Calibri Light"/>
      <w:sz w:val="24"/>
      <w:szCs w:val="24"/>
      <w:lang w:eastAsia="es-MX"/>
    </w:rPr>
  </w:style>
  <w:style w:type="paragraph" w:customStyle="1" w:styleId="xl73">
    <w:name w:val="xl73"/>
    <w:basedOn w:val="Normal"/>
    <w:rsid w:val="00BB15A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4">
    <w:name w:val="xl74"/>
    <w:basedOn w:val="Normal"/>
    <w:rsid w:val="00BB15A7"/>
    <w:pPr>
      <w:pBdr>
        <w:top w:val="single" w:sz="4" w:space="0" w:color="auto"/>
        <w:left w:val="single" w:sz="4" w:space="0" w:color="auto"/>
        <w:bottom w:val="single" w:sz="4" w:space="0" w:color="auto"/>
        <w:right w:val="single" w:sz="4" w:space="0" w:color="auto"/>
      </w:pBdr>
      <w:shd w:val="clear" w:color="000000" w:fill="D00808"/>
      <w:spacing w:before="100" w:beforeAutospacing="1" w:after="100" w:afterAutospacing="1" w:line="240" w:lineRule="auto"/>
      <w:jc w:val="center"/>
      <w:textAlignment w:val="center"/>
    </w:pPr>
    <w:rPr>
      <w:rFonts w:ascii="Calibri Light" w:eastAsia="Times New Roman" w:hAnsi="Calibri Light"/>
      <w:b/>
      <w:bCs/>
      <w:sz w:val="24"/>
      <w:szCs w:val="24"/>
      <w:lang w:eastAsia="es-MX"/>
    </w:rPr>
  </w:style>
  <w:style w:type="paragraph" w:customStyle="1" w:styleId="xl75">
    <w:name w:val="xl75"/>
    <w:basedOn w:val="Normal"/>
    <w:rsid w:val="00BB15A7"/>
    <w:pPr>
      <w:pBdr>
        <w:top w:val="single" w:sz="4" w:space="0" w:color="auto"/>
        <w:left w:val="single" w:sz="4" w:space="0" w:color="auto"/>
        <w:bottom w:val="single" w:sz="4" w:space="0" w:color="auto"/>
        <w:right w:val="single" w:sz="4" w:space="0" w:color="auto"/>
      </w:pBdr>
      <w:shd w:val="clear" w:color="000000" w:fill="75EB4B"/>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xl76">
    <w:name w:val="xl76"/>
    <w:basedOn w:val="Normal"/>
    <w:rsid w:val="00BB15A7"/>
    <w:pPr>
      <w:pBdr>
        <w:top w:val="single" w:sz="4" w:space="0" w:color="auto"/>
        <w:left w:val="single" w:sz="4" w:space="0" w:color="auto"/>
        <w:bottom w:val="single" w:sz="4" w:space="0" w:color="auto"/>
        <w:right w:val="single" w:sz="4" w:space="0" w:color="auto"/>
      </w:pBdr>
      <w:shd w:val="clear" w:color="000000" w:fill="66FF66"/>
      <w:spacing w:before="100" w:beforeAutospacing="1" w:after="100" w:afterAutospacing="1" w:line="240" w:lineRule="auto"/>
      <w:jc w:val="center"/>
      <w:textAlignment w:val="center"/>
    </w:pPr>
    <w:rPr>
      <w:rFonts w:ascii="Calibri Light" w:eastAsia="Times New Roman" w:hAnsi="Calibri Light"/>
      <w:b/>
      <w:bCs/>
      <w:color w:val="000000"/>
      <w:sz w:val="24"/>
      <w:szCs w:val="24"/>
      <w:lang w:eastAsia="es-MX"/>
    </w:rPr>
  </w:style>
  <w:style w:type="paragraph" w:customStyle="1" w:styleId="Ttulo11">
    <w:name w:val="Título 11"/>
    <w:basedOn w:val="Normal"/>
    <w:next w:val="Normal"/>
    <w:link w:val="Ttulo1Car"/>
    <w:qFormat/>
    <w:rsid w:val="00BB15A7"/>
    <w:pPr>
      <w:keepNext/>
      <w:keepLines/>
      <w:suppressAutoHyphens/>
      <w:spacing w:before="240" w:line="240" w:lineRule="auto"/>
      <w:jc w:val="left"/>
      <w:outlineLvl w:val="0"/>
    </w:pPr>
    <w:rPr>
      <w:rFonts w:asciiTheme="majorHAnsi" w:eastAsiaTheme="majorEastAsia" w:hAnsiTheme="majorHAnsi" w:cstheme="majorBidi"/>
      <w:color w:val="2F5496" w:themeColor="accent1" w:themeShade="BF"/>
      <w:sz w:val="32"/>
      <w:szCs w:val="32"/>
    </w:rPr>
  </w:style>
  <w:style w:type="paragraph" w:customStyle="1" w:styleId="Ttulo21">
    <w:name w:val="Título 21"/>
    <w:basedOn w:val="Normal"/>
    <w:next w:val="Normal"/>
    <w:unhideWhenUsed/>
    <w:qFormat/>
    <w:rsid w:val="00BB15A7"/>
    <w:pPr>
      <w:keepNext/>
      <w:keepLines/>
      <w:spacing w:before="200" w:line="276" w:lineRule="auto"/>
      <w:jc w:val="left"/>
      <w:outlineLvl w:val="1"/>
    </w:pPr>
    <w:rPr>
      <w:rFonts w:ascii="Cambria" w:eastAsia="MS Gothic" w:hAnsi="Cambria"/>
      <w:b/>
      <w:bCs/>
      <w:color w:val="4F81BD"/>
      <w:sz w:val="26"/>
      <w:szCs w:val="26"/>
      <w:lang w:val="es-ES_tradnl" w:eastAsia="es-MX" w:bidi="en-US"/>
    </w:rPr>
  </w:style>
  <w:style w:type="paragraph" w:customStyle="1" w:styleId="Ttulo31">
    <w:name w:val="Título 31"/>
    <w:basedOn w:val="Normal"/>
    <w:next w:val="Normal"/>
    <w:uiPriority w:val="9"/>
    <w:unhideWhenUsed/>
    <w:qFormat/>
    <w:rsid w:val="00BB15A7"/>
    <w:pPr>
      <w:keepNext/>
      <w:keepLines/>
      <w:spacing w:before="200" w:line="276" w:lineRule="auto"/>
      <w:jc w:val="left"/>
      <w:outlineLvl w:val="2"/>
    </w:pPr>
    <w:rPr>
      <w:rFonts w:ascii="Cambria" w:eastAsia="MS Gothic" w:hAnsi="Cambria"/>
      <w:b/>
      <w:bCs/>
      <w:color w:val="4F81BD"/>
      <w:lang w:val="es-ES_tradnl" w:eastAsia="es-MX" w:bidi="en-US"/>
    </w:rPr>
  </w:style>
  <w:style w:type="paragraph" w:customStyle="1" w:styleId="Ttulo41">
    <w:name w:val="Título 41"/>
    <w:basedOn w:val="Normal"/>
    <w:next w:val="Normal"/>
    <w:uiPriority w:val="9"/>
    <w:unhideWhenUsed/>
    <w:qFormat/>
    <w:rsid w:val="00BB15A7"/>
    <w:pPr>
      <w:keepNext/>
      <w:keepLines/>
      <w:spacing w:before="200" w:line="276" w:lineRule="auto"/>
      <w:jc w:val="left"/>
      <w:outlineLvl w:val="3"/>
    </w:pPr>
    <w:rPr>
      <w:rFonts w:ascii="Cambria" w:eastAsia="MS Gothic" w:hAnsi="Cambria"/>
      <w:b/>
      <w:bCs/>
      <w:i/>
      <w:iCs/>
      <w:color w:val="4F81BD"/>
      <w:lang w:val="es-ES_tradnl" w:eastAsia="es-MX" w:bidi="en-US"/>
    </w:rPr>
  </w:style>
  <w:style w:type="paragraph" w:customStyle="1" w:styleId="Ttulo51">
    <w:name w:val="Título 51"/>
    <w:basedOn w:val="Normal"/>
    <w:next w:val="Normal"/>
    <w:uiPriority w:val="9"/>
    <w:unhideWhenUsed/>
    <w:qFormat/>
    <w:rsid w:val="00BB15A7"/>
    <w:pPr>
      <w:keepNext/>
      <w:keepLines/>
      <w:spacing w:before="200" w:line="276" w:lineRule="auto"/>
      <w:jc w:val="left"/>
      <w:outlineLvl w:val="4"/>
    </w:pPr>
    <w:rPr>
      <w:rFonts w:ascii="Cambria" w:eastAsia="MS Gothic" w:hAnsi="Cambria"/>
      <w:color w:val="243F60"/>
      <w:lang w:val="es-ES_tradnl" w:eastAsia="es-MX" w:bidi="en-US"/>
    </w:rPr>
  </w:style>
  <w:style w:type="paragraph" w:customStyle="1" w:styleId="Ttulo61">
    <w:name w:val="Título 61"/>
    <w:basedOn w:val="Normal"/>
    <w:next w:val="Normal"/>
    <w:uiPriority w:val="9"/>
    <w:unhideWhenUsed/>
    <w:qFormat/>
    <w:rsid w:val="00BB15A7"/>
    <w:pPr>
      <w:keepNext/>
      <w:keepLines/>
      <w:spacing w:before="200" w:line="276" w:lineRule="auto"/>
      <w:jc w:val="left"/>
      <w:outlineLvl w:val="5"/>
    </w:pPr>
    <w:rPr>
      <w:rFonts w:ascii="Cambria" w:eastAsia="MS Gothic" w:hAnsi="Cambria"/>
      <w:i/>
      <w:iCs/>
      <w:color w:val="243F60"/>
      <w:lang w:val="es-ES_tradnl" w:eastAsia="es-MX" w:bidi="en-US"/>
    </w:rPr>
  </w:style>
  <w:style w:type="paragraph" w:customStyle="1" w:styleId="Ttulo71">
    <w:name w:val="Título 71"/>
    <w:basedOn w:val="Normal"/>
    <w:next w:val="Normal"/>
    <w:uiPriority w:val="9"/>
    <w:unhideWhenUsed/>
    <w:qFormat/>
    <w:rsid w:val="00BB15A7"/>
    <w:pPr>
      <w:keepNext/>
      <w:keepLines/>
      <w:spacing w:before="200" w:line="276" w:lineRule="auto"/>
      <w:jc w:val="left"/>
      <w:outlineLvl w:val="6"/>
    </w:pPr>
    <w:rPr>
      <w:rFonts w:ascii="Cambria" w:eastAsia="MS Gothic" w:hAnsi="Cambria"/>
      <w:i/>
      <w:iCs/>
      <w:color w:val="404040"/>
      <w:lang w:val="es-ES_tradnl" w:eastAsia="es-MX" w:bidi="en-US"/>
    </w:rPr>
  </w:style>
  <w:style w:type="paragraph" w:customStyle="1" w:styleId="Ttulo81">
    <w:name w:val="Título 81"/>
    <w:basedOn w:val="Normal"/>
    <w:next w:val="Normal"/>
    <w:uiPriority w:val="9"/>
    <w:unhideWhenUsed/>
    <w:qFormat/>
    <w:rsid w:val="00BB15A7"/>
    <w:pPr>
      <w:keepNext/>
      <w:keepLines/>
      <w:spacing w:before="200" w:line="276" w:lineRule="auto"/>
      <w:jc w:val="left"/>
      <w:outlineLvl w:val="7"/>
    </w:pPr>
    <w:rPr>
      <w:rFonts w:ascii="Cambria" w:eastAsia="MS Gothic" w:hAnsi="Cambria"/>
      <w:color w:val="4F81BD"/>
      <w:sz w:val="20"/>
      <w:szCs w:val="20"/>
      <w:lang w:val="es-ES_tradnl" w:eastAsia="es-MX" w:bidi="en-US"/>
    </w:rPr>
  </w:style>
  <w:style w:type="paragraph" w:customStyle="1" w:styleId="Ttulo91">
    <w:name w:val="Título 91"/>
    <w:basedOn w:val="Normal"/>
    <w:next w:val="Normal"/>
    <w:uiPriority w:val="9"/>
    <w:unhideWhenUsed/>
    <w:qFormat/>
    <w:rsid w:val="00BB15A7"/>
    <w:pPr>
      <w:keepNext/>
      <w:keepLines/>
      <w:spacing w:before="200" w:line="276" w:lineRule="auto"/>
      <w:jc w:val="left"/>
      <w:outlineLvl w:val="8"/>
    </w:pPr>
    <w:rPr>
      <w:rFonts w:ascii="Cambria" w:eastAsia="MS Gothic" w:hAnsi="Cambria"/>
      <w:i/>
      <w:iCs/>
      <w:color w:val="404040"/>
      <w:sz w:val="20"/>
      <w:szCs w:val="20"/>
      <w:lang w:val="es-ES_tradnl" w:eastAsia="es-MX" w:bidi="en-US"/>
    </w:rPr>
  </w:style>
  <w:style w:type="numbering" w:customStyle="1" w:styleId="Sinlista2">
    <w:name w:val="Sin lista2"/>
    <w:next w:val="Sinlista"/>
    <w:uiPriority w:val="99"/>
    <w:semiHidden/>
    <w:unhideWhenUsed/>
    <w:rsid w:val="00BB15A7"/>
  </w:style>
  <w:style w:type="table" w:customStyle="1" w:styleId="Tablaconcuadrcula1">
    <w:name w:val="Tabla con cuadrícula1"/>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basedOn w:val="Tablanormal"/>
    <w:uiPriority w:val="63"/>
    <w:rsid w:val="00BB15A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extoennegrita">
    <w:name w:val="Strong"/>
    <w:basedOn w:val="Fuentedeprrafopredeter"/>
    <w:uiPriority w:val="22"/>
    <w:qFormat/>
    <w:rsid w:val="00BB15A7"/>
    <w:rPr>
      <w:b/>
      <w:bCs/>
    </w:rPr>
  </w:style>
  <w:style w:type="character" w:customStyle="1" w:styleId="WW8Num1z0">
    <w:name w:val="WW8Num1z0"/>
    <w:uiPriority w:val="99"/>
    <w:rsid w:val="00BB15A7"/>
    <w:rPr>
      <w:rFonts w:ascii="Symbol" w:hAnsi="Symbol"/>
    </w:rPr>
  </w:style>
  <w:style w:type="character" w:customStyle="1" w:styleId="WW8Num1z1">
    <w:name w:val="WW8Num1z1"/>
    <w:uiPriority w:val="99"/>
    <w:rsid w:val="00BB15A7"/>
    <w:rPr>
      <w:rFonts w:ascii="Courier New" w:hAnsi="Courier New" w:cs="Courier New"/>
    </w:rPr>
  </w:style>
  <w:style w:type="character" w:customStyle="1" w:styleId="WW8Num1z2">
    <w:name w:val="WW8Num1z2"/>
    <w:uiPriority w:val="99"/>
    <w:rsid w:val="00BB15A7"/>
    <w:rPr>
      <w:rFonts w:ascii="Wingdings" w:hAnsi="Wingdings"/>
    </w:rPr>
  </w:style>
  <w:style w:type="character" w:customStyle="1" w:styleId="WW8Num2z0">
    <w:name w:val="WW8Num2z0"/>
    <w:uiPriority w:val="99"/>
    <w:rsid w:val="00BB15A7"/>
    <w:rPr>
      <w:rFonts w:ascii="Symbol" w:hAnsi="Symbol"/>
    </w:rPr>
  </w:style>
  <w:style w:type="character" w:customStyle="1" w:styleId="WW8Num2z1">
    <w:name w:val="WW8Num2z1"/>
    <w:uiPriority w:val="99"/>
    <w:rsid w:val="00BB15A7"/>
    <w:rPr>
      <w:rFonts w:ascii="Courier New" w:hAnsi="Courier New" w:cs="Courier New"/>
    </w:rPr>
  </w:style>
  <w:style w:type="character" w:customStyle="1" w:styleId="WW8Num2z2">
    <w:name w:val="WW8Num2z2"/>
    <w:uiPriority w:val="99"/>
    <w:rsid w:val="00BB15A7"/>
    <w:rPr>
      <w:rFonts w:ascii="Wingdings" w:hAnsi="Wingdings"/>
    </w:rPr>
  </w:style>
  <w:style w:type="character" w:customStyle="1" w:styleId="WW8Num3z0">
    <w:name w:val="WW8Num3z0"/>
    <w:uiPriority w:val="99"/>
    <w:rsid w:val="00BB15A7"/>
    <w:rPr>
      <w:rFonts w:ascii="Symbol" w:hAnsi="Symbol"/>
    </w:rPr>
  </w:style>
  <w:style w:type="character" w:customStyle="1" w:styleId="WW8Num3z1">
    <w:name w:val="WW8Num3z1"/>
    <w:uiPriority w:val="99"/>
    <w:rsid w:val="00BB15A7"/>
    <w:rPr>
      <w:rFonts w:ascii="Courier New" w:hAnsi="Courier New" w:cs="Courier New"/>
    </w:rPr>
  </w:style>
  <w:style w:type="character" w:customStyle="1" w:styleId="WW8Num3z2">
    <w:name w:val="WW8Num3z2"/>
    <w:uiPriority w:val="99"/>
    <w:rsid w:val="00BB15A7"/>
    <w:rPr>
      <w:rFonts w:ascii="Wingdings" w:hAnsi="Wingdings"/>
    </w:rPr>
  </w:style>
  <w:style w:type="character" w:customStyle="1" w:styleId="WW8Num4z0">
    <w:name w:val="WW8Num4z0"/>
    <w:uiPriority w:val="99"/>
    <w:rsid w:val="00BB15A7"/>
    <w:rPr>
      <w:rFonts w:ascii="Symbol" w:hAnsi="Symbol"/>
    </w:rPr>
  </w:style>
  <w:style w:type="character" w:customStyle="1" w:styleId="WW8Num4z1">
    <w:name w:val="WW8Num4z1"/>
    <w:uiPriority w:val="99"/>
    <w:rsid w:val="00BB15A7"/>
    <w:rPr>
      <w:rFonts w:ascii="Courier New" w:hAnsi="Courier New" w:cs="Courier New"/>
    </w:rPr>
  </w:style>
  <w:style w:type="character" w:customStyle="1" w:styleId="WW8Num4z2">
    <w:name w:val="WW8Num4z2"/>
    <w:uiPriority w:val="99"/>
    <w:rsid w:val="00BB15A7"/>
    <w:rPr>
      <w:rFonts w:ascii="Wingdings" w:hAnsi="Wingdings"/>
    </w:rPr>
  </w:style>
  <w:style w:type="character" w:customStyle="1" w:styleId="WW8Num5z0">
    <w:name w:val="WW8Num5z0"/>
    <w:uiPriority w:val="99"/>
    <w:rsid w:val="00BB15A7"/>
    <w:rPr>
      <w:rFonts w:ascii="Symbol" w:hAnsi="Symbol"/>
    </w:rPr>
  </w:style>
  <w:style w:type="character" w:customStyle="1" w:styleId="WW8Num5z1">
    <w:name w:val="WW8Num5z1"/>
    <w:uiPriority w:val="99"/>
    <w:rsid w:val="00BB15A7"/>
    <w:rPr>
      <w:rFonts w:ascii="Courier New" w:hAnsi="Courier New" w:cs="Courier New"/>
    </w:rPr>
  </w:style>
  <w:style w:type="character" w:customStyle="1" w:styleId="WW8Num5z2">
    <w:name w:val="WW8Num5z2"/>
    <w:uiPriority w:val="99"/>
    <w:rsid w:val="00BB15A7"/>
    <w:rPr>
      <w:rFonts w:ascii="Wingdings" w:hAnsi="Wingdings"/>
    </w:rPr>
  </w:style>
  <w:style w:type="character" w:customStyle="1" w:styleId="WW8Num6z0">
    <w:name w:val="WW8Num6z0"/>
    <w:uiPriority w:val="99"/>
    <w:rsid w:val="00BB15A7"/>
    <w:rPr>
      <w:rFonts w:ascii="Symbol" w:hAnsi="Symbol"/>
    </w:rPr>
  </w:style>
  <w:style w:type="character" w:customStyle="1" w:styleId="WW8Num6z1">
    <w:name w:val="WW8Num6z1"/>
    <w:uiPriority w:val="99"/>
    <w:rsid w:val="00BB15A7"/>
    <w:rPr>
      <w:rFonts w:ascii="Courier New" w:hAnsi="Courier New" w:cs="Courier New"/>
    </w:rPr>
  </w:style>
  <w:style w:type="character" w:customStyle="1" w:styleId="WW8Num6z2">
    <w:name w:val="WW8Num6z2"/>
    <w:uiPriority w:val="99"/>
    <w:rsid w:val="00BB15A7"/>
    <w:rPr>
      <w:rFonts w:ascii="Wingdings" w:hAnsi="Wingdings"/>
    </w:rPr>
  </w:style>
  <w:style w:type="character" w:customStyle="1" w:styleId="WW8Num7z0">
    <w:name w:val="WW8Num7z0"/>
    <w:uiPriority w:val="99"/>
    <w:rsid w:val="00BB15A7"/>
    <w:rPr>
      <w:rFonts w:ascii="Symbol" w:hAnsi="Symbol"/>
    </w:rPr>
  </w:style>
  <w:style w:type="character" w:customStyle="1" w:styleId="WW8Num7z1">
    <w:name w:val="WW8Num7z1"/>
    <w:uiPriority w:val="99"/>
    <w:rsid w:val="00BB15A7"/>
    <w:rPr>
      <w:rFonts w:ascii="Courier New" w:hAnsi="Courier New" w:cs="Courier New"/>
    </w:rPr>
  </w:style>
  <w:style w:type="character" w:customStyle="1" w:styleId="WW8Num7z2">
    <w:name w:val="WW8Num7z2"/>
    <w:uiPriority w:val="99"/>
    <w:rsid w:val="00BB15A7"/>
    <w:rPr>
      <w:rFonts w:ascii="Wingdings" w:hAnsi="Wingdings"/>
    </w:rPr>
  </w:style>
  <w:style w:type="character" w:customStyle="1" w:styleId="Fuentedeprrafopredeter1">
    <w:name w:val="Fuente de párrafo predeter.1"/>
    <w:uiPriority w:val="99"/>
    <w:rsid w:val="00BB15A7"/>
  </w:style>
  <w:style w:type="character" w:styleId="Nmerodepgina">
    <w:name w:val="page number"/>
    <w:basedOn w:val="Fuentedeprrafopredeter1"/>
    <w:uiPriority w:val="99"/>
    <w:rsid w:val="00BB15A7"/>
  </w:style>
  <w:style w:type="character" w:customStyle="1" w:styleId="Vietas">
    <w:name w:val="Viñetas"/>
    <w:uiPriority w:val="99"/>
    <w:rsid w:val="00BB15A7"/>
    <w:rPr>
      <w:rFonts w:ascii="StarSymbol" w:eastAsia="StarSymbol" w:hAnsi="StarSymbol" w:cs="StarSymbol"/>
      <w:sz w:val="18"/>
      <w:szCs w:val="18"/>
    </w:rPr>
  </w:style>
  <w:style w:type="paragraph" w:styleId="Textoindependiente">
    <w:name w:val="Body Text"/>
    <w:basedOn w:val="Normal"/>
    <w:link w:val="TextoindependienteCar"/>
    <w:uiPriority w:val="99"/>
    <w:qFormat/>
    <w:rsid w:val="00BB15A7"/>
    <w:pPr>
      <w:spacing w:after="120" w:line="276" w:lineRule="auto"/>
      <w:jc w:val="left"/>
    </w:pPr>
    <w:rPr>
      <w:rFonts w:asciiTheme="minorHAnsi" w:eastAsia="MS Mincho" w:hAnsiTheme="minorHAnsi" w:cstheme="minorBidi"/>
      <w:lang w:val="es-ES_tradnl" w:eastAsia="es-MX" w:bidi="en-US"/>
    </w:rPr>
  </w:style>
  <w:style w:type="character" w:customStyle="1" w:styleId="TextoindependienteCar">
    <w:name w:val="Texto independiente Car"/>
    <w:basedOn w:val="Fuentedeprrafopredeter"/>
    <w:link w:val="Textoindependiente"/>
    <w:uiPriority w:val="99"/>
    <w:rsid w:val="00BB15A7"/>
    <w:rPr>
      <w:rFonts w:eastAsia="MS Mincho"/>
      <w:lang w:val="es-ES_tradnl" w:eastAsia="es-MX" w:bidi="en-US"/>
    </w:rPr>
  </w:style>
  <w:style w:type="paragraph" w:styleId="Lista">
    <w:name w:val="List"/>
    <w:basedOn w:val="Textoindependiente"/>
    <w:uiPriority w:val="99"/>
    <w:rsid w:val="00BB15A7"/>
    <w:rPr>
      <w:rFonts w:cs="Tahoma"/>
    </w:rPr>
  </w:style>
  <w:style w:type="paragraph" w:customStyle="1" w:styleId="Etiqueta">
    <w:name w:val="Etiqueta"/>
    <w:basedOn w:val="Normal"/>
    <w:uiPriority w:val="99"/>
    <w:rsid w:val="00BB15A7"/>
    <w:pPr>
      <w:suppressLineNumbers/>
      <w:spacing w:before="120" w:after="120" w:line="276" w:lineRule="auto"/>
      <w:jc w:val="left"/>
    </w:pPr>
    <w:rPr>
      <w:rFonts w:asciiTheme="minorHAnsi" w:eastAsia="MS Mincho" w:hAnsiTheme="minorHAnsi" w:cs="Tahoma"/>
      <w:i/>
      <w:iCs/>
      <w:sz w:val="20"/>
      <w:szCs w:val="20"/>
      <w:lang w:val="es-ES_tradnl" w:eastAsia="es-MX" w:bidi="en-US"/>
    </w:rPr>
  </w:style>
  <w:style w:type="paragraph" w:customStyle="1" w:styleId="ndice">
    <w:name w:val="Índice"/>
    <w:basedOn w:val="Normal"/>
    <w:uiPriority w:val="99"/>
    <w:rsid w:val="00BB15A7"/>
    <w:pPr>
      <w:suppressLineNumbers/>
      <w:spacing w:after="200" w:line="276" w:lineRule="auto"/>
      <w:jc w:val="left"/>
    </w:pPr>
    <w:rPr>
      <w:rFonts w:asciiTheme="minorHAnsi" w:eastAsia="MS Mincho" w:hAnsiTheme="minorHAnsi" w:cs="Tahoma"/>
      <w:lang w:val="es-ES_tradnl" w:eastAsia="es-MX" w:bidi="en-US"/>
    </w:rPr>
  </w:style>
  <w:style w:type="paragraph" w:customStyle="1" w:styleId="Contenidodelmarco">
    <w:name w:val="Contenido del marco"/>
    <w:basedOn w:val="Textoindependiente"/>
    <w:uiPriority w:val="99"/>
    <w:rsid w:val="00BB15A7"/>
  </w:style>
  <w:style w:type="paragraph" w:customStyle="1" w:styleId="Cuadrculaclara-nfasis31">
    <w:name w:val="Cuadrícula clara - Énfasis 31"/>
    <w:basedOn w:val="Normal"/>
    <w:uiPriority w:val="99"/>
    <w:qFormat/>
    <w:rsid w:val="00BB15A7"/>
    <w:pPr>
      <w:spacing w:after="200" w:line="276" w:lineRule="auto"/>
      <w:ind w:left="720"/>
      <w:contextualSpacing/>
      <w:jc w:val="left"/>
    </w:pPr>
    <w:rPr>
      <w:rFonts w:cstheme="minorBidi"/>
      <w:lang w:val="es-ES_tradnl" w:eastAsia="es-MX" w:bidi="en-US"/>
    </w:rPr>
  </w:style>
  <w:style w:type="character" w:customStyle="1" w:styleId="inactive">
    <w:name w:val="inactive"/>
    <w:basedOn w:val="Fuentedeprrafopredeter"/>
    <w:uiPriority w:val="99"/>
    <w:rsid w:val="00BB15A7"/>
  </w:style>
  <w:style w:type="character" w:customStyle="1" w:styleId="mmpul">
    <w:name w:val="mmpul"/>
    <w:basedOn w:val="Fuentedeprrafopredeter"/>
    <w:uiPriority w:val="99"/>
    <w:rsid w:val="00BB15A7"/>
  </w:style>
  <w:style w:type="character" w:customStyle="1" w:styleId="gwt-inlinelabel">
    <w:name w:val="gwt-inlinelabel"/>
    <w:basedOn w:val="Fuentedeprrafopredeter"/>
    <w:uiPriority w:val="99"/>
    <w:rsid w:val="00BB15A7"/>
  </w:style>
  <w:style w:type="table" w:styleId="Tablaclsica4">
    <w:name w:val="Table Classic 4"/>
    <w:basedOn w:val="Tablanormal"/>
    <w:rsid w:val="00BB15A7"/>
    <w:pPr>
      <w:suppressAutoHyphens/>
      <w:spacing w:after="200" w:line="276" w:lineRule="auto"/>
    </w:pPr>
    <w:rPr>
      <w:rFonts w:eastAsia="MS Mincho"/>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5">
    <w:name w:val="Table Columns 5"/>
    <w:basedOn w:val="Tablanormal"/>
    <w:rsid w:val="00BB15A7"/>
    <w:pPr>
      <w:suppressAutoHyphens/>
      <w:spacing w:after="200" w:line="276" w:lineRule="auto"/>
    </w:pPr>
    <w:rPr>
      <w:rFonts w:eastAsia="MS Mincho"/>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5">
    <w:name w:val="Table Grid 5"/>
    <w:basedOn w:val="Tablanormal"/>
    <w:rsid w:val="00BB15A7"/>
    <w:pPr>
      <w:suppressAutoHyphens/>
      <w:spacing w:after="200" w:line="276" w:lineRule="auto"/>
    </w:pPr>
    <w:rPr>
      <w:rFonts w:eastAsia="MS Mincho"/>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fca6bb6543-55e5-4290-ba07-4ed0a17facaa-4">
    <w:name w:val="fca6bb6543-55e5-4290-ba07-4ed0a17facaa-4"/>
    <w:basedOn w:val="Fuentedeprrafopredeter"/>
    <w:uiPriority w:val="99"/>
    <w:rsid w:val="00BB15A7"/>
  </w:style>
  <w:style w:type="character" w:customStyle="1" w:styleId="fcdf788379-4d6b-4512-9033-79cd5105c5b0-1">
    <w:name w:val="fcdf788379-4d6b-4512-9033-79cd5105c5b0-1"/>
    <w:basedOn w:val="Fuentedeprrafopredeter"/>
    <w:uiPriority w:val="99"/>
    <w:rsid w:val="00BB15A7"/>
  </w:style>
  <w:style w:type="paragraph" w:styleId="NormalWeb">
    <w:name w:val="Normal (Web)"/>
    <w:basedOn w:val="Normal"/>
    <w:uiPriority w:val="99"/>
    <w:unhideWhenUsed/>
    <w:rsid w:val="00BB15A7"/>
    <w:pPr>
      <w:spacing w:before="100" w:beforeAutospacing="1" w:after="100" w:afterAutospacing="1" w:line="276" w:lineRule="auto"/>
      <w:jc w:val="left"/>
    </w:pPr>
    <w:rPr>
      <w:rFonts w:asciiTheme="minorHAnsi" w:eastAsia="MS Mincho" w:hAnsiTheme="minorHAnsi" w:cstheme="minorBidi"/>
      <w:lang w:eastAsia="es-MX" w:bidi="en-US"/>
    </w:rPr>
  </w:style>
  <w:style w:type="character" w:customStyle="1" w:styleId="fc2477e7a5-644b-4bba-9fce-0cefcc77ef37-6">
    <w:name w:val="fc2477e7a5-644b-4bba-9fce-0cefcc77ef37-6"/>
    <w:basedOn w:val="Fuentedeprrafopredeter"/>
    <w:uiPriority w:val="99"/>
    <w:rsid w:val="00BB15A7"/>
  </w:style>
  <w:style w:type="character" w:customStyle="1" w:styleId="fcf3f5892c-af0a-4bda-b8a1-756e65f76eb0-6">
    <w:name w:val="fcf3f5892c-af0a-4bda-b8a1-756e65f76eb0-6"/>
    <w:basedOn w:val="Fuentedeprrafopredeter"/>
    <w:uiPriority w:val="99"/>
    <w:rsid w:val="00BB15A7"/>
  </w:style>
  <w:style w:type="character" w:customStyle="1" w:styleId="fc989213a8-df63-483d-83c5-56fb61aea885-6">
    <w:name w:val="fc989213a8-df63-483d-83c5-56fb61aea885-6"/>
    <w:basedOn w:val="Fuentedeprrafopredeter"/>
    <w:uiPriority w:val="99"/>
    <w:rsid w:val="00BB15A7"/>
  </w:style>
  <w:style w:type="paragraph" w:customStyle="1" w:styleId="Descripcin1">
    <w:name w:val="Descripción1"/>
    <w:basedOn w:val="Normal"/>
    <w:next w:val="Normal"/>
    <w:uiPriority w:val="35"/>
    <w:unhideWhenUsed/>
    <w:qFormat/>
    <w:rsid w:val="00BB15A7"/>
    <w:pPr>
      <w:spacing w:after="200" w:line="240" w:lineRule="auto"/>
      <w:jc w:val="left"/>
    </w:pPr>
    <w:rPr>
      <w:rFonts w:asciiTheme="minorHAnsi" w:eastAsia="MS Mincho" w:hAnsiTheme="minorHAnsi" w:cstheme="minorBidi"/>
      <w:b/>
      <w:bCs/>
      <w:color w:val="4F81BD"/>
      <w:sz w:val="18"/>
      <w:szCs w:val="18"/>
      <w:lang w:val="es-ES_tradnl" w:eastAsia="es-MX" w:bidi="en-US"/>
    </w:rPr>
  </w:style>
  <w:style w:type="paragraph" w:customStyle="1" w:styleId="Puesto1">
    <w:name w:val="Puesto1"/>
    <w:basedOn w:val="Normal"/>
    <w:next w:val="Normal"/>
    <w:qFormat/>
    <w:rsid w:val="00BB15A7"/>
    <w:pPr>
      <w:pBdr>
        <w:bottom w:val="single" w:sz="8" w:space="4" w:color="4F81BD"/>
      </w:pBdr>
      <w:spacing w:after="300" w:line="240" w:lineRule="auto"/>
      <w:contextualSpacing/>
      <w:jc w:val="left"/>
    </w:pPr>
    <w:rPr>
      <w:rFonts w:ascii="Cambria" w:eastAsia="MS Gothic" w:hAnsi="Cambria"/>
      <w:color w:val="17365D"/>
      <w:spacing w:val="5"/>
      <w:kern w:val="28"/>
      <w:sz w:val="52"/>
      <w:szCs w:val="52"/>
      <w:lang w:val="es-ES_tradnl" w:eastAsia="es-MX" w:bidi="en-US"/>
    </w:rPr>
  </w:style>
  <w:style w:type="character" w:customStyle="1" w:styleId="TtuloCar">
    <w:name w:val="Título Car"/>
    <w:basedOn w:val="Fuentedeprrafopredeter"/>
    <w:link w:val="Ttulo"/>
    <w:rsid w:val="00BB15A7"/>
    <w:rPr>
      <w:rFonts w:ascii="Cambria" w:eastAsia="MS Gothic" w:hAnsi="Cambria" w:cs="Times New Roman"/>
      <w:color w:val="17365D"/>
      <w:spacing w:val="5"/>
      <w:kern w:val="28"/>
      <w:sz w:val="52"/>
      <w:szCs w:val="52"/>
      <w:lang w:val="es-ES_tradnl" w:bidi="en-US"/>
    </w:rPr>
  </w:style>
  <w:style w:type="paragraph" w:customStyle="1" w:styleId="Subttulo1">
    <w:name w:val="Subtítulo1"/>
    <w:basedOn w:val="Normal"/>
    <w:next w:val="Normal"/>
    <w:qFormat/>
    <w:rsid w:val="00BB15A7"/>
    <w:pPr>
      <w:numPr>
        <w:ilvl w:val="1"/>
      </w:numPr>
      <w:spacing w:after="200" w:line="276" w:lineRule="auto"/>
      <w:jc w:val="left"/>
    </w:pPr>
    <w:rPr>
      <w:rFonts w:ascii="Cambria" w:eastAsia="MS Gothic" w:hAnsi="Cambria"/>
      <w:i/>
      <w:iCs/>
      <w:color w:val="4F81BD"/>
      <w:spacing w:val="15"/>
      <w:sz w:val="24"/>
      <w:szCs w:val="24"/>
      <w:lang w:val="es-ES_tradnl" w:eastAsia="es-MX" w:bidi="en-US"/>
    </w:rPr>
  </w:style>
  <w:style w:type="character" w:customStyle="1" w:styleId="SubttuloCar">
    <w:name w:val="Subtítulo Car"/>
    <w:basedOn w:val="Fuentedeprrafopredeter"/>
    <w:link w:val="Subttulo"/>
    <w:rsid w:val="00BB15A7"/>
    <w:rPr>
      <w:rFonts w:ascii="Cambria" w:eastAsia="MS Gothic" w:hAnsi="Cambria" w:cs="Times New Roman"/>
      <w:i/>
      <w:iCs/>
      <w:color w:val="4F81BD"/>
      <w:spacing w:val="15"/>
      <w:sz w:val="24"/>
      <w:szCs w:val="24"/>
      <w:lang w:val="es-ES_tradnl" w:bidi="en-US"/>
    </w:rPr>
  </w:style>
  <w:style w:type="character" w:styleId="nfasis">
    <w:name w:val="Emphasis"/>
    <w:basedOn w:val="Fuentedeprrafopredeter"/>
    <w:uiPriority w:val="20"/>
    <w:qFormat/>
    <w:rsid w:val="00BB15A7"/>
    <w:rPr>
      <w:i/>
      <w:iCs/>
    </w:rPr>
  </w:style>
  <w:style w:type="paragraph" w:styleId="Sinespaciado">
    <w:name w:val="No Spacing"/>
    <w:uiPriority w:val="1"/>
    <w:qFormat/>
    <w:rsid w:val="00BB15A7"/>
    <w:pPr>
      <w:spacing w:after="0" w:line="240" w:lineRule="auto"/>
    </w:pPr>
    <w:rPr>
      <w:rFonts w:eastAsia="MS Mincho"/>
      <w:lang w:val="en-US" w:eastAsia="es-MX" w:bidi="en-US"/>
    </w:rPr>
  </w:style>
  <w:style w:type="paragraph" w:customStyle="1" w:styleId="Cita1">
    <w:name w:val="Cita1"/>
    <w:basedOn w:val="Normal"/>
    <w:next w:val="Normal"/>
    <w:uiPriority w:val="29"/>
    <w:qFormat/>
    <w:rsid w:val="00BB15A7"/>
    <w:pPr>
      <w:spacing w:after="200" w:line="276" w:lineRule="auto"/>
      <w:jc w:val="left"/>
    </w:pPr>
    <w:rPr>
      <w:rFonts w:asciiTheme="minorHAnsi" w:eastAsia="MS Mincho" w:hAnsiTheme="minorHAnsi" w:cstheme="minorBidi"/>
      <w:i/>
      <w:iCs/>
      <w:color w:val="000000"/>
      <w:lang w:val="es-ES_tradnl" w:eastAsia="es-MX" w:bidi="en-US"/>
    </w:rPr>
  </w:style>
  <w:style w:type="character" w:customStyle="1" w:styleId="CitaCar">
    <w:name w:val="Cita Car"/>
    <w:basedOn w:val="Fuentedeprrafopredeter"/>
    <w:link w:val="Cita"/>
    <w:uiPriority w:val="99"/>
    <w:rsid w:val="00BB15A7"/>
    <w:rPr>
      <w:rFonts w:eastAsia="MS Mincho"/>
      <w:i/>
      <w:iCs/>
      <w:color w:val="000000"/>
      <w:lang w:val="es-ES_tradnl" w:bidi="en-US"/>
    </w:rPr>
  </w:style>
  <w:style w:type="paragraph" w:customStyle="1" w:styleId="Citadestacada1">
    <w:name w:val="Cita destacada1"/>
    <w:basedOn w:val="Normal"/>
    <w:next w:val="Normal"/>
    <w:uiPriority w:val="30"/>
    <w:qFormat/>
    <w:rsid w:val="00BB15A7"/>
    <w:pPr>
      <w:pBdr>
        <w:bottom w:val="single" w:sz="4" w:space="4" w:color="4F81BD"/>
      </w:pBdr>
      <w:spacing w:before="200" w:after="280" w:line="276" w:lineRule="auto"/>
      <w:ind w:left="936" w:right="936"/>
      <w:jc w:val="left"/>
    </w:pPr>
    <w:rPr>
      <w:rFonts w:asciiTheme="minorHAnsi" w:eastAsia="MS Mincho" w:hAnsiTheme="minorHAnsi" w:cstheme="minorBidi"/>
      <w:b/>
      <w:bCs/>
      <w:i/>
      <w:iCs/>
      <w:color w:val="4F81BD"/>
      <w:lang w:val="es-ES_tradnl" w:eastAsia="es-MX" w:bidi="en-US"/>
    </w:rPr>
  </w:style>
  <w:style w:type="character" w:customStyle="1" w:styleId="CitadestacadaCar">
    <w:name w:val="Cita destacada Car"/>
    <w:basedOn w:val="Fuentedeprrafopredeter"/>
    <w:link w:val="Citadestacada"/>
    <w:uiPriority w:val="99"/>
    <w:rsid w:val="00BB15A7"/>
    <w:rPr>
      <w:rFonts w:eastAsia="MS Mincho"/>
      <w:b/>
      <w:bCs/>
      <w:i/>
      <w:iCs/>
      <w:color w:val="4F81BD"/>
      <w:lang w:val="es-ES_tradnl" w:bidi="en-US"/>
    </w:rPr>
  </w:style>
  <w:style w:type="character" w:customStyle="1" w:styleId="nfasissutil1">
    <w:name w:val="Énfasis sutil1"/>
    <w:basedOn w:val="Fuentedeprrafopredeter"/>
    <w:uiPriority w:val="19"/>
    <w:qFormat/>
    <w:rsid w:val="00BB15A7"/>
    <w:rPr>
      <w:i/>
      <w:iCs/>
      <w:color w:val="808080"/>
    </w:rPr>
  </w:style>
  <w:style w:type="character" w:customStyle="1" w:styleId="nfasisintenso1">
    <w:name w:val="Énfasis intenso1"/>
    <w:basedOn w:val="Fuentedeprrafopredeter"/>
    <w:uiPriority w:val="21"/>
    <w:qFormat/>
    <w:rsid w:val="00BB15A7"/>
    <w:rPr>
      <w:b/>
      <w:bCs/>
      <w:i/>
      <w:iCs/>
      <w:color w:val="4F81BD"/>
    </w:rPr>
  </w:style>
  <w:style w:type="character" w:customStyle="1" w:styleId="Referenciasutil1">
    <w:name w:val="Referencia sutil1"/>
    <w:basedOn w:val="Fuentedeprrafopredeter"/>
    <w:uiPriority w:val="31"/>
    <w:qFormat/>
    <w:rsid w:val="00BB15A7"/>
    <w:rPr>
      <w:smallCaps/>
      <w:color w:val="C0504D"/>
      <w:u w:val="single"/>
    </w:rPr>
  </w:style>
  <w:style w:type="character" w:customStyle="1" w:styleId="Referenciaintensa1">
    <w:name w:val="Referencia intensa1"/>
    <w:basedOn w:val="Fuentedeprrafopredeter"/>
    <w:uiPriority w:val="32"/>
    <w:qFormat/>
    <w:rsid w:val="00BB15A7"/>
    <w:rPr>
      <w:b/>
      <w:bCs/>
      <w:smallCaps/>
      <w:color w:val="C0504D"/>
      <w:spacing w:val="5"/>
      <w:u w:val="single"/>
    </w:rPr>
  </w:style>
  <w:style w:type="character" w:styleId="Ttulodellibro">
    <w:name w:val="Book Title"/>
    <w:basedOn w:val="Fuentedeprrafopredeter"/>
    <w:uiPriority w:val="99"/>
    <w:qFormat/>
    <w:rsid w:val="00BB15A7"/>
    <w:rPr>
      <w:b/>
      <w:bCs/>
      <w:smallCaps/>
      <w:spacing w:val="5"/>
    </w:rPr>
  </w:style>
  <w:style w:type="character" w:customStyle="1" w:styleId="Ttulo1Car1">
    <w:name w:val="Título 1 Car1"/>
    <w:basedOn w:val="Fuentedeprrafopredeter"/>
    <w:link w:val="Ttulo1"/>
    <w:rsid w:val="00BB15A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99"/>
    <w:unhideWhenUsed/>
    <w:qFormat/>
    <w:rsid w:val="00BB15A7"/>
    <w:pPr>
      <w:spacing w:before="480"/>
      <w:outlineLvl w:val="9"/>
    </w:pPr>
    <w:rPr>
      <w:b/>
      <w:bCs/>
      <w:sz w:val="28"/>
      <w:szCs w:val="28"/>
      <w:lang w:val="es-ES_tradnl" w:bidi="en-US"/>
    </w:rPr>
  </w:style>
  <w:style w:type="character" w:customStyle="1" w:styleId="fc27f83463-4755-4295-96bc-365dd894b31a-6">
    <w:name w:val="fc27f83463-4755-4295-96bc-365dd894b31a-6"/>
    <w:basedOn w:val="Fuentedeprrafopredeter"/>
    <w:uiPriority w:val="99"/>
    <w:rsid w:val="00BB15A7"/>
  </w:style>
  <w:style w:type="paragraph" w:customStyle="1" w:styleId="xl77">
    <w:name w:val="xl77"/>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8">
    <w:name w:val="xl78"/>
    <w:basedOn w:val="Normal"/>
    <w:rsid w:val="00BB15A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9">
    <w:name w:val="xl79"/>
    <w:basedOn w:val="Normal"/>
    <w:rsid w:val="00BB15A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80">
    <w:name w:val="xl80"/>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1">
    <w:name w:val="xl81"/>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2">
    <w:name w:val="xl82"/>
    <w:basedOn w:val="Normal"/>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es-MX"/>
    </w:rPr>
  </w:style>
  <w:style w:type="paragraph" w:customStyle="1" w:styleId="xl83">
    <w:name w:val="xl83"/>
    <w:basedOn w:val="Normal"/>
    <w:uiPriority w:val="99"/>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b/>
      <w:bCs/>
      <w:sz w:val="24"/>
      <w:szCs w:val="24"/>
      <w:lang w:eastAsia="es-MX"/>
    </w:rPr>
  </w:style>
  <w:style w:type="paragraph" w:customStyle="1" w:styleId="xl84">
    <w:name w:val="xl84"/>
    <w:basedOn w:val="Normal"/>
    <w:uiPriority w:val="99"/>
    <w:rsid w:val="00BB1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6"/>
      <w:szCs w:val="16"/>
      <w:lang w:eastAsia="es-MX"/>
    </w:rPr>
  </w:style>
  <w:style w:type="character" w:customStyle="1" w:styleId="directorio">
    <w:name w:val="directorio"/>
    <w:basedOn w:val="Fuentedeprrafopredeter"/>
    <w:uiPriority w:val="99"/>
    <w:rsid w:val="00BB15A7"/>
  </w:style>
  <w:style w:type="character" w:customStyle="1" w:styleId="fc42401167-b26a-4b99-a3d8-15f057a80b9b-6">
    <w:name w:val="fc42401167-b26a-4b99-a3d8-15f057a80b9b-6"/>
    <w:basedOn w:val="Fuentedeprrafopredeter"/>
    <w:uiPriority w:val="99"/>
    <w:rsid w:val="00BB15A7"/>
  </w:style>
  <w:style w:type="character" w:customStyle="1" w:styleId="apple-converted-space">
    <w:name w:val="apple-converted-space"/>
    <w:basedOn w:val="Fuentedeprrafopredeter"/>
    <w:rsid w:val="00BB15A7"/>
  </w:style>
  <w:style w:type="character" w:customStyle="1" w:styleId="fc88515dcc-12d4-4955-b805-312492844a93-2">
    <w:name w:val="fc88515dcc-12d4-4955-b805-312492844a93-2"/>
    <w:basedOn w:val="Fuentedeprrafopredeter"/>
    <w:uiPriority w:val="99"/>
    <w:rsid w:val="00BB15A7"/>
  </w:style>
  <w:style w:type="paragraph" w:styleId="Textocomentario">
    <w:name w:val="annotation text"/>
    <w:basedOn w:val="Normal"/>
    <w:link w:val="TextocomentarioCar"/>
    <w:uiPriority w:val="99"/>
    <w:unhideWhenUsed/>
    <w:rsid w:val="00BB15A7"/>
    <w:pPr>
      <w:spacing w:after="200" w:line="240" w:lineRule="auto"/>
      <w:jc w:val="left"/>
    </w:pPr>
    <w:rPr>
      <w:rFonts w:asciiTheme="minorHAnsi" w:eastAsia="MS Mincho" w:hAnsiTheme="minorHAnsi" w:cstheme="minorBidi"/>
      <w:sz w:val="20"/>
      <w:szCs w:val="20"/>
      <w:lang w:val="es-ES_tradnl" w:eastAsia="es-MX" w:bidi="en-US"/>
    </w:rPr>
  </w:style>
  <w:style w:type="character" w:customStyle="1" w:styleId="TextocomentarioCar">
    <w:name w:val="Texto comentario Car"/>
    <w:basedOn w:val="Fuentedeprrafopredeter"/>
    <w:link w:val="Textocomentario"/>
    <w:uiPriority w:val="99"/>
    <w:rsid w:val="00BB15A7"/>
    <w:rPr>
      <w:rFonts w:eastAsia="MS Mincho"/>
      <w:sz w:val="20"/>
      <w:szCs w:val="20"/>
      <w:lang w:val="es-ES_tradnl" w:eastAsia="es-MX" w:bidi="en-US"/>
    </w:rPr>
  </w:style>
  <w:style w:type="paragraph" w:styleId="Asuntodelcomentario">
    <w:name w:val="annotation subject"/>
    <w:basedOn w:val="Textocomentario"/>
    <w:next w:val="Textocomentario"/>
    <w:link w:val="AsuntodelcomentarioCar"/>
    <w:uiPriority w:val="99"/>
    <w:unhideWhenUsed/>
    <w:rsid w:val="00BB15A7"/>
    <w:rPr>
      <w:b/>
      <w:bCs/>
    </w:rPr>
  </w:style>
  <w:style w:type="character" w:customStyle="1" w:styleId="AsuntodelcomentarioCar">
    <w:name w:val="Asunto del comentario Car"/>
    <w:basedOn w:val="TextocomentarioCar"/>
    <w:link w:val="Asuntodelcomentario"/>
    <w:uiPriority w:val="99"/>
    <w:rsid w:val="00BB15A7"/>
    <w:rPr>
      <w:rFonts w:eastAsia="MS Mincho"/>
      <w:b/>
      <w:bCs/>
      <w:sz w:val="20"/>
      <w:szCs w:val="20"/>
      <w:lang w:val="es-ES_tradnl" w:eastAsia="es-MX" w:bidi="en-US"/>
    </w:rPr>
  </w:style>
  <w:style w:type="character" w:customStyle="1" w:styleId="fc68b13af5-5255-4407-9b1b-4ea7083129b6-2">
    <w:name w:val="fc68b13af5-5255-4407-9b1b-4ea7083129b6-2"/>
    <w:basedOn w:val="Fuentedeprrafopredeter"/>
    <w:uiPriority w:val="99"/>
    <w:rsid w:val="00BB15A7"/>
  </w:style>
  <w:style w:type="paragraph" w:customStyle="1" w:styleId="xl85">
    <w:name w:val="xl85"/>
    <w:basedOn w:val="Normal"/>
    <w:uiPriority w:val="99"/>
    <w:rsid w:val="00BB1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86">
    <w:name w:val="xl86"/>
    <w:basedOn w:val="Normal"/>
    <w:uiPriority w:val="99"/>
    <w:rsid w:val="00BB1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ascii="Times New Roman" w:eastAsia="Times New Roman" w:hAnsi="Times New Roman"/>
      <w:b/>
      <w:bCs/>
      <w:sz w:val="18"/>
      <w:szCs w:val="18"/>
      <w:lang w:eastAsia="es-MX"/>
    </w:rPr>
  </w:style>
  <w:style w:type="paragraph" w:customStyle="1" w:styleId="xl87">
    <w:name w:val="xl87"/>
    <w:basedOn w:val="Normal"/>
    <w:uiPriority w:val="99"/>
    <w:rsid w:val="00BB15A7"/>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jc w:val="left"/>
    </w:pPr>
    <w:rPr>
      <w:rFonts w:ascii="Times New Roman" w:eastAsia="Times New Roman" w:hAnsi="Times New Roman"/>
      <w:sz w:val="16"/>
      <w:szCs w:val="16"/>
      <w:lang w:eastAsia="es-MX"/>
    </w:rPr>
  </w:style>
  <w:style w:type="paragraph" w:customStyle="1" w:styleId="xl88">
    <w:name w:val="xl88"/>
    <w:basedOn w:val="Normal"/>
    <w:uiPriority w:val="99"/>
    <w:rsid w:val="00BB15A7"/>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89">
    <w:name w:val="xl89"/>
    <w:basedOn w:val="Normal"/>
    <w:uiPriority w:val="99"/>
    <w:rsid w:val="00BB15A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pPr>
    <w:rPr>
      <w:rFonts w:ascii="Times New Roman" w:eastAsia="Times New Roman" w:hAnsi="Times New Roman"/>
      <w:b/>
      <w:bCs/>
      <w:color w:val="FFFFFF"/>
      <w:sz w:val="18"/>
      <w:szCs w:val="18"/>
      <w:lang w:eastAsia="es-MX"/>
    </w:rPr>
  </w:style>
  <w:style w:type="paragraph" w:customStyle="1" w:styleId="xl90">
    <w:name w:val="xl90"/>
    <w:basedOn w:val="Normal"/>
    <w:uiPriority w:val="99"/>
    <w:rsid w:val="00BB15A7"/>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left"/>
    </w:pPr>
    <w:rPr>
      <w:rFonts w:ascii="Times New Roman" w:eastAsia="Times New Roman" w:hAnsi="Times New Roman"/>
      <w:b/>
      <w:bCs/>
      <w:color w:val="FFFFFF"/>
      <w:sz w:val="18"/>
      <w:szCs w:val="18"/>
      <w:lang w:eastAsia="es-MX"/>
    </w:rPr>
  </w:style>
  <w:style w:type="paragraph" w:customStyle="1" w:styleId="xl91">
    <w:name w:val="xl91"/>
    <w:basedOn w:val="Normal"/>
    <w:uiPriority w:val="99"/>
    <w:rsid w:val="00BB15A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8"/>
      <w:szCs w:val="18"/>
      <w:lang w:eastAsia="es-MX"/>
    </w:rPr>
  </w:style>
  <w:style w:type="paragraph" w:customStyle="1" w:styleId="xl92">
    <w:name w:val="xl92"/>
    <w:basedOn w:val="Normal"/>
    <w:uiPriority w:val="99"/>
    <w:rsid w:val="00BB15A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b/>
      <w:bCs/>
      <w:sz w:val="18"/>
      <w:szCs w:val="18"/>
      <w:lang w:eastAsia="es-MX"/>
    </w:rPr>
  </w:style>
  <w:style w:type="paragraph" w:customStyle="1" w:styleId="xl93">
    <w:name w:val="xl93"/>
    <w:basedOn w:val="Normal"/>
    <w:uiPriority w:val="99"/>
    <w:rsid w:val="00BB15A7"/>
    <w:pPr>
      <w:pBdr>
        <w:top w:val="single" w:sz="4" w:space="0" w:color="auto"/>
        <w:left w:val="single" w:sz="4" w:space="0" w:color="auto"/>
        <w:right w:val="single" w:sz="4" w:space="0" w:color="auto"/>
      </w:pBdr>
      <w:shd w:val="clear" w:color="000000" w:fill="F4F4F4"/>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paragraph" w:customStyle="1" w:styleId="xl94">
    <w:name w:val="xl94"/>
    <w:basedOn w:val="Normal"/>
    <w:uiPriority w:val="99"/>
    <w:rsid w:val="00BB15A7"/>
    <w:pPr>
      <w:pBdr>
        <w:left w:val="single" w:sz="4" w:space="0" w:color="auto"/>
        <w:bottom w:val="single" w:sz="4" w:space="0" w:color="auto"/>
        <w:right w:val="single" w:sz="4" w:space="0" w:color="auto"/>
      </w:pBdr>
      <w:shd w:val="clear" w:color="000000" w:fill="F4F4F4"/>
      <w:spacing w:before="100" w:beforeAutospacing="1" w:after="100" w:afterAutospacing="1" w:line="240" w:lineRule="auto"/>
      <w:jc w:val="right"/>
      <w:textAlignment w:val="center"/>
    </w:pPr>
    <w:rPr>
      <w:rFonts w:ascii="Times New Roman" w:eastAsia="Times New Roman" w:hAnsi="Times New Roman"/>
      <w:sz w:val="18"/>
      <w:szCs w:val="18"/>
      <w:lang w:eastAsia="es-MX"/>
    </w:rPr>
  </w:style>
  <w:style w:type="table" w:customStyle="1" w:styleId="Cuadrculaclara-nfasis51">
    <w:name w:val="Cuadrícula clara - Énfasis 51"/>
    <w:basedOn w:val="Tablanormal"/>
    <w:next w:val="Cuadrculaclara-nfasis5"/>
    <w:uiPriority w:val="62"/>
    <w:rsid w:val="00BB15A7"/>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
    <w:name w:val="Cuadrícula clara1"/>
    <w:basedOn w:val="Tablanormal"/>
    <w:uiPriority w:val="71"/>
    <w:rsid w:val="00BB15A7"/>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il">
    <w:name w:val="il"/>
    <w:basedOn w:val="Fuentedeprrafopredeter"/>
    <w:rsid w:val="00BB15A7"/>
  </w:style>
  <w:style w:type="table" w:customStyle="1" w:styleId="Sombreadoclaro1">
    <w:name w:val="Sombreado claro1"/>
    <w:basedOn w:val="Tablanormal"/>
    <w:uiPriority w:val="60"/>
    <w:rsid w:val="00BB15A7"/>
    <w:pPr>
      <w:spacing w:after="0" w:line="240" w:lineRule="auto"/>
    </w:pPr>
    <w:rPr>
      <w:rFonts w:eastAsia="MS Mincho"/>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ombreadovistoso-nfasis31">
    <w:name w:val="Sombreado vistoso - Énfasis 31"/>
    <w:basedOn w:val="Normal"/>
    <w:uiPriority w:val="99"/>
    <w:qFormat/>
    <w:rsid w:val="00BB15A7"/>
    <w:pPr>
      <w:ind w:left="708"/>
    </w:pPr>
    <w:rPr>
      <w:lang w:eastAsia="es-MX"/>
    </w:rPr>
  </w:style>
  <w:style w:type="paragraph" w:customStyle="1" w:styleId="xl95">
    <w:name w:val="xl95"/>
    <w:basedOn w:val="Normal"/>
    <w:uiPriority w:val="99"/>
    <w:rsid w:val="00BB15A7"/>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6">
    <w:name w:val="xl96"/>
    <w:basedOn w:val="Normal"/>
    <w:uiPriority w:val="99"/>
    <w:rsid w:val="00BB15A7"/>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xl97">
    <w:name w:val="xl97"/>
    <w:basedOn w:val="Normal"/>
    <w:uiPriority w:val="99"/>
    <w:rsid w:val="00BB15A7"/>
    <w:pPr>
      <w:pBdr>
        <w:top w:val="single" w:sz="4" w:space="0" w:color="000000"/>
        <w:bottom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xl98">
    <w:name w:val="xl98"/>
    <w:basedOn w:val="Normal"/>
    <w:uiPriority w:val="99"/>
    <w:rsid w:val="00BB15A7"/>
    <w:pPr>
      <w:pBdr>
        <w:top w:val="single" w:sz="4" w:space="0" w:color="000000"/>
        <w:bottom w:val="single" w:sz="4" w:space="0" w:color="000000"/>
        <w:right w:val="single" w:sz="4" w:space="0" w:color="000000"/>
      </w:pBdr>
      <w:shd w:val="clear" w:color="000000" w:fill="808080"/>
      <w:spacing w:before="100" w:beforeAutospacing="1" w:after="100" w:afterAutospacing="1" w:line="240" w:lineRule="auto"/>
      <w:jc w:val="left"/>
    </w:pPr>
    <w:rPr>
      <w:rFonts w:ascii="Arial" w:eastAsia="Times New Roman" w:hAnsi="Arial" w:cs="Arial"/>
      <w:sz w:val="18"/>
      <w:szCs w:val="18"/>
      <w:lang w:val="es-ES" w:eastAsia="es-ES"/>
    </w:rPr>
  </w:style>
  <w:style w:type="paragraph" w:customStyle="1" w:styleId="Sinespaciado1">
    <w:name w:val="Sin espaciado1"/>
    <w:uiPriority w:val="99"/>
    <w:qFormat/>
    <w:rsid w:val="00BB15A7"/>
    <w:pPr>
      <w:spacing w:after="0" w:line="240" w:lineRule="auto"/>
      <w:jc w:val="both"/>
    </w:pPr>
    <w:rPr>
      <w:rFonts w:ascii="Calibri" w:eastAsia="Calibri" w:hAnsi="Calibri" w:cs="Times New Roman"/>
      <w:lang w:eastAsia="es-MX"/>
    </w:rPr>
  </w:style>
  <w:style w:type="numbering" w:customStyle="1" w:styleId="Sinlista11">
    <w:name w:val="Sin lista11"/>
    <w:next w:val="Sinlista"/>
    <w:uiPriority w:val="99"/>
    <w:semiHidden/>
    <w:unhideWhenUsed/>
    <w:rsid w:val="00BB15A7"/>
  </w:style>
  <w:style w:type="table" w:customStyle="1" w:styleId="Tablaconcuadrcula11">
    <w:name w:val="Tabla con cuadrícula11"/>
    <w:basedOn w:val="Tablanormal"/>
    <w:next w:val="Tablaconcuadrcula"/>
    <w:uiPriority w:val="59"/>
    <w:rsid w:val="00BB15A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BB15A7"/>
  </w:style>
  <w:style w:type="table" w:customStyle="1" w:styleId="Tablaconcuadrcula2">
    <w:name w:val="Tabla con cuadrícula2"/>
    <w:basedOn w:val="Tablanormal"/>
    <w:next w:val="Tablaconcuadrcula"/>
    <w:uiPriority w:val="9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11">
    <w:name w:val="Cuadrícula clara11"/>
    <w:uiPriority w:val="99"/>
    <w:rsid w:val="00BB15A7"/>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1-nfasis111">
    <w:name w:val="Sombreado medio 1 - Énfasis 111"/>
    <w:basedOn w:val="Tablanormal"/>
    <w:uiPriority w:val="63"/>
    <w:rsid w:val="00BB15A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12">
    <w:name w:val="Cuadrícula clara12"/>
    <w:basedOn w:val="Tablanormal"/>
    <w:uiPriority w:val="71"/>
    <w:rsid w:val="00BB15A7"/>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1">
    <w:name w:val="Sombreado claro11"/>
    <w:basedOn w:val="Tablanormal"/>
    <w:uiPriority w:val="60"/>
    <w:rsid w:val="00BB15A7"/>
    <w:pPr>
      <w:spacing w:after="0" w:line="240" w:lineRule="auto"/>
    </w:pPr>
    <w:rPr>
      <w:rFonts w:eastAsia="MS Mincho"/>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c00750440-c4e3-4bc6-aa1d-428fc6747c8b-6">
    <w:name w:val="fc00750440-c4e3-4bc6-aa1d-428fc6747c8b-6"/>
    <w:basedOn w:val="Fuentedeprrafopredeter"/>
    <w:rsid w:val="00BB15A7"/>
  </w:style>
  <w:style w:type="table" w:customStyle="1" w:styleId="Cuadrculaclara-nfasis11">
    <w:name w:val="Cuadrícula clara - Énfasis 11"/>
    <w:basedOn w:val="Tablanormal"/>
    <w:uiPriority w:val="62"/>
    <w:rsid w:val="00BB15A7"/>
    <w:pPr>
      <w:spacing w:after="0" w:line="240" w:lineRule="auto"/>
    </w:pPr>
    <w:rPr>
      <w:rFonts w:eastAsia="MS Mincho"/>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
    <w:name w:val="Cuadrícula clara - Énfasis 12"/>
    <w:basedOn w:val="Tablanormal"/>
    <w:uiPriority w:val="62"/>
    <w:rsid w:val="00BB15A7"/>
    <w:pPr>
      <w:spacing w:after="0" w:line="240" w:lineRule="auto"/>
    </w:pPr>
    <w:rPr>
      <w:rFonts w:eastAsia="MS Mincho"/>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41">
    <w:name w:val="Cuadrícula clara - Énfasis 41"/>
    <w:basedOn w:val="Tablanormal"/>
    <w:next w:val="Cuadrculaclara-nfasis4"/>
    <w:uiPriority w:val="62"/>
    <w:rsid w:val="00BB15A7"/>
    <w:pPr>
      <w:spacing w:after="0" w:line="240" w:lineRule="auto"/>
    </w:pPr>
    <w:rPr>
      <w:rFonts w:eastAsia="MS Mincho"/>
      <w:lang w:eastAsia="es-MX"/>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MS Gothic"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MS Gothic"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aconcuadrcula3">
    <w:name w:val="Tabla con cuadrícula3"/>
    <w:basedOn w:val="Tablanormal"/>
    <w:next w:val="Tablaconcuadrcula"/>
    <w:uiPriority w:val="9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2">
    <w:name w:val="Sombreado medio 1 - Énfasis 12"/>
    <w:basedOn w:val="Tablanormal"/>
    <w:next w:val="Sombreadomedio1-nfasis1"/>
    <w:uiPriority w:val="63"/>
    <w:rsid w:val="00BB15A7"/>
    <w:pPr>
      <w:spacing w:after="0" w:line="240" w:lineRule="auto"/>
    </w:pPr>
    <w:rPr>
      <w:rFonts w:eastAsia="MS Mincho"/>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3">
    <w:name w:val="Cuadrícula clara - Énfasis 13"/>
    <w:basedOn w:val="Tablanormal"/>
    <w:next w:val="Cuadrculaclara-nfasis1"/>
    <w:uiPriority w:val="62"/>
    <w:rsid w:val="00BB15A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cb3552580-a299-4b9e-9a7e-ec1f6d3851b7-6">
    <w:name w:val="fcb3552580-a299-4b9e-9a7e-ec1f6d3851b7-6"/>
    <w:basedOn w:val="Fuentedeprrafopredeter"/>
    <w:rsid w:val="00BB15A7"/>
  </w:style>
  <w:style w:type="character" w:customStyle="1" w:styleId="fcb46e0ae1-b429-43a4-8695-55b408b57115-6">
    <w:name w:val="fcb46e0ae1-b429-43a4-8695-55b408b57115-6"/>
    <w:basedOn w:val="Fuentedeprrafopredeter"/>
    <w:rsid w:val="00BB15A7"/>
  </w:style>
  <w:style w:type="character" w:customStyle="1" w:styleId="closed">
    <w:name w:val="closed"/>
    <w:basedOn w:val="Fuentedeprrafopredeter"/>
    <w:rsid w:val="00BB15A7"/>
  </w:style>
  <w:style w:type="character" w:customStyle="1" w:styleId="Ttulo2Car1">
    <w:name w:val="Título 2 Car1"/>
    <w:basedOn w:val="Fuentedeprrafopredeter"/>
    <w:uiPriority w:val="9"/>
    <w:semiHidden/>
    <w:rsid w:val="00BB15A7"/>
    <w:rPr>
      <w:rFonts w:asciiTheme="majorHAnsi" w:eastAsiaTheme="majorEastAsia" w:hAnsiTheme="majorHAnsi" w:cstheme="majorBidi"/>
      <w:color w:val="2F5496" w:themeColor="accent1" w:themeShade="BF"/>
      <w:sz w:val="26"/>
      <w:szCs w:val="26"/>
    </w:rPr>
  </w:style>
  <w:style w:type="character" w:customStyle="1" w:styleId="Ttulo3Car1">
    <w:name w:val="Título 3 Car1"/>
    <w:basedOn w:val="Fuentedeprrafopredeter"/>
    <w:uiPriority w:val="9"/>
    <w:semiHidden/>
    <w:rsid w:val="00BB15A7"/>
    <w:rPr>
      <w:rFonts w:asciiTheme="majorHAnsi" w:eastAsiaTheme="majorEastAsia" w:hAnsiTheme="majorHAnsi" w:cstheme="majorBidi"/>
      <w:color w:val="1F3763" w:themeColor="accent1" w:themeShade="7F"/>
      <w:sz w:val="24"/>
      <w:szCs w:val="24"/>
    </w:rPr>
  </w:style>
  <w:style w:type="character" w:customStyle="1" w:styleId="Ttulo4Car1">
    <w:name w:val="Título 4 Car1"/>
    <w:basedOn w:val="Fuentedeprrafopredeter"/>
    <w:uiPriority w:val="9"/>
    <w:semiHidden/>
    <w:rsid w:val="00BB15A7"/>
    <w:rPr>
      <w:rFonts w:asciiTheme="majorHAnsi" w:eastAsiaTheme="majorEastAsia" w:hAnsiTheme="majorHAnsi" w:cstheme="majorBidi"/>
      <w:i/>
      <w:iCs/>
      <w:color w:val="2F5496" w:themeColor="accent1" w:themeShade="BF"/>
    </w:rPr>
  </w:style>
  <w:style w:type="character" w:customStyle="1" w:styleId="Ttulo5Car1">
    <w:name w:val="Título 5 Car1"/>
    <w:basedOn w:val="Fuentedeprrafopredeter"/>
    <w:uiPriority w:val="9"/>
    <w:semiHidden/>
    <w:rsid w:val="00BB15A7"/>
    <w:rPr>
      <w:rFonts w:asciiTheme="majorHAnsi" w:eastAsiaTheme="majorEastAsia" w:hAnsiTheme="majorHAnsi" w:cstheme="majorBidi"/>
      <w:color w:val="2F5496" w:themeColor="accent1" w:themeShade="BF"/>
    </w:rPr>
  </w:style>
  <w:style w:type="character" w:customStyle="1" w:styleId="Ttulo6Car1">
    <w:name w:val="Título 6 Car1"/>
    <w:basedOn w:val="Fuentedeprrafopredeter"/>
    <w:uiPriority w:val="9"/>
    <w:semiHidden/>
    <w:rsid w:val="00BB15A7"/>
    <w:rPr>
      <w:rFonts w:asciiTheme="majorHAnsi" w:eastAsiaTheme="majorEastAsia" w:hAnsiTheme="majorHAnsi" w:cstheme="majorBidi"/>
      <w:color w:val="1F3763" w:themeColor="accent1" w:themeShade="7F"/>
    </w:rPr>
  </w:style>
  <w:style w:type="character" w:customStyle="1" w:styleId="Ttulo7Car1">
    <w:name w:val="Título 7 Car1"/>
    <w:basedOn w:val="Fuentedeprrafopredeter"/>
    <w:uiPriority w:val="9"/>
    <w:semiHidden/>
    <w:rsid w:val="00BB15A7"/>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BB15A7"/>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BB15A7"/>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qFormat/>
    <w:rsid w:val="00BB15A7"/>
    <w:pPr>
      <w:spacing w:line="240" w:lineRule="auto"/>
      <w:contextualSpacing/>
      <w:jc w:val="left"/>
    </w:pPr>
    <w:rPr>
      <w:rFonts w:ascii="Cambria" w:eastAsia="MS Gothic" w:hAnsi="Cambria"/>
      <w:color w:val="17365D"/>
      <w:spacing w:val="5"/>
      <w:kern w:val="28"/>
      <w:sz w:val="52"/>
      <w:szCs w:val="52"/>
      <w:lang w:val="es-ES_tradnl" w:bidi="en-US"/>
    </w:rPr>
  </w:style>
  <w:style w:type="character" w:customStyle="1" w:styleId="TtuloCar1">
    <w:name w:val="Título Car1"/>
    <w:basedOn w:val="Fuentedeprrafopredeter"/>
    <w:uiPriority w:val="10"/>
    <w:rsid w:val="00BB15A7"/>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uiPriority w:val="10"/>
    <w:rsid w:val="00BB15A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BB15A7"/>
    <w:pPr>
      <w:numPr>
        <w:ilvl w:val="1"/>
      </w:numPr>
      <w:spacing w:after="160" w:line="276" w:lineRule="auto"/>
      <w:jc w:val="left"/>
    </w:pPr>
    <w:rPr>
      <w:rFonts w:ascii="Cambria" w:eastAsia="MS Gothic" w:hAnsi="Cambria"/>
      <w:i/>
      <w:iCs/>
      <w:color w:val="4F81BD"/>
      <w:spacing w:val="15"/>
      <w:sz w:val="24"/>
      <w:szCs w:val="24"/>
      <w:lang w:val="es-ES_tradnl" w:bidi="en-US"/>
    </w:rPr>
  </w:style>
  <w:style w:type="character" w:customStyle="1" w:styleId="SubttuloCar1">
    <w:name w:val="Subtítulo Car1"/>
    <w:basedOn w:val="Fuentedeprrafopredeter"/>
    <w:uiPriority w:val="11"/>
    <w:rsid w:val="00BB15A7"/>
    <w:rPr>
      <w:rFonts w:eastAsiaTheme="minorEastAsia"/>
      <w:color w:val="5A5A5A" w:themeColor="text1" w:themeTint="A5"/>
      <w:spacing w:val="15"/>
    </w:rPr>
  </w:style>
  <w:style w:type="paragraph" w:styleId="Cita">
    <w:name w:val="Quote"/>
    <w:basedOn w:val="Normal"/>
    <w:next w:val="Normal"/>
    <w:link w:val="CitaCar"/>
    <w:uiPriority w:val="99"/>
    <w:qFormat/>
    <w:rsid w:val="00BB15A7"/>
    <w:pPr>
      <w:spacing w:before="200" w:after="160" w:line="276" w:lineRule="auto"/>
      <w:ind w:left="864" w:right="864"/>
      <w:jc w:val="center"/>
    </w:pPr>
    <w:rPr>
      <w:rFonts w:asciiTheme="minorHAnsi" w:eastAsia="MS Mincho" w:hAnsiTheme="minorHAnsi" w:cstheme="minorBidi"/>
      <w:i/>
      <w:iCs/>
      <w:color w:val="000000"/>
      <w:lang w:val="es-ES_tradnl" w:bidi="en-US"/>
    </w:rPr>
  </w:style>
  <w:style w:type="character" w:customStyle="1" w:styleId="CitaCar1">
    <w:name w:val="Cita Car1"/>
    <w:basedOn w:val="Fuentedeprrafopredeter"/>
    <w:uiPriority w:val="29"/>
    <w:rsid w:val="00BB15A7"/>
    <w:rPr>
      <w:rFonts w:ascii="Calibri" w:eastAsia="Calibri" w:hAnsi="Calibri" w:cs="Times New Roman"/>
      <w:i/>
      <w:iCs/>
      <w:color w:val="404040" w:themeColor="text1" w:themeTint="BF"/>
    </w:rPr>
  </w:style>
  <w:style w:type="paragraph" w:styleId="Citadestacada">
    <w:name w:val="Intense Quote"/>
    <w:basedOn w:val="Normal"/>
    <w:next w:val="Normal"/>
    <w:link w:val="CitadestacadaCar"/>
    <w:uiPriority w:val="99"/>
    <w:qFormat/>
    <w:rsid w:val="00BB15A7"/>
    <w:pPr>
      <w:pBdr>
        <w:top w:val="single" w:sz="4" w:space="10" w:color="4472C4" w:themeColor="accent1"/>
        <w:bottom w:val="single" w:sz="4" w:space="10" w:color="4472C4" w:themeColor="accent1"/>
      </w:pBdr>
      <w:spacing w:before="360" w:after="360" w:line="276" w:lineRule="auto"/>
      <w:ind w:left="864" w:right="864"/>
      <w:jc w:val="center"/>
    </w:pPr>
    <w:rPr>
      <w:rFonts w:asciiTheme="minorHAnsi" w:eastAsia="MS Mincho" w:hAnsiTheme="minorHAnsi" w:cstheme="minorBidi"/>
      <w:b/>
      <w:bCs/>
      <w:i/>
      <w:iCs/>
      <w:color w:val="4F81BD"/>
      <w:lang w:val="es-ES_tradnl" w:bidi="en-US"/>
    </w:rPr>
  </w:style>
  <w:style w:type="character" w:customStyle="1" w:styleId="CitadestacadaCar1">
    <w:name w:val="Cita destacada Car1"/>
    <w:basedOn w:val="Fuentedeprrafopredeter"/>
    <w:uiPriority w:val="30"/>
    <w:rsid w:val="00BB15A7"/>
    <w:rPr>
      <w:rFonts w:ascii="Calibri" w:eastAsia="Calibri" w:hAnsi="Calibri" w:cs="Times New Roman"/>
      <w:i/>
      <w:iCs/>
      <w:color w:val="4472C4" w:themeColor="accent1"/>
    </w:rPr>
  </w:style>
  <w:style w:type="character" w:styleId="nfasissutil">
    <w:name w:val="Subtle Emphasis"/>
    <w:basedOn w:val="Fuentedeprrafopredeter"/>
    <w:uiPriority w:val="99"/>
    <w:qFormat/>
    <w:rsid w:val="00BB15A7"/>
    <w:rPr>
      <w:i/>
      <w:iCs/>
      <w:color w:val="404040" w:themeColor="text1" w:themeTint="BF"/>
    </w:rPr>
  </w:style>
  <w:style w:type="character" w:styleId="nfasisintenso">
    <w:name w:val="Intense Emphasis"/>
    <w:basedOn w:val="Fuentedeprrafopredeter"/>
    <w:uiPriority w:val="99"/>
    <w:qFormat/>
    <w:rsid w:val="00BB15A7"/>
    <w:rPr>
      <w:i/>
      <w:iCs/>
      <w:color w:val="4472C4" w:themeColor="accent1"/>
    </w:rPr>
  </w:style>
  <w:style w:type="character" w:styleId="Referenciasutil">
    <w:name w:val="Subtle Reference"/>
    <w:basedOn w:val="Fuentedeprrafopredeter"/>
    <w:uiPriority w:val="99"/>
    <w:qFormat/>
    <w:rsid w:val="00BB15A7"/>
    <w:rPr>
      <w:smallCaps/>
      <w:color w:val="5A5A5A" w:themeColor="text1" w:themeTint="A5"/>
    </w:rPr>
  </w:style>
  <w:style w:type="character" w:styleId="Referenciaintensa">
    <w:name w:val="Intense Reference"/>
    <w:basedOn w:val="Fuentedeprrafopredeter"/>
    <w:uiPriority w:val="99"/>
    <w:qFormat/>
    <w:rsid w:val="00BB15A7"/>
    <w:rPr>
      <w:b/>
      <w:bCs/>
      <w:smallCaps/>
      <w:color w:val="4472C4" w:themeColor="accent1"/>
      <w:spacing w:val="5"/>
    </w:rPr>
  </w:style>
  <w:style w:type="table" w:styleId="Cuadrculaclara-nfasis5">
    <w:name w:val="Light Grid Accent 5"/>
    <w:basedOn w:val="Tablanormal"/>
    <w:uiPriority w:val="62"/>
    <w:semiHidden/>
    <w:unhideWhenUsed/>
    <w:rsid w:val="00BB15A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Cuadrculaclara-nfasis4">
    <w:name w:val="Light Grid Accent 4"/>
    <w:basedOn w:val="Tablanormal"/>
    <w:uiPriority w:val="62"/>
    <w:semiHidden/>
    <w:unhideWhenUsed/>
    <w:rsid w:val="00BB15A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ombreadomedio1-nfasis1">
    <w:name w:val="Medium Shading 1 Accent 1"/>
    <w:basedOn w:val="Tablanormal"/>
    <w:uiPriority w:val="63"/>
    <w:semiHidden/>
    <w:unhideWhenUsed/>
    <w:rsid w:val="00BB15A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Cuadrculaclara-nfasis1">
    <w:name w:val="Light Grid Accent 1"/>
    <w:basedOn w:val="Tablanormal"/>
    <w:uiPriority w:val="62"/>
    <w:semiHidden/>
    <w:unhideWhenUsed/>
    <w:rsid w:val="00BB15A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numbering" w:customStyle="1" w:styleId="Sinlista3">
    <w:name w:val="Sin lista3"/>
    <w:next w:val="Sinlista"/>
    <w:uiPriority w:val="99"/>
    <w:semiHidden/>
    <w:unhideWhenUsed/>
    <w:rsid w:val="00BB15A7"/>
  </w:style>
  <w:style w:type="table" w:customStyle="1" w:styleId="Tablaconcuadrcula4">
    <w:name w:val="Tabla con cuadrícula4"/>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2">
    <w:name w:val="Sombreado medio 1 - Énfasis 112"/>
    <w:basedOn w:val="Tablanormal"/>
    <w:uiPriority w:val="63"/>
    <w:rsid w:val="00BB15A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aclsica41">
    <w:name w:val="Tabla clásica 41"/>
    <w:basedOn w:val="Tablanormal"/>
    <w:next w:val="Tablaclsica4"/>
    <w:rsid w:val="00BB15A7"/>
    <w:pPr>
      <w:suppressAutoHyphens/>
      <w:spacing w:after="200" w:line="276" w:lineRule="auto"/>
    </w:pPr>
    <w:rPr>
      <w:rFonts w:eastAsia="MS Mincho"/>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1">
    <w:name w:val="Tabla con columnas 51"/>
    <w:basedOn w:val="Tablanormal"/>
    <w:next w:val="Tablaconcolumnas5"/>
    <w:rsid w:val="00BB15A7"/>
    <w:pPr>
      <w:suppressAutoHyphens/>
      <w:spacing w:after="200" w:line="276" w:lineRule="auto"/>
    </w:pPr>
    <w:rPr>
      <w:rFonts w:eastAsia="MS Mincho"/>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1">
    <w:name w:val="Tabla con cuadrícula 51"/>
    <w:basedOn w:val="Tablanormal"/>
    <w:next w:val="Tablaconcuadrcula5"/>
    <w:rsid w:val="00BB15A7"/>
    <w:pPr>
      <w:suppressAutoHyphens/>
      <w:spacing w:after="200" w:line="276" w:lineRule="auto"/>
    </w:pPr>
    <w:rPr>
      <w:rFonts w:eastAsia="MS Mincho"/>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scripcin2">
    <w:name w:val="Descripción2"/>
    <w:basedOn w:val="Normal"/>
    <w:next w:val="Normal"/>
    <w:uiPriority w:val="35"/>
    <w:unhideWhenUsed/>
    <w:qFormat/>
    <w:rsid w:val="00BB15A7"/>
    <w:pPr>
      <w:spacing w:after="200" w:line="240" w:lineRule="auto"/>
      <w:jc w:val="left"/>
    </w:pPr>
    <w:rPr>
      <w:rFonts w:asciiTheme="minorHAnsi" w:eastAsia="MS Mincho" w:hAnsiTheme="minorHAnsi" w:cstheme="minorBidi"/>
      <w:b/>
      <w:bCs/>
      <w:color w:val="4F81BD"/>
      <w:sz w:val="18"/>
      <w:szCs w:val="18"/>
      <w:lang w:val="es-ES_tradnl" w:eastAsia="es-MX" w:bidi="en-US"/>
    </w:rPr>
  </w:style>
  <w:style w:type="table" w:customStyle="1" w:styleId="Cuadrculaclara-nfasis52">
    <w:name w:val="Cuadrícula clara - Énfasis 52"/>
    <w:basedOn w:val="Tablanormal"/>
    <w:next w:val="Cuadrculaclara-nfasis5"/>
    <w:uiPriority w:val="62"/>
    <w:rsid w:val="00BB15A7"/>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3">
    <w:name w:val="Cuadrícula clara13"/>
    <w:basedOn w:val="Tablanormal"/>
    <w:uiPriority w:val="71"/>
    <w:rsid w:val="00BB15A7"/>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2">
    <w:name w:val="Sombreado claro12"/>
    <w:basedOn w:val="Tablanormal"/>
    <w:uiPriority w:val="60"/>
    <w:rsid w:val="00BB15A7"/>
    <w:pPr>
      <w:spacing w:after="0" w:line="240" w:lineRule="auto"/>
    </w:pPr>
    <w:rPr>
      <w:rFonts w:eastAsia="MS Mincho"/>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2">
    <w:name w:val="Sin lista12"/>
    <w:next w:val="Sinlista"/>
    <w:uiPriority w:val="99"/>
    <w:semiHidden/>
    <w:unhideWhenUsed/>
    <w:rsid w:val="00BB15A7"/>
  </w:style>
  <w:style w:type="table" w:customStyle="1" w:styleId="Tablaconcuadrcula12">
    <w:name w:val="Tabla con cuadrícula12"/>
    <w:basedOn w:val="Tablanormal"/>
    <w:next w:val="Tablaconcuadrcula"/>
    <w:uiPriority w:val="59"/>
    <w:rsid w:val="00BB15A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unhideWhenUsed/>
    <w:rsid w:val="00BB15A7"/>
  </w:style>
  <w:style w:type="table" w:customStyle="1" w:styleId="Tablaconcuadrcula21">
    <w:name w:val="Tabla con cuadrícula21"/>
    <w:basedOn w:val="Tablanormal"/>
    <w:next w:val="Tablaconcuadrcula"/>
    <w:uiPriority w:val="9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111">
    <w:name w:val="Cuadrícula clara111"/>
    <w:uiPriority w:val="99"/>
    <w:rsid w:val="00BB15A7"/>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1-nfasis1111">
    <w:name w:val="Sombreado medio 1 - Énfasis 1111"/>
    <w:basedOn w:val="Tablanormal"/>
    <w:uiPriority w:val="63"/>
    <w:rsid w:val="00BB15A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511">
    <w:name w:val="Cuadrícula clara - Énfasis 511"/>
    <w:basedOn w:val="Tablanormal"/>
    <w:next w:val="Cuadrculaclara-nfasis5"/>
    <w:uiPriority w:val="62"/>
    <w:rsid w:val="00BB15A7"/>
    <w:pPr>
      <w:spacing w:after="0" w:line="240" w:lineRule="auto"/>
    </w:pPr>
    <w:rPr>
      <w:rFonts w:eastAsia="MS Mincho"/>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21">
    <w:name w:val="Cuadrícula clara121"/>
    <w:basedOn w:val="Tablanormal"/>
    <w:uiPriority w:val="71"/>
    <w:rsid w:val="00BB15A7"/>
    <w:pPr>
      <w:spacing w:after="0" w:line="240" w:lineRule="auto"/>
    </w:pPr>
    <w:rPr>
      <w:rFonts w:eastAsia="MS Mincho"/>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11">
    <w:name w:val="Sombreado claro111"/>
    <w:basedOn w:val="Tablanormal"/>
    <w:uiPriority w:val="60"/>
    <w:rsid w:val="00BB15A7"/>
    <w:pPr>
      <w:spacing w:after="0" w:line="240" w:lineRule="auto"/>
    </w:pPr>
    <w:rPr>
      <w:rFonts w:eastAsia="MS Mincho"/>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clara-nfasis111">
    <w:name w:val="Cuadrícula clara - Énfasis 111"/>
    <w:basedOn w:val="Tablanormal"/>
    <w:uiPriority w:val="62"/>
    <w:rsid w:val="00BB15A7"/>
    <w:pPr>
      <w:spacing w:after="0" w:line="240" w:lineRule="auto"/>
    </w:pPr>
    <w:rPr>
      <w:rFonts w:eastAsia="MS Mincho"/>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1">
    <w:name w:val="Cuadrícula clara - Énfasis 121"/>
    <w:basedOn w:val="Tablanormal"/>
    <w:uiPriority w:val="62"/>
    <w:rsid w:val="00BB15A7"/>
    <w:pPr>
      <w:spacing w:after="0" w:line="240" w:lineRule="auto"/>
    </w:pPr>
    <w:rPr>
      <w:rFonts w:eastAsia="MS Mincho"/>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42">
    <w:name w:val="Cuadrícula clara - Énfasis 42"/>
    <w:basedOn w:val="Tablanormal"/>
    <w:next w:val="Cuadrculaclara-nfasis4"/>
    <w:uiPriority w:val="62"/>
    <w:rsid w:val="00BB15A7"/>
    <w:pPr>
      <w:spacing w:after="0" w:line="240" w:lineRule="auto"/>
    </w:pPr>
    <w:rPr>
      <w:rFonts w:eastAsia="MS Mincho"/>
      <w:lang w:eastAsia="es-MX"/>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MS Gothic"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MS Gothic"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aconcuadrcula31">
    <w:name w:val="Tabla con cuadrícula31"/>
    <w:basedOn w:val="Tablanormal"/>
    <w:next w:val="Tablaconcuadrcula"/>
    <w:uiPriority w:val="9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3">
    <w:name w:val="Sombreado medio 1 - Énfasis 13"/>
    <w:basedOn w:val="Tablanormal"/>
    <w:next w:val="Sombreadomedio1-nfasis1"/>
    <w:uiPriority w:val="63"/>
    <w:rsid w:val="00BB15A7"/>
    <w:pPr>
      <w:spacing w:after="0" w:line="240" w:lineRule="auto"/>
    </w:pPr>
    <w:rPr>
      <w:rFonts w:eastAsia="MS Mincho"/>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4">
    <w:name w:val="Cuadrícula clara - Énfasis 14"/>
    <w:basedOn w:val="Tablanormal"/>
    <w:next w:val="Cuadrculaclara-nfasis1"/>
    <w:uiPriority w:val="62"/>
    <w:rsid w:val="00BB15A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S Gothic"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S Gothic"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3">
    <w:name w:val="Tabla con cuadrícula13"/>
    <w:basedOn w:val="Tablanormal"/>
    <w:next w:val="Tablaconcuadrcula"/>
    <w:uiPriority w:val="59"/>
    <w:rsid w:val="00BB15A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
    <w:name w:val="Sin lista4"/>
    <w:next w:val="Sinlista"/>
    <w:uiPriority w:val="99"/>
    <w:semiHidden/>
    <w:unhideWhenUsed/>
    <w:rsid w:val="00BB15A7"/>
  </w:style>
  <w:style w:type="table" w:customStyle="1" w:styleId="Tablaconcuadrcula50">
    <w:name w:val="Tabla con cuadrícula5"/>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autoRedefine/>
    <w:uiPriority w:val="1"/>
    <w:semiHidden/>
    <w:unhideWhenUsed/>
    <w:qFormat/>
    <w:rsid w:val="00BB15A7"/>
    <w:pPr>
      <w:widowControl w:val="0"/>
      <w:autoSpaceDE w:val="0"/>
      <w:autoSpaceDN w:val="0"/>
      <w:spacing w:before="285" w:line="240" w:lineRule="auto"/>
      <w:ind w:left="1439"/>
      <w:jc w:val="left"/>
    </w:pPr>
    <w:rPr>
      <w:rFonts w:ascii="Verdana" w:eastAsia="Verdana" w:hAnsi="Verdana" w:cs="Verdana"/>
      <w:b/>
      <w:bCs/>
      <w:sz w:val="24"/>
      <w:szCs w:val="24"/>
      <w:lang w:val="en-US"/>
    </w:rPr>
  </w:style>
  <w:style w:type="paragraph" w:customStyle="1" w:styleId="TableParagraph">
    <w:name w:val="Table Paragraph"/>
    <w:basedOn w:val="Normal"/>
    <w:uiPriority w:val="1"/>
    <w:qFormat/>
    <w:rsid w:val="00BB15A7"/>
    <w:pPr>
      <w:widowControl w:val="0"/>
      <w:autoSpaceDE w:val="0"/>
      <w:autoSpaceDN w:val="0"/>
      <w:spacing w:line="240" w:lineRule="auto"/>
      <w:jc w:val="left"/>
    </w:pPr>
    <w:rPr>
      <w:rFonts w:ascii="Tahoma" w:eastAsia="Tahoma" w:hAnsi="Tahoma" w:cs="Tahoma"/>
      <w:lang w:val="en-US"/>
    </w:rPr>
  </w:style>
  <w:style w:type="table" w:customStyle="1" w:styleId="TableNormal">
    <w:name w:val="Table Normal"/>
    <w:uiPriority w:val="2"/>
    <w:semiHidden/>
    <w:qFormat/>
    <w:rsid w:val="00BB15A7"/>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BB15A7"/>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1">
    <w:name w:val="Table Normal11"/>
    <w:uiPriority w:val="2"/>
    <w:semiHidden/>
    <w:qFormat/>
    <w:rsid w:val="00BB15A7"/>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Sinlista5">
    <w:name w:val="Sin lista5"/>
    <w:next w:val="Sinlista"/>
    <w:uiPriority w:val="99"/>
    <w:semiHidden/>
    <w:rsid w:val="00BB15A7"/>
  </w:style>
  <w:style w:type="character" w:styleId="Refdecomentario">
    <w:name w:val="annotation reference"/>
    <w:uiPriority w:val="99"/>
    <w:rsid w:val="00BB15A7"/>
    <w:rPr>
      <w:sz w:val="16"/>
      <w:szCs w:val="16"/>
    </w:rPr>
  </w:style>
  <w:style w:type="table" w:customStyle="1" w:styleId="Tablaconcuadrcula6">
    <w:name w:val="Tabla con cuadrícula6"/>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BB15A7"/>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Normal2">
    <w:name w:val="Table Normal2"/>
    <w:rsid w:val="00BB15A7"/>
    <w:pPr>
      <w:spacing w:after="0" w:line="240" w:lineRule="auto"/>
    </w:pPr>
    <w:rPr>
      <w:rFonts w:ascii="Times New Roman" w:eastAsia="Times New Roman" w:hAnsi="Times New Roman" w:cs="Times New Roman"/>
      <w:color w:val="000000"/>
      <w:sz w:val="20"/>
      <w:szCs w:val="20"/>
      <w:lang w:val="es-ES" w:eastAsia="es-ES"/>
    </w:rPr>
    <w:tblPr>
      <w:tblCellMar>
        <w:top w:w="0" w:type="dxa"/>
        <w:left w:w="0" w:type="dxa"/>
        <w:bottom w:w="0" w:type="dxa"/>
        <w:right w:w="0" w:type="dxa"/>
      </w:tblCellMar>
    </w:tblPr>
  </w:style>
  <w:style w:type="table" w:styleId="Tablaconcuadrcula4-nfasis1">
    <w:name w:val="Grid Table 4 Accent 1"/>
    <w:basedOn w:val="Tablanormal"/>
    <w:uiPriority w:val="49"/>
    <w:rsid w:val="00BB15A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5oscura-nfasis1">
    <w:name w:val="Grid Table 5 Dark Accent 1"/>
    <w:basedOn w:val="Tablanormal"/>
    <w:uiPriority w:val="50"/>
    <w:rsid w:val="00BB15A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aconcuadrcula4-nfasis6">
    <w:name w:val="Grid Table 4 Accent 6"/>
    <w:basedOn w:val="Tablanormal"/>
    <w:uiPriority w:val="49"/>
    <w:rsid w:val="00BB15A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aclara">
    <w:name w:val="Light List"/>
    <w:basedOn w:val="Tablanormal"/>
    <w:uiPriority w:val="61"/>
    <w:rsid w:val="00BB15A7"/>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7">
    <w:name w:val="Tabla con cuadrícula7"/>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B15A7"/>
    <w:rPr>
      <w:color w:val="808080"/>
      <w:shd w:val="clear" w:color="auto" w:fill="E6E6E6"/>
    </w:rPr>
  </w:style>
  <w:style w:type="numbering" w:customStyle="1" w:styleId="Sinlista6">
    <w:name w:val="Sin lista6"/>
    <w:next w:val="Sinlista"/>
    <w:uiPriority w:val="99"/>
    <w:semiHidden/>
    <w:unhideWhenUsed/>
    <w:rsid w:val="00BB15A7"/>
  </w:style>
  <w:style w:type="numbering" w:customStyle="1" w:styleId="Sinlista13">
    <w:name w:val="Sin lista13"/>
    <w:next w:val="Sinlista"/>
    <w:uiPriority w:val="99"/>
    <w:semiHidden/>
    <w:unhideWhenUsed/>
    <w:rsid w:val="00BB15A7"/>
  </w:style>
  <w:style w:type="numbering" w:customStyle="1" w:styleId="Sinlista23">
    <w:name w:val="Sin lista23"/>
    <w:next w:val="Sinlista"/>
    <w:uiPriority w:val="99"/>
    <w:semiHidden/>
    <w:unhideWhenUsed/>
    <w:rsid w:val="00BB15A7"/>
  </w:style>
  <w:style w:type="table" w:customStyle="1" w:styleId="Tablaconcuadrcula8">
    <w:name w:val="Tabla con cuadrícula8"/>
    <w:basedOn w:val="Tablanormal"/>
    <w:next w:val="Tablaconcuadrcula"/>
    <w:uiPriority w:val="5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3">
    <w:name w:val="Sombreado medio 1 - Énfasis 113"/>
    <w:basedOn w:val="Tablanormal"/>
    <w:uiPriority w:val="63"/>
    <w:rsid w:val="00BB15A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ipervnculo1">
    <w:name w:val="Hipervínculo1"/>
    <w:basedOn w:val="Fuentedeprrafopredeter"/>
    <w:uiPriority w:val="99"/>
    <w:unhideWhenUsed/>
    <w:rsid w:val="00BB15A7"/>
    <w:rPr>
      <w:color w:val="0000FF"/>
      <w:u w:val="single"/>
    </w:rPr>
  </w:style>
  <w:style w:type="paragraph" w:customStyle="1" w:styleId="Textoindependiente1">
    <w:name w:val="Texto independiente1"/>
    <w:basedOn w:val="Normal"/>
    <w:next w:val="Textoindependiente"/>
    <w:rsid w:val="00BB15A7"/>
    <w:pPr>
      <w:spacing w:after="120" w:line="276" w:lineRule="auto"/>
      <w:jc w:val="left"/>
    </w:pPr>
    <w:rPr>
      <w:rFonts w:asciiTheme="minorHAnsi" w:eastAsia="Times New Roman" w:hAnsiTheme="minorHAnsi" w:cstheme="minorBidi"/>
      <w:lang w:val="es-ES_tradnl" w:eastAsia="es-MX" w:bidi="en-US"/>
    </w:rPr>
  </w:style>
  <w:style w:type="table" w:customStyle="1" w:styleId="Tablaclsica411">
    <w:name w:val="Tabla clásica 411"/>
    <w:basedOn w:val="Tablanormal"/>
    <w:next w:val="Tablaclsica4"/>
    <w:rsid w:val="00BB15A7"/>
    <w:pPr>
      <w:suppressAutoHyphens/>
      <w:spacing w:after="200" w:line="276" w:lineRule="auto"/>
    </w:pPr>
    <w:rPr>
      <w:rFonts w:eastAsia="Times New Roman"/>
      <w:lang w:val="en-US" w:eastAsia="es-MX"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11">
    <w:name w:val="Tabla con columnas 511"/>
    <w:basedOn w:val="Tablanormal"/>
    <w:next w:val="Tablaconcolumnas5"/>
    <w:rsid w:val="00BB15A7"/>
    <w:pPr>
      <w:suppressAutoHyphens/>
      <w:spacing w:after="200" w:line="276" w:lineRule="auto"/>
    </w:pPr>
    <w:rPr>
      <w:rFonts w:eastAsia="Times New Roman"/>
      <w:lang w:val="en-US" w:eastAsia="es-MX"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11">
    <w:name w:val="Tabla con cuadrícula 511"/>
    <w:basedOn w:val="Tablanormal"/>
    <w:next w:val="Tablaconcuadrcula5"/>
    <w:rsid w:val="00BB15A7"/>
    <w:pPr>
      <w:suppressAutoHyphens/>
      <w:spacing w:after="200" w:line="276" w:lineRule="auto"/>
    </w:pPr>
    <w:rPr>
      <w:rFonts w:eastAsia="Times New Roman"/>
      <w:lang w:val="en-US" w:eastAsia="es-MX"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NormalWeb1">
    <w:name w:val="Normal (Web)1"/>
    <w:basedOn w:val="Normal"/>
    <w:next w:val="NormalWeb"/>
    <w:uiPriority w:val="99"/>
    <w:unhideWhenUsed/>
    <w:rsid w:val="00BB15A7"/>
    <w:pPr>
      <w:spacing w:before="100" w:beforeAutospacing="1" w:after="100" w:afterAutospacing="1" w:line="276" w:lineRule="auto"/>
      <w:jc w:val="left"/>
    </w:pPr>
    <w:rPr>
      <w:rFonts w:asciiTheme="minorHAnsi" w:eastAsia="Times New Roman" w:hAnsiTheme="minorHAnsi" w:cstheme="minorBidi"/>
      <w:lang w:eastAsia="es-MX" w:bidi="en-US"/>
    </w:rPr>
  </w:style>
  <w:style w:type="paragraph" w:customStyle="1" w:styleId="Textocomentario1">
    <w:name w:val="Texto comentario1"/>
    <w:basedOn w:val="Normal"/>
    <w:next w:val="Textocomentario"/>
    <w:semiHidden/>
    <w:unhideWhenUsed/>
    <w:rsid w:val="00BB15A7"/>
    <w:pPr>
      <w:spacing w:after="200" w:line="240" w:lineRule="auto"/>
      <w:jc w:val="left"/>
    </w:pPr>
    <w:rPr>
      <w:rFonts w:asciiTheme="minorHAnsi" w:eastAsia="Times New Roman" w:hAnsiTheme="minorHAnsi" w:cstheme="minorBidi"/>
      <w:sz w:val="20"/>
      <w:szCs w:val="20"/>
      <w:lang w:val="es-ES_tradnl" w:eastAsia="es-MX" w:bidi="en-US"/>
    </w:rPr>
  </w:style>
  <w:style w:type="character" w:customStyle="1" w:styleId="TextocomentarioCar1">
    <w:name w:val="Texto comentario Car1"/>
    <w:basedOn w:val="Fuentedeprrafopredeter"/>
    <w:uiPriority w:val="99"/>
    <w:semiHidden/>
    <w:rsid w:val="00BB15A7"/>
    <w:rPr>
      <w:sz w:val="20"/>
      <w:szCs w:val="20"/>
    </w:rPr>
  </w:style>
  <w:style w:type="table" w:customStyle="1" w:styleId="Cuadrculaclara-nfasis512">
    <w:name w:val="Cuadrícula clara - Énfasis 512"/>
    <w:basedOn w:val="Tablanormal"/>
    <w:next w:val="Cuadrculaclara-nfasis5"/>
    <w:uiPriority w:val="62"/>
    <w:rsid w:val="00BB15A7"/>
    <w:pPr>
      <w:spacing w:after="0" w:line="240" w:lineRule="auto"/>
    </w:pPr>
    <w:rPr>
      <w:rFonts w:eastAsia="Times New Roman"/>
      <w:lang w:val="en-US" w:eastAsia="es-MX" w:bidi="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4">
    <w:name w:val="Cuadrícula clara14"/>
    <w:basedOn w:val="Tablanormal"/>
    <w:uiPriority w:val="71"/>
    <w:rsid w:val="00BB15A7"/>
    <w:pPr>
      <w:spacing w:after="0" w:line="240" w:lineRule="auto"/>
    </w:pPr>
    <w:rPr>
      <w:rFonts w:eastAsia="Times New Roman"/>
      <w:lang w:val="en-US" w:eastAsia="es-MX"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3">
    <w:name w:val="Sombreado claro13"/>
    <w:basedOn w:val="Tablanormal"/>
    <w:uiPriority w:val="60"/>
    <w:rsid w:val="00BB15A7"/>
    <w:pPr>
      <w:spacing w:after="0" w:line="240" w:lineRule="auto"/>
    </w:pPr>
    <w:rPr>
      <w:rFonts w:eastAsia="Times New Roman"/>
      <w:color w:val="00000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11">
    <w:name w:val="Sin lista111"/>
    <w:next w:val="Sinlista"/>
    <w:uiPriority w:val="99"/>
    <w:semiHidden/>
    <w:unhideWhenUsed/>
    <w:rsid w:val="00BB15A7"/>
  </w:style>
  <w:style w:type="table" w:customStyle="1" w:styleId="Tablaconcuadrcula14">
    <w:name w:val="Tabla con cuadrícula14"/>
    <w:basedOn w:val="Tablanormal"/>
    <w:next w:val="Tablaconcuadrcula"/>
    <w:uiPriority w:val="59"/>
    <w:rsid w:val="00BB15A7"/>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medio1-nfasis121">
    <w:name w:val="Sombreado medio 1 - Énfasis 121"/>
    <w:basedOn w:val="Tablanormal"/>
    <w:uiPriority w:val="63"/>
    <w:rsid w:val="00BB15A7"/>
    <w:pPr>
      <w:spacing w:after="0" w:line="240" w:lineRule="auto"/>
    </w:pPr>
    <w:rPr>
      <w:rFonts w:eastAsia="Times New Roman"/>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BB15A7"/>
    <w:pPr>
      <w:spacing w:after="0" w:line="240" w:lineRule="auto"/>
    </w:pPr>
    <w:rPr>
      <w:rFonts w:ascii="Calibri" w:eastAsia="MS Mincho" w:hAnsi="Calibri" w:cs="Times New Roman"/>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BB15A7"/>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Textodelmarcadordeposicin">
    <w:name w:val="Placeholder Text"/>
    <w:basedOn w:val="Fuentedeprrafopredeter"/>
    <w:uiPriority w:val="99"/>
    <w:semiHidden/>
    <w:rsid w:val="00BB15A7"/>
    <w:rPr>
      <w:color w:val="808080"/>
    </w:rPr>
  </w:style>
  <w:style w:type="table" w:customStyle="1" w:styleId="Tablanormal21">
    <w:name w:val="Tabla normal 21"/>
    <w:basedOn w:val="Tablanormal"/>
    <w:uiPriority w:val="42"/>
    <w:rsid w:val="00BB15A7"/>
    <w:pPr>
      <w:spacing w:after="0" w:line="240" w:lineRule="auto"/>
    </w:pPr>
    <w:rPr>
      <w:rFonts w:eastAsia="Times New Roman"/>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ombreadomedio1-nfasis131">
    <w:name w:val="Sombreado medio 1 - Énfasis 131"/>
    <w:basedOn w:val="Tablanormal"/>
    <w:uiPriority w:val="63"/>
    <w:rsid w:val="00BB15A7"/>
    <w:pPr>
      <w:spacing w:after="0" w:line="240" w:lineRule="auto"/>
    </w:pPr>
    <w:rPr>
      <w:rFonts w:eastAsia="Times New Roman"/>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31">
    <w:name w:val="Sombreado claro - Énfasis 31"/>
    <w:basedOn w:val="Tablanormal"/>
    <w:next w:val="Sombreadoclaro-nfasis3"/>
    <w:uiPriority w:val="60"/>
    <w:rsid w:val="00BB15A7"/>
    <w:pPr>
      <w:spacing w:after="0" w:line="240" w:lineRule="auto"/>
    </w:pPr>
    <w:rPr>
      <w:rFonts w:ascii="Calibri" w:eastAsia="MS Mincho" w:hAnsi="Calibri" w:cs="Times New Roman"/>
      <w:color w:val="76923C"/>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inlista211">
    <w:name w:val="Sin lista211"/>
    <w:next w:val="Sinlista"/>
    <w:uiPriority w:val="99"/>
    <w:semiHidden/>
    <w:unhideWhenUsed/>
    <w:rsid w:val="00BB15A7"/>
  </w:style>
  <w:style w:type="table" w:customStyle="1" w:styleId="Tablaconcuadrcula22">
    <w:name w:val="Tabla con cuadrícula22"/>
    <w:basedOn w:val="Tablanormal"/>
    <w:next w:val="Tablaconcuadrcula"/>
    <w:uiPriority w:val="3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BB15A7"/>
    <w:pPr>
      <w:spacing w:after="0" w:line="240" w:lineRule="auto"/>
    </w:pPr>
    <w:rPr>
      <w:rFonts w:ascii="Calibri" w:eastAsia="MS Mincho" w:hAnsi="Calibri" w:cs="Times New Roman"/>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112">
    <w:name w:val="Cuadrícula clara - Énfasis 112"/>
    <w:basedOn w:val="Tablanormal"/>
    <w:uiPriority w:val="62"/>
    <w:rsid w:val="00BB15A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2">
    <w:name w:val="Cuadrícula clara - Énfasis 122"/>
    <w:basedOn w:val="Tablanormal"/>
    <w:uiPriority w:val="62"/>
    <w:rsid w:val="00BB15A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2">
    <w:name w:val="Tabla con cuadrícula32"/>
    <w:basedOn w:val="Tablanormal"/>
    <w:next w:val="Tablaconcuadrcula"/>
    <w:uiPriority w:val="3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Fuentedeprrafopredeter"/>
    <w:rsid w:val="00BB15A7"/>
  </w:style>
  <w:style w:type="character" w:customStyle="1" w:styleId="TextoindependienteCar1">
    <w:name w:val="Texto independiente Car1"/>
    <w:basedOn w:val="Fuentedeprrafopredeter"/>
    <w:uiPriority w:val="99"/>
    <w:semiHidden/>
    <w:rsid w:val="00BB15A7"/>
  </w:style>
  <w:style w:type="table" w:customStyle="1" w:styleId="Tablaclsica42">
    <w:name w:val="Tabla clásica 42"/>
    <w:basedOn w:val="Tablanormal"/>
    <w:next w:val="Tablaclsica4"/>
    <w:uiPriority w:val="99"/>
    <w:semiHidden/>
    <w:unhideWhenUsed/>
    <w:rsid w:val="00BB15A7"/>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52">
    <w:name w:val="Tabla con columnas 52"/>
    <w:basedOn w:val="Tablanormal"/>
    <w:next w:val="Tablaconcolumnas5"/>
    <w:uiPriority w:val="99"/>
    <w:semiHidden/>
    <w:unhideWhenUsed/>
    <w:rsid w:val="00BB15A7"/>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52">
    <w:name w:val="Tabla con cuadrícula 52"/>
    <w:basedOn w:val="Tablanormal"/>
    <w:next w:val="Tablaconcuadrcula5"/>
    <w:uiPriority w:val="99"/>
    <w:semiHidden/>
    <w:unhideWhenUsed/>
    <w:rsid w:val="00BB15A7"/>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Cuadrculaclara-nfasis53">
    <w:name w:val="Cuadrícula clara - Énfasis 53"/>
    <w:basedOn w:val="Tablanormal"/>
    <w:next w:val="Cuadrculaclara-nfasis5"/>
    <w:uiPriority w:val="62"/>
    <w:semiHidden/>
    <w:unhideWhenUsed/>
    <w:rsid w:val="00BB15A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Listaclara-nfasis32">
    <w:name w:val="Lista clara - Énfasis 32"/>
    <w:basedOn w:val="Tablanormal"/>
    <w:next w:val="Listaclara-nfasis3"/>
    <w:uiPriority w:val="61"/>
    <w:semiHidden/>
    <w:unhideWhenUsed/>
    <w:rsid w:val="00BB15A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claro-nfasis3">
    <w:name w:val="Light Shading Accent 3"/>
    <w:basedOn w:val="Tablanormal"/>
    <w:uiPriority w:val="60"/>
    <w:semiHidden/>
    <w:unhideWhenUsed/>
    <w:rsid w:val="00BB15A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31">
    <w:name w:val="Sombreado medio 1 - Énfasis 31"/>
    <w:basedOn w:val="Tablanormal"/>
    <w:next w:val="Sombreadomedio1-nfasis3"/>
    <w:uiPriority w:val="63"/>
    <w:rsid w:val="00BB15A7"/>
    <w:pPr>
      <w:spacing w:after="0" w:line="240" w:lineRule="auto"/>
    </w:pPr>
    <w:rPr>
      <w:rFonts w:ascii="Calibri" w:eastAsia="MS Mincho"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31">
    <w:name w:val="Tabla con cuadrícula131"/>
    <w:basedOn w:val="Tablanormal"/>
    <w:next w:val="Tablaconcuadrcula"/>
    <w:uiPriority w:val="3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3">
    <w:name w:val="Medium Shading 1 Accent 3"/>
    <w:basedOn w:val="Tablanormal"/>
    <w:uiPriority w:val="63"/>
    <w:semiHidden/>
    <w:unhideWhenUsed/>
    <w:rsid w:val="00BB15A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BB15A7"/>
  </w:style>
  <w:style w:type="table" w:customStyle="1" w:styleId="Tablaconcuadrcula10">
    <w:name w:val="Tabla con cuadrícula10"/>
    <w:basedOn w:val="Tablanormal"/>
    <w:next w:val="Tablaconcuadrcula"/>
    <w:uiPriority w:val="5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4">
    <w:name w:val="Sombreado medio 1 - Énfasis 114"/>
    <w:uiPriority w:val="99"/>
    <w:rsid w:val="00BB15A7"/>
    <w:pPr>
      <w:spacing w:after="0" w:line="240" w:lineRule="auto"/>
    </w:pPr>
    <w:rPr>
      <w:rFonts w:ascii="Calibri" w:eastAsia="MS Mincho" w:hAnsi="Calibri" w:cs="Times New Roman"/>
      <w:sz w:val="20"/>
      <w:szCs w:val="20"/>
      <w:lang w:val="es-ES" w:eastAsia="es-E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laclsica43">
    <w:name w:val="Tabla clásica 43"/>
    <w:basedOn w:val="Tablanormal"/>
    <w:next w:val="Tablaclsica4"/>
    <w:uiPriority w:val="99"/>
    <w:rsid w:val="00BB15A7"/>
    <w:pPr>
      <w:suppressAutoHyphens/>
      <w:spacing w:after="0" w:line="240" w:lineRule="auto"/>
    </w:pPr>
    <w:rPr>
      <w:rFonts w:ascii="Calibri" w:eastAsia="MS Mincho" w:hAnsi="Calibri" w:cs="Times New Roman"/>
      <w:sz w:val="20"/>
      <w:szCs w:val="20"/>
      <w:lang w:val="en-US"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aconcolumnas53">
    <w:name w:val="Tabla con columnas 53"/>
    <w:basedOn w:val="Tablanormal"/>
    <w:next w:val="Tablaconcolumnas5"/>
    <w:uiPriority w:val="99"/>
    <w:rsid w:val="00BB15A7"/>
    <w:pPr>
      <w:suppressAutoHyphens/>
      <w:spacing w:after="0" w:line="240" w:lineRule="auto"/>
    </w:pPr>
    <w:rPr>
      <w:rFonts w:ascii="Calibri" w:eastAsia="MS Mincho" w:hAnsi="Calibri" w:cs="Times New Roman"/>
      <w:sz w:val="20"/>
      <w:szCs w:val="20"/>
      <w:lang w:val="en-US" w:eastAsia="es-MX"/>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Tablaconcuadrcula53">
    <w:name w:val="Tabla con cuadrícula 53"/>
    <w:basedOn w:val="Tablanormal"/>
    <w:next w:val="Tablaconcuadrcula5"/>
    <w:uiPriority w:val="99"/>
    <w:rsid w:val="00BB15A7"/>
    <w:pPr>
      <w:suppressAutoHyphens/>
      <w:spacing w:after="0" w:line="240" w:lineRule="auto"/>
    </w:pPr>
    <w:rPr>
      <w:rFonts w:ascii="Calibri" w:eastAsia="MS Mincho" w:hAnsi="Calibri" w:cs="Times New Roman"/>
      <w:sz w:val="20"/>
      <w:szCs w:val="20"/>
      <w:lang w:val="en-US"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Descripcin">
    <w:name w:val="caption"/>
    <w:basedOn w:val="Normal"/>
    <w:next w:val="Normal"/>
    <w:uiPriority w:val="99"/>
    <w:qFormat/>
    <w:rsid w:val="00BB15A7"/>
    <w:pPr>
      <w:spacing w:after="200" w:line="240" w:lineRule="auto"/>
      <w:jc w:val="left"/>
    </w:pPr>
    <w:rPr>
      <w:rFonts w:eastAsia="MS Mincho"/>
      <w:b/>
      <w:bCs/>
      <w:color w:val="4F81BD"/>
      <w:sz w:val="18"/>
      <w:szCs w:val="18"/>
      <w:lang w:val="es-ES_tradnl" w:eastAsia="es-MX"/>
    </w:rPr>
  </w:style>
  <w:style w:type="table" w:customStyle="1" w:styleId="Cuadrculaclara-nfasis54">
    <w:name w:val="Cuadrícula clara - Énfasis 54"/>
    <w:basedOn w:val="Tablanormal"/>
    <w:next w:val="Cuadrculaclara-nfasis5"/>
    <w:uiPriority w:val="99"/>
    <w:rsid w:val="00BB15A7"/>
    <w:pPr>
      <w:spacing w:after="0" w:line="240" w:lineRule="auto"/>
    </w:pPr>
    <w:rPr>
      <w:rFonts w:ascii="Calibri" w:eastAsia="MS Mincho" w:hAnsi="Calibri" w:cs="Times New Roman"/>
      <w:sz w:val="20"/>
      <w:szCs w:val="20"/>
      <w:lang w:val="en-US"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clara15">
    <w:name w:val="Cuadrícula clara15"/>
    <w:uiPriority w:val="99"/>
    <w:rsid w:val="00BB15A7"/>
    <w:pPr>
      <w:spacing w:after="0" w:line="240" w:lineRule="auto"/>
    </w:pPr>
    <w:rPr>
      <w:rFonts w:ascii="Calibri" w:eastAsia="MS Mincho" w:hAnsi="Calibri" w:cs="Times New Roman"/>
      <w:sz w:val="20"/>
      <w:szCs w:val="20"/>
      <w:lang w:val="en-US" w:eastAsia="es-E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ombreadoclaro14">
    <w:name w:val="Sombreado claro14"/>
    <w:uiPriority w:val="99"/>
    <w:rsid w:val="00BB15A7"/>
    <w:pPr>
      <w:spacing w:after="0" w:line="240" w:lineRule="auto"/>
    </w:pPr>
    <w:rPr>
      <w:rFonts w:ascii="Calibri" w:eastAsia="MS Mincho" w:hAnsi="Calibri" w:cs="Times New Roman"/>
      <w:color w:val="000000"/>
      <w:sz w:val="20"/>
      <w:szCs w:val="20"/>
      <w:lang w:val="es-ES"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aconcuadrcula15">
    <w:name w:val="Tabla con cuadrícula15"/>
    <w:uiPriority w:val="99"/>
    <w:rsid w:val="00BB15A7"/>
    <w:pPr>
      <w:spacing w:after="0" w:line="240" w:lineRule="auto"/>
    </w:pPr>
    <w:rPr>
      <w:rFonts w:ascii="Calibri" w:eastAsia="MS Mincho"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BB15A7"/>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4-nfasis12">
    <w:name w:val="Tabla de cuadrícula 4 - Énfasis 12"/>
    <w:basedOn w:val="Tablanormal"/>
    <w:uiPriority w:val="49"/>
    <w:rsid w:val="00BB15A7"/>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xtnormal">
    <w:name w:val="txtnormal"/>
    <w:basedOn w:val="Normal"/>
    <w:rsid w:val="00BB15A7"/>
    <w:pPr>
      <w:spacing w:before="100" w:beforeAutospacing="1" w:after="100" w:afterAutospacing="1" w:line="240" w:lineRule="auto"/>
      <w:jc w:val="left"/>
    </w:pPr>
    <w:rPr>
      <w:rFonts w:ascii="Times New Roman" w:eastAsia="Times New Roman" w:hAnsi="Times New Roman"/>
      <w:sz w:val="24"/>
      <w:szCs w:val="24"/>
      <w:lang w:eastAsia="es-MX"/>
    </w:rPr>
  </w:style>
  <w:style w:type="table" w:customStyle="1" w:styleId="Tabladecuadrcula4-nfasis13">
    <w:name w:val="Tabla de cuadrícula 4 - Énfasis 13"/>
    <w:basedOn w:val="Tablanormal"/>
    <w:uiPriority w:val="49"/>
    <w:rsid w:val="00BB15A7"/>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5oscura-nfasis51">
    <w:name w:val="Tabla de cuadrícula 5 oscura - Énfasis 51"/>
    <w:basedOn w:val="Tablanormal"/>
    <w:uiPriority w:val="50"/>
    <w:rsid w:val="00BB15A7"/>
    <w:pPr>
      <w:spacing w:after="0" w:line="240" w:lineRule="auto"/>
    </w:pPr>
    <w:rPr>
      <w:rFonts w:ascii="Times New Roman" w:eastAsia="Times New Roman" w:hAnsi="Times New Roman" w:cs="Times New Roman"/>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Estilodetabla1">
    <w:name w:val="Estilo de tabla 1"/>
    <w:uiPriority w:val="99"/>
    <w:rsid w:val="00BB15A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b/>
      <w:bCs/>
      <w:color w:val="000000"/>
      <w:sz w:val="20"/>
      <w:szCs w:val="20"/>
      <w:lang w:val="es-ES" w:eastAsia="es-ES"/>
    </w:rPr>
  </w:style>
  <w:style w:type="table" w:customStyle="1" w:styleId="Sombreadomedio1-nfasis32">
    <w:name w:val="Sombreado medio 1 - Énfasis 32"/>
    <w:basedOn w:val="Tablanormal"/>
    <w:next w:val="Sombreadomedio1-nfasis3"/>
    <w:uiPriority w:val="63"/>
    <w:rsid w:val="00BB15A7"/>
    <w:pPr>
      <w:spacing w:after="0" w:line="240" w:lineRule="auto"/>
    </w:pPr>
    <w:rPr>
      <w:rFonts w:ascii="Calibri" w:eastAsia="MS Mincho"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132">
    <w:name w:val="Tabla con cuadrícula132"/>
    <w:basedOn w:val="Tablanormal"/>
    <w:next w:val="Tablaconcuadrcula"/>
    <w:uiPriority w:val="3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31">
    <w:name w:val="Cuadrícula media 1 - Énfasis 31"/>
    <w:basedOn w:val="Tablanormal"/>
    <w:next w:val="Cuadrculamedia1-nfasis3"/>
    <w:uiPriority w:val="67"/>
    <w:rsid w:val="00BB15A7"/>
    <w:pPr>
      <w:spacing w:after="0" w:line="240" w:lineRule="auto"/>
    </w:pPr>
    <w:rPr>
      <w:rFonts w:ascii="Calibri" w:eastAsia="MS Mincho" w:hAnsi="Calibri" w:cs="Times New Roman"/>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Sombreadoclaro-nfasis32">
    <w:name w:val="Sombreado claro - Énfasis 32"/>
    <w:basedOn w:val="Tablanormal"/>
    <w:next w:val="Sombreadoclaro-nfasis3"/>
    <w:uiPriority w:val="60"/>
    <w:rsid w:val="00BB15A7"/>
    <w:pPr>
      <w:spacing w:after="0" w:line="240" w:lineRule="auto"/>
    </w:pPr>
    <w:rPr>
      <w:rFonts w:ascii="Calibri" w:eastAsia="MS Mincho" w:hAnsi="Calibri" w:cs="Times New Roman"/>
      <w:color w:val="76923C"/>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decuadrcula4-nfasis31">
    <w:name w:val="Tabla de cuadrícula 4 - Énfasis 31"/>
    <w:basedOn w:val="Tablanormal"/>
    <w:uiPriority w:val="49"/>
    <w:rsid w:val="00BB15A7"/>
    <w:pPr>
      <w:spacing w:after="0" w:line="240" w:lineRule="auto"/>
    </w:pPr>
    <w:rPr>
      <w:lang w:val="es-E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1clara-nfasis31">
    <w:name w:val="Tabla de cuadrícula 1 clara - Énfasis 31"/>
    <w:basedOn w:val="Tablanormal"/>
    <w:uiPriority w:val="46"/>
    <w:rsid w:val="00BB15A7"/>
    <w:pPr>
      <w:spacing w:after="0" w:line="240" w:lineRule="auto"/>
    </w:pPr>
    <w:rPr>
      <w:lang w:val="es-E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m8403737854089750719msonormal">
    <w:name w:val="m_8403737854089750719msonormal"/>
    <w:basedOn w:val="Normal"/>
    <w:rsid w:val="00BB15A7"/>
    <w:pPr>
      <w:spacing w:before="100" w:beforeAutospacing="1" w:after="100" w:afterAutospacing="1" w:line="240" w:lineRule="auto"/>
      <w:jc w:val="left"/>
    </w:pPr>
    <w:rPr>
      <w:rFonts w:ascii="Times New Roman" w:eastAsia="Times New Roman" w:hAnsi="Times New Roman"/>
      <w:sz w:val="24"/>
      <w:szCs w:val="24"/>
      <w:lang w:eastAsia="es-MX"/>
    </w:rPr>
  </w:style>
  <w:style w:type="table" w:styleId="Cuadrculamedia1-nfasis3">
    <w:name w:val="Medium Grid 1 Accent 3"/>
    <w:basedOn w:val="Tablanormal"/>
    <w:uiPriority w:val="67"/>
    <w:semiHidden/>
    <w:unhideWhenUsed/>
    <w:rsid w:val="00BB15A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aconcuadrcula16">
    <w:name w:val="Tabla con cuadrícula16"/>
    <w:basedOn w:val="Tablanormal"/>
    <w:next w:val="Tablaconcuadrcula"/>
    <w:uiPriority w:val="59"/>
    <w:rsid w:val="00BB15A7"/>
    <w:pPr>
      <w:spacing w:after="0" w:line="240" w:lineRule="auto"/>
    </w:pPr>
    <w:rPr>
      <w:rFonts w:ascii="Times New Roman" w:eastAsia="MS Mincho"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BB15A7"/>
  </w:style>
  <w:style w:type="table" w:customStyle="1" w:styleId="Tablaconcuadrcula17">
    <w:name w:val="Tabla con cuadrícula17"/>
    <w:basedOn w:val="Tablanormal"/>
    <w:next w:val="Tablaconcuadrcula"/>
    <w:uiPriority w:val="3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1">
    <w:name w:val="Tabla normal 211"/>
    <w:basedOn w:val="Tablanormal"/>
    <w:uiPriority w:val="42"/>
    <w:rsid w:val="00BB15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18">
    <w:name w:val="Tabla con cuadrícula18"/>
    <w:basedOn w:val="Tablanormal"/>
    <w:next w:val="Tablaconcuadrcula"/>
    <w:uiPriority w:val="3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BB15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BB15A7"/>
  </w:style>
  <w:style w:type="table" w:customStyle="1" w:styleId="Tablaconcuadrcula23">
    <w:name w:val="Tabla con cuadrícula23"/>
    <w:basedOn w:val="Tablanormal"/>
    <w:next w:val="Tablaconcuadrcula"/>
    <w:uiPriority w:val="59"/>
    <w:rsid w:val="00BB1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B15A7"/>
    <w:pPr>
      <w:spacing w:before="100" w:beforeAutospacing="1" w:after="100" w:afterAutospacing="1" w:line="240" w:lineRule="auto"/>
      <w:jc w:val="left"/>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514">
      <w:bodyDiv w:val="1"/>
      <w:marLeft w:val="0"/>
      <w:marRight w:val="0"/>
      <w:marTop w:val="0"/>
      <w:marBottom w:val="0"/>
      <w:divBdr>
        <w:top w:val="none" w:sz="0" w:space="0" w:color="auto"/>
        <w:left w:val="none" w:sz="0" w:space="0" w:color="auto"/>
        <w:bottom w:val="none" w:sz="0" w:space="0" w:color="auto"/>
        <w:right w:val="none" w:sz="0" w:space="0" w:color="auto"/>
      </w:divBdr>
    </w:div>
    <w:div w:id="47654994">
      <w:bodyDiv w:val="1"/>
      <w:marLeft w:val="0"/>
      <w:marRight w:val="0"/>
      <w:marTop w:val="0"/>
      <w:marBottom w:val="0"/>
      <w:divBdr>
        <w:top w:val="none" w:sz="0" w:space="0" w:color="auto"/>
        <w:left w:val="none" w:sz="0" w:space="0" w:color="auto"/>
        <w:bottom w:val="none" w:sz="0" w:space="0" w:color="auto"/>
        <w:right w:val="none" w:sz="0" w:space="0" w:color="auto"/>
      </w:divBdr>
    </w:div>
    <w:div w:id="106117927">
      <w:bodyDiv w:val="1"/>
      <w:marLeft w:val="0"/>
      <w:marRight w:val="0"/>
      <w:marTop w:val="0"/>
      <w:marBottom w:val="0"/>
      <w:divBdr>
        <w:top w:val="none" w:sz="0" w:space="0" w:color="auto"/>
        <w:left w:val="none" w:sz="0" w:space="0" w:color="auto"/>
        <w:bottom w:val="none" w:sz="0" w:space="0" w:color="auto"/>
        <w:right w:val="none" w:sz="0" w:space="0" w:color="auto"/>
      </w:divBdr>
    </w:div>
    <w:div w:id="115100267">
      <w:bodyDiv w:val="1"/>
      <w:marLeft w:val="0"/>
      <w:marRight w:val="0"/>
      <w:marTop w:val="0"/>
      <w:marBottom w:val="0"/>
      <w:divBdr>
        <w:top w:val="none" w:sz="0" w:space="0" w:color="auto"/>
        <w:left w:val="none" w:sz="0" w:space="0" w:color="auto"/>
        <w:bottom w:val="none" w:sz="0" w:space="0" w:color="auto"/>
        <w:right w:val="none" w:sz="0" w:space="0" w:color="auto"/>
      </w:divBdr>
    </w:div>
    <w:div w:id="141968086">
      <w:bodyDiv w:val="1"/>
      <w:marLeft w:val="0"/>
      <w:marRight w:val="0"/>
      <w:marTop w:val="0"/>
      <w:marBottom w:val="0"/>
      <w:divBdr>
        <w:top w:val="none" w:sz="0" w:space="0" w:color="auto"/>
        <w:left w:val="none" w:sz="0" w:space="0" w:color="auto"/>
        <w:bottom w:val="none" w:sz="0" w:space="0" w:color="auto"/>
        <w:right w:val="none" w:sz="0" w:space="0" w:color="auto"/>
      </w:divBdr>
    </w:div>
    <w:div w:id="192036046">
      <w:bodyDiv w:val="1"/>
      <w:marLeft w:val="0"/>
      <w:marRight w:val="0"/>
      <w:marTop w:val="0"/>
      <w:marBottom w:val="0"/>
      <w:divBdr>
        <w:top w:val="none" w:sz="0" w:space="0" w:color="auto"/>
        <w:left w:val="none" w:sz="0" w:space="0" w:color="auto"/>
        <w:bottom w:val="none" w:sz="0" w:space="0" w:color="auto"/>
        <w:right w:val="none" w:sz="0" w:space="0" w:color="auto"/>
      </w:divBdr>
    </w:div>
    <w:div w:id="381947647">
      <w:bodyDiv w:val="1"/>
      <w:marLeft w:val="0"/>
      <w:marRight w:val="0"/>
      <w:marTop w:val="0"/>
      <w:marBottom w:val="0"/>
      <w:divBdr>
        <w:top w:val="none" w:sz="0" w:space="0" w:color="auto"/>
        <w:left w:val="none" w:sz="0" w:space="0" w:color="auto"/>
        <w:bottom w:val="none" w:sz="0" w:space="0" w:color="auto"/>
        <w:right w:val="none" w:sz="0" w:space="0" w:color="auto"/>
      </w:divBdr>
    </w:div>
    <w:div w:id="481311026">
      <w:bodyDiv w:val="1"/>
      <w:marLeft w:val="0"/>
      <w:marRight w:val="0"/>
      <w:marTop w:val="0"/>
      <w:marBottom w:val="0"/>
      <w:divBdr>
        <w:top w:val="none" w:sz="0" w:space="0" w:color="auto"/>
        <w:left w:val="none" w:sz="0" w:space="0" w:color="auto"/>
        <w:bottom w:val="none" w:sz="0" w:space="0" w:color="auto"/>
        <w:right w:val="none" w:sz="0" w:space="0" w:color="auto"/>
      </w:divBdr>
    </w:div>
    <w:div w:id="504830106">
      <w:bodyDiv w:val="1"/>
      <w:marLeft w:val="0"/>
      <w:marRight w:val="0"/>
      <w:marTop w:val="0"/>
      <w:marBottom w:val="0"/>
      <w:divBdr>
        <w:top w:val="none" w:sz="0" w:space="0" w:color="auto"/>
        <w:left w:val="none" w:sz="0" w:space="0" w:color="auto"/>
        <w:bottom w:val="none" w:sz="0" w:space="0" w:color="auto"/>
        <w:right w:val="none" w:sz="0" w:space="0" w:color="auto"/>
      </w:divBdr>
    </w:div>
    <w:div w:id="522480037">
      <w:bodyDiv w:val="1"/>
      <w:marLeft w:val="0"/>
      <w:marRight w:val="0"/>
      <w:marTop w:val="0"/>
      <w:marBottom w:val="0"/>
      <w:divBdr>
        <w:top w:val="none" w:sz="0" w:space="0" w:color="auto"/>
        <w:left w:val="none" w:sz="0" w:space="0" w:color="auto"/>
        <w:bottom w:val="none" w:sz="0" w:space="0" w:color="auto"/>
        <w:right w:val="none" w:sz="0" w:space="0" w:color="auto"/>
      </w:divBdr>
    </w:div>
    <w:div w:id="669018175">
      <w:bodyDiv w:val="1"/>
      <w:marLeft w:val="0"/>
      <w:marRight w:val="0"/>
      <w:marTop w:val="0"/>
      <w:marBottom w:val="0"/>
      <w:divBdr>
        <w:top w:val="none" w:sz="0" w:space="0" w:color="auto"/>
        <w:left w:val="none" w:sz="0" w:space="0" w:color="auto"/>
        <w:bottom w:val="none" w:sz="0" w:space="0" w:color="auto"/>
        <w:right w:val="none" w:sz="0" w:space="0" w:color="auto"/>
      </w:divBdr>
    </w:div>
    <w:div w:id="802771353">
      <w:bodyDiv w:val="1"/>
      <w:marLeft w:val="0"/>
      <w:marRight w:val="0"/>
      <w:marTop w:val="0"/>
      <w:marBottom w:val="0"/>
      <w:divBdr>
        <w:top w:val="none" w:sz="0" w:space="0" w:color="auto"/>
        <w:left w:val="none" w:sz="0" w:space="0" w:color="auto"/>
        <w:bottom w:val="none" w:sz="0" w:space="0" w:color="auto"/>
        <w:right w:val="none" w:sz="0" w:space="0" w:color="auto"/>
      </w:divBdr>
    </w:div>
    <w:div w:id="1124928500">
      <w:bodyDiv w:val="1"/>
      <w:marLeft w:val="0"/>
      <w:marRight w:val="0"/>
      <w:marTop w:val="0"/>
      <w:marBottom w:val="0"/>
      <w:divBdr>
        <w:top w:val="none" w:sz="0" w:space="0" w:color="auto"/>
        <w:left w:val="none" w:sz="0" w:space="0" w:color="auto"/>
        <w:bottom w:val="none" w:sz="0" w:space="0" w:color="auto"/>
        <w:right w:val="none" w:sz="0" w:space="0" w:color="auto"/>
      </w:divBdr>
    </w:div>
    <w:div w:id="1191995592">
      <w:bodyDiv w:val="1"/>
      <w:marLeft w:val="0"/>
      <w:marRight w:val="0"/>
      <w:marTop w:val="0"/>
      <w:marBottom w:val="0"/>
      <w:divBdr>
        <w:top w:val="none" w:sz="0" w:space="0" w:color="auto"/>
        <w:left w:val="none" w:sz="0" w:space="0" w:color="auto"/>
        <w:bottom w:val="none" w:sz="0" w:space="0" w:color="auto"/>
        <w:right w:val="none" w:sz="0" w:space="0" w:color="auto"/>
      </w:divBdr>
    </w:div>
    <w:div w:id="1390222453">
      <w:bodyDiv w:val="1"/>
      <w:marLeft w:val="0"/>
      <w:marRight w:val="0"/>
      <w:marTop w:val="0"/>
      <w:marBottom w:val="0"/>
      <w:divBdr>
        <w:top w:val="none" w:sz="0" w:space="0" w:color="auto"/>
        <w:left w:val="none" w:sz="0" w:space="0" w:color="auto"/>
        <w:bottom w:val="none" w:sz="0" w:space="0" w:color="auto"/>
        <w:right w:val="none" w:sz="0" w:space="0" w:color="auto"/>
      </w:divBdr>
    </w:div>
    <w:div w:id="1488666302">
      <w:bodyDiv w:val="1"/>
      <w:marLeft w:val="0"/>
      <w:marRight w:val="0"/>
      <w:marTop w:val="0"/>
      <w:marBottom w:val="0"/>
      <w:divBdr>
        <w:top w:val="none" w:sz="0" w:space="0" w:color="auto"/>
        <w:left w:val="none" w:sz="0" w:space="0" w:color="auto"/>
        <w:bottom w:val="none" w:sz="0" w:space="0" w:color="auto"/>
        <w:right w:val="none" w:sz="0" w:space="0" w:color="auto"/>
      </w:divBdr>
    </w:div>
    <w:div w:id="1626737292">
      <w:bodyDiv w:val="1"/>
      <w:marLeft w:val="0"/>
      <w:marRight w:val="0"/>
      <w:marTop w:val="0"/>
      <w:marBottom w:val="0"/>
      <w:divBdr>
        <w:top w:val="none" w:sz="0" w:space="0" w:color="auto"/>
        <w:left w:val="none" w:sz="0" w:space="0" w:color="auto"/>
        <w:bottom w:val="none" w:sz="0" w:space="0" w:color="auto"/>
        <w:right w:val="none" w:sz="0" w:space="0" w:color="auto"/>
      </w:divBdr>
    </w:div>
    <w:div w:id="1672490904">
      <w:bodyDiv w:val="1"/>
      <w:marLeft w:val="0"/>
      <w:marRight w:val="0"/>
      <w:marTop w:val="0"/>
      <w:marBottom w:val="0"/>
      <w:divBdr>
        <w:top w:val="none" w:sz="0" w:space="0" w:color="auto"/>
        <w:left w:val="none" w:sz="0" w:space="0" w:color="auto"/>
        <w:bottom w:val="none" w:sz="0" w:space="0" w:color="auto"/>
        <w:right w:val="none" w:sz="0" w:space="0" w:color="auto"/>
      </w:divBdr>
    </w:div>
    <w:div w:id="1866943474">
      <w:bodyDiv w:val="1"/>
      <w:marLeft w:val="0"/>
      <w:marRight w:val="0"/>
      <w:marTop w:val="0"/>
      <w:marBottom w:val="0"/>
      <w:divBdr>
        <w:top w:val="none" w:sz="0" w:space="0" w:color="auto"/>
        <w:left w:val="none" w:sz="0" w:space="0" w:color="auto"/>
        <w:bottom w:val="none" w:sz="0" w:space="0" w:color="auto"/>
        <w:right w:val="none" w:sz="0" w:space="0" w:color="auto"/>
      </w:divBdr>
    </w:div>
    <w:div w:id="1940138760">
      <w:bodyDiv w:val="1"/>
      <w:marLeft w:val="0"/>
      <w:marRight w:val="0"/>
      <w:marTop w:val="0"/>
      <w:marBottom w:val="0"/>
      <w:divBdr>
        <w:top w:val="none" w:sz="0" w:space="0" w:color="auto"/>
        <w:left w:val="none" w:sz="0" w:space="0" w:color="auto"/>
        <w:bottom w:val="none" w:sz="0" w:space="0" w:color="auto"/>
        <w:right w:val="none" w:sz="0" w:space="0" w:color="auto"/>
      </w:divBdr>
    </w:div>
    <w:div w:id="2046825576">
      <w:bodyDiv w:val="1"/>
      <w:marLeft w:val="0"/>
      <w:marRight w:val="0"/>
      <w:marTop w:val="0"/>
      <w:marBottom w:val="0"/>
      <w:divBdr>
        <w:top w:val="none" w:sz="0" w:space="0" w:color="auto"/>
        <w:left w:val="none" w:sz="0" w:space="0" w:color="auto"/>
        <w:bottom w:val="none" w:sz="0" w:space="0" w:color="auto"/>
        <w:right w:val="none" w:sz="0" w:space="0" w:color="auto"/>
      </w:divBdr>
    </w:div>
    <w:div w:id="2047214560">
      <w:bodyDiv w:val="1"/>
      <w:marLeft w:val="0"/>
      <w:marRight w:val="0"/>
      <w:marTop w:val="0"/>
      <w:marBottom w:val="0"/>
      <w:divBdr>
        <w:top w:val="none" w:sz="0" w:space="0" w:color="auto"/>
        <w:left w:val="none" w:sz="0" w:space="0" w:color="auto"/>
        <w:bottom w:val="none" w:sz="0" w:space="0" w:color="auto"/>
        <w:right w:val="none" w:sz="0" w:space="0" w:color="auto"/>
      </w:divBdr>
    </w:div>
    <w:div w:id="21461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8CA24-CDB0-408A-9415-DD520371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10202</Words>
  <Characters>56111</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Evaluación</dc:creator>
  <cp:keywords/>
  <dc:description/>
  <cp:lastModifiedBy>Evaluación</cp:lastModifiedBy>
  <cp:revision>2</cp:revision>
  <cp:lastPrinted>2020-01-24T20:03:00Z</cp:lastPrinted>
  <dcterms:created xsi:type="dcterms:W3CDTF">2021-02-04T18:48:00Z</dcterms:created>
  <dcterms:modified xsi:type="dcterms:W3CDTF">2021-02-04T18:48:00Z</dcterms:modified>
</cp:coreProperties>
</file>