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FAF9" w14:textId="77777777" w:rsidR="00CB50BB" w:rsidRDefault="00CB50BB" w:rsidP="00CB50BB"/>
    <w:p w14:paraId="7C123536" w14:textId="77777777" w:rsidR="00CB50BB" w:rsidRDefault="00CB50BB" w:rsidP="00CB50BB"/>
    <w:p w14:paraId="77FA357C" w14:textId="77777777" w:rsidR="00CB50BB" w:rsidRDefault="00CB50BB" w:rsidP="00CB50BB"/>
    <w:p w14:paraId="1E75B93C" w14:textId="77777777" w:rsidR="00CB50BB" w:rsidRDefault="00CB50BB" w:rsidP="00CB50BB"/>
    <w:p w14:paraId="226F3464" w14:textId="33EEA451" w:rsidR="00CB50BB" w:rsidRDefault="00CB50BB" w:rsidP="00CB50BB"/>
    <w:p w14:paraId="4D764254" w14:textId="295234CF" w:rsidR="00CB50BB" w:rsidRPr="004126F0" w:rsidRDefault="004126F0" w:rsidP="00CB50BB"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85E6E" wp14:editId="2592C1C1">
                <wp:simplePos x="0" y="0"/>
                <wp:positionH relativeFrom="column">
                  <wp:posOffset>-388620</wp:posOffset>
                </wp:positionH>
                <wp:positionV relativeFrom="paragraph">
                  <wp:posOffset>468630</wp:posOffset>
                </wp:positionV>
                <wp:extent cx="320040" cy="1783080"/>
                <wp:effectExtent l="0" t="0" r="10160" b="7620"/>
                <wp:wrapNone/>
                <wp:docPr id="30379349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BDFDB" w14:textId="77777777" w:rsidR="00CB50BB" w:rsidRPr="00943163" w:rsidRDefault="00CB50BB" w:rsidP="00CB50B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85E6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0.6pt;margin-top:36.9pt;width:25.2pt;height:1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" fillcolor="white [3201]" strokeweight=".5pt">
                <v:textbox>
                  <w:txbxContent>
                    <w:p w14:paraId="7DBBDFDB" w14:textId="77777777" w:rsidR="00CB50BB" w:rsidRPr="00943163" w:rsidRDefault="00CB50BB" w:rsidP="00CB50B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EFECTOS</w:t>
                      </w:r>
                    </w:p>
                  </w:txbxContent>
                </v:textbox>
              </v:shape>
            </w:pict>
          </mc:Fallback>
        </mc:AlternateContent>
      </w:r>
      <w:r w:rsidR="00CB50BB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C3F4" wp14:editId="0B55EBDE">
                <wp:simplePos x="0" y="0"/>
                <wp:positionH relativeFrom="column">
                  <wp:posOffset>-388620</wp:posOffset>
                </wp:positionH>
                <wp:positionV relativeFrom="paragraph">
                  <wp:posOffset>3097530</wp:posOffset>
                </wp:positionV>
                <wp:extent cx="320040" cy="1645920"/>
                <wp:effectExtent l="0" t="0" r="10160" b="17780"/>
                <wp:wrapNone/>
                <wp:docPr id="7100800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61B01" w14:textId="77777777" w:rsidR="00CB50BB" w:rsidRPr="00943163" w:rsidRDefault="00CB50BB" w:rsidP="00CB50B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C3F4" id="_x0000_s1027" type="#_x0000_t202" style="position:absolute;margin-left:-30.6pt;margin-top:243.9pt;width:25.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" fillcolor="white [3201]" strokeweight=".5pt">
                <v:textbox>
                  <w:txbxContent>
                    <w:p w14:paraId="13E61B01" w14:textId="77777777" w:rsidR="00CB50BB" w:rsidRPr="00943163" w:rsidRDefault="00CB50BB" w:rsidP="00CB50B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1824"/>
        <w:gridCol w:w="1810"/>
        <w:gridCol w:w="1819"/>
        <w:gridCol w:w="1961"/>
        <w:gridCol w:w="1884"/>
        <w:gridCol w:w="2872"/>
      </w:tblGrid>
      <w:tr w:rsidR="00CB50BB" w:rsidRPr="004126F0" w14:paraId="3937575C" w14:textId="77777777" w:rsidTr="00636E96">
        <w:trPr>
          <w:trHeight w:val="1116"/>
        </w:trPr>
        <w:tc>
          <w:tcPr>
            <w:tcW w:w="2225" w:type="dxa"/>
            <w:shd w:val="clear" w:color="auto" w:fill="auto"/>
          </w:tcPr>
          <w:p w14:paraId="578E15CD" w14:textId="607000A0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Daño económico al erario público, por la reposición de los insumos robados</w:t>
            </w:r>
          </w:p>
        </w:tc>
        <w:tc>
          <w:tcPr>
            <w:tcW w:w="1824" w:type="dxa"/>
            <w:shd w:val="clear" w:color="auto" w:fill="auto"/>
          </w:tcPr>
          <w:p w14:paraId="00E74EAA" w14:textId="43857E74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Robo de la cablería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14:paraId="44C18688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9" w:type="dxa"/>
            <w:shd w:val="clear" w:color="auto" w:fill="auto"/>
          </w:tcPr>
          <w:p w14:paraId="4F52E0C7" w14:textId="3C34E0C9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Inhibe a las personas a realizar sus reportes</w:t>
            </w:r>
          </w:p>
        </w:tc>
        <w:tc>
          <w:tcPr>
            <w:tcW w:w="1961" w:type="dxa"/>
            <w:tcBorders>
              <w:top w:val="nil"/>
              <w:right w:val="nil"/>
            </w:tcBorders>
            <w:shd w:val="clear" w:color="auto" w:fill="auto"/>
          </w:tcPr>
          <w:p w14:paraId="398621A3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9F274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B50BB" w:rsidRPr="004126F0" w14:paraId="4A176078" w14:textId="77777777" w:rsidTr="00636E96">
        <w:trPr>
          <w:trHeight w:val="1116"/>
        </w:trPr>
        <w:tc>
          <w:tcPr>
            <w:tcW w:w="2225" w:type="dxa"/>
            <w:shd w:val="clear" w:color="auto" w:fill="auto"/>
          </w:tcPr>
          <w:p w14:paraId="4CDB60EA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1:</w:t>
            </w:r>
          </w:p>
          <w:p w14:paraId="1721C707" w14:textId="7D20BC52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Instalaciones inseguras</w:t>
            </w:r>
          </w:p>
        </w:tc>
        <w:tc>
          <w:tcPr>
            <w:tcW w:w="1824" w:type="dxa"/>
            <w:shd w:val="clear" w:color="auto" w:fill="auto"/>
          </w:tcPr>
          <w:p w14:paraId="05DD1F1A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2:</w:t>
            </w:r>
          </w:p>
          <w:p w14:paraId="0EFEEDD5" w14:textId="78C43653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Daño de las instalaciones, en razón que no están dispuestas para exteriores.</w:t>
            </w:r>
          </w:p>
        </w:tc>
        <w:tc>
          <w:tcPr>
            <w:tcW w:w="1810" w:type="dxa"/>
            <w:shd w:val="clear" w:color="auto" w:fill="auto"/>
          </w:tcPr>
          <w:p w14:paraId="64F6BF7F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3:</w:t>
            </w:r>
          </w:p>
          <w:p w14:paraId="691D5109" w14:textId="4B978F62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Menos visibilidad por sombras</w:t>
            </w:r>
          </w:p>
        </w:tc>
        <w:tc>
          <w:tcPr>
            <w:tcW w:w="1819" w:type="dxa"/>
            <w:shd w:val="clear" w:color="auto" w:fill="auto"/>
          </w:tcPr>
          <w:p w14:paraId="24BAC7AC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4:</w:t>
            </w:r>
          </w:p>
          <w:p w14:paraId="2C8ADF90" w14:textId="5FE51539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Poca efectividad al realizar el reporte</w:t>
            </w:r>
          </w:p>
        </w:tc>
        <w:tc>
          <w:tcPr>
            <w:tcW w:w="1961" w:type="dxa"/>
            <w:shd w:val="clear" w:color="auto" w:fill="auto"/>
          </w:tcPr>
          <w:p w14:paraId="66AF5520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5:</w:t>
            </w:r>
          </w:p>
          <w:p w14:paraId="6F61A735" w14:textId="0DF9ADDA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Más fallas en el alumbrado público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shd w:val="clear" w:color="auto" w:fill="auto"/>
          </w:tcPr>
          <w:p w14:paraId="10587C64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6:</w:t>
            </w:r>
          </w:p>
          <w:p w14:paraId="2DA8BD9B" w14:textId="1AF62113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No se realizan los reportes de las fallas en el alumbrado público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shd w:val="clear" w:color="auto" w:fill="auto"/>
          </w:tcPr>
          <w:p w14:paraId="0640A0E4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Efecto 7:</w:t>
            </w:r>
          </w:p>
          <w:p w14:paraId="7869056B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Instalación de postes y lámparas que no atienden a las circunstancias actuales.</w:t>
            </w:r>
          </w:p>
          <w:p w14:paraId="7001DBB8" w14:textId="77777777" w:rsidR="00CB50BB" w:rsidRPr="004126F0" w:rsidRDefault="00CB50BB" w:rsidP="00CB50BB">
            <w:pPr>
              <w:rPr>
                <w:rFonts w:ascii="Times New Roman" w:hAnsi="Times New Roman" w:cs="Times New Roman"/>
              </w:rPr>
            </w:pPr>
          </w:p>
          <w:p w14:paraId="1A79B4BC" w14:textId="125719CF" w:rsidR="00CB50BB" w:rsidRPr="004126F0" w:rsidRDefault="00CB50BB" w:rsidP="00CB50BB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B50BB" w:rsidRPr="004126F0" w14:paraId="4FF983AC" w14:textId="77777777" w:rsidTr="00636E96">
        <w:tc>
          <w:tcPr>
            <w:tcW w:w="14395" w:type="dxa"/>
            <w:gridSpan w:val="7"/>
            <w:shd w:val="clear" w:color="auto" w:fill="E2EFD9" w:themeFill="accent6" w:themeFillTint="33"/>
          </w:tcPr>
          <w:p w14:paraId="7DDCC311" w14:textId="77777777" w:rsidR="00CB50BB" w:rsidRPr="004126F0" w:rsidRDefault="00CB50BB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126F0">
              <w:rPr>
                <w:rFonts w:ascii="Arial" w:hAnsi="Arial" w:cs="Arial"/>
                <w:b/>
                <w:bCs/>
              </w:rPr>
              <w:t>Problemática:</w:t>
            </w:r>
          </w:p>
          <w:p w14:paraId="19345D76" w14:textId="77777777" w:rsidR="00CB50BB" w:rsidRPr="004126F0" w:rsidRDefault="00CB50BB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8F23C21" w14:textId="7AA2BA73" w:rsidR="00CB50BB" w:rsidRPr="004126F0" w:rsidRDefault="00CB50BB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</w:rPr>
              <w:t>Deficiencia en el servicio de alumbrado público</w:t>
            </w:r>
          </w:p>
        </w:tc>
      </w:tr>
      <w:tr w:rsidR="00636E96" w:rsidRPr="004126F0" w14:paraId="07074EAE" w14:textId="77777777" w:rsidTr="00636E96">
        <w:tc>
          <w:tcPr>
            <w:tcW w:w="2225" w:type="dxa"/>
          </w:tcPr>
          <w:p w14:paraId="323D347A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1:</w:t>
            </w:r>
          </w:p>
          <w:p w14:paraId="711301BC" w14:textId="74D1315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Robo de cablerías de los postes de alumbrado</w:t>
            </w:r>
          </w:p>
        </w:tc>
        <w:tc>
          <w:tcPr>
            <w:tcW w:w="1824" w:type="dxa"/>
          </w:tcPr>
          <w:p w14:paraId="01368C33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2:</w:t>
            </w:r>
          </w:p>
          <w:p w14:paraId="24AD4098" w14:textId="30120E1B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Instalaciones electrícas expuestas sujetas a daño</w:t>
            </w:r>
          </w:p>
        </w:tc>
        <w:tc>
          <w:tcPr>
            <w:tcW w:w="1810" w:type="dxa"/>
          </w:tcPr>
          <w:p w14:paraId="2593C650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3:</w:t>
            </w:r>
          </w:p>
          <w:p w14:paraId="312BA7CB" w14:textId="722C008A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Falta de poda de árbolado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72D0E5D5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4:</w:t>
            </w:r>
          </w:p>
          <w:p w14:paraId="530DFEB9" w14:textId="677FD26C" w:rsidR="00636E96" w:rsidRPr="004126F0" w:rsidRDefault="00636E96" w:rsidP="00CB50BB">
            <w:pPr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Falta de difusión de los medios y aplicaciones para realizar los reportes de fallas en el alumbrado público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14:paraId="5AF1D573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5:</w:t>
            </w:r>
          </w:p>
          <w:p w14:paraId="20CB3DAF" w14:textId="191C04EE" w:rsidR="00636E96" w:rsidRPr="00636E96" w:rsidRDefault="00636E96" w:rsidP="00636E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36E96">
              <w:rPr>
                <w:rFonts w:ascii="Arial" w:hAnsi="Arial" w:cs="Arial"/>
                <w:color w:val="000000"/>
                <w:shd w:val="clear" w:color="auto" w:fill="FFFFFF"/>
              </w:rPr>
              <w:t>Falta de mantenimiento preventivo en el alumbrado público</w:t>
            </w:r>
          </w:p>
          <w:p w14:paraId="300A251D" w14:textId="77777777" w:rsidR="00636E96" w:rsidRPr="00636E96" w:rsidRDefault="00636E96" w:rsidP="00636E9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0A96793E" w14:textId="6526E926" w:rsidR="00636E96" w:rsidRPr="004126F0" w:rsidRDefault="00636E96" w:rsidP="00CB50BB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14:paraId="49B5F88B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6:</w:t>
            </w:r>
          </w:p>
          <w:p w14:paraId="650CCF1A" w14:textId="7956FC5A" w:rsidR="00636E96" w:rsidRPr="004126F0" w:rsidRDefault="00636E96" w:rsidP="00CB50BB">
            <w:pPr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Falta de  cultura ciudadana para realizar los reportes</w:t>
            </w:r>
          </w:p>
        </w:tc>
        <w:tc>
          <w:tcPr>
            <w:tcW w:w="2872" w:type="dxa"/>
          </w:tcPr>
          <w:p w14:paraId="290573A9" w14:textId="77777777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Causa 7:</w:t>
            </w:r>
          </w:p>
          <w:p w14:paraId="50D14315" w14:textId="2A66E7DB" w:rsidR="00636E96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Falta de actualización de la normatividad que establecen los criterios de instalación de postes y lámparas</w:t>
            </w:r>
          </w:p>
        </w:tc>
      </w:tr>
    </w:tbl>
    <w:p w14:paraId="70E29BE5" w14:textId="77777777" w:rsidR="00CB50BB" w:rsidRPr="004126F0" w:rsidRDefault="00CB50BB" w:rsidP="00CB50BB">
      <w:pPr>
        <w:jc w:val="both"/>
        <w:rPr>
          <w:b/>
          <w:bCs/>
          <w:u w:val="single"/>
        </w:rPr>
      </w:pPr>
    </w:p>
    <w:p w14:paraId="61760262" w14:textId="77777777" w:rsidR="00CB50BB" w:rsidRPr="004126F0" w:rsidRDefault="00CB50BB" w:rsidP="00CB50BB">
      <w:pPr>
        <w:jc w:val="both"/>
        <w:rPr>
          <w:b/>
          <w:bCs/>
          <w:u w:val="single"/>
        </w:rPr>
      </w:pPr>
    </w:p>
    <w:p w14:paraId="62B46B96" w14:textId="2CD86066" w:rsidR="00CB50BB" w:rsidRDefault="00CB50BB" w:rsidP="00CB50BB">
      <w:pPr>
        <w:jc w:val="both"/>
        <w:rPr>
          <w:b/>
          <w:bCs/>
          <w:u w:val="single"/>
        </w:rPr>
      </w:pPr>
    </w:p>
    <w:p w14:paraId="66EB17A3" w14:textId="77777777" w:rsidR="004126F0" w:rsidRDefault="004126F0" w:rsidP="00CB50BB">
      <w:pPr>
        <w:jc w:val="both"/>
        <w:rPr>
          <w:b/>
          <w:bCs/>
          <w:u w:val="single"/>
        </w:rPr>
      </w:pPr>
    </w:p>
    <w:p w14:paraId="09743096" w14:textId="77777777" w:rsidR="004126F0" w:rsidRDefault="004126F0" w:rsidP="00CB50BB">
      <w:pPr>
        <w:jc w:val="both"/>
        <w:rPr>
          <w:b/>
          <w:bCs/>
          <w:u w:val="single"/>
        </w:rPr>
      </w:pPr>
    </w:p>
    <w:p w14:paraId="34A43582" w14:textId="77777777" w:rsidR="004126F0" w:rsidRDefault="004126F0" w:rsidP="00CB50BB">
      <w:pPr>
        <w:jc w:val="both"/>
        <w:rPr>
          <w:b/>
          <w:bCs/>
          <w:u w:val="single"/>
        </w:rPr>
      </w:pPr>
    </w:p>
    <w:p w14:paraId="2EC6F6DF" w14:textId="77777777" w:rsidR="005B66CD" w:rsidRDefault="005B66CD" w:rsidP="00CB50BB">
      <w:pPr>
        <w:jc w:val="both"/>
        <w:rPr>
          <w:b/>
          <w:bCs/>
          <w:u w:val="single"/>
        </w:rPr>
      </w:pPr>
    </w:p>
    <w:p w14:paraId="3E3BE7F9" w14:textId="1639498A" w:rsidR="00CB50BB" w:rsidRPr="004126F0" w:rsidRDefault="004126F0" w:rsidP="00CB50BB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FE599" wp14:editId="7E359E7D">
                <wp:simplePos x="0" y="0"/>
                <wp:positionH relativeFrom="column">
                  <wp:posOffset>-354330</wp:posOffset>
                </wp:positionH>
                <wp:positionV relativeFrom="paragraph">
                  <wp:posOffset>488315</wp:posOffset>
                </wp:positionV>
                <wp:extent cx="320040" cy="1781810"/>
                <wp:effectExtent l="0" t="0" r="10160" b="8890"/>
                <wp:wrapNone/>
                <wp:docPr id="44741106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8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B558E" w14:textId="77777777" w:rsidR="00CB50BB" w:rsidRPr="00943163" w:rsidRDefault="00CB50BB" w:rsidP="00CB50B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E599" id="_x0000_s1028" type="#_x0000_t202" style="position:absolute;left:0;text-align:left;margin-left:-27.9pt;margin-top:38.45pt;width:25.2pt;height:1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" fillcolor="white [3201]" strokeweight=".5pt">
                <v:textbox>
                  <w:txbxContent>
                    <w:p w14:paraId="7DAB558E" w14:textId="77777777" w:rsidR="00CB50BB" w:rsidRPr="00943163" w:rsidRDefault="00CB50BB" w:rsidP="00CB50BB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EFECTOS</w:t>
                      </w:r>
                    </w:p>
                  </w:txbxContent>
                </v:textbox>
              </v:shape>
            </w:pict>
          </mc:Fallback>
        </mc:AlternateContent>
      </w:r>
      <w:r w:rsidR="00636E9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5B2C3" wp14:editId="48491F61">
                <wp:simplePos x="0" y="0"/>
                <wp:positionH relativeFrom="column">
                  <wp:posOffset>-351155</wp:posOffset>
                </wp:positionH>
                <wp:positionV relativeFrom="paragraph">
                  <wp:posOffset>3541395</wp:posOffset>
                </wp:positionV>
                <wp:extent cx="320040" cy="1760220"/>
                <wp:effectExtent l="0" t="0" r="10160" b="17780"/>
                <wp:wrapNone/>
                <wp:docPr id="3801584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FC1C1" w14:textId="77777777" w:rsidR="00CB50BB" w:rsidRPr="00943163" w:rsidRDefault="00CB50BB" w:rsidP="00CB50B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B2C3" id="_x0000_s1029" type="#_x0000_t202" style="position:absolute;left:0;text-align:left;margin-left:-27.65pt;margin-top:278.85pt;width:25.2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" fillcolor="white [3201]" strokeweight=".5pt">
                <v:textbox>
                  <w:txbxContent>
                    <w:p w14:paraId="6A2FC1C1" w14:textId="77777777" w:rsidR="00CB50BB" w:rsidRPr="00943163" w:rsidRDefault="00CB50BB" w:rsidP="00CB50B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Y="1"/>
        <w:tblOverlap w:val="never"/>
        <w:tblW w:w="14400" w:type="dxa"/>
        <w:tblLook w:val="04A0" w:firstRow="1" w:lastRow="0" w:firstColumn="1" w:lastColumn="0" w:noHBand="0" w:noVBand="1"/>
      </w:tblPr>
      <w:tblGrid>
        <w:gridCol w:w="2387"/>
        <w:gridCol w:w="1996"/>
        <w:gridCol w:w="1689"/>
        <w:gridCol w:w="1538"/>
        <w:gridCol w:w="2576"/>
        <w:gridCol w:w="2231"/>
        <w:gridCol w:w="1983"/>
      </w:tblGrid>
      <w:tr w:rsidR="00CB50BB" w:rsidRPr="004126F0" w14:paraId="0FF7DA3D" w14:textId="77777777" w:rsidTr="00636E96">
        <w:trPr>
          <w:trHeight w:val="1116"/>
        </w:trPr>
        <w:tc>
          <w:tcPr>
            <w:tcW w:w="2410" w:type="dxa"/>
            <w:shd w:val="clear" w:color="auto" w:fill="auto"/>
          </w:tcPr>
          <w:p w14:paraId="2D79A3DF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1:</w:t>
            </w:r>
          </w:p>
          <w:p w14:paraId="2E9073E9" w14:textId="4208FC7E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36E96">
              <w:rPr>
                <w:rFonts w:ascii="Arial" w:hAnsi="Arial" w:cs="Arial"/>
                <w:color w:val="000000" w:themeColor="text1"/>
              </w:rPr>
              <w:t>Instalar de manera subterranea la cablería de los postes</w:t>
            </w:r>
          </w:p>
        </w:tc>
        <w:tc>
          <w:tcPr>
            <w:tcW w:w="2005" w:type="dxa"/>
            <w:shd w:val="clear" w:color="auto" w:fill="auto"/>
          </w:tcPr>
          <w:p w14:paraId="76BB7993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2:</w:t>
            </w:r>
          </w:p>
          <w:p w14:paraId="136701CB" w14:textId="77777777" w:rsidR="00636E96" w:rsidRPr="00636E96" w:rsidRDefault="00636E96" w:rsidP="00636E96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636E96">
              <w:rPr>
                <w:rFonts w:ascii="Arial" w:hAnsi="Arial" w:cs="Arial"/>
                <w:color w:val="000000" w:themeColor="text1"/>
              </w:rPr>
              <w:t>Verificar que las instalaciones electrícas continúen subterraneas.</w:t>
            </w:r>
          </w:p>
          <w:p w14:paraId="71BC7972" w14:textId="77777777" w:rsidR="00636E96" w:rsidRPr="00636E96" w:rsidRDefault="00636E96" w:rsidP="00636E96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</w:p>
          <w:p w14:paraId="1133E4A1" w14:textId="4C23C5C5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</w:tcPr>
          <w:p w14:paraId="0ED6C171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3:</w:t>
            </w:r>
          </w:p>
          <w:p w14:paraId="5FC7D46E" w14:textId="1D21F122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4126F0">
              <w:rPr>
                <w:rFonts w:ascii="Arial" w:hAnsi="Arial" w:cs="Arial"/>
                <w:color w:val="000000" w:themeColor="text1"/>
              </w:rPr>
              <w:t>Podar árboles y sembrar árboles que permitan la visibilidad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102D6BA3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4:</w:t>
            </w:r>
          </w:p>
          <w:p w14:paraId="3987005E" w14:textId="3A2C68A3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4126F0">
              <w:rPr>
                <w:rFonts w:ascii="Arial" w:hAnsi="Arial" w:cs="Arial"/>
                <w:color w:val="000000" w:themeColor="text1"/>
                <w:shd w:val="clear" w:color="auto" w:fill="FFFFFF"/>
              </w:rPr>
              <w:t>Que las personas conozcan los medios y aplicaciones para realizar reportes de fallas en el alumbrado público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</w:tcPr>
          <w:p w14:paraId="0B25D9D0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5:</w:t>
            </w:r>
          </w:p>
          <w:p w14:paraId="4621B4DD" w14:textId="40061033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4126F0">
              <w:rPr>
                <w:rFonts w:ascii="Arial" w:hAnsi="Arial" w:cs="Arial"/>
                <w:color w:val="000000" w:themeColor="text1"/>
                <w:shd w:val="clear" w:color="auto" w:fill="FFFFFF"/>
              </w:rPr>
              <w:t>Prevenir las fallas en el servicio de alumbrado público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162453E3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6:</w:t>
            </w:r>
          </w:p>
          <w:p w14:paraId="0AB2D787" w14:textId="3433473B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 w:themeColor="text1"/>
              </w:rPr>
            </w:pPr>
            <w:r w:rsidRPr="004126F0">
              <w:rPr>
                <w:rFonts w:ascii="Arial" w:hAnsi="Arial" w:cs="Arial"/>
                <w:color w:val="000000" w:themeColor="text1"/>
              </w:rPr>
              <w:t>Fomentar la participación ciudadana en el reporte de las deficiencias en los servicios públicos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</w:tcPr>
          <w:p w14:paraId="0A030208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126F0">
              <w:rPr>
                <w:rFonts w:ascii="Arial" w:hAnsi="Arial" w:cs="Arial"/>
                <w:b/>
                <w:bCs/>
                <w:color w:val="000000" w:themeColor="text1"/>
              </w:rPr>
              <w:t>Solución 7:</w:t>
            </w:r>
          </w:p>
          <w:p w14:paraId="307191EC" w14:textId="36108E63" w:rsidR="00CB50BB" w:rsidRPr="004126F0" w:rsidRDefault="00636E96" w:rsidP="00CB50BB">
            <w:pPr>
              <w:rPr>
                <w:rFonts w:ascii="Arial" w:hAnsi="Arial" w:cs="Arial"/>
                <w:color w:val="000000" w:themeColor="text1"/>
              </w:rPr>
            </w:pPr>
            <w:r w:rsidRPr="004126F0">
              <w:rPr>
                <w:rFonts w:ascii="Arial" w:hAnsi="Arial" w:cs="Arial"/>
                <w:color w:val="000000" w:themeColor="text1"/>
              </w:rPr>
              <w:t>Instalación de postes y luminarias, con base a estándares actualizados</w:t>
            </w:r>
          </w:p>
        </w:tc>
      </w:tr>
      <w:tr w:rsidR="00CB50BB" w:rsidRPr="004126F0" w14:paraId="77D8F6C9" w14:textId="77777777" w:rsidTr="00636E96">
        <w:tc>
          <w:tcPr>
            <w:tcW w:w="14400" w:type="dxa"/>
            <w:gridSpan w:val="7"/>
            <w:shd w:val="clear" w:color="auto" w:fill="E2EFD9" w:themeFill="accent6" w:themeFillTint="33"/>
          </w:tcPr>
          <w:p w14:paraId="327BFEEC" w14:textId="77777777" w:rsidR="00CB50BB" w:rsidRPr="004126F0" w:rsidRDefault="00CB50BB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126F0">
              <w:rPr>
                <w:rFonts w:ascii="Arial" w:hAnsi="Arial" w:cs="Arial"/>
                <w:b/>
                <w:bCs/>
              </w:rPr>
              <w:t>Solución a problemática:</w:t>
            </w:r>
          </w:p>
          <w:p w14:paraId="59EF7661" w14:textId="77777777" w:rsidR="00CB50BB" w:rsidRPr="004126F0" w:rsidRDefault="00CB50BB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29D4E7D" w14:textId="20EB6059" w:rsidR="00CB50BB" w:rsidRPr="004126F0" w:rsidRDefault="006E7047" w:rsidP="00CB50BB">
            <w:pPr>
              <w:tabs>
                <w:tab w:val="left" w:pos="5382"/>
              </w:tabs>
              <w:jc w:val="center"/>
              <w:rPr>
                <w:rFonts w:ascii="Arial" w:hAnsi="Arial" w:cs="Arial"/>
              </w:rPr>
            </w:pPr>
            <w:r w:rsidRPr="006E7047">
              <w:rPr>
                <w:rFonts w:ascii="Arial" w:hAnsi="Arial" w:cs="Arial"/>
              </w:rPr>
              <w:t>Eficientar la atención de reportes y fallas del alumbrado público.</w:t>
            </w:r>
          </w:p>
        </w:tc>
      </w:tr>
      <w:tr w:rsidR="004126F0" w:rsidRPr="004126F0" w14:paraId="0F8D14CE" w14:textId="77777777" w:rsidTr="004126F0">
        <w:trPr>
          <w:trHeight w:val="2336"/>
        </w:trPr>
        <w:tc>
          <w:tcPr>
            <w:tcW w:w="2410" w:type="dxa"/>
          </w:tcPr>
          <w:p w14:paraId="59807401" w14:textId="36B9890B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1:</w:t>
            </w:r>
          </w:p>
          <w:p w14:paraId="2FEF354A" w14:textId="6CA052E4" w:rsidR="00CB50BB" w:rsidRPr="004126F0" w:rsidRDefault="004126F0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</w:rPr>
              <w:t>Implementación de la norma oficial mexicana respecto a las instalaciones ublicadas en áreas verdes; procurando una excavación de 15 cm de profundidad o un encofrado de concreto</w:t>
            </w:r>
          </w:p>
        </w:tc>
        <w:tc>
          <w:tcPr>
            <w:tcW w:w="2005" w:type="dxa"/>
          </w:tcPr>
          <w:p w14:paraId="06DC1314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2:</w:t>
            </w:r>
          </w:p>
          <w:p w14:paraId="43D4ACC6" w14:textId="5659203D" w:rsidR="00CB50BB" w:rsidRPr="004126F0" w:rsidRDefault="004126F0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Sistema de mantenimiento preventivo y correctivo para evitar la exposición de cables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50F4FED9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3:</w:t>
            </w:r>
          </w:p>
          <w:p w14:paraId="61E19948" w14:textId="0DEEA202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Implementar un programa de poda de árboles y de reforestación que permita los niveles de iluminación suficientes para tener una buena visibilidad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6C23FD1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4:</w:t>
            </w:r>
          </w:p>
          <w:p w14:paraId="0516F48B" w14:textId="56140D21" w:rsidR="00CB50BB" w:rsidRPr="004126F0" w:rsidRDefault="00636E96" w:rsidP="00CB50BB">
            <w:pPr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  <w:color w:val="000000"/>
              </w:rPr>
              <w:t>Campañas para difundir los medios y aplicaciones para realizar los reportes de fallas en el alumbrado público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5CB03423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5:</w:t>
            </w:r>
          </w:p>
          <w:p w14:paraId="6ECD1308" w14:textId="02DF000F" w:rsidR="00CB50BB" w:rsidRPr="004126F0" w:rsidRDefault="00636E96" w:rsidP="00CB50BB">
            <w:pPr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Implementar un programa integral de prevención y atención de fallas en el alumbrado público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4C5FFE76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6:</w:t>
            </w:r>
          </w:p>
          <w:p w14:paraId="19B1C5B8" w14:textId="2924BD22" w:rsidR="00CB50BB" w:rsidRPr="004126F0" w:rsidRDefault="00636E96" w:rsidP="00CB50BB">
            <w:pPr>
              <w:rPr>
                <w:rFonts w:ascii="Arial" w:hAnsi="Arial" w:cs="Arial"/>
              </w:rPr>
            </w:pPr>
            <w:r w:rsidRPr="004126F0">
              <w:rPr>
                <w:rFonts w:ascii="Arial" w:hAnsi="Arial" w:cs="Arial"/>
                <w:color w:val="000000"/>
              </w:rPr>
              <w:t>Implementar programas de formación ciudadana dirigidos a diferentes sectores de la población, que fomenten la corresponsabilidad en el mejoramiento de los servicios públicos</w:t>
            </w:r>
          </w:p>
        </w:tc>
        <w:tc>
          <w:tcPr>
            <w:tcW w:w="2001" w:type="dxa"/>
          </w:tcPr>
          <w:p w14:paraId="53FAD6F2" w14:textId="77777777" w:rsidR="00CB50BB" w:rsidRPr="004126F0" w:rsidRDefault="00CB50BB" w:rsidP="00CB50BB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</w:rPr>
            </w:pPr>
            <w:r w:rsidRPr="004126F0">
              <w:rPr>
                <w:rFonts w:ascii="Arial" w:hAnsi="Arial" w:cs="Arial"/>
                <w:b/>
                <w:bCs/>
                <w:color w:val="000000"/>
              </w:rPr>
              <w:t>Solución 7:</w:t>
            </w:r>
          </w:p>
          <w:p w14:paraId="5914D71B" w14:textId="2B4D2051" w:rsidR="00CB50BB" w:rsidRPr="004126F0" w:rsidRDefault="00636E96" w:rsidP="00CB50BB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126F0">
              <w:rPr>
                <w:rFonts w:ascii="Arial" w:hAnsi="Arial" w:cs="Arial"/>
                <w:color w:val="000000"/>
                <w:shd w:val="clear" w:color="auto" w:fill="FFFFFF"/>
              </w:rPr>
              <w:t>Actualizar la normatividad que establecen los criterios de instalación de postes y lámparas</w:t>
            </w:r>
          </w:p>
        </w:tc>
      </w:tr>
    </w:tbl>
    <w:p w14:paraId="7C962428" w14:textId="28B57B15" w:rsidR="004B2435" w:rsidRDefault="00CB50BB" w:rsidP="00CB50BB">
      <w:r w:rsidRPr="004126F0">
        <w:rPr>
          <w:b/>
          <w:bCs/>
          <w:noProof/>
          <w:u w:val="single"/>
        </w:rPr>
        <w:br w:type="textWrapping" w:clear="all"/>
      </w:r>
    </w:p>
    <w:sectPr w:rsidR="004B2435" w:rsidSect="004926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BB"/>
    <w:rsid w:val="001E4CCB"/>
    <w:rsid w:val="004126F0"/>
    <w:rsid w:val="00492620"/>
    <w:rsid w:val="004B2435"/>
    <w:rsid w:val="005B66CD"/>
    <w:rsid w:val="00636E96"/>
    <w:rsid w:val="006E7047"/>
    <w:rsid w:val="009D624C"/>
    <w:rsid w:val="00C14DE3"/>
    <w:rsid w:val="00CB50BB"/>
    <w:rsid w:val="00D738B7"/>
    <w:rsid w:val="00E156E4"/>
    <w:rsid w:val="00E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444AE"/>
  <w15:chartTrackingRefBased/>
  <w15:docId w15:val="{0A65CBA9-8F99-7449-8E30-3581FDAC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B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0B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636E96"/>
  </w:style>
  <w:style w:type="character" w:styleId="Refdecomentario">
    <w:name w:val="annotation reference"/>
    <w:basedOn w:val="Fuentedeprrafopredeter"/>
    <w:uiPriority w:val="99"/>
    <w:semiHidden/>
    <w:unhideWhenUsed/>
    <w:rsid w:val="00C14D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14D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14DE3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D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4DE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70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35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0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5630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02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504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2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58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289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93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24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510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221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6536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66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296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189C17-A682-944C-A3A9-1602ABBD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López Villarreal</dc:creator>
  <cp:keywords/>
  <dc:description/>
  <cp:lastModifiedBy>Sergio Arsenio Vermont Gamboa</cp:lastModifiedBy>
  <cp:revision>3</cp:revision>
  <dcterms:created xsi:type="dcterms:W3CDTF">2024-01-12T17:14:00Z</dcterms:created>
  <dcterms:modified xsi:type="dcterms:W3CDTF">2024-01-24T16:50:00Z</dcterms:modified>
</cp:coreProperties>
</file>