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A3187" w14:textId="5A0EFDA0" w:rsidR="00A35387" w:rsidRPr="00BA5D36" w:rsidRDefault="00A35387" w:rsidP="009761B3">
      <w:pPr>
        <w:jc w:val="both"/>
        <w:rPr>
          <w:rFonts w:ascii="Calibri Light" w:hAnsi="Calibri Light" w:cs="Calibri Light"/>
          <w:b/>
          <w:sz w:val="22"/>
          <w:szCs w:val="22"/>
        </w:rPr>
      </w:pPr>
      <w:r w:rsidRPr="00BA5D36">
        <w:rPr>
          <w:rFonts w:ascii="Calibri Light" w:eastAsia="Arial" w:hAnsi="Calibri Light" w:cs="Calibri Light"/>
          <w:b/>
          <w:sz w:val="22"/>
          <w:szCs w:val="22"/>
        </w:rPr>
        <w:t xml:space="preserve">ACUERDO DEL PLENO A TRAVÉS DEL CUAL SE </w:t>
      </w:r>
      <w:r w:rsidR="00B56D3F" w:rsidRPr="00BA5D36">
        <w:rPr>
          <w:rFonts w:ascii="Calibri Light" w:eastAsia="Arial" w:hAnsi="Calibri Light" w:cs="Calibri Light"/>
          <w:b/>
          <w:sz w:val="22"/>
          <w:szCs w:val="22"/>
        </w:rPr>
        <w:t xml:space="preserve">MODIFICA LA </w:t>
      </w:r>
      <w:r w:rsidR="0043796C" w:rsidRPr="00BA5D36">
        <w:rPr>
          <w:rFonts w:ascii="Calibri Light" w:eastAsia="Arial" w:hAnsi="Calibri Light" w:cs="Calibri Light"/>
          <w:b/>
          <w:sz w:val="22"/>
          <w:szCs w:val="22"/>
        </w:rPr>
        <w:t>INTEGRA</w:t>
      </w:r>
      <w:r w:rsidR="00B56D3F" w:rsidRPr="00BA5D36">
        <w:rPr>
          <w:rFonts w:ascii="Calibri Light" w:eastAsia="Arial" w:hAnsi="Calibri Light" w:cs="Calibri Light"/>
          <w:b/>
          <w:sz w:val="22"/>
          <w:szCs w:val="22"/>
        </w:rPr>
        <w:t>CIÓN DE</w:t>
      </w:r>
      <w:r w:rsidR="0043796C" w:rsidRPr="00BA5D36">
        <w:rPr>
          <w:rFonts w:ascii="Calibri Light" w:eastAsia="Arial" w:hAnsi="Calibri Light" w:cs="Calibri Light"/>
          <w:b/>
          <w:sz w:val="22"/>
          <w:szCs w:val="22"/>
        </w:rPr>
        <w:t xml:space="preserve"> LOS COMITÉS DE GESTIÓN </w:t>
      </w:r>
      <w:r w:rsidR="00B56D3F" w:rsidRPr="00BA5D36">
        <w:rPr>
          <w:rFonts w:ascii="Calibri Light" w:eastAsia="Arial" w:hAnsi="Calibri Light" w:cs="Calibri Light"/>
          <w:b/>
          <w:sz w:val="22"/>
          <w:szCs w:val="22"/>
        </w:rPr>
        <w:t>QUE</w:t>
      </w:r>
      <w:r w:rsidR="0043796C" w:rsidRPr="00BA5D36">
        <w:rPr>
          <w:rFonts w:ascii="Calibri Light" w:eastAsia="Arial" w:hAnsi="Calibri Light" w:cs="Calibri Light"/>
          <w:b/>
          <w:sz w:val="22"/>
          <w:szCs w:val="22"/>
        </w:rPr>
        <w:t xml:space="preserve"> FORMA</w:t>
      </w:r>
      <w:r w:rsidR="00B56D3F" w:rsidRPr="00BA5D36">
        <w:rPr>
          <w:rFonts w:ascii="Calibri Light" w:eastAsia="Arial" w:hAnsi="Calibri Light" w:cs="Calibri Light"/>
          <w:b/>
          <w:sz w:val="22"/>
          <w:szCs w:val="22"/>
        </w:rPr>
        <w:t>N</w:t>
      </w:r>
      <w:r w:rsidR="0043796C" w:rsidRPr="00BA5D36">
        <w:rPr>
          <w:rFonts w:ascii="Calibri Light" w:eastAsia="Arial" w:hAnsi="Calibri Light" w:cs="Calibri Light"/>
          <w:b/>
          <w:sz w:val="22"/>
          <w:szCs w:val="22"/>
        </w:rPr>
        <w:t xml:space="preserve"> PARTE DEL AMBIENTE DE CONTROL DEL INAIP YUCATÁN</w:t>
      </w:r>
      <w:r w:rsidR="0062595B" w:rsidRPr="00BA5D36">
        <w:rPr>
          <w:rFonts w:ascii="Calibri Light" w:eastAsia="Arial" w:hAnsi="Calibri Light" w:cs="Calibri Light"/>
          <w:b/>
          <w:sz w:val="22"/>
          <w:szCs w:val="22"/>
        </w:rPr>
        <w:t>, LA INTEGRACIÓN DEL GRUPO INTERDISCIPLINARIO DE ARCHIVOS Y MEDIANTE EL CUAL SE DESIGNA AL ÁREA COORDINADORA DE ARCHIVOS.</w:t>
      </w:r>
    </w:p>
    <w:p w14:paraId="0CBAC676" w14:textId="61E14BEF" w:rsidR="00A35387" w:rsidRPr="00BA5D36" w:rsidRDefault="00A35387" w:rsidP="009761B3">
      <w:pPr>
        <w:jc w:val="center"/>
        <w:rPr>
          <w:rFonts w:ascii="Calibri Light" w:hAnsi="Calibri Light" w:cs="Calibri Light"/>
          <w:b/>
          <w:sz w:val="22"/>
          <w:szCs w:val="22"/>
        </w:rPr>
      </w:pPr>
    </w:p>
    <w:p w14:paraId="1BFB72AD" w14:textId="24C9C86F" w:rsidR="00287341" w:rsidRDefault="00A810CA" w:rsidP="00AC4B5D">
      <w:pPr>
        <w:jc w:val="both"/>
        <w:rPr>
          <w:rFonts w:ascii="Calibri Light" w:eastAsia="Arial" w:hAnsi="Calibri Light" w:cs="Calibri Light"/>
          <w:sz w:val="22"/>
          <w:szCs w:val="22"/>
        </w:rPr>
      </w:pPr>
      <w:r w:rsidRPr="00BA5D36">
        <w:rPr>
          <w:rFonts w:ascii="Calibri Light" w:eastAsia="Arial" w:hAnsi="Calibri Light" w:cs="Calibri Light"/>
          <w:sz w:val="22"/>
          <w:szCs w:val="22"/>
        </w:rPr>
        <w:t xml:space="preserve">En la ciudad de Mérida, Yucatán, a </w:t>
      </w:r>
      <w:r w:rsidR="0062595B" w:rsidRPr="00BA5D36">
        <w:rPr>
          <w:rFonts w:ascii="Calibri Light" w:eastAsia="Arial" w:hAnsi="Calibri Light" w:cs="Calibri Light"/>
          <w:sz w:val="22"/>
          <w:szCs w:val="22"/>
        </w:rPr>
        <w:t>2</w:t>
      </w:r>
      <w:r w:rsidR="00AC4B5D" w:rsidRPr="00BA5D36">
        <w:rPr>
          <w:rFonts w:ascii="Calibri Light" w:eastAsia="Arial" w:hAnsi="Calibri Light" w:cs="Calibri Light"/>
          <w:sz w:val="22"/>
          <w:szCs w:val="22"/>
        </w:rPr>
        <w:t>6</w:t>
      </w:r>
      <w:r w:rsidRPr="00BA5D36">
        <w:rPr>
          <w:rFonts w:ascii="Calibri Light" w:eastAsia="Arial" w:hAnsi="Calibri Light" w:cs="Calibri Light"/>
          <w:sz w:val="22"/>
          <w:szCs w:val="22"/>
        </w:rPr>
        <w:t xml:space="preserve"> de enero del año 202</w:t>
      </w:r>
      <w:r w:rsidR="00906B86" w:rsidRPr="00BA5D36">
        <w:rPr>
          <w:rFonts w:ascii="Calibri Light" w:eastAsia="Arial" w:hAnsi="Calibri Light" w:cs="Calibri Light"/>
          <w:sz w:val="22"/>
          <w:szCs w:val="22"/>
        </w:rPr>
        <w:t>2</w:t>
      </w:r>
      <w:r w:rsidRPr="00BA5D36">
        <w:rPr>
          <w:rFonts w:ascii="Calibri Light" w:eastAsia="Arial" w:hAnsi="Calibri Light" w:cs="Calibri Light"/>
          <w:sz w:val="22"/>
          <w:szCs w:val="22"/>
        </w:rPr>
        <w:t xml:space="preserve">, encontrándose reunidos los integrantes del Pleno del Instituto Estatal de Transparencia, Acceso a la Información Pública y Protección de Datos Personales, </w:t>
      </w:r>
      <w:r w:rsidR="00AC4B5D" w:rsidRPr="00BA5D36">
        <w:rPr>
          <w:rFonts w:ascii="Calibri Light" w:eastAsia="Arial" w:hAnsi="Calibri Light" w:cs="Calibri Light"/>
          <w:sz w:val="22"/>
          <w:szCs w:val="22"/>
        </w:rPr>
        <w:t>la Maestra en Juicios Orales María Gilda Segovia Chab y los Doctores en Derecho Carlos Fernando Pavón Durán y Aldrin Martín Briceño Conrado,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6C1B1E9E" w14:textId="77777777" w:rsidR="00BA5D36" w:rsidRPr="00BA5D36" w:rsidRDefault="00BA5D36" w:rsidP="00AC4B5D">
      <w:pPr>
        <w:jc w:val="both"/>
        <w:rPr>
          <w:rFonts w:ascii="Calibri Light" w:eastAsia="Arial" w:hAnsi="Calibri Light" w:cs="Calibri Light"/>
          <w:sz w:val="22"/>
          <w:szCs w:val="22"/>
        </w:rPr>
      </w:pPr>
    </w:p>
    <w:p w14:paraId="24778AE1" w14:textId="5CA9CF5D" w:rsidR="00A35387" w:rsidRPr="00BA5D36" w:rsidRDefault="00A35387" w:rsidP="009761B3">
      <w:pPr>
        <w:jc w:val="center"/>
        <w:rPr>
          <w:rFonts w:ascii="Calibri Light" w:hAnsi="Calibri Light" w:cs="Calibri Light"/>
          <w:b/>
          <w:sz w:val="22"/>
          <w:szCs w:val="22"/>
        </w:rPr>
      </w:pPr>
      <w:r w:rsidRPr="00BA5D36">
        <w:rPr>
          <w:rFonts w:ascii="Calibri Light" w:hAnsi="Calibri Light" w:cs="Calibri Light"/>
          <w:b/>
          <w:sz w:val="22"/>
          <w:szCs w:val="22"/>
        </w:rPr>
        <w:t>ANTECEDENTES</w:t>
      </w:r>
    </w:p>
    <w:p w14:paraId="79851054" w14:textId="77777777" w:rsidR="00BA5D36" w:rsidRPr="00BA5D36" w:rsidRDefault="00BA5D36" w:rsidP="009761B3">
      <w:pPr>
        <w:jc w:val="center"/>
        <w:rPr>
          <w:rFonts w:ascii="Calibri Light" w:hAnsi="Calibri Light" w:cs="Calibri Light"/>
          <w:b/>
          <w:sz w:val="22"/>
          <w:szCs w:val="22"/>
        </w:rPr>
      </w:pPr>
    </w:p>
    <w:p w14:paraId="39EFCD5E" w14:textId="3E1CC67D" w:rsidR="00A35387" w:rsidRPr="00BA5D36" w:rsidRDefault="00BA5D36" w:rsidP="009761B3">
      <w:pPr>
        <w:jc w:val="both"/>
        <w:rPr>
          <w:rFonts w:ascii="Calibri Light" w:eastAsia="Arial" w:hAnsi="Calibri Light" w:cs="Calibri Light"/>
          <w:sz w:val="22"/>
          <w:szCs w:val="22"/>
        </w:rPr>
      </w:pPr>
      <w:r w:rsidRPr="00BA5D36">
        <w:rPr>
          <w:rFonts w:ascii="Calibri Light" w:hAnsi="Calibri Light" w:cs="Calibri Light"/>
          <w:b/>
          <w:sz w:val="22"/>
          <w:szCs w:val="22"/>
        </w:rPr>
        <w:t>PRIMERO.-</w:t>
      </w:r>
      <w:r w:rsidRPr="00BA5D36">
        <w:rPr>
          <w:rFonts w:ascii="Calibri Light" w:hAnsi="Calibri Light" w:cs="Calibri Light"/>
          <w:sz w:val="22"/>
          <w:szCs w:val="22"/>
        </w:rPr>
        <w:t xml:space="preserve"> </w:t>
      </w:r>
      <w:r w:rsidR="007D23BE" w:rsidRPr="00BA5D36">
        <w:rPr>
          <w:rFonts w:ascii="Calibri Light" w:eastAsia="Arial" w:hAnsi="Calibri Light" w:cs="Calibri Light"/>
          <w:sz w:val="22"/>
          <w:szCs w:val="22"/>
        </w:rPr>
        <w:t>En sesión pública de fecha 17 de octubre de 2019, radicada en el acta de sesión número 078/2019, se aprobaron los Lineamientos Generales para la Integración, Organización y Funcionamiento de los Comités de Gestión creados para formar parte del ambiente de control del Inaip Yucatán, los cuales</w:t>
      </w:r>
      <w:r w:rsidR="004F0ABB" w:rsidRPr="00BA5D36">
        <w:rPr>
          <w:rFonts w:ascii="Calibri Light" w:eastAsia="Arial" w:hAnsi="Calibri Light" w:cs="Calibri Light"/>
          <w:sz w:val="22"/>
          <w:szCs w:val="22"/>
        </w:rPr>
        <w:t xml:space="preserve"> tienen por objeto establecer las bases para la integración, organización y funcionamiento de los comités de gestión creados para operar las principales actividades de control interno del Instituto, los cuales entraron en vigor el 8 de enero de 2020</w:t>
      </w:r>
      <w:r w:rsidR="00D53C99" w:rsidRPr="00BA5D36">
        <w:rPr>
          <w:rFonts w:ascii="Calibri Light" w:eastAsia="Arial" w:hAnsi="Calibri Light" w:cs="Calibri Light"/>
          <w:sz w:val="22"/>
          <w:szCs w:val="22"/>
        </w:rPr>
        <w:t>; comités que quedaron debidamente integrados mediate acuerdo del Pleno de fecha 24 de enero de 2020.</w:t>
      </w:r>
    </w:p>
    <w:p w14:paraId="24BC0675" w14:textId="77777777" w:rsidR="00BA5D36" w:rsidRPr="00BA5D36" w:rsidRDefault="00BA5D36" w:rsidP="009761B3">
      <w:pPr>
        <w:jc w:val="both"/>
        <w:rPr>
          <w:rFonts w:ascii="Calibri Light" w:eastAsia="Arial" w:hAnsi="Calibri Light" w:cs="Calibri Light"/>
          <w:sz w:val="22"/>
          <w:szCs w:val="22"/>
        </w:rPr>
      </w:pPr>
    </w:p>
    <w:p w14:paraId="1FE42636" w14:textId="5B06BD8C" w:rsidR="0062595B" w:rsidRPr="00BA5D36" w:rsidRDefault="00BA5D36" w:rsidP="009761B3">
      <w:pPr>
        <w:jc w:val="both"/>
        <w:rPr>
          <w:rFonts w:ascii="Calibri Light" w:eastAsia="Arial" w:hAnsi="Calibri Light" w:cs="Calibri Light"/>
          <w:sz w:val="22"/>
          <w:szCs w:val="22"/>
        </w:rPr>
      </w:pPr>
      <w:r w:rsidRPr="00BA5D36">
        <w:rPr>
          <w:rFonts w:ascii="Calibri Light" w:eastAsia="Arial" w:hAnsi="Calibri Light" w:cs="Calibri Light"/>
          <w:b/>
          <w:bCs/>
          <w:sz w:val="22"/>
          <w:szCs w:val="22"/>
        </w:rPr>
        <w:t xml:space="preserve">SEGUNDO.- </w:t>
      </w:r>
      <w:r w:rsidR="005E6BEF" w:rsidRPr="00BA5D36">
        <w:rPr>
          <w:rFonts w:ascii="Calibri Light" w:eastAsia="Arial" w:hAnsi="Calibri Light" w:cs="Calibri Light"/>
          <w:sz w:val="22"/>
          <w:szCs w:val="22"/>
        </w:rPr>
        <w:t xml:space="preserve">Que, mediante Decreto 248/2020 por el que se emite la Ley de Archivos del Estado de Yucatán, publicado en el Diario Oficial del Estado de Yucatán en fecha 24 de junio de 2020, se estableció la obligación </w:t>
      </w:r>
      <w:r w:rsidR="00B50646" w:rsidRPr="00BA5D36">
        <w:rPr>
          <w:rFonts w:ascii="Calibri Light" w:eastAsia="Arial" w:hAnsi="Calibri Light" w:cs="Calibri Light"/>
          <w:sz w:val="22"/>
          <w:szCs w:val="22"/>
        </w:rPr>
        <w:t>de los sujetos obligados, de conformar un grupo interdisciplinario que  coadyu</w:t>
      </w:r>
      <w:r w:rsidR="001D6E2A" w:rsidRPr="00BA5D36">
        <w:rPr>
          <w:rFonts w:ascii="Calibri Light" w:eastAsia="Arial" w:hAnsi="Calibri Light" w:cs="Calibri Light"/>
          <w:sz w:val="22"/>
          <w:szCs w:val="22"/>
        </w:rPr>
        <w:t>v</w:t>
      </w:r>
      <w:r w:rsidR="00B50646" w:rsidRPr="00BA5D36">
        <w:rPr>
          <w:rFonts w:ascii="Calibri Light" w:eastAsia="Arial" w:hAnsi="Calibri Light" w:cs="Calibri Light"/>
          <w:sz w:val="22"/>
          <w:szCs w:val="22"/>
        </w:rPr>
        <w:t xml:space="preserve">e en la valoración documental y en la baja documental, así como la de </w:t>
      </w:r>
      <w:r w:rsidR="002C5C0E" w:rsidRPr="00BA5D36">
        <w:rPr>
          <w:rFonts w:ascii="Calibri Light" w:eastAsia="Arial" w:hAnsi="Calibri Light" w:cs="Calibri Light"/>
          <w:sz w:val="22"/>
          <w:szCs w:val="22"/>
        </w:rPr>
        <w:t>designar al titular del área coordinadora de archivos, en términos de lo establecido en los artículos 10 fracción IV y 29 de la citada Ley de archivos.</w:t>
      </w:r>
    </w:p>
    <w:p w14:paraId="4C3C7E43" w14:textId="77777777" w:rsidR="00BA5D36" w:rsidRPr="00BA5D36" w:rsidRDefault="00BA5D36" w:rsidP="009761B3">
      <w:pPr>
        <w:jc w:val="both"/>
        <w:rPr>
          <w:rFonts w:ascii="Calibri Light" w:eastAsia="Arial" w:hAnsi="Calibri Light" w:cs="Calibri Light"/>
          <w:sz w:val="22"/>
          <w:szCs w:val="22"/>
        </w:rPr>
      </w:pPr>
    </w:p>
    <w:p w14:paraId="4B17385C" w14:textId="2D072EDE" w:rsidR="002C5C0E" w:rsidRPr="00BA5D36" w:rsidRDefault="00BA5D36" w:rsidP="009761B3">
      <w:pPr>
        <w:jc w:val="both"/>
        <w:rPr>
          <w:rFonts w:ascii="Calibri Light" w:eastAsia="Arial" w:hAnsi="Calibri Light" w:cs="Calibri Light"/>
          <w:sz w:val="22"/>
          <w:szCs w:val="22"/>
        </w:rPr>
      </w:pPr>
      <w:proofErr w:type="gramStart"/>
      <w:r w:rsidRPr="00BA5D36">
        <w:rPr>
          <w:rFonts w:ascii="Calibri Light" w:eastAsia="Arial" w:hAnsi="Calibri Light" w:cs="Calibri Light"/>
          <w:b/>
          <w:bCs/>
          <w:sz w:val="22"/>
          <w:szCs w:val="22"/>
        </w:rPr>
        <w:t>TERCERO.-</w:t>
      </w:r>
      <w:proofErr w:type="gramEnd"/>
      <w:r w:rsidRPr="00BA5D36">
        <w:rPr>
          <w:rFonts w:ascii="Calibri Light" w:eastAsia="Arial" w:hAnsi="Calibri Light" w:cs="Calibri Light"/>
          <w:b/>
          <w:bCs/>
          <w:sz w:val="22"/>
          <w:szCs w:val="22"/>
        </w:rPr>
        <w:t xml:space="preserve"> </w:t>
      </w:r>
      <w:r w:rsidR="00DC2A24" w:rsidRPr="00BA5D36">
        <w:rPr>
          <w:rFonts w:ascii="Calibri Light" w:eastAsia="Arial" w:hAnsi="Calibri Light" w:cs="Calibri Light"/>
          <w:sz w:val="22"/>
          <w:szCs w:val="22"/>
        </w:rPr>
        <w:t xml:space="preserve">Que mediante acuerdos de Pleno de fecha 23 de agosto de 2017 y </w:t>
      </w:r>
      <w:r w:rsidR="00CE3793" w:rsidRPr="00BA5D36">
        <w:rPr>
          <w:rFonts w:ascii="Calibri Light" w:eastAsia="Arial" w:hAnsi="Calibri Light" w:cs="Calibri Light"/>
          <w:sz w:val="22"/>
          <w:szCs w:val="22"/>
        </w:rPr>
        <w:t xml:space="preserve">24 de enero de 2020, </w:t>
      </w:r>
      <w:r w:rsidR="00DC2A24" w:rsidRPr="00BA5D36">
        <w:rPr>
          <w:rFonts w:ascii="Calibri Light" w:eastAsia="Arial" w:hAnsi="Calibri Light" w:cs="Calibri Light"/>
          <w:sz w:val="22"/>
          <w:szCs w:val="22"/>
        </w:rPr>
        <w:t>se designó a</w:t>
      </w:r>
      <w:r w:rsidR="00CE3793" w:rsidRPr="00BA5D36">
        <w:rPr>
          <w:rFonts w:ascii="Calibri Light" w:eastAsia="Arial" w:hAnsi="Calibri Light" w:cs="Calibri Light"/>
          <w:sz w:val="22"/>
          <w:szCs w:val="22"/>
        </w:rPr>
        <w:t xml:space="preserve">l área que fungiría como área coordinadora de archivos y quedó conformado el grupo interdisciplinario, y se integraron los comités de gestión del </w:t>
      </w:r>
      <w:proofErr w:type="spellStart"/>
      <w:r w:rsidR="00CE3793" w:rsidRPr="00BA5D36">
        <w:rPr>
          <w:rFonts w:ascii="Calibri Light" w:eastAsia="Arial" w:hAnsi="Calibri Light" w:cs="Calibri Light"/>
          <w:sz w:val="22"/>
          <w:szCs w:val="22"/>
        </w:rPr>
        <w:t>Inaip</w:t>
      </w:r>
      <w:proofErr w:type="spellEnd"/>
      <w:r w:rsidR="00CE3793" w:rsidRPr="00BA5D36">
        <w:rPr>
          <w:rFonts w:ascii="Calibri Light" w:eastAsia="Arial" w:hAnsi="Calibri Light" w:cs="Calibri Light"/>
          <w:sz w:val="22"/>
          <w:szCs w:val="22"/>
        </w:rPr>
        <w:t xml:space="preserve"> Yucatán, respectivamente.</w:t>
      </w:r>
    </w:p>
    <w:p w14:paraId="3F4671F4" w14:textId="77777777" w:rsidR="00BA5D36" w:rsidRPr="00BA5D36" w:rsidRDefault="00BA5D36" w:rsidP="009761B3">
      <w:pPr>
        <w:jc w:val="both"/>
        <w:rPr>
          <w:rFonts w:ascii="Calibri Light" w:eastAsia="Arial" w:hAnsi="Calibri Light" w:cs="Calibri Light"/>
          <w:sz w:val="22"/>
          <w:szCs w:val="22"/>
        </w:rPr>
      </w:pPr>
    </w:p>
    <w:p w14:paraId="2A79563F" w14:textId="60BE73F3" w:rsidR="00CE3793" w:rsidRPr="00BA5D36" w:rsidRDefault="00BA5D36" w:rsidP="009761B3">
      <w:pPr>
        <w:jc w:val="both"/>
        <w:rPr>
          <w:rFonts w:ascii="Calibri Light" w:eastAsia="Arial" w:hAnsi="Calibri Light" w:cs="Calibri Light"/>
          <w:sz w:val="22"/>
          <w:szCs w:val="22"/>
        </w:rPr>
      </w:pPr>
      <w:proofErr w:type="gramStart"/>
      <w:r w:rsidRPr="00BA5D36">
        <w:rPr>
          <w:rFonts w:ascii="Calibri Light" w:eastAsia="Arial" w:hAnsi="Calibri Light" w:cs="Calibri Light"/>
          <w:b/>
          <w:bCs/>
          <w:sz w:val="22"/>
          <w:szCs w:val="22"/>
        </w:rPr>
        <w:t>CUARTO.-</w:t>
      </w:r>
      <w:proofErr w:type="gramEnd"/>
      <w:r w:rsidRPr="00BA5D36">
        <w:rPr>
          <w:rFonts w:ascii="Calibri Light" w:eastAsia="Arial" w:hAnsi="Calibri Light" w:cs="Calibri Light"/>
          <w:sz w:val="22"/>
          <w:szCs w:val="22"/>
        </w:rPr>
        <w:t xml:space="preserve"> </w:t>
      </w:r>
      <w:r w:rsidR="008F3128" w:rsidRPr="00BA5D36">
        <w:rPr>
          <w:rFonts w:ascii="Calibri Light" w:eastAsia="Arial" w:hAnsi="Calibri Light" w:cs="Calibri Light"/>
          <w:sz w:val="22"/>
          <w:szCs w:val="22"/>
        </w:rPr>
        <w:t>En fecha 24 de diciembre de 2021, se publicó</w:t>
      </w:r>
      <w:r w:rsidR="00CE3793" w:rsidRPr="00BA5D36">
        <w:rPr>
          <w:rFonts w:ascii="Calibri Light" w:eastAsia="Arial" w:hAnsi="Calibri Light" w:cs="Calibri Light"/>
          <w:sz w:val="22"/>
          <w:szCs w:val="22"/>
        </w:rPr>
        <w:t xml:space="preserve"> </w:t>
      </w:r>
      <w:r w:rsidR="008F3128" w:rsidRPr="00BA5D36">
        <w:rPr>
          <w:rFonts w:ascii="Calibri Light" w:eastAsia="Arial" w:hAnsi="Calibri Light" w:cs="Calibri Light"/>
          <w:sz w:val="22"/>
          <w:szCs w:val="22"/>
        </w:rPr>
        <w:t>en el Diario Oficial del Gobierno del Estado</w:t>
      </w:r>
      <w:r w:rsidR="00D55AA4" w:rsidRPr="00BA5D36">
        <w:rPr>
          <w:rFonts w:ascii="Calibri Light" w:eastAsia="Arial" w:hAnsi="Calibri Light" w:cs="Calibri Light"/>
          <w:sz w:val="22"/>
          <w:szCs w:val="22"/>
        </w:rPr>
        <w:t xml:space="preserve">, los vínculos de consulta mediante los cuales se podrían visualizar las modificaciones realizadas al </w:t>
      </w:r>
      <w:r w:rsidR="00CE3793" w:rsidRPr="00BA5D36">
        <w:rPr>
          <w:rFonts w:ascii="Calibri Light" w:eastAsia="Arial" w:hAnsi="Calibri Light" w:cs="Calibri Light"/>
          <w:sz w:val="22"/>
          <w:szCs w:val="22"/>
        </w:rPr>
        <w:t xml:space="preserve">Reglamento </w:t>
      </w:r>
      <w:r w:rsidR="00D55AA4" w:rsidRPr="00BA5D36">
        <w:rPr>
          <w:rFonts w:ascii="Calibri Light" w:eastAsia="Arial" w:hAnsi="Calibri Light" w:cs="Calibri Light"/>
          <w:sz w:val="22"/>
          <w:szCs w:val="22"/>
        </w:rPr>
        <w:t xml:space="preserve">Interior del Instituto Estatal de Transparencia, Acceso a la Información Pública y Protección de Datos Personales, Inaip Yucatán, así como la modificación que se realizó </w:t>
      </w:r>
      <w:r w:rsidR="009F1AEA" w:rsidRPr="00BA5D36">
        <w:rPr>
          <w:rFonts w:ascii="Calibri Light" w:eastAsia="Arial" w:hAnsi="Calibri Light" w:cs="Calibri Light"/>
          <w:sz w:val="22"/>
          <w:szCs w:val="22"/>
        </w:rPr>
        <w:t>al</w:t>
      </w:r>
      <w:r w:rsidR="00D55AA4" w:rsidRPr="00BA5D36">
        <w:rPr>
          <w:rFonts w:ascii="Calibri Light" w:eastAsia="Arial" w:hAnsi="Calibri Light" w:cs="Calibri Light"/>
          <w:sz w:val="22"/>
          <w:szCs w:val="22"/>
        </w:rPr>
        <w:t xml:space="preserve"> Manual de Organización, ambas modificaciones entraron en vigor el primero de enero de 2022.</w:t>
      </w:r>
    </w:p>
    <w:p w14:paraId="77513C75" w14:textId="77777777" w:rsidR="00A35387" w:rsidRPr="00BA5D36" w:rsidRDefault="00A35387" w:rsidP="009761B3">
      <w:pPr>
        <w:jc w:val="both"/>
        <w:rPr>
          <w:rFonts w:ascii="Calibri Light" w:eastAsia="Arial" w:hAnsi="Calibri Light" w:cs="Calibri Light"/>
          <w:sz w:val="22"/>
          <w:szCs w:val="22"/>
        </w:rPr>
      </w:pPr>
    </w:p>
    <w:p w14:paraId="02893A30" w14:textId="77777777" w:rsidR="00A35387" w:rsidRPr="00BA5D36" w:rsidRDefault="00A35387" w:rsidP="009761B3">
      <w:pPr>
        <w:jc w:val="center"/>
        <w:rPr>
          <w:rFonts w:ascii="Calibri Light" w:hAnsi="Calibri Light" w:cs="Calibri Light"/>
          <w:b/>
          <w:sz w:val="22"/>
          <w:szCs w:val="22"/>
        </w:rPr>
      </w:pPr>
      <w:r w:rsidRPr="00BA5D36">
        <w:rPr>
          <w:rFonts w:ascii="Calibri Light" w:hAnsi="Calibri Light" w:cs="Calibri Light"/>
          <w:b/>
          <w:sz w:val="22"/>
          <w:szCs w:val="22"/>
        </w:rPr>
        <w:t>CONSIDERANDOS</w:t>
      </w:r>
    </w:p>
    <w:p w14:paraId="6589E348" w14:textId="77777777" w:rsidR="00A35387" w:rsidRPr="00BA5D36" w:rsidRDefault="00A35387" w:rsidP="009761B3">
      <w:pPr>
        <w:jc w:val="both"/>
        <w:rPr>
          <w:rFonts w:ascii="Calibri Light" w:eastAsia="Arial" w:hAnsi="Calibri Light" w:cs="Calibri Light"/>
          <w:b/>
          <w:sz w:val="22"/>
          <w:szCs w:val="22"/>
        </w:rPr>
      </w:pPr>
    </w:p>
    <w:p w14:paraId="75E12290" w14:textId="676DC6D6" w:rsidR="00A35387" w:rsidRPr="00BA5D36" w:rsidRDefault="00BA5D36" w:rsidP="009761B3">
      <w:pPr>
        <w:jc w:val="both"/>
        <w:rPr>
          <w:rFonts w:ascii="Calibri Light" w:eastAsia="Arial" w:hAnsi="Calibri Light" w:cs="Calibri Light"/>
          <w:sz w:val="22"/>
          <w:szCs w:val="22"/>
        </w:rPr>
      </w:pPr>
      <w:r w:rsidRPr="00BA5D36">
        <w:rPr>
          <w:rFonts w:ascii="Calibri Light" w:eastAsia="Arial" w:hAnsi="Calibri Light" w:cs="Calibri Light"/>
          <w:b/>
          <w:sz w:val="22"/>
          <w:szCs w:val="22"/>
        </w:rPr>
        <w:t xml:space="preserve">PRIMERO.- </w:t>
      </w:r>
      <w:r w:rsidR="00A35387" w:rsidRPr="00BA5D36">
        <w:rPr>
          <w:rFonts w:ascii="Calibri Light" w:eastAsia="Arial" w:hAnsi="Calibri Light" w:cs="Calibri Light"/>
          <w:sz w:val="22"/>
          <w:szCs w:val="22"/>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w:t>
      </w:r>
      <w:r w:rsidR="00A35387" w:rsidRPr="00BA5D36">
        <w:rPr>
          <w:rFonts w:ascii="Calibri Light" w:eastAsia="Arial" w:hAnsi="Calibri Light" w:cs="Calibri Light"/>
          <w:sz w:val="22"/>
          <w:szCs w:val="22"/>
        </w:rPr>
        <w:lastRenderedPageBreak/>
        <w:t>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de lo dispuesto en la Constitución Política del Estado de Yucatán, la Ley general, la Ley estatal de la materia y demás disposiciones normativas aplicables.</w:t>
      </w:r>
    </w:p>
    <w:p w14:paraId="3D407DCB" w14:textId="77777777" w:rsidR="00BA5D36" w:rsidRPr="00BA5D36" w:rsidRDefault="00BA5D36" w:rsidP="009761B3">
      <w:pPr>
        <w:jc w:val="both"/>
        <w:rPr>
          <w:rFonts w:ascii="Calibri Light" w:eastAsia="Arial" w:hAnsi="Calibri Light" w:cs="Calibri Light"/>
          <w:sz w:val="22"/>
          <w:szCs w:val="22"/>
        </w:rPr>
      </w:pPr>
    </w:p>
    <w:p w14:paraId="291A0FD3" w14:textId="070378D5" w:rsidR="0086317B" w:rsidRPr="00BA5D36" w:rsidRDefault="00BA5D36" w:rsidP="009761B3">
      <w:pPr>
        <w:jc w:val="both"/>
        <w:rPr>
          <w:rFonts w:ascii="Calibri Light" w:eastAsia="Arial" w:hAnsi="Calibri Light" w:cs="Calibri Light"/>
          <w:sz w:val="22"/>
          <w:szCs w:val="22"/>
        </w:rPr>
      </w:pPr>
      <w:r w:rsidRPr="00BA5D36">
        <w:rPr>
          <w:rFonts w:ascii="Calibri Light" w:eastAsia="Arial" w:hAnsi="Calibri Light" w:cs="Calibri Light"/>
          <w:b/>
          <w:sz w:val="22"/>
          <w:szCs w:val="22"/>
        </w:rPr>
        <w:t>SEGUNDO.-</w:t>
      </w:r>
      <w:r w:rsidRPr="00BA5D36">
        <w:rPr>
          <w:rFonts w:ascii="Calibri Light" w:eastAsia="Arial" w:hAnsi="Calibri Light" w:cs="Calibri Light"/>
          <w:sz w:val="22"/>
          <w:szCs w:val="22"/>
        </w:rPr>
        <w:t xml:space="preserve"> </w:t>
      </w:r>
      <w:r w:rsidR="00A35387" w:rsidRPr="00BA5D36">
        <w:rPr>
          <w:rFonts w:ascii="Calibri Light" w:eastAsia="Arial" w:hAnsi="Calibri Light" w:cs="Calibri Light"/>
          <w:sz w:val="22"/>
          <w:szCs w:val="22"/>
        </w:rPr>
        <w:t xml:space="preserve">El </w:t>
      </w:r>
      <w:r w:rsidR="00ED1CAE" w:rsidRPr="00BA5D36">
        <w:rPr>
          <w:rFonts w:ascii="Calibri Light" w:eastAsia="Arial" w:hAnsi="Calibri Light" w:cs="Calibri Light"/>
          <w:sz w:val="22"/>
          <w:szCs w:val="22"/>
        </w:rPr>
        <w:t xml:space="preserve">Pleno del Instituto Estatal de Transparencia, Acceso a la Información Pública y Protección de Datos Personales, de conformidad con lo establecido en el artículo 15 </w:t>
      </w:r>
      <w:r w:rsidR="003C4CDD" w:rsidRPr="00BA5D36">
        <w:rPr>
          <w:rFonts w:ascii="Calibri Light" w:eastAsia="Arial" w:hAnsi="Calibri Light" w:cs="Calibri Light"/>
          <w:sz w:val="22"/>
          <w:szCs w:val="22"/>
        </w:rPr>
        <w:t xml:space="preserve">fracción II </w:t>
      </w:r>
      <w:r w:rsidR="00ED1CAE" w:rsidRPr="00BA5D36">
        <w:rPr>
          <w:rFonts w:ascii="Calibri Light" w:eastAsia="Arial" w:hAnsi="Calibri Light" w:cs="Calibri Light"/>
          <w:sz w:val="22"/>
          <w:szCs w:val="22"/>
        </w:rPr>
        <w:t xml:space="preserve">de la Ley de Transparencia y Acceso a la Información Pública del Estado de Yucatán, tiene entre sus atribuciones </w:t>
      </w:r>
      <w:r w:rsidR="003C4CDD" w:rsidRPr="00BA5D36">
        <w:rPr>
          <w:rFonts w:ascii="Calibri Light" w:eastAsia="Arial" w:hAnsi="Calibri Light" w:cs="Calibri Light"/>
          <w:sz w:val="22"/>
          <w:szCs w:val="22"/>
        </w:rPr>
        <w:t xml:space="preserve">la de </w:t>
      </w:r>
      <w:r w:rsidR="00ED1CAE" w:rsidRPr="00BA5D36">
        <w:rPr>
          <w:rFonts w:ascii="Calibri Light" w:eastAsia="Arial" w:hAnsi="Calibri Light" w:cs="Calibri Light"/>
          <w:sz w:val="22"/>
          <w:szCs w:val="22"/>
        </w:rPr>
        <w:t>aprobar el reglamento interior del instituto, así como los reglamentos, manuales de organización y demás instrumentos</w:t>
      </w:r>
      <w:r w:rsidR="003C4CDD" w:rsidRPr="00BA5D36">
        <w:rPr>
          <w:rFonts w:ascii="Calibri Light" w:eastAsia="Arial" w:hAnsi="Calibri Light" w:cs="Calibri Light"/>
          <w:sz w:val="22"/>
          <w:szCs w:val="22"/>
        </w:rPr>
        <w:t xml:space="preserve"> que regulen el funcionamiento del Instituto</w:t>
      </w:r>
      <w:r w:rsidR="0086317B" w:rsidRPr="00BA5D36">
        <w:rPr>
          <w:rFonts w:ascii="Calibri Light" w:eastAsia="Arial" w:hAnsi="Calibri Light" w:cs="Calibri Light"/>
          <w:sz w:val="22"/>
          <w:szCs w:val="22"/>
        </w:rPr>
        <w:t xml:space="preserve">; por lo que con base a dichas atribuciones emitió los </w:t>
      </w:r>
      <w:r w:rsidR="00A837E9" w:rsidRPr="00BA5D36">
        <w:rPr>
          <w:rFonts w:ascii="Calibri Light" w:eastAsia="Arial" w:hAnsi="Calibri Light" w:cs="Calibri Light"/>
          <w:sz w:val="22"/>
          <w:szCs w:val="22"/>
        </w:rPr>
        <w:t>Lineamientos Generales para la Integración, Organización y Funcionamiento de los Comités de Gestión creados para formar parte del ambiente de control del Inaip Yucatán, los cuales</w:t>
      </w:r>
      <w:r w:rsidR="003C4CDD" w:rsidRPr="00BA5D36">
        <w:rPr>
          <w:rFonts w:ascii="Calibri Light" w:eastAsia="Arial" w:hAnsi="Calibri Light" w:cs="Calibri Light"/>
          <w:sz w:val="22"/>
          <w:szCs w:val="22"/>
        </w:rPr>
        <w:t>,</w:t>
      </w:r>
      <w:r w:rsidR="00A837E9" w:rsidRPr="00BA5D36">
        <w:rPr>
          <w:rFonts w:ascii="Calibri Light" w:eastAsia="Arial" w:hAnsi="Calibri Light" w:cs="Calibri Light"/>
          <w:sz w:val="22"/>
          <w:szCs w:val="22"/>
        </w:rPr>
        <w:t xml:space="preserve"> </w:t>
      </w:r>
      <w:r w:rsidR="003C4CDD" w:rsidRPr="00BA5D36">
        <w:rPr>
          <w:rFonts w:ascii="Calibri Light" w:eastAsia="Arial" w:hAnsi="Calibri Light" w:cs="Calibri Light"/>
          <w:sz w:val="22"/>
          <w:szCs w:val="22"/>
        </w:rPr>
        <w:t xml:space="preserve">tal y </w:t>
      </w:r>
      <w:r w:rsidR="00A837E9" w:rsidRPr="00BA5D36">
        <w:rPr>
          <w:rFonts w:ascii="Calibri Light" w:eastAsia="Arial" w:hAnsi="Calibri Light" w:cs="Calibri Light"/>
          <w:sz w:val="22"/>
          <w:szCs w:val="22"/>
        </w:rPr>
        <w:t xml:space="preserve">como se especificó en el antecedente </w:t>
      </w:r>
      <w:r w:rsidR="00B4567D" w:rsidRPr="00BA5D36">
        <w:rPr>
          <w:rFonts w:ascii="Calibri Light" w:eastAsia="Arial" w:hAnsi="Calibri Light" w:cs="Calibri Light"/>
          <w:sz w:val="22"/>
          <w:szCs w:val="22"/>
        </w:rPr>
        <w:t>primero</w:t>
      </w:r>
      <w:r w:rsidR="00A837E9" w:rsidRPr="00BA5D36">
        <w:rPr>
          <w:rFonts w:ascii="Calibri Light" w:eastAsia="Arial" w:hAnsi="Calibri Light" w:cs="Calibri Light"/>
          <w:sz w:val="22"/>
          <w:szCs w:val="22"/>
        </w:rPr>
        <w:t xml:space="preserve">, entraron en vigor el 08 de enero de 2020; </w:t>
      </w:r>
      <w:r w:rsidR="005A4D18" w:rsidRPr="00BA5D36">
        <w:rPr>
          <w:rFonts w:ascii="Calibri Light" w:eastAsia="Arial" w:hAnsi="Calibri Light" w:cs="Calibri Light"/>
          <w:sz w:val="22"/>
          <w:szCs w:val="22"/>
        </w:rPr>
        <w:t>y</w:t>
      </w:r>
      <w:r w:rsidR="003C4CDD" w:rsidRPr="00BA5D36">
        <w:rPr>
          <w:rFonts w:ascii="Calibri Light" w:eastAsia="Arial" w:hAnsi="Calibri Light" w:cs="Calibri Light"/>
          <w:sz w:val="22"/>
          <w:szCs w:val="22"/>
        </w:rPr>
        <w:t xml:space="preserve"> quedaron debidamente integrados </w:t>
      </w:r>
      <w:r w:rsidR="00C50436" w:rsidRPr="00BA5D36">
        <w:rPr>
          <w:rFonts w:ascii="Calibri Light" w:eastAsia="Arial" w:hAnsi="Calibri Light" w:cs="Calibri Light"/>
          <w:sz w:val="22"/>
          <w:szCs w:val="22"/>
        </w:rPr>
        <w:t>mediante acuerdo del Pleno de fecha 24 de enero de 2020, con base a la estructura administrativa vigente a dicha fecha;</w:t>
      </w:r>
      <w:r w:rsidR="00B4567D" w:rsidRPr="00BA5D36">
        <w:rPr>
          <w:rFonts w:ascii="Calibri Light" w:eastAsia="Arial" w:hAnsi="Calibri Light" w:cs="Calibri Light"/>
          <w:sz w:val="22"/>
          <w:szCs w:val="22"/>
        </w:rPr>
        <w:t xml:space="preserve"> </w:t>
      </w:r>
      <w:r w:rsidR="00740E7C" w:rsidRPr="00BA5D36">
        <w:rPr>
          <w:rFonts w:ascii="Calibri Light" w:eastAsia="Arial" w:hAnsi="Calibri Light" w:cs="Calibri Light"/>
          <w:sz w:val="22"/>
          <w:szCs w:val="22"/>
        </w:rPr>
        <w:t>y siendo que en acta número 083/2021 de la sesión ordinaria de fecha 21 de diciembre del año 2021, se aprobó la modificación del</w:t>
      </w:r>
      <w:r w:rsidR="00C50436" w:rsidRPr="00BA5D36">
        <w:rPr>
          <w:rFonts w:ascii="Calibri Light" w:eastAsia="Arial" w:hAnsi="Calibri Light" w:cs="Calibri Light"/>
          <w:sz w:val="22"/>
          <w:szCs w:val="22"/>
        </w:rPr>
        <w:t xml:space="preserve"> Reglamento Interior del Instituto Estatal de Transparencia, Acceso a la Información Pública y Protección de Datos Personales, así como del</w:t>
      </w:r>
      <w:r w:rsidR="00740E7C" w:rsidRPr="00BA5D36">
        <w:rPr>
          <w:rFonts w:ascii="Calibri Light" w:eastAsia="Arial" w:hAnsi="Calibri Light" w:cs="Calibri Light"/>
          <w:sz w:val="22"/>
          <w:szCs w:val="22"/>
        </w:rPr>
        <w:t xml:space="preserve"> manual de organización de este </w:t>
      </w:r>
      <w:r w:rsidR="00C50436" w:rsidRPr="00BA5D36">
        <w:rPr>
          <w:rFonts w:ascii="Calibri Light" w:eastAsia="Arial" w:hAnsi="Calibri Light" w:cs="Calibri Light"/>
          <w:sz w:val="22"/>
          <w:szCs w:val="22"/>
        </w:rPr>
        <w:t>I</w:t>
      </w:r>
      <w:r w:rsidR="00740E7C" w:rsidRPr="00BA5D36">
        <w:rPr>
          <w:rFonts w:ascii="Calibri Light" w:eastAsia="Arial" w:hAnsi="Calibri Light" w:cs="Calibri Light"/>
          <w:sz w:val="22"/>
          <w:szCs w:val="22"/>
        </w:rPr>
        <w:t xml:space="preserve">nstituto, </w:t>
      </w:r>
      <w:r w:rsidR="00C50436" w:rsidRPr="00BA5D36">
        <w:rPr>
          <w:rFonts w:ascii="Calibri Light" w:eastAsia="Arial" w:hAnsi="Calibri Light" w:cs="Calibri Light"/>
          <w:sz w:val="22"/>
          <w:szCs w:val="22"/>
        </w:rPr>
        <w:t>en el que se previó una nueva estructura orgánica</w:t>
      </w:r>
      <w:r w:rsidR="005A4D18" w:rsidRPr="00BA5D36">
        <w:rPr>
          <w:rFonts w:ascii="Calibri Light" w:eastAsia="Arial" w:hAnsi="Calibri Light" w:cs="Calibri Light"/>
          <w:sz w:val="22"/>
          <w:szCs w:val="22"/>
        </w:rPr>
        <w:t xml:space="preserve"> para el despacho de los asuntos que le corresponden a este órgano garante</w:t>
      </w:r>
      <w:r w:rsidR="00C50436" w:rsidRPr="00BA5D36">
        <w:rPr>
          <w:rFonts w:ascii="Calibri Light" w:eastAsia="Arial" w:hAnsi="Calibri Light" w:cs="Calibri Light"/>
          <w:sz w:val="22"/>
          <w:szCs w:val="22"/>
        </w:rPr>
        <w:t>, que difiere de la establecida al momento de integrar los comités de gestión, resulta nec</w:t>
      </w:r>
      <w:r w:rsidR="00740E7C" w:rsidRPr="00BA5D36">
        <w:rPr>
          <w:rFonts w:ascii="Calibri Light" w:eastAsia="Arial" w:hAnsi="Calibri Light" w:cs="Calibri Light"/>
          <w:sz w:val="22"/>
          <w:szCs w:val="22"/>
        </w:rPr>
        <w:t xml:space="preserve">esario </w:t>
      </w:r>
      <w:r w:rsidR="00C50436" w:rsidRPr="00BA5D36">
        <w:rPr>
          <w:rFonts w:ascii="Calibri Light" w:eastAsia="Arial" w:hAnsi="Calibri Light" w:cs="Calibri Light"/>
          <w:sz w:val="22"/>
          <w:szCs w:val="22"/>
        </w:rPr>
        <w:t>modificar</w:t>
      </w:r>
      <w:r w:rsidR="00740E7C" w:rsidRPr="00BA5D36">
        <w:rPr>
          <w:rFonts w:ascii="Calibri Light" w:eastAsia="Arial" w:hAnsi="Calibri Light" w:cs="Calibri Light"/>
          <w:sz w:val="22"/>
          <w:szCs w:val="22"/>
        </w:rPr>
        <w:t xml:space="preserve"> </w:t>
      </w:r>
      <w:r w:rsidR="00C50436" w:rsidRPr="00BA5D36">
        <w:rPr>
          <w:rFonts w:ascii="Calibri Light" w:eastAsia="Arial" w:hAnsi="Calibri Light" w:cs="Calibri Light"/>
          <w:sz w:val="22"/>
          <w:szCs w:val="22"/>
        </w:rPr>
        <w:t xml:space="preserve">la </w:t>
      </w:r>
      <w:r w:rsidR="00740E7C" w:rsidRPr="00BA5D36">
        <w:rPr>
          <w:rFonts w:ascii="Calibri Light" w:eastAsia="Arial" w:hAnsi="Calibri Light" w:cs="Calibri Light"/>
          <w:sz w:val="22"/>
          <w:szCs w:val="22"/>
        </w:rPr>
        <w:t>integración de</w:t>
      </w:r>
      <w:r w:rsidR="00C50436" w:rsidRPr="00BA5D36">
        <w:rPr>
          <w:rFonts w:ascii="Calibri Light" w:eastAsia="Arial" w:hAnsi="Calibri Light" w:cs="Calibri Light"/>
          <w:sz w:val="22"/>
          <w:szCs w:val="22"/>
        </w:rPr>
        <w:t xml:space="preserve"> </w:t>
      </w:r>
      <w:r w:rsidR="00740E7C" w:rsidRPr="00BA5D36">
        <w:rPr>
          <w:rFonts w:ascii="Calibri Light" w:eastAsia="Arial" w:hAnsi="Calibri Light" w:cs="Calibri Light"/>
          <w:sz w:val="22"/>
          <w:szCs w:val="22"/>
        </w:rPr>
        <w:t xml:space="preserve">los </w:t>
      </w:r>
      <w:r w:rsidR="00A837E9" w:rsidRPr="00BA5D36">
        <w:rPr>
          <w:rFonts w:ascii="Calibri Light" w:eastAsia="Arial" w:hAnsi="Calibri Light" w:cs="Calibri Light"/>
          <w:sz w:val="22"/>
          <w:szCs w:val="22"/>
        </w:rPr>
        <w:t>Comités de Gestión del Inaip Yucatán</w:t>
      </w:r>
      <w:r w:rsidR="00C50436" w:rsidRPr="00BA5D36">
        <w:rPr>
          <w:rFonts w:ascii="Calibri Light" w:eastAsia="Arial" w:hAnsi="Calibri Light" w:cs="Calibri Light"/>
          <w:sz w:val="22"/>
          <w:szCs w:val="22"/>
        </w:rPr>
        <w:t xml:space="preserve">, que atienda </w:t>
      </w:r>
      <w:r w:rsidR="005A4D18" w:rsidRPr="00BA5D36">
        <w:rPr>
          <w:rFonts w:ascii="Calibri Light" w:eastAsia="Arial" w:hAnsi="Calibri Light" w:cs="Calibri Light"/>
          <w:sz w:val="22"/>
          <w:szCs w:val="22"/>
        </w:rPr>
        <w:t xml:space="preserve">a </w:t>
      </w:r>
      <w:r w:rsidR="00C50436" w:rsidRPr="00BA5D36">
        <w:rPr>
          <w:rFonts w:ascii="Calibri Light" w:eastAsia="Arial" w:hAnsi="Calibri Light" w:cs="Calibri Light"/>
          <w:sz w:val="22"/>
          <w:szCs w:val="22"/>
        </w:rPr>
        <w:t xml:space="preserve">la nueva estructura orgánica prevista en el artículo </w:t>
      </w:r>
      <w:r w:rsidR="00482DE4" w:rsidRPr="00BA5D36">
        <w:rPr>
          <w:rFonts w:ascii="Calibri Light" w:eastAsia="Arial" w:hAnsi="Calibri Light" w:cs="Calibri Light"/>
          <w:sz w:val="22"/>
          <w:szCs w:val="22"/>
        </w:rPr>
        <w:t>7 del Reglamento Interior</w:t>
      </w:r>
      <w:r w:rsidR="00A837E9" w:rsidRPr="00BA5D36">
        <w:rPr>
          <w:rFonts w:ascii="Calibri Light" w:eastAsia="Arial" w:hAnsi="Calibri Light" w:cs="Calibri Light"/>
          <w:sz w:val="22"/>
          <w:szCs w:val="22"/>
        </w:rPr>
        <w:t>, en términos de lo señalado en el numeral 3 de los citados Lineamientos; los cuales quedarán conformados de la siguiente manera:</w:t>
      </w:r>
    </w:p>
    <w:p w14:paraId="5C5D82A6" w14:textId="77777777" w:rsidR="00A837E9" w:rsidRPr="00BA5D36" w:rsidRDefault="00A837E9"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t>A.</w:t>
      </w:r>
      <w:r w:rsidRPr="00BA5D36">
        <w:rPr>
          <w:rFonts w:ascii="Calibri Light" w:eastAsia="Arial" w:hAnsi="Calibri Light" w:cs="Calibri Light"/>
          <w:sz w:val="22"/>
          <w:szCs w:val="22"/>
        </w:rPr>
        <w:tab/>
        <w:t>Para el Comité de Ética:</w:t>
      </w:r>
    </w:p>
    <w:p w14:paraId="0A6A0C6D" w14:textId="3367B010" w:rsidR="00A837E9" w:rsidRPr="00BA5D36" w:rsidRDefault="00A837E9"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t>I.</w:t>
      </w:r>
      <w:r w:rsidRPr="00BA5D36">
        <w:rPr>
          <w:rFonts w:ascii="Calibri Light" w:eastAsia="Arial" w:hAnsi="Calibri Light" w:cs="Calibri Light"/>
          <w:sz w:val="22"/>
          <w:szCs w:val="22"/>
        </w:rPr>
        <w:tab/>
      </w:r>
      <w:r w:rsidR="00732A84" w:rsidRPr="00BA5D36">
        <w:rPr>
          <w:rFonts w:ascii="Calibri Light" w:eastAsia="Arial" w:hAnsi="Calibri Light" w:cs="Calibri Light"/>
          <w:sz w:val="22"/>
          <w:szCs w:val="22"/>
        </w:rPr>
        <w:t>La</w:t>
      </w:r>
      <w:r w:rsidRPr="00BA5D36">
        <w:rPr>
          <w:rFonts w:ascii="Calibri Light" w:eastAsia="Arial" w:hAnsi="Calibri Light" w:cs="Calibri Light"/>
          <w:sz w:val="22"/>
          <w:szCs w:val="22"/>
        </w:rPr>
        <w:t xml:space="preserve"> Comisionad</w:t>
      </w:r>
      <w:r w:rsidR="00732A84" w:rsidRPr="00BA5D36">
        <w:rPr>
          <w:rFonts w:ascii="Calibri Light" w:eastAsia="Arial" w:hAnsi="Calibri Light" w:cs="Calibri Light"/>
          <w:sz w:val="22"/>
          <w:szCs w:val="22"/>
        </w:rPr>
        <w:t>a</w:t>
      </w:r>
      <w:r w:rsidRPr="00BA5D36">
        <w:rPr>
          <w:rFonts w:ascii="Calibri Light" w:eastAsia="Arial" w:hAnsi="Calibri Light" w:cs="Calibri Light"/>
          <w:sz w:val="22"/>
          <w:szCs w:val="22"/>
        </w:rPr>
        <w:t xml:space="preserve"> President</w:t>
      </w:r>
      <w:r w:rsidR="00732A84" w:rsidRPr="00BA5D36">
        <w:rPr>
          <w:rFonts w:ascii="Calibri Light" w:eastAsia="Arial" w:hAnsi="Calibri Light" w:cs="Calibri Light"/>
          <w:sz w:val="22"/>
          <w:szCs w:val="22"/>
        </w:rPr>
        <w:t>a</w:t>
      </w:r>
      <w:r w:rsidRPr="00BA5D36">
        <w:rPr>
          <w:rFonts w:ascii="Calibri Light" w:eastAsia="Arial" w:hAnsi="Calibri Light" w:cs="Calibri Light"/>
          <w:sz w:val="22"/>
          <w:szCs w:val="22"/>
        </w:rPr>
        <w:t xml:space="preserve">, </w:t>
      </w:r>
      <w:r w:rsidR="00482DE4" w:rsidRPr="00BA5D36">
        <w:rPr>
          <w:rFonts w:ascii="Calibri Light" w:eastAsia="Arial" w:hAnsi="Calibri Light" w:cs="Calibri Light"/>
          <w:sz w:val="22"/>
          <w:szCs w:val="22"/>
        </w:rPr>
        <w:t>quien p</w:t>
      </w:r>
      <w:r w:rsidRPr="00BA5D36">
        <w:rPr>
          <w:rFonts w:ascii="Calibri Light" w:eastAsia="Arial" w:hAnsi="Calibri Light" w:cs="Calibri Light"/>
          <w:sz w:val="22"/>
          <w:szCs w:val="22"/>
        </w:rPr>
        <w:t>resid</w:t>
      </w:r>
      <w:r w:rsidR="00482DE4" w:rsidRPr="00BA5D36">
        <w:rPr>
          <w:rFonts w:ascii="Calibri Light" w:eastAsia="Arial" w:hAnsi="Calibri Light" w:cs="Calibri Light"/>
          <w:sz w:val="22"/>
          <w:szCs w:val="22"/>
        </w:rPr>
        <w:t xml:space="preserve">irá </w:t>
      </w:r>
      <w:r w:rsidRPr="00BA5D36">
        <w:rPr>
          <w:rFonts w:ascii="Calibri Light" w:eastAsia="Arial" w:hAnsi="Calibri Light" w:cs="Calibri Light"/>
          <w:sz w:val="22"/>
          <w:szCs w:val="22"/>
        </w:rPr>
        <w:t xml:space="preserve">el Comité, </w:t>
      </w:r>
      <w:r w:rsidR="00732A84" w:rsidRPr="00BA5D36">
        <w:rPr>
          <w:rFonts w:ascii="Calibri Light" w:eastAsia="Arial" w:hAnsi="Calibri Light" w:cs="Calibri Light"/>
          <w:sz w:val="22"/>
          <w:szCs w:val="22"/>
        </w:rPr>
        <w:t>Maestra en Juicios Orales María Gilda Segovia Chab</w:t>
      </w:r>
      <w:r w:rsidRPr="00BA5D36">
        <w:rPr>
          <w:rFonts w:ascii="Calibri Light" w:eastAsia="Arial" w:hAnsi="Calibri Light" w:cs="Calibri Light"/>
          <w:sz w:val="22"/>
          <w:szCs w:val="22"/>
        </w:rPr>
        <w:t>;</w:t>
      </w:r>
    </w:p>
    <w:p w14:paraId="216B5737" w14:textId="77A34CEF" w:rsidR="00A837E9" w:rsidRPr="00BA5D36" w:rsidRDefault="00A837E9"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t>II.</w:t>
      </w:r>
      <w:r w:rsidRPr="00BA5D36">
        <w:rPr>
          <w:rFonts w:ascii="Calibri Light" w:eastAsia="Arial" w:hAnsi="Calibri Light" w:cs="Calibri Light"/>
          <w:sz w:val="22"/>
          <w:szCs w:val="22"/>
        </w:rPr>
        <w:tab/>
        <w:t xml:space="preserve">El Director de Capacitación, Cultura de la Transparencia y </w:t>
      </w:r>
      <w:r w:rsidR="00732A84" w:rsidRPr="00BA5D36">
        <w:rPr>
          <w:rFonts w:ascii="Calibri Light" w:eastAsia="Arial" w:hAnsi="Calibri Light" w:cs="Calibri Light"/>
          <w:sz w:val="22"/>
          <w:szCs w:val="22"/>
        </w:rPr>
        <w:t>Archivos</w:t>
      </w:r>
      <w:r w:rsidRPr="00BA5D36">
        <w:rPr>
          <w:rFonts w:ascii="Calibri Light" w:eastAsia="Arial" w:hAnsi="Calibri Light" w:cs="Calibri Light"/>
          <w:sz w:val="22"/>
          <w:szCs w:val="22"/>
        </w:rPr>
        <w:t>,</w:t>
      </w:r>
      <w:r w:rsidR="00482DE4" w:rsidRPr="00BA5D36">
        <w:rPr>
          <w:rFonts w:ascii="Calibri Light" w:eastAsia="Arial" w:hAnsi="Calibri Light" w:cs="Calibri Light"/>
          <w:sz w:val="22"/>
          <w:szCs w:val="22"/>
        </w:rPr>
        <w:t xml:space="preserve"> quien</w:t>
      </w:r>
      <w:r w:rsidR="00EB5346" w:rsidRPr="00BA5D36">
        <w:rPr>
          <w:rFonts w:ascii="Calibri Light" w:eastAsia="Arial" w:hAnsi="Calibri Light" w:cs="Calibri Light"/>
          <w:sz w:val="22"/>
          <w:szCs w:val="22"/>
        </w:rPr>
        <w:t xml:space="preserve"> </w:t>
      </w:r>
      <w:r w:rsidR="00482DE4" w:rsidRPr="00BA5D36">
        <w:rPr>
          <w:rFonts w:ascii="Calibri Light" w:eastAsia="Arial" w:hAnsi="Calibri Light" w:cs="Calibri Light"/>
          <w:sz w:val="22"/>
          <w:szCs w:val="22"/>
        </w:rPr>
        <w:t xml:space="preserve">será el </w:t>
      </w:r>
      <w:r w:rsidR="00EB5346" w:rsidRPr="00BA5D36">
        <w:rPr>
          <w:rFonts w:ascii="Calibri Light" w:eastAsia="Arial" w:hAnsi="Calibri Light" w:cs="Calibri Light"/>
          <w:sz w:val="22"/>
          <w:szCs w:val="22"/>
        </w:rPr>
        <w:t>Secretario Técnico</w:t>
      </w:r>
      <w:r w:rsidR="00482DE4" w:rsidRPr="00BA5D36">
        <w:rPr>
          <w:rFonts w:ascii="Calibri Light" w:eastAsia="Arial" w:hAnsi="Calibri Light" w:cs="Calibri Light"/>
          <w:sz w:val="22"/>
          <w:szCs w:val="22"/>
        </w:rPr>
        <w:t xml:space="preserve"> del Comité</w:t>
      </w:r>
      <w:r w:rsidR="00EB5346" w:rsidRPr="00BA5D36">
        <w:rPr>
          <w:rFonts w:ascii="Calibri Light" w:eastAsia="Arial" w:hAnsi="Calibri Light" w:cs="Calibri Light"/>
          <w:sz w:val="22"/>
          <w:szCs w:val="22"/>
        </w:rPr>
        <w:t>,</w:t>
      </w:r>
      <w:r w:rsidRPr="00BA5D36">
        <w:rPr>
          <w:rFonts w:ascii="Calibri Light" w:eastAsia="Arial" w:hAnsi="Calibri Light" w:cs="Calibri Light"/>
          <w:sz w:val="22"/>
          <w:szCs w:val="22"/>
        </w:rPr>
        <w:t xml:space="preserve"> y </w:t>
      </w:r>
    </w:p>
    <w:p w14:paraId="74106A04" w14:textId="4ECB5C8B" w:rsidR="00A837E9" w:rsidRPr="00BA5D36" w:rsidRDefault="00A837E9"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t>III.</w:t>
      </w:r>
      <w:r w:rsidRPr="00BA5D36">
        <w:rPr>
          <w:rFonts w:ascii="Calibri Light" w:eastAsia="Arial" w:hAnsi="Calibri Light" w:cs="Calibri Light"/>
          <w:sz w:val="22"/>
          <w:szCs w:val="22"/>
        </w:rPr>
        <w:tab/>
        <w:t>El Titular del Órgano de Control Interno.</w:t>
      </w:r>
    </w:p>
    <w:p w14:paraId="2E91DE2C" w14:textId="77777777" w:rsidR="00482DE4" w:rsidRPr="00BA5D36" w:rsidRDefault="00482DE4" w:rsidP="009761B3">
      <w:pPr>
        <w:jc w:val="both"/>
        <w:rPr>
          <w:rFonts w:ascii="Calibri Light" w:eastAsia="Arial" w:hAnsi="Calibri Light" w:cs="Calibri Light"/>
          <w:sz w:val="22"/>
          <w:szCs w:val="22"/>
        </w:rPr>
      </w:pPr>
    </w:p>
    <w:p w14:paraId="34C01776" w14:textId="77777777" w:rsidR="00A837E9" w:rsidRPr="00BA5D36" w:rsidRDefault="00A837E9"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t>B.</w:t>
      </w:r>
      <w:r w:rsidRPr="00BA5D36">
        <w:rPr>
          <w:rFonts w:ascii="Calibri Light" w:eastAsia="Arial" w:hAnsi="Calibri Light" w:cs="Calibri Light"/>
          <w:sz w:val="22"/>
          <w:szCs w:val="22"/>
        </w:rPr>
        <w:tab/>
        <w:t>Para el Comité de Control Interno, Minimización de Riesgos y de desincorporación de bienes:</w:t>
      </w:r>
    </w:p>
    <w:p w14:paraId="4850D505" w14:textId="30066104" w:rsidR="00A837E9" w:rsidRPr="00BA5D36" w:rsidRDefault="00A837E9"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t>I.</w:t>
      </w:r>
      <w:r w:rsidRPr="00BA5D36">
        <w:rPr>
          <w:rFonts w:ascii="Calibri Light" w:eastAsia="Arial" w:hAnsi="Calibri Light" w:cs="Calibri Light"/>
          <w:sz w:val="22"/>
          <w:szCs w:val="22"/>
        </w:rPr>
        <w:tab/>
      </w:r>
      <w:r w:rsidR="00732A84" w:rsidRPr="00BA5D36">
        <w:rPr>
          <w:rFonts w:ascii="Calibri Light" w:eastAsia="Arial" w:hAnsi="Calibri Light" w:cs="Calibri Light"/>
          <w:sz w:val="22"/>
          <w:szCs w:val="22"/>
        </w:rPr>
        <w:t>La Comisionada Presidenta,</w:t>
      </w:r>
      <w:r w:rsidR="00482DE4" w:rsidRPr="00BA5D36">
        <w:rPr>
          <w:rFonts w:ascii="Calibri Light" w:eastAsia="Arial" w:hAnsi="Calibri Light" w:cs="Calibri Light"/>
          <w:sz w:val="22"/>
          <w:szCs w:val="22"/>
        </w:rPr>
        <w:t xml:space="preserve"> quien</w:t>
      </w:r>
      <w:r w:rsidR="00732A84" w:rsidRPr="00BA5D36">
        <w:rPr>
          <w:rFonts w:ascii="Calibri Light" w:eastAsia="Arial" w:hAnsi="Calibri Light" w:cs="Calibri Light"/>
          <w:sz w:val="22"/>
          <w:szCs w:val="22"/>
        </w:rPr>
        <w:t xml:space="preserve"> </w:t>
      </w:r>
      <w:r w:rsidR="00482DE4" w:rsidRPr="00BA5D36">
        <w:rPr>
          <w:rFonts w:ascii="Calibri Light" w:eastAsia="Arial" w:hAnsi="Calibri Light" w:cs="Calibri Light"/>
          <w:sz w:val="22"/>
          <w:szCs w:val="22"/>
        </w:rPr>
        <w:t>presidirá</w:t>
      </w:r>
      <w:r w:rsidR="00732A84" w:rsidRPr="00BA5D36">
        <w:rPr>
          <w:rFonts w:ascii="Calibri Light" w:eastAsia="Arial" w:hAnsi="Calibri Light" w:cs="Calibri Light"/>
          <w:sz w:val="22"/>
          <w:szCs w:val="22"/>
        </w:rPr>
        <w:t xml:space="preserve"> el Comité, la Maestra en Juicios Orales María Gilda Segovia Chab</w:t>
      </w:r>
      <w:r w:rsidR="006F62D8" w:rsidRPr="00BA5D36">
        <w:rPr>
          <w:rFonts w:ascii="Calibri Light" w:eastAsia="Arial" w:hAnsi="Calibri Light" w:cs="Calibri Light"/>
          <w:sz w:val="22"/>
          <w:szCs w:val="22"/>
        </w:rPr>
        <w:t>;</w:t>
      </w:r>
    </w:p>
    <w:p w14:paraId="600901C6" w14:textId="7626E05F" w:rsidR="00A837E9" w:rsidRPr="00BA5D36" w:rsidRDefault="00A837E9"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t>II.</w:t>
      </w:r>
      <w:r w:rsidRPr="00BA5D36">
        <w:rPr>
          <w:rFonts w:ascii="Calibri Light" w:eastAsia="Arial" w:hAnsi="Calibri Light" w:cs="Calibri Light"/>
          <w:sz w:val="22"/>
          <w:szCs w:val="22"/>
        </w:rPr>
        <w:tab/>
      </w:r>
      <w:r w:rsidR="005A4D18" w:rsidRPr="00BA5D36">
        <w:rPr>
          <w:rFonts w:ascii="Calibri Light" w:eastAsia="Arial" w:hAnsi="Calibri Light" w:cs="Calibri Light"/>
          <w:sz w:val="22"/>
          <w:szCs w:val="22"/>
        </w:rPr>
        <w:t>El</w:t>
      </w:r>
      <w:r w:rsidRPr="00BA5D36">
        <w:rPr>
          <w:rFonts w:ascii="Calibri Light" w:eastAsia="Arial" w:hAnsi="Calibri Light" w:cs="Calibri Light"/>
          <w:sz w:val="22"/>
          <w:szCs w:val="22"/>
        </w:rPr>
        <w:t xml:space="preserve"> Director de Administración</w:t>
      </w:r>
      <w:r w:rsidR="00732A84" w:rsidRPr="00BA5D36">
        <w:rPr>
          <w:rFonts w:ascii="Calibri Light" w:eastAsia="Arial" w:hAnsi="Calibri Light" w:cs="Calibri Light"/>
          <w:sz w:val="22"/>
          <w:szCs w:val="22"/>
        </w:rPr>
        <w:t xml:space="preserve">; </w:t>
      </w:r>
      <w:r w:rsidRPr="00BA5D36">
        <w:rPr>
          <w:rFonts w:ascii="Calibri Light" w:eastAsia="Arial" w:hAnsi="Calibri Light" w:cs="Calibri Light"/>
          <w:sz w:val="22"/>
          <w:szCs w:val="22"/>
        </w:rPr>
        <w:t>Finanzas</w:t>
      </w:r>
      <w:r w:rsidR="00732A84" w:rsidRPr="00BA5D36">
        <w:rPr>
          <w:rFonts w:ascii="Calibri Light" w:eastAsia="Arial" w:hAnsi="Calibri Light" w:cs="Calibri Light"/>
          <w:sz w:val="22"/>
          <w:szCs w:val="22"/>
        </w:rPr>
        <w:t xml:space="preserve"> y Recursos Humanos</w:t>
      </w:r>
      <w:r w:rsidRPr="00BA5D36">
        <w:rPr>
          <w:rFonts w:ascii="Calibri Light" w:eastAsia="Arial" w:hAnsi="Calibri Light" w:cs="Calibri Light"/>
          <w:sz w:val="22"/>
          <w:szCs w:val="22"/>
        </w:rPr>
        <w:t xml:space="preserve">, </w:t>
      </w:r>
      <w:r w:rsidR="00482DE4" w:rsidRPr="00BA5D36">
        <w:rPr>
          <w:rFonts w:ascii="Calibri Light" w:eastAsia="Arial" w:hAnsi="Calibri Light" w:cs="Calibri Light"/>
          <w:sz w:val="22"/>
          <w:szCs w:val="22"/>
        </w:rPr>
        <w:t xml:space="preserve">quien será </w:t>
      </w:r>
      <w:r w:rsidR="005A4D18" w:rsidRPr="00BA5D36">
        <w:rPr>
          <w:rFonts w:ascii="Calibri Light" w:eastAsia="Arial" w:hAnsi="Calibri Light" w:cs="Calibri Light"/>
          <w:sz w:val="22"/>
          <w:szCs w:val="22"/>
        </w:rPr>
        <w:t>el</w:t>
      </w:r>
      <w:r w:rsidR="00482DE4" w:rsidRPr="00BA5D36">
        <w:rPr>
          <w:rFonts w:ascii="Calibri Light" w:eastAsia="Arial" w:hAnsi="Calibri Light" w:cs="Calibri Light"/>
          <w:sz w:val="22"/>
          <w:szCs w:val="22"/>
        </w:rPr>
        <w:t xml:space="preserve"> </w:t>
      </w:r>
      <w:r w:rsidR="00EB5346" w:rsidRPr="00BA5D36">
        <w:rPr>
          <w:rFonts w:ascii="Calibri Light" w:eastAsia="Arial" w:hAnsi="Calibri Light" w:cs="Calibri Light"/>
          <w:sz w:val="22"/>
          <w:szCs w:val="22"/>
        </w:rPr>
        <w:t>Secretari</w:t>
      </w:r>
      <w:r w:rsidR="005A4D18" w:rsidRPr="00BA5D36">
        <w:rPr>
          <w:rFonts w:ascii="Calibri Light" w:eastAsia="Arial" w:hAnsi="Calibri Light" w:cs="Calibri Light"/>
          <w:sz w:val="22"/>
          <w:szCs w:val="22"/>
        </w:rPr>
        <w:t>o</w:t>
      </w:r>
      <w:r w:rsidR="00EB5346" w:rsidRPr="00BA5D36">
        <w:rPr>
          <w:rFonts w:ascii="Calibri Light" w:eastAsia="Arial" w:hAnsi="Calibri Light" w:cs="Calibri Light"/>
          <w:sz w:val="22"/>
          <w:szCs w:val="22"/>
        </w:rPr>
        <w:t xml:space="preserve"> Técnic</w:t>
      </w:r>
      <w:r w:rsidR="005A4D18" w:rsidRPr="00BA5D36">
        <w:rPr>
          <w:rFonts w:ascii="Calibri Light" w:eastAsia="Arial" w:hAnsi="Calibri Light" w:cs="Calibri Light"/>
          <w:sz w:val="22"/>
          <w:szCs w:val="22"/>
        </w:rPr>
        <w:t>o</w:t>
      </w:r>
      <w:r w:rsidR="00482DE4" w:rsidRPr="00BA5D36">
        <w:rPr>
          <w:rFonts w:ascii="Calibri Light" w:eastAsia="Arial" w:hAnsi="Calibri Light" w:cs="Calibri Light"/>
          <w:sz w:val="22"/>
          <w:szCs w:val="22"/>
        </w:rPr>
        <w:t xml:space="preserve"> del Comité</w:t>
      </w:r>
      <w:r w:rsidR="006F62D8" w:rsidRPr="00BA5D36">
        <w:rPr>
          <w:rFonts w:ascii="Calibri Light" w:eastAsia="Arial" w:hAnsi="Calibri Light" w:cs="Calibri Light"/>
          <w:sz w:val="22"/>
          <w:szCs w:val="22"/>
        </w:rPr>
        <w:t xml:space="preserve">, </w:t>
      </w:r>
      <w:r w:rsidRPr="00BA5D36">
        <w:rPr>
          <w:rFonts w:ascii="Calibri Light" w:eastAsia="Arial" w:hAnsi="Calibri Light" w:cs="Calibri Light"/>
          <w:sz w:val="22"/>
          <w:szCs w:val="22"/>
        </w:rPr>
        <w:t>y</w:t>
      </w:r>
    </w:p>
    <w:p w14:paraId="5495E46B" w14:textId="4C7AA0E9" w:rsidR="00A837E9" w:rsidRPr="00BA5D36" w:rsidRDefault="00A837E9"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t>III.</w:t>
      </w:r>
      <w:r w:rsidRPr="00BA5D36">
        <w:rPr>
          <w:rFonts w:ascii="Calibri Light" w:eastAsia="Arial" w:hAnsi="Calibri Light" w:cs="Calibri Light"/>
          <w:sz w:val="22"/>
          <w:szCs w:val="22"/>
        </w:rPr>
        <w:tab/>
        <w:t>El Titular del Órgano de Control Interno.</w:t>
      </w:r>
    </w:p>
    <w:p w14:paraId="1568AE65" w14:textId="77777777" w:rsidR="00A837E9" w:rsidRPr="00BA5D36" w:rsidRDefault="00A837E9" w:rsidP="009761B3">
      <w:pPr>
        <w:jc w:val="both"/>
        <w:rPr>
          <w:rFonts w:ascii="Calibri Light" w:eastAsia="Arial" w:hAnsi="Calibri Light" w:cs="Calibri Light"/>
          <w:sz w:val="22"/>
          <w:szCs w:val="22"/>
        </w:rPr>
      </w:pPr>
    </w:p>
    <w:p w14:paraId="6BF72424" w14:textId="77777777" w:rsidR="00A837E9" w:rsidRPr="00BA5D36" w:rsidRDefault="00A837E9"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t>C.</w:t>
      </w:r>
      <w:r w:rsidRPr="00BA5D36">
        <w:rPr>
          <w:rFonts w:ascii="Calibri Light" w:eastAsia="Arial" w:hAnsi="Calibri Light" w:cs="Calibri Light"/>
          <w:sz w:val="22"/>
          <w:szCs w:val="22"/>
        </w:rPr>
        <w:tab/>
        <w:t>Para el Comité del Servicio Profesional y Evaluación del Desempeño Institucional:</w:t>
      </w:r>
    </w:p>
    <w:p w14:paraId="033275EA" w14:textId="321C59DB" w:rsidR="00A837E9" w:rsidRPr="00BA5D36" w:rsidRDefault="00A837E9"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t>I.</w:t>
      </w:r>
      <w:r w:rsidRPr="00BA5D36">
        <w:rPr>
          <w:rFonts w:ascii="Calibri Light" w:eastAsia="Arial" w:hAnsi="Calibri Light" w:cs="Calibri Light"/>
          <w:sz w:val="22"/>
          <w:szCs w:val="22"/>
        </w:rPr>
        <w:tab/>
      </w:r>
      <w:r w:rsidR="00086C24" w:rsidRPr="00BA5D36">
        <w:rPr>
          <w:rFonts w:ascii="Calibri Light" w:eastAsia="Arial" w:hAnsi="Calibri Light" w:cs="Calibri Light"/>
          <w:sz w:val="22"/>
          <w:szCs w:val="22"/>
        </w:rPr>
        <w:t>El</w:t>
      </w:r>
      <w:r w:rsidRPr="00BA5D36">
        <w:rPr>
          <w:rFonts w:ascii="Calibri Light" w:eastAsia="Arial" w:hAnsi="Calibri Light" w:cs="Calibri Light"/>
          <w:sz w:val="22"/>
          <w:szCs w:val="22"/>
        </w:rPr>
        <w:t xml:space="preserve"> Comisionad</w:t>
      </w:r>
      <w:r w:rsidR="00086C24" w:rsidRPr="00BA5D36">
        <w:rPr>
          <w:rFonts w:ascii="Calibri Light" w:eastAsia="Arial" w:hAnsi="Calibri Light" w:cs="Calibri Light"/>
          <w:sz w:val="22"/>
          <w:szCs w:val="22"/>
        </w:rPr>
        <w:t>o</w:t>
      </w:r>
      <w:r w:rsidR="00814591" w:rsidRPr="00BA5D36">
        <w:rPr>
          <w:rFonts w:ascii="Calibri Light" w:eastAsia="Arial" w:hAnsi="Calibri Light" w:cs="Calibri Light"/>
          <w:sz w:val="22"/>
          <w:szCs w:val="22"/>
        </w:rPr>
        <w:t>,</w:t>
      </w:r>
      <w:r w:rsidR="006F62D8" w:rsidRPr="00BA5D36">
        <w:rPr>
          <w:rFonts w:ascii="Calibri Light" w:eastAsia="Arial" w:hAnsi="Calibri Light" w:cs="Calibri Light"/>
          <w:sz w:val="22"/>
          <w:szCs w:val="22"/>
        </w:rPr>
        <w:t xml:space="preserve"> </w:t>
      </w:r>
      <w:r w:rsidR="00086C24" w:rsidRPr="00BA5D36">
        <w:rPr>
          <w:rFonts w:ascii="Calibri Light" w:eastAsia="Arial" w:hAnsi="Calibri Light" w:cs="Calibri Light"/>
          <w:sz w:val="22"/>
          <w:szCs w:val="22"/>
        </w:rPr>
        <w:t>Dr. Aldrin Martín Briceño Conrado</w:t>
      </w:r>
      <w:r w:rsidRPr="00BA5D36">
        <w:rPr>
          <w:rFonts w:ascii="Calibri Light" w:eastAsia="Arial" w:hAnsi="Calibri Light" w:cs="Calibri Light"/>
          <w:sz w:val="22"/>
          <w:szCs w:val="22"/>
        </w:rPr>
        <w:t xml:space="preserve">, </w:t>
      </w:r>
      <w:r w:rsidR="00482DE4" w:rsidRPr="00BA5D36">
        <w:rPr>
          <w:rFonts w:ascii="Calibri Light" w:eastAsia="Arial" w:hAnsi="Calibri Light" w:cs="Calibri Light"/>
          <w:sz w:val="22"/>
          <w:szCs w:val="22"/>
        </w:rPr>
        <w:t>quien p</w:t>
      </w:r>
      <w:r w:rsidRPr="00BA5D36">
        <w:rPr>
          <w:rFonts w:ascii="Calibri Light" w:eastAsia="Arial" w:hAnsi="Calibri Light" w:cs="Calibri Light"/>
          <w:sz w:val="22"/>
          <w:szCs w:val="22"/>
        </w:rPr>
        <w:t>resid</w:t>
      </w:r>
      <w:r w:rsidR="00482DE4" w:rsidRPr="00BA5D36">
        <w:rPr>
          <w:rFonts w:ascii="Calibri Light" w:eastAsia="Arial" w:hAnsi="Calibri Light" w:cs="Calibri Light"/>
          <w:sz w:val="22"/>
          <w:szCs w:val="22"/>
        </w:rPr>
        <w:t xml:space="preserve">irá </w:t>
      </w:r>
      <w:r w:rsidRPr="00BA5D36">
        <w:rPr>
          <w:rFonts w:ascii="Calibri Light" w:eastAsia="Arial" w:hAnsi="Calibri Light" w:cs="Calibri Light"/>
          <w:sz w:val="22"/>
          <w:szCs w:val="22"/>
        </w:rPr>
        <w:t>el Comité,</w:t>
      </w:r>
    </w:p>
    <w:p w14:paraId="41E236CC" w14:textId="4AE472A8" w:rsidR="00A837E9" w:rsidRPr="00BA5D36" w:rsidRDefault="00A837E9"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t>II.</w:t>
      </w:r>
      <w:r w:rsidRPr="00BA5D36">
        <w:rPr>
          <w:rFonts w:ascii="Calibri Light" w:eastAsia="Arial" w:hAnsi="Calibri Light" w:cs="Calibri Light"/>
          <w:sz w:val="22"/>
          <w:szCs w:val="22"/>
        </w:rPr>
        <w:tab/>
      </w:r>
      <w:r w:rsidR="005A4D18" w:rsidRPr="00BA5D36">
        <w:rPr>
          <w:rFonts w:ascii="Calibri Light" w:hAnsi="Calibri Light" w:cs="Calibri Light"/>
          <w:bCs/>
          <w:sz w:val="22"/>
          <w:szCs w:val="22"/>
          <w:lang w:bidi="es-ES"/>
        </w:rPr>
        <w:t>El</w:t>
      </w:r>
      <w:r w:rsidR="009E7BD0" w:rsidRPr="00BA5D36">
        <w:rPr>
          <w:rFonts w:ascii="Calibri Light" w:hAnsi="Calibri Light" w:cs="Calibri Light"/>
          <w:bCs/>
          <w:sz w:val="22"/>
          <w:szCs w:val="22"/>
          <w:lang w:bidi="es-ES"/>
        </w:rPr>
        <w:t xml:space="preserve"> Director</w:t>
      </w:r>
      <w:r w:rsidR="00086C24" w:rsidRPr="00BA5D36">
        <w:rPr>
          <w:rFonts w:ascii="Calibri Light" w:hAnsi="Calibri Light" w:cs="Calibri Light"/>
          <w:bCs/>
          <w:sz w:val="22"/>
          <w:szCs w:val="22"/>
          <w:lang w:bidi="es-ES"/>
        </w:rPr>
        <w:t xml:space="preserve"> de Medios de Impugnación, Obligaciones de Transparencia y Datos Personales</w:t>
      </w:r>
      <w:r w:rsidRPr="00BA5D36">
        <w:rPr>
          <w:rFonts w:ascii="Calibri Light" w:eastAsia="Arial" w:hAnsi="Calibri Light" w:cs="Calibri Light"/>
          <w:sz w:val="22"/>
          <w:szCs w:val="22"/>
        </w:rPr>
        <w:t>, y</w:t>
      </w:r>
    </w:p>
    <w:p w14:paraId="7364ABAA" w14:textId="390F6316" w:rsidR="00A837E9" w:rsidRPr="00BA5D36" w:rsidRDefault="00A837E9"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t>III.</w:t>
      </w:r>
      <w:r w:rsidRPr="00BA5D36">
        <w:rPr>
          <w:rFonts w:ascii="Calibri Light" w:eastAsia="Arial" w:hAnsi="Calibri Light" w:cs="Calibri Light"/>
          <w:sz w:val="22"/>
          <w:szCs w:val="22"/>
        </w:rPr>
        <w:tab/>
      </w:r>
      <w:r w:rsidR="00086C24" w:rsidRPr="00BA5D36">
        <w:rPr>
          <w:rFonts w:ascii="Calibri Light" w:eastAsia="Arial" w:hAnsi="Calibri Light" w:cs="Calibri Light"/>
          <w:sz w:val="22"/>
          <w:szCs w:val="22"/>
        </w:rPr>
        <w:t>El Director de Capacitación, Cultura de la Transparencia y Archivos</w:t>
      </w:r>
      <w:r w:rsidR="006F62D8" w:rsidRPr="00BA5D36">
        <w:rPr>
          <w:rFonts w:ascii="Calibri Light" w:eastAsia="Arial" w:hAnsi="Calibri Light" w:cs="Calibri Light"/>
          <w:sz w:val="22"/>
          <w:szCs w:val="22"/>
        </w:rPr>
        <w:t>,</w:t>
      </w:r>
      <w:r w:rsidR="00E937FE" w:rsidRPr="00BA5D36">
        <w:rPr>
          <w:rFonts w:ascii="Calibri Light" w:eastAsia="Arial" w:hAnsi="Calibri Light" w:cs="Calibri Light"/>
          <w:sz w:val="22"/>
          <w:szCs w:val="22"/>
        </w:rPr>
        <w:t xml:space="preserve"> </w:t>
      </w:r>
      <w:r w:rsidR="009E7BD0" w:rsidRPr="00BA5D36">
        <w:rPr>
          <w:rFonts w:ascii="Calibri Light" w:eastAsia="Arial" w:hAnsi="Calibri Light" w:cs="Calibri Light"/>
          <w:sz w:val="22"/>
          <w:szCs w:val="22"/>
        </w:rPr>
        <w:t xml:space="preserve">quien será el </w:t>
      </w:r>
      <w:r w:rsidR="00E937FE" w:rsidRPr="00BA5D36">
        <w:rPr>
          <w:rFonts w:ascii="Calibri Light" w:eastAsia="Arial" w:hAnsi="Calibri Light" w:cs="Calibri Light"/>
          <w:sz w:val="22"/>
          <w:szCs w:val="22"/>
        </w:rPr>
        <w:t>Secretario Técnico</w:t>
      </w:r>
      <w:r w:rsidRPr="00BA5D36">
        <w:rPr>
          <w:rFonts w:ascii="Calibri Light" w:eastAsia="Arial" w:hAnsi="Calibri Light" w:cs="Calibri Light"/>
          <w:sz w:val="22"/>
          <w:szCs w:val="22"/>
        </w:rPr>
        <w:t>.</w:t>
      </w:r>
    </w:p>
    <w:p w14:paraId="35F39408" w14:textId="77777777" w:rsidR="009E7BD0" w:rsidRPr="00BA5D36" w:rsidRDefault="009E7BD0" w:rsidP="009761B3">
      <w:pPr>
        <w:jc w:val="both"/>
        <w:rPr>
          <w:rFonts w:ascii="Calibri Light" w:eastAsia="Arial" w:hAnsi="Calibri Light" w:cs="Calibri Light"/>
          <w:sz w:val="22"/>
          <w:szCs w:val="22"/>
        </w:rPr>
      </w:pPr>
    </w:p>
    <w:p w14:paraId="781A8793" w14:textId="77777777" w:rsidR="00A837E9" w:rsidRPr="00BA5D36" w:rsidRDefault="00A837E9"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t>D.</w:t>
      </w:r>
      <w:r w:rsidRPr="00BA5D36">
        <w:rPr>
          <w:rFonts w:ascii="Calibri Light" w:eastAsia="Arial" w:hAnsi="Calibri Light" w:cs="Calibri Light"/>
          <w:sz w:val="22"/>
          <w:szCs w:val="22"/>
        </w:rPr>
        <w:tab/>
        <w:t>Para el Comité de Adquisiciones, Arrendamientos, Contratación de Servicios y Obra Pública:</w:t>
      </w:r>
    </w:p>
    <w:p w14:paraId="2CD0051E" w14:textId="0BA1CDC1" w:rsidR="00A837E9" w:rsidRPr="00BA5D36" w:rsidRDefault="00A837E9"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t>I.</w:t>
      </w:r>
      <w:r w:rsidRPr="00BA5D36">
        <w:rPr>
          <w:rFonts w:ascii="Calibri Light" w:eastAsia="Arial" w:hAnsi="Calibri Light" w:cs="Calibri Light"/>
          <w:sz w:val="22"/>
          <w:szCs w:val="22"/>
        </w:rPr>
        <w:tab/>
      </w:r>
      <w:r w:rsidR="006F62D8" w:rsidRPr="00BA5D36">
        <w:rPr>
          <w:rFonts w:ascii="Calibri Light" w:eastAsia="Arial" w:hAnsi="Calibri Light" w:cs="Calibri Light"/>
          <w:sz w:val="22"/>
          <w:szCs w:val="22"/>
        </w:rPr>
        <w:t>El</w:t>
      </w:r>
      <w:r w:rsidRPr="00BA5D36">
        <w:rPr>
          <w:rFonts w:ascii="Calibri Light" w:eastAsia="Arial" w:hAnsi="Calibri Light" w:cs="Calibri Light"/>
          <w:sz w:val="22"/>
          <w:szCs w:val="22"/>
        </w:rPr>
        <w:t xml:space="preserve"> Comisionado</w:t>
      </w:r>
      <w:r w:rsidR="00814591" w:rsidRPr="00BA5D36">
        <w:rPr>
          <w:rFonts w:ascii="Calibri Light" w:eastAsia="Arial" w:hAnsi="Calibri Light" w:cs="Calibri Light"/>
          <w:sz w:val="22"/>
          <w:szCs w:val="22"/>
        </w:rPr>
        <w:t>,</w:t>
      </w:r>
      <w:r w:rsidR="006F62D8" w:rsidRPr="00BA5D36">
        <w:rPr>
          <w:rFonts w:ascii="Calibri Light" w:eastAsia="Arial" w:hAnsi="Calibri Light" w:cs="Calibri Light"/>
          <w:sz w:val="22"/>
          <w:szCs w:val="22"/>
        </w:rPr>
        <w:t xml:space="preserve"> Doctor en Derecho Carlos Fernando Pavón Durán</w:t>
      </w:r>
      <w:r w:rsidRPr="00BA5D36">
        <w:rPr>
          <w:rFonts w:ascii="Calibri Light" w:eastAsia="Arial" w:hAnsi="Calibri Light" w:cs="Calibri Light"/>
          <w:sz w:val="22"/>
          <w:szCs w:val="22"/>
        </w:rPr>
        <w:t xml:space="preserve">, </w:t>
      </w:r>
      <w:r w:rsidR="009E7BD0" w:rsidRPr="00BA5D36">
        <w:rPr>
          <w:rFonts w:ascii="Calibri Light" w:eastAsia="Arial" w:hAnsi="Calibri Light" w:cs="Calibri Light"/>
          <w:sz w:val="22"/>
          <w:szCs w:val="22"/>
        </w:rPr>
        <w:t xml:space="preserve">quien presidirá </w:t>
      </w:r>
      <w:r w:rsidRPr="00BA5D36">
        <w:rPr>
          <w:rFonts w:ascii="Calibri Light" w:eastAsia="Arial" w:hAnsi="Calibri Light" w:cs="Calibri Light"/>
          <w:sz w:val="22"/>
          <w:szCs w:val="22"/>
        </w:rPr>
        <w:t>el Comité,</w:t>
      </w:r>
    </w:p>
    <w:p w14:paraId="43612D56" w14:textId="5173AE6E" w:rsidR="00A837E9" w:rsidRPr="00BA5D36" w:rsidRDefault="00A837E9" w:rsidP="009761B3">
      <w:pPr>
        <w:autoSpaceDE w:val="0"/>
        <w:autoSpaceDN w:val="0"/>
        <w:adjustRightInd w:val="0"/>
        <w:jc w:val="both"/>
        <w:rPr>
          <w:rFonts w:ascii="Calibri Light" w:hAnsi="Calibri Light" w:cs="Calibri Light"/>
          <w:bCs/>
          <w:sz w:val="22"/>
          <w:szCs w:val="22"/>
        </w:rPr>
      </w:pPr>
      <w:r w:rsidRPr="00BA5D36">
        <w:rPr>
          <w:rFonts w:ascii="Calibri Light" w:eastAsia="Arial" w:hAnsi="Calibri Light" w:cs="Calibri Light"/>
          <w:sz w:val="22"/>
          <w:szCs w:val="22"/>
        </w:rPr>
        <w:lastRenderedPageBreak/>
        <w:t>II.</w:t>
      </w:r>
      <w:r w:rsidRPr="00BA5D36">
        <w:rPr>
          <w:rFonts w:ascii="Calibri Light" w:eastAsia="Arial" w:hAnsi="Calibri Light" w:cs="Calibri Light"/>
          <w:sz w:val="22"/>
          <w:szCs w:val="22"/>
        </w:rPr>
        <w:tab/>
      </w:r>
      <w:r w:rsidR="005A4D18" w:rsidRPr="00BA5D36">
        <w:rPr>
          <w:rFonts w:ascii="Calibri Light" w:eastAsia="Arial" w:hAnsi="Calibri Light" w:cs="Calibri Light"/>
          <w:sz w:val="22"/>
          <w:szCs w:val="22"/>
        </w:rPr>
        <w:t>El</w:t>
      </w:r>
      <w:r w:rsidR="00220602" w:rsidRPr="00BA5D36">
        <w:rPr>
          <w:rFonts w:ascii="Calibri Light" w:eastAsia="Arial" w:hAnsi="Calibri Light" w:cs="Calibri Light"/>
          <w:sz w:val="22"/>
          <w:szCs w:val="22"/>
        </w:rPr>
        <w:t xml:space="preserve"> </w:t>
      </w:r>
      <w:r w:rsidR="00086C24" w:rsidRPr="00BA5D36">
        <w:rPr>
          <w:rFonts w:ascii="Calibri Light" w:hAnsi="Calibri Light" w:cs="Calibri Light"/>
          <w:bCs/>
          <w:sz w:val="22"/>
          <w:szCs w:val="22"/>
        </w:rPr>
        <w:t>Direc</w:t>
      </w:r>
      <w:r w:rsidR="00220602" w:rsidRPr="00BA5D36">
        <w:rPr>
          <w:rFonts w:ascii="Calibri Light" w:hAnsi="Calibri Light" w:cs="Calibri Light"/>
          <w:bCs/>
          <w:sz w:val="22"/>
          <w:szCs w:val="22"/>
        </w:rPr>
        <w:t>tor</w:t>
      </w:r>
      <w:r w:rsidR="00086C24" w:rsidRPr="00BA5D36">
        <w:rPr>
          <w:rFonts w:ascii="Calibri Light" w:hAnsi="Calibri Light" w:cs="Calibri Light"/>
          <w:bCs/>
          <w:sz w:val="22"/>
          <w:szCs w:val="22"/>
        </w:rPr>
        <w:t xml:space="preserve"> de Administración, Finanzas y Recursos Humanos</w:t>
      </w:r>
      <w:r w:rsidRPr="00BA5D36">
        <w:rPr>
          <w:rFonts w:ascii="Calibri Light" w:eastAsia="Arial" w:hAnsi="Calibri Light" w:cs="Calibri Light"/>
          <w:sz w:val="22"/>
          <w:szCs w:val="22"/>
        </w:rPr>
        <w:t>,</w:t>
      </w:r>
      <w:r w:rsidR="006F62D8" w:rsidRPr="00BA5D36">
        <w:rPr>
          <w:rFonts w:ascii="Calibri Light" w:eastAsia="Arial" w:hAnsi="Calibri Light" w:cs="Calibri Light"/>
          <w:sz w:val="22"/>
          <w:szCs w:val="22"/>
        </w:rPr>
        <w:t xml:space="preserve"> </w:t>
      </w:r>
      <w:r w:rsidRPr="00BA5D36">
        <w:rPr>
          <w:rFonts w:ascii="Calibri Light" w:eastAsia="Arial" w:hAnsi="Calibri Light" w:cs="Calibri Light"/>
          <w:sz w:val="22"/>
          <w:szCs w:val="22"/>
        </w:rPr>
        <w:t>y</w:t>
      </w:r>
    </w:p>
    <w:p w14:paraId="02150321" w14:textId="7D985F2F" w:rsidR="00A837E9" w:rsidRPr="00BA5D36" w:rsidRDefault="00A837E9" w:rsidP="009761B3">
      <w:pPr>
        <w:jc w:val="both"/>
        <w:rPr>
          <w:rFonts w:ascii="Calibri Light" w:eastAsia="Calibri" w:hAnsi="Calibri Light" w:cs="Calibri Light"/>
          <w:sz w:val="22"/>
          <w:szCs w:val="22"/>
        </w:rPr>
      </w:pPr>
      <w:r w:rsidRPr="00BA5D36">
        <w:rPr>
          <w:rFonts w:ascii="Calibri Light" w:eastAsia="Arial" w:hAnsi="Calibri Light" w:cs="Calibri Light"/>
          <w:sz w:val="22"/>
          <w:szCs w:val="22"/>
        </w:rPr>
        <w:t>III.</w:t>
      </w:r>
      <w:r w:rsidRPr="00BA5D36">
        <w:rPr>
          <w:rFonts w:ascii="Calibri Light" w:eastAsia="Arial" w:hAnsi="Calibri Light" w:cs="Calibri Light"/>
          <w:sz w:val="22"/>
          <w:szCs w:val="22"/>
        </w:rPr>
        <w:tab/>
      </w:r>
      <w:r w:rsidR="009E7BD0" w:rsidRPr="00BA5D36">
        <w:rPr>
          <w:rFonts w:ascii="Calibri Light" w:eastAsia="Arial" w:hAnsi="Calibri Light" w:cs="Calibri Light"/>
          <w:sz w:val="22"/>
          <w:szCs w:val="22"/>
        </w:rPr>
        <w:t>El Subdirector</w:t>
      </w:r>
      <w:r w:rsidR="00AE4F71" w:rsidRPr="00BA5D36">
        <w:rPr>
          <w:rFonts w:ascii="Calibri Light" w:eastAsia="Calibri" w:hAnsi="Calibri Light" w:cs="Calibri Light"/>
          <w:sz w:val="22"/>
          <w:szCs w:val="22"/>
        </w:rPr>
        <w:t xml:space="preserve"> de Asuntos Jurídicos y </w:t>
      </w:r>
      <w:r w:rsidR="009E7BD0" w:rsidRPr="00BA5D36">
        <w:rPr>
          <w:rFonts w:ascii="Calibri Light" w:eastAsia="Calibri" w:hAnsi="Calibri Light" w:cs="Calibri Light"/>
          <w:sz w:val="22"/>
          <w:szCs w:val="22"/>
        </w:rPr>
        <w:t>Fortalecimiento Institucional</w:t>
      </w:r>
      <w:r w:rsidR="006F62D8" w:rsidRPr="00BA5D36">
        <w:rPr>
          <w:rFonts w:ascii="Calibri Light" w:eastAsia="Arial" w:hAnsi="Calibri Light" w:cs="Calibri Light"/>
          <w:sz w:val="22"/>
          <w:szCs w:val="22"/>
        </w:rPr>
        <w:t xml:space="preserve">, </w:t>
      </w:r>
      <w:r w:rsidR="00A10109" w:rsidRPr="00BA5D36">
        <w:rPr>
          <w:rFonts w:ascii="Calibri Light" w:eastAsia="Arial" w:hAnsi="Calibri Light" w:cs="Calibri Light"/>
          <w:sz w:val="22"/>
          <w:szCs w:val="22"/>
        </w:rPr>
        <w:t>quien será el Secretario Técnico del comité</w:t>
      </w:r>
      <w:r w:rsidRPr="00BA5D36">
        <w:rPr>
          <w:rFonts w:ascii="Calibri Light" w:eastAsia="Arial" w:hAnsi="Calibri Light" w:cs="Calibri Light"/>
          <w:sz w:val="22"/>
          <w:szCs w:val="22"/>
        </w:rPr>
        <w:t>.</w:t>
      </w:r>
    </w:p>
    <w:p w14:paraId="7B25B604" w14:textId="77777777" w:rsidR="00A837E9" w:rsidRPr="00BA5D36" w:rsidRDefault="00A837E9" w:rsidP="009761B3">
      <w:pPr>
        <w:jc w:val="both"/>
        <w:rPr>
          <w:rFonts w:ascii="Calibri Light" w:eastAsia="Arial" w:hAnsi="Calibri Light" w:cs="Calibri Light"/>
          <w:sz w:val="22"/>
          <w:szCs w:val="22"/>
        </w:rPr>
      </w:pPr>
    </w:p>
    <w:p w14:paraId="70C4BE06" w14:textId="77777777" w:rsidR="00A837E9" w:rsidRPr="00BA5D36" w:rsidRDefault="00A837E9"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t>E.</w:t>
      </w:r>
      <w:r w:rsidRPr="00BA5D36">
        <w:rPr>
          <w:rFonts w:ascii="Calibri Light" w:eastAsia="Arial" w:hAnsi="Calibri Light" w:cs="Calibri Light"/>
          <w:sz w:val="22"/>
          <w:szCs w:val="22"/>
        </w:rPr>
        <w:tab/>
        <w:t>Para el Comité de Tecnologías de Información y Comunicaciones:</w:t>
      </w:r>
    </w:p>
    <w:p w14:paraId="46BAE5CA" w14:textId="4E28583D" w:rsidR="00A837E9" w:rsidRPr="00BA5D36" w:rsidRDefault="00A837E9"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t>I.</w:t>
      </w:r>
      <w:r w:rsidRPr="00BA5D36">
        <w:rPr>
          <w:rFonts w:ascii="Calibri Light" w:eastAsia="Arial" w:hAnsi="Calibri Light" w:cs="Calibri Light"/>
          <w:sz w:val="22"/>
          <w:szCs w:val="22"/>
        </w:rPr>
        <w:tab/>
      </w:r>
      <w:r w:rsidR="00A10109" w:rsidRPr="00BA5D36">
        <w:rPr>
          <w:rFonts w:ascii="Calibri Light" w:eastAsia="Arial" w:hAnsi="Calibri Light" w:cs="Calibri Light"/>
          <w:sz w:val="22"/>
          <w:szCs w:val="22"/>
        </w:rPr>
        <w:t>El</w:t>
      </w:r>
      <w:r w:rsidR="00AE4F71" w:rsidRPr="00BA5D36">
        <w:rPr>
          <w:rFonts w:ascii="Calibri Light" w:eastAsia="Arial" w:hAnsi="Calibri Light" w:cs="Calibri Light"/>
          <w:sz w:val="22"/>
          <w:szCs w:val="22"/>
        </w:rPr>
        <w:t xml:space="preserve"> </w:t>
      </w:r>
      <w:r w:rsidR="00AE4F71" w:rsidRPr="00BA5D36">
        <w:rPr>
          <w:rFonts w:ascii="Calibri Light" w:eastAsia="Calibri" w:hAnsi="Calibri Light" w:cs="Calibri Light"/>
          <w:sz w:val="22"/>
          <w:szCs w:val="22"/>
        </w:rPr>
        <w:t>Director de Asuntos Jurídicos y Plenarios</w:t>
      </w:r>
      <w:r w:rsidR="00AE4F71" w:rsidRPr="00BA5D36">
        <w:rPr>
          <w:rFonts w:ascii="Calibri Light" w:eastAsia="Arial" w:hAnsi="Calibri Light" w:cs="Calibri Light"/>
          <w:sz w:val="22"/>
          <w:szCs w:val="22"/>
        </w:rPr>
        <w:t xml:space="preserve">, </w:t>
      </w:r>
      <w:r w:rsidR="009E7BD0" w:rsidRPr="00BA5D36">
        <w:rPr>
          <w:rFonts w:ascii="Calibri Light" w:eastAsia="Arial" w:hAnsi="Calibri Light" w:cs="Calibri Light"/>
          <w:sz w:val="22"/>
          <w:szCs w:val="22"/>
        </w:rPr>
        <w:t>quien presidirá el comité</w:t>
      </w:r>
      <w:r w:rsidR="006F62D8" w:rsidRPr="00BA5D36">
        <w:rPr>
          <w:rFonts w:ascii="Calibri Light" w:eastAsia="Arial" w:hAnsi="Calibri Light" w:cs="Calibri Light"/>
          <w:sz w:val="22"/>
          <w:szCs w:val="22"/>
        </w:rPr>
        <w:t>;</w:t>
      </w:r>
    </w:p>
    <w:p w14:paraId="0B0E48BC" w14:textId="62F0093B" w:rsidR="00A837E9" w:rsidRPr="00BA5D36" w:rsidRDefault="00A837E9" w:rsidP="009761B3">
      <w:pPr>
        <w:tabs>
          <w:tab w:val="num" w:pos="0"/>
        </w:tabs>
        <w:autoSpaceDE w:val="0"/>
        <w:autoSpaceDN w:val="0"/>
        <w:adjustRightInd w:val="0"/>
        <w:jc w:val="both"/>
        <w:rPr>
          <w:rFonts w:ascii="Calibri Light" w:hAnsi="Calibri Light" w:cs="Calibri Light"/>
          <w:sz w:val="22"/>
          <w:szCs w:val="22"/>
        </w:rPr>
      </w:pPr>
      <w:r w:rsidRPr="00BA5D36">
        <w:rPr>
          <w:rFonts w:ascii="Calibri Light" w:eastAsia="Arial" w:hAnsi="Calibri Light" w:cs="Calibri Light"/>
          <w:sz w:val="22"/>
          <w:szCs w:val="22"/>
        </w:rPr>
        <w:t>II.</w:t>
      </w:r>
      <w:r w:rsidRPr="00BA5D36">
        <w:rPr>
          <w:rFonts w:ascii="Calibri Light" w:eastAsia="Arial" w:hAnsi="Calibri Light" w:cs="Calibri Light"/>
          <w:sz w:val="22"/>
          <w:szCs w:val="22"/>
        </w:rPr>
        <w:tab/>
      </w:r>
      <w:r w:rsidR="002F299C" w:rsidRPr="00BA5D36">
        <w:rPr>
          <w:rFonts w:ascii="Calibri Light" w:eastAsia="Arial" w:hAnsi="Calibri Light" w:cs="Calibri Light"/>
          <w:sz w:val="22"/>
          <w:szCs w:val="22"/>
        </w:rPr>
        <w:t>El Subdirector de Obligaciones de Transparencia, quien fungirá como secretario técnico del Comité</w:t>
      </w:r>
      <w:r w:rsidR="006F62D8" w:rsidRPr="00BA5D36">
        <w:rPr>
          <w:rFonts w:ascii="Calibri Light" w:eastAsia="Arial" w:hAnsi="Calibri Light" w:cs="Calibri Light"/>
          <w:sz w:val="22"/>
          <w:szCs w:val="22"/>
        </w:rPr>
        <w:t xml:space="preserve">, </w:t>
      </w:r>
      <w:r w:rsidRPr="00BA5D36">
        <w:rPr>
          <w:rFonts w:ascii="Calibri Light" w:eastAsia="Arial" w:hAnsi="Calibri Light" w:cs="Calibri Light"/>
          <w:sz w:val="22"/>
          <w:szCs w:val="22"/>
        </w:rPr>
        <w:t>y</w:t>
      </w:r>
    </w:p>
    <w:p w14:paraId="4D372CE5" w14:textId="07337338" w:rsidR="00A837E9" w:rsidRPr="00BA5D36" w:rsidRDefault="00A837E9"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t>III.</w:t>
      </w:r>
      <w:r w:rsidRPr="00BA5D36">
        <w:rPr>
          <w:rFonts w:ascii="Calibri Light" w:eastAsia="Arial" w:hAnsi="Calibri Light" w:cs="Calibri Light"/>
          <w:sz w:val="22"/>
          <w:szCs w:val="22"/>
        </w:rPr>
        <w:tab/>
      </w:r>
      <w:r w:rsidR="00B56D3F" w:rsidRPr="00BA5D36">
        <w:rPr>
          <w:rFonts w:ascii="Calibri Light" w:eastAsia="Arial" w:hAnsi="Calibri Light" w:cs="Calibri Light"/>
          <w:sz w:val="22"/>
          <w:szCs w:val="22"/>
        </w:rPr>
        <w:t>El Director de Capacitación, Cultura de la Transparencia y Archivos</w:t>
      </w:r>
      <w:r w:rsidRPr="00BA5D36">
        <w:rPr>
          <w:rFonts w:ascii="Calibri Light" w:eastAsia="Arial" w:hAnsi="Calibri Light" w:cs="Calibri Light"/>
          <w:sz w:val="22"/>
          <w:szCs w:val="22"/>
        </w:rPr>
        <w:t>.</w:t>
      </w:r>
    </w:p>
    <w:p w14:paraId="0A304F8B" w14:textId="287935BC" w:rsidR="00A837E9" w:rsidRPr="00BA5D36" w:rsidRDefault="00A837E9" w:rsidP="009761B3">
      <w:pPr>
        <w:jc w:val="both"/>
        <w:rPr>
          <w:rFonts w:ascii="Calibri Light" w:eastAsia="Arial" w:hAnsi="Calibri Light" w:cs="Calibri Light"/>
          <w:sz w:val="22"/>
          <w:szCs w:val="22"/>
        </w:rPr>
      </w:pPr>
    </w:p>
    <w:p w14:paraId="44824B7C" w14:textId="68D24F3B" w:rsidR="009F1AEA" w:rsidRPr="00BA5D36" w:rsidRDefault="009F1AEA"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t>Tratándose de la Subdirección de Obligaciones de Transparencia, hasta en tanto no se designe a su titular, formará parte del Comité de Tecnologías de la Información y Comunicación, el Jefe del Departamento de Obligaciones de Transparencia.</w:t>
      </w:r>
    </w:p>
    <w:p w14:paraId="550BE5F8" w14:textId="77777777" w:rsidR="009F1AEA" w:rsidRPr="00BA5D36" w:rsidRDefault="009F1AEA" w:rsidP="009761B3">
      <w:pPr>
        <w:jc w:val="both"/>
        <w:rPr>
          <w:rFonts w:ascii="Calibri Light" w:eastAsia="Arial" w:hAnsi="Calibri Light" w:cs="Calibri Light"/>
          <w:sz w:val="22"/>
          <w:szCs w:val="22"/>
        </w:rPr>
      </w:pPr>
    </w:p>
    <w:p w14:paraId="612F4014" w14:textId="219328C5" w:rsidR="0032204D" w:rsidRPr="00BA5D36" w:rsidRDefault="00BA5D36" w:rsidP="009761B3">
      <w:pPr>
        <w:jc w:val="both"/>
        <w:rPr>
          <w:rFonts w:ascii="Calibri Light" w:eastAsia="Arial" w:hAnsi="Calibri Light" w:cs="Calibri Light"/>
          <w:sz w:val="22"/>
          <w:szCs w:val="22"/>
        </w:rPr>
      </w:pPr>
      <w:r w:rsidRPr="00BA5D36">
        <w:rPr>
          <w:rFonts w:ascii="Calibri Light" w:eastAsia="Arial" w:hAnsi="Calibri Light" w:cs="Calibri Light"/>
          <w:b/>
          <w:bCs/>
          <w:sz w:val="22"/>
          <w:szCs w:val="22"/>
        </w:rPr>
        <w:t>TERCERO.-</w:t>
      </w:r>
      <w:r w:rsidRPr="00BA5D36">
        <w:rPr>
          <w:rFonts w:ascii="Calibri Light" w:eastAsia="Arial" w:hAnsi="Calibri Light" w:cs="Calibri Light"/>
          <w:sz w:val="22"/>
          <w:szCs w:val="22"/>
        </w:rPr>
        <w:t xml:space="preserve"> </w:t>
      </w:r>
      <w:r w:rsidR="00DF3AFC" w:rsidRPr="00BA5D36">
        <w:rPr>
          <w:rFonts w:ascii="Calibri Light" w:eastAsia="Arial" w:hAnsi="Calibri Light" w:cs="Calibri Light"/>
          <w:sz w:val="22"/>
          <w:szCs w:val="22"/>
        </w:rPr>
        <w:t xml:space="preserve">En razón que el sistema institucional de archivos operará a través de las áreas </w:t>
      </w:r>
      <w:r w:rsidR="0029205B" w:rsidRPr="00BA5D36">
        <w:rPr>
          <w:rFonts w:ascii="Calibri Light" w:eastAsia="Arial" w:hAnsi="Calibri Light" w:cs="Calibri Light"/>
          <w:sz w:val="22"/>
          <w:szCs w:val="22"/>
        </w:rPr>
        <w:t>normativas y operativas,</w:t>
      </w:r>
      <w:r w:rsidR="00EF2EB5" w:rsidRPr="00BA5D36">
        <w:rPr>
          <w:rFonts w:ascii="Calibri Light" w:eastAsia="Arial" w:hAnsi="Calibri Light" w:cs="Calibri Light"/>
          <w:sz w:val="22"/>
          <w:szCs w:val="22"/>
        </w:rPr>
        <w:t xml:space="preserve"> tal y como lo establece el artículo 22 de la Ley de Archivos del Estado de Yucatán</w:t>
      </w:r>
      <w:r w:rsidR="0029205B" w:rsidRPr="00BA5D36">
        <w:rPr>
          <w:rFonts w:ascii="Calibri Light" w:eastAsia="Arial" w:hAnsi="Calibri Light" w:cs="Calibri Light"/>
          <w:sz w:val="22"/>
          <w:szCs w:val="22"/>
        </w:rPr>
        <w:t xml:space="preserve"> ; y que de las modificaciones que se realizaron al Reglamento Interior del Instituto Estatal de Transparencia, Acceso a la Información Pública y Protección de Datos Personales, así como del manual de organización de este Instituto, en los que se previeron una nueva estructura orgánica, </w:t>
      </w:r>
      <w:r w:rsidR="00EF2EB5" w:rsidRPr="00BA5D36">
        <w:rPr>
          <w:rFonts w:ascii="Calibri Light" w:eastAsia="Arial" w:hAnsi="Calibri Light" w:cs="Calibri Light"/>
          <w:sz w:val="22"/>
          <w:szCs w:val="22"/>
        </w:rPr>
        <w:t>la cual</w:t>
      </w:r>
      <w:r w:rsidR="0029205B" w:rsidRPr="00BA5D36">
        <w:rPr>
          <w:rFonts w:ascii="Calibri Light" w:eastAsia="Arial" w:hAnsi="Calibri Light" w:cs="Calibri Light"/>
          <w:sz w:val="22"/>
          <w:szCs w:val="22"/>
        </w:rPr>
        <w:t xml:space="preserve"> difiere de la establecida al momento designar </w:t>
      </w:r>
      <w:r w:rsidR="00EF2EB5" w:rsidRPr="00BA5D36">
        <w:rPr>
          <w:rFonts w:ascii="Calibri Light" w:eastAsia="Arial" w:hAnsi="Calibri Light" w:cs="Calibri Light"/>
          <w:sz w:val="22"/>
          <w:szCs w:val="22"/>
        </w:rPr>
        <w:t>quien y quienes, encabezaría e integrarían el</w:t>
      </w:r>
      <w:r w:rsidR="0029205B" w:rsidRPr="00BA5D36">
        <w:rPr>
          <w:rFonts w:ascii="Calibri Light" w:eastAsia="Arial" w:hAnsi="Calibri Light" w:cs="Calibri Light"/>
          <w:sz w:val="22"/>
          <w:szCs w:val="22"/>
        </w:rPr>
        <w:t xml:space="preserve"> área coordinadora de archivos </w:t>
      </w:r>
      <w:r w:rsidR="008C48B0" w:rsidRPr="00BA5D36">
        <w:rPr>
          <w:rFonts w:ascii="Calibri Light" w:eastAsia="Arial" w:hAnsi="Calibri Light" w:cs="Calibri Light"/>
          <w:sz w:val="22"/>
          <w:szCs w:val="22"/>
        </w:rPr>
        <w:t xml:space="preserve">y </w:t>
      </w:r>
      <w:r w:rsidR="00EF2EB5" w:rsidRPr="00BA5D36">
        <w:rPr>
          <w:rFonts w:ascii="Calibri Light" w:eastAsia="Arial" w:hAnsi="Calibri Light" w:cs="Calibri Light"/>
          <w:sz w:val="22"/>
          <w:szCs w:val="22"/>
        </w:rPr>
        <w:t xml:space="preserve">el grupo interdisciplinario, resulta oportuno designar </w:t>
      </w:r>
      <w:r w:rsidR="008C48B0" w:rsidRPr="00BA5D36">
        <w:rPr>
          <w:rFonts w:ascii="Calibri Light" w:eastAsia="Arial" w:hAnsi="Calibri Light" w:cs="Calibri Light"/>
          <w:sz w:val="22"/>
          <w:szCs w:val="22"/>
        </w:rPr>
        <w:t xml:space="preserve">al titular del área coordinadora de archivos, en términos del artículo 29 de la citada Ley de archivos, así como </w:t>
      </w:r>
      <w:r w:rsidR="0032204D" w:rsidRPr="00BA5D36">
        <w:rPr>
          <w:rFonts w:ascii="Calibri Light" w:eastAsia="Arial" w:hAnsi="Calibri Light" w:cs="Calibri Light"/>
          <w:sz w:val="22"/>
          <w:szCs w:val="22"/>
        </w:rPr>
        <w:t>conformar</w:t>
      </w:r>
      <w:r w:rsidR="008C48B0" w:rsidRPr="00BA5D36">
        <w:rPr>
          <w:rFonts w:ascii="Calibri Light" w:eastAsia="Arial" w:hAnsi="Calibri Light" w:cs="Calibri Light"/>
          <w:sz w:val="22"/>
          <w:szCs w:val="22"/>
        </w:rPr>
        <w:t xml:space="preserve"> el grupo interdisciplinario, en términos del artículo </w:t>
      </w:r>
      <w:r w:rsidR="0032204D" w:rsidRPr="00BA5D36">
        <w:rPr>
          <w:rFonts w:ascii="Calibri Light" w:eastAsia="Arial" w:hAnsi="Calibri Light" w:cs="Calibri Light"/>
          <w:sz w:val="22"/>
          <w:szCs w:val="22"/>
        </w:rPr>
        <w:t>10 fracción IV de la citada Ley.</w:t>
      </w:r>
    </w:p>
    <w:p w14:paraId="3DDD15DB" w14:textId="77777777" w:rsidR="0032204D" w:rsidRPr="00BA5D36" w:rsidRDefault="0032204D" w:rsidP="009761B3">
      <w:pPr>
        <w:jc w:val="both"/>
        <w:rPr>
          <w:rFonts w:ascii="Calibri Light" w:eastAsia="Arial" w:hAnsi="Calibri Light" w:cs="Calibri Light"/>
          <w:sz w:val="22"/>
          <w:szCs w:val="22"/>
        </w:rPr>
      </w:pPr>
    </w:p>
    <w:p w14:paraId="780EE239" w14:textId="77777777" w:rsidR="0032204D" w:rsidRPr="00BA5D36" w:rsidRDefault="0032204D"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t>Con motivo de lo anterior, se designa como área coordinadora de archivos, a la Dirección de Capacitación, Cultura de la Transparencia y Archivos, que será la unidad administrativa responsable de cumplir con las obligaciones establecidas a dicha área; por lo que su titular, tendrá todas las funciones y atribuciones reservadas al titular del área coordinadora de archivos, previstas en la Ley General de Archivos y la diversa Ley de Archivos del Estado de Yucatán.</w:t>
      </w:r>
    </w:p>
    <w:p w14:paraId="037D3A06" w14:textId="77777777" w:rsidR="00A10109" w:rsidRPr="00BA5D36" w:rsidRDefault="00A10109" w:rsidP="009761B3">
      <w:pPr>
        <w:jc w:val="both"/>
        <w:rPr>
          <w:rFonts w:ascii="Calibri Light" w:eastAsia="Arial" w:hAnsi="Calibri Light" w:cs="Calibri Light"/>
          <w:sz w:val="22"/>
          <w:szCs w:val="22"/>
        </w:rPr>
      </w:pPr>
    </w:p>
    <w:p w14:paraId="20CB902A" w14:textId="7CCDF000" w:rsidR="0032204D" w:rsidRPr="00BA5D36" w:rsidRDefault="0032204D"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t xml:space="preserve">En este mismo tenor, en términos de lo establecido </w:t>
      </w:r>
      <w:r w:rsidR="00370FC7" w:rsidRPr="00BA5D36">
        <w:rPr>
          <w:rFonts w:ascii="Calibri Light" w:eastAsia="Arial" w:hAnsi="Calibri Light" w:cs="Calibri Light"/>
          <w:sz w:val="22"/>
          <w:szCs w:val="22"/>
        </w:rPr>
        <w:t xml:space="preserve">en los artículos 5 fracción XXXVII, 10 fracción IV, y 70 de la Ley de Archivos del Estado de Yucatán, el Grupo Interdisciplinario del Inaip Yucatán, quedará conformado por los </w:t>
      </w:r>
      <w:r w:rsidR="00E02C49" w:rsidRPr="00BA5D36">
        <w:rPr>
          <w:rFonts w:ascii="Calibri Light" w:eastAsia="Arial" w:hAnsi="Calibri Light" w:cs="Calibri Light"/>
          <w:sz w:val="22"/>
          <w:szCs w:val="22"/>
        </w:rPr>
        <w:t>titulares de las siguientes áreas</w:t>
      </w:r>
      <w:r w:rsidR="00370FC7" w:rsidRPr="00BA5D36">
        <w:rPr>
          <w:rFonts w:ascii="Calibri Light" w:eastAsia="Arial" w:hAnsi="Calibri Light" w:cs="Calibri Light"/>
          <w:sz w:val="22"/>
          <w:szCs w:val="22"/>
        </w:rPr>
        <w:t>:</w:t>
      </w:r>
    </w:p>
    <w:p w14:paraId="257518AD" w14:textId="184071A7" w:rsidR="00370FC7" w:rsidRPr="00BA5D36" w:rsidRDefault="00370FC7" w:rsidP="009761B3">
      <w:pPr>
        <w:jc w:val="both"/>
        <w:rPr>
          <w:rFonts w:ascii="Calibri Light" w:eastAsia="Arial" w:hAnsi="Calibri Light" w:cs="Calibri Light"/>
          <w:sz w:val="22"/>
          <w:szCs w:val="22"/>
        </w:rPr>
      </w:pPr>
    </w:p>
    <w:p w14:paraId="176EC4F4" w14:textId="4D45C0EC" w:rsidR="0038505B" w:rsidRPr="00BA5D36" w:rsidRDefault="0038505B" w:rsidP="009761B3">
      <w:pPr>
        <w:pStyle w:val="Prrafodelista"/>
        <w:numPr>
          <w:ilvl w:val="0"/>
          <w:numId w:val="21"/>
        </w:numPr>
        <w:tabs>
          <w:tab w:val="left" w:pos="6663"/>
        </w:tabs>
        <w:jc w:val="both"/>
        <w:rPr>
          <w:rFonts w:ascii="Calibri Light" w:eastAsia="Arial" w:hAnsi="Calibri Light" w:cs="Calibri Light"/>
          <w:sz w:val="22"/>
          <w:szCs w:val="22"/>
        </w:rPr>
      </w:pPr>
      <w:bookmarkStart w:id="0" w:name="_Hlk90798288"/>
      <w:r w:rsidRPr="00BA5D36">
        <w:rPr>
          <w:rFonts w:ascii="Calibri Light" w:eastAsia="Arial" w:hAnsi="Calibri Light" w:cs="Calibri Light"/>
          <w:sz w:val="22"/>
          <w:szCs w:val="22"/>
        </w:rPr>
        <w:t>Dirección de Capacitación, Cultura de la Transparencia y Archivos</w:t>
      </w:r>
      <w:bookmarkEnd w:id="0"/>
      <w:r w:rsidRPr="00BA5D36">
        <w:rPr>
          <w:rFonts w:ascii="Calibri Light" w:eastAsia="Arial" w:hAnsi="Calibri Light" w:cs="Calibri Light"/>
          <w:sz w:val="22"/>
          <w:szCs w:val="22"/>
        </w:rPr>
        <w:t xml:space="preserve">; </w:t>
      </w:r>
    </w:p>
    <w:p w14:paraId="718159F3" w14:textId="435A2280" w:rsidR="005F13B0" w:rsidRPr="00BA5D36" w:rsidRDefault="00E02C49" w:rsidP="0038505B">
      <w:pPr>
        <w:pStyle w:val="Prrafodelista"/>
        <w:numPr>
          <w:ilvl w:val="0"/>
          <w:numId w:val="21"/>
        </w:numPr>
        <w:tabs>
          <w:tab w:val="left" w:pos="6663"/>
        </w:tabs>
        <w:jc w:val="both"/>
        <w:rPr>
          <w:rFonts w:ascii="Calibri Light" w:eastAsia="Arial" w:hAnsi="Calibri Light" w:cs="Calibri Light"/>
          <w:sz w:val="22"/>
          <w:szCs w:val="22"/>
        </w:rPr>
      </w:pPr>
      <w:r w:rsidRPr="00BA5D36">
        <w:rPr>
          <w:rFonts w:ascii="Calibri Light" w:eastAsia="Arial" w:hAnsi="Calibri Light" w:cs="Calibri Light"/>
          <w:sz w:val="22"/>
          <w:szCs w:val="22"/>
        </w:rPr>
        <w:t>Dirección</w:t>
      </w:r>
      <w:r w:rsidR="00370FC7" w:rsidRPr="00BA5D36">
        <w:rPr>
          <w:rFonts w:ascii="Calibri Light" w:eastAsia="Arial" w:hAnsi="Calibri Light" w:cs="Calibri Light"/>
          <w:sz w:val="22"/>
          <w:szCs w:val="22"/>
        </w:rPr>
        <w:t xml:space="preserve"> de Administración, Finanzas </w:t>
      </w:r>
      <w:r w:rsidRPr="00BA5D36">
        <w:rPr>
          <w:rFonts w:ascii="Calibri Light" w:eastAsia="Arial" w:hAnsi="Calibri Light" w:cs="Calibri Light"/>
          <w:sz w:val="22"/>
          <w:szCs w:val="22"/>
        </w:rPr>
        <w:t>y Recursos Humanos;</w:t>
      </w:r>
    </w:p>
    <w:p w14:paraId="11E4620B" w14:textId="0B674F7E" w:rsidR="005F13B0" w:rsidRPr="00BA5D36" w:rsidRDefault="005F13B0" w:rsidP="009761B3">
      <w:pPr>
        <w:pStyle w:val="Prrafodelista"/>
        <w:numPr>
          <w:ilvl w:val="0"/>
          <w:numId w:val="21"/>
        </w:numPr>
        <w:jc w:val="both"/>
        <w:rPr>
          <w:rFonts w:ascii="Calibri Light" w:eastAsia="Arial" w:hAnsi="Calibri Light" w:cs="Calibri Light"/>
          <w:sz w:val="22"/>
          <w:szCs w:val="22"/>
        </w:rPr>
      </w:pPr>
      <w:r w:rsidRPr="00BA5D36">
        <w:rPr>
          <w:rFonts w:ascii="Calibri Light" w:eastAsia="Arial" w:hAnsi="Calibri Light" w:cs="Calibri Light"/>
          <w:sz w:val="22"/>
          <w:szCs w:val="22"/>
        </w:rPr>
        <w:t>Dirección de Medios de Impugnación, Obligaciones de Transparencia y Datos Personales</w:t>
      </w:r>
      <w:r w:rsidR="0038505B" w:rsidRPr="00BA5D36">
        <w:rPr>
          <w:rFonts w:ascii="Calibri Light" w:eastAsia="Arial" w:hAnsi="Calibri Light" w:cs="Calibri Light"/>
          <w:sz w:val="22"/>
          <w:szCs w:val="22"/>
        </w:rPr>
        <w:t>:</w:t>
      </w:r>
    </w:p>
    <w:p w14:paraId="65C156D0" w14:textId="198DD396" w:rsidR="0038505B" w:rsidRPr="00BA5D36" w:rsidRDefault="0038505B" w:rsidP="0038505B">
      <w:pPr>
        <w:pStyle w:val="Prrafodelista"/>
        <w:numPr>
          <w:ilvl w:val="0"/>
          <w:numId w:val="21"/>
        </w:numPr>
        <w:jc w:val="both"/>
        <w:rPr>
          <w:rFonts w:ascii="Calibri Light" w:eastAsia="Arial" w:hAnsi="Calibri Light" w:cs="Calibri Light"/>
          <w:sz w:val="22"/>
          <w:szCs w:val="22"/>
        </w:rPr>
      </w:pPr>
      <w:r w:rsidRPr="00BA5D36">
        <w:rPr>
          <w:rFonts w:ascii="Calibri Light" w:eastAsia="Arial" w:hAnsi="Calibri Light" w:cs="Calibri Light"/>
          <w:sz w:val="22"/>
          <w:szCs w:val="22"/>
        </w:rPr>
        <w:t>Subdirección d</w:t>
      </w:r>
      <w:r w:rsidRPr="00BA5D36">
        <w:rPr>
          <w:rFonts w:ascii="Calibri Light" w:eastAsia="Arial" w:hAnsi="Calibri Light" w:cs="Calibri Light"/>
          <w:sz w:val="22"/>
          <w:szCs w:val="22"/>
        </w:rPr>
        <w:t>e Obligaciones de Transparencia;</w:t>
      </w:r>
    </w:p>
    <w:p w14:paraId="66B76BCC" w14:textId="77777777" w:rsidR="0038505B" w:rsidRPr="00BA5D36" w:rsidRDefault="0038505B" w:rsidP="0038505B">
      <w:pPr>
        <w:pStyle w:val="Prrafodelista"/>
        <w:numPr>
          <w:ilvl w:val="0"/>
          <w:numId w:val="21"/>
        </w:numPr>
        <w:jc w:val="both"/>
        <w:rPr>
          <w:rFonts w:ascii="Calibri Light" w:eastAsia="Arial" w:hAnsi="Calibri Light" w:cs="Calibri Light"/>
          <w:sz w:val="22"/>
          <w:szCs w:val="22"/>
        </w:rPr>
      </w:pPr>
      <w:r w:rsidRPr="00BA5D36">
        <w:rPr>
          <w:rFonts w:ascii="Calibri Light" w:eastAsia="Arial" w:hAnsi="Calibri Light" w:cs="Calibri Light"/>
          <w:sz w:val="22"/>
          <w:szCs w:val="22"/>
        </w:rPr>
        <w:t>Dirección de Asuntos Jurídicos y Plenarios;</w:t>
      </w:r>
    </w:p>
    <w:p w14:paraId="2F3FC352" w14:textId="7450AB86" w:rsidR="00E02C49" w:rsidRPr="00BA5D36" w:rsidRDefault="00E02C49" w:rsidP="009761B3">
      <w:pPr>
        <w:pStyle w:val="Prrafodelista"/>
        <w:numPr>
          <w:ilvl w:val="0"/>
          <w:numId w:val="21"/>
        </w:numPr>
        <w:jc w:val="both"/>
        <w:rPr>
          <w:rFonts w:ascii="Calibri Light" w:eastAsia="Arial" w:hAnsi="Calibri Light" w:cs="Calibri Light"/>
          <w:sz w:val="22"/>
          <w:szCs w:val="22"/>
        </w:rPr>
      </w:pPr>
      <w:r w:rsidRPr="00BA5D36">
        <w:rPr>
          <w:rFonts w:ascii="Calibri Light" w:eastAsia="Arial" w:hAnsi="Calibri Light" w:cs="Calibri Light"/>
          <w:sz w:val="22"/>
          <w:szCs w:val="22"/>
        </w:rPr>
        <w:t>Subdirección de Asuntos Jurídicos y Fortalecimiento Institucional;</w:t>
      </w:r>
    </w:p>
    <w:p w14:paraId="55D11888" w14:textId="2FCB3311" w:rsidR="00105B62" w:rsidRPr="00BA5D36" w:rsidRDefault="00105B62" w:rsidP="009761B3">
      <w:pPr>
        <w:pStyle w:val="Prrafodelista"/>
        <w:numPr>
          <w:ilvl w:val="0"/>
          <w:numId w:val="21"/>
        </w:numPr>
        <w:jc w:val="both"/>
        <w:rPr>
          <w:rFonts w:ascii="Calibri Light" w:eastAsia="Arial" w:hAnsi="Calibri Light" w:cs="Calibri Light"/>
          <w:sz w:val="22"/>
          <w:szCs w:val="22"/>
        </w:rPr>
      </w:pPr>
      <w:r w:rsidRPr="00BA5D36">
        <w:rPr>
          <w:rFonts w:ascii="Calibri Light" w:eastAsia="Arial" w:hAnsi="Calibri Light" w:cs="Calibri Light"/>
          <w:sz w:val="22"/>
          <w:szCs w:val="22"/>
        </w:rPr>
        <w:t>Coordinación de Tecnologías de la Información y Administración de Sistemas;</w:t>
      </w:r>
    </w:p>
    <w:p w14:paraId="5E4132D4" w14:textId="77777777" w:rsidR="0038505B" w:rsidRPr="00BA5D36" w:rsidRDefault="0038505B" w:rsidP="0038505B">
      <w:pPr>
        <w:pStyle w:val="Prrafodelista"/>
        <w:numPr>
          <w:ilvl w:val="0"/>
          <w:numId w:val="21"/>
        </w:numPr>
        <w:jc w:val="both"/>
        <w:rPr>
          <w:rFonts w:ascii="Calibri Light" w:eastAsia="Arial" w:hAnsi="Calibri Light" w:cs="Calibri Light"/>
          <w:sz w:val="22"/>
          <w:szCs w:val="22"/>
        </w:rPr>
      </w:pPr>
      <w:r w:rsidRPr="00BA5D36">
        <w:rPr>
          <w:rFonts w:ascii="Calibri Light" w:eastAsia="Arial" w:hAnsi="Calibri Light" w:cs="Calibri Light"/>
          <w:sz w:val="22"/>
          <w:szCs w:val="22"/>
        </w:rPr>
        <w:t xml:space="preserve">Órgano de Control Interno; y </w:t>
      </w:r>
    </w:p>
    <w:p w14:paraId="2F2CEFE2" w14:textId="5D7303FC" w:rsidR="00105B62" w:rsidRPr="00BA5D36" w:rsidRDefault="0038505B" w:rsidP="009761B3">
      <w:pPr>
        <w:pStyle w:val="Prrafodelista"/>
        <w:numPr>
          <w:ilvl w:val="0"/>
          <w:numId w:val="21"/>
        </w:numPr>
        <w:jc w:val="both"/>
        <w:rPr>
          <w:rFonts w:ascii="Calibri Light" w:eastAsia="Arial" w:hAnsi="Calibri Light" w:cs="Calibri Light"/>
          <w:sz w:val="22"/>
          <w:szCs w:val="22"/>
        </w:rPr>
      </w:pPr>
      <w:r w:rsidRPr="00BA5D36">
        <w:rPr>
          <w:rFonts w:ascii="Calibri Light" w:eastAsia="Arial" w:hAnsi="Calibri Light" w:cs="Calibri Light"/>
          <w:sz w:val="22"/>
          <w:szCs w:val="22"/>
        </w:rPr>
        <w:t>Unidad de Transparencia.</w:t>
      </w:r>
    </w:p>
    <w:p w14:paraId="63A0DB8D" w14:textId="13B5D765" w:rsidR="002F299C" w:rsidRPr="00BA5D36" w:rsidRDefault="002F299C" w:rsidP="009761B3">
      <w:pPr>
        <w:jc w:val="both"/>
        <w:rPr>
          <w:rFonts w:ascii="Calibri Light" w:eastAsia="Arial" w:hAnsi="Calibri Light" w:cs="Calibri Light"/>
          <w:sz w:val="22"/>
          <w:szCs w:val="22"/>
        </w:rPr>
      </w:pPr>
    </w:p>
    <w:p w14:paraId="42150732" w14:textId="06EFBC78" w:rsidR="00F33122" w:rsidRPr="00BA5D36" w:rsidRDefault="00F33122"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lastRenderedPageBreak/>
        <w:t>Tratándose de</w:t>
      </w:r>
      <w:r w:rsidR="00834B4C" w:rsidRPr="00BA5D36">
        <w:rPr>
          <w:rFonts w:ascii="Calibri Light" w:eastAsia="Arial" w:hAnsi="Calibri Light" w:cs="Calibri Light"/>
          <w:sz w:val="22"/>
          <w:szCs w:val="22"/>
        </w:rPr>
        <w:t xml:space="preserve"> </w:t>
      </w:r>
      <w:r w:rsidRPr="00BA5D36">
        <w:rPr>
          <w:rFonts w:ascii="Calibri Light" w:eastAsia="Arial" w:hAnsi="Calibri Light" w:cs="Calibri Light"/>
          <w:sz w:val="22"/>
          <w:szCs w:val="22"/>
        </w:rPr>
        <w:t>l</w:t>
      </w:r>
      <w:r w:rsidR="00834B4C" w:rsidRPr="00BA5D36">
        <w:rPr>
          <w:rFonts w:ascii="Calibri Light" w:eastAsia="Arial" w:hAnsi="Calibri Light" w:cs="Calibri Light"/>
          <w:sz w:val="22"/>
          <w:szCs w:val="22"/>
        </w:rPr>
        <w:t>a</w:t>
      </w:r>
      <w:r w:rsidRPr="00BA5D36">
        <w:rPr>
          <w:rFonts w:ascii="Calibri Light" w:eastAsia="Arial" w:hAnsi="Calibri Light" w:cs="Calibri Light"/>
          <w:sz w:val="22"/>
          <w:szCs w:val="22"/>
        </w:rPr>
        <w:t xml:space="preserve"> Subdirec</w:t>
      </w:r>
      <w:r w:rsidR="00834B4C" w:rsidRPr="00BA5D36">
        <w:rPr>
          <w:rFonts w:ascii="Calibri Light" w:eastAsia="Arial" w:hAnsi="Calibri Light" w:cs="Calibri Light"/>
          <w:sz w:val="22"/>
          <w:szCs w:val="22"/>
        </w:rPr>
        <w:t>ción</w:t>
      </w:r>
      <w:r w:rsidRPr="00BA5D36">
        <w:rPr>
          <w:rFonts w:ascii="Calibri Light" w:eastAsia="Arial" w:hAnsi="Calibri Light" w:cs="Calibri Light"/>
          <w:sz w:val="22"/>
          <w:szCs w:val="22"/>
        </w:rPr>
        <w:t xml:space="preserve"> de Obligaciones de Transparencia, </w:t>
      </w:r>
      <w:r w:rsidR="00834B4C" w:rsidRPr="00BA5D36">
        <w:rPr>
          <w:rFonts w:ascii="Calibri Light" w:eastAsia="Arial" w:hAnsi="Calibri Light" w:cs="Calibri Light"/>
          <w:sz w:val="22"/>
          <w:szCs w:val="22"/>
        </w:rPr>
        <w:t>hasta en tanto no se designe a su titular, formará parte del grupo I</w:t>
      </w:r>
      <w:r w:rsidR="009F1AEA" w:rsidRPr="00BA5D36">
        <w:rPr>
          <w:rFonts w:ascii="Calibri Light" w:eastAsia="Arial" w:hAnsi="Calibri Light" w:cs="Calibri Light"/>
          <w:sz w:val="22"/>
          <w:szCs w:val="22"/>
        </w:rPr>
        <w:t>nterdisciplinario, el Jefe del Departamento de Obligaciones de Transparencia.</w:t>
      </w:r>
    </w:p>
    <w:p w14:paraId="1945427E" w14:textId="77777777" w:rsidR="00F33122" w:rsidRPr="00BA5D36" w:rsidRDefault="00F33122" w:rsidP="009761B3">
      <w:pPr>
        <w:jc w:val="both"/>
        <w:rPr>
          <w:rFonts w:ascii="Calibri Light" w:eastAsia="Arial" w:hAnsi="Calibri Light" w:cs="Calibri Light"/>
          <w:sz w:val="22"/>
          <w:szCs w:val="22"/>
        </w:rPr>
      </w:pPr>
    </w:p>
    <w:p w14:paraId="33B8E9D9" w14:textId="5B5C7B46" w:rsidR="009E4EC5" w:rsidRPr="00BA5D36" w:rsidRDefault="009E4EC5" w:rsidP="009761B3">
      <w:pPr>
        <w:jc w:val="both"/>
        <w:rPr>
          <w:rFonts w:ascii="Calibri Light" w:eastAsia="Arial" w:hAnsi="Calibri Light" w:cs="Calibri Light"/>
          <w:sz w:val="22"/>
          <w:szCs w:val="22"/>
        </w:rPr>
      </w:pPr>
      <w:r w:rsidRPr="00BA5D36">
        <w:rPr>
          <w:rFonts w:ascii="Calibri Light" w:eastAsia="Arial" w:hAnsi="Calibri Light" w:cs="Calibri Light"/>
          <w:sz w:val="22"/>
          <w:szCs w:val="22"/>
        </w:rPr>
        <w:t xml:space="preserve">En tal razón, se </w:t>
      </w:r>
      <w:r w:rsidR="00BA5D36" w:rsidRPr="00BA5D36">
        <w:rPr>
          <w:rFonts w:ascii="Calibri Light" w:eastAsia="Arial" w:hAnsi="Calibri Light" w:cs="Calibri Light"/>
          <w:sz w:val="22"/>
          <w:szCs w:val="22"/>
        </w:rPr>
        <w:t>emite el siguiente</w:t>
      </w:r>
      <w:r w:rsidRPr="00BA5D36">
        <w:rPr>
          <w:rFonts w:ascii="Calibri Light" w:eastAsia="Arial" w:hAnsi="Calibri Light" w:cs="Calibri Light"/>
          <w:sz w:val="22"/>
          <w:szCs w:val="22"/>
        </w:rPr>
        <w:t>:</w:t>
      </w:r>
    </w:p>
    <w:p w14:paraId="05F220DF" w14:textId="42637394" w:rsidR="00BA5D36" w:rsidRPr="00BA5D36" w:rsidRDefault="00BA5D36" w:rsidP="009761B3">
      <w:pPr>
        <w:jc w:val="both"/>
        <w:rPr>
          <w:rFonts w:ascii="Calibri Light" w:eastAsia="Arial" w:hAnsi="Calibri Light" w:cs="Calibri Light"/>
          <w:sz w:val="22"/>
          <w:szCs w:val="22"/>
        </w:rPr>
      </w:pPr>
    </w:p>
    <w:p w14:paraId="7C55D3EC" w14:textId="5A8170B8" w:rsidR="00BA5D36" w:rsidRPr="00BA5D36" w:rsidRDefault="00BA5D36" w:rsidP="00BA5D36">
      <w:pPr>
        <w:jc w:val="center"/>
        <w:rPr>
          <w:rFonts w:ascii="Calibri Light" w:eastAsia="Arial" w:hAnsi="Calibri Light" w:cs="Calibri Light"/>
          <w:b/>
          <w:sz w:val="22"/>
          <w:szCs w:val="22"/>
          <w:lang w:val="es-MX"/>
        </w:rPr>
      </w:pPr>
      <w:r w:rsidRPr="00BA5D36">
        <w:rPr>
          <w:rFonts w:ascii="Calibri Light" w:eastAsia="Arial" w:hAnsi="Calibri Light" w:cs="Calibri Light"/>
          <w:b/>
          <w:sz w:val="22"/>
          <w:szCs w:val="22"/>
        </w:rPr>
        <w:t>ACUERDO:</w:t>
      </w:r>
    </w:p>
    <w:p w14:paraId="57F00086" w14:textId="77777777" w:rsidR="009E4EC5" w:rsidRPr="00BA5D36" w:rsidRDefault="009E4EC5" w:rsidP="009761B3">
      <w:pPr>
        <w:jc w:val="both"/>
        <w:rPr>
          <w:rFonts w:ascii="Calibri Light" w:eastAsia="Arial" w:hAnsi="Calibri Light" w:cs="Calibri Light"/>
          <w:sz w:val="22"/>
          <w:szCs w:val="22"/>
        </w:rPr>
      </w:pPr>
    </w:p>
    <w:p w14:paraId="2D50F497" w14:textId="70FE94B9" w:rsidR="009E4EC5" w:rsidRPr="00BA5D36" w:rsidRDefault="00BA5D36" w:rsidP="009761B3">
      <w:pPr>
        <w:jc w:val="both"/>
        <w:rPr>
          <w:rFonts w:ascii="Calibri Light" w:eastAsia="Arial" w:hAnsi="Calibri Light" w:cs="Calibri Light"/>
          <w:bCs/>
          <w:sz w:val="22"/>
          <w:szCs w:val="22"/>
        </w:rPr>
      </w:pPr>
      <w:proofErr w:type="gramStart"/>
      <w:r w:rsidRPr="00BA5D36">
        <w:rPr>
          <w:rFonts w:ascii="Calibri Light" w:eastAsia="Arial" w:hAnsi="Calibri Light" w:cs="Calibri Light"/>
          <w:b/>
          <w:sz w:val="22"/>
          <w:szCs w:val="22"/>
        </w:rPr>
        <w:t>PRIMERO.-</w:t>
      </w:r>
      <w:proofErr w:type="gramEnd"/>
      <w:r w:rsidRPr="00BA5D36">
        <w:rPr>
          <w:rFonts w:ascii="Calibri Light" w:eastAsia="Arial" w:hAnsi="Calibri Light" w:cs="Calibri Light"/>
          <w:b/>
          <w:sz w:val="22"/>
          <w:szCs w:val="22"/>
        </w:rPr>
        <w:t xml:space="preserve"> </w:t>
      </w:r>
      <w:r w:rsidR="009E4EC5" w:rsidRPr="00BA5D36">
        <w:rPr>
          <w:rFonts w:ascii="Calibri Light" w:eastAsia="Arial" w:hAnsi="Calibri Light" w:cs="Calibri Light"/>
          <w:bCs/>
          <w:sz w:val="22"/>
          <w:szCs w:val="22"/>
        </w:rPr>
        <w:t>Quedan integrados los Comités de Gestión del Inaip Yucatán, en los términos establecidos en el considerando SEGUNDO del presente acuerdo.</w:t>
      </w:r>
    </w:p>
    <w:p w14:paraId="25157CE0" w14:textId="77777777" w:rsidR="00BA5D36" w:rsidRPr="00BA5D36" w:rsidRDefault="00BA5D36" w:rsidP="009761B3">
      <w:pPr>
        <w:jc w:val="both"/>
        <w:rPr>
          <w:rFonts w:ascii="Calibri Light" w:eastAsia="Arial" w:hAnsi="Calibri Light" w:cs="Calibri Light"/>
          <w:bCs/>
          <w:sz w:val="22"/>
          <w:szCs w:val="22"/>
        </w:rPr>
      </w:pPr>
    </w:p>
    <w:p w14:paraId="1CFA8572" w14:textId="4DCA6820" w:rsidR="009E4EC5" w:rsidRPr="00BA5D36" w:rsidRDefault="00BA5D36" w:rsidP="009761B3">
      <w:pPr>
        <w:jc w:val="both"/>
        <w:rPr>
          <w:rFonts w:ascii="Calibri Light" w:eastAsia="Arial" w:hAnsi="Calibri Light" w:cs="Calibri Light"/>
          <w:sz w:val="22"/>
          <w:szCs w:val="22"/>
        </w:rPr>
      </w:pPr>
      <w:proofErr w:type="gramStart"/>
      <w:r w:rsidRPr="00BA5D36">
        <w:rPr>
          <w:rFonts w:ascii="Calibri Light" w:eastAsia="Arial" w:hAnsi="Calibri Light" w:cs="Calibri Light"/>
          <w:b/>
          <w:sz w:val="22"/>
          <w:szCs w:val="22"/>
        </w:rPr>
        <w:t>SEGUNDO.-</w:t>
      </w:r>
      <w:proofErr w:type="gramEnd"/>
      <w:r w:rsidR="009E4EC5" w:rsidRPr="00BA5D36">
        <w:rPr>
          <w:rFonts w:ascii="Calibri Light" w:eastAsia="Arial" w:hAnsi="Calibri Light" w:cs="Calibri Light"/>
          <w:b/>
          <w:sz w:val="22"/>
          <w:szCs w:val="22"/>
        </w:rPr>
        <w:t xml:space="preserve"> </w:t>
      </w:r>
      <w:r w:rsidR="00F33122" w:rsidRPr="00BA5D36">
        <w:rPr>
          <w:rFonts w:ascii="Calibri Light" w:eastAsia="Arial" w:hAnsi="Calibri Light" w:cs="Calibri Light"/>
          <w:sz w:val="22"/>
          <w:szCs w:val="22"/>
        </w:rPr>
        <w:t>Queda conformado el Grupo interdisciplinario de archivos del Inaip Yucatán y designada el área coordinadora de archivos en términos de lo establecido en el considerando TERCERO.</w:t>
      </w:r>
    </w:p>
    <w:p w14:paraId="46A7072E" w14:textId="77777777" w:rsidR="00BA5D36" w:rsidRPr="00BA5D36" w:rsidRDefault="00BA5D36" w:rsidP="009761B3">
      <w:pPr>
        <w:jc w:val="both"/>
        <w:rPr>
          <w:rFonts w:ascii="Calibri Light" w:eastAsia="Arial" w:hAnsi="Calibri Light" w:cs="Calibri Light"/>
          <w:sz w:val="22"/>
          <w:szCs w:val="22"/>
        </w:rPr>
      </w:pPr>
    </w:p>
    <w:p w14:paraId="64002544" w14:textId="5DCA01C4" w:rsidR="009761B3" w:rsidRPr="00BA5D36" w:rsidRDefault="00BA5D36" w:rsidP="009761B3">
      <w:pPr>
        <w:jc w:val="both"/>
        <w:rPr>
          <w:rFonts w:ascii="Calibri Light" w:eastAsia="Arial" w:hAnsi="Calibri Light" w:cs="Calibri Light"/>
          <w:sz w:val="22"/>
          <w:szCs w:val="22"/>
        </w:rPr>
      </w:pPr>
      <w:proofErr w:type="gramStart"/>
      <w:r w:rsidRPr="00BA5D36">
        <w:rPr>
          <w:rFonts w:ascii="Calibri Light" w:eastAsia="Arial" w:hAnsi="Calibri Light" w:cs="Calibri Light"/>
          <w:b/>
          <w:bCs/>
          <w:sz w:val="22"/>
          <w:szCs w:val="22"/>
        </w:rPr>
        <w:t>TERCERO.-</w:t>
      </w:r>
      <w:proofErr w:type="gramEnd"/>
      <w:r w:rsidRPr="00BA5D36">
        <w:rPr>
          <w:rFonts w:ascii="Calibri Light" w:eastAsia="Arial" w:hAnsi="Calibri Light" w:cs="Calibri Light"/>
          <w:b/>
          <w:bCs/>
          <w:sz w:val="22"/>
          <w:szCs w:val="22"/>
        </w:rPr>
        <w:t xml:space="preserve"> </w:t>
      </w:r>
      <w:r w:rsidR="009761B3" w:rsidRPr="00BA5D36">
        <w:rPr>
          <w:rFonts w:ascii="Calibri Light" w:eastAsia="Arial" w:hAnsi="Calibri Light" w:cs="Calibri Light"/>
          <w:sz w:val="22"/>
          <w:szCs w:val="22"/>
        </w:rPr>
        <w:t>Se dejan sin efectos, en su parte conducente, cualquier disposición normativa o acuerdo del Pleno que se contraponga al presente.</w:t>
      </w:r>
    </w:p>
    <w:p w14:paraId="11E58952" w14:textId="77777777" w:rsidR="00BA5D36" w:rsidRPr="00BA5D36" w:rsidRDefault="00BA5D36" w:rsidP="009761B3">
      <w:pPr>
        <w:jc w:val="both"/>
        <w:rPr>
          <w:rFonts w:ascii="Calibri Light" w:eastAsia="Arial" w:hAnsi="Calibri Light" w:cs="Calibri Light"/>
          <w:sz w:val="22"/>
          <w:szCs w:val="22"/>
        </w:rPr>
      </w:pPr>
    </w:p>
    <w:p w14:paraId="2BE88029" w14:textId="77777777" w:rsidR="00153544" w:rsidRPr="00153544" w:rsidRDefault="00BA5D36" w:rsidP="00153544">
      <w:pPr>
        <w:jc w:val="both"/>
        <w:rPr>
          <w:rFonts w:ascii="Calibri Light" w:eastAsia="Arial" w:hAnsi="Calibri Light" w:cs="Calibri Light"/>
          <w:sz w:val="22"/>
          <w:szCs w:val="22"/>
        </w:rPr>
      </w:pPr>
      <w:proofErr w:type="gramStart"/>
      <w:r w:rsidRPr="00BA5D36">
        <w:rPr>
          <w:rFonts w:ascii="Calibri Light" w:eastAsia="Arial" w:hAnsi="Calibri Light" w:cs="Calibri Light"/>
          <w:b/>
          <w:sz w:val="22"/>
          <w:szCs w:val="22"/>
        </w:rPr>
        <w:t>CUARTO.-</w:t>
      </w:r>
      <w:proofErr w:type="gramEnd"/>
      <w:r w:rsidRPr="00BA5D36">
        <w:rPr>
          <w:rFonts w:ascii="Calibri Light" w:eastAsia="Arial" w:hAnsi="Calibri Light" w:cs="Calibri Light"/>
          <w:b/>
          <w:sz w:val="22"/>
          <w:szCs w:val="22"/>
        </w:rPr>
        <w:t xml:space="preserve"> </w:t>
      </w:r>
      <w:r w:rsidR="00153544" w:rsidRPr="00153544">
        <w:rPr>
          <w:rFonts w:ascii="Calibri Light" w:eastAsia="Arial" w:hAnsi="Calibri Light" w:cs="Calibri Light"/>
          <w:sz w:val="22"/>
          <w:szCs w:val="22"/>
        </w:rPr>
        <w:t>Se instruye a la Dirección de Asunto Jurídicos y Plenarios para que gestione la publicación del presente, en la página  de internet de este órgano garante.</w:t>
      </w:r>
    </w:p>
    <w:p w14:paraId="0C56A331" w14:textId="77777777" w:rsidR="00BA5D36" w:rsidRPr="00BA5D36" w:rsidRDefault="00BA5D36" w:rsidP="009761B3">
      <w:pPr>
        <w:jc w:val="both"/>
        <w:rPr>
          <w:rFonts w:ascii="Calibri Light" w:eastAsia="Arial" w:hAnsi="Calibri Light" w:cs="Calibri Light"/>
          <w:sz w:val="22"/>
          <w:szCs w:val="22"/>
        </w:rPr>
      </w:pPr>
    </w:p>
    <w:p w14:paraId="73D2B3B1" w14:textId="0B13E4C3" w:rsidR="009E4EC5" w:rsidRPr="00BA5D36" w:rsidRDefault="00BA5D36" w:rsidP="009761B3">
      <w:pPr>
        <w:jc w:val="both"/>
        <w:rPr>
          <w:rFonts w:ascii="Calibri Light" w:eastAsia="Arial" w:hAnsi="Calibri Light" w:cs="Calibri Light"/>
          <w:sz w:val="22"/>
          <w:szCs w:val="22"/>
        </w:rPr>
      </w:pPr>
      <w:proofErr w:type="gramStart"/>
      <w:r w:rsidRPr="00BA5D36">
        <w:rPr>
          <w:rFonts w:ascii="Calibri Light" w:eastAsia="Arial" w:hAnsi="Calibri Light" w:cs="Calibri Light"/>
          <w:b/>
          <w:sz w:val="22"/>
          <w:szCs w:val="22"/>
        </w:rPr>
        <w:t>QUINTO.-</w:t>
      </w:r>
      <w:proofErr w:type="gramEnd"/>
      <w:r w:rsidRPr="00BA5D36">
        <w:rPr>
          <w:rFonts w:ascii="Calibri Light" w:eastAsia="Arial" w:hAnsi="Calibri Light" w:cs="Calibri Light"/>
          <w:b/>
          <w:sz w:val="22"/>
          <w:szCs w:val="22"/>
        </w:rPr>
        <w:t xml:space="preserve"> </w:t>
      </w:r>
      <w:r w:rsidR="009E4EC5" w:rsidRPr="00BA5D36">
        <w:rPr>
          <w:rFonts w:ascii="Calibri Light" w:eastAsia="Arial" w:hAnsi="Calibri Light" w:cs="Calibri Light"/>
          <w:sz w:val="22"/>
          <w:szCs w:val="22"/>
        </w:rPr>
        <w:t>Cúmplase.</w:t>
      </w:r>
      <w:bookmarkStart w:id="1" w:name="_GoBack"/>
      <w:bookmarkEnd w:id="1"/>
    </w:p>
    <w:tbl>
      <w:tblPr>
        <w:tblW w:w="0" w:type="auto"/>
        <w:tblLook w:val="04A0" w:firstRow="1" w:lastRow="0" w:firstColumn="1" w:lastColumn="0" w:noHBand="0" w:noVBand="1"/>
      </w:tblPr>
      <w:tblGrid>
        <w:gridCol w:w="9404"/>
      </w:tblGrid>
      <w:tr w:rsidR="009E4EC5" w:rsidRPr="00BA5D36" w14:paraId="15EA36A4" w14:textId="77777777" w:rsidTr="003601C6">
        <w:tc>
          <w:tcPr>
            <w:tcW w:w="9404" w:type="dxa"/>
            <w:hideMark/>
          </w:tcPr>
          <w:p w14:paraId="70674731" w14:textId="73ADCC77" w:rsidR="00BA5D36" w:rsidRDefault="00BA5D36"/>
          <w:p w14:paraId="6D89E345" w14:textId="49EBED39" w:rsidR="00BA5D36" w:rsidRDefault="00BA5D36"/>
          <w:p w14:paraId="7AF88C28" w14:textId="2ACE98D0" w:rsidR="00BA5D36" w:rsidRDefault="00BA5D36"/>
          <w:p w14:paraId="52C93E26" w14:textId="5820611E" w:rsidR="00BA5D36" w:rsidRDefault="00BA5D36"/>
          <w:p w14:paraId="6D3A9656" w14:textId="77777777" w:rsidR="00BA5D36" w:rsidRDefault="00BA5D36"/>
          <w:tbl>
            <w:tblPr>
              <w:tblW w:w="9528" w:type="dxa"/>
              <w:jc w:val="center"/>
              <w:tblLook w:val="04A0" w:firstRow="1" w:lastRow="0" w:firstColumn="1" w:lastColumn="0" w:noHBand="0" w:noVBand="1"/>
            </w:tblPr>
            <w:tblGrid>
              <w:gridCol w:w="4764"/>
              <w:gridCol w:w="4764"/>
            </w:tblGrid>
            <w:tr w:rsidR="006A3282" w:rsidRPr="00BA5D36" w14:paraId="703F93ED" w14:textId="77777777" w:rsidTr="00DB14EE">
              <w:trPr>
                <w:trHeight w:val="1485"/>
                <w:jc w:val="center"/>
              </w:trPr>
              <w:tc>
                <w:tcPr>
                  <w:tcW w:w="9528" w:type="dxa"/>
                  <w:gridSpan w:val="2"/>
                </w:tcPr>
                <w:p w14:paraId="5E7487F5" w14:textId="77777777" w:rsidR="009E4EC5" w:rsidRPr="00BA5D36" w:rsidRDefault="009E4EC5" w:rsidP="009761B3">
                  <w:pPr>
                    <w:rPr>
                      <w:rFonts w:ascii="Calibri Light" w:eastAsiaTheme="minorHAnsi" w:hAnsi="Calibri Light" w:cs="Calibri Light"/>
                      <w:b/>
                      <w:sz w:val="22"/>
                      <w:szCs w:val="22"/>
                    </w:rPr>
                  </w:pPr>
                </w:p>
                <w:p w14:paraId="3D90B230" w14:textId="5E707A27" w:rsidR="002B32C8" w:rsidRPr="00BA5D36" w:rsidRDefault="002B32C8" w:rsidP="009761B3">
                  <w:pPr>
                    <w:jc w:val="center"/>
                    <w:rPr>
                      <w:rFonts w:ascii="Calibri Light" w:hAnsi="Calibri Light" w:cs="Calibri Light"/>
                      <w:b/>
                      <w:sz w:val="22"/>
                      <w:szCs w:val="22"/>
                    </w:rPr>
                  </w:pPr>
                </w:p>
                <w:p w14:paraId="45AB519E" w14:textId="1DE4E4FC" w:rsidR="009E4EC5" w:rsidRPr="00BA5D36" w:rsidRDefault="009E4EC5" w:rsidP="009761B3">
                  <w:pPr>
                    <w:jc w:val="center"/>
                    <w:rPr>
                      <w:rFonts w:ascii="Calibri Light" w:hAnsi="Calibri Light" w:cs="Calibri Light"/>
                      <w:b/>
                      <w:sz w:val="22"/>
                      <w:szCs w:val="22"/>
                    </w:rPr>
                  </w:pPr>
                  <w:r w:rsidRPr="00BA5D36">
                    <w:rPr>
                      <w:rFonts w:ascii="Calibri Light" w:hAnsi="Calibri Light" w:cs="Calibri Light"/>
                      <w:b/>
                      <w:sz w:val="22"/>
                      <w:szCs w:val="22"/>
                    </w:rPr>
                    <w:t>M</w:t>
                  </w:r>
                  <w:r w:rsidR="00122B4F" w:rsidRPr="00BA5D36">
                    <w:rPr>
                      <w:rFonts w:ascii="Calibri Light" w:hAnsi="Calibri Light" w:cs="Calibri Light"/>
                      <w:b/>
                      <w:sz w:val="22"/>
                      <w:szCs w:val="22"/>
                    </w:rPr>
                    <w:t>TRA</w:t>
                  </w:r>
                  <w:r w:rsidRPr="00BA5D36">
                    <w:rPr>
                      <w:rFonts w:ascii="Calibri Light" w:hAnsi="Calibri Light" w:cs="Calibri Light"/>
                      <w:b/>
                      <w:sz w:val="22"/>
                      <w:szCs w:val="22"/>
                    </w:rPr>
                    <w:t xml:space="preserve">. </w:t>
                  </w:r>
                  <w:r w:rsidR="00122B4F" w:rsidRPr="00BA5D36">
                    <w:rPr>
                      <w:rFonts w:ascii="Calibri Light" w:hAnsi="Calibri Light" w:cs="Calibri Light"/>
                      <w:b/>
                      <w:sz w:val="22"/>
                      <w:szCs w:val="22"/>
                    </w:rPr>
                    <w:t>MARÍA GILDA SEGOVIA CHAB</w:t>
                  </w:r>
                </w:p>
                <w:p w14:paraId="5866FAFB" w14:textId="73B025C6" w:rsidR="009E4EC5" w:rsidRPr="00BA5D36" w:rsidRDefault="009E4EC5" w:rsidP="009761B3">
                  <w:pPr>
                    <w:jc w:val="center"/>
                    <w:rPr>
                      <w:rFonts w:ascii="Calibri Light" w:hAnsi="Calibri Light" w:cs="Calibri Light"/>
                      <w:b/>
                      <w:sz w:val="22"/>
                      <w:szCs w:val="22"/>
                    </w:rPr>
                  </w:pPr>
                  <w:r w:rsidRPr="00BA5D36">
                    <w:rPr>
                      <w:rFonts w:ascii="Calibri Light" w:hAnsi="Calibri Light" w:cs="Calibri Light"/>
                      <w:b/>
                      <w:bCs/>
                      <w:sz w:val="22"/>
                      <w:szCs w:val="22"/>
                    </w:rPr>
                    <w:t>COMISIONAD</w:t>
                  </w:r>
                  <w:r w:rsidR="00122B4F" w:rsidRPr="00BA5D36">
                    <w:rPr>
                      <w:rFonts w:ascii="Calibri Light" w:hAnsi="Calibri Light" w:cs="Calibri Light"/>
                      <w:b/>
                      <w:bCs/>
                      <w:sz w:val="22"/>
                      <w:szCs w:val="22"/>
                    </w:rPr>
                    <w:t>A</w:t>
                  </w:r>
                  <w:r w:rsidRPr="00BA5D36">
                    <w:rPr>
                      <w:rFonts w:ascii="Calibri Light" w:hAnsi="Calibri Light" w:cs="Calibri Light"/>
                      <w:b/>
                      <w:bCs/>
                      <w:sz w:val="22"/>
                      <w:szCs w:val="22"/>
                    </w:rPr>
                    <w:t xml:space="preserve"> PRESIDENT</w:t>
                  </w:r>
                  <w:r w:rsidR="00122B4F" w:rsidRPr="00BA5D36">
                    <w:rPr>
                      <w:rFonts w:ascii="Calibri Light" w:hAnsi="Calibri Light" w:cs="Calibri Light"/>
                      <w:b/>
                      <w:bCs/>
                      <w:sz w:val="22"/>
                      <w:szCs w:val="22"/>
                    </w:rPr>
                    <w:t>A</w:t>
                  </w:r>
                </w:p>
                <w:p w14:paraId="01B74E32" w14:textId="77777777" w:rsidR="009E4EC5" w:rsidRPr="00BA5D36" w:rsidRDefault="009E4EC5" w:rsidP="009761B3">
                  <w:pPr>
                    <w:jc w:val="center"/>
                    <w:rPr>
                      <w:rFonts w:ascii="Calibri Light" w:hAnsi="Calibri Light" w:cs="Calibri Light"/>
                      <w:b/>
                      <w:sz w:val="22"/>
                      <w:szCs w:val="22"/>
                    </w:rPr>
                  </w:pPr>
                </w:p>
              </w:tc>
            </w:tr>
            <w:tr w:rsidR="006A3282" w:rsidRPr="00BA5D36" w14:paraId="7FD25F34" w14:textId="77777777" w:rsidTr="00DB14EE">
              <w:trPr>
                <w:trHeight w:val="1469"/>
                <w:jc w:val="center"/>
              </w:trPr>
              <w:tc>
                <w:tcPr>
                  <w:tcW w:w="4764" w:type="dxa"/>
                </w:tcPr>
                <w:p w14:paraId="521ADB0B" w14:textId="77777777" w:rsidR="009E4EC5" w:rsidRPr="00BA5D36" w:rsidRDefault="009E4EC5" w:rsidP="009761B3">
                  <w:pPr>
                    <w:jc w:val="center"/>
                    <w:rPr>
                      <w:rFonts w:ascii="Calibri Light" w:hAnsi="Calibri Light" w:cs="Calibri Light"/>
                      <w:b/>
                      <w:bCs/>
                      <w:sz w:val="22"/>
                      <w:szCs w:val="22"/>
                    </w:rPr>
                  </w:pPr>
                </w:p>
                <w:p w14:paraId="6B520DC9" w14:textId="58AEA435" w:rsidR="009E4EC5" w:rsidRDefault="009E4EC5" w:rsidP="009761B3">
                  <w:pPr>
                    <w:jc w:val="center"/>
                    <w:rPr>
                      <w:rFonts w:ascii="Calibri Light" w:hAnsi="Calibri Light" w:cs="Calibri Light"/>
                      <w:b/>
                      <w:bCs/>
                      <w:sz w:val="22"/>
                      <w:szCs w:val="22"/>
                    </w:rPr>
                  </w:pPr>
                </w:p>
                <w:p w14:paraId="3EDE5E7E" w14:textId="3E9ED21C" w:rsidR="00BA5D36" w:rsidRDefault="00BA5D36" w:rsidP="009761B3">
                  <w:pPr>
                    <w:jc w:val="center"/>
                    <w:rPr>
                      <w:rFonts w:ascii="Calibri Light" w:hAnsi="Calibri Light" w:cs="Calibri Light"/>
                      <w:b/>
                      <w:bCs/>
                      <w:sz w:val="22"/>
                      <w:szCs w:val="22"/>
                    </w:rPr>
                  </w:pPr>
                </w:p>
                <w:p w14:paraId="6DEF6080" w14:textId="77777777" w:rsidR="00BA5D36" w:rsidRDefault="00BA5D36" w:rsidP="009761B3">
                  <w:pPr>
                    <w:jc w:val="center"/>
                    <w:rPr>
                      <w:rFonts w:ascii="Calibri Light" w:hAnsi="Calibri Light" w:cs="Calibri Light"/>
                      <w:b/>
                      <w:bCs/>
                      <w:sz w:val="22"/>
                      <w:szCs w:val="22"/>
                    </w:rPr>
                  </w:pPr>
                </w:p>
                <w:p w14:paraId="0CFD5E4C" w14:textId="0C964D1D" w:rsidR="00BA5D36" w:rsidRDefault="00BA5D36" w:rsidP="009761B3">
                  <w:pPr>
                    <w:jc w:val="center"/>
                    <w:rPr>
                      <w:rFonts w:ascii="Calibri Light" w:hAnsi="Calibri Light" w:cs="Calibri Light"/>
                      <w:b/>
                      <w:bCs/>
                      <w:sz w:val="22"/>
                      <w:szCs w:val="22"/>
                    </w:rPr>
                  </w:pPr>
                </w:p>
                <w:p w14:paraId="7D18F965" w14:textId="659F9A7C" w:rsidR="00BA5D36" w:rsidRDefault="00BA5D36" w:rsidP="009761B3">
                  <w:pPr>
                    <w:jc w:val="center"/>
                    <w:rPr>
                      <w:rFonts w:ascii="Calibri Light" w:hAnsi="Calibri Light" w:cs="Calibri Light"/>
                      <w:b/>
                      <w:bCs/>
                      <w:sz w:val="22"/>
                      <w:szCs w:val="22"/>
                    </w:rPr>
                  </w:pPr>
                </w:p>
                <w:p w14:paraId="36F674F8" w14:textId="76F26614" w:rsidR="00BA5D36" w:rsidRDefault="00BA5D36" w:rsidP="009761B3">
                  <w:pPr>
                    <w:jc w:val="center"/>
                    <w:rPr>
                      <w:rFonts w:ascii="Calibri Light" w:hAnsi="Calibri Light" w:cs="Calibri Light"/>
                      <w:b/>
                      <w:bCs/>
                      <w:sz w:val="22"/>
                      <w:szCs w:val="22"/>
                    </w:rPr>
                  </w:pPr>
                </w:p>
                <w:p w14:paraId="4C4317CF" w14:textId="4C812E55" w:rsidR="00BA5D36" w:rsidRDefault="00BA5D36" w:rsidP="009761B3">
                  <w:pPr>
                    <w:jc w:val="center"/>
                    <w:rPr>
                      <w:rFonts w:ascii="Calibri Light" w:hAnsi="Calibri Light" w:cs="Calibri Light"/>
                      <w:b/>
                      <w:bCs/>
                      <w:sz w:val="22"/>
                      <w:szCs w:val="22"/>
                    </w:rPr>
                  </w:pPr>
                </w:p>
                <w:p w14:paraId="12DB3F3C" w14:textId="77777777" w:rsidR="00BA5D36" w:rsidRDefault="00BA5D36" w:rsidP="009761B3">
                  <w:pPr>
                    <w:jc w:val="center"/>
                    <w:rPr>
                      <w:rFonts w:ascii="Calibri Light" w:hAnsi="Calibri Light" w:cs="Calibri Light"/>
                      <w:b/>
                      <w:bCs/>
                      <w:sz w:val="22"/>
                      <w:szCs w:val="22"/>
                    </w:rPr>
                  </w:pPr>
                </w:p>
                <w:p w14:paraId="5A3EB12F" w14:textId="77777777" w:rsidR="00BA5D36" w:rsidRPr="00BA5D36" w:rsidRDefault="00BA5D36" w:rsidP="009761B3">
                  <w:pPr>
                    <w:jc w:val="center"/>
                    <w:rPr>
                      <w:rFonts w:ascii="Calibri Light" w:hAnsi="Calibri Light" w:cs="Calibri Light"/>
                      <w:b/>
                      <w:bCs/>
                      <w:sz w:val="22"/>
                      <w:szCs w:val="22"/>
                    </w:rPr>
                  </w:pPr>
                </w:p>
                <w:p w14:paraId="02F63FF2" w14:textId="6BFBA9C6" w:rsidR="003715F2" w:rsidRPr="00BA5D36" w:rsidRDefault="003715F2" w:rsidP="009761B3">
                  <w:pPr>
                    <w:jc w:val="center"/>
                    <w:rPr>
                      <w:rFonts w:ascii="Calibri Light" w:hAnsi="Calibri Light" w:cs="Calibri Light"/>
                      <w:b/>
                      <w:sz w:val="22"/>
                      <w:szCs w:val="22"/>
                    </w:rPr>
                  </w:pPr>
                </w:p>
                <w:p w14:paraId="1E9452F2" w14:textId="697A00B3" w:rsidR="009E4EC5" w:rsidRPr="00BA5D36" w:rsidRDefault="009E4EC5" w:rsidP="009761B3">
                  <w:pPr>
                    <w:jc w:val="center"/>
                    <w:rPr>
                      <w:rFonts w:ascii="Calibri Light" w:hAnsi="Calibri Light" w:cs="Calibri Light"/>
                      <w:b/>
                      <w:bCs/>
                      <w:sz w:val="22"/>
                      <w:szCs w:val="22"/>
                    </w:rPr>
                  </w:pPr>
                  <w:r w:rsidRPr="00BA5D36">
                    <w:rPr>
                      <w:rFonts w:ascii="Calibri Light" w:hAnsi="Calibri Light" w:cs="Calibri Light"/>
                      <w:b/>
                      <w:bCs/>
                      <w:sz w:val="22"/>
                      <w:szCs w:val="22"/>
                    </w:rPr>
                    <w:t>D</w:t>
                  </w:r>
                  <w:r w:rsidR="00122B4F" w:rsidRPr="00BA5D36">
                    <w:rPr>
                      <w:rFonts w:ascii="Calibri Light" w:hAnsi="Calibri Light" w:cs="Calibri Light"/>
                      <w:b/>
                      <w:bCs/>
                      <w:sz w:val="22"/>
                      <w:szCs w:val="22"/>
                    </w:rPr>
                    <w:t>R</w:t>
                  </w:r>
                  <w:r w:rsidRPr="00BA5D36">
                    <w:rPr>
                      <w:rFonts w:ascii="Calibri Light" w:hAnsi="Calibri Light" w:cs="Calibri Light"/>
                      <w:b/>
                      <w:bCs/>
                      <w:sz w:val="22"/>
                      <w:szCs w:val="22"/>
                    </w:rPr>
                    <w:t xml:space="preserve">. </w:t>
                  </w:r>
                  <w:r w:rsidR="00122B4F" w:rsidRPr="00BA5D36">
                    <w:rPr>
                      <w:rFonts w:ascii="Calibri Light" w:hAnsi="Calibri Light" w:cs="Calibri Light"/>
                      <w:b/>
                      <w:bCs/>
                      <w:sz w:val="22"/>
                      <w:szCs w:val="22"/>
                    </w:rPr>
                    <w:t>ALDRIN MARTÍN BRICEÑO CONRADO.</w:t>
                  </w:r>
                </w:p>
                <w:p w14:paraId="3B3EBE3E" w14:textId="67193A2F" w:rsidR="009E4EC5" w:rsidRPr="00BA5D36" w:rsidRDefault="009E4EC5" w:rsidP="009761B3">
                  <w:pPr>
                    <w:jc w:val="center"/>
                    <w:rPr>
                      <w:rFonts w:ascii="Calibri Light" w:hAnsi="Calibri Light" w:cs="Calibri Light"/>
                      <w:b/>
                      <w:sz w:val="22"/>
                      <w:szCs w:val="22"/>
                    </w:rPr>
                  </w:pPr>
                  <w:r w:rsidRPr="00BA5D36">
                    <w:rPr>
                      <w:rFonts w:ascii="Calibri Light" w:hAnsi="Calibri Light" w:cs="Calibri Light"/>
                      <w:b/>
                      <w:sz w:val="22"/>
                      <w:szCs w:val="22"/>
                    </w:rPr>
                    <w:t>COMISIONAD</w:t>
                  </w:r>
                  <w:r w:rsidR="00122B4F" w:rsidRPr="00BA5D36">
                    <w:rPr>
                      <w:rFonts w:ascii="Calibri Light" w:hAnsi="Calibri Light" w:cs="Calibri Light"/>
                      <w:b/>
                      <w:sz w:val="22"/>
                      <w:szCs w:val="22"/>
                    </w:rPr>
                    <w:t>O</w:t>
                  </w:r>
                </w:p>
              </w:tc>
              <w:tc>
                <w:tcPr>
                  <w:tcW w:w="4764" w:type="dxa"/>
                </w:tcPr>
                <w:p w14:paraId="7115306E" w14:textId="146B1469" w:rsidR="009E4EC5" w:rsidRDefault="009E4EC5" w:rsidP="009761B3">
                  <w:pPr>
                    <w:jc w:val="center"/>
                    <w:rPr>
                      <w:rFonts w:ascii="Calibri Light" w:hAnsi="Calibri Light" w:cs="Calibri Light"/>
                      <w:b/>
                      <w:bCs/>
                      <w:sz w:val="22"/>
                      <w:szCs w:val="22"/>
                    </w:rPr>
                  </w:pPr>
                </w:p>
                <w:p w14:paraId="6AFAAD79" w14:textId="47AD94E0" w:rsidR="00BA5D36" w:rsidRDefault="00BA5D36" w:rsidP="009761B3">
                  <w:pPr>
                    <w:jc w:val="center"/>
                    <w:rPr>
                      <w:rFonts w:ascii="Calibri Light" w:hAnsi="Calibri Light" w:cs="Calibri Light"/>
                      <w:b/>
                      <w:bCs/>
                      <w:sz w:val="22"/>
                      <w:szCs w:val="22"/>
                    </w:rPr>
                  </w:pPr>
                </w:p>
                <w:p w14:paraId="6935361B" w14:textId="65671A50" w:rsidR="00BA5D36" w:rsidRDefault="00BA5D36" w:rsidP="009761B3">
                  <w:pPr>
                    <w:jc w:val="center"/>
                    <w:rPr>
                      <w:rFonts w:ascii="Calibri Light" w:hAnsi="Calibri Light" w:cs="Calibri Light"/>
                      <w:b/>
                      <w:bCs/>
                      <w:sz w:val="22"/>
                      <w:szCs w:val="22"/>
                    </w:rPr>
                  </w:pPr>
                </w:p>
                <w:p w14:paraId="3F6962FA" w14:textId="02630A4E" w:rsidR="00BA5D36" w:rsidRDefault="00BA5D36" w:rsidP="009761B3">
                  <w:pPr>
                    <w:jc w:val="center"/>
                    <w:rPr>
                      <w:rFonts w:ascii="Calibri Light" w:hAnsi="Calibri Light" w:cs="Calibri Light"/>
                      <w:b/>
                      <w:bCs/>
                      <w:sz w:val="22"/>
                      <w:szCs w:val="22"/>
                    </w:rPr>
                  </w:pPr>
                </w:p>
                <w:p w14:paraId="2C8F0CB5" w14:textId="62B03014" w:rsidR="00BA5D36" w:rsidRDefault="00BA5D36" w:rsidP="009761B3">
                  <w:pPr>
                    <w:jc w:val="center"/>
                    <w:rPr>
                      <w:rFonts w:ascii="Calibri Light" w:hAnsi="Calibri Light" w:cs="Calibri Light"/>
                      <w:b/>
                      <w:bCs/>
                      <w:sz w:val="22"/>
                      <w:szCs w:val="22"/>
                    </w:rPr>
                  </w:pPr>
                </w:p>
                <w:p w14:paraId="1C3157F1" w14:textId="331E368D" w:rsidR="00BA5D36" w:rsidRDefault="00BA5D36" w:rsidP="009761B3">
                  <w:pPr>
                    <w:jc w:val="center"/>
                    <w:rPr>
                      <w:rFonts w:ascii="Calibri Light" w:hAnsi="Calibri Light" w:cs="Calibri Light"/>
                      <w:b/>
                      <w:bCs/>
                      <w:sz w:val="22"/>
                      <w:szCs w:val="22"/>
                    </w:rPr>
                  </w:pPr>
                </w:p>
                <w:p w14:paraId="291F9A56" w14:textId="3365CA0E" w:rsidR="00BA5D36" w:rsidRDefault="00BA5D36" w:rsidP="009761B3">
                  <w:pPr>
                    <w:jc w:val="center"/>
                    <w:rPr>
                      <w:rFonts w:ascii="Calibri Light" w:hAnsi="Calibri Light" w:cs="Calibri Light"/>
                      <w:b/>
                      <w:bCs/>
                      <w:sz w:val="22"/>
                      <w:szCs w:val="22"/>
                    </w:rPr>
                  </w:pPr>
                </w:p>
                <w:p w14:paraId="63055AFE" w14:textId="77777777" w:rsidR="00BA5D36" w:rsidRDefault="00BA5D36" w:rsidP="009761B3">
                  <w:pPr>
                    <w:jc w:val="center"/>
                    <w:rPr>
                      <w:rFonts w:ascii="Calibri Light" w:hAnsi="Calibri Light" w:cs="Calibri Light"/>
                      <w:b/>
                      <w:bCs/>
                      <w:sz w:val="22"/>
                      <w:szCs w:val="22"/>
                    </w:rPr>
                  </w:pPr>
                </w:p>
                <w:p w14:paraId="5309A091" w14:textId="77777777" w:rsidR="00BA5D36" w:rsidRPr="00BA5D36" w:rsidRDefault="00BA5D36" w:rsidP="009761B3">
                  <w:pPr>
                    <w:jc w:val="center"/>
                    <w:rPr>
                      <w:rFonts w:ascii="Calibri Light" w:hAnsi="Calibri Light" w:cs="Calibri Light"/>
                      <w:b/>
                      <w:bCs/>
                      <w:sz w:val="22"/>
                      <w:szCs w:val="22"/>
                    </w:rPr>
                  </w:pPr>
                </w:p>
                <w:p w14:paraId="54EFD8FB" w14:textId="77777777" w:rsidR="009E4EC5" w:rsidRPr="00BA5D36" w:rsidRDefault="009E4EC5" w:rsidP="009761B3">
                  <w:pPr>
                    <w:jc w:val="center"/>
                    <w:rPr>
                      <w:rFonts w:ascii="Calibri Light" w:hAnsi="Calibri Light" w:cs="Calibri Light"/>
                      <w:b/>
                      <w:bCs/>
                      <w:sz w:val="22"/>
                      <w:szCs w:val="22"/>
                    </w:rPr>
                  </w:pPr>
                </w:p>
                <w:p w14:paraId="7310BF9D" w14:textId="6FF281B6" w:rsidR="002B32C8" w:rsidRPr="00BA5D36" w:rsidRDefault="002B32C8" w:rsidP="009761B3">
                  <w:pPr>
                    <w:jc w:val="center"/>
                    <w:rPr>
                      <w:rFonts w:ascii="Calibri Light" w:hAnsi="Calibri Light" w:cs="Calibri Light"/>
                      <w:b/>
                      <w:sz w:val="22"/>
                      <w:szCs w:val="22"/>
                    </w:rPr>
                  </w:pPr>
                </w:p>
                <w:p w14:paraId="2FF1DE67" w14:textId="77777777" w:rsidR="009E4EC5" w:rsidRPr="00BA5D36" w:rsidRDefault="009E4EC5" w:rsidP="009761B3">
                  <w:pPr>
                    <w:jc w:val="center"/>
                    <w:rPr>
                      <w:rFonts w:ascii="Calibri Light" w:hAnsi="Calibri Light" w:cs="Calibri Light"/>
                      <w:b/>
                      <w:sz w:val="22"/>
                      <w:szCs w:val="22"/>
                    </w:rPr>
                  </w:pPr>
                  <w:r w:rsidRPr="00BA5D36">
                    <w:rPr>
                      <w:rFonts w:ascii="Calibri Light" w:hAnsi="Calibri Light" w:cs="Calibri Light"/>
                      <w:b/>
                      <w:sz w:val="22"/>
                      <w:szCs w:val="22"/>
                    </w:rPr>
                    <w:t>DR. CARLOS FERNANDO PAVÓN DURÁN</w:t>
                  </w:r>
                </w:p>
                <w:p w14:paraId="6CEDF4B9" w14:textId="77777777" w:rsidR="009E4EC5" w:rsidRPr="00BA5D36" w:rsidRDefault="009E4EC5" w:rsidP="009761B3">
                  <w:pPr>
                    <w:jc w:val="center"/>
                    <w:rPr>
                      <w:rFonts w:ascii="Calibri Light" w:hAnsi="Calibri Light" w:cs="Calibri Light"/>
                      <w:b/>
                      <w:sz w:val="22"/>
                      <w:szCs w:val="22"/>
                    </w:rPr>
                  </w:pPr>
                  <w:r w:rsidRPr="00BA5D36">
                    <w:rPr>
                      <w:rFonts w:ascii="Calibri Light" w:hAnsi="Calibri Light" w:cs="Calibri Light"/>
                      <w:b/>
                      <w:bCs/>
                      <w:sz w:val="22"/>
                      <w:szCs w:val="22"/>
                    </w:rPr>
                    <w:t>COMISIONADO</w:t>
                  </w:r>
                </w:p>
              </w:tc>
            </w:tr>
          </w:tbl>
          <w:p w14:paraId="449B53CA" w14:textId="77777777" w:rsidR="009E4EC5" w:rsidRPr="00BA5D36" w:rsidRDefault="009E4EC5" w:rsidP="009761B3">
            <w:pPr>
              <w:rPr>
                <w:rFonts w:ascii="Calibri Light" w:hAnsi="Calibri Light" w:cs="Calibri Light"/>
                <w:sz w:val="22"/>
                <w:szCs w:val="22"/>
              </w:rPr>
            </w:pPr>
          </w:p>
        </w:tc>
      </w:tr>
    </w:tbl>
    <w:p w14:paraId="4684DC66" w14:textId="76F409DB" w:rsidR="00F75093" w:rsidRPr="00BA5D36" w:rsidRDefault="00F75093" w:rsidP="009761B3">
      <w:pPr>
        <w:jc w:val="both"/>
        <w:rPr>
          <w:rFonts w:ascii="Calibri Light" w:eastAsia="Arial" w:hAnsi="Calibri Light" w:cs="Calibri Light"/>
          <w:sz w:val="22"/>
          <w:szCs w:val="22"/>
        </w:rPr>
      </w:pPr>
    </w:p>
    <w:sectPr w:rsidR="00F75093" w:rsidRPr="00BA5D36" w:rsidSect="0043796C">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4C890" w14:textId="77777777" w:rsidR="004F5A5F" w:rsidRDefault="004F5A5F" w:rsidP="000B0236">
      <w:r>
        <w:separator/>
      </w:r>
    </w:p>
  </w:endnote>
  <w:endnote w:type="continuationSeparator" w:id="0">
    <w:p w14:paraId="70D87B4B" w14:textId="77777777" w:rsidR="004F5A5F" w:rsidRDefault="004F5A5F" w:rsidP="000B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6685804"/>
      <w:docPartObj>
        <w:docPartGallery w:val="Page Numbers (Bottom of Page)"/>
        <w:docPartUnique/>
      </w:docPartObj>
    </w:sdtPr>
    <w:sdtEndPr>
      <w:rPr>
        <w:rFonts w:ascii="Calibri Light" w:hAnsi="Calibri Light" w:cs="Calibri Light"/>
      </w:rPr>
    </w:sdtEndPr>
    <w:sdtContent>
      <w:p w14:paraId="492CDFA8" w14:textId="0FD2D6BA" w:rsidR="00854F0B" w:rsidRPr="00A45FC7" w:rsidRDefault="00854F0B" w:rsidP="00A45FC7">
        <w:pPr>
          <w:pStyle w:val="Piedepgina"/>
          <w:jc w:val="center"/>
          <w:rPr>
            <w:rFonts w:ascii="Calibri Light" w:hAnsi="Calibri Light" w:cs="Calibri Light"/>
          </w:rPr>
        </w:pPr>
        <w:r w:rsidRPr="00A45FC7">
          <w:rPr>
            <w:rFonts w:ascii="Calibri Light" w:hAnsi="Calibri Light" w:cs="Calibri Light"/>
          </w:rPr>
          <w:fldChar w:fldCharType="begin"/>
        </w:r>
        <w:r w:rsidRPr="00A45FC7">
          <w:rPr>
            <w:rFonts w:ascii="Calibri Light" w:hAnsi="Calibri Light" w:cs="Calibri Light"/>
          </w:rPr>
          <w:instrText>PAGE   \* MERGEFORMAT</w:instrText>
        </w:r>
        <w:r w:rsidRPr="00A45FC7">
          <w:rPr>
            <w:rFonts w:ascii="Calibri Light" w:hAnsi="Calibri Light" w:cs="Calibri Light"/>
          </w:rPr>
          <w:fldChar w:fldCharType="separate"/>
        </w:r>
        <w:r w:rsidR="002454A9">
          <w:rPr>
            <w:rFonts w:ascii="Calibri Light" w:hAnsi="Calibri Light" w:cs="Calibri Light"/>
            <w:noProof/>
          </w:rPr>
          <w:t>1</w:t>
        </w:r>
        <w:r w:rsidRPr="00A45FC7">
          <w:rPr>
            <w:rFonts w:ascii="Calibri Light" w:hAnsi="Calibri Light" w:cs="Calibri Ligh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A65AC" w14:textId="77777777" w:rsidR="004F5A5F" w:rsidRDefault="004F5A5F" w:rsidP="000B0236">
      <w:r>
        <w:separator/>
      </w:r>
    </w:p>
  </w:footnote>
  <w:footnote w:type="continuationSeparator" w:id="0">
    <w:p w14:paraId="74F7C5A4" w14:textId="77777777" w:rsidR="004F5A5F" w:rsidRDefault="004F5A5F" w:rsidP="000B0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4DD70" w14:textId="093670B4" w:rsidR="00854F0B" w:rsidRDefault="0043796C" w:rsidP="0043796C">
    <w:pPr>
      <w:pStyle w:val="Encabezado"/>
      <w:tabs>
        <w:tab w:val="clear" w:pos="4252"/>
        <w:tab w:val="clear" w:pos="8504"/>
      </w:tabs>
    </w:pPr>
    <w:r>
      <w:rPr>
        <w:noProof/>
        <w:lang w:val="es-MX" w:eastAsia="es-MX"/>
      </w:rPr>
      <w:drawing>
        <wp:inline distT="0" distB="0" distL="0" distR="0" wp14:anchorId="088E670F" wp14:editId="72ABA7A1">
          <wp:extent cx="5971540" cy="1005205"/>
          <wp:effectExtent l="0" t="0" r="0" b="444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AIP-01 Nuevo.jpg"/>
                  <pic:cNvPicPr/>
                </pic:nvPicPr>
                <pic:blipFill>
                  <a:blip r:embed="rId1"/>
                  <a:stretch>
                    <a:fillRect/>
                  </a:stretch>
                </pic:blipFill>
                <pic:spPr>
                  <a:xfrm>
                    <a:off x="0" y="0"/>
                    <a:ext cx="5971540" cy="1005205"/>
                  </a:xfrm>
                  <a:prstGeom prst="rect">
                    <a:avLst/>
                  </a:prstGeom>
                </pic:spPr>
              </pic:pic>
            </a:graphicData>
          </a:graphic>
        </wp:inline>
      </w:drawing>
    </w:r>
  </w:p>
  <w:p w14:paraId="3046F451" w14:textId="77777777" w:rsidR="001E39F6" w:rsidRDefault="001E39F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75632"/>
    <w:multiLevelType w:val="hybridMultilevel"/>
    <w:tmpl w:val="15DE29A6"/>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BBC5D80"/>
    <w:multiLevelType w:val="hybridMultilevel"/>
    <w:tmpl w:val="8CFE4CA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12AB4F8D"/>
    <w:multiLevelType w:val="hybridMultilevel"/>
    <w:tmpl w:val="23980252"/>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16183F89"/>
    <w:multiLevelType w:val="hybridMultilevel"/>
    <w:tmpl w:val="6A6293BE"/>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16AC775A"/>
    <w:multiLevelType w:val="hybridMultilevel"/>
    <w:tmpl w:val="ED6CC93A"/>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2061515C"/>
    <w:multiLevelType w:val="hybridMultilevel"/>
    <w:tmpl w:val="EC2AA98E"/>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6" w15:restartNumberingAfterBreak="0">
    <w:nsid w:val="232E5DD8"/>
    <w:multiLevelType w:val="hybridMultilevel"/>
    <w:tmpl w:val="E856D7F0"/>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2C950ECF"/>
    <w:multiLevelType w:val="hybridMultilevel"/>
    <w:tmpl w:val="B158F706"/>
    <w:lvl w:ilvl="0" w:tplc="040A0017">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8" w15:restartNumberingAfterBreak="0">
    <w:nsid w:val="2D5C58A1"/>
    <w:multiLevelType w:val="hybridMultilevel"/>
    <w:tmpl w:val="B972BB3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15:restartNumberingAfterBreak="0">
    <w:nsid w:val="2FA91911"/>
    <w:multiLevelType w:val="hybridMultilevel"/>
    <w:tmpl w:val="96C0B084"/>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3A593393"/>
    <w:multiLevelType w:val="hybridMultilevel"/>
    <w:tmpl w:val="9760B4AC"/>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B282B48"/>
    <w:multiLevelType w:val="hybridMultilevel"/>
    <w:tmpl w:val="A0F68BCC"/>
    <w:lvl w:ilvl="0" w:tplc="271CCF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1982388"/>
    <w:multiLevelType w:val="hybridMultilevel"/>
    <w:tmpl w:val="CCFC8926"/>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448E34E9"/>
    <w:multiLevelType w:val="hybridMultilevel"/>
    <w:tmpl w:val="363E3F42"/>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47B77FDD"/>
    <w:multiLevelType w:val="hybridMultilevel"/>
    <w:tmpl w:val="4F3631DC"/>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15:restartNumberingAfterBreak="0">
    <w:nsid w:val="4B1816A1"/>
    <w:multiLevelType w:val="hybridMultilevel"/>
    <w:tmpl w:val="823CD812"/>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4BF54B97"/>
    <w:multiLevelType w:val="hybridMultilevel"/>
    <w:tmpl w:val="622A7A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BC94D35"/>
    <w:multiLevelType w:val="hybridMultilevel"/>
    <w:tmpl w:val="7D549936"/>
    <w:lvl w:ilvl="0" w:tplc="CD3614E6">
      <w:start w:val="1"/>
      <w:numFmt w:val="upperRoman"/>
      <w:lvlText w:val="%1."/>
      <w:lvlJc w:val="left"/>
      <w:pPr>
        <w:ind w:left="720"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EC70B95"/>
    <w:multiLevelType w:val="hybridMultilevel"/>
    <w:tmpl w:val="16483480"/>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15:restartNumberingAfterBreak="0">
    <w:nsid w:val="72533C3E"/>
    <w:multiLevelType w:val="hybridMultilevel"/>
    <w:tmpl w:val="A20AC914"/>
    <w:lvl w:ilvl="0" w:tplc="50CAC476">
      <w:start w:val="1"/>
      <w:numFmt w:val="upperRoman"/>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95806A9"/>
    <w:multiLevelType w:val="hybridMultilevel"/>
    <w:tmpl w:val="4428324E"/>
    <w:lvl w:ilvl="0" w:tplc="040A0011">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0"/>
  </w:num>
  <w:num w:numId="2">
    <w:abstractNumId w:val="15"/>
  </w:num>
  <w:num w:numId="3">
    <w:abstractNumId w:val="18"/>
  </w:num>
  <w:num w:numId="4">
    <w:abstractNumId w:val="19"/>
  </w:num>
  <w:num w:numId="5">
    <w:abstractNumId w:val="6"/>
  </w:num>
  <w:num w:numId="6">
    <w:abstractNumId w:val="9"/>
  </w:num>
  <w:num w:numId="7">
    <w:abstractNumId w:val="0"/>
  </w:num>
  <w:num w:numId="8">
    <w:abstractNumId w:val="17"/>
  </w:num>
  <w:num w:numId="9">
    <w:abstractNumId w:val="20"/>
  </w:num>
  <w:num w:numId="10">
    <w:abstractNumId w:val="2"/>
  </w:num>
  <w:num w:numId="11">
    <w:abstractNumId w:val="1"/>
  </w:num>
  <w:num w:numId="12">
    <w:abstractNumId w:val="8"/>
  </w:num>
  <w:num w:numId="13">
    <w:abstractNumId w:val="14"/>
  </w:num>
  <w:num w:numId="14">
    <w:abstractNumId w:val="12"/>
  </w:num>
  <w:num w:numId="15">
    <w:abstractNumId w:val="4"/>
  </w:num>
  <w:num w:numId="16">
    <w:abstractNumId w:val="3"/>
  </w:num>
  <w:num w:numId="17">
    <w:abstractNumId w:val="13"/>
  </w:num>
  <w:num w:numId="18">
    <w:abstractNumId w:val="7"/>
  </w:num>
  <w:num w:numId="19">
    <w:abstractNumId w:val="5"/>
  </w:num>
  <w:num w:numId="20">
    <w:abstractNumId w:val="11"/>
  </w:num>
  <w:num w:numId="21">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36"/>
    <w:rsid w:val="00001207"/>
    <w:rsid w:val="0000176C"/>
    <w:rsid w:val="0000183B"/>
    <w:rsid w:val="00002DC1"/>
    <w:rsid w:val="000030C1"/>
    <w:rsid w:val="00004FBB"/>
    <w:rsid w:val="0000570A"/>
    <w:rsid w:val="000063CF"/>
    <w:rsid w:val="000070EC"/>
    <w:rsid w:val="00011186"/>
    <w:rsid w:val="00013633"/>
    <w:rsid w:val="000145E5"/>
    <w:rsid w:val="00015DA5"/>
    <w:rsid w:val="00016F65"/>
    <w:rsid w:val="00020C01"/>
    <w:rsid w:val="00022851"/>
    <w:rsid w:val="00023720"/>
    <w:rsid w:val="00024E11"/>
    <w:rsid w:val="00025AE2"/>
    <w:rsid w:val="000321CC"/>
    <w:rsid w:val="00041FEC"/>
    <w:rsid w:val="000444F4"/>
    <w:rsid w:val="00044E33"/>
    <w:rsid w:val="000561C5"/>
    <w:rsid w:val="00057A31"/>
    <w:rsid w:val="000648F6"/>
    <w:rsid w:val="00064F04"/>
    <w:rsid w:val="000654F1"/>
    <w:rsid w:val="0006798A"/>
    <w:rsid w:val="000700E5"/>
    <w:rsid w:val="000716BF"/>
    <w:rsid w:val="00071B24"/>
    <w:rsid w:val="00073455"/>
    <w:rsid w:val="000743D2"/>
    <w:rsid w:val="0007687C"/>
    <w:rsid w:val="00076A69"/>
    <w:rsid w:val="00076DC9"/>
    <w:rsid w:val="00080460"/>
    <w:rsid w:val="00081A52"/>
    <w:rsid w:val="000835C5"/>
    <w:rsid w:val="00086C24"/>
    <w:rsid w:val="000875DD"/>
    <w:rsid w:val="00096218"/>
    <w:rsid w:val="000A0451"/>
    <w:rsid w:val="000A13A2"/>
    <w:rsid w:val="000A29ED"/>
    <w:rsid w:val="000A2B6C"/>
    <w:rsid w:val="000A2DE2"/>
    <w:rsid w:val="000A456F"/>
    <w:rsid w:val="000B0236"/>
    <w:rsid w:val="000B4202"/>
    <w:rsid w:val="000B461F"/>
    <w:rsid w:val="000B7748"/>
    <w:rsid w:val="000B774C"/>
    <w:rsid w:val="000C25E3"/>
    <w:rsid w:val="000C4999"/>
    <w:rsid w:val="000D00CE"/>
    <w:rsid w:val="000D2411"/>
    <w:rsid w:val="000D3910"/>
    <w:rsid w:val="000D3B21"/>
    <w:rsid w:val="000D40DD"/>
    <w:rsid w:val="000D647B"/>
    <w:rsid w:val="000D6C9A"/>
    <w:rsid w:val="000E0957"/>
    <w:rsid w:val="000E335D"/>
    <w:rsid w:val="000E34AA"/>
    <w:rsid w:val="000E5AAB"/>
    <w:rsid w:val="000E5B98"/>
    <w:rsid w:val="000E5D6F"/>
    <w:rsid w:val="000E6B27"/>
    <w:rsid w:val="000F052D"/>
    <w:rsid w:val="000F5E71"/>
    <w:rsid w:val="000F7426"/>
    <w:rsid w:val="00105B62"/>
    <w:rsid w:val="001126C1"/>
    <w:rsid w:val="001163D8"/>
    <w:rsid w:val="0012075A"/>
    <w:rsid w:val="00122B4F"/>
    <w:rsid w:val="001239EA"/>
    <w:rsid w:val="0012685F"/>
    <w:rsid w:val="00127AB3"/>
    <w:rsid w:val="001303CA"/>
    <w:rsid w:val="001325A3"/>
    <w:rsid w:val="0013270B"/>
    <w:rsid w:val="00133F2D"/>
    <w:rsid w:val="001364FE"/>
    <w:rsid w:val="0014136B"/>
    <w:rsid w:val="001514AE"/>
    <w:rsid w:val="00151CFC"/>
    <w:rsid w:val="00153544"/>
    <w:rsid w:val="00161A3B"/>
    <w:rsid w:val="00167D23"/>
    <w:rsid w:val="001709C1"/>
    <w:rsid w:val="00172BF3"/>
    <w:rsid w:val="00173F9E"/>
    <w:rsid w:val="001753B5"/>
    <w:rsid w:val="00176F11"/>
    <w:rsid w:val="0017773F"/>
    <w:rsid w:val="0018121D"/>
    <w:rsid w:val="00184F9B"/>
    <w:rsid w:val="00185A18"/>
    <w:rsid w:val="00187358"/>
    <w:rsid w:val="00190243"/>
    <w:rsid w:val="00191786"/>
    <w:rsid w:val="00194C2F"/>
    <w:rsid w:val="00195A34"/>
    <w:rsid w:val="00195B80"/>
    <w:rsid w:val="00196A4F"/>
    <w:rsid w:val="001A2462"/>
    <w:rsid w:val="001A48CA"/>
    <w:rsid w:val="001A638A"/>
    <w:rsid w:val="001B331A"/>
    <w:rsid w:val="001B39D7"/>
    <w:rsid w:val="001B3E13"/>
    <w:rsid w:val="001B5701"/>
    <w:rsid w:val="001C29DA"/>
    <w:rsid w:val="001C32E8"/>
    <w:rsid w:val="001C371A"/>
    <w:rsid w:val="001C3E78"/>
    <w:rsid w:val="001C4DA9"/>
    <w:rsid w:val="001C62CF"/>
    <w:rsid w:val="001D103F"/>
    <w:rsid w:val="001D2EA6"/>
    <w:rsid w:val="001D6BC9"/>
    <w:rsid w:val="001D6E2A"/>
    <w:rsid w:val="001E1748"/>
    <w:rsid w:val="001E2210"/>
    <w:rsid w:val="001E37FB"/>
    <w:rsid w:val="001E39F6"/>
    <w:rsid w:val="001E5F6E"/>
    <w:rsid w:val="001F0D85"/>
    <w:rsid w:val="001F328C"/>
    <w:rsid w:val="001F4039"/>
    <w:rsid w:val="00200400"/>
    <w:rsid w:val="002007FA"/>
    <w:rsid w:val="00200BA3"/>
    <w:rsid w:val="002015B9"/>
    <w:rsid w:val="00202E15"/>
    <w:rsid w:val="00211B8E"/>
    <w:rsid w:val="00214434"/>
    <w:rsid w:val="002167D9"/>
    <w:rsid w:val="00220602"/>
    <w:rsid w:val="002236FB"/>
    <w:rsid w:val="00223709"/>
    <w:rsid w:val="00223F11"/>
    <w:rsid w:val="0022483D"/>
    <w:rsid w:val="002263A4"/>
    <w:rsid w:val="002325C8"/>
    <w:rsid w:val="0023649B"/>
    <w:rsid w:val="00240315"/>
    <w:rsid w:val="00244EC8"/>
    <w:rsid w:val="002454A9"/>
    <w:rsid w:val="00245804"/>
    <w:rsid w:val="00246DEA"/>
    <w:rsid w:val="00252406"/>
    <w:rsid w:val="00253089"/>
    <w:rsid w:val="00253130"/>
    <w:rsid w:val="00256435"/>
    <w:rsid w:val="00256F68"/>
    <w:rsid w:val="00262184"/>
    <w:rsid w:val="00265657"/>
    <w:rsid w:val="00267AE0"/>
    <w:rsid w:val="00274FF9"/>
    <w:rsid w:val="002760EE"/>
    <w:rsid w:val="00276F07"/>
    <w:rsid w:val="0028052C"/>
    <w:rsid w:val="00282A8A"/>
    <w:rsid w:val="00284E35"/>
    <w:rsid w:val="00286C1B"/>
    <w:rsid w:val="00287341"/>
    <w:rsid w:val="00290EA1"/>
    <w:rsid w:val="0029205B"/>
    <w:rsid w:val="00293308"/>
    <w:rsid w:val="002968C5"/>
    <w:rsid w:val="002978FF"/>
    <w:rsid w:val="002A04C1"/>
    <w:rsid w:val="002A1660"/>
    <w:rsid w:val="002A275E"/>
    <w:rsid w:val="002A3201"/>
    <w:rsid w:val="002A5371"/>
    <w:rsid w:val="002B1F22"/>
    <w:rsid w:val="002B32C8"/>
    <w:rsid w:val="002B3EC6"/>
    <w:rsid w:val="002B5A06"/>
    <w:rsid w:val="002B754F"/>
    <w:rsid w:val="002B76A7"/>
    <w:rsid w:val="002B7B9E"/>
    <w:rsid w:val="002C5C0E"/>
    <w:rsid w:val="002C6269"/>
    <w:rsid w:val="002D1D74"/>
    <w:rsid w:val="002D21CC"/>
    <w:rsid w:val="002E2E03"/>
    <w:rsid w:val="002E4475"/>
    <w:rsid w:val="002F0A0E"/>
    <w:rsid w:val="002F299C"/>
    <w:rsid w:val="002F42F1"/>
    <w:rsid w:val="002F665B"/>
    <w:rsid w:val="002F72B7"/>
    <w:rsid w:val="002F7597"/>
    <w:rsid w:val="00303BE6"/>
    <w:rsid w:val="00304E15"/>
    <w:rsid w:val="0030512D"/>
    <w:rsid w:val="003105EF"/>
    <w:rsid w:val="00312DAA"/>
    <w:rsid w:val="00314BA9"/>
    <w:rsid w:val="00314C4C"/>
    <w:rsid w:val="003153A7"/>
    <w:rsid w:val="00315760"/>
    <w:rsid w:val="0032204D"/>
    <w:rsid w:val="00322C2B"/>
    <w:rsid w:val="0032474B"/>
    <w:rsid w:val="0033258B"/>
    <w:rsid w:val="00334040"/>
    <w:rsid w:val="00337A95"/>
    <w:rsid w:val="0034187B"/>
    <w:rsid w:val="00342057"/>
    <w:rsid w:val="00342A67"/>
    <w:rsid w:val="0034301F"/>
    <w:rsid w:val="00350675"/>
    <w:rsid w:val="0035640E"/>
    <w:rsid w:val="00356C16"/>
    <w:rsid w:val="003601C6"/>
    <w:rsid w:val="00360818"/>
    <w:rsid w:val="00363201"/>
    <w:rsid w:val="00363848"/>
    <w:rsid w:val="00365483"/>
    <w:rsid w:val="00370B3E"/>
    <w:rsid w:val="00370FC7"/>
    <w:rsid w:val="003715C5"/>
    <w:rsid w:val="003715F2"/>
    <w:rsid w:val="00371659"/>
    <w:rsid w:val="003770EC"/>
    <w:rsid w:val="003803A8"/>
    <w:rsid w:val="0038505B"/>
    <w:rsid w:val="0039258B"/>
    <w:rsid w:val="00392C03"/>
    <w:rsid w:val="003A0712"/>
    <w:rsid w:val="003A0E75"/>
    <w:rsid w:val="003A1141"/>
    <w:rsid w:val="003A2CEE"/>
    <w:rsid w:val="003A4366"/>
    <w:rsid w:val="003A545E"/>
    <w:rsid w:val="003A737A"/>
    <w:rsid w:val="003B0EC1"/>
    <w:rsid w:val="003B2FD7"/>
    <w:rsid w:val="003B35CA"/>
    <w:rsid w:val="003B44BD"/>
    <w:rsid w:val="003C2E8B"/>
    <w:rsid w:val="003C335E"/>
    <w:rsid w:val="003C3862"/>
    <w:rsid w:val="003C39E6"/>
    <w:rsid w:val="003C4CDD"/>
    <w:rsid w:val="003D18E1"/>
    <w:rsid w:val="003F08D3"/>
    <w:rsid w:val="003F0EB2"/>
    <w:rsid w:val="003F2D53"/>
    <w:rsid w:val="003F38BA"/>
    <w:rsid w:val="003F4919"/>
    <w:rsid w:val="00404F25"/>
    <w:rsid w:val="004069A7"/>
    <w:rsid w:val="0041604C"/>
    <w:rsid w:val="00416536"/>
    <w:rsid w:val="00421794"/>
    <w:rsid w:val="00422784"/>
    <w:rsid w:val="004237A2"/>
    <w:rsid w:val="00431644"/>
    <w:rsid w:val="004324DF"/>
    <w:rsid w:val="00434E98"/>
    <w:rsid w:val="0043514D"/>
    <w:rsid w:val="00436451"/>
    <w:rsid w:val="0043779B"/>
    <w:rsid w:val="0043796C"/>
    <w:rsid w:val="004405B8"/>
    <w:rsid w:val="00442371"/>
    <w:rsid w:val="00444B70"/>
    <w:rsid w:val="00445047"/>
    <w:rsid w:val="004450B7"/>
    <w:rsid w:val="004454E8"/>
    <w:rsid w:val="004504AA"/>
    <w:rsid w:val="004618D0"/>
    <w:rsid w:val="00461A7C"/>
    <w:rsid w:val="00461FA4"/>
    <w:rsid w:val="00464027"/>
    <w:rsid w:val="004654FD"/>
    <w:rsid w:val="004664DA"/>
    <w:rsid w:val="00467439"/>
    <w:rsid w:val="004675D2"/>
    <w:rsid w:val="00471BF0"/>
    <w:rsid w:val="004737F8"/>
    <w:rsid w:val="00475803"/>
    <w:rsid w:val="00482DE4"/>
    <w:rsid w:val="00485033"/>
    <w:rsid w:val="00487931"/>
    <w:rsid w:val="00490928"/>
    <w:rsid w:val="00490DA9"/>
    <w:rsid w:val="00492F3F"/>
    <w:rsid w:val="004A16E5"/>
    <w:rsid w:val="004A31F0"/>
    <w:rsid w:val="004A62A5"/>
    <w:rsid w:val="004A6C6E"/>
    <w:rsid w:val="004A7C82"/>
    <w:rsid w:val="004B3CD8"/>
    <w:rsid w:val="004C0AE2"/>
    <w:rsid w:val="004C1AA4"/>
    <w:rsid w:val="004C2B18"/>
    <w:rsid w:val="004C3532"/>
    <w:rsid w:val="004C3BC8"/>
    <w:rsid w:val="004C3EA0"/>
    <w:rsid w:val="004C69FE"/>
    <w:rsid w:val="004C787F"/>
    <w:rsid w:val="004D4725"/>
    <w:rsid w:val="004D653E"/>
    <w:rsid w:val="004E2F5F"/>
    <w:rsid w:val="004E40B1"/>
    <w:rsid w:val="004E767F"/>
    <w:rsid w:val="004E774B"/>
    <w:rsid w:val="004F0455"/>
    <w:rsid w:val="004F0ABB"/>
    <w:rsid w:val="004F11B8"/>
    <w:rsid w:val="004F316C"/>
    <w:rsid w:val="004F38B4"/>
    <w:rsid w:val="004F4758"/>
    <w:rsid w:val="004F5A5F"/>
    <w:rsid w:val="0050607B"/>
    <w:rsid w:val="005163DA"/>
    <w:rsid w:val="00517605"/>
    <w:rsid w:val="005213D8"/>
    <w:rsid w:val="00522388"/>
    <w:rsid w:val="00524B93"/>
    <w:rsid w:val="0053197A"/>
    <w:rsid w:val="005323AC"/>
    <w:rsid w:val="00535382"/>
    <w:rsid w:val="0053796C"/>
    <w:rsid w:val="00540E3A"/>
    <w:rsid w:val="00545716"/>
    <w:rsid w:val="00550FF8"/>
    <w:rsid w:val="005516D0"/>
    <w:rsid w:val="00554392"/>
    <w:rsid w:val="00560027"/>
    <w:rsid w:val="00564746"/>
    <w:rsid w:val="0056687E"/>
    <w:rsid w:val="005718AB"/>
    <w:rsid w:val="00571A86"/>
    <w:rsid w:val="00581D15"/>
    <w:rsid w:val="00582CC7"/>
    <w:rsid w:val="00582F6D"/>
    <w:rsid w:val="0058456E"/>
    <w:rsid w:val="00585015"/>
    <w:rsid w:val="00587A8A"/>
    <w:rsid w:val="00591659"/>
    <w:rsid w:val="00591C92"/>
    <w:rsid w:val="00593EB5"/>
    <w:rsid w:val="00595997"/>
    <w:rsid w:val="00596D36"/>
    <w:rsid w:val="005A1C19"/>
    <w:rsid w:val="005A4D18"/>
    <w:rsid w:val="005B07F6"/>
    <w:rsid w:val="005B2582"/>
    <w:rsid w:val="005B4C01"/>
    <w:rsid w:val="005B6157"/>
    <w:rsid w:val="005B63C7"/>
    <w:rsid w:val="005B7C59"/>
    <w:rsid w:val="005C0056"/>
    <w:rsid w:val="005C65BD"/>
    <w:rsid w:val="005D2265"/>
    <w:rsid w:val="005D610D"/>
    <w:rsid w:val="005D7162"/>
    <w:rsid w:val="005D7F99"/>
    <w:rsid w:val="005E2658"/>
    <w:rsid w:val="005E2FBA"/>
    <w:rsid w:val="005E6BEF"/>
    <w:rsid w:val="005F023C"/>
    <w:rsid w:val="005F13B0"/>
    <w:rsid w:val="005F2597"/>
    <w:rsid w:val="005F3CE4"/>
    <w:rsid w:val="005F4594"/>
    <w:rsid w:val="00603EF2"/>
    <w:rsid w:val="006065AD"/>
    <w:rsid w:val="006116E6"/>
    <w:rsid w:val="0061684F"/>
    <w:rsid w:val="00621DD0"/>
    <w:rsid w:val="006247CE"/>
    <w:rsid w:val="00624AB5"/>
    <w:rsid w:val="00625175"/>
    <w:rsid w:val="0062595B"/>
    <w:rsid w:val="006319EE"/>
    <w:rsid w:val="00631A83"/>
    <w:rsid w:val="006346D4"/>
    <w:rsid w:val="00637E67"/>
    <w:rsid w:val="00637F29"/>
    <w:rsid w:val="006412F5"/>
    <w:rsid w:val="00643E65"/>
    <w:rsid w:val="0065024D"/>
    <w:rsid w:val="0065236D"/>
    <w:rsid w:val="00657824"/>
    <w:rsid w:val="006626E2"/>
    <w:rsid w:val="006632A1"/>
    <w:rsid w:val="0066407A"/>
    <w:rsid w:val="00666E15"/>
    <w:rsid w:val="00667DBB"/>
    <w:rsid w:val="00670D67"/>
    <w:rsid w:val="00671E47"/>
    <w:rsid w:val="0067476B"/>
    <w:rsid w:val="0067630E"/>
    <w:rsid w:val="00676568"/>
    <w:rsid w:val="00676D12"/>
    <w:rsid w:val="006803D4"/>
    <w:rsid w:val="00681218"/>
    <w:rsid w:val="006817BD"/>
    <w:rsid w:val="00681AF0"/>
    <w:rsid w:val="00683B99"/>
    <w:rsid w:val="00684445"/>
    <w:rsid w:val="0069003A"/>
    <w:rsid w:val="00690049"/>
    <w:rsid w:val="006907A3"/>
    <w:rsid w:val="0069085C"/>
    <w:rsid w:val="0069139B"/>
    <w:rsid w:val="00694C7B"/>
    <w:rsid w:val="0069506F"/>
    <w:rsid w:val="00697852"/>
    <w:rsid w:val="006A06B9"/>
    <w:rsid w:val="006A0E10"/>
    <w:rsid w:val="006A3282"/>
    <w:rsid w:val="006A4751"/>
    <w:rsid w:val="006A58DA"/>
    <w:rsid w:val="006B0FBD"/>
    <w:rsid w:val="006B1577"/>
    <w:rsid w:val="006B3266"/>
    <w:rsid w:val="006B48F3"/>
    <w:rsid w:val="006C01CB"/>
    <w:rsid w:val="006C2443"/>
    <w:rsid w:val="006C3384"/>
    <w:rsid w:val="006C3EE9"/>
    <w:rsid w:val="006C6AE2"/>
    <w:rsid w:val="006C7889"/>
    <w:rsid w:val="006D1931"/>
    <w:rsid w:val="006D3B13"/>
    <w:rsid w:val="006D52CE"/>
    <w:rsid w:val="006D6A56"/>
    <w:rsid w:val="006E08D0"/>
    <w:rsid w:val="006E29AD"/>
    <w:rsid w:val="006E49AF"/>
    <w:rsid w:val="006E7764"/>
    <w:rsid w:val="006F202C"/>
    <w:rsid w:val="006F2C1C"/>
    <w:rsid w:val="006F31C3"/>
    <w:rsid w:val="006F62D8"/>
    <w:rsid w:val="006F6FA9"/>
    <w:rsid w:val="00701185"/>
    <w:rsid w:val="00701463"/>
    <w:rsid w:val="007035A2"/>
    <w:rsid w:val="00707225"/>
    <w:rsid w:val="00707BFE"/>
    <w:rsid w:val="007103B9"/>
    <w:rsid w:val="00724B76"/>
    <w:rsid w:val="007264BD"/>
    <w:rsid w:val="00730B62"/>
    <w:rsid w:val="00732A84"/>
    <w:rsid w:val="00734C1A"/>
    <w:rsid w:val="00740E7C"/>
    <w:rsid w:val="00741701"/>
    <w:rsid w:val="00742084"/>
    <w:rsid w:val="00744D47"/>
    <w:rsid w:val="00745B28"/>
    <w:rsid w:val="00746C6E"/>
    <w:rsid w:val="007529A2"/>
    <w:rsid w:val="0075501C"/>
    <w:rsid w:val="00755A8B"/>
    <w:rsid w:val="0076546F"/>
    <w:rsid w:val="00766ACA"/>
    <w:rsid w:val="00767126"/>
    <w:rsid w:val="0077639B"/>
    <w:rsid w:val="0077653C"/>
    <w:rsid w:val="0078034F"/>
    <w:rsid w:val="00780D6D"/>
    <w:rsid w:val="00784470"/>
    <w:rsid w:val="007870B1"/>
    <w:rsid w:val="0079237E"/>
    <w:rsid w:val="007943FF"/>
    <w:rsid w:val="00794C3C"/>
    <w:rsid w:val="007A307D"/>
    <w:rsid w:val="007A601F"/>
    <w:rsid w:val="007A6968"/>
    <w:rsid w:val="007A7263"/>
    <w:rsid w:val="007B19D5"/>
    <w:rsid w:val="007B5A9B"/>
    <w:rsid w:val="007C2336"/>
    <w:rsid w:val="007C26BB"/>
    <w:rsid w:val="007C5C51"/>
    <w:rsid w:val="007C730D"/>
    <w:rsid w:val="007C779C"/>
    <w:rsid w:val="007D23BE"/>
    <w:rsid w:val="007D60F8"/>
    <w:rsid w:val="007E04A5"/>
    <w:rsid w:val="007E0C4D"/>
    <w:rsid w:val="007E36A5"/>
    <w:rsid w:val="007E52EE"/>
    <w:rsid w:val="007E55E9"/>
    <w:rsid w:val="007E73C5"/>
    <w:rsid w:val="007F35ED"/>
    <w:rsid w:val="008010E3"/>
    <w:rsid w:val="0080119D"/>
    <w:rsid w:val="00804E8E"/>
    <w:rsid w:val="008061FB"/>
    <w:rsid w:val="00811215"/>
    <w:rsid w:val="00811649"/>
    <w:rsid w:val="00811A76"/>
    <w:rsid w:val="00812A4C"/>
    <w:rsid w:val="00814591"/>
    <w:rsid w:val="0081581A"/>
    <w:rsid w:val="008206C4"/>
    <w:rsid w:val="0082574B"/>
    <w:rsid w:val="00826A9D"/>
    <w:rsid w:val="0083257F"/>
    <w:rsid w:val="00833D73"/>
    <w:rsid w:val="00834B4C"/>
    <w:rsid w:val="00836BB5"/>
    <w:rsid w:val="0083723C"/>
    <w:rsid w:val="008421D6"/>
    <w:rsid w:val="0084328F"/>
    <w:rsid w:val="00843B6B"/>
    <w:rsid w:val="00843BDA"/>
    <w:rsid w:val="0084437F"/>
    <w:rsid w:val="008446C4"/>
    <w:rsid w:val="00846D32"/>
    <w:rsid w:val="00847582"/>
    <w:rsid w:val="00854F0B"/>
    <w:rsid w:val="00860952"/>
    <w:rsid w:val="0086317B"/>
    <w:rsid w:val="00864A92"/>
    <w:rsid w:val="008673CD"/>
    <w:rsid w:val="008711FD"/>
    <w:rsid w:val="008728D6"/>
    <w:rsid w:val="00873A2E"/>
    <w:rsid w:val="00883566"/>
    <w:rsid w:val="008848B3"/>
    <w:rsid w:val="008859F2"/>
    <w:rsid w:val="00892171"/>
    <w:rsid w:val="00896CF3"/>
    <w:rsid w:val="00897DCF"/>
    <w:rsid w:val="008A00F1"/>
    <w:rsid w:val="008A1D82"/>
    <w:rsid w:val="008A25FA"/>
    <w:rsid w:val="008A5576"/>
    <w:rsid w:val="008A794B"/>
    <w:rsid w:val="008B165A"/>
    <w:rsid w:val="008B6D38"/>
    <w:rsid w:val="008B77CF"/>
    <w:rsid w:val="008B7F24"/>
    <w:rsid w:val="008C145D"/>
    <w:rsid w:val="008C24B6"/>
    <w:rsid w:val="008C48B0"/>
    <w:rsid w:val="008C4D56"/>
    <w:rsid w:val="008C58F4"/>
    <w:rsid w:val="008C7378"/>
    <w:rsid w:val="008C7B67"/>
    <w:rsid w:val="008D32BC"/>
    <w:rsid w:val="008D35E6"/>
    <w:rsid w:val="008D4DC4"/>
    <w:rsid w:val="008D64F8"/>
    <w:rsid w:val="008E42D5"/>
    <w:rsid w:val="008E452E"/>
    <w:rsid w:val="008E68A4"/>
    <w:rsid w:val="008F0205"/>
    <w:rsid w:val="008F0ED3"/>
    <w:rsid w:val="008F1A3B"/>
    <w:rsid w:val="008F2D0E"/>
    <w:rsid w:val="008F3128"/>
    <w:rsid w:val="008F416A"/>
    <w:rsid w:val="008F511B"/>
    <w:rsid w:val="008F540E"/>
    <w:rsid w:val="00900961"/>
    <w:rsid w:val="00906B86"/>
    <w:rsid w:val="009113EB"/>
    <w:rsid w:val="00911960"/>
    <w:rsid w:val="0091357B"/>
    <w:rsid w:val="00921445"/>
    <w:rsid w:val="0092591A"/>
    <w:rsid w:val="009268E4"/>
    <w:rsid w:val="00927994"/>
    <w:rsid w:val="00927F6D"/>
    <w:rsid w:val="009302E3"/>
    <w:rsid w:val="00931B22"/>
    <w:rsid w:val="00933D98"/>
    <w:rsid w:val="00933E0D"/>
    <w:rsid w:val="00935253"/>
    <w:rsid w:val="00942465"/>
    <w:rsid w:val="00942DDA"/>
    <w:rsid w:val="0094413E"/>
    <w:rsid w:val="00945E91"/>
    <w:rsid w:val="00946E95"/>
    <w:rsid w:val="00950E84"/>
    <w:rsid w:val="0095153D"/>
    <w:rsid w:val="00954FF7"/>
    <w:rsid w:val="009559F9"/>
    <w:rsid w:val="00956936"/>
    <w:rsid w:val="00962016"/>
    <w:rsid w:val="009622EA"/>
    <w:rsid w:val="00963AD2"/>
    <w:rsid w:val="009649FB"/>
    <w:rsid w:val="00965E05"/>
    <w:rsid w:val="009676AD"/>
    <w:rsid w:val="00967ABF"/>
    <w:rsid w:val="009761B3"/>
    <w:rsid w:val="0097689D"/>
    <w:rsid w:val="0097691E"/>
    <w:rsid w:val="00977F78"/>
    <w:rsid w:val="009807C6"/>
    <w:rsid w:val="00983CE5"/>
    <w:rsid w:val="00983D0F"/>
    <w:rsid w:val="009845B2"/>
    <w:rsid w:val="00994987"/>
    <w:rsid w:val="00994B5D"/>
    <w:rsid w:val="0099593A"/>
    <w:rsid w:val="00995E05"/>
    <w:rsid w:val="00996732"/>
    <w:rsid w:val="009A20DE"/>
    <w:rsid w:val="009A3B8C"/>
    <w:rsid w:val="009A45AE"/>
    <w:rsid w:val="009B060B"/>
    <w:rsid w:val="009B1C8B"/>
    <w:rsid w:val="009B22AC"/>
    <w:rsid w:val="009B653F"/>
    <w:rsid w:val="009C0798"/>
    <w:rsid w:val="009C3366"/>
    <w:rsid w:val="009C42AB"/>
    <w:rsid w:val="009C55B3"/>
    <w:rsid w:val="009D0339"/>
    <w:rsid w:val="009D21ED"/>
    <w:rsid w:val="009D27AB"/>
    <w:rsid w:val="009D3FAA"/>
    <w:rsid w:val="009D49E0"/>
    <w:rsid w:val="009D6B6B"/>
    <w:rsid w:val="009E36A7"/>
    <w:rsid w:val="009E3D4A"/>
    <w:rsid w:val="009E49C6"/>
    <w:rsid w:val="009E4C1A"/>
    <w:rsid w:val="009E4EC5"/>
    <w:rsid w:val="009E5D01"/>
    <w:rsid w:val="009E7BD0"/>
    <w:rsid w:val="009F01A3"/>
    <w:rsid w:val="009F041F"/>
    <w:rsid w:val="009F1AEA"/>
    <w:rsid w:val="009F361F"/>
    <w:rsid w:val="009F6A0B"/>
    <w:rsid w:val="009F7259"/>
    <w:rsid w:val="00A02A25"/>
    <w:rsid w:val="00A04ACB"/>
    <w:rsid w:val="00A06042"/>
    <w:rsid w:val="00A06732"/>
    <w:rsid w:val="00A07A4C"/>
    <w:rsid w:val="00A10109"/>
    <w:rsid w:val="00A13305"/>
    <w:rsid w:val="00A149B1"/>
    <w:rsid w:val="00A16A59"/>
    <w:rsid w:val="00A223FD"/>
    <w:rsid w:val="00A2357B"/>
    <w:rsid w:val="00A25745"/>
    <w:rsid w:val="00A25D3A"/>
    <w:rsid w:val="00A26F70"/>
    <w:rsid w:val="00A3226E"/>
    <w:rsid w:val="00A34D3D"/>
    <w:rsid w:val="00A35387"/>
    <w:rsid w:val="00A3748A"/>
    <w:rsid w:val="00A45FC7"/>
    <w:rsid w:val="00A46AFA"/>
    <w:rsid w:val="00A538E4"/>
    <w:rsid w:val="00A556FE"/>
    <w:rsid w:val="00A56D4E"/>
    <w:rsid w:val="00A643D6"/>
    <w:rsid w:val="00A651AB"/>
    <w:rsid w:val="00A65D7A"/>
    <w:rsid w:val="00A66F14"/>
    <w:rsid w:val="00A711FC"/>
    <w:rsid w:val="00A728FA"/>
    <w:rsid w:val="00A72E3D"/>
    <w:rsid w:val="00A733C9"/>
    <w:rsid w:val="00A76038"/>
    <w:rsid w:val="00A8068E"/>
    <w:rsid w:val="00A810CA"/>
    <w:rsid w:val="00A81B00"/>
    <w:rsid w:val="00A837E9"/>
    <w:rsid w:val="00A864E1"/>
    <w:rsid w:val="00A87833"/>
    <w:rsid w:val="00A907A3"/>
    <w:rsid w:val="00A929AE"/>
    <w:rsid w:val="00A93AE5"/>
    <w:rsid w:val="00A950D0"/>
    <w:rsid w:val="00AA00F1"/>
    <w:rsid w:val="00AA2309"/>
    <w:rsid w:val="00AA2D55"/>
    <w:rsid w:val="00AA39E1"/>
    <w:rsid w:val="00AA4B95"/>
    <w:rsid w:val="00AA5635"/>
    <w:rsid w:val="00AB42FC"/>
    <w:rsid w:val="00AB44E1"/>
    <w:rsid w:val="00AC0D29"/>
    <w:rsid w:val="00AC271B"/>
    <w:rsid w:val="00AC4924"/>
    <w:rsid w:val="00AC4B5D"/>
    <w:rsid w:val="00AC4C89"/>
    <w:rsid w:val="00AC5D35"/>
    <w:rsid w:val="00AC6115"/>
    <w:rsid w:val="00AC6375"/>
    <w:rsid w:val="00AC6442"/>
    <w:rsid w:val="00AC781A"/>
    <w:rsid w:val="00AC7E3D"/>
    <w:rsid w:val="00AD32B5"/>
    <w:rsid w:val="00AD656B"/>
    <w:rsid w:val="00AD70A4"/>
    <w:rsid w:val="00AD70FC"/>
    <w:rsid w:val="00AE0D6C"/>
    <w:rsid w:val="00AE4071"/>
    <w:rsid w:val="00AE413C"/>
    <w:rsid w:val="00AE47F7"/>
    <w:rsid w:val="00AE4F71"/>
    <w:rsid w:val="00AE6615"/>
    <w:rsid w:val="00AE6E73"/>
    <w:rsid w:val="00AE7916"/>
    <w:rsid w:val="00AF1EF7"/>
    <w:rsid w:val="00AF43B7"/>
    <w:rsid w:val="00AF4B7E"/>
    <w:rsid w:val="00AF5A54"/>
    <w:rsid w:val="00AF6031"/>
    <w:rsid w:val="00B006C7"/>
    <w:rsid w:val="00B0126E"/>
    <w:rsid w:val="00B038A2"/>
    <w:rsid w:val="00B04F4A"/>
    <w:rsid w:val="00B056A4"/>
    <w:rsid w:val="00B063F3"/>
    <w:rsid w:val="00B06898"/>
    <w:rsid w:val="00B12262"/>
    <w:rsid w:val="00B14C03"/>
    <w:rsid w:val="00B2299F"/>
    <w:rsid w:val="00B23006"/>
    <w:rsid w:val="00B267E8"/>
    <w:rsid w:val="00B26D64"/>
    <w:rsid w:val="00B3039C"/>
    <w:rsid w:val="00B34A4E"/>
    <w:rsid w:val="00B36DED"/>
    <w:rsid w:val="00B44128"/>
    <w:rsid w:val="00B4567D"/>
    <w:rsid w:val="00B45696"/>
    <w:rsid w:val="00B46240"/>
    <w:rsid w:val="00B46293"/>
    <w:rsid w:val="00B50393"/>
    <w:rsid w:val="00B50646"/>
    <w:rsid w:val="00B51ADC"/>
    <w:rsid w:val="00B51E10"/>
    <w:rsid w:val="00B53682"/>
    <w:rsid w:val="00B551F8"/>
    <w:rsid w:val="00B56376"/>
    <w:rsid w:val="00B56D3F"/>
    <w:rsid w:val="00B57B8D"/>
    <w:rsid w:val="00B61B6E"/>
    <w:rsid w:val="00B62CDF"/>
    <w:rsid w:val="00B64D0D"/>
    <w:rsid w:val="00B67818"/>
    <w:rsid w:val="00B7207D"/>
    <w:rsid w:val="00B76C60"/>
    <w:rsid w:val="00B76C66"/>
    <w:rsid w:val="00B80A38"/>
    <w:rsid w:val="00B8219C"/>
    <w:rsid w:val="00B87696"/>
    <w:rsid w:val="00B931DD"/>
    <w:rsid w:val="00B939C7"/>
    <w:rsid w:val="00B9429D"/>
    <w:rsid w:val="00B95B18"/>
    <w:rsid w:val="00B96D3E"/>
    <w:rsid w:val="00B97DDC"/>
    <w:rsid w:val="00BA08EF"/>
    <w:rsid w:val="00BA1542"/>
    <w:rsid w:val="00BA1635"/>
    <w:rsid w:val="00BA1FB2"/>
    <w:rsid w:val="00BA4695"/>
    <w:rsid w:val="00BA5816"/>
    <w:rsid w:val="00BA5D36"/>
    <w:rsid w:val="00BA6650"/>
    <w:rsid w:val="00BA7EC9"/>
    <w:rsid w:val="00BB393E"/>
    <w:rsid w:val="00BB462E"/>
    <w:rsid w:val="00BB596C"/>
    <w:rsid w:val="00BB5B75"/>
    <w:rsid w:val="00BB5C26"/>
    <w:rsid w:val="00BB71D8"/>
    <w:rsid w:val="00BC1A58"/>
    <w:rsid w:val="00BC1ACD"/>
    <w:rsid w:val="00BC46DA"/>
    <w:rsid w:val="00BC4BBC"/>
    <w:rsid w:val="00BC5713"/>
    <w:rsid w:val="00BC79F0"/>
    <w:rsid w:val="00BD1CC7"/>
    <w:rsid w:val="00BD317C"/>
    <w:rsid w:val="00BD6E93"/>
    <w:rsid w:val="00BD7105"/>
    <w:rsid w:val="00BE1CD4"/>
    <w:rsid w:val="00BE4244"/>
    <w:rsid w:val="00BE69CC"/>
    <w:rsid w:val="00BE75DB"/>
    <w:rsid w:val="00BF1B40"/>
    <w:rsid w:val="00BF28AC"/>
    <w:rsid w:val="00BF2937"/>
    <w:rsid w:val="00BF2DF1"/>
    <w:rsid w:val="00BF52B7"/>
    <w:rsid w:val="00BF7194"/>
    <w:rsid w:val="00BF7840"/>
    <w:rsid w:val="00C020B8"/>
    <w:rsid w:val="00C05BFF"/>
    <w:rsid w:val="00C07F1F"/>
    <w:rsid w:val="00C11044"/>
    <w:rsid w:val="00C112E6"/>
    <w:rsid w:val="00C21EC5"/>
    <w:rsid w:val="00C248F3"/>
    <w:rsid w:val="00C256FA"/>
    <w:rsid w:val="00C25BD0"/>
    <w:rsid w:val="00C26AC0"/>
    <w:rsid w:val="00C26FDF"/>
    <w:rsid w:val="00C36AF2"/>
    <w:rsid w:val="00C4040B"/>
    <w:rsid w:val="00C408E6"/>
    <w:rsid w:val="00C4118B"/>
    <w:rsid w:val="00C42502"/>
    <w:rsid w:val="00C42D94"/>
    <w:rsid w:val="00C4310D"/>
    <w:rsid w:val="00C44F89"/>
    <w:rsid w:val="00C46E55"/>
    <w:rsid w:val="00C50436"/>
    <w:rsid w:val="00C53374"/>
    <w:rsid w:val="00C54724"/>
    <w:rsid w:val="00C57485"/>
    <w:rsid w:val="00C57AB2"/>
    <w:rsid w:val="00C602B9"/>
    <w:rsid w:val="00C618F3"/>
    <w:rsid w:val="00C62C4B"/>
    <w:rsid w:val="00C661FB"/>
    <w:rsid w:val="00C66522"/>
    <w:rsid w:val="00C67BC3"/>
    <w:rsid w:val="00C70014"/>
    <w:rsid w:val="00C7049B"/>
    <w:rsid w:val="00C72786"/>
    <w:rsid w:val="00C75193"/>
    <w:rsid w:val="00C77133"/>
    <w:rsid w:val="00C8419A"/>
    <w:rsid w:val="00C85724"/>
    <w:rsid w:val="00C861D0"/>
    <w:rsid w:val="00C86418"/>
    <w:rsid w:val="00C93D32"/>
    <w:rsid w:val="00C94685"/>
    <w:rsid w:val="00C95211"/>
    <w:rsid w:val="00CA1819"/>
    <w:rsid w:val="00CA510E"/>
    <w:rsid w:val="00CA76BD"/>
    <w:rsid w:val="00CB0876"/>
    <w:rsid w:val="00CB1759"/>
    <w:rsid w:val="00CB299F"/>
    <w:rsid w:val="00CB4624"/>
    <w:rsid w:val="00CB6B01"/>
    <w:rsid w:val="00CB7D0C"/>
    <w:rsid w:val="00CB7EFF"/>
    <w:rsid w:val="00CC2052"/>
    <w:rsid w:val="00CC25AA"/>
    <w:rsid w:val="00CC63E4"/>
    <w:rsid w:val="00CC6A83"/>
    <w:rsid w:val="00CD18FF"/>
    <w:rsid w:val="00CD2381"/>
    <w:rsid w:val="00CD5424"/>
    <w:rsid w:val="00CE0770"/>
    <w:rsid w:val="00CE282D"/>
    <w:rsid w:val="00CE2C0C"/>
    <w:rsid w:val="00CE31EE"/>
    <w:rsid w:val="00CE3793"/>
    <w:rsid w:val="00CE59F8"/>
    <w:rsid w:val="00CE7DE7"/>
    <w:rsid w:val="00CF3C0D"/>
    <w:rsid w:val="00D00C36"/>
    <w:rsid w:val="00D05F98"/>
    <w:rsid w:val="00D126D1"/>
    <w:rsid w:val="00D14189"/>
    <w:rsid w:val="00D1455B"/>
    <w:rsid w:val="00D16A29"/>
    <w:rsid w:val="00D2200E"/>
    <w:rsid w:val="00D22448"/>
    <w:rsid w:val="00D24A2D"/>
    <w:rsid w:val="00D262D2"/>
    <w:rsid w:val="00D2719A"/>
    <w:rsid w:val="00D3073A"/>
    <w:rsid w:val="00D40ED5"/>
    <w:rsid w:val="00D41C72"/>
    <w:rsid w:val="00D422E4"/>
    <w:rsid w:val="00D4411B"/>
    <w:rsid w:val="00D461AA"/>
    <w:rsid w:val="00D52165"/>
    <w:rsid w:val="00D535B8"/>
    <w:rsid w:val="00D53C8F"/>
    <w:rsid w:val="00D53C99"/>
    <w:rsid w:val="00D55085"/>
    <w:rsid w:val="00D55AA4"/>
    <w:rsid w:val="00D56A32"/>
    <w:rsid w:val="00D573B6"/>
    <w:rsid w:val="00D60973"/>
    <w:rsid w:val="00D62994"/>
    <w:rsid w:val="00D7391C"/>
    <w:rsid w:val="00D7677C"/>
    <w:rsid w:val="00D76E79"/>
    <w:rsid w:val="00D778B1"/>
    <w:rsid w:val="00D81B0D"/>
    <w:rsid w:val="00D81EB6"/>
    <w:rsid w:val="00D82668"/>
    <w:rsid w:val="00D86081"/>
    <w:rsid w:val="00D90068"/>
    <w:rsid w:val="00D9015B"/>
    <w:rsid w:val="00D9197D"/>
    <w:rsid w:val="00D91C79"/>
    <w:rsid w:val="00D93229"/>
    <w:rsid w:val="00D96DF4"/>
    <w:rsid w:val="00DA296D"/>
    <w:rsid w:val="00DA3BCE"/>
    <w:rsid w:val="00DA7407"/>
    <w:rsid w:val="00DA754F"/>
    <w:rsid w:val="00DB10AE"/>
    <w:rsid w:val="00DB14EE"/>
    <w:rsid w:val="00DB53A0"/>
    <w:rsid w:val="00DB6F67"/>
    <w:rsid w:val="00DC2A24"/>
    <w:rsid w:val="00DC30EB"/>
    <w:rsid w:val="00DC6030"/>
    <w:rsid w:val="00DD0B95"/>
    <w:rsid w:val="00DD66D7"/>
    <w:rsid w:val="00DD6FEF"/>
    <w:rsid w:val="00DE03F8"/>
    <w:rsid w:val="00DE3CBE"/>
    <w:rsid w:val="00DE4753"/>
    <w:rsid w:val="00DE7AE1"/>
    <w:rsid w:val="00DE7B7A"/>
    <w:rsid w:val="00DF0F35"/>
    <w:rsid w:val="00DF1896"/>
    <w:rsid w:val="00DF3AAA"/>
    <w:rsid w:val="00DF3AFC"/>
    <w:rsid w:val="00DF5314"/>
    <w:rsid w:val="00DF55CF"/>
    <w:rsid w:val="00DF5829"/>
    <w:rsid w:val="00DF7B4F"/>
    <w:rsid w:val="00E005EF"/>
    <w:rsid w:val="00E00613"/>
    <w:rsid w:val="00E028B6"/>
    <w:rsid w:val="00E02C49"/>
    <w:rsid w:val="00E04E8F"/>
    <w:rsid w:val="00E07EEF"/>
    <w:rsid w:val="00E13A7A"/>
    <w:rsid w:val="00E14903"/>
    <w:rsid w:val="00E15971"/>
    <w:rsid w:val="00E15FC6"/>
    <w:rsid w:val="00E20D69"/>
    <w:rsid w:val="00E243E8"/>
    <w:rsid w:val="00E2440D"/>
    <w:rsid w:val="00E246E6"/>
    <w:rsid w:val="00E2472E"/>
    <w:rsid w:val="00E26449"/>
    <w:rsid w:val="00E26C2D"/>
    <w:rsid w:val="00E32DBE"/>
    <w:rsid w:val="00E3674C"/>
    <w:rsid w:val="00E405EF"/>
    <w:rsid w:val="00E40E4F"/>
    <w:rsid w:val="00E41D65"/>
    <w:rsid w:val="00E4445A"/>
    <w:rsid w:val="00E46346"/>
    <w:rsid w:val="00E50914"/>
    <w:rsid w:val="00E52B96"/>
    <w:rsid w:val="00E61DAA"/>
    <w:rsid w:val="00E6478B"/>
    <w:rsid w:val="00E6545D"/>
    <w:rsid w:val="00E6795A"/>
    <w:rsid w:val="00E7076F"/>
    <w:rsid w:val="00E747A1"/>
    <w:rsid w:val="00E77B63"/>
    <w:rsid w:val="00E8023E"/>
    <w:rsid w:val="00E80A7A"/>
    <w:rsid w:val="00E87A2B"/>
    <w:rsid w:val="00E87FA6"/>
    <w:rsid w:val="00E937FE"/>
    <w:rsid w:val="00E9540F"/>
    <w:rsid w:val="00E9575A"/>
    <w:rsid w:val="00E961D8"/>
    <w:rsid w:val="00EA1A14"/>
    <w:rsid w:val="00EA3489"/>
    <w:rsid w:val="00EA3A0C"/>
    <w:rsid w:val="00EA581B"/>
    <w:rsid w:val="00EB1751"/>
    <w:rsid w:val="00EB5346"/>
    <w:rsid w:val="00EB53D1"/>
    <w:rsid w:val="00EC1807"/>
    <w:rsid w:val="00ED16B5"/>
    <w:rsid w:val="00ED1CAE"/>
    <w:rsid w:val="00ED46E8"/>
    <w:rsid w:val="00ED5127"/>
    <w:rsid w:val="00ED52E4"/>
    <w:rsid w:val="00ED7FBC"/>
    <w:rsid w:val="00EE27AE"/>
    <w:rsid w:val="00EE595F"/>
    <w:rsid w:val="00EE7B43"/>
    <w:rsid w:val="00EF0757"/>
    <w:rsid w:val="00EF1AD7"/>
    <w:rsid w:val="00EF1D68"/>
    <w:rsid w:val="00EF2EB5"/>
    <w:rsid w:val="00EF5AB2"/>
    <w:rsid w:val="00EF72BB"/>
    <w:rsid w:val="00EF7E94"/>
    <w:rsid w:val="00F004B3"/>
    <w:rsid w:val="00F01451"/>
    <w:rsid w:val="00F02E80"/>
    <w:rsid w:val="00F04120"/>
    <w:rsid w:val="00F12DA9"/>
    <w:rsid w:val="00F13EAF"/>
    <w:rsid w:val="00F14103"/>
    <w:rsid w:val="00F200C6"/>
    <w:rsid w:val="00F20497"/>
    <w:rsid w:val="00F20F03"/>
    <w:rsid w:val="00F2355A"/>
    <w:rsid w:val="00F23AAA"/>
    <w:rsid w:val="00F24C34"/>
    <w:rsid w:val="00F26817"/>
    <w:rsid w:val="00F273BA"/>
    <w:rsid w:val="00F31255"/>
    <w:rsid w:val="00F329C1"/>
    <w:rsid w:val="00F33122"/>
    <w:rsid w:val="00F36BE8"/>
    <w:rsid w:val="00F36D65"/>
    <w:rsid w:val="00F414DE"/>
    <w:rsid w:val="00F43788"/>
    <w:rsid w:val="00F45CAD"/>
    <w:rsid w:val="00F46CC3"/>
    <w:rsid w:val="00F5206B"/>
    <w:rsid w:val="00F5793D"/>
    <w:rsid w:val="00F5798D"/>
    <w:rsid w:val="00F6330B"/>
    <w:rsid w:val="00F6505B"/>
    <w:rsid w:val="00F720CD"/>
    <w:rsid w:val="00F724C1"/>
    <w:rsid w:val="00F72D28"/>
    <w:rsid w:val="00F740D3"/>
    <w:rsid w:val="00F74565"/>
    <w:rsid w:val="00F75093"/>
    <w:rsid w:val="00F75850"/>
    <w:rsid w:val="00F77D33"/>
    <w:rsid w:val="00F80BFF"/>
    <w:rsid w:val="00F83E43"/>
    <w:rsid w:val="00F84434"/>
    <w:rsid w:val="00F85823"/>
    <w:rsid w:val="00F85BBC"/>
    <w:rsid w:val="00F91CBA"/>
    <w:rsid w:val="00F91D55"/>
    <w:rsid w:val="00F9433E"/>
    <w:rsid w:val="00F972D8"/>
    <w:rsid w:val="00FA00EF"/>
    <w:rsid w:val="00FA243E"/>
    <w:rsid w:val="00FA269F"/>
    <w:rsid w:val="00FA460E"/>
    <w:rsid w:val="00FA6D81"/>
    <w:rsid w:val="00FA7395"/>
    <w:rsid w:val="00FB7BFD"/>
    <w:rsid w:val="00FC04F0"/>
    <w:rsid w:val="00FC3D0D"/>
    <w:rsid w:val="00FC44FB"/>
    <w:rsid w:val="00FC58EA"/>
    <w:rsid w:val="00FD08C3"/>
    <w:rsid w:val="00FD42A2"/>
    <w:rsid w:val="00FD75F1"/>
    <w:rsid w:val="00FE2490"/>
    <w:rsid w:val="00FE4E3F"/>
    <w:rsid w:val="00FF1078"/>
    <w:rsid w:val="00FF1446"/>
    <w:rsid w:val="00FF3121"/>
    <w:rsid w:val="00FF457D"/>
    <w:rsid w:val="00FF47DC"/>
    <w:rsid w:val="00FF7AD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41EC78"/>
  <w14:defaultImageDpi w14:val="330"/>
  <w15:docId w15:val="{D13CC242-B532-6D4C-B18D-B5183593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AEA"/>
    <w:rPr>
      <w:rFonts w:ascii="Times New Roman" w:eastAsia="Times New Roman" w:hAnsi="Times New Roman" w:cs="Times New Roman"/>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B0236"/>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0B0236"/>
    <w:rPr>
      <w:rFonts w:ascii="Lucida Grande" w:hAnsi="Lucida Grande"/>
      <w:sz w:val="18"/>
      <w:szCs w:val="18"/>
    </w:rPr>
  </w:style>
  <w:style w:type="paragraph" w:styleId="Encabezado">
    <w:name w:val="header"/>
    <w:basedOn w:val="Normal"/>
    <w:link w:val="EncabezadoCar"/>
    <w:uiPriority w:val="99"/>
    <w:unhideWhenUsed/>
    <w:rsid w:val="000B0236"/>
    <w:pPr>
      <w:tabs>
        <w:tab w:val="center" w:pos="4252"/>
        <w:tab w:val="right" w:pos="8504"/>
      </w:tabs>
    </w:pPr>
  </w:style>
  <w:style w:type="character" w:customStyle="1" w:styleId="EncabezadoCar">
    <w:name w:val="Encabezado Car"/>
    <w:basedOn w:val="Fuentedeprrafopredeter"/>
    <w:link w:val="Encabezado"/>
    <w:uiPriority w:val="99"/>
    <w:rsid w:val="000B0236"/>
  </w:style>
  <w:style w:type="paragraph" w:styleId="Piedepgina">
    <w:name w:val="footer"/>
    <w:basedOn w:val="Normal"/>
    <w:link w:val="PiedepginaCar"/>
    <w:uiPriority w:val="99"/>
    <w:unhideWhenUsed/>
    <w:rsid w:val="000B0236"/>
    <w:pPr>
      <w:tabs>
        <w:tab w:val="center" w:pos="4252"/>
        <w:tab w:val="right" w:pos="8504"/>
      </w:tabs>
    </w:pPr>
  </w:style>
  <w:style w:type="character" w:customStyle="1" w:styleId="PiedepginaCar">
    <w:name w:val="Pie de página Car"/>
    <w:basedOn w:val="Fuentedeprrafopredeter"/>
    <w:link w:val="Piedepgina"/>
    <w:uiPriority w:val="99"/>
    <w:rsid w:val="000B0236"/>
  </w:style>
  <w:style w:type="paragraph" w:styleId="Prrafodelista">
    <w:name w:val="List Paragraph"/>
    <w:basedOn w:val="Normal"/>
    <w:uiPriority w:val="34"/>
    <w:qFormat/>
    <w:rsid w:val="00D14189"/>
    <w:pPr>
      <w:ind w:left="720"/>
      <w:contextualSpacing/>
    </w:pPr>
  </w:style>
  <w:style w:type="paragraph" w:styleId="Textonotapie">
    <w:name w:val="footnote text"/>
    <w:basedOn w:val="Normal"/>
    <w:link w:val="TextonotapieCar"/>
    <w:uiPriority w:val="99"/>
    <w:semiHidden/>
    <w:unhideWhenUsed/>
    <w:rsid w:val="00E6795A"/>
    <w:rPr>
      <w:sz w:val="20"/>
      <w:szCs w:val="20"/>
    </w:rPr>
  </w:style>
  <w:style w:type="character" w:customStyle="1" w:styleId="TextonotapieCar">
    <w:name w:val="Texto nota pie Car"/>
    <w:basedOn w:val="Fuentedeprrafopredeter"/>
    <w:link w:val="Textonotapie"/>
    <w:uiPriority w:val="99"/>
    <w:semiHidden/>
    <w:rsid w:val="00E6795A"/>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E6795A"/>
    <w:rPr>
      <w:vertAlign w:val="superscript"/>
    </w:rPr>
  </w:style>
  <w:style w:type="character" w:styleId="Refdecomentario">
    <w:name w:val="annotation reference"/>
    <w:basedOn w:val="Fuentedeprrafopredeter"/>
    <w:uiPriority w:val="99"/>
    <w:semiHidden/>
    <w:unhideWhenUsed/>
    <w:rsid w:val="009F041F"/>
    <w:rPr>
      <w:sz w:val="16"/>
      <w:szCs w:val="16"/>
    </w:rPr>
  </w:style>
  <w:style w:type="paragraph" w:styleId="Textocomentario">
    <w:name w:val="annotation text"/>
    <w:basedOn w:val="Normal"/>
    <w:link w:val="TextocomentarioCar"/>
    <w:uiPriority w:val="99"/>
    <w:semiHidden/>
    <w:unhideWhenUsed/>
    <w:rsid w:val="009F041F"/>
    <w:rPr>
      <w:sz w:val="20"/>
      <w:szCs w:val="20"/>
    </w:rPr>
  </w:style>
  <w:style w:type="character" w:customStyle="1" w:styleId="TextocomentarioCar">
    <w:name w:val="Texto comentario Car"/>
    <w:basedOn w:val="Fuentedeprrafopredeter"/>
    <w:link w:val="Textocomentario"/>
    <w:uiPriority w:val="99"/>
    <w:semiHidden/>
    <w:rsid w:val="009F041F"/>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9F041F"/>
    <w:rPr>
      <w:b/>
      <w:bCs/>
    </w:rPr>
  </w:style>
  <w:style w:type="character" w:customStyle="1" w:styleId="AsuntodelcomentarioCar">
    <w:name w:val="Asunto del comentario Car"/>
    <w:basedOn w:val="TextocomentarioCar"/>
    <w:link w:val="Asuntodelcomentario"/>
    <w:uiPriority w:val="99"/>
    <w:semiHidden/>
    <w:rsid w:val="009F041F"/>
    <w:rPr>
      <w:rFonts w:ascii="Times New Roman" w:eastAsia="Times New Roman" w:hAnsi="Times New Roman"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452753">
      <w:bodyDiv w:val="1"/>
      <w:marLeft w:val="0"/>
      <w:marRight w:val="0"/>
      <w:marTop w:val="0"/>
      <w:marBottom w:val="0"/>
      <w:divBdr>
        <w:top w:val="none" w:sz="0" w:space="0" w:color="auto"/>
        <w:left w:val="none" w:sz="0" w:space="0" w:color="auto"/>
        <w:bottom w:val="none" w:sz="0" w:space="0" w:color="auto"/>
        <w:right w:val="none" w:sz="0" w:space="0" w:color="auto"/>
      </w:divBdr>
    </w:div>
    <w:div w:id="1066297154">
      <w:bodyDiv w:val="1"/>
      <w:marLeft w:val="0"/>
      <w:marRight w:val="0"/>
      <w:marTop w:val="0"/>
      <w:marBottom w:val="0"/>
      <w:divBdr>
        <w:top w:val="none" w:sz="0" w:space="0" w:color="auto"/>
        <w:left w:val="none" w:sz="0" w:space="0" w:color="auto"/>
        <w:bottom w:val="none" w:sz="0" w:space="0" w:color="auto"/>
        <w:right w:val="none" w:sz="0" w:space="0" w:color="auto"/>
      </w:divBdr>
    </w:div>
    <w:div w:id="1666589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8F887-B49D-4489-A583-585B7923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5</Pages>
  <Words>1642</Words>
  <Characters>9037</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INAIP</Company>
  <LinksUpToDate>false</LinksUpToDate>
  <CharactersWithSpaces>10658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Difusion y Vinculación</dc:creator>
  <cp:lastModifiedBy>ApoyoPlenario</cp:lastModifiedBy>
  <cp:revision>18</cp:revision>
  <cp:lastPrinted>2022-01-25T17:00:00Z</cp:lastPrinted>
  <dcterms:created xsi:type="dcterms:W3CDTF">2022-01-07T15:51:00Z</dcterms:created>
  <dcterms:modified xsi:type="dcterms:W3CDTF">2022-01-26T22:45:00Z</dcterms:modified>
</cp:coreProperties>
</file>