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AAD" w:rsidRPr="005B78FF" w:rsidRDefault="005C58A0" w:rsidP="00096B82">
      <w:pPr>
        <w:spacing w:after="0" w:line="240" w:lineRule="auto"/>
        <w:jc w:val="both"/>
        <w:rPr>
          <w:rFonts w:asciiTheme="majorHAnsi" w:hAnsiTheme="majorHAnsi" w:cstheme="majorHAnsi"/>
          <w:b/>
          <w:sz w:val="24"/>
          <w:szCs w:val="24"/>
        </w:rPr>
      </w:pPr>
      <w:bookmarkStart w:id="0" w:name="_GoBack"/>
      <w:bookmarkEnd w:id="0"/>
      <w:r w:rsidRPr="005B78FF">
        <w:rPr>
          <w:rFonts w:asciiTheme="majorHAnsi" w:hAnsiTheme="majorHAnsi" w:cstheme="majorHAnsi"/>
          <w:b/>
          <w:sz w:val="24"/>
          <w:szCs w:val="24"/>
        </w:rPr>
        <w:t xml:space="preserve">ACUERDO </w:t>
      </w:r>
      <w:r w:rsidR="00A66188" w:rsidRPr="00A66188">
        <w:rPr>
          <w:rFonts w:asciiTheme="majorHAnsi" w:hAnsiTheme="majorHAnsi" w:cstheme="majorHAnsi"/>
          <w:b/>
          <w:sz w:val="24"/>
          <w:szCs w:val="24"/>
        </w:rPr>
        <w:t>DEL PLENO A TRAVÉS DEL CUAL SE ORDENA INICIAR LAS CONFIGURACIONES NECESARIAS PARA LLEVAR A CABO LA HABILITACIÓN EN EL ESTADO DE YUCATÁN DE LOS SISTEMAS SIGEMI- SICOM DE LA PLATAFORMA NACIONAL DE TRANSPARENCIA</w:t>
      </w:r>
    </w:p>
    <w:p w:rsidR="003C1AAD" w:rsidRPr="005B78FF" w:rsidRDefault="003C1AAD" w:rsidP="00096B82">
      <w:pPr>
        <w:spacing w:after="0" w:line="240" w:lineRule="auto"/>
        <w:jc w:val="center"/>
        <w:rPr>
          <w:rFonts w:asciiTheme="majorHAnsi" w:hAnsiTheme="majorHAnsi" w:cstheme="majorHAnsi"/>
          <w:b/>
          <w:sz w:val="24"/>
          <w:szCs w:val="24"/>
        </w:rPr>
      </w:pPr>
    </w:p>
    <w:p w:rsidR="003C1AAD" w:rsidRPr="005B78FF" w:rsidRDefault="003C1AAD" w:rsidP="00096B82">
      <w:pPr>
        <w:spacing w:after="0" w:line="240" w:lineRule="auto"/>
        <w:jc w:val="both"/>
        <w:rPr>
          <w:rFonts w:asciiTheme="majorHAnsi" w:hAnsiTheme="majorHAnsi" w:cstheme="majorHAnsi"/>
          <w:sz w:val="24"/>
          <w:szCs w:val="24"/>
        </w:rPr>
      </w:pPr>
      <w:r w:rsidRPr="005B78FF">
        <w:rPr>
          <w:rFonts w:asciiTheme="majorHAnsi" w:hAnsiTheme="majorHAnsi" w:cstheme="majorHAnsi"/>
          <w:sz w:val="24"/>
          <w:szCs w:val="24"/>
          <w:lang w:val="es-ES"/>
        </w:rPr>
        <w:t xml:space="preserve">En la ciudad de Mérida, Yucatán, siendo las </w:t>
      </w:r>
      <w:r w:rsidR="00FA632B">
        <w:rPr>
          <w:rFonts w:asciiTheme="majorHAnsi" w:hAnsiTheme="majorHAnsi" w:cstheme="majorHAnsi"/>
          <w:sz w:val="24"/>
          <w:szCs w:val="24"/>
          <w:lang w:val="es-ES"/>
        </w:rPr>
        <w:t>14</w:t>
      </w:r>
      <w:r w:rsidRPr="005B78FF">
        <w:rPr>
          <w:rFonts w:asciiTheme="majorHAnsi" w:hAnsiTheme="majorHAnsi" w:cstheme="majorHAnsi"/>
          <w:sz w:val="24"/>
          <w:szCs w:val="24"/>
          <w:lang w:val="es-ES"/>
        </w:rPr>
        <w:t xml:space="preserve"> horas con</w:t>
      </w:r>
      <w:r w:rsidR="006637A5" w:rsidRPr="005B78FF">
        <w:rPr>
          <w:rFonts w:asciiTheme="majorHAnsi" w:hAnsiTheme="majorHAnsi" w:cstheme="majorHAnsi"/>
          <w:sz w:val="24"/>
          <w:szCs w:val="24"/>
          <w:lang w:val="es-ES"/>
        </w:rPr>
        <w:t xml:space="preserve"> </w:t>
      </w:r>
      <w:r w:rsidR="00FA632B">
        <w:rPr>
          <w:rFonts w:asciiTheme="majorHAnsi" w:hAnsiTheme="majorHAnsi" w:cstheme="majorHAnsi"/>
          <w:sz w:val="24"/>
          <w:szCs w:val="24"/>
          <w:lang w:val="es-ES"/>
        </w:rPr>
        <w:t>05</w:t>
      </w:r>
      <w:r w:rsidR="006637A5" w:rsidRPr="005B78FF">
        <w:rPr>
          <w:rFonts w:asciiTheme="majorHAnsi" w:hAnsiTheme="majorHAnsi" w:cstheme="majorHAnsi"/>
          <w:sz w:val="24"/>
          <w:szCs w:val="24"/>
          <w:lang w:val="es-ES"/>
        </w:rPr>
        <w:t xml:space="preserve"> </w:t>
      </w:r>
      <w:r w:rsidRPr="005B78FF">
        <w:rPr>
          <w:rFonts w:asciiTheme="majorHAnsi" w:hAnsiTheme="majorHAnsi" w:cstheme="majorHAnsi"/>
          <w:sz w:val="24"/>
          <w:szCs w:val="24"/>
          <w:lang w:val="es-ES"/>
        </w:rPr>
        <w:t>minutos, del día</w:t>
      </w:r>
      <w:r w:rsidR="0089620C" w:rsidRPr="005B78FF">
        <w:rPr>
          <w:rFonts w:asciiTheme="majorHAnsi" w:hAnsiTheme="majorHAnsi" w:cstheme="majorHAnsi"/>
          <w:sz w:val="24"/>
          <w:szCs w:val="24"/>
          <w:lang w:val="es-ES"/>
        </w:rPr>
        <w:t xml:space="preserve"> </w:t>
      </w:r>
      <w:r w:rsidR="00FA632B">
        <w:rPr>
          <w:rFonts w:asciiTheme="majorHAnsi" w:hAnsiTheme="majorHAnsi" w:cstheme="majorHAnsi"/>
          <w:sz w:val="24"/>
          <w:szCs w:val="24"/>
          <w:lang w:val="es-ES"/>
        </w:rPr>
        <w:t>24</w:t>
      </w:r>
      <w:r w:rsidR="0089620C" w:rsidRPr="005B78FF">
        <w:rPr>
          <w:rFonts w:asciiTheme="majorHAnsi" w:hAnsiTheme="majorHAnsi" w:cstheme="majorHAnsi"/>
          <w:sz w:val="24"/>
          <w:szCs w:val="24"/>
          <w:lang w:val="es-ES"/>
        </w:rPr>
        <w:t xml:space="preserve"> </w:t>
      </w:r>
      <w:r w:rsidRPr="005B78FF">
        <w:rPr>
          <w:rFonts w:asciiTheme="majorHAnsi" w:hAnsiTheme="majorHAnsi" w:cstheme="majorHAnsi"/>
          <w:sz w:val="24"/>
          <w:szCs w:val="24"/>
          <w:lang w:val="es-ES"/>
        </w:rPr>
        <w:t xml:space="preserve">de </w:t>
      </w:r>
      <w:r w:rsidR="00FA632B">
        <w:rPr>
          <w:rFonts w:asciiTheme="majorHAnsi" w:hAnsiTheme="majorHAnsi" w:cstheme="majorHAnsi"/>
          <w:sz w:val="24"/>
          <w:szCs w:val="24"/>
          <w:lang w:val="es-ES"/>
        </w:rPr>
        <w:t>abril</w:t>
      </w:r>
      <w:r w:rsidR="0089620C" w:rsidRPr="005B78FF">
        <w:rPr>
          <w:rFonts w:asciiTheme="majorHAnsi" w:hAnsiTheme="majorHAnsi" w:cstheme="majorHAnsi"/>
          <w:sz w:val="24"/>
          <w:szCs w:val="24"/>
          <w:lang w:val="es-ES"/>
        </w:rPr>
        <w:t xml:space="preserve"> </w:t>
      </w:r>
      <w:r w:rsidRPr="005B78FF">
        <w:rPr>
          <w:rFonts w:asciiTheme="majorHAnsi" w:hAnsiTheme="majorHAnsi" w:cstheme="majorHAnsi"/>
          <w:sz w:val="24"/>
          <w:szCs w:val="24"/>
          <w:lang w:val="es-ES"/>
        </w:rPr>
        <w:t>de</w:t>
      </w:r>
      <w:r w:rsidR="00F65746" w:rsidRPr="005B78FF">
        <w:rPr>
          <w:rFonts w:asciiTheme="majorHAnsi" w:hAnsiTheme="majorHAnsi" w:cstheme="majorHAnsi"/>
          <w:sz w:val="24"/>
          <w:szCs w:val="24"/>
          <w:lang w:val="es-ES"/>
        </w:rPr>
        <w:t>l</w:t>
      </w:r>
      <w:r w:rsidRPr="005B78FF">
        <w:rPr>
          <w:rFonts w:asciiTheme="majorHAnsi" w:hAnsiTheme="majorHAnsi" w:cstheme="majorHAnsi"/>
          <w:sz w:val="24"/>
          <w:szCs w:val="24"/>
          <w:lang w:val="es-ES"/>
        </w:rPr>
        <w:t xml:space="preserve"> año </w:t>
      </w:r>
      <w:r w:rsidR="00F65746" w:rsidRPr="005B78FF">
        <w:rPr>
          <w:rFonts w:asciiTheme="majorHAnsi" w:hAnsiTheme="majorHAnsi" w:cstheme="majorHAnsi"/>
          <w:sz w:val="24"/>
          <w:szCs w:val="24"/>
          <w:lang w:val="es-ES"/>
        </w:rPr>
        <w:t>2019</w:t>
      </w:r>
      <w:r w:rsidRPr="005B78FF">
        <w:rPr>
          <w:rFonts w:asciiTheme="majorHAnsi" w:hAnsiTheme="majorHAnsi" w:cstheme="majorHAnsi"/>
          <w:sz w:val="24"/>
          <w:szCs w:val="24"/>
          <w:lang w:val="es-ES"/>
        </w:rPr>
        <w:t xml:space="preserve">, </w:t>
      </w:r>
      <w:r w:rsidRPr="005B78FF">
        <w:rPr>
          <w:rFonts w:asciiTheme="majorHAnsi" w:hAnsiTheme="majorHAnsi" w:cstheme="majorHAnsi"/>
          <w:sz w:val="24"/>
          <w:szCs w:val="24"/>
        </w:rPr>
        <w:t xml:space="preserve">encontrándose reunidos los integrantes del Pleno del Instituto Estatal de Transparencia, Acceso a la Información Pública y Protección de Datos Personales, </w:t>
      </w:r>
      <w:r w:rsidR="00810987" w:rsidRPr="005B78FF">
        <w:rPr>
          <w:rFonts w:asciiTheme="majorHAnsi" w:hAnsiTheme="majorHAnsi" w:cstheme="majorHAnsi"/>
          <w:sz w:val="24"/>
          <w:szCs w:val="24"/>
        </w:rPr>
        <w:t>el Maestro en Derecho, Aldrin Martín Briceño Conrado, la</w:t>
      </w:r>
      <w:r w:rsidRPr="005B78FF">
        <w:rPr>
          <w:rFonts w:asciiTheme="majorHAnsi" w:hAnsiTheme="majorHAnsi" w:cstheme="majorHAnsi"/>
          <w:sz w:val="24"/>
          <w:szCs w:val="24"/>
        </w:rPr>
        <w:t xml:space="preserve"> Licenciada en Derecho, María Eugenia Sansores Ruz y </w:t>
      </w:r>
      <w:r w:rsidR="00810987" w:rsidRPr="005B78FF">
        <w:rPr>
          <w:rFonts w:asciiTheme="majorHAnsi" w:hAnsiTheme="majorHAnsi" w:cstheme="majorHAnsi"/>
          <w:sz w:val="24"/>
          <w:szCs w:val="24"/>
        </w:rPr>
        <w:t>el Doctor en Derecho</w:t>
      </w:r>
      <w:r w:rsidRPr="005B78FF">
        <w:rPr>
          <w:rFonts w:asciiTheme="majorHAnsi" w:hAnsiTheme="majorHAnsi" w:cstheme="majorHAnsi"/>
          <w:sz w:val="24"/>
          <w:szCs w:val="24"/>
        </w:rPr>
        <w:t>,</w:t>
      </w:r>
      <w:r w:rsidR="00810987" w:rsidRPr="005B78FF">
        <w:rPr>
          <w:rFonts w:asciiTheme="majorHAnsi" w:hAnsiTheme="majorHAnsi" w:cstheme="majorHAnsi"/>
          <w:sz w:val="24"/>
          <w:szCs w:val="24"/>
        </w:rPr>
        <w:t xml:space="preserve"> Carlos Fernando Pavón Durán,</w:t>
      </w:r>
      <w:r w:rsidRPr="005B78FF">
        <w:rPr>
          <w:rFonts w:asciiTheme="majorHAnsi" w:hAnsiTheme="majorHAnsi" w:cstheme="majorHAnsi"/>
          <w:sz w:val="24"/>
          <w:szCs w:val="24"/>
        </w:rPr>
        <w:t xml:space="preserve"> Comisionad</w:t>
      </w:r>
      <w:r w:rsidR="00810987" w:rsidRPr="005B78FF">
        <w:rPr>
          <w:rFonts w:asciiTheme="majorHAnsi" w:hAnsiTheme="majorHAnsi" w:cstheme="majorHAnsi"/>
          <w:sz w:val="24"/>
          <w:szCs w:val="24"/>
        </w:rPr>
        <w:t>o</w:t>
      </w:r>
      <w:r w:rsidRPr="005B78FF">
        <w:rPr>
          <w:rFonts w:asciiTheme="majorHAnsi" w:hAnsiTheme="majorHAnsi" w:cstheme="majorHAnsi"/>
          <w:sz w:val="24"/>
          <w:szCs w:val="24"/>
        </w:rPr>
        <w:t xml:space="preserve"> Presidente y Comisionados, respectivamente</w:t>
      </w:r>
      <w:r w:rsidRPr="005B78FF">
        <w:rPr>
          <w:rFonts w:asciiTheme="majorHAnsi" w:hAnsiTheme="majorHAnsi" w:cstheme="majorHAnsi"/>
          <w:sz w:val="24"/>
          <w:szCs w:val="24"/>
          <w:lang w:val="es-ES"/>
        </w:rPr>
        <w:t>; emiten el presente acuerdo de conformidad con los siguientes:</w:t>
      </w:r>
      <w:r w:rsidRPr="005B78FF">
        <w:rPr>
          <w:rFonts w:asciiTheme="majorHAnsi" w:hAnsiTheme="majorHAnsi" w:cstheme="majorHAnsi"/>
          <w:sz w:val="24"/>
          <w:szCs w:val="24"/>
        </w:rPr>
        <w:t xml:space="preserve"> </w:t>
      </w:r>
    </w:p>
    <w:p w:rsidR="00860906" w:rsidRPr="005B78FF" w:rsidRDefault="00860906" w:rsidP="00096B82">
      <w:pPr>
        <w:spacing w:after="0" w:line="240" w:lineRule="auto"/>
        <w:jc w:val="both"/>
        <w:rPr>
          <w:rFonts w:asciiTheme="majorHAnsi" w:hAnsiTheme="majorHAnsi" w:cstheme="majorHAnsi"/>
          <w:sz w:val="24"/>
          <w:szCs w:val="24"/>
          <w:lang w:val="es-ES"/>
        </w:rPr>
      </w:pPr>
    </w:p>
    <w:p w:rsidR="00F65746" w:rsidRPr="005B78FF" w:rsidRDefault="00F65746" w:rsidP="00096B82">
      <w:pPr>
        <w:spacing w:after="0" w:line="240" w:lineRule="auto"/>
        <w:jc w:val="center"/>
        <w:rPr>
          <w:rFonts w:asciiTheme="majorHAnsi" w:hAnsiTheme="majorHAnsi" w:cstheme="majorHAnsi"/>
          <w:b/>
          <w:sz w:val="24"/>
          <w:szCs w:val="24"/>
        </w:rPr>
      </w:pPr>
      <w:r w:rsidRPr="005B78FF">
        <w:rPr>
          <w:rFonts w:asciiTheme="majorHAnsi" w:hAnsiTheme="majorHAnsi" w:cstheme="majorHAnsi"/>
          <w:b/>
          <w:sz w:val="24"/>
          <w:szCs w:val="24"/>
        </w:rPr>
        <w:t>ANTECEDENTES</w:t>
      </w:r>
    </w:p>
    <w:p w:rsidR="00F65746" w:rsidRPr="005B78FF" w:rsidRDefault="00F65746" w:rsidP="00096B82">
      <w:pPr>
        <w:spacing w:after="0" w:line="240" w:lineRule="auto"/>
        <w:jc w:val="center"/>
        <w:rPr>
          <w:rFonts w:asciiTheme="majorHAnsi" w:hAnsiTheme="majorHAnsi" w:cstheme="majorHAnsi"/>
          <w:b/>
          <w:sz w:val="24"/>
          <w:szCs w:val="24"/>
        </w:rPr>
      </w:pPr>
    </w:p>
    <w:p w:rsidR="003A4438" w:rsidRPr="005B78FF" w:rsidRDefault="003A4438" w:rsidP="00096B82">
      <w:pPr>
        <w:spacing w:after="0" w:line="240" w:lineRule="auto"/>
        <w:jc w:val="both"/>
        <w:rPr>
          <w:rFonts w:asciiTheme="majorHAnsi" w:hAnsiTheme="majorHAnsi" w:cstheme="majorHAnsi"/>
          <w:i/>
          <w:sz w:val="24"/>
          <w:szCs w:val="24"/>
        </w:rPr>
      </w:pPr>
      <w:proofErr w:type="gramStart"/>
      <w:r w:rsidRPr="005B78FF">
        <w:rPr>
          <w:rFonts w:asciiTheme="majorHAnsi" w:hAnsiTheme="majorHAnsi" w:cstheme="majorHAnsi"/>
          <w:b/>
          <w:sz w:val="24"/>
          <w:szCs w:val="24"/>
        </w:rPr>
        <w:t>PRIMERO.-</w:t>
      </w:r>
      <w:proofErr w:type="gramEnd"/>
      <w:r w:rsidRPr="005B78FF">
        <w:rPr>
          <w:rFonts w:asciiTheme="majorHAnsi" w:hAnsiTheme="majorHAnsi" w:cstheme="majorHAnsi"/>
          <w:sz w:val="24"/>
          <w:szCs w:val="24"/>
        </w:rPr>
        <w:t xml:space="preserve"> </w:t>
      </w:r>
      <w:r w:rsidRPr="005B78FF">
        <w:rPr>
          <w:rFonts w:asciiTheme="majorHAnsi" w:eastAsia="Arial" w:hAnsiTheme="majorHAnsi" w:cstheme="majorHAnsi"/>
          <w:sz w:val="24"/>
          <w:szCs w:val="24"/>
        </w:rPr>
        <w:t>El 7 de febrero de 2014, se publicó en el Diario Oficial de la Federación el Decreto por el que se reforman y adicionan diversas disposiciones de la Constitución Política de los Estados Unidos Mexicanos, en materia de Transparencia.</w:t>
      </w:r>
    </w:p>
    <w:p w:rsidR="003A4438" w:rsidRPr="005B78FF" w:rsidRDefault="003A4438" w:rsidP="00096B82">
      <w:pPr>
        <w:spacing w:after="0" w:line="240" w:lineRule="auto"/>
        <w:jc w:val="both"/>
        <w:rPr>
          <w:rFonts w:asciiTheme="majorHAnsi" w:hAnsiTheme="majorHAnsi" w:cstheme="majorHAnsi"/>
          <w:sz w:val="24"/>
          <w:szCs w:val="24"/>
        </w:rPr>
      </w:pPr>
    </w:p>
    <w:p w:rsidR="003A4438" w:rsidRPr="005B78FF" w:rsidRDefault="003A4438" w:rsidP="00096B82">
      <w:pPr>
        <w:spacing w:after="0" w:line="240" w:lineRule="auto"/>
        <w:jc w:val="both"/>
        <w:rPr>
          <w:rFonts w:asciiTheme="majorHAnsi" w:eastAsia="Arial" w:hAnsiTheme="majorHAnsi" w:cstheme="majorHAnsi"/>
          <w:i/>
          <w:sz w:val="24"/>
          <w:szCs w:val="24"/>
        </w:rPr>
      </w:pPr>
      <w:proofErr w:type="gramStart"/>
      <w:r w:rsidRPr="005B78FF">
        <w:rPr>
          <w:rFonts w:asciiTheme="majorHAnsi" w:eastAsia="Arial" w:hAnsiTheme="majorHAnsi" w:cstheme="majorHAnsi"/>
          <w:b/>
          <w:sz w:val="24"/>
          <w:szCs w:val="24"/>
        </w:rPr>
        <w:t>SEGUNDO.-</w:t>
      </w:r>
      <w:proofErr w:type="gramEnd"/>
      <w:r w:rsidRPr="005B78FF">
        <w:rPr>
          <w:rFonts w:asciiTheme="majorHAnsi" w:eastAsia="Arial" w:hAnsiTheme="majorHAnsi" w:cstheme="majorHAnsi"/>
          <w:b/>
          <w:sz w:val="24"/>
          <w:szCs w:val="24"/>
        </w:rPr>
        <w:t xml:space="preserve"> </w:t>
      </w:r>
      <w:r w:rsidRPr="005B78FF">
        <w:rPr>
          <w:rFonts w:asciiTheme="majorHAnsi" w:eastAsia="Arial" w:hAnsiTheme="majorHAnsi" w:cstheme="majorHAnsi"/>
          <w:sz w:val="24"/>
          <w:szCs w:val="24"/>
        </w:rPr>
        <w:t>El 4 de mayo de 2015, se publicó en el Diario Oficial de la Federación el Decreto por el que se expide la Ley General de Transparencia y Acceso a la Información Pública, Ley reglamentaria del artículo 6 constitucional. Dicha Ley, en su</w:t>
      </w:r>
      <w:r w:rsidR="00D801FE" w:rsidRPr="005B78FF">
        <w:rPr>
          <w:rFonts w:asciiTheme="majorHAnsi" w:eastAsia="Arial" w:hAnsiTheme="majorHAnsi" w:cstheme="majorHAnsi"/>
          <w:sz w:val="24"/>
          <w:szCs w:val="24"/>
        </w:rPr>
        <w:t>s</w:t>
      </w:r>
      <w:r w:rsidRPr="005B78FF">
        <w:rPr>
          <w:rFonts w:asciiTheme="majorHAnsi" w:eastAsia="Arial" w:hAnsiTheme="majorHAnsi" w:cstheme="majorHAnsi"/>
          <w:sz w:val="24"/>
          <w:szCs w:val="24"/>
        </w:rPr>
        <w:t xml:space="preserve"> artículo</w:t>
      </w:r>
      <w:r w:rsidR="00D801FE" w:rsidRPr="005B78FF">
        <w:rPr>
          <w:rFonts w:asciiTheme="majorHAnsi" w:eastAsia="Arial" w:hAnsiTheme="majorHAnsi" w:cstheme="majorHAnsi"/>
          <w:sz w:val="24"/>
          <w:szCs w:val="24"/>
        </w:rPr>
        <w:t>s</w:t>
      </w:r>
      <w:r w:rsidRPr="005B78FF">
        <w:rPr>
          <w:rFonts w:asciiTheme="majorHAnsi" w:eastAsia="Arial" w:hAnsiTheme="majorHAnsi" w:cstheme="majorHAnsi"/>
          <w:sz w:val="24"/>
          <w:szCs w:val="24"/>
        </w:rPr>
        <w:t xml:space="preserve"> </w:t>
      </w:r>
      <w:r w:rsidR="00D801FE" w:rsidRPr="005B78FF">
        <w:rPr>
          <w:rFonts w:asciiTheme="majorHAnsi" w:eastAsia="Arial" w:hAnsiTheme="majorHAnsi" w:cstheme="majorHAnsi"/>
          <w:sz w:val="24"/>
          <w:szCs w:val="24"/>
        </w:rPr>
        <w:t>49 y 50</w:t>
      </w:r>
      <w:r w:rsidRPr="005B78FF">
        <w:rPr>
          <w:rFonts w:asciiTheme="majorHAnsi" w:eastAsia="Arial" w:hAnsiTheme="majorHAnsi" w:cstheme="majorHAnsi"/>
          <w:sz w:val="24"/>
          <w:szCs w:val="24"/>
        </w:rPr>
        <w:t xml:space="preserve">, </w:t>
      </w:r>
      <w:r w:rsidR="00D801FE" w:rsidRPr="005B78FF">
        <w:rPr>
          <w:rFonts w:asciiTheme="majorHAnsi" w:eastAsia="Arial" w:hAnsiTheme="majorHAnsi" w:cstheme="majorHAnsi"/>
          <w:sz w:val="24"/>
          <w:szCs w:val="24"/>
        </w:rPr>
        <w:t>estableció como obligación de los organismos garantes</w:t>
      </w:r>
      <w:r w:rsidR="00177223" w:rsidRPr="005B78FF">
        <w:rPr>
          <w:rFonts w:asciiTheme="majorHAnsi" w:eastAsia="Arial" w:hAnsiTheme="majorHAnsi" w:cstheme="majorHAnsi"/>
          <w:sz w:val="24"/>
          <w:szCs w:val="24"/>
        </w:rPr>
        <w:t>,</w:t>
      </w:r>
      <w:r w:rsidR="00D801FE" w:rsidRPr="005B78FF">
        <w:rPr>
          <w:rFonts w:asciiTheme="majorHAnsi" w:eastAsia="Arial" w:hAnsiTheme="majorHAnsi" w:cstheme="majorHAnsi"/>
          <w:sz w:val="24"/>
          <w:szCs w:val="24"/>
        </w:rPr>
        <w:t xml:space="preserve"> la administración e implementación de la Plataforma Nacional de Transparencia, que permit</w:t>
      </w:r>
      <w:r w:rsidR="00177223" w:rsidRPr="005B78FF">
        <w:rPr>
          <w:rFonts w:asciiTheme="majorHAnsi" w:eastAsia="Arial" w:hAnsiTheme="majorHAnsi" w:cstheme="majorHAnsi"/>
          <w:sz w:val="24"/>
          <w:szCs w:val="24"/>
        </w:rPr>
        <w:t>a</w:t>
      </w:r>
      <w:r w:rsidR="00D801FE" w:rsidRPr="005B78FF">
        <w:rPr>
          <w:rFonts w:asciiTheme="majorHAnsi" w:eastAsia="Arial" w:hAnsiTheme="majorHAnsi" w:cstheme="majorHAnsi"/>
          <w:sz w:val="24"/>
          <w:szCs w:val="24"/>
        </w:rPr>
        <w:t xml:space="preserve"> cumplir con los procedimientos, obligaciones y disposiciones señalad</w:t>
      </w:r>
      <w:r w:rsidR="00177223" w:rsidRPr="005B78FF">
        <w:rPr>
          <w:rFonts w:asciiTheme="majorHAnsi" w:eastAsia="Arial" w:hAnsiTheme="majorHAnsi" w:cstheme="majorHAnsi"/>
          <w:sz w:val="24"/>
          <w:szCs w:val="24"/>
        </w:rPr>
        <w:t>o</w:t>
      </w:r>
      <w:r w:rsidR="00D801FE" w:rsidRPr="005B78FF">
        <w:rPr>
          <w:rFonts w:asciiTheme="majorHAnsi" w:eastAsia="Arial" w:hAnsiTheme="majorHAnsi" w:cstheme="majorHAnsi"/>
          <w:sz w:val="24"/>
          <w:szCs w:val="24"/>
        </w:rPr>
        <w:t xml:space="preserve">s en la Ley general, y que </w:t>
      </w:r>
      <w:r w:rsidR="00820F3F" w:rsidRPr="005B78FF">
        <w:rPr>
          <w:rFonts w:asciiTheme="majorHAnsi" w:eastAsia="Arial" w:hAnsiTheme="majorHAnsi" w:cstheme="majorHAnsi"/>
          <w:sz w:val="24"/>
          <w:szCs w:val="24"/>
        </w:rPr>
        <w:t>e</w:t>
      </w:r>
      <w:r w:rsidR="00D801FE" w:rsidRPr="005B78FF">
        <w:rPr>
          <w:rFonts w:asciiTheme="majorHAnsi" w:eastAsia="Arial" w:hAnsiTheme="majorHAnsi" w:cstheme="majorHAnsi"/>
          <w:sz w:val="24"/>
          <w:szCs w:val="24"/>
        </w:rPr>
        <w:t>sta Plataforma electrónica est</w:t>
      </w:r>
      <w:r w:rsidR="00177223" w:rsidRPr="005B78FF">
        <w:rPr>
          <w:rFonts w:asciiTheme="majorHAnsi" w:eastAsia="Arial" w:hAnsiTheme="majorHAnsi" w:cstheme="majorHAnsi"/>
          <w:sz w:val="24"/>
          <w:szCs w:val="24"/>
        </w:rPr>
        <w:t>é</w:t>
      </w:r>
      <w:r w:rsidR="00D801FE" w:rsidRPr="005B78FF">
        <w:rPr>
          <w:rFonts w:asciiTheme="majorHAnsi" w:eastAsia="Arial" w:hAnsiTheme="majorHAnsi" w:cstheme="majorHAnsi"/>
          <w:sz w:val="24"/>
          <w:szCs w:val="24"/>
        </w:rPr>
        <w:t xml:space="preserve"> conformada por al menos los sistemas de solicitudes de acceso a la información; de gestión de medios de impugnación; de portales de obligaciones de transparencia; y de comunicación entre órganos garantes y sujetos obligados</w:t>
      </w:r>
      <w:r w:rsidRPr="005B78FF">
        <w:rPr>
          <w:rFonts w:asciiTheme="majorHAnsi" w:eastAsia="Arial" w:hAnsiTheme="majorHAnsi" w:cstheme="majorHAnsi"/>
          <w:sz w:val="24"/>
          <w:szCs w:val="24"/>
        </w:rPr>
        <w:t>.</w:t>
      </w:r>
    </w:p>
    <w:p w:rsidR="003A4438" w:rsidRPr="005B78FF" w:rsidRDefault="003A4438" w:rsidP="00096B82">
      <w:pPr>
        <w:spacing w:after="0" w:line="240" w:lineRule="auto"/>
        <w:jc w:val="both"/>
        <w:rPr>
          <w:rFonts w:asciiTheme="majorHAnsi" w:eastAsia="Arial" w:hAnsiTheme="majorHAnsi" w:cstheme="majorHAnsi"/>
          <w:b/>
          <w:i/>
          <w:sz w:val="24"/>
          <w:szCs w:val="24"/>
        </w:rPr>
      </w:pPr>
    </w:p>
    <w:p w:rsidR="003A4438" w:rsidRPr="005B78FF" w:rsidRDefault="003A4438" w:rsidP="00096B82">
      <w:pPr>
        <w:spacing w:after="0" w:line="240" w:lineRule="auto"/>
        <w:jc w:val="both"/>
        <w:rPr>
          <w:rFonts w:asciiTheme="majorHAnsi" w:eastAsia="Arial" w:hAnsiTheme="majorHAnsi" w:cstheme="majorHAnsi"/>
          <w:sz w:val="24"/>
          <w:szCs w:val="24"/>
        </w:rPr>
      </w:pPr>
      <w:proofErr w:type="gramStart"/>
      <w:r w:rsidRPr="005B78FF">
        <w:rPr>
          <w:rFonts w:asciiTheme="majorHAnsi" w:eastAsia="Arial" w:hAnsiTheme="majorHAnsi" w:cstheme="majorHAnsi"/>
          <w:b/>
          <w:sz w:val="24"/>
          <w:szCs w:val="24"/>
        </w:rPr>
        <w:t>TERCERO.-</w:t>
      </w:r>
      <w:proofErr w:type="gramEnd"/>
      <w:r w:rsidRPr="005B78FF">
        <w:rPr>
          <w:rFonts w:asciiTheme="majorHAnsi" w:eastAsia="Arial" w:hAnsiTheme="majorHAnsi" w:cstheme="majorHAnsi"/>
          <w:b/>
          <w:sz w:val="24"/>
          <w:szCs w:val="24"/>
        </w:rPr>
        <w:t xml:space="preserve"> </w:t>
      </w:r>
      <w:r w:rsidR="00021A94" w:rsidRPr="005B78FF">
        <w:rPr>
          <w:rFonts w:asciiTheme="majorHAnsi" w:eastAsia="Arial" w:hAnsiTheme="majorHAnsi" w:cstheme="majorHAnsi"/>
          <w:sz w:val="24"/>
          <w:szCs w:val="24"/>
        </w:rPr>
        <w:t>El 20 de abril de 2016, se publicó en el Diario Oficial del Gobierno del Estado de Yucatán el Decreto 380/2016, por el que se modifica la Constitución Política del Estado de Yucatán, en materia de anticorrupción y transparencia. A través de dicha modificación, se sientan las bases de la homologación de la legislación estatal, acorde a lo dispuesto en la Ley general, Ley reglamentaria del artículo 6 constitucional.</w:t>
      </w:r>
    </w:p>
    <w:p w:rsidR="00021A94" w:rsidRPr="005B78FF" w:rsidRDefault="00021A94" w:rsidP="00096B82">
      <w:pPr>
        <w:spacing w:after="0" w:line="240" w:lineRule="auto"/>
        <w:jc w:val="both"/>
        <w:rPr>
          <w:rFonts w:asciiTheme="majorHAnsi" w:eastAsia="Arial" w:hAnsiTheme="majorHAnsi" w:cstheme="majorHAnsi"/>
          <w:b/>
          <w:sz w:val="24"/>
          <w:szCs w:val="24"/>
        </w:rPr>
      </w:pPr>
    </w:p>
    <w:p w:rsidR="003A4438" w:rsidRPr="005B78FF" w:rsidRDefault="003A4438" w:rsidP="00096B82">
      <w:pPr>
        <w:spacing w:after="0" w:line="240" w:lineRule="auto"/>
        <w:jc w:val="both"/>
        <w:rPr>
          <w:rFonts w:asciiTheme="majorHAnsi" w:eastAsia="Arial" w:hAnsiTheme="majorHAnsi" w:cstheme="majorHAnsi"/>
          <w:sz w:val="24"/>
          <w:szCs w:val="24"/>
        </w:rPr>
      </w:pPr>
      <w:proofErr w:type="gramStart"/>
      <w:r w:rsidRPr="005B78FF">
        <w:rPr>
          <w:rFonts w:asciiTheme="majorHAnsi" w:eastAsia="Arial" w:hAnsiTheme="majorHAnsi" w:cstheme="majorHAnsi"/>
          <w:b/>
          <w:sz w:val="24"/>
          <w:szCs w:val="24"/>
        </w:rPr>
        <w:t>CUARTO.-</w:t>
      </w:r>
      <w:proofErr w:type="gramEnd"/>
      <w:r w:rsidRPr="005B78FF">
        <w:rPr>
          <w:rFonts w:asciiTheme="majorHAnsi" w:eastAsia="Arial" w:hAnsiTheme="majorHAnsi" w:cstheme="majorHAnsi"/>
          <w:sz w:val="24"/>
          <w:szCs w:val="24"/>
        </w:rPr>
        <w:t xml:space="preserve"> El 2 de mayo de 2016, se publicó en el Diario Oficial del Gobierno del Estado, el Decreto 388/2016, por el que se expide la Ley de Transparencia y Acceso a la Información Pública del Estado de Yucatán, a través de dicha publicación se dio cumplimiento a lo establecido en el transitorio quinto de la Ley General de Transparencia y Acceso a la Información Pública, la homologación de la Ley estatal conforme a lo dispuesto en la citada Ley general.</w:t>
      </w:r>
    </w:p>
    <w:p w:rsidR="00B41D00" w:rsidRPr="005B78FF" w:rsidRDefault="00B41D00" w:rsidP="00096B82">
      <w:pPr>
        <w:spacing w:after="0" w:line="240" w:lineRule="auto"/>
        <w:jc w:val="both"/>
        <w:rPr>
          <w:rFonts w:asciiTheme="majorHAnsi" w:eastAsia="Arial" w:hAnsiTheme="majorHAnsi" w:cstheme="majorHAnsi"/>
          <w:sz w:val="24"/>
          <w:szCs w:val="24"/>
        </w:rPr>
      </w:pPr>
    </w:p>
    <w:p w:rsidR="00B41D00" w:rsidRPr="005B78FF" w:rsidRDefault="00021A94" w:rsidP="00096B82">
      <w:pPr>
        <w:spacing w:after="0" w:line="240" w:lineRule="auto"/>
        <w:jc w:val="both"/>
        <w:rPr>
          <w:rFonts w:asciiTheme="majorHAnsi" w:eastAsia="Arial" w:hAnsiTheme="majorHAnsi" w:cstheme="majorHAnsi"/>
          <w:sz w:val="24"/>
          <w:szCs w:val="24"/>
        </w:rPr>
      </w:pPr>
      <w:r w:rsidRPr="005B78FF">
        <w:rPr>
          <w:rFonts w:asciiTheme="majorHAnsi" w:eastAsia="Arial" w:hAnsiTheme="majorHAnsi" w:cstheme="majorHAnsi"/>
          <w:b/>
          <w:sz w:val="24"/>
          <w:szCs w:val="24"/>
        </w:rPr>
        <w:lastRenderedPageBreak/>
        <w:t xml:space="preserve">QUINTO.- </w:t>
      </w:r>
      <w:r w:rsidR="00B41D00" w:rsidRPr="005B78FF">
        <w:rPr>
          <w:rFonts w:asciiTheme="majorHAnsi" w:eastAsia="Arial" w:hAnsiTheme="majorHAnsi" w:cstheme="majorHAnsi"/>
          <w:sz w:val="24"/>
          <w:szCs w:val="24"/>
        </w:rPr>
        <w:t>Que el 04 de mayo de 2016, se publicaron en el Diario Oficial de la Federación, los Lineamientos para la implementación y operación de la Plataforma Nacional de Transparencia (Lineamientos de la PNT), los cuales tienen el objetivo de establecer las reglas de operación de la Plataforma Nacional de Transparencia, que garanticen su estabilidad y seguridad, promoviendo la homologación de procesos y la simplicidad del uso de los sistemas que conforman dicha Plataforma para los usuarios, garantizando en todo momento los derechos de acceso a la información y protección de datos personales en posesión de los sujetos obligados.</w:t>
      </w:r>
    </w:p>
    <w:p w:rsidR="00B41D00" w:rsidRPr="005B78FF" w:rsidRDefault="00B41D00" w:rsidP="00096B82">
      <w:pPr>
        <w:spacing w:after="0" w:line="240" w:lineRule="auto"/>
        <w:jc w:val="both"/>
        <w:rPr>
          <w:rFonts w:asciiTheme="majorHAnsi" w:eastAsia="Arial" w:hAnsiTheme="majorHAnsi" w:cstheme="majorHAnsi"/>
          <w:sz w:val="24"/>
          <w:szCs w:val="24"/>
        </w:rPr>
      </w:pPr>
    </w:p>
    <w:p w:rsidR="003C1AAD" w:rsidRPr="005B78FF" w:rsidRDefault="003C1AAD" w:rsidP="00096B82">
      <w:pPr>
        <w:spacing w:after="0" w:line="240" w:lineRule="auto"/>
        <w:jc w:val="center"/>
        <w:rPr>
          <w:rFonts w:asciiTheme="majorHAnsi" w:hAnsiTheme="majorHAnsi" w:cstheme="majorHAnsi"/>
          <w:b/>
          <w:sz w:val="24"/>
          <w:szCs w:val="24"/>
        </w:rPr>
      </w:pPr>
      <w:r w:rsidRPr="005B78FF">
        <w:rPr>
          <w:rFonts w:asciiTheme="majorHAnsi" w:hAnsiTheme="majorHAnsi" w:cstheme="majorHAnsi"/>
          <w:b/>
          <w:sz w:val="24"/>
          <w:szCs w:val="24"/>
        </w:rPr>
        <w:t>CONSIDERANDOS</w:t>
      </w:r>
    </w:p>
    <w:p w:rsidR="00860906" w:rsidRPr="005B78FF" w:rsidRDefault="00860906" w:rsidP="00096B82">
      <w:pPr>
        <w:spacing w:after="0" w:line="240" w:lineRule="auto"/>
        <w:jc w:val="center"/>
        <w:rPr>
          <w:rFonts w:asciiTheme="majorHAnsi" w:hAnsiTheme="majorHAnsi" w:cstheme="majorHAnsi"/>
          <w:b/>
          <w:sz w:val="24"/>
          <w:szCs w:val="24"/>
        </w:rPr>
      </w:pPr>
    </w:p>
    <w:p w:rsidR="003C1AAD" w:rsidRPr="005B78FF" w:rsidRDefault="003C1AAD" w:rsidP="00096B82">
      <w:pPr>
        <w:spacing w:after="0" w:line="240" w:lineRule="auto"/>
        <w:jc w:val="both"/>
        <w:rPr>
          <w:rFonts w:asciiTheme="majorHAnsi" w:hAnsiTheme="majorHAnsi" w:cstheme="majorHAnsi"/>
          <w:sz w:val="24"/>
          <w:szCs w:val="24"/>
        </w:rPr>
      </w:pPr>
      <w:r w:rsidRPr="005B78FF">
        <w:rPr>
          <w:rFonts w:asciiTheme="majorHAnsi" w:hAnsiTheme="majorHAnsi" w:cstheme="majorHAnsi"/>
          <w:b/>
          <w:sz w:val="24"/>
          <w:szCs w:val="24"/>
        </w:rPr>
        <w:t>PRIMERO.-</w:t>
      </w:r>
      <w:r w:rsidRPr="005B78FF">
        <w:rPr>
          <w:rFonts w:asciiTheme="majorHAnsi" w:hAnsiTheme="majorHAnsi" w:cstheme="majorHAnsi"/>
          <w:sz w:val="24"/>
          <w:szCs w:val="24"/>
        </w:rPr>
        <w:t xml:space="preserve"> 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rsidR="00860906" w:rsidRPr="005B78FF" w:rsidRDefault="00860906" w:rsidP="00096B82">
      <w:pPr>
        <w:spacing w:after="0" w:line="240" w:lineRule="auto"/>
        <w:jc w:val="both"/>
        <w:rPr>
          <w:rFonts w:asciiTheme="majorHAnsi" w:hAnsiTheme="majorHAnsi" w:cstheme="majorHAnsi"/>
          <w:sz w:val="24"/>
          <w:szCs w:val="24"/>
        </w:rPr>
      </w:pPr>
    </w:p>
    <w:p w:rsidR="007C216D" w:rsidRPr="005B78FF" w:rsidRDefault="007C216D" w:rsidP="00096B82">
      <w:pPr>
        <w:spacing w:after="0" w:line="240" w:lineRule="auto"/>
        <w:jc w:val="both"/>
        <w:rPr>
          <w:rFonts w:asciiTheme="majorHAnsi" w:hAnsiTheme="majorHAnsi" w:cstheme="majorHAnsi"/>
          <w:sz w:val="24"/>
          <w:szCs w:val="24"/>
        </w:rPr>
      </w:pPr>
      <w:r w:rsidRPr="005B78FF">
        <w:rPr>
          <w:rFonts w:asciiTheme="majorHAnsi" w:hAnsiTheme="majorHAnsi" w:cstheme="majorHAnsi"/>
          <w:b/>
          <w:sz w:val="24"/>
          <w:szCs w:val="24"/>
        </w:rPr>
        <w:t xml:space="preserve">SEGUNDO.- </w:t>
      </w:r>
      <w:r w:rsidR="00F1081C" w:rsidRPr="005B78FF">
        <w:rPr>
          <w:rFonts w:asciiTheme="majorHAnsi" w:hAnsiTheme="majorHAnsi" w:cstheme="majorHAnsi"/>
          <w:sz w:val="24"/>
          <w:szCs w:val="24"/>
        </w:rPr>
        <w:t xml:space="preserve">Que en términos de lo establecido en el artículo 50, fracciones </w:t>
      </w:r>
      <w:r w:rsidR="00053435" w:rsidRPr="005B78FF">
        <w:rPr>
          <w:rFonts w:asciiTheme="majorHAnsi" w:hAnsiTheme="majorHAnsi" w:cstheme="majorHAnsi"/>
          <w:sz w:val="24"/>
          <w:szCs w:val="24"/>
        </w:rPr>
        <w:t>II</w:t>
      </w:r>
      <w:r w:rsidR="00F1081C" w:rsidRPr="005B78FF">
        <w:rPr>
          <w:rFonts w:asciiTheme="majorHAnsi" w:hAnsiTheme="majorHAnsi" w:cstheme="majorHAnsi"/>
          <w:sz w:val="24"/>
          <w:szCs w:val="24"/>
        </w:rPr>
        <w:t xml:space="preserve"> y </w:t>
      </w:r>
      <w:r w:rsidR="00053435" w:rsidRPr="005B78FF">
        <w:rPr>
          <w:rFonts w:asciiTheme="majorHAnsi" w:hAnsiTheme="majorHAnsi" w:cstheme="majorHAnsi"/>
          <w:sz w:val="24"/>
          <w:szCs w:val="24"/>
        </w:rPr>
        <w:t>III</w:t>
      </w:r>
      <w:r w:rsidR="00F1081C" w:rsidRPr="005B78FF">
        <w:rPr>
          <w:rFonts w:asciiTheme="majorHAnsi" w:hAnsiTheme="majorHAnsi" w:cstheme="majorHAnsi"/>
          <w:sz w:val="24"/>
          <w:szCs w:val="24"/>
        </w:rPr>
        <w:t xml:space="preserve"> de la L</w:t>
      </w:r>
      <w:r w:rsidR="005C58A0" w:rsidRPr="005B78FF">
        <w:rPr>
          <w:rFonts w:asciiTheme="majorHAnsi" w:hAnsiTheme="majorHAnsi" w:cstheme="majorHAnsi"/>
          <w:sz w:val="24"/>
          <w:szCs w:val="24"/>
        </w:rPr>
        <w:t>ey general de transparencia</w:t>
      </w:r>
      <w:r w:rsidR="00F1081C" w:rsidRPr="005B78FF">
        <w:rPr>
          <w:rFonts w:asciiTheme="majorHAnsi" w:hAnsiTheme="majorHAnsi" w:cstheme="majorHAnsi"/>
          <w:sz w:val="24"/>
          <w:szCs w:val="24"/>
        </w:rPr>
        <w:t xml:space="preserve">, así como los numerales Sexagésimo Octavo y Centésimo vigésimo segundo de los Lineamientos de la </w:t>
      </w:r>
      <w:r w:rsidR="00053435" w:rsidRPr="005B78FF">
        <w:rPr>
          <w:rFonts w:asciiTheme="majorHAnsi" w:hAnsiTheme="majorHAnsi" w:cstheme="majorHAnsi"/>
          <w:sz w:val="24"/>
          <w:szCs w:val="24"/>
        </w:rPr>
        <w:t>Plataforma Nacional de Transparencia</w:t>
      </w:r>
      <w:r w:rsidR="00F1081C" w:rsidRPr="005B78FF">
        <w:rPr>
          <w:rFonts w:asciiTheme="majorHAnsi" w:hAnsiTheme="majorHAnsi" w:cstheme="majorHAnsi"/>
          <w:sz w:val="24"/>
          <w:szCs w:val="24"/>
        </w:rPr>
        <w:t>, el SIGEMI</w:t>
      </w:r>
      <w:r w:rsidR="0012041A" w:rsidRPr="005B78FF">
        <w:rPr>
          <w:rFonts w:asciiTheme="majorHAnsi" w:hAnsiTheme="majorHAnsi" w:cstheme="majorHAnsi"/>
          <w:sz w:val="24"/>
          <w:szCs w:val="24"/>
        </w:rPr>
        <w:t xml:space="preserve"> </w:t>
      </w:r>
      <w:r w:rsidR="00B965A3" w:rsidRPr="005B78FF">
        <w:rPr>
          <w:rFonts w:asciiTheme="majorHAnsi" w:hAnsiTheme="majorHAnsi" w:cstheme="majorHAnsi"/>
          <w:sz w:val="24"/>
          <w:szCs w:val="24"/>
        </w:rPr>
        <w:t>(Sistema de Gestión de Medios de Impugnación)</w:t>
      </w:r>
      <w:r w:rsidR="00F1081C" w:rsidRPr="005B78FF">
        <w:rPr>
          <w:rFonts w:asciiTheme="majorHAnsi" w:hAnsiTheme="majorHAnsi" w:cstheme="majorHAnsi"/>
          <w:sz w:val="24"/>
          <w:szCs w:val="24"/>
        </w:rPr>
        <w:t>-SICOM</w:t>
      </w:r>
      <w:r w:rsidR="00B965A3" w:rsidRPr="005B78FF">
        <w:rPr>
          <w:rFonts w:asciiTheme="majorHAnsi" w:hAnsiTheme="majorHAnsi" w:cstheme="majorHAnsi"/>
          <w:sz w:val="24"/>
          <w:szCs w:val="24"/>
        </w:rPr>
        <w:t xml:space="preserve"> (Sistema de Comunicación entre organismos garantes y sujetos obligados)</w:t>
      </w:r>
      <w:r w:rsidR="00F1081C" w:rsidRPr="005B78FF">
        <w:rPr>
          <w:rFonts w:asciiTheme="majorHAnsi" w:hAnsiTheme="majorHAnsi" w:cstheme="majorHAnsi"/>
          <w:sz w:val="24"/>
          <w:szCs w:val="24"/>
        </w:rPr>
        <w:t>, son los sistemas que permiten la interposición de los recursos de revisión por parte de los particulares y la comunicación entre los organismos garantes y los sujetos obligados, a efecto de atender dichos medios de impugnación.</w:t>
      </w:r>
    </w:p>
    <w:p w:rsidR="00F1081C" w:rsidRPr="005B78FF" w:rsidRDefault="00F1081C" w:rsidP="00096B82">
      <w:pPr>
        <w:spacing w:after="0" w:line="240" w:lineRule="auto"/>
        <w:jc w:val="both"/>
        <w:rPr>
          <w:rFonts w:asciiTheme="majorHAnsi" w:hAnsiTheme="majorHAnsi" w:cstheme="majorHAnsi"/>
          <w:sz w:val="24"/>
          <w:szCs w:val="24"/>
        </w:rPr>
      </w:pPr>
    </w:p>
    <w:p w:rsidR="007C216D" w:rsidRPr="005B78FF" w:rsidRDefault="007C216D" w:rsidP="00096B82">
      <w:pPr>
        <w:spacing w:after="0" w:line="240" w:lineRule="auto"/>
        <w:jc w:val="both"/>
        <w:rPr>
          <w:rFonts w:asciiTheme="majorHAnsi" w:hAnsiTheme="majorHAnsi" w:cstheme="majorHAnsi"/>
          <w:sz w:val="24"/>
          <w:szCs w:val="24"/>
        </w:rPr>
      </w:pPr>
      <w:r w:rsidRPr="005B78FF">
        <w:rPr>
          <w:rFonts w:asciiTheme="majorHAnsi" w:hAnsiTheme="majorHAnsi" w:cstheme="majorHAnsi"/>
          <w:b/>
          <w:sz w:val="24"/>
          <w:szCs w:val="24"/>
        </w:rPr>
        <w:t>TERCERO</w:t>
      </w:r>
      <w:r w:rsidR="00053435" w:rsidRPr="005B78FF">
        <w:rPr>
          <w:rFonts w:asciiTheme="majorHAnsi" w:hAnsiTheme="majorHAnsi" w:cstheme="majorHAnsi"/>
          <w:b/>
          <w:sz w:val="24"/>
          <w:szCs w:val="24"/>
        </w:rPr>
        <w:t>.</w:t>
      </w:r>
      <w:r w:rsidRPr="005B78FF">
        <w:rPr>
          <w:rFonts w:asciiTheme="majorHAnsi" w:hAnsiTheme="majorHAnsi" w:cstheme="majorHAnsi"/>
          <w:b/>
          <w:sz w:val="24"/>
          <w:szCs w:val="24"/>
        </w:rPr>
        <w:t xml:space="preserve">- </w:t>
      </w:r>
      <w:r w:rsidR="00053435" w:rsidRPr="005B78FF">
        <w:rPr>
          <w:rFonts w:asciiTheme="majorHAnsi" w:hAnsiTheme="majorHAnsi" w:cstheme="majorHAnsi"/>
          <w:sz w:val="24"/>
          <w:szCs w:val="24"/>
        </w:rPr>
        <w:t>Que el SIGEM-SICOM ha contado con la funcionalidad de atender los recursos de revisión con un proceso estándar basado en la LGTAIP; asimismo, se pueden realizar las siguientes actividades: Recibir recursos de revisión; Turnar el recurso de revisión a la ponencia correspondiente; Prevenir al recurrente, en su caso; Desahogo de prevención; Acumular recursos de revisión; Admitir los recursos de revisión que cumplen los requisitos; Desechar el recurso de revisión; Requerir alegatos; Notificar la realización de una audiencia; Enviar información y solicitar requerimientos y Notificar la resolución o determinación final del Organismo garante.</w:t>
      </w:r>
    </w:p>
    <w:p w:rsidR="00053435" w:rsidRPr="005B78FF" w:rsidRDefault="00053435" w:rsidP="00096B82">
      <w:pPr>
        <w:spacing w:after="0" w:line="240" w:lineRule="auto"/>
        <w:jc w:val="both"/>
        <w:rPr>
          <w:rFonts w:asciiTheme="majorHAnsi" w:hAnsiTheme="majorHAnsi" w:cstheme="majorHAnsi"/>
          <w:b/>
          <w:sz w:val="24"/>
          <w:szCs w:val="24"/>
        </w:rPr>
      </w:pPr>
    </w:p>
    <w:p w:rsidR="007C216D" w:rsidRPr="005B78FF" w:rsidRDefault="007C216D" w:rsidP="00096B82">
      <w:pPr>
        <w:autoSpaceDE w:val="0"/>
        <w:autoSpaceDN w:val="0"/>
        <w:adjustRightInd w:val="0"/>
        <w:spacing w:after="0" w:line="240" w:lineRule="auto"/>
        <w:jc w:val="both"/>
        <w:rPr>
          <w:rFonts w:asciiTheme="majorHAnsi" w:hAnsiTheme="majorHAnsi" w:cstheme="majorHAnsi"/>
          <w:sz w:val="24"/>
          <w:szCs w:val="24"/>
        </w:rPr>
      </w:pPr>
      <w:r w:rsidRPr="005B78FF">
        <w:rPr>
          <w:rFonts w:asciiTheme="majorHAnsi" w:hAnsiTheme="majorHAnsi" w:cstheme="majorHAnsi"/>
          <w:b/>
          <w:sz w:val="24"/>
          <w:szCs w:val="24"/>
        </w:rPr>
        <w:lastRenderedPageBreak/>
        <w:t xml:space="preserve">CUARTO.- </w:t>
      </w:r>
      <w:r w:rsidR="00624F79" w:rsidRPr="005B78FF">
        <w:rPr>
          <w:rFonts w:asciiTheme="majorHAnsi" w:hAnsiTheme="majorHAnsi" w:cstheme="majorHAnsi"/>
          <w:sz w:val="24"/>
          <w:szCs w:val="24"/>
        </w:rPr>
        <w:t xml:space="preserve">Que para efecto de que los recurrentes se encuentren en posibilidad de interponer sus recursos de revisión a través del SIGEMI, y que en su caso </w:t>
      </w:r>
      <w:r w:rsidR="00A904A5" w:rsidRPr="005B78FF">
        <w:rPr>
          <w:rFonts w:asciiTheme="majorHAnsi" w:hAnsiTheme="majorHAnsi" w:cstheme="majorHAnsi"/>
          <w:sz w:val="24"/>
          <w:szCs w:val="24"/>
        </w:rPr>
        <w:t xml:space="preserve">estos </w:t>
      </w:r>
      <w:r w:rsidR="003A4DE7" w:rsidRPr="005B78FF">
        <w:rPr>
          <w:rFonts w:asciiTheme="majorHAnsi" w:hAnsiTheme="majorHAnsi" w:cstheme="majorHAnsi"/>
          <w:sz w:val="24"/>
          <w:szCs w:val="24"/>
        </w:rPr>
        <w:t xml:space="preserve">medios de impugnación </w:t>
      </w:r>
      <w:r w:rsidR="00A904A5" w:rsidRPr="005B78FF">
        <w:rPr>
          <w:rFonts w:asciiTheme="majorHAnsi" w:hAnsiTheme="majorHAnsi" w:cstheme="majorHAnsi"/>
          <w:sz w:val="24"/>
          <w:szCs w:val="24"/>
        </w:rPr>
        <w:t xml:space="preserve">se sustancien </w:t>
      </w:r>
      <w:r w:rsidR="003A4DE7" w:rsidRPr="005B78FF">
        <w:rPr>
          <w:rFonts w:asciiTheme="majorHAnsi" w:hAnsiTheme="majorHAnsi" w:cstheme="majorHAnsi"/>
          <w:sz w:val="24"/>
          <w:szCs w:val="24"/>
        </w:rPr>
        <w:t>por dicho módulo informático de la PNT y así evitar el costo en horas hombre, así como recursos económicos relativos a las notificaciones</w:t>
      </w:r>
      <w:r w:rsidR="00A904A5" w:rsidRPr="005B78FF">
        <w:rPr>
          <w:rFonts w:asciiTheme="majorHAnsi" w:hAnsiTheme="majorHAnsi" w:cstheme="majorHAnsi"/>
          <w:sz w:val="24"/>
          <w:szCs w:val="24"/>
        </w:rPr>
        <w:t>, haciendo más accesible</w:t>
      </w:r>
      <w:r w:rsidR="007841F8" w:rsidRPr="005B78FF">
        <w:rPr>
          <w:rFonts w:asciiTheme="majorHAnsi" w:hAnsiTheme="majorHAnsi" w:cstheme="majorHAnsi"/>
          <w:sz w:val="24"/>
          <w:szCs w:val="24"/>
        </w:rPr>
        <w:t>s</w:t>
      </w:r>
      <w:r w:rsidR="00A904A5" w:rsidRPr="005B78FF">
        <w:rPr>
          <w:rFonts w:asciiTheme="majorHAnsi" w:hAnsiTheme="majorHAnsi" w:cstheme="majorHAnsi"/>
          <w:sz w:val="24"/>
          <w:szCs w:val="24"/>
        </w:rPr>
        <w:t xml:space="preserve"> </w:t>
      </w:r>
      <w:r w:rsidR="007841F8" w:rsidRPr="005B78FF">
        <w:rPr>
          <w:rFonts w:asciiTheme="majorHAnsi" w:hAnsiTheme="majorHAnsi" w:cstheme="majorHAnsi"/>
          <w:sz w:val="24"/>
          <w:szCs w:val="24"/>
        </w:rPr>
        <w:t>para los particulares y sujetos obligados en general, los trámites tales como el desahogo de prevenciones, rendir alegatos, envío de información y notificaciones entre otros, resulta necesario que el Inaip Yucatán implemente y ponga en funcionamiento los módulos SIGEMI y SICOM en el estado.</w:t>
      </w:r>
    </w:p>
    <w:p w:rsidR="007841F8" w:rsidRPr="005B78FF" w:rsidRDefault="007841F8" w:rsidP="00096B82">
      <w:pPr>
        <w:autoSpaceDE w:val="0"/>
        <w:autoSpaceDN w:val="0"/>
        <w:adjustRightInd w:val="0"/>
        <w:spacing w:after="0" w:line="240" w:lineRule="auto"/>
        <w:jc w:val="both"/>
        <w:rPr>
          <w:rFonts w:asciiTheme="majorHAnsi" w:hAnsiTheme="majorHAnsi" w:cstheme="majorHAnsi"/>
          <w:sz w:val="24"/>
          <w:szCs w:val="24"/>
        </w:rPr>
      </w:pPr>
    </w:p>
    <w:p w:rsidR="00721683" w:rsidRPr="005B78FF" w:rsidRDefault="006C0AEA" w:rsidP="00096B82">
      <w:pPr>
        <w:spacing w:after="0" w:line="240" w:lineRule="auto"/>
        <w:jc w:val="both"/>
        <w:rPr>
          <w:rFonts w:asciiTheme="majorHAnsi" w:hAnsiTheme="majorHAnsi" w:cstheme="majorHAnsi"/>
          <w:sz w:val="24"/>
          <w:szCs w:val="24"/>
        </w:rPr>
      </w:pPr>
      <w:r w:rsidRPr="005B78FF">
        <w:rPr>
          <w:rFonts w:asciiTheme="majorHAnsi" w:hAnsiTheme="majorHAnsi" w:cstheme="majorHAnsi"/>
          <w:sz w:val="24"/>
          <w:szCs w:val="24"/>
        </w:rPr>
        <w:t>Con motivo de lo ya precisado, se emite el siguiente:</w:t>
      </w:r>
    </w:p>
    <w:p w:rsidR="006C0AEA" w:rsidRPr="005B78FF" w:rsidRDefault="006C0AEA" w:rsidP="00096B82">
      <w:pPr>
        <w:spacing w:after="0" w:line="240" w:lineRule="auto"/>
        <w:jc w:val="both"/>
        <w:rPr>
          <w:rFonts w:asciiTheme="majorHAnsi" w:hAnsiTheme="majorHAnsi" w:cstheme="majorHAnsi"/>
          <w:sz w:val="24"/>
          <w:szCs w:val="24"/>
        </w:rPr>
      </w:pPr>
    </w:p>
    <w:p w:rsidR="00E56F29" w:rsidRPr="005B78FF" w:rsidRDefault="00E56F29" w:rsidP="00096B82">
      <w:pPr>
        <w:spacing w:after="0" w:line="240" w:lineRule="auto"/>
        <w:jc w:val="center"/>
        <w:rPr>
          <w:rFonts w:asciiTheme="majorHAnsi" w:hAnsiTheme="majorHAnsi" w:cstheme="majorHAnsi"/>
          <w:b/>
          <w:spacing w:val="20"/>
          <w:sz w:val="24"/>
          <w:szCs w:val="24"/>
        </w:rPr>
      </w:pPr>
      <w:r w:rsidRPr="005B78FF">
        <w:rPr>
          <w:rFonts w:asciiTheme="majorHAnsi" w:hAnsiTheme="majorHAnsi" w:cstheme="majorHAnsi"/>
          <w:b/>
          <w:spacing w:val="20"/>
          <w:sz w:val="24"/>
          <w:szCs w:val="24"/>
        </w:rPr>
        <w:t>ACUERDO</w:t>
      </w:r>
    </w:p>
    <w:p w:rsidR="001A7284" w:rsidRPr="005B78FF" w:rsidRDefault="001A7284" w:rsidP="00096B82">
      <w:pPr>
        <w:spacing w:after="0" w:line="240" w:lineRule="auto"/>
        <w:jc w:val="both"/>
        <w:rPr>
          <w:rFonts w:asciiTheme="majorHAnsi" w:hAnsiTheme="majorHAnsi" w:cstheme="majorHAnsi"/>
          <w:sz w:val="24"/>
          <w:szCs w:val="24"/>
        </w:rPr>
      </w:pPr>
    </w:p>
    <w:p w:rsidR="00E756EC" w:rsidRPr="005B78FF" w:rsidRDefault="003D2056" w:rsidP="00096B82">
      <w:pPr>
        <w:spacing w:after="0" w:line="240" w:lineRule="auto"/>
        <w:jc w:val="both"/>
        <w:rPr>
          <w:rFonts w:asciiTheme="majorHAnsi" w:hAnsiTheme="majorHAnsi" w:cstheme="majorHAnsi"/>
          <w:sz w:val="24"/>
          <w:szCs w:val="24"/>
        </w:rPr>
      </w:pPr>
      <w:proofErr w:type="gramStart"/>
      <w:r>
        <w:rPr>
          <w:rFonts w:asciiTheme="majorHAnsi" w:hAnsiTheme="majorHAnsi" w:cstheme="majorHAnsi"/>
          <w:b/>
          <w:sz w:val="24"/>
          <w:szCs w:val="24"/>
        </w:rPr>
        <w:t>PRIMERO</w:t>
      </w:r>
      <w:r w:rsidR="003C1AAD" w:rsidRPr="005B78FF">
        <w:rPr>
          <w:rFonts w:asciiTheme="majorHAnsi" w:hAnsiTheme="majorHAnsi" w:cstheme="majorHAnsi"/>
          <w:b/>
          <w:sz w:val="24"/>
          <w:szCs w:val="24"/>
        </w:rPr>
        <w:t>.-</w:t>
      </w:r>
      <w:proofErr w:type="gramEnd"/>
      <w:r w:rsidR="003C1AAD" w:rsidRPr="005B78FF">
        <w:rPr>
          <w:rFonts w:asciiTheme="majorHAnsi" w:hAnsiTheme="majorHAnsi" w:cstheme="majorHAnsi"/>
          <w:sz w:val="24"/>
          <w:szCs w:val="24"/>
        </w:rPr>
        <w:t xml:space="preserve"> Se </w:t>
      </w:r>
      <w:r w:rsidR="006C0AEA" w:rsidRPr="005B78FF">
        <w:rPr>
          <w:rFonts w:asciiTheme="majorHAnsi" w:hAnsiTheme="majorHAnsi" w:cstheme="majorHAnsi"/>
          <w:sz w:val="24"/>
          <w:szCs w:val="24"/>
        </w:rPr>
        <w:t xml:space="preserve">ordena al Titular de la Dirección de Tecnologías de la Información, ISC. José Manuel Palomo May, </w:t>
      </w:r>
      <w:r w:rsidR="005B78FF">
        <w:rPr>
          <w:rFonts w:asciiTheme="majorHAnsi" w:hAnsiTheme="majorHAnsi" w:cstheme="majorHAnsi"/>
          <w:sz w:val="24"/>
          <w:szCs w:val="24"/>
        </w:rPr>
        <w:t xml:space="preserve">iniciar </w:t>
      </w:r>
      <w:r w:rsidR="00BE660B">
        <w:rPr>
          <w:rFonts w:asciiTheme="majorHAnsi" w:hAnsiTheme="majorHAnsi" w:cstheme="majorHAnsi"/>
          <w:sz w:val="24"/>
          <w:szCs w:val="24"/>
        </w:rPr>
        <w:t xml:space="preserve">las pruebas </w:t>
      </w:r>
      <w:r w:rsidR="00BF5A37">
        <w:rPr>
          <w:rFonts w:asciiTheme="majorHAnsi" w:hAnsiTheme="majorHAnsi" w:cstheme="majorHAnsi"/>
          <w:sz w:val="24"/>
          <w:szCs w:val="24"/>
        </w:rPr>
        <w:t>de</w:t>
      </w:r>
      <w:r w:rsidR="00E36F62" w:rsidRPr="005B78FF">
        <w:rPr>
          <w:rFonts w:asciiTheme="majorHAnsi" w:hAnsiTheme="majorHAnsi" w:cstheme="majorHAnsi"/>
          <w:sz w:val="24"/>
          <w:szCs w:val="24"/>
        </w:rPr>
        <w:t xml:space="preserve"> los sistemas SIGEMI- SICOM para efecto de</w:t>
      </w:r>
      <w:r w:rsidR="00BF5A37">
        <w:rPr>
          <w:rFonts w:asciiTheme="majorHAnsi" w:hAnsiTheme="majorHAnsi" w:cstheme="majorHAnsi"/>
          <w:sz w:val="24"/>
          <w:szCs w:val="24"/>
        </w:rPr>
        <w:t xml:space="preserve"> llevar a cabo las configuraciones necesarias y estar en condiciones de habilitar dichos sistemas en el</w:t>
      </w:r>
      <w:r w:rsidR="00DB16C7" w:rsidRPr="005B78FF">
        <w:rPr>
          <w:rFonts w:asciiTheme="majorHAnsi" w:hAnsiTheme="majorHAnsi" w:cstheme="majorHAnsi"/>
          <w:sz w:val="24"/>
          <w:szCs w:val="24"/>
        </w:rPr>
        <w:t xml:space="preserve"> estado de Yucatán</w:t>
      </w:r>
      <w:r w:rsidR="003F303F">
        <w:rPr>
          <w:rFonts w:asciiTheme="majorHAnsi" w:hAnsiTheme="majorHAnsi" w:cstheme="majorHAnsi"/>
          <w:sz w:val="24"/>
          <w:szCs w:val="24"/>
        </w:rPr>
        <w:t xml:space="preserve"> y así </w:t>
      </w:r>
      <w:r w:rsidR="003F303F" w:rsidRPr="005B78FF">
        <w:rPr>
          <w:rFonts w:asciiTheme="majorHAnsi" w:hAnsiTheme="majorHAnsi" w:cstheme="majorHAnsi"/>
          <w:sz w:val="24"/>
          <w:szCs w:val="24"/>
        </w:rPr>
        <w:t xml:space="preserve">recibir y sustanciar </w:t>
      </w:r>
      <w:r w:rsidR="00E36F62" w:rsidRPr="005B78FF">
        <w:rPr>
          <w:rFonts w:asciiTheme="majorHAnsi" w:hAnsiTheme="majorHAnsi" w:cstheme="majorHAnsi"/>
          <w:sz w:val="24"/>
          <w:szCs w:val="24"/>
        </w:rPr>
        <w:t>los recursos de revisión, a través de la Plataforma Nacional de Transparencia, en términos de lo señalado en los considerandos TERCERO y CUARTO del presente.</w:t>
      </w:r>
    </w:p>
    <w:p w:rsidR="00E36F62" w:rsidRDefault="00E36F62" w:rsidP="00096B82">
      <w:pPr>
        <w:spacing w:after="0" w:line="240" w:lineRule="auto"/>
        <w:jc w:val="both"/>
        <w:rPr>
          <w:rFonts w:asciiTheme="majorHAnsi" w:hAnsiTheme="majorHAnsi" w:cstheme="majorHAnsi"/>
          <w:i/>
          <w:sz w:val="24"/>
          <w:szCs w:val="24"/>
        </w:rPr>
      </w:pPr>
    </w:p>
    <w:p w:rsidR="002C74C0" w:rsidRPr="005B78FF" w:rsidRDefault="002C74C0" w:rsidP="002C74C0">
      <w:pPr>
        <w:spacing w:line="240" w:lineRule="auto"/>
        <w:jc w:val="both"/>
        <w:rPr>
          <w:rFonts w:asciiTheme="majorHAnsi" w:eastAsia="Arial" w:hAnsiTheme="majorHAnsi" w:cstheme="majorHAnsi"/>
          <w:sz w:val="24"/>
          <w:szCs w:val="24"/>
        </w:rPr>
      </w:pPr>
      <w:r w:rsidRPr="005B78FF">
        <w:rPr>
          <w:rFonts w:asciiTheme="majorHAnsi" w:eastAsia="Arial" w:hAnsiTheme="majorHAnsi" w:cstheme="majorHAnsi"/>
          <w:sz w:val="24"/>
          <w:szCs w:val="24"/>
        </w:rPr>
        <w:t>Se ordena a</w:t>
      </w:r>
      <w:r>
        <w:rPr>
          <w:rFonts w:asciiTheme="majorHAnsi" w:eastAsia="Arial" w:hAnsiTheme="majorHAnsi" w:cstheme="majorHAnsi"/>
          <w:sz w:val="24"/>
          <w:szCs w:val="24"/>
        </w:rPr>
        <w:t xml:space="preserve"> </w:t>
      </w:r>
      <w:r w:rsidRPr="005B78FF">
        <w:rPr>
          <w:rFonts w:asciiTheme="majorHAnsi" w:eastAsia="Arial" w:hAnsiTheme="majorHAnsi" w:cstheme="majorHAnsi"/>
          <w:sz w:val="24"/>
          <w:szCs w:val="24"/>
        </w:rPr>
        <w:t>l</w:t>
      </w:r>
      <w:r>
        <w:rPr>
          <w:rFonts w:asciiTheme="majorHAnsi" w:eastAsia="Arial" w:hAnsiTheme="majorHAnsi" w:cstheme="majorHAnsi"/>
          <w:sz w:val="24"/>
          <w:szCs w:val="24"/>
        </w:rPr>
        <w:t xml:space="preserve">as áreas administrativas del Inaip Yucatán, que con motivo de sus funciones operarán los </w:t>
      </w:r>
      <w:r w:rsidRPr="005B78FF">
        <w:rPr>
          <w:rFonts w:asciiTheme="majorHAnsi" w:hAnsiTheme="majorHAnsi" w:cstheme="majorHAnsi"/>
          <w:sz w:val="24"/>
          <w:szCs w:val="24"/>
        </w:rPr>
        <w:t>sistemas SIGEMI- SICOM</w:t>
      </w:r>
      <w:r>
        <w:rPr>
          <w:rFonts w:asciiTheme="majorHAnsi" w:hAnsiTheme="majorHAnsi" w:cstheme="majorHAnsi"/>
          <w:sz w:val="24"/>
          <w:szCs w:val="24"/>
        </w:rPr>
        <w:t>,</w:t>
      </w:r>
      <w:r w:rsidRPr="005B78FF">
        <w:rPr>
          <w:rFonts w:asciiTheme="majorHAnsi" w:hAnsiTheme="majorHAnsi" w:cstheme="majorHAnsi"/>
          <w:sz w:val="24"/>
          <w:szCs w:val="24"/>
        </w:rPr>
        <w:t xml:space="preserve"> </w:t>
      </w:r>
      <w:r>
        <w:rPr>
          <w:rFonts w:asciiTheme="majorHAnsi" w:hAnsiTheme="majorHAnsi" w:cstheme="majorHAnsi"/>
          <w:sz w:val="24"/>
          <w:szCs w:val="24"/>
        </w:rPr>
        <w:t xml:space="preserve">iniciar conjuntamente con el </w:t>
      </w:r>
      <w:r w:rsidRPr="005B78FF">
        <w:rPr>
          <w:rFonts w:asciiTheme="majorHAnsi" w:hAnsiTheme="majorHAnsi" w:cstheme="majorHAnsi"/>
          <w:sz w:val="24"/>
          <w:szCs w:val="24"/>
        </w:rPr>
        <w:t>Titular de la Dirección de Tecnologías de la Información, ISC. José Manuel Palomo May</w:t>
      </w:r>
      <w:r>
        <w:rPr>
          <w:rFonts w:asciiTheme="majorHAnsi" w:hAnsiTheme="majorHAnsi" w:cstheme="majorHAnsi"/>
          <w:sz w:val="24"/>
          <w:szCs w:val="24"/>
        </w:rPr>
        <w:t>, el inicio de las pruebas, respecto a los componentes y funcionalidades que utilizarán</w:t>
      </w:r>
      <w:r>
        <w:rPr>
          <w:rFonts w:asciiTheme="majorHAnsi" w:eastAsia="Arial" w:hAnsiTheme="majorHAnsi" w:cstheme="majorHAnsi"/>
          <w:sz w:val="24"/>
          <w:szCs w:val="24"/>
        </w:rPr>
        <w:t xml:space="preserve"> dichas áreas</w:t>
      </w:r>
      <w:r w:rsidRPr="005B78FF">
        <w:rPr>
          <w:rFonts w:asciiTheme="majorHAnsi" w:eastAsia="Arial" w:hAnsiTheme="majorHAnsi" w:cstheme="majorHAnsi"/>
          <w:sz w:val="24"/>
          <w:szCs w:val="24"/>
        </w:rPr>
        <w:t>.</w:t>
      </w:r>
    </w:p>
    <w:p w:rsidR="003D2056" w:rsidRDefault="003D2056" w:rsidP="003D2056">
      <w:pPr>
        <w:spacing w:after="0" w:line="240" w:lineRule="auto"/>
        <w:jc w:val="both"/>
        <w:rPr>
          <w:rFonts w:asciiTheme="majorHAnsi" w:hAnsiTheme="majorHAnsi" w:cstheme="majorHAnsi"/>
          <w:sz w:val="24"/>
          <w:szCs w:val="24"/>
        </w:rPr>
      </w:pPr>
      <w:proofErr w:type="gramStart"/>
      <w:r w:rsidRPr="003D2056">
        <w:rPr>
          <w:rFonts w:asciiTheme="majorHAnsi" w:hAnsiTheme="majorHAnsi" w:cstheme="majorHAnsi"/>
          <w:b/>
          <w:sz w:val="24"/>
          <w:szCs w:val="24"/>
        </w:rPr>
        <w:t>SEGUNDO.</w:t>
      </w:r>
      <w:r>
        <w:rPr>
          <w:rFonts w:asciiTheme="majorHAnsi" w:hAnsiTheme="majorHAnsi" w:cstheme="majorHAnsi"/>
          <w:sz w:val="24"/>
          <w:szCs w:val="24"/>
        </w:rPr>
        <w:t>-</w:t>
      </w:r>
      <w:proofErr w:type="gramEnd"/>
      <w:r>
        <w:rPr>
          <w:rFonts w:asciiTheme="majorHAnsi" w:hAnsiTheme="majorHAnsi" w:cstheme="majorHAnsi"/>
          <w:sz w:val="24"/>
          <w:szCs w:val="24"/>
        </w:rPr>
        <w:t xml:space="preserve"> Publíquese en el sitio de internet de este órgano garante.</w:t>
      </w:r>
    </w:p>
    <w:p w:rsidR="003D2056" w:rsidRPr="002C74C0" w:rsidRDefault="003D2056" w:rsidP="002C74C0">
      <w:pPr>
        <w:spacing w:after="0" w:line="240" w:lineRule="auto"/>
        <w:rPr>
          <w:rFonts w:asciiTheme="majorHAnsi" w:hAnsiTheme="majorHAnsi" w:cstheme="majorHAnsi"/>
          <w:sz w:val="24"/>
          <w:szCs w:val="24"/>
        </w:rPr>
      </w:pPr>
    </w:p>
    <w:p w:rsidR="003C1AAD" w:rsidRPr="005B78FF" w:rsidRDefault="003C1AAD" w:rsidP="00096B82">
      <w:pPr>
        <w:spacing w:after="0" w:line="240" w:lineRule="auto"/>
        <w:jc w:val="both"/>
        <w:rPr>
          <w:rFonts w:asciiTheme="majorHAnsi" w:hAnsiTheme="majorHAnsi" w:cstheme="majorHAnsi"/>
          <w:sz w:val="24"/>
          <w:szCs w:val="24"/>
        </w:rPr>
      </w:pPr>
      <w:r w:rsidRPr="005B78FF">
        <w:rPr>
          <w:rFonts w:asciiTheme="majorHAnsi" w:hAnsiTheme="majorHAnsi" w:cstheme="majorHAnsi"/>
          <w:sz w:val="24"/>
          <w:szCs w:val="24"/>
        </w:rPr>
        <w:t>Así lo acordó y firma el Pleno del Instituto</w:t>
      </w:r>
      <w:r w:rsidR="005B78FF">
        <w:rPr>
          <w:rFonts w:asciiTheme="majorHAnsi" w:hAnsiTheme="majorHAnsi" w:cstheme="majorHAnsi"/>
          <w:sz w:val="24"/>
          <w:szCs w:val="24"/>
        </w:rPr>
        <w:t>.</w:t>
      </w:r>
    </w:p>
    <w:p w:rsidR="003C1AAD" w:rsidRPr="005B78FF" w:rsidRDefault="003C1AAD" w:rsidP="00096B82">
      <w:pPr>
        <w:spacing w:after="0" w:line="240" w:lineRule="auto"/>
        <w:jc w:val="both"/>
        <w:rPr>
          <w:rFonts w:asciiTheme="majorHAnsi" w:hAnsiTheme="majorHAnsi" w:cstheme="majorHAnsi"/>
          <w:sz w:val="24"/>
          <w:szCs w:val="24"/>
        </w:rPr>
      </w:pPr>
    </w:p>
    <w:p w:rsidR="00625472" w:rsidRDefault="00625472" w:rsidP="00096B82">
      <w:pPr>
        <w:spacing w:after="0" w:line="240" w:lineRule="auto"/>
        <w:jc w:val="center"/>
        <w:rPr>
          <w:rFonts w:asciiTheme="majorHAnsi" w:hAnsiTheme="majorHAnsi" w:cstheme="majorHAnsi"/>
          <w:sz w:val="24"/>
          <w:szCs w:val="24"/>
        </w:rPr>
      </w:pPr>
    </w:p>
    <w:p w:rsidR="00143BD3" w:rsidRPr="00143BD3" w:rsidRDefault="00143BD3" w:rsidP="00143BD3">
      <w:pPr>
        <w:pStyle w:val="Sinespaciado"/>
        <w:jc w:val="center"/>
        <w:rPr>
          <w:rFonts w:asciiTheme="majorHAnsi" w:hAnsiTheme="majorHAnsi" w:cstheme="majorHAnsi"/>
          <w:b/>
          <w:sz w:val="24"/>
          <w:szCs w:val="24"/>
        </w:rPr>
      </w:pPr>
      <w:r w:rsidRPr="00143BD3">
        <w:rPr>
          <w:rFonts w:asciiTheme="majorHAnsi" w:hAnsiTheme="majorHAnsi" w:cstheme="majorHAnsi"/>
          <w:b/>
          <w:sz w:val="24"/>
          <w:szCs w:val="24"/>
        </w:rPr>
        <w:t>RUBRICA</w:t>
      </w:r>
    </w:p>
    <w:p w:rsidR="00A53AA9" w:rsidRPr="005B78FF" w:rsidRDefault="00810987" w:rsidP="00096B82">
      <w:pPr>
        <w:pStyle w:val="Sinespaciado"/>
        <w:jc w:val="center"/>
        <w:rPr>
          <w:rFonts w:asciiTheme="majorHAnsi" w:hAnsiTheme="majorHAnsi" w:cstheme="majorHAnsi"/>
          <w:b/>
          <w:sz w:val="24"/>
          <w:szCs w:val="24"/>
        </w:rPr>
      </w:pPr>
      <w:r w:rsidRPr="005B78FF">
        <w:rPr>
          <w:rFonts w:asciiTheme="majorHAnsi" w:hAnsiTheme="majorHAnsi" w:cstheme="majorHAnsi"/>
          <w:b/>
          <w:sz w:val="24"/>
          <w:szCs w:val="24"/>
        </w:rPr>
        <w:t>M.D</w:t>
      </w:r>
      <w:r w:rsidR="00A53AA9" w:rsidRPr="005B78FF">
        <w:rPr>
          <w:rFonts w:asciiTheme="majorHAnsi" w:hAnsiTheme="majorHAnsi" w:cstheme="majorHAnsi"/>
          <w:b/>
          <w:sz w:val="24"/>
          <w:szCs w:val="24"/>
        </w:rPr>
        <w:t xml:space="preserve">. </w:t>
      </w:r>
      <w:r w:rsidRPr="005B78FF">
        <w:rPr>
          <w:rFonts w:asciiTheme="majorHAnsi" w:hAnsiTheme="majorHAnsi" w:cstheme="majorHAnsi"/>
          <w:b/>
          <w:sz w:val="24"/>
          <w:szCs w:val="24"/>
        </w:rPr>
        <w:t>ALDRIN MARTÍN BRICEÑO CONRADO</w:t>
      </w:r>
    </w:p>
    <w:p w:rsidR="00A53AA9" w:rsidRPr="005B78FF" w:rsidRDefault="00A53AA9" w:rsidP="00096B82">
      <w:pPr>
        <w:pStyle w:val="Sinespaciado"/>
        <w:jc w:val="center"/>
        <w:rPr>
          <w:rFonts w:asciiTheme="majorHAnsi" w:hAnsiTheme="majorHAnsi" w:cstheme="majorHAnsi"/>
          <w:b/>
          <w:sz w:val="24"/>
          <w:szCs w:val="24"/>
        </w:rPr>
      </w:pPr>
      <w:r w:rsidRPr="005B78FF">
        <w:rPr>
          <w:rFonts w:asciiTheme="majorHAnsi" w:hAnsiTheme="majorHAnsi" w:cstheme="majorHAnsi"/>
          <w:b/>
          <w:sz w:val="24"/>
          <w:szCs w:val="24"/>
        </w:rPr>
        <w:t>COMISIONAD</w:t>
      </w:r>
      <w:r w:rsidR="00810987" w:rsidRPr="005B78FF">
        <w:rPr>
          <w:rFonts w:asciiTheme="majorHAnsi" w:hAnsiTheme="majorHAnsi" w:cstheme="majorHAnsi"/>
          <w:b/>
          <w:sz w:val="24"/>
          <w:szCs w:val="24"/>
        </w:rPr>
        <w:t>O</w:t>
      </w:r>
      <w:r w:rsidRPr="005B78FF">
        <w:rPr>
          <w:rFonts w:asciiTheme="majorHAnsi" w:hAnsiTheme="majorHAnsi" w:cstheme="majorHAnsi"/>
          <w:b/>
          <w:sz w:val="24"/>
          <w:szCs w:val="24"/>
        </w:rPr>
        <w:t xml:space="preserve"> PRESIDENTE</w:t>
      </w:r>
    </w:p>
    <w:p w:rsidR="00A53AA9" w:rsidRPr="005B78FF" w:rsidRDefault="00A53AA9" w:rsidP="00096B82">
      <w:pPr>
        <w:spacing w:after="0" w:line="240" w:lineRule="auto"/>
        <w:jc w:val="center"/>
        <w:rPr>
          <w:rFonts w:asciiTheme="majorHAnsi" w:hAnsiTheme="majorHAnsi" w:cstheme="majorHAnsi"/>
          <w:b/>
          <w:sz w:val="24"/>
          <w:szCs w:val="24"/>
        </w:rPr>
      </w:pPr>
    </w:p>
    <w:p w:rsidR="00810987" w:rsidRPr="005B78FF" w:rsidRDefault="00810987" w:rsidP="00096B82">
      <w:pPr>
        <w:spacing w:after="0" w:line="240" w:lineRule="auto"/>
        <w:jc w:val="center"/>
        <w:rPr>
          <w:rFonts w:asciiTheme="majorHAnsi" w:hAnsiTheme="majorHAnsi" w:cstheme="majorHAnsi"/>
          <w:b/>
          <w:sz w:val="24"/>
          <w:szCs w:val="24"/>
        </w:rPr>
      </w:pPr>
    </w:p>
    <w:tbl>
      <w:tblPr>
        <w:tblW w:w="10118" w:type="dxa"/>
        <w:tblInd w:w="-593" w:type="dxa"/>
        <w:tblLook w:val="04A0" w:firstRow="1" w:lastRow="0" w:firstColumn="1" w:lastColumn="0" w:noHBand="0" w:noVBand="1"/>
      </w:tblPr>
      <w:tblGrid>
        <w:gridCol w:w="5059"/>
        <w:gridCol w:w="5059"/>
      </w:tblGrid>
      <w:tr w:rsidR="00A53AA9" w:rsidRPr="005B78FF" w:rsidTr="00E56F29">
        <w:trPr>
          <w:trHeight w:val="1378"/>
        </w:trPr>
        <w:tc>
          <w:tcPr>
            <w:tcW w:w="5059" w:type="dxa"/>
          </w:tcPr>
          <w:p w:rsidR="00A53AA9" w:rsidRPr="005B78FF" w:rsidRDefault="00A53AA9" w:rsidP="00096B82">
            <w:pPr>
              <w:pStyle w:val="Sinespaciado"/>
              <w:jc w:val="center"/>
              <w:rPr>
                <w:rFonts w:asciiTheme="majorHAnsi" w:hAnsiTheme="majorHAnsi" w:cstheme="majorHAnsi"/>
                <w:b/>
                <w:sz w:val="24"/>
                <w:szCs w:val="24"/>
              </w:rPr>
            </w:pPr>
          </w:p>
          <w:p w:rsidR="00143BD3" w:rsidRPr="00143BD3" w:rsidRDefault="00143BD3" w:rsidP="00143BD3">
            <w:pPr>
              <w:pStyle w:val="Sinespaciado"/>
              <w:jc w:val="center"/>
              <w:rPr>
                <w:rFonts w:asciiTheme="majorHAnsi" w:hAnsiTheme="majorHAnsi" w:cstheme="majorHAnsi"/>
                <w:b/>
                <w:sz w:val="24"/>
                <w:szCs w:val="24"/>
              </w:rPr>
            </w:pPr>
            <w:r w:rsidRPr="00143BD3">
              <w:rPr>
                <w:rFonts w:asciiTheme="majorHAnsi" w:hAnsiTheme="majorHAnsi" w:cstheme="majorHAnsi"/>
                <w:b/>
                <w:sz w:val="24"/>
                <w:szCs w:val="24"/>
              </w:rPr>
              <w:t>RUBRICA</w:t>
            </w:r>
          </w:p>
          <w:p w:rsidR="00A53AA9" w:rsidRPr="005B78FF" w:rsidRDefault="00A53AA9" w:rsidP="00096B82">
            <w:pPr>
              <w:pStyle w:val="Sinespaciado"/>
              <w:jc w:val="center"/>
              <w:rPr>
                <w:rFonts w:asciiTheme="majorHAnsi" w:hAnsiTheme="majorHAnsi" w:cstheme="majorHAnsi"/>
                <w:b/>
                <w:sz w:val="24"/>
                <w:szCs w:val="24"/>
              </w:rPr>
            </w:pPr>
            <w:r w:rsidRPr="005B78FF">
              <w:rPr>
                <w:rFonts w:asciiTheme="majorHAnsi" w:hAnsiTheme="majorHAnsi" w:cstheme="majorHAnsi"/>
                <w:b/>
                <w:sz w:val="24"/>
                <w:szCs w:val="24"/>
              </w:rPr>
              <w:t xml:space="preserve">LICDA. </w:t>
            </w:r>
            <w:r w:rsidR="00810987" w:rsidRPr="005B78FF">
              <w:rPr>
                <w:rFonts w:asciiTheme="majorHAnsi" w:hAnsiTheme="majorHAnsi" w:cstheme="majorHAnsi"/>
                <w:b/>
                <w:sz w:val="24"/>
                <w:szCs w:val="24"/>
              </w:rPr>
              <w:t>MARÍA EUGENIA SANSORES RUZ</w:t>
            </w:r>
          </w:p>
          <w:p w:rsidR="00A53AA9" w:rsidRPr="005B78FF" w:rsidRDefault="00A53AA9" w:rsidP="00096B82">
            <w:pPr>
              <w:pStyle w:val="Sinespaciado"/>
              <w:jc w:val="center"/>
              <w:rPr>
                <w:rFonts w:asciiTheme="majorHAnsi" w:hAnsiTheme="majorHAnsi" w:cstheme="majorHAnsi"/>
                <w:b/>
                <w:sz w:val="24"/>
                <w:szCs w:val="24"/>
              </w:rPr>
            </w:pPr>
            <w:r w:rsidRPr="005B78FF">
              <w:rPr>
                <w:rFonts w:asciiTheme="majorHAnsi" w:hAnsiTheme="majorHAnsi" w:cstheme="majorHAnsi"/>
                <w:b/>
                <w:sz w:val="24"/>
                <w:szCs w:val="24"/>
              </w:rPr>
              <w:t>COMISIONADA</w:t>
            </w:r>
          </w:p>
        </w:tc>
        <w:tc>
          <w:tcPr>
            <w:tcW w:w="5059" w:type="dxa"/>
          </w:tcPr>
          <w:p w:rsidR="00625472" w:rsidRPr="005B78FF" w:rsidRDefault="00625472" w:rsidP="00096B82">
            <w:pPr>
              <w:pStyle w:val="Sinespaciado"/>
              <w:jc w:val="center"/>
              <w:rPr>
                <w:rFonts w:asciiTheme="majorHAnsi" w:hAnsiTheme="majorHAnsi" w:cstheme="majorHAnsi"/>
                <w:b/>
                <w:sz w:val="24"/>
                <w:szCs w:val="24"/>
              </w:rPr>
            </w:pPr>
          </w:p>
          <w:p w:rsidR="00143BD3" w:rsidRPr="00143BD3" w:rsidRDefault="00143BD3" w:rsidP="00143BD3">
            <w:pPr>
              <w:pStyle w:val="Sinespaciado"/>
              <w:jc w:val="center"/>
              <w:rPr>
                <w:rFonts w:asciiTheme="majorHAnsi" w:hAnsiTheme="majorHAnsi" w:cstheme="majorHAnsi"/>
                <w:b/>
                <w:sz w:val="24"/>
                <w:szCs w:val="24"/>
              </w:rPr>
            </w:pPr>
            <w:r w:rsidRPr="00143BD3">
              <w:rPr>
                <w:rFonts w:asciiTheme="majorHAnsi" w:hAnsiTheme="majorHAnsi" w:cstheme="majorHAnsi"/>
                <w:b/>
                <w:sz w:val="24"/>
                <w:szCs w:val="24"/>
              </w:rPr>
              <w:t>RUBRICA</w:t>
            </w:r>
          </w:p>
          <w:p w:rsidR="00A53AA9" w:rsidRPr="005B78FF" w:rsidRDefault="00810987" w:rsidP="00096B82">
            <w:pPr>
              <w:pStyle w:val="Sinespaciado"/>
              <w:jc w:val="center"/>
              <w:rPr>
                <w:rFonts w:asciiTheme="majorHAnsi" w:hAnsiTheme="majorHAnsi" w:cstheme="majorHAnsi"/>
                <w:b/>
                <w:sz w:val="24"/>
                <w:szCs w:val="24"/>
              </w:rPr>
            </w:pPr>
            <w:r w:rsidRPr="005B78FF">
              <w:rPr>
                <w:rFonts w:asciiTheme="majorHAnsi" w:hAnsiTheme="majorHAnsi" w:cstheme="majorHAnsi"/>
                <w:b/>
                <w:sz w:val="24"/>
                <w:szCs w:val="24"/>
              </w:rPr>
              <w:t>DR</w:t>
            </w:r>
            <w:r w:rsidR="00A53AA9" w:rsidRPr="005B78FF">
              <w:rPr>
                <w:rFonts w:asciiTheme="majorHAnsi" w:hAnsiTheme="majorHAnsi" w:cstheme="majorHAnsi"/>
                <w:b/>
                <w:sz w:val="24"/>
                <w:szCs w:val="24"/>
              </w:rPr>
              <w:t xml:space="preserve">. </w:t>
            </w:r>
            <w:r w:rsidRPr="005B78FF">
              <w:rPr>
                <w:rFonts w:asciiTheme="majorHAnsi" w:hAnsiTheme="majorHAnsi" w:cstheme="majorHAnsi"/>
                <w:b/>
                <w:sz w:val="24"/>
                <w:szCs w:val="24"/>
              </w:rPr>
              <w:t>CARLOS FERNANDO PAVÓN DURÁN</w:t>
            </w:r>
          </w:p>
          <w:p w:rsidR="00A53AA9" w:rsidRPr="005B78FF" w:rsidRDefault="00A53AA9" w:rsidP="00096B82">
            <w:pPr>
              <w:pStyle w:val="Sinespaciado"/>
              <w:jc w:val="center"/>
              <w:rPr>
                <w:rFonts w:asciiTheme="majorHAnsi" w:hAnsiTheme="majorHAnsi" w:cstheme="majorHAnsi"/>
                <w:b/>
                <w:sz w:val="24"/>
                <w:szCs w:val="24"/>
              </w:rPr>
            </w:pPr>
            <w:r w:rsidRPr="005B78FF">
              <w:rPr>
                <w:rFonts w:asciiTheme="majorHAnsi" w:hAnsiTheme="majorHAnsi" w:cstheme="majorHAnsi"/>
                <w:b/>
                <w:sz w:val="24"/>
                <w:szCs w:val="24"/>
              </w:rPr>
              <w:t>COMISIONADO</w:t>
            </w:r>
          </w:p>
        </w:tc>
      </w:tr>
    </w:tbl>
    <w:p w:rsidR="00975033" w:rsidRPr="005B78FF" w:rsidRDefault="00975033" w:rsidP="00096B82">
      <w:pPr>
        <w:spacing w:after="0" w:line="240" w:lineRule="auto"/>
        <w:jc w:val="right"/>
        <w:rPr>
          <w:rFonts w:asciiTheme="majorHAnsi" w:hAnsiTheme="majorHAnsi" w:cstheme="majorHAnsi"/>
          <w:b/>
          <w:sz w:val="24"/>
          <w:szCs w:val="24"/>
        </w:rPr>
      </w:pPr>
    </w:p>
    <w:sectPr w:rsidR="00975033" w:rsidRPr="005B78FF" w:rsidSect="006422A1">
      <w:headerReference w:type="default" r:id="rId7"/>
      <w:footerReference w:type="default" r:id="rId8"/>
      <w:pgSz w:w="12240" w:h="15840"/>
      <w:pgMar w:top="1276" w:right="1701" w:bottom="1304"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F7A" w:rsidRDefault="00403F7A">
      <w:pPr>
        <w:spacing w:after="0" w:line="240" w:lineRule="auto"/>
      </w:pPr>
      <w:r>
        <w:separator/>
      </w:r>
    </w:p>
  </w:endnote>
  <w:endnote w:type="continuationSeparator" w:id="0">
    <w:p w:rsidR="00403F7A" w:rsidRDefault="00403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4F3" w:rsidRPr="003E1962" w:rsidRDefault="00C92344" w:rsidP="003E1962">
    <w:pPr>
      <w:pStyle w:val="Piedepgina"/>
      <w:jc w:val="center"/>
      <w:rPr>
        <w:sz w:val="20"/>
        <w:szCs w:val="20"/>
      </w:rPr>
    </w:pPr>
    <w:r w:rsidRPr="003E1962">
      <w:rPr>
        <w:sz w:val="20"/>
        <w:szCs w:val="20"/>
        <w:lang w:val="es-ES"/>
      </w:rPr>
      <w:t xml:space="preserve">Página </w:t>
    </w:r>
    <w:r w:rsidRPr="003E1962">
      <w:rPr>
        <w:sz w:val="20"/>
        <w:szCs w:val="20"/>
      </w:rPr>
      <w:fldChar w:fldCharType="begin"/>
    </w:r>
    <w:r w:rsidRPr="003E1962">
      <w:rPr>
        <w:sz w:val="20"/>
        <w:szCs w:val="20"/>
      </w:rPr>
      <w:instrText>PAGE  \* Arabic  \* MERGEFORMAT</w:instrText>
    </w:r>
    <w:r w:rsidRPr="003E1962">
      <w:rPr>
        <w:sz w:val="20"/>
        <w:szCs w:val="20"/>
      </w:rPr>
      <w:fldChar w:fldCharType="separate"/>
    </w:r>
    <w:r w:rsidR="002E2A91" w:rsidRPr="003E1962">
      <w:rPr>
        <w:noProof/>
        <w:sz w:val="20"/>
        <w:szCs w:val="20"/>
        <w:lang w:val="es-ES"/>
      </w:rPr>
      <w:t>4</w:t>
    </w:r>
    <w:r w:rsidRPr="003E1962">
      <w:rPr>
        <w:sz w:val="20"/>
        <w:szCs w:val="20"/>
      </w:rPr>
      <w:fldChar w:fldCharType="end"/>
    </w:r>
    <w:r w:rsidRPr="003E1962">
      <w:rPr>
        <w:sz w:val="20"/>
        <w:szCs w:val="20"/>
        <w:lang w:val="es-ES"/>
      </w:rPr>
      <w:t xml:space="preserve"> de </w:t>
    </w:r>
    <w:r w:rsidRPr="003E1962">
      <w:rPr>
        <w:sz w:val="20"/>
        <w:szCs w:val="20"/>
      </w:rPr>
      <w:fldChar w:fldCharType="begin"/>
    </w:r>
    <w:r w:rsidRPr="003E1962">
      <w:rPr>
        <w:sz w:val="20"/>
        <w:szCs w:val="20"/>
      </w:rPr>
      <w:instrText>NUMPAGES  \* Arabic  \* MERGEFORMAT</w:instrText>
    </w:r>
    <w:r w:rsidRPr="003E1962">
      <w:rPr>
        <w:sz w:val="20"/>
        <w:szCs w:val="20"/>
      </w:rPr>
      <w:fldChar w:fldCharType="separate"/>
    </w:r>
    <w:r w:rsidR="002E2A91" w:rsidRPr="003E1962">
      <w:rPr>
        <w:noProof/>
        <w:sz w:val="20"/>
        <w:szCs w:val="20"/>
        <w:lang w:val="es-ES"/>
      </w:rPr>
      <w:t>6</w:t>
    </w:r>
    <w:r w:rsidRPr="003E1962">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F7A" w:rsidRDefault="00403F7A">
      <w:pPr>
        <w:spacing w:after="0" w:line="240" w:lineRule="auto"/>
      </w:pPr>
      <w:r>
        <w:separator/>
      </w:r>
    </w:p>
  </w:footnote>
  <w:footnote w:type="continuationSeparator" w:id="0">
    <w:p w:rsidR="00403F7A" w:rsidRDefault="00403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E46" w:rsidRDefault="003E1962" w:rsidP="009428F3">
    <w:pPr>
      <w:pStyle w:val="Encabezado"/>
      <w:tabs>
        <w:tab w:val="clear" w:pos="4419"/>
        <w:tab w:val="clear" w:pos="8838"/>
        <w:tab w:val="left" w:pos="4935"/>
      </w:tabs>
    </w:pPr>
    <w:r>
      <w:rPr>
        <w:noProof/>
      </w:rPr>
      <w:drawing>
        <wp:inline distT="0" distB="0" distL="0" distR="0">
          <wp:extent cx="5416307" cy="83820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compuesto.png"/>
                  <pic:cNvPicPr/>
                </pic:nvPicPr>
                <pic:blipFill>
                  <a:blip r:embed="rId1">
                    <a:extLst>
                      <a:ext uri="{28A0092B-C50C-407E-A947-70E740481C1C}">
                        <a14:useLocalDpi xmlns:a14="http://schemas.microsoft.com/office/drawing/2010/main" val="0"/>
                      </a:ext>
                    </a:extLst>
                  </a:blip>
                  <a:stretch>
                    <a:fillRect/>
                  </a:stretch>
                </pic:blipFill>
                <pic:spPr>
                  <a:xfrm>
                    <a:off x="0" y="0"/>
                    <a:ext cx="5416307" cy="838202"/>
                  </a:xfrm>
                  <a:prstGeom prst="rect">
                    <a:avLst/>
                  </a:prstGeom>
                </pic:spPr>
              </pic:pic>
            </a:graphicData>
          </a:graphic>
        </wp:inline>
      </w:drawing>
    </w:r>
  </w:p>
  <w:p w:rsidR="003E1962" w:rsidRDefault="003E1962" w:rsidP="009428F3">
    <w:pPr>
      <w:pStyle w:val="Encabezado"/>
      <w:tabs>
        <w:tab w:val="clear" w:pos="4419"/>
        <w:tab w:val="clear" w:pos="8838"/>
        <w:tab w:val="left" w:pos="493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28"/>
    <w:rsid w:val="00006D48"/>
    <w:rsid w:val="00013A5E"/>
    <w:rsid w:val="00021A94"/>
    <w:rsid w:val="00021EA3"/>
    <w:rsid w:val="00022272"/>
    <w:rsid w:val="0003785B"/>
    <w:rsid w:val="00042973"/>
    <w:rsid w:val="00053435"/>
    <w:rsid w:val="00055802"/>
    <w:rsid w:val="00062D0E"/>
    <w:rsid w:val="00065C90"/>
    <w:rsid w:val="00077B68"/>
    <w:rsid w:val="00093EDE"/>
    <w:rsid w:val="00096B82"/>
    <w:rsid w:val="000A0B0E"/>
    <w:rsid w:val="000A1348"/>
    <w:rsid w:val="000E6E46"/>
    <w:rsid w:val="00111CB3"/>
    <w:rsid w:val="0012041A"/>
    <w:rsid w:val="001400DF"/>
    <w:rsid w:val="00143BD3"/>
    <w:rsid w:val="0016049B"/>
    <w:rsid w:val="00166278"/>
    <w:rsid w:val="00177223"/>
    <w:rsid w:val="0018357B"/>
    <w:rsid w:val="00190DC3"/>
    <w:rsid w:val="001A1146"/>
    <w:rsid w:val="001A308F"/>
    <w:rsid w:val="001A7284"/>
    <w:rsid w:val="001B33B3"/>
    <w:rsid w:val="001B577A"/>
    <w:rsid w:val="001C3F63"/>
    <w:rsid w:val="001E6BDE"/>
    <w:rsid w:val="001F3AD1"/>
    <w:rsid w:val="002011BC"/>
    <w:rsid w:val="00204736"/>
    <w:rsid w:val="0020641B"/>
    <w:rsid w:val="00217462"/>
    <w:rsid w:val="00232C01"/>
    <w:rsid w:val="00241255"/>
    <w:rsid w:val="0025134C"/>
    <w:rsid w:val="00275A11"/>
    <w:rsid w:val="00296E39"/>
    <w:rsid w:val="002A549E"/>
    <w:rsid w:val="002C74C0"/>
    <w:rsid w:val="002E0D28"/>
    <w:rsid w:val="002E2A91"/>
    <w:rsid w:val="002F42D6"/>
    <w:rsid w:val="002F6742"/>
    <w:rsid w:val="00313A7A"/>
    <w:rsid w:val="003221C2"/>
    <w:rsid w:val="00332017"/>
    <w:rsid w:val="00333786"/>
    <w:rsid w:val="00357AF1"/>
    <w:rsid w:val="00367521"/>
    <w:rsid w:val="00371180"/>
    <w:rsid w:val="0038265D"/>
    <w:rsid w:val="00397F39"/>
    <w:rsid w:val="003A4438"/>
    <w:rsid w:val="003A4DE7"/>
    <w:rsid w:val="003A66E8"/>
    <w:rsid w:val="003B18D7"/>
    <w:rsid w:val="003B4A17"/>
    <w:rsid w:val="003C1366"/>
    <w:rsid w:val="003C1AAD"/>
    <w:rsid w:val="003D2056"/>
    <w:rsid w:val="003D4339"/>
    <w:rsid w:val="003E1962"/>
    <w:rsid w:val="003F303F"/>
    <w:rsid w:val="00403F7A"/>
    <w:rsid w:val="00405840"/>
    <w:rsid w:val="00413280"/>
    <w:rsid w:val="00414F93"/>
    <w:rsid w:val="00457190"/>
    <w:rsid w:val="004776C9"/>
    <w:rsid w:val="004812F8"/>
    <w:rsid w:val="00487E35"/>
    <w:rsid w:val="004C661C"/>
    <w:rsid w:val="004D035A"/>
    <w:rsid w:val="00502BB6"/>
    <w:rsid w:val="00516750"/>
    <w:rsid w:val="00550EBB"/>
    <w:rsid w:val="005711E7"/>
    <w:rsid w:val="005A2BC6"/>
    <w:rsid w:val="005A4FCF"/>
    <w:rsid w:val="005B104D"/>
    <w:rsid w:val="005B78FF"/>
    <w:rsid w:val="005C2378"/>
    <w:rsid w:val="005C58A0"/>
    <w:rsid w:val="006102CC"/>
    <w:rsid w:val="00624F79"/>
    <w:rsid w:val="00625472"/>
    <w:rsid w:val="00630F29"/>
    <w:rsid w:val="00641FA8"/>
    <w:rsid w:val="006422A1"/>
    <w:rsid w:val="00651DE6"/>
    <w:rsid w:val="006637A5"/>
    <w:rsid w:val="006735F2"/>
    <w:rsid w:val="0067381B"/>
    <w:rsid w:val="006B034E"/>
    <w:rsid w:val="006B09A2"/>
    <w:rsid w:val="006B5AD8"/>
    <w:rsid w:val="006C0AEA"/>
    <w:rsid w:val="006E36A4"/>
    <w:rsid w:val="006F1279"/>
    <w:rsid w:val="0071410C"/>
    <w:rsid w:val="00721683"/>
    <w:rsid w:val="00721DCE"/>
    <w:rsid w:val="007246CD"/>
    <w:rsid w:val="00773DA3"/>
    <w:rsid w:val="00775E6D"/>
    <w:rsid w:val="007841F8"/>
    <w:rsid w:val="00792FDF"/>
    <w:rsid w:val="007A478D"/>
    <w:rsid w:val="007B6021"/>
    <w:rsid w:val="007C216D"/>
    <w:rsid w:val="007E38E9"/>
    <w:rsid w:val="008007DB"/>
    <w:rsid w:val="0080597D"/>
    <w:rsid w:val="00810987"/>
    <w:rsid w:val="008136CA"/>
    <w:rsid w:val="00815C73"/>
    <w:rsid w:val="00816BF7"/>
    <w:rsid w:val="00820F3F"/>
    <w:rsid w:val="00850313"/>
    <w:rsid w:val="00852B4F"/>
    <w:rsid w:val="00860906"/>
    <w:rsid w:val="00863886"/>
    <w:rsid w:val="00864C36"/>
    <w:rsid w:val="00891581"/>
    <w:rsid w:val="0089620C"/>
    <w:rsid w:val="008A4A23"/>
    <w:rsid w:val="008D426D"/>
    <w:rsid w:val="008F2F04"/>
    <w:rsid w:val="008F3278"/>
    <w:rsid w:val="008F5A05"/>
    <w:rsid w:val="00904526"/>
    <w:rsid w:val="00927402"/>
    <w:rsid w:val="00931A3D"/>
    <w:rsid w:val="009428F3"/>
    <w:rsid w:val="00956DFB"/>
    <w:rsid w:val="0096469D"/>
    <w:rsid w:val="00972B1F"/>
    <w:rsid w:val="00975033"/>
    <w:rsid w:val="00983DA4"/>
    <w:rsid w:val="009A4492"/>
    <w:rsid w:val="009C2ECF"/>
    <w:rsid w:val="00A001D5"/>
    <w:rsid w:val="00A11482"/>
    <w:rsid w:val="00A2471A"/>
    <w:rsid w:val="00A35BA1"/>
    <w:rsid w:val="00A36915"/>
    <w:rsid w:val="00A53AA9"/>
    <w:rsid w:val="00A66188"/>
    <w:rsid w:val="00A67F45"/>
    <w:rsid w:val="00A81234"/>
    <w:rsid w:val="00A904A5"/>
    <w:rsid w:val="00A909BF"/>
    <w:rsid w:val="00AB0C9B"/>
    <w:rsid w:val="00AB11A9"/>
    <w:rsid w:val="00AB14E7"/>
    <w:rsid w:val="00AB3A46"/>
    <w:rsid w:val="00AF3AF6"/>
    <w:rsid w:val="00B24914"/>
    <w:rsid w:val="00B25D5B"/>
    <w:rsid w:val="00B2707F"/>
    <w:rsid w:val="00B30C23"/>
    <w:rsid w:val="00B41D00"/>
    <w:rsid w:val="00B6355C"/>
    <w:rsid w:val="00B76A80"/>
    <w:rsid w:val="00B904FA"/>
    <w:rsid w:val="00B9570E"/>
    <w:rsid w:val="00B965A3"/>
    <w:rsid w:val="00BA2B3A"/>
    <w:rsid w:val="00BA5247"/>
    <w:rsid w:val="00BA73D4"/>
    <w:rsid w:val="00BB1CD8"/>
    <w:rsid w:val="00BC6763"/>
    <w:rsid w:val="00BD72BC"/>
    <w:rsid w:val="00BE660B"/>
    <w:rsid w:val="00BE67CF"/>
    <w:rsid w:val="00BF5A37"/>
    <w:rsid w:val="00C1783C"/>
    <w:rsid w:val="00C23D9E"/>
    <w:rsid w:val="00C254D6"/>
    <w:rsid w:val="00C32125"/>
    <w:rsid w:val="00C36EC1"/>
    <w:rsid w:val="00C43BDD"/>
    <w:rsid w:val="00C47DCB"/>
    <w:rsid w:val="00C50ADF"/>
    <w:rsid w:val="00C60BA0"/>
    <w:rsid w:val="00C76BC5"/>
    <w:rsid w:val="00C92344"/>
    <w:rsid w:val="00C95644"/>
    <w:rsid w:val="00CA18ED"/>
    <w:rsid w:val="00D0328B"/>
    <w:rsid w:val="00D2077F"/>
    <w:rsid w:val="00D35729"/>
    <w:rsid w:val="00D66373"/>
    <w:rsid w:val="00D66C84"/>
    <w:rsid w:val="00D801FE"/>
    <w:rsid w:val="00D81C56"/>
    <w:rsid w:val="00DA2189"/>
    <w:rsid w:val="00DB16C7"/>
    <w:rsid w:val="00DB527D"/>
    <w:rsid w:val="00DC1073"/>
    <w:rsid w:val="00DC1AE0"/>
    <w:rsid w:val="00DD3D24"/>
    <w:rsid w:val="00DE4EF8"/>
    <w:rsid w:val="00E31F58"/>
    <w:rsid w:val="00E36F62"/>
    <w:rsid w:val="00E45ADB"/>
    <w:rsid w:val="00E51933"/>
    <w:rsid w:val="00E52DC9"/>
    <w:rsid w:val="00E56F29"/>
    <w:rsid w:val="00E60030"/>
    <w:rsid w:val="00E756EC"/>
    <w:rsid w:val="00E80462"/>
    <w:rsid w:val="00E82853"/>
    <w:rsid w:val="00EA5FF1"/>
    <w:rsid w:val="00EB026A"/>
    <w:rsid w:val="00EB0B52"/>
    <w:rsid w:val="00ED49EA"/>
    <w:rsid w:val="00EE603C"/>
    <w:rsid w:val="00EF69D9"/>
    <w:rsid w:val="00F1081C"/>
    <w:rsid w:val="00F2016E"/>
    <w:rsid w:val="00F25FA2"/>
    <w:rsid w:val="00F52555"/>
    <w:rsid w:val="00F54516"/>
    <w:rsid w:val="00F65746"/>
    <w:rsid w:val="00F82085"/>
    <w:rsid w:val="00FA632B"/>
    <w:rsid w:val="00FB1EF9"/>
    <w:rsid w:val="00FD0E56"/>
    <w:rsid w:val="00FF6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DD39BB2-B819-4A17-BCB0-AD8E7B4F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C23"/>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0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C23"/>
    <w:rPr>
      <w:lang w:val="es-MX"/>
    </w:rPr>
  </w:style>
  <w:style w:type="paragraph" w:styleId="Piedepgina">
    <w:name w:val="footer"/>
    <w:basedOn w:val="Normal"/>
    <w:link w:val="PiedepginaCar"/>
    <w:uiPriority w:val="99"/>
    <w:unhideWhenUsed/>
    <w:rsid w:val="00B30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C23"/>
    <w:rPr>
      <w:lang w:val="es-MX"/>
    </w:rPr>
  </w:style>
  <w:style w:type="paragraph" w:styleId="Prrafodelista">
    <w:name w:val="List Paragraph"/>
    <w:basedOn w:val="Normal"/>
    <w:uiPriority w:val="34"/>
    <w:qFormat/>
    <w:rsid w:val="00816BF7"/>
    <w:pPr>
      <w:ind w:left="720"/>
      <w:contextualSpacing/>
    </w:pPr>
  </w:style>
  <w:style w:type="paragraph" w:styleId="Sinespaciado">
    <w:name w:val="No Spacing"/>
    <w:uiPriority w:val="1"/>
    <w:qFormat/>
    <w:rsid w:val="00D2077F"/>
    <w:pPr>
      <w:spacing w:after="0" w:line="240" w:lineRule="auto"/>
    </w:pPr>
    <w:rPr>
      <w:lang w:val="es-MX"/>
    </w:rPr>
  </w:style>
  <w:style w:type="character" w:styleId="Hipervnculo">
    <w:name w:val="Hyperlink"/>
    <w:basedOn w:val="Fuentedeprrafopredeter"/>
    <w:uiPriority w:val="99"/>
    <w:unhideWhenUsed/>
    <w:rsid w:val="008A4A23"/>
    <w:rPr>
      <w:color w:val="0563C1" w:themeColor="hyperlink"/>
      <w:u w:val="single"/>
    </w:rPr>
  </w:style>
  <w:style w:type="character" w:customStyle="1" w:styleId="Mencinsinresolver1">
    <w:name w:val="Mención sin resolver1"/>
    <w:basedOn w:val="Fuentedeprrafopredeter"/>
    <w:uiPriority w:val="99"/>
    <w:semiHidden/>
    <w:unhideWhenUsed/>
    <w:rsid w:val="008A4A23"/>
    <w:rPr>
      <w:color w:val="808080"/>
      <w:shd w:val="clear" w:color="auto" w:fill="E6E6E6"/>
    </w:rPr>
  </w:style>
  <w:style w:type="paragraph" w:styleId="Textodeglobo">
    <w:name w:val="Balloon Text"/>
    <w:basedOn w:val="Normal"/>
    <w:link w:val="TextodegloboCar"/>
    <w:uiPriority w:val="99"/>
    <w:semiHidden/>
    <w:unhideWhenUsed/>
    <w:rsid w:val="002513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134C"/>
    <w:rPr>
      <w:rFonts w:ascii="Tahoma" w:hAnsi="Tahoma" w:cs="Tahoma"/>
      <w:sz w:val="16"/>
      <w:szCs w:val="16"/>
      <w:lang w:val="es-MX"/>
    </w:rPr>
  </w:style>
  <w:style w:type="character" w:styleId="Hipervnculovisitado">
    <w:name w:val="FollowedHyperlink"/>
    <w:basedOn w:val="Fuentedeprrafopredeter"/>
    <w:uiPriority w:val="99"/>
    <w:semiHidden/>
    <w:unhideWhenUsed/>
    <w:rsid w:val="00013A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7768">
      <w:bodyDiv w:val="1"/>
      <w:marLeft w:val="0"/>
      <w:marRight w:val="0"/>
      <w:marTop w:val="0"/>
      <w:marBottom w:val="0"/>
      <w:divBdr>
        <w:top w:val="none" w:sz="0" w:space="0" w:color="auto"/>
        <w:left w:val="none" w:sz="0" w:space="0" w:color="auto"/>
        <w:bottom w:val="none" w:sz="0" w:space="0" w:color="auto"/>
        <w:right w:val="none" w:sz="0" w:space="0" w:color="auto"/>
      </w:divBdr>
    </w:div>
    <w:div w:id="69819021">
      <w:bodyDiv w:val="1"/>
      <w:marLeft w:val="0"/>
      <w:marRight w:val="0"/>
      <w:marTop w:val="0"/>
      <w:marBottom w:val="0"/>
      <w:divBdr>
        <w:top w:val="none" w:sz="0" w:space="0" w:color="auto"/>
        <w:left w:val="none" w:sz="0" w:space="0" w:color="auto"/>
        <w:bottom w:val="none" w:sz="0" w:space="0" w:color="auto"/>
        <w:right w:val="none" w:sz="0" w:space="0" w:color="auto"/>
      </w:divBdr>
    </w:div>
    <w:div w:id="205609647">
      <w:bodyDiv w:val="1"/>
      <w:marLeft w:val="0"/>
      <w:marRight w:val="0"/>
      <w:marTop w:val="0"/>
      <w:marBottom w:val="0"/>
      <w:divBdr>
        <w:top w:val="none" w:sz="0" w:space="0" w:color="auto"/>
        <w:left w:val="none" w:sz="0" w:space="0" w:color="auto"/>
        <w:bottom w:val="none" w:sz="0" w:space="0" w:color="auto"/>
        <w:right w:val="none" w:sz="0" w:space="0" w:color="auto"/>
      </w:divBdr>
    </w:div>
    <w:div w:id="363866559">
      <w:bodyDiv w:val="1"/>
      <w:marLeft w:val="0"/>
      <w:marRight w:val="0"/>
      <w:marTop w:val="0"/>
      <w:marBottom w:val="0"/>
      <w:divBdr>
        <w:top w:val="none" w:sz="0" w:space="0" w:color="auto"/>
        <w:left w:val="none" w:sz="0" w:space="0" w:color="auto"/>
        <w:bottom w:val="none" w:sz="0" w:space="0" w:color="auto"/>
        <w:right w:val="none" w:sz="0" w:space="0" w:color="auto"/>
      </w:divBdr>
    </w:div>
    <w:div w:id="481387640">
      <w:bodyDiv w:val="1"/>
      <w:marLeft w:val="0"/>
      <w:marRight w:val="0"/>
      <w:marTop w:val="0"/>
      <w:marBottom w:val="0"/>
      <w:divBdr>
        <w:top w:val="none" w:sz="0" w:space="0" w:color="auto"/>
        <w:left w:val="none" w:sz="0" w:space="0" w:color="auto"/>
        <w:bottom w:val="none" w:sz="0" w:space="0" w:color="auto"/>
        <w:right w:val="none" w:sz="0" w:space="0" w:color="auto"/>
      </w:divBdr>
    </w:div>
    <w:div w:id="593897387">
      <w:bodyDiv w:val="1"/>
      <w:marLeft w:val="0"/>
      <w:marRight w:val="0"/>
      <w:marTop w:val="0"/>
      <w:marBottom w:val="0"/>
      <w:divBdr>
        <w:top w:val="none" w:sz="0" w:space="0" w:color="auto"/>
        <w:left w:val="none" w:sz="0" w:space="0" w:color="auto"/>
        <w:bottom w:val="none" w:sz="0" w:space="0" w:color="auto"/>
        <w:right w:val="none" w:sz="0" w:space="0" w:color="auto"/>
      </w:divBdr>
    </w:div>
    <w:div w:id="596132048">
      <w:bodyDiv w:val="1"/>
      <w:marLeft w:val="0"/>
      <w:marRight w:val="0"/>
      <w:marTop w:val="0"/>
      <w:marBottom w:val="0"/>
      <w:divBdr>
        <w:top w:val="none" w:sz="0" w:space="0" w:color="auto"/>
        <w:left w:val="none" w:sz="0" w:space="0" w:color="auto"/>
        <w:bottom w:val="none" w:sz="0" w:space="0" w:color="auto"/>
        <w:right w:val="none" w:sz="0" w:space="0" w:color="auto"/>
      </w:divBdr>
    </w:div>
    <w:div w:id="731391477">
      <w:bodyDiv w:val="1"/>
      <w:marLeft w:val="0"/>
      <w:marRight w:val="0"/>
      <w:marTop w:val="0"/>
      <w:marBottom w:val="0"/>
      <w:divBdr>
        <w:top w:val="none" w:sz="0" w:space="0" w:color="auto"/>
        <w:left w:val="none" w:sz="0" w:space="0" w:color="auto"/>
        <w:bottom w:val="none" w:sz="0" w:space="0" w:color="auto"/>
        <w:right w:val="none" w:sz="0" w:space="0" w:color="auto"/>
      </w:divBdr>
    </w:div>
    <w:div w:id="807093110">
      <w:bodyDiv w:val="1"/>
      <w:marLeft w:val="0"/>
      <w:marRight w:val="0"/>
      <w:marTop w:val="0"/>
      <w:marBottom w:val="0"/>
      <w:divBdr>
        <w:top w:val="none" w:sz="0" w:space="0" w:color="auto"/>
        <w:left w:val="none" w:sz="0" w:space="0" w:color="auto"/>
        <w:bottom w:val="none" w:sz="0" w:space="0" w:color="auto"/>
        <w:right w:val="none" w:sz="0" w:space="0" w:color="auto"/>
      </w:divBdr>
    </w:div>
    <w:div w:id="978341774">
      <w:bodyDiv w:val="1"/>
      <w:marLeft w:val="0"/>
      <w:marRight w:val="0"/>
      <w:marTop w:val="0"/>
      <w:marBottom w:val="0"/>
      <w:divBdr>
        <w:top w:val="none" w:sz="0" w:space="0" w:color="auto"/>
        <w:left w:val="none" w:sz="0" w:space="0" w:color="auto"/>
        <w:bottom w:val="none" w:sz="0" w:space="0" w:color="auto"/>
        <w:right w:val="none" w:sz="0" w:space="0" w:color="auto"/>
      </w:divBdr>
    </w:div>
    <w:div w:id="1112750766">
      <w:bodyDiv w:val="1"/>
      <w:marLeft w:val="0"/>
      <w:marRight w:val="0"/>
      <w:marTop w:val="0"/>
      <w:marBottom w:val="0"/>
      <w:divBdr>
        <w:top w:val="none" w:sz="0" w:space="0" w:color="auto"/>
        <w:left w:val="none" w:sz="0" w:space="0" w:color="auto"/>
        <w:bottom w:val="none" w:sz="0" w:space="0" w:color="auto"/>
        <w:right w:val="none" w:sz="0" w:space="0" w:color="auto"/>
      </w:divBdr>
    </w:div>
    <w:div w:id="1151871459">
      <w:bodyDiv w:val="1"/>
      <w:marLeft w:val="0"/>
      <w:marRight w:val="0"/>
      <w:marTop w:val="0"/>
      <w:marBottom w:val="0"/>
      <w:divBdr>
        <w:top w:val="none" w:sz="0" w:space="0" w:color="auto"/>
        <w:left w:val="none" w:sz="0" w:space="0" w:color="auto"/>
        <w:bottom w:val="none" w:sz="0" w:space="0" w:color="auto"/>
        <w:right w:val="none" w:sz="0" w:space="0" w:color="auto"/>
      </w:divBdr>
    </w:div>
    <w:div w:id="1220091060">
      <w:bodyDiv w:val="1"/>
      <w:marLeft w:val="0"/>
      <w:marRight w:val="0"/>
      <w:marTop w:val="0"/>
      <w:marBottom w:val="0"/>
      <w:divBdr>
        <w:top w:val="none" w:sz="0" w:space="0" w:color="auto"/>
        <w:left w:val="none" w:sz="0" w:space="0" w:color="auto"/>
        <w:bottom w:val="none" w:sz="0" w:space="0" w:color="auto"/>
        <w:right w:val="none" w:sz="0" w:space="0" w:color="auto"/>
      </w:divBdr>
    </w:div>
    <w:div w:id="1248466582">
      <w:bodyDiv w:val="1"/>
      <w:marLeft w:val="0"/>
      <w:marRight w:val="0"/>
      <w:marTop w:val="0"/>
      <w:marBottom w:val="0"/>
      <w:divBdr>
        <w:top w:val="none" w:sz="0" w:space="0" w:color="auto"/>
        <w:left w:val="none" w:sz="0" w:space="0" w:color="auto"/>
        <w:bottom w:val="none" w:sz="0" w:space="0" w:color="auto"/>
        <w:right w:val="none" w:sz="0" w:space="0" w:color="auto"/>
      </w:divBdr>
    </w:div>
    <w:div w:id="1250966136">
      <w:bodyDiv w:val="1"/>
      <w:marLeft w:val="0"/>
      <w:marRight w:val="0"/>
      <w:marTop w:val="0"/>
      <w:marBottom w:val="0"/>
      <w:divBdr>
        <w:top w:val="none" w:sz="0" w:space="0" w:color="auto"/>
        <w:left w:val="none" w:sz="0" w:space="0" w:color="auto"/>
        <w:bottom w:val="none" w:sz="0" w:space="0" w:color="auto"/>
        <w:right w:val="none" w:sz="0" w:space="0" w:color="auto"/>
      </w:divBdr>
    </w:div>
    <w:div w:id="1253245183">
      <w:bodyDiv w:val="1"/>
      <w:marLeft w:val="0"/>
      <w:marRight w:val="0"/>
      <w:marTop w:val="0"/>
      <w:marBottom w:val="0"/>
      <w:divBdr>
        <w:top w:val="none" w:sz="0" w:space="0" w:color="auto"/>
        <w:left w:val="none" w:sz="0" w:space="0" w:color="auto"/>
        <w:bottom w:val="none" w:sz="0" w:space="0" w:color="auto"/>
        <w:right w:val="none" w:sz="0" w:space="0" w:color="auto"/>
      </w:divBdr>
    </w:div>
    <w:div w:id="1337614429">
      <w:bodyDiv w:val="1"/>
      <w:marLeft w:val="0"/>
      <w:marRight w:val="0"/>
      <w:marTop w:val="0"/>
      <w:marBottom w:val="0"/>
      <w:divBdr>
        <w:top w:val="none" w:sz="0" w:space="0" w:color="auto"/>
        <w:left w:val="none" w:sz="0" w:space="0" w:color="auto"/>
        <w:bottom w:val="none" w:sz="0" w:space="0" w:color="auto"/>
        <w:right w:val="none" w:sz="0" w:space="0" w:color="auto"/>
      </w:divBdr>
    </w:div>
    <w:div w:id="1419206737">
      <w:bodyDiv w:val="1"/>
      <w:marLeft w:val="0"/>
      <w:marRight w:val="0"/>
      <w:marTop w:val="0"/>
      <w:marBottom w:val="0"/>
      <w:divBdr>
        <w:top w:val="none" w:sz="0" w:space="0" w:color="auto"/>
        <w:left w:val="none" w:sz="0" w:space="0" w:color="auto"/>
        <w:bottom w:val="none" w:sz="0" w:space="0" w:color="auto"/>
        <w:right w:val="none" w:sz="0" w:space="0" w:color="auto"/>
      </w:divBdr>
    </w:div>
    <w:div w:id="1457021433">
      <w:bodyDiv w:val="1"/>
      <w:marLeft w:val="0"/>
      <w:marRight w:val="0"/>
      <w:marTop w:val="0"/>
      <w:marBottom w:val="0"/>
      <w:divBdr>
        <w:top w:val="none" w:sz="0" w:space="0" w:color="auto"/>
        <w:left w:val="none" w:sz="0" w:space="0" w:color="auto"/>
        <w:bottom w:val="none" w:sz="0" w:space="0" w:color="auto"/>
        <w:right w:val="none" w:sz="0" w:space="0" w:color="auto"/>
      </w:divBdr>
    </w:div>
    <w:div w:id="1552157095">
      <w:bodyDiv w:val="1"/>
      <w:marLeft w:val="0"/>
      <w:marRight w:val="0"/>
      <w:marTop w:val="0"/>
      <w:marBottom w:val="0"/>
      <w:divBdr>
        <w:top w:val="none" w:sz="0" w:space="0" w:color="auto"/>
        <w:left w:val="none" w:sz="0" w:space="0" w:color="auto"/>
        <w:bottom w:val="none" w:sz="0" w:space="0" w:color="auto"/>
        <w:right w:val="none" w:sz="0" w:space="0" w:color="auto"/>
      </w:divBdr>
    </w:div>
    <w:div w:id="1558586471">
      <w:bodyDiv w:val="1"/>
      <w:marLeft w:val="0"/>
      <w:marRight w:val="0"/>
      <w:marTop w:val="0"/>
      <w:marBottom w:val="0"/>
      <w:divBdr>
        <w:top w:val="none" w:sz="0" w:space="0" w:color="auto"/>
        <w:left w:val="none" w:sz="0" w:space="0" w:color="auto"/>
        <w:bottom w:val="none" w:sz="0" w:space="0" w:color="auto"/>
        <w:right w:val="none" w:sz="0" w:space="0" w:color="auto"/>
      </w:divBdr>
    </w:div>
    <w:div w:id="1576159411">
      <w:bodyDiv w:val="1"/>
      <w:marLeft w:val="0"/>
      <w:marRight w:val="0"/>
      <w:marTop w:val="0"/>
      <w:marBottom w:val="0"/>
      <w:divBdr>
        <w:top w:val="none" w:sz="0" w:space="0" w:color="auto"/>
        <w:left w:val="none" w:sz="0" w:space="0" w:color="auto"/>
        <w:bottom w:val="none" w:sz="0" w:space="0" w:color="auto"/>
        <w:right w:val="none" w:sz="0" w:space="0" w:color="auto"/>
      </w:divBdr>
    </w:div>
    <w:div w:id="1645239360">
      <w:bodyDiv w:val="1"/>
      <w:marLeft w:val="0"/>
      <w:marRight w:val="0"/>
      <w:marTop w:val="0"/>
      <w:marBottom w:val="0"/>
      <w:divBdr>
        <w:top w:val="none" w:sz="0" w:space="0" w:color="auto"/>
        <w:left w:val="none" w:sz="0" w:space="0" w:color="auto"/>
        <w:bottom w:val="none" w:sz="0" w:space="0" w:color="auto"/>
        <w:right w:val="none" w:sz="0" w:space="0" w:color="auto"/>
      </w:divBdr>
    </w:div>
    <w:div w:id="1677265584">
      <w:bodyDiv w:val="1"/>
      <w:marLeft w:val="0"/>
      <w:marRight w:val="0"/>
      <w:marTop w:val="0"/>
      <w:marBottom w:val="0"/>
      <w:divBdr>
        <w:top w:val="none" w:sz="0" w:space="0" w:color="auto"/>
        <w:left w:val="none" w:sz="0" w:space="0" w:color="auto"/>
        <w:bottom w:val="none" w:sz="0" w:space="0" w:color="auto"/>
        <w:right w:val="none" w:sz="0" w:space="0" w:color="auto"/>
      </w:divBdr>
    </w:div>
    <w:div w:id="1747338893">
      <w:bodyDiv w:val="1"/>
      <w:marLeft w:val="0"/>
      <w:marRight w:val="0"/>
      <w:marTop w:val="0"/>
      <w:marBottom w:val="0"/>
      <w:divBdr>
        <w:top w:val="none" w:sz="0" w:space="0" w:color="auto"/>
        <w:left w:val="none" w:sz="0" w:space="0" w:color="auto"/>
        <w:bottom w:val="none" w:sz="0" w:space="0" w:color="auto"/>
        <w:right w:val="none" w:sz="0" w:space="0" w:color="auto"/>
      </w:divBdr>
    </w:div>
    <w:div w:id="182893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687C8-C3E6-4842-ADEE-21BD4FB91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1152</Words>
  <Characters>6341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Apoyo Plenario</dc:creator>
  <cp:keywords/>
  <dc:description/>
  <cp:lastModifiedBy>Apoyo Plenario</cp:lastModifiedBy>
  <cp:revision>2</cp:revision>
  <cp:lastPrinted>2019-03-11T21:36:00Z</cp:lastPrinted>
  <dcterms:created xsi:type="dcterms:W3CDTF">2019-04-25T14:59:00Z</dcterms:created>
  <dcterms:modified xsi:type="dcterms:W3CDTF">2019-04-25T14:59:00Z</dcterms:modified>
</cp:coreProperties>
</file>