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7C5A" w14:textId="77777777" w:rsidR="000E4495" w:rsidRDefault="0027208D" w:rsidP="000C0EF4">
      <w:pPr>
        <w:spacing w:after="0" w:line="240" w:lineRule="auto"/>
        <w:jc w:val="center"/>
        <w:rPr>
          <w:b/>
          <w:sz w:val="23"/>
          <w:szCs w:val="23"/>
        </w:rPr>
      </w:pPr>
      <w:r w:rsidRPr="00784449">
        <w:rPr>
          <w:b/>
          <w:sz w:val="23"/>
          <w:szCs w:val="23"/>
        </w:rPr>
        <w:t>ACUERDO ADMINISTRATIVO</w:t>
      </w:r>
      <w:r w:rsidR="006B7AD3" w:rsidRPr="00784449">
        <w:rPr>
          <w:b/>
          <w:sz w:val="23"/>
          <w:szCs w:val="23"/>
        </w:rPr>
        <w:t xml:space="preserve"> DEL PLENO</w:t>
      </w:r>
    </w:p>
    <w:p w14:paraId="512C7198" w14:textId="77777777" w:rsidR="00332EE9" w:rsidRDefault="00332EE9" w:rsidP="000C0EF4">
      <w:pPr>
        <w:spacing w:after="0" w:line="240" w:lineRule="auto"/>
        <w:jc w:val="center"/>
        <w:rPr>
          <w:b/>
          <w:sz w:val="23"/>
          <w:szCs w:val="23"/>
        </w:rPr>
      </w:pPr>
    </w:p>
    <w:p w14:paraId="310EB973" w14:textId="77777777" w:rsidR="000E4495" w:rsidRPr="00784449" w:rsidRDefault="000E4495" w:rsidP="000C0EF4">
      <w:pPr>
        <w:spacing w:after="0" w:line="240" w:lineRule="auto"/>
        <w:jc w:val="center"/>
        <w:rPr>
          <w:b/>
          <w:sz w:val="23"/>
          <w:szCs w:val="23"/>
        </w:rPr>
      </w:pPr>
    </w:p>
    <w:p w14:paraId="1CED3377" w14:textId="418DF2EE" w:rsidR="000E4495" w:rsidRDefault="00B10791" w:rsidP="000C0EF4">
      <w:pPr>
        <w:spacing w:after="0" w:line="240" w:lineRule="auto"/>
        <w:jc w:val="both"/>
        <w:rPr>
          <w:rFonts w:cstheme="minorHAnsi"/>
          <w:sz w:val="23"/>
          <w:szCs w:val="23"/>
        </w:rPr>
      </w:pPr>
      <w:r w:rsidRPr="00873515">
        <w:rPr>
          <w:rFonts w:cstheme="minorHAnsi"/>
          <w:sz w:val="23"/>
          <w:szCs w:val="23"/>
        </w:rPr>
        <w:t xml:space="preserve">En la ciudad de Mérida, Yucatán, </w:t>
      </w:r>
      <w:r w:rsidR="00117B02">
        <w:rPr>
          <w:rFonts w:cstheme="minorHAnsi"/>
          <w:sz w:val="23"/>
          <w:szCs w:val="23"/>
        </w:rPr>
        <w:t>siendo las catorce</w:t>
      </w:r>
      <w:r w:rsidRPr="00117B02">
        <w:rPr>
          <w:rFonts w:cstheme="minorHAnsi"/>
          <w:sz w:val="23"/>
          <w:szCs w:val="23"/>
        </w:rPr>
        <w:t xml:space="preserve"> horas con </w:t>
      </w:r>
      <w:r w:rsidR="00117B02">
        <w:rPr>
          <w:rFonts w:cstheme="minorHAnsi"/>
          <w:sz w:val="23"/>
          <w:szCs w:val="23"/>
        </w:rPr>
        <w:t>veintidós minutos, del día veinte</w:t>
      </w:r>
      <w:r w:rsidRPr="00117B02">
        <w:rPr>
          <w:rFonts w:cstheme="minorHAnsi"/>
          <w:sz w:val="23"/>
          <w:szCs w:val="23"/>
        </w:rPr>
        <w:t xml:space="preserve"> de </w:t>
      </w:r>
      <w:r w:rsidR="00117B02">
        <w:rPr>
          <w:rFonts w:cstheme="minorHAnsi"/>
          <w:sz w:val="23"/>
          <w:szCs w:val="23"/>
        </w:rPr>
        <w:t>junio</w:t>
      </w:r>
      <w:r w:rsidRPr="00117B02">
        <w:rPr>
          <w:rFonts w:cstheme="minorHAnsi"/>
          <w:sz w:val="23"/>
          <w:szCs w:val="23"/>
        </w:rPr>
        <w:t xml:space="preserve"> del año dos mil diecisiete,</w:t>
      </w:r>
      <w:r w:rsidRPr="00873515">
        <w:rPr>
          <w:rFonts w:cstheme="minorHAnsi"/>
          <w:sz w:val="23"/>
          <w:szCs w:val="23"/>
        </w:rPr>
        <w:t xml:space="preserve"> encontrándose reunidos los integrantes del Pleno del Instituto Estatal de</w:t>
      </w:r>
      <w:r w:rsidRPr="00E1396D">
        <w:rPr>
          <w:rFonts w:cstheme="minorHAnsi"/>
          <w:sz w:val="23"/>
          <w:szCs w:val="23"/>
        </w:rPr>
        <w:t xml:space="preserve"> Transparencia, Acceso a la Información Pública y Protección de Datos Personales, los Licenciados en Derecho, </w:t>
      </w:r>
      <w:r w:rsidRPr="00E1396D">
        <w:rPr>
          <w:rFonts w:eastAsia="Times New Roman" w:cstheme="minorHAnsi"/>
          <w:sz w:val="23"/>
          <w:szCs w:val="23"/>
          <w:lang w:eastAsia="ar-SA"/>
        </w:rPr>
        <w:t>Susana Aguilar Covarrubias,</w:t>
      </w:r>
      <w:r w:rsidRPr="00E1396D">
        <w:rPr>
          <w:rFonts w:cstheme="minorHAnsi"/>
          <w:sz w:val="23"/>
          <w:szCs w:val="23"/>
        </w:rPr>
        <w:t xml:space="preserve"> </w:t>
      </w:r>
      <w:r w:rsidRPr="00E1396D">
        <w:rPr>
          <w:rFonts w:eastAsia="Times New Roman" w:cstheme="minorHAnsi"/>
          <w:sz w:val="23"/>
          <w:szCs w:val="23"/>
          <w:lang w:eastAsia="ar-SA"/>
        </w:rPr>
        <w:t>María Eugenia Sansores Ruz y Aldrin Martín Briceño Conrado, Comisionada Presidenta y Comisionados, respectivamente</w:t>
      </w:r>
      <w:r w:rsidRPr="00E1396D">
        <w:rPr>
          <w:rFonts w:cstheme="minorHAnsi"/>
          <w:sz w:val="23"/>
          <w:szCs w:val="23"/>
        </w:rPr>
        <w:t>, emiten el presente acuerdo de conformidad con los siguientes:</w:t>
      </w:r>
    </w:p>
    <w:p w14:paraId="52DC2908" w14:textId="77777777" w:rsidR="00332EE9" w:rsidRPr="000E4495" w:rsidRDefault="00332EE9" w:rsidP="000C0EF4">
      <w:pPr>
        <w:spacing w:after="0" w:line="240" w:lineRule="auto"/>
        <w:jc w:val="both"/>
        <w:rPr>
          <w:rFonts w:cstheme="minorHAnsi"/>
          <w:sz w:val="23"/>
          <w:szCs w:val="23"/>
        </w:rPr>
      </w:pPr>
    </w:p>
    <w:p w14:paraId="631EF8B6" w14:textId="77777777" w:rsidR="000E4495" w:rsidRDefault="008F4A75" w:rsidP="000C0EF4">
      <w:pPr>
        <w:spacing w:after="0" w:line="240" w:lineRule="auto"/>
        <w:jc w:val="center"/>
        <w:rPr>
          <w:b/>
          <w:sz w:val="23"/>
          <w:szCs w:val="23"/>
        </w:rPr>
      </w:pPr>
      <w:r w:rsidRPr="00784449">
        <w:rPr>
          <w:b/>
          <w:sz w:val="23"/>
          <w:szCs w:val="23"/>
        </w:rPr>
        <w:t>ANTECEDENTES</w:t>
      </w:r>
    </w:p>
    <w:p w14:paraId="36385208" w14:textId="77777777" w:rsidR="000E4495" w:rsidRPr="00784449" w:rsidRDefault="000E4495" w:rsidP="000C0EF4">
      <w:pPr>
        <w:spacing w:after="0" w:line="240" w:lineRule="auto"/>
        <w:rPr>
          <w:b/>
          <w:sz w:val="23"/>
          <w:szCs w:val="23"/>
        </w:rPr>
      </w:pPr>
    </w:p>
    <w:p w14:paraId="29AFD6AC" w14:textId="53FF840B" w:rsidR="000E4495" w:rsidRDefault="00606365" w:rsidP="000C0EF4">
      <w:pPr>
        <w:spacing w:after="0" w:line="240" w:lineRule="auto"/>
        <w:jc w:val="both"/>
        <w:rPr>
          <w:sz w:val="23"/>
          <w:szCs w:val="23"/>
        </w:rPr>
      </w:pPr>
      <w:r w:rsidRPr="00784449">
        <w:rPr>
          <w:rFonts w:eastAsia="Arial" w:cs="Arial"/>
          <w:b/>
        </w:rPr>
        <w:t xml:space="preserve">PRIMERO.- </w:t>
      </w:r>
      <w:r w:rsidR="00117B02" w:rsidRPr="00784449">
        <w:rPr>
          <w:rFonts w:eastAsia="Arial" w:cs="Arial"/>
          <w:sz w:val="23"/>
          <w:szCs w:val="23"/>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w:t>
      </w:r>
    </w:p>
    <w:p w14:paraId="59CB4F30" w14:textId="77777777" w:rsidR="000E4495" w:rsidRPr="000E4495" w:rsidRDefault="000E4495" w:rsidP="000C0EF4">
      <w:pPr>
        <w:spacing w:after="0" w:line="240" w:lineRule="auto"/>
        <w:jc w:val="both"/>
        <w:rPr>
          <w:sz w:val="23"/>
          <w:szCs w:val="23"/>
        </w:rPr>
      </w:pPr>
    </w:p>
    <w:p w14:paraId="67A9C1F2" w14:textId="2DF5F3F8" w:rsidR="000E4495" w:rsidRDefault="00D26F6D" w:rsidP="000C0EF4">
      <w:pPr>
        <w:spacing w:after="0" w:line="240" w:lineRule="auto"/>
        <w:jc w:val="both"/>
        <w:rPr>
          <w:rFonts w:eastAsia="Arial" w:cs="Arial"/>
          <w:sz w:val="23"/>
          <w:szCs w:val="23"/>
        </w:rPr>
      </w:pPr>
      <w:r w:rsidRPr="00D26F6D">
        <w:rPr>
          <w:rFonts w:eastAsia="Arial" w:cs="Arial"/>
          <w:b/>
          <w:sz w:val="23"/>
          <w:szCs w:val="23"/>
        </w:rPr>
        <w:t>SEGUNDO.-</w:t>
      </w:r>
      <w:r w:rsidRPr="00D26F6D">
        <w:rPr>
          <w:rFonts w:eastAsia="Arial" w:cs="Arial"/>
          <w:sz w:val="23"/>
          <w:szCs w:val="23"/>
        </w:rPr>
        <w:t xml:space="preserve"> </w:t>
      </w:r>
      <w:r w:rsidR="00117B02" w:rsidRPr="00784449">
        <w:rPr>
          <w:rFonts w:eastAsia="Arial" w:cs="Arial"/>
          <w:sz w:val="23"/>
          <w:szCs w:val="23"/>
        </w:rPr>
        <w:t>El 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Información Pública, la homologación de la Ley estatal conforme a lo dispuesto en la citada Ley general.</w:t>
      </w:r>
    </w:p>
    <w:p w14:paraId="76825520" w14:textId="77777777" w:rsidR="000E4495" w:rsidRPr="00784449" w:rsidRDefault="000E4495" w:rsidP="000C0EF4">
      <w:pPr>
        <w:spacing w:after="0" w:line="240" w:lineRule="auto"/>
        <w:jc w:val="both"/>
        <w:rPr>
          <w:rFonts w:eastAsia="Arial" w:cs="Arial"/>
          <w:sz w:val="23"/>
          <w:szCs w:val="23"/>
        </w:rPr>
      </w:pPr>
    </w:p>
    <w:p w14:paraId="0108A244" w14:textId="50C4C45A" w:rsidR="001812BC" w:rsidRDefault="00D26F6D" w:rsidP="000C0EF4">
      <w:pPr>
        <w:spacing w:after="0" w:line="240" w:lineRule="auto"/>
        <w:jc w:val="both"/>
        <w:rPr>
          <w:rFonts w:eastAsia="Arial" w:cs="Arial"/>
          <w:sz w:val="23"/>
          <w:szCs w:val="23"/>
        </w:rPr>
      </w:pPr>
      <w:r w:rsidRPr="001812BC">
        <w:rPr>
          <w:rFonts w:eastAsia="Arial" w:cs="Arial"/>
          <w:b/>
          <w:sz w:val="23"/>
          <w:szCs w:val="23"/>
        </w:rPr>
        <w:t xml:space="preserve">TERCERO.- </w:t>
      </w:r>
      <w:r w:rsidR="00117B02" w:rsidRPr="00117B02">
        <w:rPr>
          <w:rFonts w:eastAsia="Arial" w:cs="Arial"/>
          <w:sz w:val="23"/>
          <w:szCs w:val="23"/>
        </w:rPr>
        <w:t>El 14 de abril de 2017</w:t>
      </w:r>
      <w:r w:rsidR="00117B02">
        <w:rPr>
          <w:rFonts w:eastAsia="Arial" w:cs="Arial"/>
          <w:sz w:val="23"/>
          <w:szCs w:val="23"/>
        </w:rPr>
        <w:t xml:space="preserve">, </w:t>
      </w:r>
      <w:r w:rsidR="006F0364">
        <w:rPr>
          <w:rFonts w:eastAsia="Arial" w:cs="Arial"/>
          <w:sz w:val="23"/>
          <w:szCs w:val="23"/>
        </w:rPr>
        <w:t xml:space="preserve">en sesión ordinaria del Pleno, </w:t>
      </w:r>
      <w:r w:rsidR="00117B02">
        <w:rPr>
          <w:rFonts w:eastAsia="Arial" w:cs="Arial"/>
          <w:sz w:val="23"/>
          <w:szCs w:val="23"/>
        </w:rPr>
        <w:t>el Comisionado Aldrin Martín Briceño Conrado presentó en el desarrollo de los asuntos generales las siguientes propuestas:</w:t>
      </w:r>
    </w:p>
    <w:p w14:paraId="6F313971" w14:textId="77777777" w:rsidR="00117B02" w:rsidRDefault="00117B02" w:rsidP="000C0EF4">
      <w:pPr>
        <w:spacing w:after="0" w:line="240" w:lineRule="auto"/>
        <w:jc w:val="both"/>
        <w:rPr>
          <w:rFonts w:eastAsia="Arial" w:cs="Arial"/>
          <w:sz w:val="23"/>
          <w:szCs w:val="23"/>
        </w:rPr>
      </w:pPr>
    </w:p>
    <w:p w14:paraId="19749212" w14:textId="0F1D0023" w:rsidR="00117B02" w:rsidRPr="00117B02" w:rsidRDefault="00117B02" w:rsidP="00117B02">
      <w:pPr>
        <w:shd w:val="clear" w:color="auto" w:fill="FFFFFF"/>
        <w:spacing w:after="0" w:line="240" w:lineRule="auto"/>
        <w:jc w:val="both"/>
        <w:rPr>
          <w:rFonts w:eastAsia="Times New Roman" w:cstheme="minorHAnsi"/>
          <w:sz w:val="23"/>
          <w:szCs w:val="23"/>
          <w:lang w:eastAsia="es-MX"/>
        </w:rPr>
      </w:pPr>
      <w:r w:rsidRPr="00117B02">
        <w:rPr>
          <w:rFonts w:eastAsia="Times New Roman" w:cstheme="minorHAnsi"/>
          <w:sz w:val="23"/>
          <w:szCs w:val="23"/>
          <w:lang w:eastAsia="es-MX"/>
        </w:rPr>
        <w:t xml:space="preserve">1.- La aprobación de la </w:t>
      </w:r>
      <w:r>
        <w:rPr>
          <w:rFonts w:eastAsia="Times New Roman" w:cstheme="minorHAnsi"/>
          <w:sz w:val="23"/>
          <w:szCs w:val="23"/>
          <w:lang w:eastAsia="es-MX"/>
        </w:rPr>
        <w:t>Conferencia impartida por la</w:t>
      </w:r>
      <w:r w:rsidR="003D0628">
        <w:rPr>
          <w:rFonts w:eastAsia="Times New Roman" w:cstheme="minorHAnsi"/>
          <w:sz w:val="23"/>
          <w:szCs w:val="23"/>
          <w:lang w:eastAsia="es-MX"/>
        </w:rPr>
        <w:t xml:space="preserve"> C</w:t>
      </w:r>
      <w:r w:rsidRPr="00117B02">
        <w:rPr>
          <w:rFonts w:eastAsia="Times New Roman" w:cstheme="minorHAnsi"/>
          <w:sz w:val="23"/>
          <w:szCs w:val="23"/>
          <w:lang w:eastAsia="es-MX"/>
        </w:rPr>
        <w:t>omisionada Yolli G</w:t>
      </w:r>
      <w:r>
        <w:rPr>
          <w:rFonts w:eastAsia="Times New Roman" w:cstheme="minorHAnsi"/>
          <w:sz w:val="23"/>
          <w:szCs w:val="23"/>
          <w:lang w:eastAsia="es-MX"/>
        </w:rPr>
        <w:t xml:space="preserve">arcía </w:t>
      </w:r>
      <w:proofErr w:type="spellStart"/>
      <w:r>
        <w:rPr>
          <w:rFonts w:eastAsia="Times New Roman" w:cstheme="minorHAnsi"/>
          <w:sz w:val="23"/>
          <w:szCs w:val="23"/>
          <w:lang w:eastAsia="es-MX"/>
        </w:rPr>
        <w:t>Alvarez</w:t>
      </w:r>
      <w:proofErr w:type="spellEnd"/>
      <w:r>
        <w:rPr>
          <w:rFonts w:eastAsia="Times New Roman" w:cstheme="minorHAnsi"/>
          <w:sz w:val="23"/>
          <w:szCs w:val="23"/>
          <w:lang w:eastAsia="es-MX"/>
        </w:rPr>
        <w:t>, Coordinadora de Organismos Garantes de las Entidades Federativas, para impartir la</w:t>
      </w:r>
      <w:r w:rsidRPr="00117B02">
        <w:rPr>
          <w:rFonts w:eastAsia="Times New Roman" w:cstheme="minorHAnsi"/>
          <w:sz w:val="23"/>
          <w:szCs w:val="23"/>
          <w:lang w:eastAsia="es-MX"/>
        </w:rPr>
        <w:t xml:space="preserve"> plática en nuestro estado, el próximo jueves 29 de este mes y año</w:t>
      </w:r>
      <w:r>
        <w:rPr>
          <w:rFonts w:eastAsia="Times New Roman" w:cstheme="minorHAnsi"/>
          <w:sz w:val="23"/>
          <w:szCs w:val="23"/>
          <w:lang w:eastAsia="es-MX"/>
        </w:rPr>
        <w:t>, titulada: “</w:t>
      </w:r>
      <w:r w:rsidR="0074080F">
        <w:rPr>
          <w:rFonts w:eastAsia="Times New Roman" w:cstheme="minorHAnsi"/>
          <w:sz w:val="23"/>
          <w:szCs w:val="23"/>
          <w:lang w:eastAsia="es-MX"/>
        </w:rPr>
        <w:t>Experiencia de lo que fue en Veracruz el ejercicio de gobierno abierto que se hizo de la mano con instituciones internacionales, nacionales, el Instituto Nacional de Transparencia, Acceso a la Información y Protección de Datos Personales, entes públicos y sociedad civil del estado</w:t>
      </w:r>
      <w:r>
        <w:rPr>
          <w:rFonts w:eastAsia="Times New Roman" w:cstheme="minorHAnsi"/>
          <w:sz w:val="23"/>
          <w:szCs w:val="23"/>
          <w:lang w:eastAsia="es-MX"/>
        </w:rPr>
        <w:t>”</w:t>
      </w:r>
      <w:r w:rsidRPr="00117B02">
        <w:rPr>
          <w:rFonts w:eastAsia="Times New Roman" w:cstheme="minorHAnsi"/>
          <w:sz w:val="23"/>
          <w:szCs w:val="23"/>
          <w:lang w:eastAsia="es-MX"/>
        </w:rPr>
        <w:t>.</w:t>
      </w:r>
    </w:p>
    <w:p w14:paraId="28146E98" w14:textId="77777777" w:rsidR="00117B02" w:rsidRPr="00117B02" w:rsidRDefault="00117B02" w:rsidP="00117B02">
      <w:pPr>
        <w:shd w:val="clear" w:color="auto" w:fill="FFFFFF"/>
        <w:spacing w:after="0" w:line="240" w:lineRule="auto"/>
        <w:jc w:val="both"/>
        <w:rPr>
          <w:rFonts w:eastAsia="Times New Roman" w:cstheme="minorHAnsi"/>
          <w:sz w:val="23"/>
          <w:szCs w:val="23"/>
          <w:lang w:eastAsia="es-MX"/>
        </w:rPr>
      </w:pPr>
      <w:r w:rsidRPr="00117B02">
        <w:rPr>
          <w:rFonts w:eastAsia="Times New Roman" w:cstheme="minorHAnsi"/>
          <w:sz w:val="23"/>
          <w:szCs w:val="23"/>
          <w:lang w:eastAsia="es-MX"/>
        </w:rPr>
        <w:t>2.- La aprobación en su caso de la autorización para transmitir las sesiones del pleno en video por las redes sociales del instituto.</w:t>
      </w:r>
    </w:p>
    <w:p w14:paraId="32E37D95" w14:textId="77777777" w:rsidR="00117B02" w:rsidRPr="00117B02" w:rsidRDefault="00117B02" w:rsidP="00117B02">
      <w:pPr>
        <w:shd w:val="clear" w:color="auto" w:fill="FFFFFF"/>
        <w:spacing w:after="0" w:line="240" w:lineRule="auto"/>
        <w:jc w:val="both"/>
        <w:rPr>
          <w:rFonts w:eastAsia="Times New Roman" w:cstheme="minorHAnsi"/>
          <w:sz w:val="23"/>
          <w:szCs w:val="23"/>
          <w:lang w:eastAsia="es-MX"/>
        </w:rPr>
      </w:pPr>
      <w:r w:rsidRPr="00117B02">
        <w:rPr>
          <w:rFonts w:eastAsia="Times New Roman" w:cstheme="minorHAnsi"/>
          <w:sz w:val="23"/>
          <w:szCs w:val="23"/>
          <w:lang w:eastAsia="es-MX"/>
        </w:rPr>
        <w:t>3.- La aprobación en su caso para utilizar las redes sociales del instituto para publicitar la convocatoria hecha por el Congreso del Estado, para la designación de consejeros consultivos del instituto.</w:t>
      </w:r>
    </w:p>
    <w:p w14:paraId="5C559817" w14:textId="4FEB99DB" w:rsidR="00117B02" w:rsidRPr="00117B02" w:rsidRDefault="00117B02" w:rsidP="00117B02">
      <w:pPr>
        <w:shd w:val="clear" w:color="auto" w:fill="FFFFFF"/>
        <w:spacing w:after="0" w:line="240" w:lineRule="auto"/>
        <w:jc w:val="both"/>
        <w:rPr>
          <w:rFonts w:eastAsia="Times New Roman" w:cstheme="minorHAnsi"/>
          <w:sz w:val="23"/>
          <w:szCs w:val="23"/>
          <w:lang w:eastAsia="es-MX"/>
        </w:rPr>
      </w:pPr>
      <w:r w:rsidRPr="00117B02">
        <w:rPr>
          <w:rFonts w:eastAsia="Times New Roman" w:cstheme="minorHAnsi"/>
          <w:sz w:val="23"/>
          <w:szCs w:val="23"/>
          <w:lang w:eastAsia="es-MX"/>
        </w:rPr>
        <w:t>4.- La aprobación para albergar en nuestra página de internet, un micrositio con la información de los integrantes del Consejo Consultivo.</w:t>
      </w:r>
    </w:p>
    <w:p w14:paraId="19C02391" w14:textId="0975787B" w:rsidR="00117B02" w:rsidRDefault="00117B02" w:rsidP="00117B02">
      <w:pPr>
        <w:spacing w:after="0" w:line="240" w:lineRule="auto"/>
        <w:jc w:val="both"/>
        <w:rPr>
          <w:rFonts w:eastAsia="Arial" w:cs="Arial"/>
          <w:sz w:val="23"/>
          <w:szCs w:val="23"/>
        </w:rPr>
      </w:pPr>
    </w:p>
    <w:p w14:paraId="7A9BBA28" w14:textId="7B71A907" w:rsidR="00117B02" w:rsidRDefault="00117B02" w:rsidP="00117B02">
      <w:pPr>
        <w:spacing w:after="0" w:line="240" w:lineRule="auto"/>
        <w:jc w:val="both"/>
        <w:rPr>
          <w:rFonts w:eastAsia="Arial" w:cs="Arial"/>
          <w:sz w:val="23"/>
          <w:szCs w:val="23"/>
        </w:rPr>
      </w:pPr>
    </w:p>
    <w:p w14:paraId="526E6874" w14:textId="340E3169" w:rsidR="00117B02" w:rsidRDefault="00117B02" w:rsidP="00117B02">
      <w:pPr>
        <w:spacing w:after="0" w:line="240" w:lineRule="auto"/>
        <w:jc w:val="both"/>
        <w:rPr>
          <w:rFonts w:eastAsia="Arial" w:cs="Arial"/>
          <w:sz w:val="23"/>
          <w:szCs w:val="23"/>
        </w:rPr>
      </w:pPr>
    </w:p>
    <w:p w14:paraId="1F8A5666" w14:textId="77777777" w:rsidR="00117B02" w:rsidRPr="00117B02" w:rsidRDefault="00117B02" w:rsidP="00117B02">
      <w:pPr>
        <w:spacing w:after="0" w:line="240" w:lineRule="auto"/>
        <w:jc w:val="both"/>
        <w:rPr>
          <w:rFonts w:eastAsia="Arial" w:cs="Arial"/>
          <w:sz w:val="23"/>
          <w:szCs w:val="23"/>
        </w:rPr>
      </w:pPr>
    </w:p>
    <w:p w14:paraId="3C2C815E" w14:textId="77777777" w:rsidR="000E4495" w:rsidRDefault="009C7632" w:rsidP="000C0EF4">
      <w:pPr>
        <w:spacing w:after="0" w:line="240" w:lineRule="auto"/>
        <w:jc w:val="center"/>
        <w:rPr>
          <w:b/>
          <w:sz w:val="23"/>
          <w:szCs w:val="23"/>
        </w:rPr>
      </w:pPr>
      <w:r w:rsidRPr="00784449">
        <w:rPr>
          <w:b/>
          <w:sz w:val="23"/>
          <w:szCs w:val="23"/>
        </w:rPr>
        <w:t>CONSIDERANDOS</w:t>
      </w:r>
    </w:p>
    <w:p w14:paraId="126BC37A" w14:textId="77777777" w:rsidR="00332EE9" w:rsidRPr="00784449" w:rsidRDefault="00332EE9" w:rsidP="000C0EF4">
      <w:pPr>
        <w:spacing w:after="0" w:line="240" w:lineRule="auto"/>
        <w:rPr>
          <w:b/>
          <w:sz w:val="23"/>
          <w:szCs w:val="23"/>
        </w:rPr>
      </w:pPr>
    </w:p>
    <w:p w14:paraId="3BED561C" w14:textId="1A00ECA6" w:rsidR="001812BC" w:rsidRPr="00145D30" w:rsidRDefault="009C7632" w:rsidP="00117B02">
      <w:pPr>
        <w:spacing w:after="0" w:line="240" w:lineRule="auto"/>
        <w:jc w:val="both"/>
        <w:rPr>
          <w:sz w:val="23"/>
          <w:szCs w:val="23"/>
        </w:rPr>
      </w:pPr>
      <w:r w:rsidRPr="00784449">
        <w:rPr>
          <w:b/>
          <w:sz w:val="23"/>
          <w:szCs w:val="23"/>
        </w:rPr>
        <w:t>PRIMERO.-</w:t>
      </w:r>
      <w:r w:rsidRPr="00784449">
        <w:rPr>
          <w:sz w:val="23"/>
          <w:szCs w:val="23"/>
        </w:rPr>
        <w:t xml:space="preserve"> </w:t>
      </w:r>
      <w:r w:rsidR="00117B02" w:rsidRPr="00784449">
        <w:rPr>
          <w:sz w:val="23"/>
          <w:szCs w:val="23"/>
        </w:rPr>
        <w:t xml:space="preserve">Que de conformidad con el artículo 10 y 14 de la Ley de Transparencia y Acceso a la Información Pública del Estado de Yucatán, </w:t>
      </w:r>
      <w:r w:rsidR="00117B02" w:rsidRPr="00784449">
        <w:rPr>
          <w:rFonts w:cs="Arial"/>
          <w:sz w:val="23"/>
          <w:szCs w:val="23"/>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w:t>
      </w:r>
      <w:r w:rsidR="00117B02" w:rsidRPr="00784449">
        <w:rPr>
          <w:sz w:val="23"/>
          <w:szCs w:val="23"/>
        </w:rPr>
        <w:t>mismo que se encuentra integrado por el pleno y las unidades administrativas que determine el reglamento interior de conformidad con la disponibilidad presupuestal.</w:t>
      </w:r>
    </w:p>
    <w:p w14:paraId="1B0D4957" w14:textId="77777777" w:rsidR="00D26F6D" w:rsidRPr="00D26F6D" w:rsidRDefault="00D26F6D" w:rsidP="000C0EF4">
      <w:pPr>
        <w:spacing w:after="0" w:line="240" w:lineRule="auto"/>
        <w:jc w:val="both"/>
        <w:rPr>
          <w:rFonts w:eastAsia="Arial" w:cs="Arial"/>
          <w:sz w:val="23"/>
          <w:szCs w:val="23"/>
        </w:rPr>
      </w:pPr>
    </w:p>
    <w:p w14:paraId="67C347EC" w14:textId="3E40A9FA" w:rsidR="001812BC" w:rsidRPr="00117B02" w:rsidRDefault="009C7632" w:rsidP="000C0EF4">
      <w:pPr>
        <w:spacing w:after="0" w:line="240" w:lineRule="auto"/>
        <w:jc w:val="both"/>
        <w:rPr>
          <w:sz w:val="23"/>
          <w:szCs w:val="23"/>
        </w:rPr>
      </w:pPr>
      <w:r w:rsidRPr="008B5483">
        <w:rPr>
          <w:b/>
          <w:sz w:val="23"/>
          <w:szCs w:val="23"/>
        </w:rPr>
        <w:t>SEGUNDO.-</w:t>
      </w:r>
      <w:r w:rsidR="00117B02">
        <w:rPr>
          <w:b/>
          <w:sz w:val="23"/>
          <w:szCs w:val="23"/>
        </w:rPr>
        <w:t xml:space="preserve"> </w:t>
      </w:r>
      <w:r w:rsidR="00117B02">
        <w:rPr>
          <w:sz w:val="23"/>
          <w:szCs w:val="23"/>
        </w:rPr>
        <w:t xml:space="preserve">Que de conformidad a lo establecido en el artículo 10 fracción V del Reglamento </w:t>
      </w:r>
      <w:r w:rsidR="003D0628">
        <w:rPr>
          <w:sz w:val="23"/>
          <w:szCs w:val="23"/>
        </w:rPr>
        <w:t>Interior del Instituto Estatal de Acceso a la Información Pública del Estado d</w:t>
      </w:r>
      <w:r w:rsidR="003D0628" w:rsidRPr="00117B02">
        <w:rPr>
          <w:sz w:val="23"/>
          <w:szCs w:val="23"/>
        </w:rPr>
        <w:t>e Yucatán</w:t>
      </w:r>
      <w:r w:rsidR="003D0628">
        <w:rPr>
          <w:sz w:val="23"/>
          <w:szCs w:val="23"/>
        </w:rPr>
        <w:t>, vigente, los comisionados tienen la atribución de suscribir acuerdos.</w:t>
      </w:r>
    </w:p>
    <w:p w14:paraId="49AB2737" w14:textId="77777777" w:rsidR="00332EE9" w:rsidRPr="001812BC" w:rsidRDefault="00332EE9" w:rsidP="000C0EF4">
      <w:pPr>
        <w:spacing w:after="0" w:line="240" w:lineRule="auto"/>
        <w:jc w:val="both"/>
        <w:rPr>
          <w:sz w:val="23"/>
          <w:szCs w:val="23"/>
        </w:rPr>
      </w:pPr>
    </w:p>
    <w:p w14:paraId="454CDCFA" w14:textId="28867F42" w:rsidR="000E4495" w:rsidRDefault="00A61CA9" w:rsidP="000C0EF4">
      <w:pPr>
        <w:spacing w:after="0" w:line="240" w:lineRule="auto"/>
        <w:jc w:val="both"/>
        <w:rPr>
          <w:sz w:val="23"/>
          <w:szCs w:val="23"/>
        </w:rPr>
      </w:pPr>
      <w:r w:rsidRPr="00784449">
        <w:rPr>
          <w:sz w:val="23"/>
          <w:szCs w:val="23"/>
        </w:rPr>
        <w:t>Del análisis minucioso realizado de lo anteriormente expuesto y fundado, el Pleno del Instituto Estatal de Transparencia, Acceso a la Información Pública y Protección de Datos Personales emite el siguiente:</w:t>
      </w:r>
    </w:p>
    <w:p w14:paraId="4ACCC744" w14:textId="77777777" w:rsidR="003D0628" w:rsidRPr="00784449" w:rsidRDefault="003D0628" w:rsidP="000C0EF4">
      <w:pPr>
        <w:spacing w:after="0" w:line="240" w:lineRule="auto"/>
        <w:jc w:val="both"/>
        <w:rPr>
          <w:sz w:val="23"/>
          <w:szCs w:val="23"/>
        </w:rPr>
      </w:pPr>
    </w:p>
    <w:p w14:paraId="30C64F78" w14:textId="086B2B8E" w:rsidR="000E4495" w:rsidRDefault="0070462F" w:rsidP="000C0EF4">
      <w:pPr>
        <w:spacing w:after="0" w:line="240" w:lineRule="auto"/>
        <w:jc w:val="center"/>
        <w:rPr>
          <w:b/>
          <w:spacing w:val="20"/>
          <w:sz w:val="23"/>
          <w:szCs w:val="23"/>
        </w:rPr>
      </w:pPr>
      <w:r w:rsidRPr="00784449">
        <w:rPr>
          <w:b/>
          <w:spacing w:val="20"/>
          <w:sz w:val="23"/>
          <w:szCs w:val="23"/>
        </w:rPr>
        <w:t>ACUERDO</w:t>
      </w:r>
    </w:p>
    <w:p w14:paraId="12729AF7" w14:textId="77777777" w:rsidR="000C0EF4" w:rsidRPr="00332EE9" w:rsidRDefault="000C0EF4" w:rsidP="000C0EF4">
      <w:pPr>
        <w:spacing w:after="0" w:line="240" w:lineRule="auto"/>
        <w:jc w:val="center"/>
        <w:rPr>
          <w:b/>
          <w:spacing w:val="20"/>
          <w:sz w:val="23"/>
          <w:szCs w:val="23"/>
        </w:rPr>
      </w:pPr>
    </w:p>
    <w:p w14:paraId="501E8BFD" w14:textId="6EF299F9" w:rsidR="003D0628" w:rsidRDefault="0070462F" w:rsidP="000C0EF4">
      <w:pPr>
        <w:spacing w:after="0" w:line="240" w:lineRule="auto"/>
        <w:jc w:val="both"/>
      </w:pPr>
      <w:r w:rsidRPr="009B3B83">
        <w:rPr>
          <w:b/>
          <w:sz w:val="23"/>
          <w:szCs w:val="23"/>
        </w:rPr>
        <w:t>PRIMERO.-</w:t>
      </w:r>
      <w:r w:rsidRPr="009B3B83">
        <w:rPr>
          <w:sz w:val="23"/>
          <w:szCs w:val="23"/>
        </w:rPr>
        <w:t xml:space="preserve"> Se procede a </w:t>
      </w:r>
      <w:r w:rsidR="00B50FB0" w:rsidRPr="009B3B83">
        <w:rPr>
          <w:sz w:val="23"/>
          <w:szCs w:val="23"/>
        </w:rPr>
        <w:t>autorizar</w:t>
      </w:r>
      <w:r w:rsidR="00D15E8A" w:rsidRPr="009B3B83">
        <w:rPr>
          <w:sz w:val="23"/>
          <w:szCs w:val="23"/>
        </w:rPr>
        <w:t xml:space="preserve"> </w:t>
      </w:r>
      <w:r w:rsidR="00F8574D" w:rsidRPr="009B3B83">
        <w:rPr>
          <w:sz w:val="23"/>
          <w:szCs w:val="23"/>
        </w:rPr>
        <w:t>la aprobación</w:t>
      </w:r>
      <w:r w:rsidR="001B1DB2" w:rsidRPr="009B3B83">
        <w:t xml:space="preserve"> </w:t>
      </w:r>
      <w:r w:rsidR="003D0628">
        <w:t>de los asuntos que a continuación se enlistan:</w:t>
      </w:r>
    </w:p>
    <w:p w14:paraId="672C8153" w14:textId="77777777" w:rsidR="003D0628" w:rsidRDefault="003D0628" w:rsidP="000C0EF4">
      <w:pPr>
        <w:spacing w:after="0" w:line="240" w:lineRule="auto"/>
        <w:jc w:val="both"/>
      </w:pPr>
    </w:p>
    <w:p w14:paraId="4E06FE56" w14:textId="0C8E1151" w:rsidR="003D0628" w:rsidRPr="00117B02" w:rsidRDefault="003D0628" w:rsidP="003D0628">
      <w:pPr>
        <w:shd w:val="clear" w:color="auto" w:fill="FFFFFF"/>
        <w:spacing w:after="0" w:line="240" w:lineRule="auto"/>
        <w:jc w:val="both"/>
        <w:rPr>
          <w:rFonts w:eastAsia="Times New Roman" w:cstheme="minorHAnsi"/>
          <w:sz w:val="23"/>
          <w:szCs w:val="23"/>
          <w:lang w:eastAsia="es-MX"/>
        </w:rPr>
      </w:pPr>
      <w:r w:rsidRPr="00117B02">
        <w:rPr>
          <w:rFonts w:eastAsia="Times New Roman" w:cstheme="minorHAnsi"/>
          <w:sz w:val="23"/>
          <w:szCs w:val="23"/>
          <w:lang w:eastAsia="es-MX"/>
        </w:rPr>
        <w:t xml:space="preserve">1.- La aprobación de la </w:t>
      </w:r>
      <w:r>
        <w:rPr>
          <w:rFonts w:eastAsia="Times New Roman" w:cstheme="minorHAnsi"/>
          <w:sz w:val="23"/>
          <w:szCs w:val="23"/>
          <w:lang w:eastAsia="es-MX"/>
        </w:rPr>
        <w:t>Conferencia impartida por la</w:t>
      </w:r>
      <w:r w:rsidRPr="00117B02">
        <w:rPr>
          <w:rFonts w:eastAsia="Times New Roman" w:cstheme="minorHAnsi"/>
          <w:sz w:val="23"/>
          <w:szCs w:val="23"/>
          <w:lang w:eastAsia="es-MX"/>
        </w:rPr>
        <w:t xml:space="preserve"> comisionada Yolli G</w:t>
      </w:r>
      <w:r>
        <w:rPr>
          <w:rFonts w:eastAsia="Times New Roman" w:cstheme="minorHAnsi"/>
          <w:sz w:val="23"/>
          <w:szCs w:val="23"/>
          <w:lang w:eastAsia="es-MX"/>
        </w:rPr>
        <w:t xml:space="preserve">arcía </w:t>
      </w:r>
      <w:proofErr w:type="spellStart"/>
      <w:r>
        <w:rPr>
          <w:rFonts w:eastAsia="Times New Roman" w:cstheme="minorHAnsi"/>
          <w:sz w:val="23"/>
          <w:szCs w:val="23"/>
          <w:lang w:eastAsia="es-MX"/>
        </w:rPr>
        <w:t>Alvarez</w:t>
      </w:r>
      <w:proofErr w:type="spellEnd"/>
      <w:r>
        <w:rPr>
          <w:rFonts w:eastAsia="Times New Roman" w:cstheme="minorHAnsi"/>
          <w:sz w:val="23"/>
          <w:szCs w:val="23"/>
          <w:lang w:eastAsia="es-MX"/>
        </w:rPr>
        <w:t>, Coordinadora de Organismos Garantes de las Entidades Federativas, para impartir la</w:t>
      </w:r>
      <w:r w:rsidRPr="00117B02">
        <w:rPr>
          <w:rFonts w:eastAsia="Times New Roman" w:cstheme="minorHAnsi"/>
          <w:sz w:val="23"/>
          <w:szCs w:val="23"/>
          <w:lang w:eastAsia="es-MX"/>
        </w:rPr>
        <w:t xml:space="preserve"> plática en nuestro estado, el próximo jueves 29 de este mes y año</w:t>
      </w:r>
      <w:r>
        <w:rPr>
          <w:rFonts w:eastAsia="Times New Roman" w:cstheme="minorHAnsi"/>
          <w:sz w:val="23"/>
          <w:szCs w:val="23"/>
          <w:lang w:eastAsia="es-MX"/>
        </w:rPr>
        <w:t xml:space="preserve">, titulada: </w:t>
      </w:r>
      <w:r w:rsidR="0074080F">
        <w:rPr>
          <w:rFonts w:eastAsia="Times New Roman" w:cstheme="minorHAnsi"/>
          <w:sz w:val="23"/>
          <w:szCs w:val="23"/>
          <w:lang w:eastAsia="es-MX"/>
        </w:rPr>
        <w:t>“Experiencia de lo que fue en Veracruz el ejercicio de gobierno abierto que se hizo de la mano con instituciones internacionales, nacionales, el Instituto Nacional de Transparencia, Acceso a la Información y Protección de Datos Personales, entes públicos y sociedad civil del estado”</w:t>
      </w:r>
      <w:r w:rsidRPr="00117B02">
        <w:rPr>
          <w:rFonts w:eastAsia="Times New Roman" w:cstheme="minorHAnsi"/>
          <w:sz w:val="23"/>
          <w:szCs w:val="23"/>
          <w:lang w:eastAsia="es-MX"/>
        </w:rPr>
        <w:t>.</w:t>
      </w:r>
    </w:p>
    <w:p w14:paraId="7D580B18" w14:textId="77777777" w:rsidR="003D0628" w:rsidRPr="00117B02" w:rsidRDefault="003D0628" w:rsidP="003D0628">
      <w:pPr>
        <w:shd w:val="clear" w:color="auto" w:fill="FFFFFF"/>
        <w:spacing w:after="0" w:line="240" w:lineRule="auto"/>
        <w:jc w:val="both"/>
        <w:rPr>
          <w:rFonts w:eastAsia="Times New Roman" w:cstheme="minorHAnsi"/>
          <w:sz w:val="23"/>
          <w:szCs w:val="23"/>
          <w:lang w:eastAsia="es-MX"/>
        </w:rPr>
      </w:pPr>
      <w:r w:rsidRPr="00117B02">
        <w:rPr>
          <w:rFonts w:eastAsia="Times New Roman" w:cstheme="minorHAnsi"/>
          <w:sz w:val="23"/>
          <w:szCs w:val="23"/>
          <w:lang w:eastAsia="es-MX"/>
        </w:rPr>
        <w:t>2.- La aprobación en su caso de la autorización para transmitir las sesiones del pleno en video por las redes sociales del instituto.</w:t>
      </w:r>
    </w:p>
    <w:p w14:paraId="35AEA077" w14:textId="77777777" w:rsidR="003D0628" w:rsidRPr="00117B02" w:rsidRDefault="003D0628" w:rsidP="003D0628">
      <w:pPr>
        <w:shd w:val="clear" w:color="auto" w:fill="FFFFFF"/>
        <w:spacing w:after="0" w:line="240" w:lineRule="auto"/>
        <w:jc w:val="both"/>
        <w:rPr>
          <w:rFonts w:eastAsia="Times New Roman" w:cstheme="minorHAnsi"/>
          <w:sz w:val="23"/>
          <w:szCs w:val="23"/>
          <w:lang w:eastAsia="es-MX"/>
        </w:rPr>
      </w:pPr>
      <w:r w:rsidRPr="00117B02">
        <w:rPr>
          <w:rFonts w:eastAsia="Times New Roman" w:cstheme="minorHAnsi"/>
          <w:sz w:val="23"/>
          <w:szCs w:val="23"/>
          <w:lang w:eastAsia="es-MX"/>
        </w:rPr>
        <w:t>3.- La aprobación en su caso para utilizar las redes sociales del instituto para publicitar la convocatoria hecha por el Congreso del Estado, para la designación de consejeros consultivos del instituto.</w:t>
      </w:r>
    </w:p>
    <w:p w14:paraId="074EBBBE" w14:textId="77777777" w:rsidR="003D0628" w:rsidRPr="00117B02" w:rsidRDefault="003D0628" w:rsidP="003D0628">
      <w:pPr>
        <w:shd w:val="clear" w:color="auto" w:fill="FFFFFF"/>
        <w:spacing w:after="0" w:line="240" w:lineRule="auto"/>
        <w:jc w:val="both"/>
        <w:rPr>
          <w:rFonts w:eastAsia="Times New Roman" w:cstheme="minorHAnsi"/>
          <w:sz w:val="23"/>
          <w:szCs w:val="23"/>
          <w:lang w:eastAsia="es-MX"/>
        </w:rPr>
      </w:pPr>
      <w:r w:rsidRPr="00117B02">
        <w:rPr>
          <w:rFonts w:eastAsia="Times New Roman" w:cstheme="minorHAnsi"/>
          <w:sz w:val="23"/>
          <w:szCs w:val="23"/>
          <w:lang w:eastAsia="es-MX"/>
        </w:rPr>
        <w:t>4.- La aprobación para albergar en nuestra página de internet, un micrositio con la información de los integrantes del Consejo Consultivo.</w:t>
      </w:r>
    </w:p>
    <w:p w14:paraId="42E3709B" w14:textId="4A733929" w:rsidR="00D15E8A" w:rsidRDefault="00D15E8A" w:rsidP="000C0EF4">
      <w:pPr>
        <w:spacing w:after="0" w:line="240" w:lineRule="auto"/>
        <w:jc w:val="both"/>
        <w:rPr>
          <w:sz w:val="23"/>
          <w:szCs w:val="23"/>
        </w:rPr>
      </w:pPr>
    </w:p>
    <w:p w14:paraId="4164C8B7" w14:textId="3D450D89" w:rsidR="00145D30" w:rsidRDefault="00145D30" w:rsidP="000C0EF4">
      <w:pPr>
        <w:spacing w:after="0" w:line="240" w:lineRule="auto"/>
        <w:jc w:val="both"/>
        <w:rPr>
          <w:sz w:val="23"/>
          <w:szCs w:val="23"/>
        </w:rPr>
      </w:pPr>
      <w:r>
        <w:rPr>
          <w:sz w:val="23"/>
          <w:szCs w:val="23"/>
        </w:rPr>
        <w:lastRenderedPageBreak/>
        <w:t xml:space="preserve">En lo que corresponde al numeral uno se instruye a la Directora de Difusión y Vinculación para que apoye al Pleno con la realización de esta actividad, y en lo que compete a los numerales 2, 3 y 4 se instruye a que juntamente con la Dirección de Tecnologías de la Información se lleven a cabo las acciones en ellos señaladas.  </w:t>
      </w:r>
    </w:p>
    <w:p w14:paraId="00264092" w14:textId="77777777" w:rsidR="000C0EF4" w:rsidRDefault="000C0EF4" w:rsidP="000C0EF4">
      <w:pPr>
        <w:spacing w:after="0" w:line="240" w:lineRule="auto"/>
        <w:jc w:val="both"/>
        <w:rPr>
          <w:sz w:val="23"/>
          <w:szCs w:val="23"/>
        </w:rPr>
      </w:pPr>
    </w:p>
    <w:p w14:paraId="2A63C520" w14:textId="1C4ADB2D" w:rsidR="007C7BEE" w:rsidRDefault="0070462F" w:rsidP="000C0EF4">
      <w:pPr>
        <w:spacing w:after="0" w:line="240" w:lineRule="auto"/>
        <w:jc w:val="both"/>
        <w:rPr>
          <w:rFonts w:cstheme="minorHAnsi"/>
        </w:rPr>
      </w:pPr>
      <w:r w:rsidRPr="00784449">
        <w:rPr>
          <w:b/>
          <w:sz w:val="23"/>
          <w:szCs w:val="23"/>
        </w:rPr>
        <w:t xml:space="preserve">SEGUNDO.- </w:t>
      </w:r>
      <w:r w:rsidR="00145D30" w:rsidRPr="00145D30">
        <w:rPr>
          <w:sz w:val="23"/>
          <w:szCs w:val="23"/>
        </w:rPr>
        <w:t xml:space="preserve">Que la Coordinación de Apoyo Plenario </w:t>
      </w:r>
      <w:r w:rsidR="00145D30" w:rsidRPr="00145D30">
        <w:rPr>
          <w:rFonts w:cstheme="minorHAnsi"/>
          <w:sz w:val="23"/>
          <w:szCs w:val="23"/>
        </w:rPr>
        <w:t>remita</w:t>
      </w:r>
      <w:r w:rsidR="007C7BEE" w:rsidRPr="00145D30">
        <w:rPr>
          <w:rFonts w:cstheme="minorHAnsi"/>
          <w:sz w:val="23"/>
          <w:szCs w:val="23"/>
        </w:rPr>
        <w:t xml:space="preserve"> </w:t>
      </w:r>
      <w:r w:rsidR="00AC5EB4" w:rsidRPr="00145D30">
        <w:rPr>
          <w:rFonts w:cstheme="minorHAnsi"/>
          <w:sz w:val="23"/>
          <w:szCs w:val="23"/>
        </w:rPr>
        <w:t xml:space="preserve">a la Licenciada en Periodismo, Myriam del Carmen García y Hernández Duque y al </w:t>
      </w:r>
      <w:r w:rsidR="00AC5EB4" w:rsidRPr="00145D30">
        <w:rPr>
          <w:rFonts w:ascii="Calibri" w:hAnsi="Calibri" w:cs="Calibri"/>
          <w:sz w:val="23"/>
          <w:szCs w:val="23"/>
        </w:rPr>
        <w:t>Ingeniero en Sistemas Computacionales, José Manuel Palomo May</w:t>
      </w:r>
      <w:r w:rsidR="007C7BEE" w:rsidRPr="00145D30">
        <w:rPr>
          <w:rFonts w:cstheme="minorHAnsi"/>
          <w:sz w:val="23"/>
          <w:szCs w:val="23"/>
        </w:rPr>
        <w:t xml:space="preserve">, Directora de </w:t>
      </w:r>
      <w:r w:rsidR="00AC5EB4" w:rsidRPr="00145D30">
        <w:rPr>
          <w:rFonts w:cstheme="minorHAnsi"/>
          <w:sz w:val="23"/>
          <w:szCs w:val="23"/>
        </w:rPr>
        <w:t>Difusión y Vinculación</w:t>
      </w:r>
      <w:r w:rsidR="007C7BEE" w:rsidRPr="00145D30">
        <w:rPr>
          <w:rFonts w:cstheme="minorHAnsi"/>
          <w:sz w:val="23"/>
          <w:szCs w:val="23"/>
        </w:rPr>
        <w:t xml:space="preserve"> y </w:t>
      </w:r>
      <w:r w:rsidR="00AC5EB4" w:rsidRPr="00145D30">
        <w:rPr>
          <w:rFonts w:cstheme="minorHAnsi"/>
          <w:sz w:val="23"/>
          <w:szCs w:val="23"/>
        </w:rPr>
        <w:t>de Tecnologías de la Información</w:t>
      </w:r>
      <w:r w:rsidR="007C7BEE" w:rsidRPr="00145D30">
        <w:rPr>
          <w:rFonts w:cstheme="minorHAnsi"/>
          <w:sz w:val="23"/>
          <w:szCs w:val="23"/>
        </w:rPr>
        <w:t xml:space="preserve"> del Instituto Estatal de Transparencia, Acceso a la Información Pública y Protección de Datos Personales, respectivamente, copia del presente acuerdo, lo anterior para que en el ejercicio de sus funciones se sirvan en dar</w:t>
      </w:r>
      <w:r w:rsidR="007C7BEE" w:rsidRPr="007C7BEE">
        <w:rPr>
          <w:rFonts w:cstheme="minorHAnsi"/>
          <w:sz w:val="23"/>
          <w:szCs w:val="23"/>
        </w:rPr>
        <w:t xml:space="preserve"> trámite oportuno al presente acuerdo</w:t>
      </w:r>
      <w:r w:rsidR="007C7BEE" w:rsidRPr="007C7BEE">
        <w:rPr>
          <w:rFonts w:cstheme="minorHAnsi"/>
        </w:rPr>
        <w:t>.</w:t>
      </w:r>
    </w:p>
    <w:p w14:paraId="4A89276A" w14:textId="77777777" w:rsidR="000C0EF4" w:rsidRPr="007C7BEE" w:rsidRDefault="000C0EF4" w:rsidP="000C0EF4">
      <w:pPr>
        <w:spacing w:after="0" w:line="240" w:lineRule="auto"/>
        <w:jc w:val="both"/>
        <w:rPr>
          <w:rFonts w:cstheme="minorHAnsi"/>
        </w:rPr>
      </w:pPr>
    </w:p>
    <w:p w14:paraId="508E15CB" w14:textId="26A83EA0" w:rsidR="009D47ED" w:rsidRDefault="009D47ED" w:rsidP="000C0EF4">
      <w:pPr>
        <w:spacing w:after="0" w:line="240" w:lineRule="auto"/>
        <w:jc w:val="both"/>
        <w:rPr>
          <w:sz w:val="23"/>
          <w:szCs w:val="23"/>
        </w:rPr>
      </w:pPr>
      <w:r>
        <w:rPr>
          <w:b/>
          <w:sz w:val="23"/>
          <w:szCs w:val="23"/>
        </w:rPr>
        <w:t>TERCERO</w:t>
      </w:r>
      <w:r w:rsidRPr="009D47ED">
        <w:rPr>
          <w:b/>
          <w:sz w:val="23"/>
          <w:szCs w:val="23"/>
        </w:rPr>
        <w:t xml:space="preserve">.- </w:t>
      </w:r>
      <w:r w:rsidRPr="009D47ED">
        <w:rPr>
          <w:sz w:val="23"/>
          <w:szCs w:val="23"/>
        </w:rPr>
        <w:t>Publíquese el presente acuerdo en la Página de Internet Oficial del Instituto Estatal de Transparencia, Acceso a la Información Pública y Protección de Datos Personales.</w:t>
      </w:r>
    </w:p>
    <w:p w14:paraId="1F774ECE" w14:textId="77777777" w:rsidR="005736C8" w:rsidRPr="007C7BEE" w:rsidRDefault="005736C8" w:rsidP="000C0EF4">
      <w:pPr>
        <w:spacing w:after="0" w:line="240" w:lineRule="auto"/>
        <w:jc w:val="both"/>
        <w:rPr>
          <w:b/>
          <w:sz w:val="23"/>
          <w:szCs w:val="23"/>
        </w:rPr>
      </w:pPr>
    </w:p>
    <w:p w14:paraId="0E1C7AE2" w14:textId="01D483E3" w:rsidR="000C0EF4" w:rsidRDefault="00BE2EC6" w:rsidP="000C0EF4">
      <w:pPr>
        <w:spacing w:after="0" w:line="240" w:lineRule="auto"/>
        <w:jc w:val="both"/>
        <w:rPr>
          <w:sz w:val="23"/>
          <w:szCs w:val="23"/>
        </w:rPr>
      </w:pPr>
      <w:r>
        <w:rPr>
          <w:b/>
          <w:sz w:val="23"/>
          <w:szCs w:val="23"/>
        </w:rPr>
        <w:t>CUARTO</w:t>
      </w:r>
      <w:r w:rsidR="009D47ED" w:rsidRPr="009D47ED">
        <w:rPr>
          <w:b/>
          <w:sz w:val="23"/>
          <w:szCs w:val="23"/>
        </w:rPr>
        <w:t xml:space="preserve">.- </w:t>
      </w:r>
      <w:r w:rsidR="009D47ED" w:rsidRPr="009D47ED">
        <w:rPr>
          <w:sz w:val="23"/>
          <w:szCs w:val="23"/>
        </w:rPr>
        <w:t xml:space="preserve">Cúmplase. </w:t>
      </w:r>
    </w:p>
    <w:p w14:paraId="17CFB4CE" w14:textId="77777777" w:rsidR="000C0EF4" w:rsidRPr="009D47ED" w:rsidRDefault="000C0EF4" w:rsidP="000C0EF4">
      <w:pPr>
        <w:spacing w:after="0" w:line="240" w:lineRule="auto"/>
        <w:jc w:val="both"/>
        <w:rPr>
          <w:sz w:val="23"/>
          <w:szCs w:val="23"/>
        </w:rPr>
      </w:pPr>
    </w:p>
    <w:tbl>
      <w:tblPr>
        <w:tblW w:w="0" w:type="auto"/>
        <w:tblLook w:val="04A0" w:firstRow="1" w:lastRow="0" w:firstColumn="1" w:lastColumn="0" w:noHBand="0" w:noVBand="1"/>
      </w:tblPr>
      <w:tblGrid>
        <w:gridCol w:w="4414"/>
        <w:gridCol w:w="4414"/>
      </w:tblGrid>
      <w:tr w:rsidR="000C0EF4" w:rsidRPr="001D7FFD" w14:paraId="77577631" w14:textId="77777777" w:rsidTr="005736C8">
        <w:tc>
          <w:tcPr>
            <w:tcW w:w="8828" w:type="dxa"/>
            <w:gridSpan w:val="2"/>
          </w:tcPr>
          <w:p w14:paraId="4DF84F1C" w14:textId="77777777" w:rsidR="000C0EF4" w:rsidRPr="001D7FFD" w:rsidRDefault="000C0EF4" w:rsidP="00F3315B">
            <w:pPr>
              <w:spacing w:after="0" w:line="240" w:lineRule="auto"/>
              <w:rPr>
                <w:rFonts w:ascii="Arial" w:hAnsi="Arial" w:cs="Arial"/>
                <w:b/>
                <w:sz w:val="20"/>
                <w:szCs w:val="20"/>
              </w:rPr>
            </w:pPr>
            <w:r w:rsidRPr="009D47ED">
              <w:rPr>
                <w:sz w:val="23"/>
                <w:szCs w:val="23"/>
              </w:rPr>
              <w:t>Así lo acordó y firma para debida constancia, el Pleno del Instituto Estatal de Transparencia, Acceso a la Información Pública y Protección de Datos Personales:</w:t>
            </w:r>
          </w:p>
          <w:p w14:paraId="49FFB4E5" w14:textId="77777777" w:rsidR="000C0EF4" w:rsidRDefault="000C0EF4" w:rsidP="00F3315B">
            <w:pPr>
              <w:spacing w:after="0" w:line="240" w:lineRule="auto"/>
              <w:jc w:val="center"/>
              <w:rPr>
                <w:rFonts w:ascii="Arial" w:hAnsi="Arial" w:cs="Arial"/>
                <w:b/>
                <w:sz w:val="20"/>
                <w:szCs w:val="20"/>
              </w:rPr>
            </w:pPr>
          </w:p>
          <w:p w14:paraId="71CB9938" w14:textId="77777777" w:rsidR="000C0EF4" w:rsidRDefault="000C0EF4" w:rsidP="00F3315B">
            <w:pPr>
              <w:spacing w:after="0" w:line="240" w:lineRule="auto"/>
              <w:jc w:val="center"/>
              <w:rPr>
                <w:rFonts w:ascii="Arial" w:hAnsi="Arial" w:cs="Arial"/>
                <w:b/>
                <w:sz w:val="20"/>
                <w:szCs w:val="20"/>
              </w:rPr>
            </w:pPr>
          </w:p>
          <w:p w14:paraId="2AC1E5FE" w14:textId="77777777" w:rsidR="000C0EF4" w:rsidRDefault="000C0EF4" w:rsidP="00F3315B">
            <w:pPr>
              <w:spacing w:after="0" w:line="240" w:lineRule="auto"/>
              <w:jc w:val="center"/>
              <w:rPr>
                <w:rFonts w:ascii="Arial" w:hAnsi="Arial" w:cs="Arial"/>
                <w:b/>
                <w:sz w:val="20"/>
                <w:szCs w:val="20"/>
              </w:rPr>
            </w:pPr>
          </w:p>
          <w:p w14:paraId="6BA1036F" w14:textId="77777777" w:rsidR="000C0EF4" w:rsidRDefault="000C0EF4" w:rsidP="00F3315B">
            <w:pPr>
              <w:spacing w:after="0" w:line="240" w:lineRule="auto"/>
              <w:jc w:val="center"/>
              <w:rPr>
                <w:rFonts w:ascii="Arial" w:hAnsi="Arial" w:cs="Arial"/>
                <w:b/>
                <w:sz w:val="20"/>
                <w:szCs w:val="20"/>
              </w:rPr>
            </w:pPr>
          </w:p>
          <w:p w14:paraId="1B0DA214" w14:textId="77777777" w:rsidR="000C0EF4" w:rsidRDefault="000C0EF4" w:rsidP="00F3315B">
            <w:pPr>
              <w:spacing w:after="0" w:line="240" w:lineRule="auto"/>
              <w:jc w:val="center"/>
              <w:rPr>
                <w:rFonts w:ascii="Arial" w:hAnsi="Arial" w:cs="Arial"/>
                <w:b/>
                <w:sz w:val="20"/>
                <w:szCs w:val="20"/>
              </w:rPr>
            </w:pPr>
          </w:p>
          <w:p w14:paraId="28E717B4" w14:textId="6B785C6F" w:rsidR="000C0EF4" w:rsidRPr="001D7FFD" w:rsidRDefault="00485A14" w:rsidP="00F3315B">
            <w:pPr>
              <w:spacing w:after="0" w:line="240" w:lineRule="auto"/>
              <w:jc w:val="center"/>
              <w:rPr>
                <w:rFonts w:ascii="Arial" w:hAnsi="Arial" w:cs="Arial"/>
                <w:b/>
                <w:sz w:val="20"/>
                <w:szCs w:val="20"/>
              </w:rPr>
            </w:pPr>
            <w:r>
              <w:rPr>
                <w:rFonts w:ascii="Arial" w:hAnsi="Arial" w:cs="Arial"/>
                <w:b/>
                <w:sz w:val="20"/>
                <w:szCs w:val="20"/>
              </w:rPr>
              <w:t>(RÚBRICA)</w:t>
            </w:r>
          </w:p>
          <w:p w14:paraId="448524A4" w14:textId="77777777" w:rsidR="000C0EF4" w:rsidRPr="001D7FFD" w:rsidRDefault="000C0EF4" w:rsidP="00F3315B">
            <w:pPr>
              <w:spacing w:after="0" w:line="240" w:lineRule="auto"/>
              <w:jc w:val="center"/>
              <w:rPr>
                <w:rFonts w:ascii="Arial" w:hAnsi="Arial" w:cs="Arial"/>
                <w:b/>
                <w:sz w:val="20"/>
                <w:szCs w:val="20"/>
              </w:rPr>
            </w:pPr>
            <w:r w:rsidRPr="001D7FFD">
              <w:rPr>
                <w:rFonts w:ascii="Arial" w:hAnsi="Arial" w:cs="Arial"/>
                <w:b/>
                <w:bCs/>
                <w:sz w:val="20"/>
                <w:szCs w:val="20"/>
              </w:rPr>
              <w:t>LICDA. SUSANA AGUILAR COVARRUBIAS</w:t>
            </w:r>
          </w:p>
          <w:p w14:paraId="42DB6FA9" w14:textId="77777777" w:rsidR="000C0EF4" w:rsidRPr="001D7FFD" w:rsidRDefault="000C0EF4" w:rsidP="00F3315B">
            <w:pPr>
              <w:spacing w:after="0" w:line="240" w:lineRule="auto"/>
              <w:jc w:val="center"/>
              <w:rPr>
                <w:rFonts w:ascii="Arial" w:hAnsi="Arial" w:cs="Arial"/>
                <w:b/>
                <w:sz w:val="20"/>
                <w:szCs w:val="20"/>
                <w:lang w:val="es-ES"/>
              </w:rPr>
            </w:pPr>
            <w:r w:rsidRPr="001D7FFD">
              <w:rPr>
                <w:rFonts w:ascii="Arial" w:hAnsi="Arial" w:cs="Arial"/>
                <w:b/>
                <w:sz w:val="20"/>
                <w:szCs w:val="20"/>
              </w:rPr>
              <w:t>COMISIONADA PRESIDENTA</w:t>
            </w:r>
          </w:p>
        </w:tc>
      </w:tr>
      <w:tr w:rsidR="000C0EF4" w:rsidRPr="001D7FFD" w14:paraId="7DAE0A4E" w14:textId="77777777" w:rsidTr="005736C8">
        <w:tc>
          <w:tcPr>
            <w:tcW w:w="4414" w:type="dxa"/>
          </w:tcPr>
          <w:p w14:paraId="715E20CC" w14:textId="4EB608A9" w:rsidR="000C0EF4" w:rsidRDefault="000C0EF4" w:rsidP="00F3315B">
            <w:pPr>
              <w:spacing w:after="0" w:line="240" w:lineRule="auto"/>
              <w:jc w:val="center"/>
              <w:rPr>
                <w:rFonts w:ascii="Arial" w:hAnsi="Arial" w:cs="Arial"/>
                <w:b/>
                <w:bCs/>
                <w:sz w:val="20"/>
                <w:szCs w:val="20"/>
                <w:lang w:val="es-ES"/>
              </w:rPr>
            </w:pPr>
            <w:bookmarkStart w:id="0" w:name="_GoBack"/>
            <w:bookmarkEnd w:id="0"/>
          </w:p>
          <w:p w14:paraId="38772891" w14:textId="77777777" w:rsidR="000D1AF1" w:rsidRPr="001D7FFD" w:rsidRDefault="000D1AF1" w:rsidP="00F3315B">
            <w:pPr>
              <w:spacing w:after="0" w:line="240" w:lineRule="auto"/>
              <w:jc w:val="center"/>
              <w:rPr>
                <w:rFonts w:ascii="Arial" w:hAnsi="Arial" w:cs="Arial"/>
                <w:b/>
                <w:bCs/>
                <w:sz w:val="20"/>
                <w:szCs w:val="20"/>
                <w:lang w:val="es-ES"/>
              </w:rPr>
            </w:pPr>
          </w:p>
          <w:p w14:paraId="431D1AA2" w14:textId="77777777" w:rsidR="000C0EF4" w:rsidRDefault="000C0EF4" w:rsidP="00F3315B">
            <w:pPr>
              <w:spacing w:after="0" w:line="240" w:lineRule="auto"/>
              <w:rPr>
                <w:rFonts w:ascii="Arial" w:hAnsi="Arial" w:cs="Arial"/>
                <w:b/>
                <w:bCs/>
                <w:sz w:val="20"/>
                <w:szCs w:val="20"/>
              </w:rPr>
            </w:pPr>
          </w:p>
          <w:p w14:paraId="4E93A1AD" w14:textId="017DBF5B" w:rsidR="000C0EF4" w:rsidRDefault="000C0EF4" w:rsidP="00F3315B">
            <w:pPr>
              <w:spacing w:after="0" w:line="240" w:lineRule="auto"/>
              <w:rPr>
                <w:rFonts w:ascii="Arial" w:hAnsi="Arial" w:cs="Arial"/>
                <w:b/>
                <w:bCs/>
                <w:sz w:val="20"/>
                <w:szCs w:val="20"/>
              </w:rPr>
            </w:pPr>
          </w:p>
          <w:p w14:paraId="59474339" w14:textId="77777777" w:rsidR="000D1AF1" w:rsidRPr="001D7FFD" w:rsidRDefault="000D1AF1" w:rsidP="00F3315B">
            <w:pPr>
              <w:spacing w:after="0" w:line="240" w:lineRule="auto"/>
              <w:rPr>
                <w:rFonts w:ascii="Arial" w:hAnsi="Arial" w:cs="Arial"/>
                <w:b/>
                <w:bCs/>
                <w:sz w:val="20"/>
                <w:szCs w:val="20"/>
              </w:rPr>
            </w:pPr>
          </w:p>
          <w:p w14:paraId="4E54426A" w14:textId="77777777" w:rsidR="00485A14" w:rsidRDefault="00485A14" w:rsidP="00485A14">
            <w:pPr>
              <w:spacing w:after="0" w:line="240" w:lineRule="auto"/>
              <w:jc w:val="center"/>
              <w:rPr>
                <w:rFonts w:ascii="Arial" w:hAnsi="Arial" w:cs="Arial"/>
                <w:b/>
                <w:sz w:val="20"/>
                <w:szCs w:val="20"/>
              </w:rPr>
            </w:pPr>
          </w:p>
          <w:p w14:paraId="1184AF3B" w14:textId="77777777" w:rsidR="00485A14" w:rsidRDefault="00485A14" w:rsidP="00485A14">
            <w:pPr>
              <w:spacing w:after="0" w:line="240" w:lineRule="auto"/>
              <w:jc w:val="center"/>
              <w:rPr>
                <w:rFonts w:ascii="Arial" w:hAnsi="Arial" w:cs="Arial"/>
                <w:b/>
                <w:sz w:val="20"/>
                <w:szCs w:val="20"/>
              </w:rPr>
            </w:pPr>
          </w:p>
          <w:p w14:paraId="3A661959" w14:textId="77777777" w:rsidR="00485A14" w:rsidRDefault="00485A14" w:rsidP="00485A14">
            <w:pPr>
              <w:spacing w:after="0" w:line="240" w:lineRule="auto"/>
              <w:jc w:val="center"/>
              <w:rPr>
                <w:rFonts w:ascii="Arial" w:hAnsi="Arial" w:cs="Arial"/>
                <w:b/>
                <w:sz w:val="20"/>
                <w:szCs w:val="20"/>
              </w:rPr>
            </w:pPr>
            <w:r>
              <w:rPr>
                <w:rFonts w:ascii="Arial" w:hAnsi="Arial" w:cs="Arial"/>
                <w:b/>
                <w:sz w:val="20"/>
                <w:szCs w:val="20"/>
              </w:rPr>
              <w:t>(RÚBRICA)</w:t>
            </w:r>
          </w:p>
          <w:p w14:paraId="371C28C1" w14:textId="77777777" w:rsidR="00485A14" w:rsidRPr="003C178F" w:rsidRDefault="00485A14" w:rsidP="00485A14">
            <w:pPr>
              <w:spacing w:after="0" w:line="240" w:lineRule="auto"/>
              <w:jc w:val="center"/>
              <w:rPr>
                <w:rFonts w:ascii="Arial" w:hAnsi="Arial" w:cs="Arial"/>
                <w:b/>
                <w:sz w:val="2"/>
                <w:szCs w:val="2"/>
              </w:rPr>
            </w:pPr>
          </w:p>
          <w:p w14:paraId="712B099C" w14:textId="473CEEA2" w:rsidR="000C0EF4" w:rsidRPr="001D7FFD" w:rsidRDefault="000C0EF4" w:rsidP="005736C8">
            <w:pPr>
              <w:spacing w:after="0" w:line="240" w:lineRule="auto"/>
              <w:rPr>
                <w:rFonts w:ascii="Arial" w:hAnsi="Arial" w:cs="Arial"/>
                <w:b/>
                <w:bCs/>
                <w:sz w:val="20"/>
                <w:szCs w:val="20"/>
              </w:rPr>
            </w:pPr>
            <w:r w:rsidRPr="001D7FFD">
              <w:rPr>
                <w:rFonts w:ascii="Arial" w:hAnsi="Arial" w:cs="Arial"/>
                <w:b/>
                <w:bCs/>
                <w:sz w:val="20"/>
                <w:szCs w:val="20"/>
              </w:rPr>
              <w:t>LICDA. MARÍA EUGENIA SANSORES RUZ</w:t>
            </w:r>
          </w:p>
          <w:p w14:paraId="1B1C8A01" w14:textId="77777777" w:rsidR="000C0EF4" w:rsidRPr="001D7FFD" w:rsidRDefault="000C0EF4" w:rsidP="00F3315B">
            <w:pPr>
              <w:spacing w:after="0" w:line="240" w:lineRule="auto"/>
              <w:jc w:val="center"/>
              <w:rPr>
                <w:rFonts w:ascii="Arial" w:hAnsi="Arial" w:cs="Arial"/>
                <w:b/>
                <w:sz w:val="20"/>
                <w:szCs w:val="20"/>
                <w:lang w:val="es-ES"/>
              </w:rPr>
            </w:pPr>
            <w:r w:rsidRPr="001D7FFD">
              <w:rPr>
                <w:rFonts w:ascii="Arial" w:hAnsi="Arial" w:cs="Arial"/>
                <w:b/>
                <w:bCs/>
                <w:sz w:val="20"/>
                <w:szCs w:val="20"/>
              </w:rPr>
              <w:t>COMISIONADA</w:t>
            </w:r>
          </w:p>
        </w:tc>
        <w:tc>
          <w:tcPr>
            <w:tcW w:w="4414" w:type="dxa"/>
          </w:tcPr>
          <w:p w14:paraId="30E7043B" w14:textId="77777777" w:rsidR="000C0EF4" w:rsidRPr="001D7FFD" w:rsidRDefault="000C0EF4" w:rsidP="00F3315B">
            <w:pPr>
              <w:spacing w:after="0" w:line="240" w:lineRule="auto"/>
              <w:jc w:val="center"/>
              <w:rPr>
                <w:rFonts w:ascii="Arial" w:hAnsi="Arial" w:cs="Arial"/>
                <w:b/>
                <w:bCs/>
                <w:sz w:val="20"/>
                <w:szCs w:val="20"/>
                <w:lang w:val="es-ES"/>
              </w:rPr>
            </w:pPr>
          </w:p>
          <w:p w14:paraId="299A2A4B" w14:textId="59338DA2" w:rsidR="000C0EF4" w:rsidRDefault="000C0EF4" w:rsidP="00F3315B">
            <w:pPr>
              <w:spacing w:after="0" w:line="240" w:lineRule="auto"/>
              <w:rPr>
                <w:rFonts w:ascii="Arial" w:hAnsi="Arial" w:cs="Arial"/>
                <w:b/>
                <w:bCs/>
                <w:sz w:val="20"/>
                <w:szCs w:val="20"/>
              </w:rPr>
            </w:pPr>
          </w:p>
          <w:p w14:paraId="29CD6169" w14:textId="06E1F648" w:rsidR="000D1AF1" w:rsidRDefault="000D1AF1" w:rsidP="00F3315B">
            <w:pPr>
              <w:spacing w:after="0" w:line="240" w:lineRule="auto"/>
              <w:rPr>
                <w:rFonts w:ascii="Arial" w:hAnsi="Arial" w:cs="Arial"/>
                <w:b/>
                <w:bCs/>
                <w:sz w:val="20"/>
                <w:szCs w:val="20"/>
              </w:rPr>
            </w:pPr>
          </w:p>
          <w:p w14:paraId="25B1CE85" w14:textId="77777777" w:rsidR="000D1AF1" w:rsidRDefault="000D1AF1" w:rsidP="00F3315B">
            <w:pPr>
              <w:spacing w:after="0" w:line="240" w:lineRule="auto"/>
              <w:rPr>
                <w:rFonts w:ascii="Arial" w:hAnsi="Arial" w:cs="Arial"/>
                <w:b/>
                <w:bCs/>
                <w:sz w:val="20"/>
                <w:szCs w:val="20"/>
              </w:rPr>
            </w:pPr>
          </w:p>
          <w:p w14:paraId="2BFC5CE4" w14:textId="64339741" w:rsidR="005736C8" w:rsidRDefault="005736C8" w:rsidP="00F3315B">
            <w:pPr>
              <w:spacing w:after="0" w:line="240" w:lineRule="auto"/>
              <w:rPr>
                <w:rFonts w:ascii="Arial" w:hAnsi="Arial" w:cs="Arial"/>
                <w:b/>
                <w:bCs/>
                <w:sz w:val="20"/>
                <w:szCs w:val="20"/>
              </w:rPr>
            </w:pPr>
          </w:p>
          <w:p w14:paraId="2A3E72AE" w14:textId="77777777" w:rsidR="000D1AF1" w:rsidRDefault="000D1AF1" w:rsidP="00F3315B">
            <w:pPr>
              <w:spacing w:after="0" w:line="240" w:lineRule="auto"/>
              <w:rPr>
                <w:rFonts w:ascii="Arial" w:hAnsi="Arial" w:cs="Arial"/>
                <w:b/>
                <w:bCs/>
                <w:sz w:val="20"/>
                <w:szCs w:val="20"/>
              </w:rPr>
            </w:pPr>
          </w:p>
          <w:p w14:paraId="69F796E7" w14:textId="25EE3F90" w:rsidR="005736C8" w:rsidRDefault="005736C8" w:rsidP="00F3315B">
            <w:pPr>
              <w:spacing w:after="0" w:line="240" w:lineRule="auto"/>
              <w:rPr>
                <w:rFonts w:ascii="Arial" w:hAnsi="Arial" w:cs="Arial"/>
                <w:b/>
                <w:bCs/>
                <w:sz w:val="20"/>
                <w:szCs w:val="20"/>
              </w:rPr>
            </w:pPr>
          </w:p>
          <w:p w14:paraId="400949F5" w14:textId="77777777" w:rsidR="005736C8" w:rsidRPr="00485A14" w:rsidRDefault="005736C8" w:rsidP="00F3315B">
            <w:pPr>
              <w:spacing w:after="0" w:line="240" w:lineRule="auto"/>
              <w:rPr>
                <w:rFonts w:ascii="Arial" w:hAnsi="Arial" w:cs="Arial"/>
                <w:b/>
                <w:bCs/>
                <w:sz w:val="2"/>
                <w:szCs w:val="2"/>
              </w:rPr>
            </w:pPr>
          </w:p>
          <w:p w14:paraId="79E73D00" w14:textId="77777777" w:rsidR="00485A14" w:rsidRPr="001D7FFD" w:rsidRDefault="00485A14" w:rsidP="00485A14">
            <w:pPr>
              <w:spacing w:after="0" w:line="240" w:lineRule="auto"/>
              <w:jc w:val="center"/>
              <w:rPr>
                <w:rFonts w:ascii="Arial" w:hAnsi="Arial" w:cs="Arial"/>
                <w:b/>
                <w:sz w:val="20"/>
                <w:szCs w:val="20"/>
              </w:rPr>
            </w:pPr>
            <w:r>
              <w:rPr>
                <w:rFonts w:ascii="Arial" w:hAnsi="Arial" w:cs="Arial"/>
                <w:b/>
                <w:sz w:val="20"/>
                <w:szCs w:val="20"/>
              </w:rPr>
              <w:t>(RÚBRICA)</w:t>
            </w:r>
          </w:p>
          <w:p w14:paraId="22C761B1" w14:textId="77777777" w:rsidR="000C0EF4" w:rsidRPr="003C178F" w:rsidRDefault="000C0EF4" w:rsidP="00F3315B">
            <w:pPr>
              <w:spacing w:after="0" w:line="240" w:lineRule="auto"/>
              <w:rPr>
                <w:rFonts w:ascii="Arial" w:hAnsi="Arial" w:cs="Arial"/>
                <w:b/>
                <w:bCs/>
                <w:sz w:val="2"/>
                <w:szCs w:val="2"/>
              </w:rPr>
            </w:pPr>
          </w:p>
          <w:p w14:paraId="55FB962C" w14:textId="77777777" w:rsidR="000C0EF4" w:rsidRPr="001D7FFD" w:rsidRDefault="000C0EF4" w:rsidP="00F3315B">
            <w:pPr>
              <w:spacing w:after="0" w:line="240" w:lineRule="auto"/>
              <w:jc w:val="center"/>
              <w:rPr>
                <w:rFonts w:ascii="Arial" w:hAnsi="Arial" w:cs="Arial"/>
                <w:b/>
                <w:bCs/>
                <w:sz w:val="20"/>
                <w:szCs w:val="20"/>
              </w:rPr>
            </w:pPr>
            <w:r w:rsidRPr="001D7FFD">
              <w:rPr>
                <w:rFonts w:ascii="Arial" w:hAnsi="Arial" w:cs="Arial"/>
                <w:b/>
                <w:bCs/>
                <w:sz w:val="20"/>
                <w:szCs w:val="20"/>
              </w:rPr>
              <w:t>LIC. ALDRIN MARTÍN BRICEÑO CONRADO</w:t>
            </w:r>
          </w:p>
          <w:p w14:paraId="2FBCEBC7" w14:textId="77777777" w:rsidR="000C0EF4" w:rsidRPr="001D7FFD" w:rsidRDefault="000C0EF4" w:rsidP="00F3315B">
            <w:pPr>
              <w:spacing w:after="0" w:line="240" w:lineRule="auto"/>
              <w:jc w:val="center"/>
              <w:rPr>
                <w:rFonts w:ascii="Arial" w:hAnsi="Arial" w:cs="Arial"/>
                <w:b/>
                <w:sz w:val="20"/>
                <w:szCs w:val="20"/>
                <w:lang w:val="es-ES"/>
              </w:rPr>
            </w:pPr>
            <w:r w:rsidRPr="001D7FFD">
              <w:rPr>
                <w:rFonts w:ascii="Arial" w:hAnsi="Arial" w:cs="Arial"/>
                <w:b/>
                <w:bCs/>
                <w:sz w:val="20"/>
                <w:szCs w:val="20"/>
              </w:rPr>
              <w:t>COMISIONADO</w:t>
            </w:r>
          </w:p>
        </w:tc>
      </w:tr>
    </w:tbl>
    <w:p w14:paraId="7BEF5089" w14:textId="77777777" w:rsidR="00892188" w:rsidRPr="00784449" w:rsidRDefault="00892188" w:rsidP="000C0EF4">
      <w:pPr>
        <w:spacing w:after="0" w:line="240" w:lineRule="auto"/>
        <w:rPr>
          <w:rFonts w:cs="Arial"/>
          <w:sz w:val="23"/>
          <w:szCs w:val="23"/>
        </w:rPr>
      </w:pPr>
    </w:p>
    <w:sectPr w:rsidR="00892188" w:rsidRPr="00784449">
      <w:headerReference w:type="default" r:id="rId9"/>
      <w:footerReference w:type="default" r:id="rId10"/>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6AC82" w14:textId="77777777" w:rsidR="00B63A07" w:rsidRDefault="00B63A07" w:rsidP="00B60A80">
      <w:pPr>
        <w:spacing w:after="0" w:line="240" w:lineRule="auto"/>
      </w:pPr>
      <w:r>
        <w:separator/>
      </w:r>
    </w:p>
  </w:endnote>
  <w:endnote w:type="continuationSeparator" w:id="0">
    <w:p w14:paraId="5582D8B3" w14:textId="77777777" w:rsidR="00B63A07" w:rsidRDefault="00B63A07" w:rsidP="00B6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40D52" w14:textId="25B10321" w:rsidR="00C36A1E" w:rsidRPr="00C36A1E" w:rsidRDefault="00C36A1E">
    <w:pPr>
      <w:pStyle w:val="Piedepgina"/>
      <w:jc w:val="center"/>
      <w:rPr>
        <w:sz w:val="18"/>
        <w:szCs w:val="18"/>
      </w:rPr>
    </w:pPr>
    <w:r w:rsidRPr="00C36A1E">
      <w:rPr>
        <w:sz w:val="18"/>
        <w:szCs w:val="18"/>
        <w:lang w:val="es-ES"/>
      </w:rPr>
      <w:t xml:space="preserve">Página </w:t>
    </w:r>
    <w:r w:rsidRPr="00C36A1E">
      <w:rPr>
        <w:sz w:val="18"/>
        <w:szCs w:val="18"/>
      </w:rPr>
      <w:fldChar w:fldCharType="begin"/>
    </w:r>
    <w:r w:rsidRPr="00C36A1E">
      <w:rPr>
        <w:sz w:val="18"/>
        <w:szCs w:val="18"/>
      </w:rPr>
      <w:instrText>PAGE  \* Arabic  \* MERGEFORMAT</w:instrText>
    </w:r>
    <w:r w:rsidRPr="00C36A1E">
      <w:rPr>
        <w:sz w:val="18"/>
        <w:szCs w:val="18"/>
      </w:rPr>
      <w:fldChar w:fldCharType="separate"/>
    </w:r>
    <w:r w:rsidR="003C178F" w:rsidRPr="003C178F">
      <w:rPr>
        <w:noProof/>
        <w:sz w:val="18"/>
        <w:szCs w:val="18"/>
        <w:lang w:val="es-ES"/>
      </w:rPr>
      <w:t>3</w:t>
    </w:r>
    <w:r w:rsidRPr="00C36A1E">
      <w:rPr>
        <w:sz w:val="18"/>
        <w:szCs w:val="18"/>
      </w:rPr>
      <w:fldChar w:fldCharType="end"/>
    </w:r>
    <w:r w:rsidRPr="00C36A1E">
      <w:rPr>
        <w:sz w:val="18"/>
        <w:szCs w:val="18"/>
        <w:lang w:val="es-ES"/>
      </w:rPr>
      <w:t xml:space="preserve"> de </w:t>
    </w:r>
    <w:r w:rsidRPr="00C36A1E">
      <w:rPr>
        <w:sz w:val="18"/>
        <w:szCs w:val="18"/>
      </w:rPr>
      <w:fldChar w:fldCharType="begin"/>
    </w:r>
    <w:r w:rsidRPr="00C36A1E">
      <w:rPr>
        <w:sz w:val="18"/>
        <w:szCs w:val="18"/>
      </w:rPr>
      <w:instrText>NUMPAGES  \* Arabic  \* MERGEFORMAT</w:instrText>
    </w:r>
    <w:r w:rsidRPr="00C36A1E">
      <w:rPr>
        <w:sz w:val="18"/>
        <w:szCs w:val="18"/>
      </w:rPr>
      <w:fldChar w:fldCharType="separate"/>
    </w:r>
    <w:r w:rsidR="003C178F" w:rsidRPr="003C178F">
      <w:rPr>
        <w:noProof/>
        <w:sz w:val="18"/>
        <w:szCs w:val="18"/>
        <w:lang w:val="es-ES"/>
      </w:rPr>
      <w:t>3</w:t>
    </w:r>
    <w:r w:rsidRPr="00C36A1E">
      <w:rPr>
        <w:sz w:val="18"/>
        <w:szCs w:val="18"/>
      </w:rPr>
      <w:fldChar w:fldCharType="end"/>
    </w:r>
  </w:p>
  <w:p w14:paraId="710FF6DA" w14:textId="77777777" w:rsidR="00C36A1E" w:rsidRDefault="00C36A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C3FFE" w14:textId="77777777" w:rsidR="00B63A07" w:rsidRDefault="00B63A07" w:rsidP="00B60A80">
      <w:pPr>
        <w:spacing w:after="0" w:line="240" w:lineRule="auto"/>
      </w:pPr>
      <w:r>
        <w:separator/>
      </w:r>
    </w:p>
  </w:footnote>
  <w:footnote w:type="continuationSeparator" w:id="0">
    <w:p w14:paraId="571A4A1E" w14:textId="77777777" w:rsidR="00B63A07" w:rsidRDefault="00B63A07" w:rsidP="00B60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2DC20" w14:textId="77777777" w:rsidR="00B60A80" w:rsidRDefault="00B60A80">
    <w:pPr>
      <w:pStyle w:val="Encabezado"/>
    </w:pPr>
    <w:r>
      <w:rPr>
        <w:noProof/>
        <w:lang w:eastAsia="es-MX"/>
      </w:rPr>
      <w:drawing>
        <wp:anchor distT="0" distB="0" distL="114300" distR="114300" simplePos="0" relativeHeight="251658240" behindDoc="1" locked="0" layoutInCell="1" allowOverlap="1" wp14:anchorId="56E2F9B6" wp14:editId="5C92A849">
          <wp:simplePos x="0" y="0"/>
          <wp:positionH relativeFrom="column">
            <wp:posOffset>-480060</wp:posOffset>
          </wp:positionH>
          <wp:positionV relativeFrom="paragraph">
            <wp:posOffset>-161925</wp:posOffset>
          </wp:positionV>
          <wp:extent cx="6496050" cy="1103630"/>
          <wp:effectExtent l="0" t="0" r="0" b="1270"/>
          <wp:wrapTight wrapText="bothSides">
            <wp:wrapPolygon edited="0">
              <wp:start x="0" y="0"/>
              <wp:lineTo x="0" y="21252"/>
              <wp:lineTo x="21537" y="21252"/>
              <wp:lineTo x="21537" y="0"/>
              <wp:lineTo x="0" y="0"/>
            </wp:wrapPolygon>
          </wp:wrapTight>
          <wp:docPr id="2" name="Imagen 2" descr="\\NASINAIP2\ApoyoPlenario\CAPAA2016\LOGOS\logos 30Junio16\LogoINAI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6\LOGOS\logos 30Junio16\LogoINAIP-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605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EF2"/>
    <w:multiLevelType w:val="hybridMultilevel"/>
    <w:tmpl w:val="3B36DC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19450A"/>
    <w:multiLevelType w:val="hybridMultilevel"/>
    <w:tmpl w:val="7C5095A2"/>
    <w:lvl w:ilvl="0" w:tplc="8FFE78B6">
      <w:numFmt w:val="bullet"/>
      <w:lvlText w:val="•"/>
      <w:lvlJc w:val="left"/>
      <w:pPr>
        <w:ind w:left="360" w:hanging="360"/>
      </w:pPr>
      <w:rPr>
        <w:rFonts w:ascii="Calibri" w:eastAsia="Arial"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52821D07"/>
    <w:multiLevelType w:val="hybridMultilevel"/>
    <w:tmpl w:val="B148C0D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362157E"/>
    <w:multiLevelType w:val="hybridMultilevel"/>
    <w:tmpl w:val="486EF40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8BE43FF"/>
    <w:multiLevelType w:val="hybridMultilevel"/>
    <w:tmpl w:val="B3E29B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3D05F7A"/>
    <w:multiLevelType w:val="hybridMultilevel"/>
    <w:tmpl w:val="1F125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8D"/>
    <w:rsid w:val="000146DE"/>
    <w:rsid w:val="00021C6F"/>
    <w:rsid w:val="000251B3"/>
    <w:rsid w:val="00066147"/>
    <w:rsid w:val="00086EAE"/>
    <w:rsid w:val="000C0EF4"/>
    <w:rsid w:val="000C45EB"/>
    <w:rsid w:val="000D034A"/>
    <w:rsid w:val="000D1AF1"/>
    <w:rsid w:val="000E4495"/>
    <w:rsid w:val="00117B02"/>
    <w:rsid w:val="00145D30"/>
    <w:rsid w:val="00152AED"/>
    <w:rsid w:val="00176FF0"/>
    <w:rsid w:val="001779A3"/>
    <w:rsid w:val="001812BC"/>
    <w:rsid w:val="001B1DB2"/>
    <w:rsid w:val="001B4A49"/>
    <w:rsid w:val="001C6CE0"/>
    <w:rsid w:val="001F1376"/>
    <w:rsid w:val="00215BDE"/>
    <w:rsid w:val="00220CAC"/>
    <w:rsid w:val="0027208D"/>
    <w:rsid w:val="00273A8A"/>
    <w:rsid w:val="0028217F"/>
    <w:rsid w:val="002E7EF7"/>
    <w:rsid w:val="003027A2"/>
    <w:rsid w:val="00317E93"/>
    <w:rsid w:val="003205FE"/>
    <w:rsid w:val="00332EE9"/>
    <w:rsid w:val="00335EC4"/>
    <w:rsid w:val="00357879"/>
    <w:rsid w:val="00357A26"/>
    <w:rsid w:val="00377341"/>
    <w:rsid w:val="00391C72"/>
    <w:rsid w:val="003938AA"/>
    <w:rsid w:val="003B66F5"/>
    <w:rsid w:val="003C178F"/>
    <w:rsid w:val="003C39E6"/>
    <w:rsid w:val="003D0628"/>
    <w:rsid w:val="003E4690"/>
    <w:rsid w:val="00411CC8"/>
    <w:rsid w:val="00427A5F"/>
    <w:rsid w:val="00460042"/>
    <w:rsid w:val="00485A14"/>
    <w:rsid w:val="004A71A9"/>
    <w:rsid w:val="004B7219"/>
    <w:rsid w:val="004C6298"/>
    <w:rsid w:val="004C7115"/>
    <w:rsid w:val="004D66CA"/>
    <w:rsid w:val="004F7B98"/>
    <w:rsid w:val="00500CB6"/>
    <w:rsid w:val="00505070"/>
    <w:rsid w:val="00523D42"/>
    <w:rsid w:val="005302FE"/>
    <w:rsid w:val="005558A6"/>
    <w:rsid w:val="0056553F"/>
    <w:rsid w:val="005736C8"/>
    <w:rsid w:val="00594987"/>
    <w:rsid w:val="0059676E"/>
    <w:rsid w:val="005A58A3"/>
    <w:rsid w:val="005C5EB4"/>
    <w:rsid w:val="005D66B3"/>
    <w:rsid w:val="005E0E19"/>
    <w:rsid w:val="00606365"/>
    <w:rsid w:val="006248A5"/>
    <w:rsid w:val="00625259"/>
    <w:rsid w:val="00645381"/>
    <w:rsid w:val="00671BBA"/>
    <w:rsid w:val="006728D8"/>
    <w:rsid w:val="00693004"/>
    <w:rsid w:val="006B183C"/>
    <w:rsid w:val="006B7AD3"/>
    <w:rsid w:val="006D1688"/>
    <w:rsid w:val="006E51D2"/>
    <w:rsid w:val="006F0364"/>
    <w:rsid w:val="0070462F"/>
    <w:rsid w:val="0072261D"/>
    <w:rsid w:val="0074080F"/>
    <w:rsid w:val="007427EF"/>
    <w:rsid w:val="007461CC"/>
    <w:rsid w:val="007615E7"/>
    <w:rsid w:val="00767BB4"/>
    <w:rsid w:val="00776775"/>
    <w:rsid w:val="007840E6"/>
    <w:rsid w:val="00784449"/>
    <w:rsid w:val="00787A13"/>
    <w:rsid w:val="007B660A"/>
    <w:rsid w:val="007C7A2C"/>
    <w:rsid w:val="007C7BEE"/>
    <w:rsid w:val="007D019D"/>
    <w:rsid w:val="007D10F9"/>
    <w:rsid w:val="007E0283"/>
    <w:rsid w:val="00814DF1"/>
    <w:rsid w:val="00832B19"/>
    <w:rsid w:val="0085041A"/>
    <w:rsid w:val="00856A81"/>
    <w:rsid w:val="00867DE3"/>
    <w:rsid w:val="00873515"/>
    <w:rsid w:val="00874401"/>
    <w:rsid w:val="00877C57"/>
    <w:rsid w:val="00892188"/>
    <w:rsid w:val="008A3E3A"/>
    <w:rsid w:val="008B5483"/>
    <w:rsid w:val="008F4A75"/>
    <w:rsid w:val="00942E6A"/>
    <w:rsid w:val="00950FE6"/>
    <w:rsid w:val="00964E80"/>
    <w:rsid w:val="00970AD4"/>
    <w:rsid w:val="00975D47"/>
    <w:rsid w:val="009B361D"/>
    <w:rsid w:val="009B3B83"/>
    <w:rsid w:val="009C038E"/>
    <w:rsid w:val="009C7632"/>
    <w:rsid w:val="009D47ED"/>
    <w:rsid w:val="009E42EF"/>
    <w:rsid w:val="009E7098"/>
    <w:rsid w:val="00A02741"/>
    <w:rsid w:val="00A07F8E"/>
    <w:rsid w:val="00A155F6"/>
    <w:rsid w:val="00A5615E"/>
    <w:rsid w:val="00A565B2"/>
    <w:rsid w:val="00A61CA9"/>
    <w:rsid w:val="00A62017"/>
    <w:rsid w:val="00A675AB"/>
    <w:rsid w:val="00A67F45"/>
    <w:rsid w:val="00A75841"/>
    <w:rsid w:val="00A97ABF"/>
    <w:rsid w:val="00AB124C"/>
    <w:rsid w:val="00AC22BC"/>
    <w:rsid w:val="00AC5EB4"/>
    <w:rsid w:val="00AF0E63"/>
    <w:rsid w:val="00B10791"/>
    <w:rsid w:val="00B11673"/>
    <w:rsid w:val="00B324C9"/>
    <w:rsid w:val="00B332AA"/>
    <w:rsid w:val="00B36E77"/>
    <w:rsid w:val="00B50FB0"/>
    <w:rsid w:val="00B60A80"/>
    <w:rsid w:val="00B63A07"/>
    <w:rsid w:val="00B64000"/>
    <w:rsid w:val="00B83170"/>
    <w:rsid w:val="00BB57B6"/>
    <w:rsid w:val="00BB6459"/>
    <w:rsid w:val="00BC1F18"/>
    <w:rsid w:val="00BC7DE3"/>
    <w:rsid w:val="00BD4EE3"/>
    <w:rsid w:val="00BE00E8"/>
    <w:rsid w:val="00BE2EC6"/>
    <w:rsid w:val="00BE42C9"/>
    <w:rsid w:val="00C115CD"/>
    <w:rsid w:val="00C14E49"/>
    <w:rsid w:val="00C153E8"/>
    <w:rsid w:val="00C17D42"/>
    <w:rsid w:val="00C21697"/>
    <w:rsid w:val="00C36A1E"/>
    <w:rsid w:val="00C65CB2"/>
    <w:rsid w:val="00CA7826"/>
    <w:rsid w:val="00CB0616"/>
    <w:rsid w:val="00CD5F7B"/>
    <w:rsid w:val="00CE32D2"/>
    <w:rsid w:val="00CE532C"/>
    <w:rsid w:val="00CF26F7"/>
    <w:rsid w:val="00CF4EEA"/>
    <w:rsid w:val="00D008C3"/>
    <w:rsid w:val="00D00B26"/>
    <w:rsid w:val="00D010D8"/>
    <w:rsid w:val="00D0143D"/>
    <w:rsid w:val="00D15E8A"/>
    <w:rsid w:val="00D21438"/>
    <w:rsid w:val="00D25823"/>
    <w:rsid w:val="00D26F6D"/>
    <w:rsid w:val="00D52477"/>
    <w:rsid w:val="00D76E0D"/>
    <w:rsid w:val="00D93A1C"/>
    <w:rsid w:val="00DA6533"/>
    <w:rsid w:val="00DB615B"/>
    <w:rsid w:val="00DC11F1"/>
    <w:rsid w:val="00DD5774"/>
    <w:rsid w:val="00E072F7"/>
    <w:rsid w:val="00E409EE"/>
    <w:rsid w:val="00E530D8"/>
    <w:rsid w:val="00E60D28"/>
    <w:rsid w:val="00E71764"/>
    <w:rsid w:val="00EA4FA8"/>
    <w:rsid w:val="00EB169F"/>
    <w:rsid w:val="00EB417C"/>
    <w:rsid w:val="00EE0932"/>
    <w:rsid w:val="00F148A8"/>
    <w:rsid w:val="00F16159"/>
    <w:rsid w:val="00F34418"/>
    <w:rsid w:val="00F7496F"/>
    <w:rsid w:val="00F8574D"/>
    <w:rsid w:val="00F9282A"/>
    <w:rsid w:val="00F95C66"/>
    <w:rsid w:val="00F9694D"/>
    <w:rsid w:val="00FC5BC5"/>
    <w:rsid w:val="00FF00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A6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7208D"/>
    <w:pPr>
      <w:ind w:left="720"/>
      <w:contextualSpacing/>
    </w:pPr>
  </w:style>
  <w:style w:type="paragraph" w:styleId="Textodeglobo">
    <w:name w:val="Balloon Text"/>
    <w:basedOn w:val="Normal"/>
    <w:link w:val="TextodegloboCar"/>
    <w:uiPriority w:val="99"/>
    <w:semiHidden/>
    <w:unhideWhenUsed/>
    <w:rsid w:val="00877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57"/>
    <w:rPr>
      <w:rFonts w:ascii="Segoe UI" w:hAnsi="Segoe UI" w:cs="Segoe UI"/>
      <w:sz w:val="18"/>
      <w:szCs w:val="18"/>
    </w:rPr>
  </w:style>
  <w:style w:type="paragraph" w:styleId="Encabezado">
    <w:name w:val="header"/>
    <w:basedOn w:val="Normal"/>
    <w:link w:val="EncabezadoCar"/>
    <w:uiPriority w:val="99"/>
    <w:unhideWhenUsed/>
    <w:rsid w:val="00B60A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0A80"/>
  </w:style>
  <w:style w:type="paragraph" w:styleId="Piedepgina">
    <w:name w:val="footer"/>
    <w:basedOn w:val="Normal"/>
    <w:link w:val="PiedepginaCar"/>
    <w:uiPriority w:val="99"/>
    <w:unhideWhenUsed/>
    <w:rsid w:val="00B60A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0A80"/>
  </w:style>
  <w:style w:type="table" w:styleId="Tablaconcuadrcula">
    <w:name w:val="Table Grid"/>
    <w:basedOn w:val="Tablanormal"/>
    <w:rsid w:val="0078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84449"/>
    <w:pPr>
      <w:spacing w:after="0" w:line="240" w:lineRule="auto"/>
    </w:pPr>
  </w:style>
  <w:style w:type="paragraph" w:styleId="NormalWeb">
    <w:name w:val="Normal (Web)"/>
    <w:basedOn w:val="Normal"/>
    <w:uiPriority w:val="99"/>
    <w:unhideWhenUsed/>
    <w:rsid w:val="00BC1F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C1F18"/>
  </w:style>
  <w:style w:type="character" w:styleId="Refdecomentario">
    <w:name w:val="annotation reference"/>
    <w:basedOn w:val="Fuentedeprrafopredeter"/>
    <w:uiPriority w:val="99"/>
    <w:semiHidden/>
    <w:unhideWhenUsed/>
    <w:rsid w:val="007B660A"/>
    <w:rPr>
      <w:sz w:val="16"/>
      <w:szCs w:val="16"/>
    </w:rPr>
  </w:style>
  <w:style w:type="paragraph" w:styleId="Textocomentario">
    <w:name w:val="annotation text"/>
    <w:basedOn w:val="Normal"/>
    <w:link w:val="TextocomentarioCar"/>
    <w:uiPriority w:val="99"/>
    <w:semiHidden/>
    <w:unhideWhenUsed/>
    <w:rsid w:val="007B66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660A"/>
    <w:rPr>
      <w:sz w:val="20"/>
      <w:szCs w:val="20"/>
    </w:rPr>
  </w:style>
  <w:style w:type="paragraph" w:styleId="Asuntodelcomentario">
    <w:name w:val="annotation subject"/>
    <w:basedOn w:val="Textocomentario"/>
    <w:next w:val="Textocomentario"/>
    <w:link w:val="AsuntodelcomentarioCar"/>
    <w:uiPriority w:val="99"/>
    <w:semiHidden/>
    <w:unhideWhenUsed/>
    <w:rsid w:val="007B660A"/>
    <w:rPr>
      <w:b/>
      <w:bCs/>
    </w:rPr>
  </w:style>
  <w:style w:type="character" w:customStyle="1" w:styleId="AsuntodelcomentarioCar">
    <w:name w:val="Asunto del comentario Car"/>
    <w:basedOn w:val="TextocomentarioCar"/>
    <w:link w:val="Asuntodelcomentario"/>
    <w:uiPriority w:val="99"/>
    <w:semiHidden/>
    <w:rsid w:val="007B660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7208D"/>
    <w:pPr>
      <w:ind w:left="720"/>
      <w:contextualSpacing/>
    </w:pPr>
  </w:style>
  <w:style w:type="paragraph" w:styleId="Textodeglobo">
    <w:name w:val="Balloon Text"/>
    <w:basedOn w:val="Normal"/>
    <w:link w:val="TextodegloboCar"/>
    <w:uiPriority w:val="99"/>
    <w:semiHidden/>
    <w:unhideWhenUsed/>
    <w:rsid w:val="00877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57"/>
    <w:rPr>
      <w:rFonts w:ascii="Segoe UI" w:hAnsi="Segoe UI" w:cs="Segoe UI"/>
      <w:sz w:val="18"/>
      <w:szCs w:val="18"/>
    </w:rPr>
  </w:style>
  <w:style w:type="paragraph" w:styleId="Encabezado">
    <w:name w:val="header"/>
    <w:basedOn w:val="Normal"/>
    <w:link w:val="EncabezadoCar"/>
    <w:uiPriority w:val="99"/>
    <w:unhideWhenUsed/>
    <w:rsid w:val="00B60A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0A80"/>
  </w:style>
  <w:style w:type="paragraph" w:styleId="Piedepgina">
    <w:name w:val="footer"/>
    <w:basedOn w:val="Normal"/>
    <w:link w:val="PiedepginaCar"/>
    <w:uiPriority w:val="99"/>
    <w:unhideWhenUsed/>
    <w:rsid w:val="00B60A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0A80"/>
  </w:style>
  <w:style w:type="table" w:styleId="Tablaconcuadrcula">
    <w:name w:val="Table Grid"/>
    <w:basedOn w:val="Tablanormal"/>
    <w:rsid w:val="0078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84449"/>
    <w:pPr>
      <w:spacing w:after="0" w:line="240" w:lineRule="auto"/>
    </w:pPr>
  </w:style>
  <w:style w:type="paragraph" w:styleId="NormalWeb">
    <w:name w:val="Normal (Web)"/>
    <w:basedOn w:val="Normal"/>
    <w:uiPriority w:val="99"/>
    <w:unhideWhenUsed/>
    <w:rsid w:val="00BC1F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C1F18"/>
  </w:style>
  <w:style w:type="character" w:styleId="Refdecomentario">
    <w:name w:val="annotation reference"/>
    <w:basedOn w:val="Fuentedeprrafopredeter"/>
    <w:uiPriority w:val="99"/>
    <w:semiHidden/>
    <w:unhideWhenUsed/>
    <w:rsid w:val="007B660A"/>
    <w:rPr>
      <w:sz w:val="16"/>
      <w:szCs w:val="16"/>
    </w:rPr>
  </w:style>
  <w:style w:type="paragraph" w:styleId="Textocomentario">
    <w:name w:val="annotation text"/>
    <w:basedOn w:val="Normal"/>
    <w:link w:val="TextocomentarioCar"/>
    <w:uiPriority w:val="99"/>
    <w:semiHidden/>
    <w:unhideWhenUsed/>
    <w:rsid w:val="007B66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660A"/>
    <w:rPr>
      <w:sz w:val="20"/>
      <w:szCs w:val="20"/>
    </w:rPr>
  </w:style>
  <w:style w:type="paragraph" w:styleId="Asuntodelcomentario">
    <w:name w:val="annotation subject"/>
    <w:basedOn w:val="Textocomentario"/>
    <w:next w:val="Textocomentario"/>
    <w:link w:val="AsuntodelcomentarioCar"/>
    <w:uiPriority w:val="99"/>
    <w:semiHidden/>
    <w:unhideWhenUsed/>
    <w:rsid w:val="007B660A"/>
    <w:rPr>
      <w:b/>
      <w:bCs/>
    </w:rPr>
  </w:style>
  <w:style w:type="character" w:customStyle="1" w:styleId="AsuntodelcomentarioCar">
    <w:name w:val="Asunto del comentario Car"/>
    <w:basedOn w:val="TextocomentarioCar"/>
    <w:link w:val="Asuntodelcomentario"/>
    <w:uiPriority w:val="99"/>
    <w:semiHidden/>
    <w:rsid w:val="007B66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7922">
      <w:bodyDiv w:val="1"/>
      <w:marLeft w:val="0"/>
      <w:marRight w:val="0"/>
      <w:marTop w:val="0"/>
      <w:marBottom w:val="0"/>
      <w:divBdr>
        <w:top w:val="none" w:sz="0" w:space="0" w:color="auto"/>
        <w:left w:val="none" w:sz="0" w:space="0" w:color="auto"/>
        <w:bottom w:val="none" w:sz="0" w:space="0" w:color="auto"/>
        <w:right w:val="none" w:sz="0" w:space="0" w:color="auto"/>
      </w:divBdr>
    </w:div>
    <w:div w:id="164366432">
      <w:bodyDiv w:val="1"/>
      <w:marLeft w:val="0"/>
      <w:marRight w:val="0"/>
      <w:marTop w:val="0"/>
      <w:marBottom w:val="0"/>
      <w:divBdr>
        <w:top w:val="none" w:sz="0" w:space="0" w:color="auto"/>
        <w:left w:val="none" w:sz="0" w:space="0" w:color="auto"/>
        <w:bottom w:val="none" w:sz="0" w:space="0" w:color="auto"/>
        <w:right w:val="none" w:sz="0" w:space="0" w:color="auto"/>
      </w:divBdr>
    </w:div>
    <w:div w:id="320429983">
      <w:bodyDiv w:val="1"/>
      <w:marLeft w:val="0"/>
      <w:marRight w:val="0"/>
      <w:marTop w:val="0"/>
      <w:marBottom w:val="0"/>
      <w:divBdr>
        <w:top w:val="none" w:sz="0" w:space="0" w:color="auto"/>
        <w:left w:val="none" w:sz="0" w:space="0" w:color="auto"/>
        <w:bottom w:val="none" w:sz="0" w:space="0" w:color="auto"/>
        <w:right w:val="none" w:sz="0" w:space="0" w:color="auto"/>
      </w:divBdr>
    </w:div>
    <w:div w:id="412168244">
      <w:bodyDiv w:val="1"/>
      <w:marLeft w:val="0"/>
      <w:marRight w:val="0"/>
      <w:marTop w:val="0"/>
      <w:marBottom w:val="0"/>
      <w:divBdr>
        <w:top w:val="none" w:sz="0" w:space="0" w:color="auto"/>
        <w:left w:val="none" w:sz="0" w:space="0" w:color="auto"/>
        <w:bottom w:val="none" w:sz="0" w:space="0" w:color="auto"/>
        <w:right w:val="none" w:sz="0" w:space="0" w:color="auto"/>
      </w:divBdr>
    </w:div>
    <w:div w:id="565455921">
      <w:bodyDiv w:val="1"/>
      <w:marLeft w:val="0"/>
      <w:marRight w:val="0"/>
      <w:marTop w:val="0"/>
      <w:marBottom w:val="0"/>
      <w:divBdr>
        <w:top w:val="none" w:sz="0" w:space="0" w:color="auto"/>
        <w:left w:val="none" w:sz="0" w:space="0" w:color="auto"/>
        <w:bottom w:val="none" w:sz="0" w:space="0" w:color="auto"/>
        <w:right w:val="none" w:sz="0" w:space="0" w:color="auto"/>
      </w:divBdr>
    </w:div>
    <w:div w:id="761685412">
      <w:bodyDiv w:val="1"/>
      <w:marLeft w:val="0"/>
      <w:marRight w:val="0"/>
      <w:marTop w:val="0"/>
      <w:marBottom w:val="0"/>
      <w:divBdr>
        <w:top w:val="none" w:sz="0" w:space="0" w:color="auto"/>
        <w:left w:val="none" w:sz="0" w:space="0" w:color="auto"/>
        <w:bottom w:val="none" w:sz="0" w:space="0" w:color="auto"/>
        <w:right w:val="none" w:sz="0" w:space="0" w:color="auto"/>
      </w:divBdr>
    </w:div>
    <w:div w:id="800153497">
      <w:bodyDiv w:val="1"/>
      <w:marLeft w:val="0"/>
      <w:marRight w:val="0"/>
      <w:marTop w:val="0"/>
      <w:marBottom w:val="0"/>
      <w:divBdr>
        <w:top w:val="none" w:sz="0" w:space="0" w:color="auto"/>
        <w:left w:val="none" w:sz="0" w:space="0" w:color="auto"/>
        <w:bottom w:val="none" w:sz="0" w:space="0" w:color="auto"/>
        <w:right w:val="none" w:sz="0" w:space="0" w:color="auto"/>
      </w:divBdr>
    </w:div>
    <w:div w:id="857043269">
      <w:bodyDiv w:val="1"/>
      <w:marLeft w:val="0"/>
      <w:marRight w:val="0"/>
      <w:marTop w:val="0"/>
      <w:marBottom w:val="0"/>
      <w:divBdr>
        <w:top w:val="none" w:sz="0" w:space="0" w:color="auto"/>
        <w:left w:val="none" w:sz="0" w:space="0" w:color="auto"/>
        <w:bottom w:val="none" w:sz="0" w:space="0" w:color="auto"/>
        <w:right w:val="none" w:sz="0" w:space="0" w:color="auto"/>
      </w:divBdr>
    </w:div>
    <w:div w:id="866069311">
      <w:bodyDiv w:val="1"/>
      <w:marLeft w:val="0"/>
      <w:marRight w:val="0"/>
      <w:marTop w:val="0"/>
      <w:marBottom w:val="0"/>
      <w:divBdr>
        <w:top w:val="none" w:sz="0" w:space="0" w:color="auto"/>
        <w:left w:val="none" w:sz="0" w:space="0" w:color="auto"/>
        <w:bottom w:val="none" w:sz="0" w:space="0" w:color="auto"/>
        <w:right w:val="none" w:sz="0" w:space="0" w:color="auto"/>
      </w:divBdr>
    </w:div>
    <w:div w:id="977151667">
      <w:bodyDiv w:val="1"/>
      <w:marLeft w:val="0"/>
      <w:marRight w:val="0"/>
      <w:marTop w:val="0"/>
      <w:marBottom w:val="0"/>
      <w:divBdr>
        <w:top w:val="none" w:sz="0" w:space="0" w:color="auto"/>
        <w:left w:val="none" w:sz="0" w:space="0" w:color="auto"/>
        <w:bottom w:val="none" w:sz="0" w:space="0" w:color="auto"/>
        <w:right w:val="none" w:sz="0" w:space="0" w:color="auto"/>
      </w:divBdr>
    </w:div>
    <w:div w:id="1117798224">
      <w:bodyDiv w:val="1"/>
      <w:marLeft w:val="0"/>
      <w:marRight w:val="0"/>
      <w:marTop w:val="0"/>
      <w:marBottom w:val="0"/>
      <w:divBdr>
        <w:top w:val="none" w:sz="0" w:space="0" w:color="auto"/>
        <w:left w:val="none" w:sz="0" w:space="0" w:color="auto"/>
        <w:bottom w:val="none" w:sz="0" w:space="0" w:color="auto"/>
        <w:right w:val="none" w:sz="0" w:space="0" w:color="auto"/>
      </w:divBdr>
    </w:div>
    <w:div w:id="1128862803">
      <w:bodyDiv w:val="1"/>
      <w:marLeft w:val="0"/>
      <w:marRight w:val="0"/>
      <w:marTop w:val="0"/>
      <w:marBottom w:val="0"/>
      <w:divBdr>
        <w:top w:val="none" w:sz="0" w:space="0" w:color="auto"/>
        <w:left w:val="none" w:sz="0" w:space="0" w:color="auto"/>
        <w:bottom w:val="none" w:sz="0" w:space="0" w:color="auto"/>
        <w:right w:val="none" w:sz="0" w:space="0" w:color="auto"/>
      </w:divBdr>
    </w:div>
    <w:div w:id="1307927563">
      <w:bodyDiv w:val="1"/>
      <w:marLeft w:val="0"/>
      <w:marRight w:val="0"/>
      <w:marTop w:val="0"/>
      <w:marBottom w:val="0"/>
      <w:divBdr>
        <w:top w:val="none" w:sz="0" w:space="0" w:color="auto"/>
        <w:left w:val="none" w:sz="0" w:space="0" w:color="auto"/>
        <w:bottom w:val="none" w:sz="0" w:space="0" w:color="auto"/>
        <w:right w:val="none" w:sz="0" w:space="0" w:color="auto"/>
      </w:divBdr>
    </w:div>
    <w:div w:id="1311132863">
      <w:bodyDiv w:val="1"/>
      <w:marLeft w:val="0"/>
      <w:marRight w:val="0"/>
      <w:marTop w:val="0"/>
      <w:marBottom w:val="0"/>
      <w:divBdr>
        <w:top w:val="none" w:sz="0" w:space="0" w:color="auto"/>
        <w:left w:val="none" w:sz="0" w:space="0" w:color="auto"/>
        <w:bottom w:val="none" w:sz="0" w:space="0" w:color="auto"/>
        <w:right w:val="none" w:sz="0" w:space="0" w:color="auto"/>
      </w:divBdr>
    </w:div>
    <w:div w:id="1324700504">
      <w:bodyDiv w:val="1"/>
      <w:marLeft w:val="0"/>
      <w:marRight w:val="0"/>
      <w:marTop w:val="0"/>
      <w:marBottom w:val="0"/>
      <w:divBdr>
        <w:top w:val="none" w:sz="0" w:space="0" w:color="auto"/>
        <w:left w:val="none" w:sz="0" w:space="0" w:color="auto"/>
        <w:bottom w:val="none" w:sz="0" w:space="0" w:color="auto"/>
        <w:right w:val="none" w:sz="0" w:space="0" w:color="auto"/>
      </w:divBdr>
      <w:divsChild>
        <w:div w:id="1208840066">
          <w:marLeft w:val="0"/>
          <w:marRight w:val="0"/>
          <w:marTop w:val="0"/>
          <w:marBottom w:val="0"/>
          <w:divBdr>
            <w:top w:val="none" w:sz="0" w:space="0" w:color="auto"/>
            <w:left w:val="none" w:sz="0" w:space="0" w:color="auto"/>
            <w:bottom w:val="none" w:sz="0" w:space="0" w:color="auto"/>
            <w:right w:val="none" w:sz="0" w:space="0" w:color="auto"/>
          </w:divBdr>
        </w:div>
        <w:div w:id="2099937161">
          <w:marLeft w:val="0"/>
          <w:marRight w:val="0"/>
          <w:marTop w:val="0"/>
          <w:marBottom w:val="0"/>
          <w:divBdr>
            <w:top w:val="none" w:sz="0" w:space="0" w:color="auto"/>
            <w:left w:val="none" w:sz="0" w:space="0" w:color="auto"/>
            <w:bottom w:val="none" w:sz="0" w:space="0" w:color="auto"/>
            <w:right w:val="none" w:sz="0" w:space="0" w:color="auto"/>
          </w:divBdr>
        </w:div>
        <w:div w:id="1670676115">
          <w:marLeft w:val="0"/>
          <w:marRight w:val="0"/>
          <w:marTop w:val="0"/>
          <w:marBottom w:val="0"/>
          <w:divBdr>
            <w:top w:val="none" w:sz="0" w:space="0" w:color="auto"/>
            <w:left w:val="none" w:sz="0" w:space="0" w:color="auto"/>
            <w:bottom w:val="none" w:sz="0" w:space="0" w:color="auto"/>
            <w:right w:val="none" w:sz="0" w:space="0" w:color="auto"/>
          </w:divBdr>
        </w:div>
        <w:div w:id="1853639804">
          <w:marLeft w:val="0"/>
          <w:marRight w:val="0"/>
          <w:marTop w:val="0"/>
          <w:marBottom w:val="0"/>
          <w:divBdr>
            <w:top w:val="none" w:sz="0" w:space="0" w:color="auto"/>
            <w:left w:val="none" w:sz="0" w:space="0" w:color="auto"/>
            <w:bottom w:val="none" w:sz="0" w:space="0" w:color="auto"/>
            <w:right w:val="none" w:sz="0" w:space="0" w:color="auto"/>
          </w:divBdr>
        </w:div>
      </w:divsChild>
    </w:div>
    <w:div w:id="1342272810">
      <w:bodyDiv w:val="1"/>
      <w:marLeft w:val="0"/>
      <w:marRight w:val="0"/>
      <w:marTop w:val="0"/>
      <w:marBottom w:val="0"/>
      <w:divBdr>
        <w:top w:val="none" w:sz="0" w:space="0" w:color="auto"/>
        <w:left w:val="none" w:sz="0" w:space="0" w:color="auto"/>
        <w:bottom w:val="none" w:sz="0" w:space="0" w:color="auto"/>
        <w:right w:val="none" w:sz="0" w:space="0" w:color="auto"/>
      </w:divBdr>
    </w:div>
    <w:div w:id="1421176484">
      <w:bodyDiv w:val="1"/>
      <w:marLeft w:val="0"/>
      <w:marRight w:val="0"/>
      <w:marTop w:val="0"/>
      <w:marBottom w:val="0"/>
      <w:divBdr>
        <w:top w:val="none" w:sz="0" w:space="0" w:color="auto"/>
        <w:left w:val="none" w:sz="0" w:space="0" w:color="auto"/>
        <w:bottom w:val="none" w:sz="0" w:space="0" w:color="auto"/>
        <w:right w:val="none" w:sz="0" w:space="0" w:color="auto"/>
      </w:divBdr>
    </w:div>
    <w:div w:id="1458600770">
      <w:bodyDiv w:val="1"/>
      <w:marLeft w:val="0"/>
      <w:marRight w:val="0"/>
      <w:marTop w:val="0"/>
      <w:marBottom w:val="0"/>
      <w:divBdr>
        <w:top w:val="none" w:sz="0" w:space="0" w:color="auto"/>
        <w:left w:val="none" w:sz="0" w:space="0" w:color="auto"/>
        <w:bottom w:val="none" w:sz="0" w:space="0" w:color="auto"/>
        <w:right w:val="none" w:sz="0" w:space="0" w:color="auto"/>
      </w:divBdr>
    </w:div>
    <w:div w:id="1526208396">
      <w:bodyDiv w:val="1"/>
      <w:marLeft w:val="0"/>
      <w:marRight w:val="0"/>
      <w:marTop w:val="0"/>
      <w:marBottom w:val="0"/>
      <w:divBdr>
        <w:top w:val="none" w:sz="0" w:space="0" w:color="auto"/>
        <w:left w:val="none" w:sz="0" w:space="0" w:color="auto"/>
        <w:bottom w:val="none" w:sz="0" w:space="0" w:color="auto"/>
        <w:right w:val="none" w:sz="0" w:space="0" w:color="auto"/>
      </w:divBdr>
    </w:div>
    <w:div w:id="1527058738">
      <w:bodyDiv w:val="1"/>
      <w:marLeft w:val="0"/>
      <w:marRight w:val="0"/>
      <w:marTop w:val="0"/>
      <w:marBottom w:val="0"/>
      <w:divBdr>
        <w:top w:val="none" w:sz="0" w:space="0" w:color="auto"/>
        <w:left w:val="none" w:sz="0" w:space="0" w:color="auto"/>
        <w:bottom w:val="none" w:sz="0" w:space="0" w:color="auto"/>
        <w:right w:val="none" w:sz="0" w:space="0" w:color="auto"/>
      </w:divBdr>
    </w:div>
    <w:div w:id="1816873746">
      <w:bodyDiv w:val="1"/>
      <w:marLeft w:val="0"/>
      <w:marRight w:val="0"/>
      <w:marTop w:val="0"/>
      <w:marBottom w:val="0"/>
      <w:divBdr>
        <w:top w:val="none" w:sz="0" w:space="0" w:color="auto"/>
        <w:left w:val="none" w:sz="0" w:space="0" w:color="auto"/>
        <w:bottom w:val="none" w:sz="0" w:space="0" w:color="auto"/>
        <w:right w:val="none" w:sz="0" w:space="0" w:color="auto"/>
      </w:divBdr>
    </w:div>
    <w:div w:id="1834905608">
      <w:bodyDiv w:val="1"/>
      <w:marLeft w:val="0"/>
      <w:marRight w:val="0"/>
      <w:marTop w:val="0"/>
      <w:marBottom w:val="0"/>
      <w:divBdr>
        <w:top w:val="none" w:sz="0" w:space="0" w:color="auto"/>
        <w:left w:val="none" w:sz="0" w:space="0" w:color="auto"/>
        <w:bottom w:val="none" w:sz="0" w:space="0" w:color="auto"/>
        <w:right w:val="none" w:sz="0" w:space="0" w:color="auto"/>
      </w:divBdr>
    </w:div>
    <w:div w:id="1903521767">
      <w:bodyDiv w:val="1"/>
      <w:marLeft w:val="0"/>
      <w:marRight w:val="0"/>
      <w:marTop w:val="0"/>
      <w:marBottom w:val="0"/>
      <w:divBdr>
        <w:top w:val="none" w:sz="0" w:space="0" w:color="auto"/>
        <w:left w:val="none" w:sz="0" w:space="0" w:color="auto"/>
        <w:bottom w:val="none" w:sz="0" w:space="0" w:color="auto"/>
        <w:right w:val="none" w:sz="0" w:space="0" w:color="auto"/>
      </w:divBdr>
    </w:div>
    <w:div w:id="1922793236">
      <w:bodyDiv w:val="1"/>
      <w:marLeft w:val="0"/>
      <w:marRight w:val="0"/>
      <w:marTop w:val="0"/>
      <w:marBottom w:val="0"/>
      <w:divBdr>
        <w:top w:val="none" w:sz="0" w:space="0" w:color="auto"/>
        <w:left w:val="none" w:sz="0" w:space="0" w:color="auto"/>
        <w:bottom w:val="none" w:sz="0" w:space="0" w:color="auto"/>
        <w:right w:val="none" w:sz="0" w:space="0" w:color="auto"/>
      </w:divBdr>
    </w:div>
    <w:div w:id="2056083789">
      <w:bodyDiv w:val="1"/>
      <w:marLeft w:val="0"/>
      <w:marRight w:val="0"/>
      <w:marTop w:val="0"/>
      <w:marBottom w:val="0"/>
      <w:divBdr>
        <w:top w:val="none" w:sz="0" w:space="0" w:color="auto"/>
        <w:left w:val="none" w:sz="0" w:space="0" w:color="auto"/>
        <w:bottom w:val="none" w:sz="0" w:space="0" w:color="auto"/>
        <w:right w:val="none" w:sz="0" w:space="0" w:color="auto"/>
      </w:divBdr>
    </w:div>
    <w:div w:id="21202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09C76-93CC-424B-8EE7-18A0CE68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1036</Words>
  <Characters>5702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Apoyo Plenario</cp:lastModifiedBy>
  <cp:revision>29</cp:revision>
  <cp:lastPrinted>2017-06-20T20:07:00Z</cp:lastPrinted>
  <dcterms:created xsi:type="dcterms:W3CDTF">2017-06-12T13:27:00Z</dcterms:created>
  <dcterms:modified xsi:type="dcterms:W3CDTF">2017-06-22T20:25:00Z</dcterms:modified>
</cp:coreProperties>
</file>