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425D8" w14:textId="73B41413" w:rsidR="0008239D" w:rsidRPr="00822F9C" w:rsidRDefault="0008239D" w:rsidP="000A1E51">
      <w:pPr>
        <w:pStyle w:val="Ttulo"/>
        <w:jc w:val="center"/>
        <w:rPr>
          <w:rFonts w:asciiTheme="minorHAnsi" w:hAnsiTheme="minorHAnsi" w:cstheme="minorHAnsi"/>
          <w:b/>
          <w:sz w:val="32"/>
          <w:szCs w:val="32"/>
        </w:rPr>
      </w:pPr>
      <w:r w:rsidRPr="00822F9C">
        <w:rPr>
          <w:rFonts w:asciiTheme="minorHAnsi" w:hAnsiTheme="minorHAnsi" w:cstheme="minorHAnsi"/>
          <w:b/>
          <w:sz w:val="32"/>
          <w:szCs w:val="32"/>
        </w:rPr>
        <w:t>CONDICIONES GENERALES DE TRABAJO DEL INSTITUTO ESTATAL DE TRANSPARENCIA, ACCESO A LA INFORMACIÓN PÚBLICA Y PROTECCIÓN DE DATOS PERSONALES</w:t>
      </w:r>
    </w:p>
    <w:p w14:paraId="17ECB5F9" w14:textId="77777777" w:rsidR="000A1E51" w:rsidRPr="00822F9C" w:rsidRDefault="000A1E51" w:rsidP="000A1E51">
      <w:pPr>
        <w:pStyle w:val="TtuloTDC"/>
        <w:spacing w:before="0" w:line="240" w:lineRule="auto"/>
        <w:jc w:val="center"/>
        <w:rPr>
          <w:rFonts w:asciiTheme="minorHAnsi" w:eastAsiaTheme="minorHAnsi" w:hAnsiTheme="minorHAnsi" w:cstheme="minorHAnsi"/>
          <w:b w:val="0"/>
          <w:bCs w:val="0"/>
          <w:color w:val="auto"/>
          <w:sz w:val="24"/>
          <w:szCs w:val="24"/>
          <w:lang w:val="es-ES" w:eastAsia="en-US"/>
        </w:rPr>
      </w:pPr>
    </w:p>
    <w:sdt>
      <w:sdtPr>
        <w:rPr>
          <w:rFonts w:asciiTheme="minorHAnsi" w:eastAsiaTheme="minorHAnsi" w:hAnsiTheme="minorHAnsi" w:cstheme="minorHAnsi"/>
          <w:b w:val="0"/>
          <w:bCs w:val="0"/>
          <w:color w:val="auto"/>
          <w:sz w:val="24"/>
          <w:szCs w:val="24"/>
          <w:lang w:val="es-ES" w:eastAsia="en-US"/>
        </w:rPr>
        <w:id w:val="-1865363907"/>
        <w:docPartObj>
          <w:docPartGallery w:val="Table of Contents"/>
          <w:docPartUnique/>
        </w:docPartObj>
      </w:sdtPr>
      <w:sdtEndPr>
        <w:rPr>
          <w:noProof/>
          <w:lang w:val="es-MX"/>
        </w:rPr>
      </w:sdtEndPr>
      <w:sdtContent>
        <w:p w14:paraId="6F0DD783" w14:textId="77777777" w:rsidR="00157789" w:rsidRPr="00822F9C" w:rsidRDefault="00157789" w:rsidP="000A1E51">
          <w:pPr>
            <w:pStyle w:val="TtuloTDC"/>
            <w:spacing w:before="0" w:line="240" w:lineRule="auto"/>
            <w:jc w:val="center"/>
            <w:rPr>
              <w:rFonts w:asciiTheme="minorHAnsi" w:hAnsiTheme="minorHAnsi" w:cstheme="minorHAnsi"/>
              <w:sz w:val="24"/>
              <w:szCs w:val="24"/>
              <w:lang w:val="es-ES"/>
            </w:rPr>
          </w:pPr>
          <w:r w:rsidRPr="00822F9C">
            <w:rPr>
              <w:rFonts w:asciiTheme="minorHAnsi" w:hAnsiTheme="minorHAnsi" w:cstheme="minorHAnsi"/>
              <w:sz w:val="24"/>
              <w:szCs w:val="24"/>
              <w:lang w:val="es-ES"/>
            </w:rPr>
            <w:t>Tabla de contenido</w:t>
          </w:r>
        </w:p>
        <w:p w14:paraId="2F4A399B" w14:textId="53A6C851" w:rsidR="00822F9C" w:rsidRDefault="00157789">
          <w:pPr>
            <w:pStyle w:val="TDC1"/>
            <w:rPr>
              <w:rFonts w:eastAsiaTheme="minorEastAsia"/>
              <w:b w:val="0"/>
              <w:bCs w:val="0"/>
              <w:i w:val="0"/>
              <w:iCs w:val="0"/>
              <w:noProof/>
              <w:sz w:val="22"/>
              <w:szCs w:val="22"/>
              <w:lang w:eastAsia="es-MX"/>
            </w:rPr>
          </w:pPr>
          <w:r w:rsidRPr="00822F9C">
            <w:rPr>
              <w:rFonts w:cstheme="minorHAnsi"/>
            </w:rPr>
            <w:fldChar w:fldCharType="begin"/>
          </w:r>
          <w:r w:rsidRPr="00822F9C">
            <w:rPr>
              <w:rFonts w:cstheme="minorHAnsi"/>
            </w:rPr>
            <w:instrText>TOC \o "1-3" \h \z \u</w:instrText>
          </w:r>
          <w:r w:rsidRPr="00822F9C">
            <w:rPr>
              <w:rFonts w:cstheme="minorHAnsi"/>
            </w:rPr>
            <w:fldChar w:fldCharType="separate"/>
          </w:r>
          <w:hyperlink w:anchor="_Toc58848224" w:history="1">
            <w:r w:rsidR="00822F9C" w:rsidRPr="00F018E7">
              <w:rPr>
                <w:rStyle w:val="Hipervnculo"/>
                <w:rFonts w:cstheme="minorHAnsi"/>
                <w:noProof/>
              </w:rPr>
              <w:t>CAPÍTULO I</w:t>
            </w:r>
            <w:r w:rsidR="00822F9C">
              <w:rPr>
                <w:noProof/>
                <w:webHidden/>
              </w:rPr>
              <w:tab/>
            </w:r>
            <w:r w:rsidR="00822F9C">
              <w:rPr>
                <w:noProof/>
                <w:webHidden/>
              </w:rPr>
              <w:fldChar w:fldCharType="begin"/>
            </w:r>
            <w:r w:rsidR="00822F9C">
              <w:rPr>
                <w:noProof/>
                <w:webHidden/>
              </w:rPr>
              <w:instrText xml:space="preserve"> PAGEREF _Toc58848224 \h </w:instrText>
            </w:r>
            <w:r w:rsidR="00822F9C">
              <w:rPr>
                <w:noProof/>
                <w:webHidden/>
              </w:rPr>
            </w:r>
            <w:r w:rsidR="00822F9C">
              <w:rPr>
                <w:noProof/>
                <w:webHidden/>
              </w:rPr>
              <w:fldChar w:fldCharType="separate"/>
            </w:r>
            <w:r w:rsidR="00822F9C">
              <w:rPr>
                <w:noProof/>
                <w:webHidden/>
              </w:rPr>
              <w:t>3</w:t>
            </w:r>
            <w:r w:rsidR="00822F9C">
              <w:rPr>
                <w:noProof/>
                <w:webHidden/>
              </w:rPr>
              <w:fldChar w:fldCharType="end"/>
            </w:r>
          </w:hyperlink>
        </w:p>
        <w:p w14:paraId="4D90CA7F" w14:textId="42493EB7" w:rsidR="00822F9C" w:rsidRDefault="00822F9C">
          <w:pPr>
            <w:pStyle w:val="TDC1"/>
            <w:rPr>
              <w:rFonts w:eastAsiaTheme="minorEastAsia"/>
              <w:b w:val="0"/>
              <w:bCs w:val="0"/>
              <w:i w:val="0"/>
              <w:iCs w:val="0"/>
              <w:noProof/>
              <w:sz w:val="22"/>
              <w:szCs w:val="22"/>
              <w:lang w:eastAsia="es-MX"/>
            </w:rPr>
          </w:pPr>
          <w:hyperlink w:anchor="_Toc58848225" w:history="1">
            <w:r w:rsidRPr="00F018E7">
              <w:rPr>
                <w:rStyle w:val="Hipervnculo"/>
                <w:rFonts w:cstheme="minorHAnsi"/>
                <w:noProof/>
              </w:rPr>
              <w:t>DISPOSICIONES GENERALES</w:t>
            </w:r>
            <w:r>
              <w:rPr>
                <w:noProof/>
                <w:webHidden/>
              </w:rPr>
              <w:tab/>
            </w:r>
            <w:r>
              <w:rPr>
                <w:noProof/>
                <w:webHidden/>
              </w:rPr>
              <w:fldChar w:fldCharType="begin"/>
            </w:r>
            <w:r>
              <w:rPr>
                <w:noProof/>
                <w:webHidden/>
              </w:rPr>
              <w:instrText xml:space="preserve"> PAGEREF _Toc58848225 \h </w:instrText>
            </w:r>
            <w:r>
              <w:rPr>
                <w:noProof/>
                <w:webHidden/>
              </w:rPr>
            </w:r>
            <w:r>
              <w:rPr>
                <w:noProof/>
                <w:webHidden/>
              </w:rPr>
              <w:fldChar w:fldCharType="separate"/>
            </w:r>
            <w:r>
              <w:rPr>
                <w:noProof/>
                <w:webHidden/>
              </w:rPr>
              <w:t>3</w:t>
            </w:r>
            <w:r>
              <w:rPr>
                <w:noProof/>
                <w:webHidden/>
              </w:rPr>
              <w:fldChar w:fldCharType="end"/>
            </w:r>
          </w:hyperlink>
        </w:p>
        <w:p w14:paraId="46B54626" w14:textId="2B7C4FC0" w:rsidR="00822F9C" w:rsidRDefault="00822F9C">
          <w:pPr>
            <w:pStyle w:val="TDC1"/>
            <w:rPr>
              <w:rFonts w:eastAsiaTheme="minorEastAsia"/>
              <w:b w:val="0"/>
              <w:bCs w:val="0"/>
              <w:i w:val="0"/>
              <w:iCs w:val="0"/>
              <w:noProof/>
              <w:sz w:val="22"/>
              <w:szCs w:val="22"/>
              <w:lang w:eastAsia="es-MX"/>
            </w:rPr>
          </w:pPr>
          <w:hyperlink w:anchor="_Toc58848226" w:history="1">
            <w:r w:rsidRPr="00F018E7">
              <w:rPr>
                <w:rStyle w:val="Hipervnculo"/>
                <w:rFonts w:cstheme="minorHAnsi"/>
                <w:noProof/>
              </w:rPr>
              <w:t>CAPÍTULO II</w:t>
            </w:r>
            <w:r>
              <w:rPr>
                <w:noProof/>
                <w:webHidden/>
              </w:rPr>
              <w:tab/>
            </w:r>
            <w:r>
              <w:rPr>
                <w:noProof/>
                <w:webHidden/>
              </w:rPr>
              <w:fldChar w:fldCharType="begin"/>
            </w:r>
            <w:r>
              <w:rPr>
                <w:noProof/>
                <w:webHidden/>
              </w:rPr>
              <w:instrText xml:space="preserve"> PAGEREF _Toc58848226 \h </w:instrText>
            </w:r>
            <w:r>
              <w:rPr>
                <w:noProof/>
                <w:webHidden/>
              </w:rPr>
            </w:r>
            <w:r>
              <w:rPr>
                <w:noProof/>
                <w:webHidden/>
              </w:rPr>
              <w:fldChar w:fldCharType="separate"/>
            </w:r>
            <w:r>
              <w:rPr>
                <w:noProof/>
                <w:webHidden/>
              </w:rPr>
              <w:t>5</w:t>
            </w:r>
            <w:r>
              <w:rPr>
                <w:noProof/>
                <w:webHidden/>
              </w:rPr>
              <w:fldChar w:fldCharType="end"/>
            </w:r>
          </w:hyperlink>
        </w:p>
        <w:p w14:paraId="3350FBBE" w14:textId="1F78D13E" w:rsidR="00822F9C" w:rsidRDefault="00822F9C">
          <w:pPr>
            <w:pStyle w:val="TDC1"/>
            <w:rPr>
              <w:rFonts w:eastAsiaTheme="minorEastAsia"/>
              <w:b w:val="0"/>
              <w:bCs w:val="0"/>
              <w:i w:val="0"/>
              <w:iCs w:val="0"/>
              <w:noProof/>
              <w:sz w:val="22"/>
              <w:szCs w:val="22"/>
              <w:lang w:eastAsia="es-MX"/>
            </w:rPr>
          </w:pPr>
          <w:hyperlink w:anchor="_Toc58848227" w:history="1">
            <w:r w:rsidRPr="00F018E7">
              <w:rPr>
                <w:rStyle w:val="Hipervnculo"/>
                <w:rFonts w:cstheme="minorHAnsi"/>
                <w:noProof/>
              </w:rPr>
              <w:t>DEL NOMBRAMIENTO</w:t>
            </w:r>
            <w:r>
              <w:rPr>
                <w:noProof/>
                <w:webHidden/>
              </w:rPr>
              <w:tab/>
            </w:r>
            <w:r>
              <w:rPr>
                <w:noProof/>
                <w:webHidden/>
              </w:rPr>
              <w:fldChar w:fldCharType="begin"/>
            </w:r>
            <w:r>
              <w:rPr>
                <w:noProof/>
                <w:webHidden/>
              </w:rPr>
              <w:instrText xml:space="preserve"> PAGEREF _Toc58848227 \h </w:instrText>
            </w:r>
            <w:r>
              <w:rPr>
                <w:noProof/>
                <w:webHidden/>
              </w:rPr>
            </w:r>
            <w:r>
              <w:rPr>
                <w:noProof/>
                <w:webHidden/>
              </w:rPr>
              <w:fldChar w:fldCharType="separate"/>
            </w:r>
            <w:r>
              <w:rPr>
                <w:noProof/>
                <w:webHidden/>
              </w:rPr>
              <w:t>5</w:t>
            </w:r>
            <w:r>
              <w:rPr>
                <w:noProof/>
                <w:webHidden/>
              </w:rPr>
              <w:fldChar w:fldCharType="end"/>
            </w:r>
          </w:hyperlink>
        </w:p>
        <w:p w14:paraId="44D67CFE" w14:textId="5384429E" w:rsidR="00822F9C" w:rsidRDefault="00822F9C">
          <w:pPr>
            <w:pStyle w:val="TDC1"/>
            <w:rPr>
              <w:rFonts w:eastAsiaTheme="minorEastAsia"/>
              <w:b w:val="0"/>
              <w:bCs w:val="0"/>
              <w:i w:val="0"/>
              <w:iCs w:val="0"/>
              <w:noProof/>
              <w:sz w:val="22"/>
              <w:szCs w:val="22"/>
              <w:lang w:eastAsia="es-MX"/>
            </w:rPr>
          </w:pPr>
          <w:hyperlink w:anchor="_Toc58848228" w:history="1">
            <w:r w:rsidRPr="00F018E7">
              <w:rPr>
                <w:rStyle w:val="Hipervnculo"/>
                <w:rFonts w:cstheme="minorHAnsi"/>
                <w:noProof/>
              </w:rPr>
              <w:t>CAPÍTULO III</w:t>
            </w:r>
            <w:r>
              <w:rPr>
                <w:noProof/>
                <w:webHidden/>
              </w:rPr>
              <w:tab/>
            </w:r>
            <w:r>
              <w:rPr>
                <w:noProof/>
                <w:webHidden/>
              </w:rPr>
              <w:fldChar w:fldCharType="begin"/>
            </w:r>
            <w:r>
              <w:rPr>
                <w:noProof/>
                <w:webHidden/>
              </w:rPr>
              <w:instrText xml:space="preserve"> PAGEREF _Toc58848228 \h </w:instrText>
            </w:r>
            <w:r>
              <w:rPr>
                <w:noProof/>
                <w:webHidden/>
              </w:rPr>
            </w:r>
            <w:r>
              <w:rPr>
                <w:noProof/>
                <w:webHidden/>
              </w:rPr>
              <w:fldChar w:fldCharType="separate"/>
            </w:r>
            <w:r>
              <w:rPr>
                <w:noProof/>
                <w:webHidden/>
              </w:rPr>
              <w:t>7</w:t>
            </w:r>
            <w:r>
              <w:rPr>
                <w:noProof/>
                <w:webHidden/>
              </w:rPr>
              <w:fldChar w:fldCharType="end"/>
            </w:r>
          </w:hyperlink>
        </w:p>
        <w:p w14:paraId="7385F55C" w14:textId="64184D48" w:rsidR="00822F9C" w:rsidRDefault="00822F9C">
          <w:pPr>
            <w:pStyle w:val="TDC1"/>
            <w:rPr>
              <w:rFonts w:eastAsiaTheme="minorEastAsia"/>
              <w:b w:val="0"/>
              <w:bCs w:val="0"/>
              <w:i w:val="0"/>
              <w:iCs w:val="0"/>
              <w:noProof/>
              <w:sz w:val="22"/>
              <w:szCs w:val="22"/>
              <w:lang w:eastAsia="es-MX"/>
            </w:rPr>
          </w:pPr>
          <w:hyperlink w:anchor="_Toc58848229" w:history="1">
            <w:r w:rsidRPr="00F018E7">
              <w:rPr>
                <w:rStyle w:val="Hipervnculo"/>
                <w:rFonts w:cstheme="minorHAnsi"/>
                <w:noProof/>
              </w:rPr>
              <w:t>DEL SUELDO</w:t>
            </w:r>
            <w:r>
              <w:rPr>
                <w:noProof/>
                <w:webHidden/>
              </w:rPr>
              <w:tab/>
            </w:r>
            <w:r>
              <w:rPr>
                <w:noProof/>
                <w:webHidden/>
              </w:rPr>
              <w:fldChar w:fldCharType="begin"/>
            </w:r>
            <w:r>
              <w:rPr>
                <w:noProof/>
                <w:webHidden/>
              </w:rPr>
              <w:instrText xml:space="preserve"> PAGEREF _Toc58848229 \h </w:instrText>
            </w:r>
            <w:r>
              <w:rPr>
                <w:noProof/>
                <w:webHidden/>
              </w:rPr>
            </w:r>
            <w:r>
              <w:rPr>
                <w:noProof/>
                <w:webHidden/>
              </w:rPr>
              <w:fldChar w:fldCharType="separate"/>
            </w:r>
            <w:r>
              <w:rPr>
                <w:noProof/>
                <w:webHidden/>
              </w:rPr>
              <w:t>7</w:t>
            </w:r>
            <w:r>
              <w:rPr>
                <w:noProof/>
                <w:webHidden/>
              </w:rPr>
              <w:fldChar w:fldCharType="end"/>
            </w:r>
          </w:hyperlink>
        </w:p>
        <w:p w14:paraId="7522C97F" w14:textId="0C0E3152" w:rsidR="00822F9C" w:rsidRDefault="00822F9C">
          <w:pPr>
            <w:pStyle w:val="TDC1"/>
            <w:rPr>
              <w:rFonts w:eastAsiaTheme="minorEastAsia"/>
              <w:b w:val="0"/>
              <w:bCs w:val="0"/>
              <w:i w:val="0"/>
              <w:iCs w:val="0"/>
              <w:noProof/>
              <w:sz w:val="22"/>
              <w:szCs w:val="22"/>
              <w:lang w:eastAsia="es-MX"/>
            </w:rPr>
          </w:pPr>
          <w:hyperlink w:anchor="_Toc58848230" w:history="1">
            <w:r w:rsidRPr="00F018E7">
              <w:rPr>
                <w:rStyle w:val="Hipervnculo"/>
                <w:rFonts w:cstheme="minorHAnsi"/>
                <w:noProof/>
              </w:rPr>
              <w:t>CAPÍTULO IV</w:t>
            </w:r>
            <w:r>
              <w:rPr>
                <w:noProof/>
                <w:webHidden/>
              </w:rPr>
              <w:tab/>
            </w:r>
            <w:r>
              <w:rPr>
                <w:noProof/>
                <w:webHidden/>
              </w:rPr>
              <w:fldChar w:fldCharType="begin"/>
            </w:r>
            <w:r>
              <w:rPr>
                <w:noProof/>
                <w:webHidden/>
              </w:rPr>
              <w:instrText xml:space="preserve"> PAGEREF _Toc58848230 \h </w:instrText>
            </w:r>
            <w:r>
              <w:rPr>
                <w:noProof/>
                <w:webHidden/>
              </w:rPr>
            </w:r>
            <w:r>
              <w:rPr>
                <w:noProof/>
                <w:webHidden/>
              </w:rPr>
              <w:fldChar w:fldCharType="separate"/>
            </w:r>
            <w:r>
              <w:rPr>
                <w:noProof/>
                <w:webHidden/>
              </w:rPr>
              <w:t>7</w:t>
            </w:r>
            <w:r>
              <w:rPr>
                <w:noProof/>
                <w:webHidden/>
              </w:rPr>
              <w:fldChar w:fldCharType="end"/>
            </w:r>
          </w:hyperlink>
        </w:p>
        <w:p w14:paraId="52990FBC" w14:textId="274BC87B" w:rsidR="00822F9C" w:rsidRDefault="00822F9C">
          <w:pPr>
            <w:pStyle w:val="TDC1"/>
            <w:rPr>
              <w:rFonts w:eastAsiaTheme="minorEastAsia"/>
              <w:b w:val="0"/>
              <w:bCs w:val="0"/>
              <w:i w:val="0"/>
              <w:iCs w:val="0"/>
              <w:noProof/>
              <w:sz w:val="22"/>
              <w:szCs w:val="22"/>
              <w:lang w:eastAsia="es-MX"/>
            </w:rPr>
          </w:pPr>
          <w:hyperlink w:anchor="_Toc58848231" w:history="1">
            <w:r w:rsidRPr="00F018E7">
              <w:rPr>
                <w:rStyle w:val="Hipervnculo"/>
                <w:rFonts w:cstheme="minorHAnsi"/>
                <w:noProof/>
              </w:rPr>
              <w:t>DE LAS PRESTACIONES ECONÓMICAS Y SOCIALES</w:t>
            </w:r>
            <w:r>
              <w:rPr>
                <w:noProof/>
                <w:webHidden/>
              </w:rPr>
              <w:tab/>
            </w:r>
            <w:r>
              <w:rPr>
                <w:noProof/>
                <w:webHidden/>
              </w:rPr>
              <w:fldChar w:fldCharType="begin"/>
            </w:r>
            <w:r>
              <w:rPr>
                <w:noProof/>
                <w:webHidden/>
              </w:rPr>
              <w:instrText xml:space="preserve"> PAGEREF _Toc58848231 \h </w:instrText>
            </w:r>
            <w:r>
              <w:rPr>
                <w:noProof/>
                <w:webHidden/>
              </w:rPr>
            </w:r>
            <w:r>
              <w:rPr>
                <w:noProof/>
                <w:webHidden/>
              </w:rPr>
              <w:fldChar w:fldCharType="separate"/>
            </w:r>
            <w:r>
              <w:rPr>
                <w:noProof/>
                <w:webHidden/>
              </w:rPr>
              <w:t>7</w:t>
            </w:r>
            <w:r>
              <w:rPr>
                <w:noProof/>
                <w:webHidden/>
              </w:rPr>
              <w:fldChar w:fldCharType="end"/>
            </w:r>
          </w:hyperlink>
        </w:p>
        <w:p w14:paraId="54FD9036" w14:textId="5845A152" w:rsidR="00822F9C" w:rsidRDefault="00822F9C">
          <w:pPr>
            <w:pStyle w:val="TDC2"/>
            <w:tabs>
              <w:tab w:val="right" w:leader="dot" w:pos="8828"/>
            </w:tabs>
            <w:rPr>
              <w:rFonts w:eastAsiaTheme="minorEastAsia"/>
              <w:b w:val="0"/>
              <w:bCs w:val="0"/>
              <w:noProof/>
              <w:lang w:eastAsia="es-MX"/>
            </w:rPr>
          </w:pPr>
          <w:hyperlink w:anchor="_Toc58848232" w:history="1">
            <w:r w:rsidRPr="00F018E7">
              <w:rPr>
                <w:rStyle w:val="Hipervnculo"/>
                <w:rFonts w:cstheme="minorHAnsi"/>
                <w:noProof/>
              </w:rPr>
              <w:t>SECCIÓN PRIMERA</w:t>
            </w:r>
            <w:r>
              <w:rPr>
                <w:noProof/>
                <w:webHidden/>
              </w:rPr>
              <w:tab/>
            </w:r>
            <w:r>
              <w:rPr>
                <w:noProof/>
                <w:webHidden/>
              </w:rPr>
              <w:fldChar w:fldCharType="begin"/>
            </w:r>
            <w:r>
              <w:rPr>
                <w:noProof/>
                <w:webHidden/>
              </w:rPr>
              <w:instrText xml:space="preserve"> PAGEREF _Toc58848232 \h </w:instrText>
            </w:r>
            <w:r>
              <w:rPr>
                <w:noProof/>
                <w:webHidden/>
              </w:rPr>
            </w:r>
            <w:r>
              <w:rPr>
                <w:noProof/>
                <w:webHidden/>
              </w:rPr>
              <w:fldChar w:fldCharType="separate"/>
            </w:r>
            <w:r>
              <w:rPr>
                <w:noProof/>
                <w:webHidden/>
              </w:rPr>
              <w:t>7</w:t>
            </w:r>
            <w:r>
              <w:rPr>
                <w:noProof/>
                <w:webHidden/>
              </w:rPr>
              <w:fldChar w:fldCharType="end"/>
            </w:r>
          </w:hyperlink>
        </w:p>
        <w:p w14:paraId="1E925D8F" w14:textId="32DEF579" w:rsidR="00822F9C" w:rsidRDefault="00822F9C">
          <w:pPr>
            <w:pStyle w:val="TDC2"/>
            <w:tabs>
              <w:tab w:val="right" w:leader="dot" w:pos="8828"/>
            </w:tabs>
            <w:rPr>
              <w:rFonts w:eastAsiaTheme="minorEastAsia"/>
              <w:b w:val="0"/>
              <w:bCs w:val="0"/>
              <w:noProof/>
              <w:lang w:eastAsia="es-MX"/>
            </w:rPr>
          </w:pPr>
          <w:hyperlink w:anchor="_Toc58848233" w:history="1">
            <w:r w:rsidRPr="00F018E7">
              <w:rPr>
                <w:rStyle w:val="Hipervnculo"/>
                <w:rFonts w:cstheme="minorHAnsi"/>
                <w:noProof/>
              </w:rPr>
              <w:t>DE LAS PRESTACIONES ECONÓMICAS</w:t>
            </w:r>
            <w:r>
              <w:rPr>
                <w:noProof/>
                <w:webHidden/>
              </w:rPr>
              <w:tab/>
            </w:r>
            <w:r>
              <w:rPr>
                <w:noProof/>
                <w:webHidden/>
              </w:rPr>
              <w:fldChar w:fldCharType="begin"/>
            </w:r>
            <w:r>
              <w:rPr>
                <w:noProof/>
                <w:webHidden/>
              </w:rPr>
              <w:instrText xml:space="preserve"> PAGEREF _Toc58848233 \h </w:instrText>
            </w:r>
            <w:r>
              <w:rPr>
                <w:noProof/>
                <w:webHidden/>
              </w:rPr>
            </w:r>
            <w:r>
              <w:rPr>
                <w:noProof/>
                <w:webHidden/>
              </w:rPr>
              <w:fldChar w:fldCharType="separate"/>
            </w:r>
            <w:r>
              <w:rPr>
                <w:noProof/>
                <w:webHidden/>
              </w:rPr>
              <w:t>7</w:t>
            </w:r>
            <w:r>
              <w:rPr>
                <w:noProof/>
                <w:webHidden/>
              </w:rPr>
              <w:fldChar w:fldCharType="end"/>
            </w:r>
          </w:hyperlink>
        </w:p>
        <w:p w14:paraId="701BE6AD" w14:textId="7F3C7AB9" w:rsidR="00822F9C" w:rsidRDefault="00822F9C">
          <w:pPr>
            <w:pStyle w:val="TDC2"/>
            <w:tabs>
              <w:tab w:val="right" w:leader="dot" w:pos="8828"/>
            </w:tabs>
            <w:rPr>
              <w:rFonts w:eastAsiaTheme="minorEastAsia"/>
              <w:b w:val="0"/>
              <w:bCs w:val="0"/>
              <w:noProof/>
              <w:lang w:eastAsia="es-MX"/>
            </w:rPr>
          </w:pPr>
          <w:hyperlink w:anchor="_Toc58848234" w:history="1">
            <w:r w:rsidRPr="00F018E7">
              <w:rPr>
                <w:rStyle w:val="Hipervnculo"/>
                <w:rFonts w:cstheme="minorHAnsi"/>
                <w:noProof/>
              </w:rPr>
              <w:t>SECCIÓN SEGUNDA</w:t>
            </w:r>
            <w:r>
              <w:rPr>
                <w:noProof/>
                <w:webHidden/>
              </w:rPr>
              <w:tab/>
            </w:r>
            <w:r>
              <w:rPr>
                <w:noProof/>
                <w:webHidden/>
              </w:rPr>
              <w:fldChar w:fldCharType="begin"/>
            </w:r>
            <w:r>
              <w:rPr>
                <w:noProof/>
                <w:webHidden/>
              </w:rPr>
              <w:instrText xml:space="preserve"> PAGEREF _Toc58848234 \h </w:instrText>
            </w:r>
            <w:r>
              <w:rPr>
                <w:noProof/>
                <w:webHidden/>
              </w:rPr>
            </w:r>
            <w:r>
              <w:rPr>
                <w:noProof/>
                <w:webHidden/>
              </w:rPr>
              <w:fldChar w:fldCharType="separate"/>
            </w:r>
            <w:r>
              <w:rPr>
                <w:noProof/>
                <w:webHidden/>
              </w:rPr>
              <w:t>9</w:t>
            </w:r>
            <w:r>
              <w:rPr>
                <w:noProof/>
                <w:webHidden/>
              </w:rPr>
              <w:fldChar w:fldCharType="end"/>
            </w:r>
          </w:hyperlink>
        </w:p>
        <w:p w14:paraId="796D6FBC" w14:textId="2AACB7AB" w:rsidR="00822F9C" w:rsidRDefault="00822F9C">
          <w:pPr>
            <w:pStyle w:val="TDC2"/>
            <w:tabs>
              <w:tab w:val="right" w:leader="dot" w:pos="8828"/>
            </w:tabs>
            <w:rPr>
              <w:rFonts w:eastAsiaTheme="minorEastAsia"/>
              <w:b w:val="0"/>
              <w:bCs w:val="0"/>
              <w:noProof/>
              <w:lang w:eastAsia="es-MX"/>
            </w:rPr>
          </w:pPr>
          <w:hyperlink w:anchor="_Toc58848235" w:history="1">
            <w:r w:rsidRPr="00F018E7">
              <w:rPr>
                <w:rStyle w:val="Hipervnculo"/>
                <w:rFonts w:cstheme="minorHAnsi"/>
                <w:noProof/>
              </w:rPr>
              <w:t>DE LAS PRESTACIONES SOCIALES</w:t>
            </w:r>
            <w:r>
              <w:rPr>
                <w:noProof/>
                <w:webHidden/>
              </w:rPr>
              <w:tab/>
            </w:r>
            <w:r>
              <w:rPr>
                <w:noProof/>
                <w:webHidden/>
              </w:rPr>
              <w:fldChar w:fldCharType="begin"/>
            </w:r>
            <w:r>
              <w:rPr>
                <w:noProof/>
                <w:webHidden/>
              </w:rPr>
              <w:instrText xml:space="preserve"> PAGEREF _Toc58848235 \h </w:instrText>
            </w:r>
            <w:r>
              <w:rPr>
                <w:noProof/>
                <w:webHidden/>
              </w:rPr>
            </w:r>
            <w:r>
              <w:rPr>
                <w:noProof/>
                <w:webHidden/>
              </w:rPr>
              <w:fldChar w:fldCharType="separate"/>
            </w:r>
            <w:r>
              <w:rPr>
                <w:noProof/>
                <w:webHidden/>
              </w:rPr>
              <w:t>9</w:t>
            </w:r>
            <w:r>
              <w:rPr>
                <w:noProof/>
                <w:webHidden/>
              </w:rPr>
              <w:fldChar w:fldCharType="end"/>
            </w:r>
          </w:hyperlink>
        </w:p>
        <w:p w14:paraId="766466EB" w14:textId="097CEAD1" w:rsidR="00822F9C" w:rsidRDefault="00822F9C">
          <w:pPr>
            <w:pStyle w:val="TDC1"/>
            <w:rPr>
              <w:rFonts w:eastAsiaTheme="minorEastAsia"/>
              <w:b w:val="0"/>
              <w:bCs w:val="0"/>
              <w:i w:val="0"/>
              <w:iCs w:val="0"/>
              <w:noProof/>
              <w:sz w:val="22"/>
              <w:szCs w:val="22"/>
              <w:lang w:eastAsia="es-MX"/>
            </w:rPr>
          </w:pPr>
          <w:hyperlink w:anchor="_Toc58848236" w:history="1">
            <w:r w:rsidRPr="00F018E7">
              <w:rPr>
                <w:rStyle w:val="Hipervnculo"/>
                <w:rFonts w:cstheme="minorHAnsi"/>
                <w:noProof/>
              </w:rPr>
              <w:t>CAPÍTULO V</w:t>
            </w:r>
            <w:r>
              <w:rPr>
                <w:noProof/>
                <w:webHidden/>
              </w:rPr>
              <w:tab/>
            </w:r>
            <w:r>
              <w:rPr>
                <w:noProof/>
                <w:webHidden/>
              </w:rPr>
              <w:fldChar w:fldCharType="begin"/>
            </w:r>
            <w:r>
              <w:rPr>
                <w:noProof/>
                <w:webHidden/>
              </w:rPr>
              <w:instrText xml:space="preserve"> PAGEREF _Toc58848236 \h </w:instrText>
            </w:r>
            <w:r>
              <w:rPr>
                <w:noProof/>
                <w:webHidden/>
              </w:rPr>
            </w:r>
            <w:r>
              <w:rPr>
                <w:noProof/>
                <w:webHidden/>
              </w:rPr>
              <w:fldChar w:fldCharType="separate"/>
            </w:r>
            <w:r>
              <w:rPr>
                <w:noProof/>
                <w:webHidden/>
              </w:rPr>
              <w:t>11</w:t>
            </w:r>
            <w:r>
              <w:rPr>
                <w:noProof/>
                <w:webHidden/>
              </w:rPr>
              <w:fldChar w:fldCharType="end"/>
            </w:r>
          </w:hyperlink>
        </w:p>
        <w:p w14:paraId="04CD4DAB" w14:textId="06BC081C" w:rsidR="00822F9C" w:rsidRDefault="00822F9C">
          <w:pPr>
            <w:pStyle w:val="TDC1"/>
            <w:rPr>
              <w:rFonts w:eastAsiaTheme="minorEastAsia"/>
              <w:b w:val="0"/>
              <w:bCs w:val="0"/>
              <w:i w:val="0"/>
              <w:iCs w:val="0"/>
              <w:noProof/>
              <w:sz w:val="22"/>
              <w:szCs w:val="22"/>
              <w:lang w:eastAsia="es-MX"/>
            </w:rPr>
          </w:pPr>
          <w:hyperlink w:anchor="_Toc58848237" w:history="1">
            <w:r w:rsidRPr="00F018E7">
              <w:rPr>
                <w:rStyle w:val="Hipervnculo"/>
                <w:rFonts w:cstheme="minorHAnsi"/>
                <w:noProof/>
              </w:rPr>
              <w:t>DE LA PREVISIÓN SOCIAL</w:t>
            </w:r>
            <w:r>
              <w:rPr>
                <w:noProof/>
                <w:webHidden/>
              </w:rPr>
              <w:tab/>
            </w:r>
            <w:r>
              <w:rPr>
                <w:noProof/>
                <w:webHidden/>
              </w:rPr>
              <w:fldChar w:fldCharType="begin"/>
            </w:r>
            <w:r>
              <w:rPr>
                <w:noProof/>
                <w:webHidden/>
              </w:rPr>
              <w:instrText xml:space="preserve"> PAGEREF _Toc58848237 \h </w:instrText>
            </w:r>
            <w:r>
              <w:rPr>
                <w:noProof/>
                <w:webHidden/>
              </w:rPr>
            </w:r>
            <w:r>
              <w:rPr>
                <w:noProof/>
                <w:webHidden/>
              </w:rPr>
              <w:fldChar w:fldCharType="separate"/>
            </w:r>
            <w:r>
              <w:rPr>
                <w:noProof/>
                <w:webHidden/>
              </w:rPr>
              <w:t>11</w:t>
            </w:r>
            <w:r>
              <w:rPr>
                <w:noProof/>
                <w:webHidden/>
              </w:rPr>
              <w:fldChar w:fldCharType="end"/>
            </w:r>
          </w:hyperlink>
        </w:p>
        <w:p w14:paraId="53295C2E" w14:textId="173F35F7" w:rsidR="00822F9C" w:rsidRDefault="00822F9C">
          <w:pPr>
            <w:pStyle w:val="TDC1"/>
            <w:rPr>
              <w:rFonts w:eastAsiaTheme="minorEastAsia"/>
              <w:b w:val="0"/>
              <w:bCs w:val="0"/>
              <w:i w:val="0"/>
              <w:iCs w:val="0"/>
              <w:noProof/>
              <w:sz w:val="22"/>
              <w:szCs w:val="22"/>
              <w:lang w:eastAsia="es-MX"/>
            </w:rPr>
          </w:pPr>
          <w:hyperlink w:anchor="_Toc58848238" w:history="1">
            <w:r w:rsidRPr="00F018E7">
              <w:rPr>
                <w:rStyle w:val="Hipervnculo"/>
                <w:rFonts w:cstheme="minorHAnsi"/>
                <w:noProof/>
              </w:rPr>
              <w:t>CAPÍTULO VI</w:t>
            </w:r>
            <w:r>
              <w:rPr>
                <w:noProof/>
                <w:webHidden/>
              </w:rPr>
              <w:tab/>
            </w:r>
            <w:r>
              <w:rPr>
                <w:noProof/>
                <w:webHidden/>
              </w:rPr>
              <w:fldChar w:fldCharType="begin"/>
            </w:r>
            <w:r>
              <w:rPr>
                <w:noProof/>
                <w:webHidden/>
              </w:rPr>
              <w:instrText xml:space="preserve"> PAGEREF _Toc58848238 \h </w:instrText>
            </w:r>
            <w:r>
              <w:rPr>
                <w:noProof/>
                <w:webHidden/>
              </w:rPr>
            </w:r>
            <w:r>
              <w:rPr>
                <w:noProof/>
                <w:webHidden/>
              </w:rPr>
              <w:fldChar w:fldCharType="separate"/>
            </w:r>
            <w:r>
              <w:rPr>
                <w:noProof/>
                <w:webHidden/>
              </w:rPr>
              <w:t>11</w:t>
            </w:r>
            <w:r>
              <w:rPr>
                <w:noProof/>
                <w:webHidden/>
              </w:rPr>
              <w:fldChar w:fldCharType="end"/>
            </w:r>
          </w:hyperlink>
        </w:p>
        <w:p w14:paraId="74C2405A" w14:textId="18184668" w:rsidR="00822F9C" w:rsidRDefault="00822F9C">
          <w:pPr>
            <w:pStyle w:val="TDC1"/>
            <w:rPr>
              <w:rFonts w:eastAsiaTheme="minorEastAsia"/>
              <w:b w:val="0"/>
              <w:bCs w:val="0"/>
              <w:i w:val="0"/>
              <w:iCs w:val="0"/>
              <w:noProof/>
              <w:sz w:val="22"/>
              <w:szCs w:val="22"/>
              <w:lang w:eastAsia="es-MX"/>
            </w:rPr>
          </w:pPr>
          <w:hyperlink w:anchor="_Toc58848239" w:history="1">
            <w:r w:rsidRPr="00F018E7">
              <w:rPr>
                <w:rStyle w:val="Hipervnculo"/>
                <w:rFonts w:cstheme="minorHAnsi"/>
                <w:noProof/>
              </w:rPr>
              <w:t>DE LAS GRATIFICACIONES Y HABERES DE RETIRO</w:t>
            </w:r>
            <w:r>
              <w:rPr>
                <w:noProof/>
                <w:webHidden/>
              </w:rPr>
              <w:tab/>
            </w:r>
            <w:r>
              <w:rPr>
                <w:noProof/>
                <w:webHidden/>
              </w:rPr>
              <w:fldChar w:fldCharType="begin"/>
            </w:r>
            <w:r>
              <w:rPr>
                <w:noProof/>
                <w:webHidden/>
              </w:rPr>
              <w:instrText xml:space="preserve"> PAGEREF _Toc58848239 \h </w:instrText>
            </w:r>
            <w:r>
              <w:rPr>
                <w:noProof/>
                <w:webHidden/>
              </w:rPr>
            </w:r>
            <w:r>
              <w:rPr>
                <w:noProof/>
                <w:webHidden/>
              </w:rPr>
              <w:fldChar w:fldCharType="separate"/>
            </w:r>
            <w:r>
              <w:rPr>
                <w:noProof/>
                <w:webHidden/>
              </w:rPr>
              <w:t>11</w:t>
            </w:r>
            <w:r>
              <w:rPr>
                <w:noProof/>
                <w:webHidden/>
              </w:rPr>
              <w:fldChar w:fldCharType="end"/>
            </w:r>
          </w:hyperlink>
        </w:p>
        <w:p w14:paraId="5B2BAF42" w14:textId="00A3B25F" w:rsidR="00822F9C" w:rsidRDefault="00822F9C">
          <w:pPr>
            <w:pStyle w:val="TDC2"/>
            <w:tabs>
              <w:tab w:val="right" w:leader="dot" w:pos="8828"/>
            </w:tabs>
            <w:rPr>
              <w:rFonts w:eastAsiaTheme="minorEastAsia"/>
              <w:b w:val="0"/>
              <w:bCs w:val="0"/>
              <w:noProof/>
              <w:lang w:eastAsia="es-MX"/>
            </w:rPr>
          </w:pPr>
          <w:hyperlink w:anchor="_Toc58848240" w:history="1">
            <w:r w:rsidRPr="00F018E7">
              <w:rPr>
                <w:rStyle w:val="Hipervnculo"/>
                <w:rFonts w:cstheme="minorHAnsi"/>
                <w:noProof/>
              </w:rPr>
              <w:t>SECCIÓN PRIMERA</w:t>
            </w:r>
            <w:r>
              <w:rPr>
                <w:noProof/>
                <w:webHidden/>
              </w:rPr>
              <w:tab/>
            </w:r>
            <w:r>
              <w:rPr>
                <w:noProof/>
                <w:webHidden/>
              </w:rPr>
              <w:fldChar w:fldCharType="begin"/>
            </w:r>
            <w:r>
              <w:rPr>
                <w:noProof/>
                <w:webHidden/>
              </w:rPr>
              <w:instrText xml:space="preserve"> PAGEREF _Toc58848240 \h </w:instrText>
            </w:r>
            <w:r>
              <w:rPr>
                <w:noProof/>
                <w:webHidden/>
              </w:rPr>
            </w:r>
            <w:r>
              <w:rPr>
                <w:noProof/>
                <w:webHidden/>
              </w:rPr>
              <w:fldChar w:fldCharType="separate"/>
            </w:r>
            <w:r>
              <w:rPr>
                <w:noProof/>
                <w:webHidden/>
              </w:rPr>
              <w:t>11</w:t>
            </w:r>
            <w:r>
              <w:rPr>
                <w:noProof/>
                <w:webHidden/>
              </w:rPr>
              <w:fldChar w:fldCharType="end"/>
            </w:r>
          </w:hyperlink>
        </w:p>
        <w:p w14:paraId="35EF6CD7" w14:textId="13584A1F" w:rsidR="00822F9C" w:rsidRDefault="00822F9C">
          <w:pPr>
            <w:pStyle w:val="TDC2"/>
            <w:tabs>
              <w:tab w:val="right" w:leader="dot" w:pos="8828"/>
            </w:tabs>
            <w:rPr>
              <w:rFonts w:eastAsiaTheme="minorEastAsia"/>
              <w:b w:val="0"/>
              <w:bCs w:val="0"/>
              <w:noProof/>
              <w:lang w:eastAsia="es-MX"/>
            </w:rPr>
          </w:pPr>
          <w:hyperlink w:anchor="_Toc58848241" w:history="1">
            <w:r w:rsidRPr="00F018E7">
              <w:rPr>
                <w:rStyle w:val="Hipervnculo"/>
                <w:rFonts w:cstheme="minorHAnsi"/>
                <w:noProof/>
              </w:rPr>
              <w:t>DE LAS GRATIFICACIONES POR TERMINACIÓN DE LA RELACIÓN LABORAL</w:t>
            </w:r>
            <w:r>
              <w:rPr>
                <w:noProof/>
                <w:webHidden/>
              </w:rPr>
              <w:tab/>
            </w:r>
            <w:r>
              <w:rPr>
                <w:noProof/>
                <w:webHidden/>
              </w:rPr>
              <w:fldChar w:fldCharType="begin"/>
            </w:r>
            <w:r>
              <w:rPr>
                <w:noProof/>
                <w:webHidden/>
              </w:rPr>
              <w:instrText xml:space="preserve"> PAGEREF _Toc58848241 \h </w:instrText>
            </w:r>
            <w:r>
              <w:rPr>
                <w:noProof/>
                <w:webHidden/>
              </w:rPr>
            </w:r>
            <w:r>
              <w:rPr>
                <w:noProof/>
                <w:webHidden/>
              </w:rPr>
              <w:fldChar w:fldCharType="separate"/>
            </w:r>
            <w:r>
              <w:rPr>
                <w:noProof/>
                <w:webHidden/>
              </w:rPr>
              <w:t>11</w:t>
            </w:r>
            <w:r>
              <w:rPr>
                <w:noProof/>
                <w:webHidden/>
              </w:rPr>
              <w:fldChar w:fldCharType="end"/>
            </w:r>
          </w:hyperlink>
        </w:p>
        <w:p w14:paraId="3D2F433B" w14:textId="5CE62E16" w:rsidR="00822F9C" w:rsidRDefault="00822F9C">
          <w:pPr>
            <w:pStyle w:val="TDC2"/>
            <w:tabs>
              <w:tab w:val="right" w:leader="dot" w:pos="8828"/>
            </w:tabs>
            <w:rPr>
              <w:rFonts w:eastAsiaTheme="minorEastAsia"/>
              <w:b w:val="0"/>
              <w:bCs w:val="0"/>
              <w:noProof/>
              <w:lang w:eastAsia="es-MX"/>
            </w:rPr>
          </w:pPr>
          <w:hyperlink w:anchor="_Toc58848242" w:history="1">
            <w:r w:rsidRPr="00F018E7">
              <w:rPr>
                <w:rStyle w:val="Hipervnculo"/>
                <w:rFonts w:cstheme="minorHAnsi"/>
                <w:noProof/>
              </w:rPr>
              <w:t>SECCIÓN SEGUNDA</w:t>
            </w:r>
            <w:r>
              <w:rPr>
                <w:noProof/>
                <w:webHidden/>
              </w:rPr>
              <w:tab/>
            </w:r>
            <w:r>
              <w:rPr>
                <w:noProof/>
                <w:webHidden/>
              </w:rPr>
              <w:fldChar w:fldCharType="begin"/>
            </w:r>
            <w:r>
              <w:rPr>
                <w:noProof/>
                <w:webHidden/>
              </w:rPr>
              <w:instrText xml:space="preserve"> PAGEREF _Toc58848242 \h </w:instrText>
            </w:r>
            <w:r>
              <w:rPr>
                <w:noProof/>
                <w:webHidden/>
              </w:rPr>
            </w:r>
            <w:r>
              <w:rPr>
                <w:noProof/>
                <w:webHidden/>
              </w:rPr>
              <w:fldChar w:fldCharType="separate"/>
            </w:r>
            <w:r>
              <w:rPr>
                <w:noProof/>
                <w:webHidden/>
              </w:rPr>
              <w:t>11</w:t>
            </w:r>
            <w:r>
              <w:rPr>
                <w:noProof/>
                <w:webHidden/>
              </w:rPr>
              <w:fldChar w:fldCharType="end"/>
            </w:r>
          </w:hyperlink>
        </w:p>
        <w:p w14:paraId="59330114" w14:textId="23BC7A98" w:rsidR="00822F9C" w:rsidRDefault="00822F9C">
          <w:pPr>
            <w:pStyle w:val="TDC2"/>
            <w:tabs>
              <w:tab w:val="right" w:leader="dot" w:pos="8828"/>
            </w:tabs>
            <w:rPr>
              <w:rFonts w:eastAsiaTheme="minorEastAsia"/>
              <w:b w:val="0"/>
              <w:bCs w:val="0"/>
              <w:noProof/>
              <w:lang w:eastAsia="es-MX"/>
            </w:rPr>
          </w:pPr>
          <w:hyperlink w:anchor="_Toc58848243" w:history="1">
            <w:r w:rsidRPr="00F018E7">
              <w:rPr>
                <w:rStyle w:val="Hipervnculo"/>
                <w:rFonts w:cstheme="minorHAnsi"/>
                <w:noProof/>
              </w:rPr>
              <w:t>DE LOS HABERES DE RETIRO</w:t>
            </w:r>
            <w:r>
              <w:rPr>
                <w:noProof/>
                <w:webHidden/>
              </w:rPr>
              <w:tab/>
            </w:r>
            <w:r>
              <w:rPr>
                <w:noProof/>
                <w:webHidden/>
              </w:rPr>
              <w:fldChar w:fldCharType="begin"/>
            </w:r>
            <w:r>
              <w:rPr>
                <w:noProof/>
                <w:webHidden/>
              </w:rPr>
              <w:instrText xml:space="preserve"> PAGEREF _Toc58848243 \h </w:instrText>
            </w:r>
            <w:r>
              <w:rPr>
                <w:noProof/>
                <w:webHidden/>
              </w:rPr>
            </w:r>
            <w:r>
              <w:rPr>
                <w:noProof/>
                <w:webHidden/>
              </w:rPr>
              <w:fldChar w:fldCharType="separate"/>
            </w:r>
            <w:r>
              <w:rPr>
                <w:noProof/>
                <w:webHidden/>
              </w:rPr>
              <w:t>11</w:t>
            </w:r>
            <w:r>
              <w:rPr>
                <w:noProof/>
                <w:webHidden/>
              </w:rPr>
              <w:fldChar w:fldCharType="end"/>
            </w:r>
          </w:hyperlink>
        </w:p>
        <w:p w14:paraId="14BD4385" w14:textId="507123AE" w:rsidR="00822F9C" w:rsidRDefault="00822F9C">
          <w:pPr>
            <w:pStyle w:val="TDC2"/>
            <w:tabs>
              <w:tab w:val="right" w:leader="dot" w:pos="8828"/>
            </w:tabs>
            <w:rPr>
              <w:rFonts w:eastAsiaTheme="minorEastAsia"/>
              <w:b w:val="0"/>
              <w:bCs w:val="0"/>
              <w:noProof/>
              <w:lang w:eastAsia="es-MX"/>
            </w:rPr>
          </w:pPr>
          <w:hyperlink w:anchor="_Toc58848244" w:history="1">
            <w:r w:rsidRPr="00F018E7">
              <w:rPr>
                <w:rStyle w:val="Hipervnculo"/>
                <w:rFonts w:cstheme="minorHAnsi"/>
                <w:noProof/>
              </w:rPr>
              <w:t>SECCIÓN TERCERA</w:t>
            </w:r>
            <w:r>
              <w:rPr>
                <w:noProof/>
                <w:webHidden/>
              </w:rPr>
              <w:tab/>
            </w:r>
            <w:r>
              <w:rPr>
                <w:noProof/>
                <w:webHidden/>
              </w:rPr>
              <w:fldChar w:fldCharType="begin"/>
            </w:r>
            <w:r>
              <w:rPr>
                <w:noProof/>
                <w:webHidden/>
              </w:rPr>
              <w:instrText xml:space="preserve"> PAGEREF _Toc58848244 \h </w:instrText>
            </w:r>
            <w:r>
              <w:rPr>
                <w:noProof/>
                <w:webHidden/>
              </w:rPr>
            </w:r>
            <w:r>
              <w:rPr>
                <w:noProof/>
                <w:webHidden/>
              </w:rPr>
              <w:fldChar w:fldCharType="separate"/>
            </w:r>
            <w:r>
              <w:rPr>
                <w:noProof/>
                <w:webHidden/>
              </w:rPr>
              <w:t>12</w:t>
            </w:r>
            <w:r>
              <w:rPr>
                <w:noProof/>
                <w:webHidden/>
              </w:rPr>
              <w:fldChar w:fldCharType="end"/>
            </w:r>
          </w:hyperlink>
        </w:p>
        <w:p w14:paraId="3BD40455" w14:textId="3A4F270D" w:rsidR="00822F9C" w:rsidRDefault="00822F9C">
          <w:pPr>
            <w:pStyle w:val="TDC2"/>
            <w:tabs>
              <w:tab w:val="right" w:leader="dot" w:pos="8828"/>
            </w:tabs>
            <w:rPr>
              <w:rFonts w:eastAsiaTheme="minorEastAsia"/>
              <w:b w:val="0"/>
              <w:bCs w:val="0"/>
              <w:noProof/>
              <w:lang w:eastAsia="es-MX"/>
            </w:rPr>
          </w:pPr>
          <w:hyperlink w:anchor="_Toc58848245" w:history="1">
            <w:r w:rsidRPr="00F018E7">
              <w:rPr>
                <w:rStyle w:val="Hipervnculo"/>
                <w:rFonts w:cstheme="minorHAnsi"/>
                <w:noProof/>
              </w:rPr>
              <w:t>DE OTRAS COMPENSACIONES</w:t>
            </w:r>
            <w:r>
              <w:rPr>
                <w:noProof/>
                <w:webHidden/>
              </w:rPr>
              <w:tab/>
            </w:r>
            <w:r>
              <w:rPr>
                <w:noProof/>
                <w:webHidden/>
              </w:rPr>
              <w:fldChar w:fldCharType="begin"/>
            </w:r>
            <w:r>
              <w:rPr>
                <w:noProof/>
                <w:webHidden/>
              </w:rPr>
              <w:instrText xml:space="preserve"> PAGEREF _Toc58848245 \h </w:instrText>
            </w:r>
            <w:r>
              <w:rPr>
                <w:noProof/>
                <w:webHidden/>
              </w:rPr>
            </w:r>
            <w:r>
              <w:rPr>
                <w:noProof/>
                <w:webHidden/>
              </w:rPr>
              <w:fldChar w:fldCharType="separate"/>
            </w:r>
            <w:r>
              <w:rPr>
                <w:noProof/>
                <w:webHidden/>
              </w:rPr>
              <w:t>12</w:t>
            </w:r>
            <w:r>
              <w:rPr>
                <w:noProof/>
                <w:webHidden/>
              </w:rPr>
              <w:fldChar w:fldCharType="end"/>
            </w:r>
          </w:hyperlink>
        </w:p>
        <w:p w14:paraId="4FB70180" w14:textId="5D8C7FB7" w:rsidR="00822F9C" w:rsidRDefault="00822F9C">
          <w:pPr>
            <w:pStyle w:val="TDC1"/>
            <w:rPr>
              <w:rFonts w:eastAsiaTheme="minorEastAsia"/>
              <w:b w:val="0"/>
              <w:bCs w:val="0"/>
              <w:i w:val="0"/>
              <w:iCs w:val="0"/>
              <w:noProof/>
              <w:sz w:val="22"/>
              <w:szCs w:val="22"/>
              <w:lang w:eastAsia="es-MX"/>
            </w:rPr>
          </w:pPr>
          <w:hyperlink w:anchor="_Toc58848246" w:history="1">
            <w:r w:rsidRPr="00F018E7">
              <w:rPr>
                <w:rStyle w:val="Hipervnculo"/>
                <w:rFonts w:cstheme="minorHAnsi"/>
                <w:noProof/>
              </w:rPr>
              <w:t>CAPÍTULO VII</w:t>
            </w:r>
            <w:r>
              <w:rPr>
                <w:noProof/>
                <w:webHidden/>
              </w:rPr>
              <w:tab/>
            </w:r>
            <w:r>
              <w:rPr>
                <w:noProof/>
                <w:webHidden/>
              </w:rPr>
              <w:fldChar w:fldCharType="begin"/>
            </w:r>
            <w:r>
              <w:rPr>
                <w:noProof/>
                <w:webHidden/>
              </w:rPr>
              <w:instrText xml:space="preserve"> PAGEREF _Toc58848246 \h </w:instrText>
            </w:r>
            <w:r>
              <w:rPr>
                <w:noProof/>
                <w:webHidden/>
              </w:rPr>
            </w:r>
            <w:r>
              <w:rPr>
                <w:noProof/>
                <w:webHidden/>
              </w:rPr>
              <w:fldChar w:fldCharType="separate"/>
            </w:r>
            <w:r>
              <w:rPr>
                <w:noProof/>
                <w:webHidden/>
              </w:rPr>
              <w:t>12</w:t>
            </w:r>
            <w:r>
              <w:rPr>
                <w:noProof/>
                <w:webHidden/>
              </w:rPr>
              <w:fldChar w:fldCharType="end"/>
            </w:r>
          </w:hyperlink>
        </w:p>
        <w:p w14:paraId="3AC1766C" w14:textId="469339A1" w:rsidR="00822F9C" w:rsidRDefault="00822F9C">
          <w:pPr>
            <w:pStyle w:val="TDC1"/>
            <w:rPr>
              <w:rFonts w:eastAsiaTheme="minorEastAsia"/>
              <w:b w:val="0"/>
              <w:bCs w:val="0"/>
              <w:i w:val="0"/>
              <w:iCs w:val="0"/>
              <w:noProof/>
              <w:sz w:val="22"/>
              <w:szCs w:val="22"/>
              <w:lang w:eastAsia="es-MX"/>
            </w:rPr>
          </w:pPr>
          <w:hyperlink w:anchor="_Toc58848247" w:history="1">
            <w:r w:rsidRPr="00F018E7">
              <w:rPr>
                <w:rStyle w:val="Hipervnculo"/>
                <w:rFonts w:cstheme="minorHAnsi"/>
                <w:noProof/>
              </w:rPr>
              <w:t>DE LAS ASISTENCIAS</w:t>
            </w:r>
            <w:r>
              <w:rPr>
                <w:noProof/>
                <w:webHidden/>
              </w:rPr>
              <w:tab/>
            </w:r>
            <w:r>
              <w:rPr>
                <w:noProof/>
                <w:webHidden/>
              </w:rPr>
              <w:fldChar w:fldCharType="begin"/>
            </w:r>
            <w:r>
              <w:rPr>
                <w:noProof/>
                <w:webHidden/>
              </w:rPr>
              <w:instrText xml:space="preserve"> PAGEREF _Toc58848247 \h </w:instrText>
            </w:r>
            <w:r>
              <w:rPr>
                <w:noProof/>
                <w:webHidden/>
              </w:rPr>
            </w:r>
            <w:r>
              <w:rPr>
                <w:noProof/>
                <w:webHidden/>
              </w:rPr>
              <w:fldChar w:fldCharType="separate"/>
            </w:r>
            <w:r>
              <w:rPr>
                <w:noProof/>
                <w:webHidden/>
              </w:rPr>
              <w:t>12</w:t>
            </w:r>
            <w:r>
              <w:rPr>
                <w:noProof/>
                <w:webHidden/>
              </w:rPr>
              <w:fldChar w:fldCharType="end"/>
            </w:r>
          </w:hyperlink>
        </w:p>
        <w:p w14:paraId="2AE8EECB" w14:textId="05BCCBDF" w:rsidR="00822F9C" w:rsidRDefault="00822F9C">
          <w:pPr>
            <w:pStyle w:val="TDC1"/>
            <w:rPr>
              <w:rFonts w:eastAsiaTheme="minorEastAsia"/>
              <w:b w:val="0"/>
              <w:bCs w:val="0"/>
              <w:i w:val="0"/>
              <w:iCs w:val="0"/>
              <w:noProof/>
              <w:sz w:val="22"/>
              <w:szCs w:val="22"/>
              <w:lang w:eastAsia="es-MX"/>
            </w:rPr>
          </w:pPr>
          <w:hyperlink w:anchor="_Toc58848248" w:history="1">
            <w:r w:rsidRPr="00F018E7">
              <w:rPr>
                <w:rStyle w:val="Hipervnculo"/>
                <w:rFonts w:cstheme="minorHAnsi"/>
                <w:noProof/>
              </w:rPr>
              <w:t>CAPÍTULO VIII</w:t>
            </w:r>
            <w:r>
              <w:rPr>
                <w:noProof/>
                <w:webHidden/>
              </w:rPr>
              <w:tab/>
            </w:r>
            <w:r>
              <w:rPr>
                <w:noProof/>
                <w:webHidden/>
              </w:rPr>
              <w:fldChar w:fldCharType="begin"/>
            </w:r>
            <w:r>
              <w:rPr>
                <w:noProof/>
                <w:webHidden/>
              </w:rPr>
              <w:instrText xml:space="preserve"> PAGEREF _Toc58848248 \h </w:instrText>
            </w:r>
            <w:r>
              <w:rPr>
                <w:noProof/>
                <w:webHidden/>
              </w:rPr>
            </w:r>
            <w:r>
              <w:rPr>
                <w:noProof/>
                <w:webHidden/>
              </w:rPr>
              <w:fldChar w:fldCharType="separate"/>
            </w:r>
            <w:r>
              <w:rPr>
                <w:noProof/>
                <w:webHidden/>
              </w:rPr>
              <w:t>13</w:t>
            </w:r>
            <w:r>
              <w:rPr>
                <w:noProof/>
                <w:webHidden/>
              </w:rPr>
              <w:fldChar w:fldCharType="end"/>
            </w:r>
          </w:hyperlink>
        </w:p>
        <w:p w14:paraId="451DA841" w14:textId="21EDE6E4" w:rsidR="00822F9C" w:rsidRDefault="00822F9C">
          <w:pPr>
            <w:pStyle w:val="TDC1"/>
            <w:rPr>
              <w:rFonts w:eastAsiaTheme="minorEastAsia"/>
              <w:b w:val="0"/>
              <w:bCs w:val="0"/>
              <w:i w:val="0"/>
              <w:iCs w:val="0"/>
              <w:noProof/>
              <w:sz w:val="22"/>
              <w:szCs w:val="22"/>
              <w:lang w:eastAsia="es-MX"/>
            </w:rPr>
          </w:pPr>
          <w:hyperlink w:anchor="_Toc58848249" w:history="1">
            <w:r w:rsidRPr="00F018E7">
              <w:rPr>
                <w:rStyle w:val="Hipervnculo"/>
                <w:rFonts w:cstheme="minorHAnsi"/>
                <w:noProof/>
              </w:rPr>
              <w:t>DE LAS INCAPACIDADES</w:t>
            </w:r>
            <w:r>
              <w:rPr>
                <w:noProof/>
                <w:webHidden/>
              </w:rPr>
              <w:tab/>
            </w:r>
            <w:r>
              <w:rPr>
                <w:noProof/>
                <w:webHidden/>
              </w:rPr>
              <w:fldChar w:fldCharType="begin"/>
            </w:r>
            <w:r>
              <w:rPr>
                <w:noProof/>
                <w:webHidden/>
              </w:rPr>
              <w:instrText xml:space="preserve"> PAGEREF _Toc58848249 \h </w:instrText>
            </w:r>
            <w:r>
              <w:rPr>
                <w:noProof/>
                <w:webHidden/>
              </w:rPr>
            </w:r>
            <w:r>
              <w:rPr>
                <w:noProof/>
                <w:webHidden/>
              </w:rPr>
              <w:fldChar w:fldCharType="separate"/>
            </w:r>
            <w:r>
              <w:rPr>
                <w:noProof/>
                <w:webHidden/>
              </w:rPr>
              <w:t>13</w:t>
            </w:r>
            <w:r>
              <w:rPr>
                <w:noProof/>
                <w:webHidden/>
              </w:rPr>
              <w:fldChar w:fldCharType="end"/>
            </w:r>
          </w:hyperlink>
        </w:p>
        <w:p w14:paraId="1DCC9C88" w14:textId="56809F3C" w:rsidR="00822F9C" w:rsidRDefault="00822F9C">
          <w:pPr>
            <w:pStyle w:val="TDC1"/>
            <w:rPr>
              <w:rFonts w:eastAsiaTheme="minorEastAsia"/>
              <w:b w:val="0"/>
              <w:bCs w:val="0"/>
              <w:i w:val="0"/>
              <w:iCs w:val="0"/>
              <w:noProof/>
              <w:sz w:val="22"/>
              <w:szCs w:val="22"/>
              <w:lang w:eastAsia="es-MX"/>
            </w:rPr>
          </w:pPr>
          <w:hyperlink w:anchor="_Toc58848250" w:history="1">
            <w:r w:rsidRPr="00F018E7">
              <w:rPr>
                <w:rStyle w:val="Hipervnculo"/>
                <w:rFonts w:cstheme="minorHAnsi"/>
                <w:noProof/>
              </w:rPr>
              <w:t>CAPÍTULO IX</w:t>
            </w:r>
            <w:r>
              <w:rPr>
                <w:noProof/>
                <w:webHidden/>
              </w:rPr>
              <w:tab/>
            </w:r>
            <w:r>
              <w:rPr>
                <w:noProof/>
                <w:webHidden/>
              </w:rPr>
              <w:fldChar w:fldCharType="begin"/>
            </w:r>
            <w:r>
              <w:rPr>
                <w:noProof/>
                <w:webHidden/>
              </w:rPr>
              <w:instrText xml:space="preserve"> PAGEREF _Toc58848250 \h </w:instrText>
            </w:r>
            <w:r>
              <w:rPr>
                <w:noProof/>
                <w:webHidden/>
              </w:rPr>
            </w:r>
            <w:r>
              <w:rPr>
                <w:noProof/>
                <w:webHidden/>
              </w:rPr>
              <w:fldChar w:fldCharType="separate"/>
            </w:r>
            <w:r>
              <w:rPr>
                <w:noProof/>
                <w:webHidden/>
              </w:rPr>
              <w:t>15</w:t>
            </w:r>
            <w:r>
              <w:rPr>
                <w:noProof/>
                <w:webHidden/>
              </w:rPr>
              <w:fldChar w:fldCharType="end"/>
            </w:r>
          </w:hyperlink>
        </w:p>
        <w:p w14:paraId="4D9DDBDB" w14:textId="47E80F13" w:rsidR="00822F9C" w:rsidRDefault="00822F9C">
          <w:pPr>
            <w:pStyle w:val="TDC1"/>
            <w:rPr>
              <w:rFonts w:eastAsiaTheme="minorEastAsia"/>
              <w:b w:val="0"/>
              <w:bCs w:val="0"/>
              <w:i w:val="0"/>
              <w:iCs w:val="0"/>
              <w:noProof/>
              <w:sz w:val="22"/>
              <w:szCs w:val="22"/>
              <w:lang w:eastAsia="es-MX"/>
            </w:rPr>
          </w:pPr>
          <w:hyperlink w:anchor="_Toc58848251" w:history="1">
            <w:r w:rsidRPr="00F018E7">
              <w:rPr>
                <w:rStyle w:val="Hipervnculo"/>
                <w:rFonts w:cstheme="minorHAnsi"/>
                <w:noProof/>
              </w:rPr>
              <w:t>DE LAS LICENCIAS Y PERMISOS</w:t>
            </w:r>
            <w:r>
              <w:rPr>
                <w:noProof/>
                <w:webHidden/>
              </w:rPr>
              <w:tab/>
            </w:r>
            <w:r>
              <w:rPr>
                <w:noProof/>
                <w:webHidden/>
              </w:rPr>
              <w:fldChar w:fldCharType="begin"/>
            </w:r>
            <w:r>
              <w:rPr>
                <w:noProof/>
                <w:webHidden/>
              </w:rPr>
              <w:instrText xml:space="preserve"> PAGEREF _Toc58848251 \h </w:instrText>
            </w:r>
            <w:r>
              <w:rPr>
                <w:noProof/>
                <w:webHidden/>
              </w:rPr>
            </w:r>
            <w:r>
              <w:rPr>
                <w:noProof/>
                <w:webHidden/>
              </w:rPr>
              <w:fldChar w:fldCharType="separate"/>
            </w:r>
            <w:r>
              <w:rPr>
                <w:noProof/>
                <w:webHidden/>
              </w:rPr>
              <w:t>15</w:t>
            </w:r>
            <w:r>
              <w:rPr>
                <w:noProof/>
                <w:webHidden/>
              </w:rPr>
              <w:fldChar w:fldCharType="end"/>
            </w:r>
          </w:hyperlink>
        </w:p>
        <w:p w14:paraId="3C084137" w14:textId="4468D161" w:rsidR="00822F9C" w:rsidRDefault="00822F9C">
          <w:pPr>
            <w:pStyle w:val="TDC1"/>
            <w:rPr>
              <w:rFonts w:eastAsiaTheme="minorEastAsia"/>
              <w:b w:val="0"/>
              <w:bCs w:val="0"/>
              <w:i w:val="0"/>
              <w:iCs w:val="0"/>
              <w:noProof/>
              <w:sz w:val="22"/>
              <w:szCs w:val="22"/>
              <w:lang w:eastAsia="es-MX"/>
            </w:rPr>
          </w:pPr>
          <w:hyperlink w:anchor="_Toc58848252" w:history="1">
            <w:r w:rsidRPr="00F018E7">
              <w:rPr>
                <w:rStyle w:val="Hipervnculo"/>
                <w:rFonts w:cstheme="minorHAnsi"/>
                <w:noProof/>
              </w:rPr>
              <w:t>CAPÍTULO X</w:t>
            </w:r>
            <w:r>
              <w:rPr>
                <w:noProof/>
                <w:webHidden/>
              </w:rPr>
              <w:tab/>
            </w:r>
            <w:r>
              <w:rPr>
                <w:noProof/>
                <w:webHidden/>
              </w:rPr>
              <w:fldChar w:fldCharType="begin"/>
            </w:r>
            <w:r>
              <w:rPr>
                <w:noProof/>
                <w:webHidden/>
              </w:rPr>
              <w:instrText xml:space="preserve"> PAGEREF _Toc58848252 \h </w:instrText>
            </w:r>
            <w:r>
              <w:rPr>
                <w:noProof/>
                <w:webHidden/>
              </w:rPr>
            </w:r>
            <w:r>
              <w:rPr>
                <w:noProof/>
                <w:webHidden/>
              </w:rPr>
              <w:fldChar w:fldCharType="separate"/>
            </w:r>
            <w:r>
              <w:rPr>
                <w:noProof/>
                <w:webHidden/>
              </w:rPr>
              <w:t>16</w:t>
            </w:r>
            <w:r>
              <w:rPr>
                <w:noProof/>
                <w:webHidden/>
              </w:rPr>
              <w:fldChar w:fldCharType="end"/>
            </w:r>
          </w:hyperlink>
        </w:p>
        <w:p w14:paraId="23BAC0F6" w14:textId="5241B7C7" w:rsidR="00822F9C" w:rsidRDefault="00822F9C">
          <w:pPr>
            <w:pStyle w:val="TDC1"/>
            <w:rPr>
              <w:rFonts w:eastAsiaTheme="minorEastAsia"/>
              <w:b w:val="0"/>
              <w:bCs w:val="0"/>
              <w:i w:val="0"/>
              <w:iCs w:val="0"/>
              <w:noProof/>
              <w:sz w:val="22"/>
              <w:szCs w:val="22"/>
              <w:lang w:eastAsia="es-MX"/>
            </w:rPr>
          </w:pPr>
          <w:hyperlink w:anchor="_Toc58848253" w:history="1">
            <w:r w:rsidRPr="00F018E7">
              <w:rPr>
                <w:rStyle w:val="Hipervnculo"/>
                <w:rFonts w:cstheme="minorHAnsi"/>
                <w:noProof/>
              </w:rPr>
              <w:t>DE LOS MOVIMIENTOS DEL PERSONAL</w:t>
            </w:r>
            <w:r>
              <w:rPr>
                <w:noProof/>
                <w:webHidden/>
              </w:rPr>
              <w:tab/>
            </w:r>
            <w:r>
              <w:rPr>
                <w:noProof/>
                <w:webHidden/>
              </w:rPr>
              <w:fldChar w:fldCharType="begin"/>
            </w:r>
            <w:r>
              <w:rPr>
                <w:noProof/>
                <w:webHidden/>
              </w:rPr>
              <w:instrText xml:space="preserve"> PAGEREF _Toc58848253 \h </w:instrText>
            </w:r>
            <w:r>
              <w:rPr>
                <w:noProof/>
                <w:webHidden/>
              </w:rPr>
            </w:r>
            <w:r>
              <w:rPr>
                <w:noProof/>
                <w:webHidden/>
              </w:rPr>
              <w:fldChar w:fldCharType="separate"/>
            </w:r>
            <w:r>
              <w:rPr>
                <w:noProof/>
                <w:webHidden/>
              </w:rPr>
              <w:t>16</w:t>
            </w:r>
            <w:r>
              <w:rPr>
                <w:noProof/>
                <w:webHidden/>
              </w:rPr>
              <w:fldChar w:fldCharType="end"/>
            </w:r>
          </w:hyperlink>
        </w:p>
        <w:p w14:paraId="4E895902" w14:textId="7A247153" w:rsidR="00822F9C" w:rsidRDefault="00822F9C">
          <w:pPr>
            <w:pStyle w:val="TDC2"/>
            <w:tabs>
              <w:tab w:val="right" w:leader="dot" w:pos="8828"/>
            </w:tabs>
            <w:rPr>
              <w:rFonts w:eastAsiaTheme="minorEastAsia"/>
              <w:b w:val="0"/>
              <w:bCs w:val="0"/>
              <w:noProof/>
              <w:lang w:eastAsia="es-MX"/>
            </w:rPr>
          </w:pPr>
          <w:hyperlink w:anchor="_Toc58848254" w:history="1">
            <w:r w:rsidRPr="00F018E7">
              <w:rPr>
                <w:rStyle w:val="Hipervnculo"/>
                <w:rFonts w:cstheme="minorHAnsi"/>
                <w:noProof/>
              </w:rPr>
              <w:t>SECCIÓN PRIMERA</w:t>
            </w:r>
            <w:r>
              <w:rPr>
                <w:noProof/>
                <w:webHidden/>
              </w:rPr>
              <w:tab/>
            </w:r>
            <w:r>
              <w:rPr>
                <w:noProof/>
                <w:webHidden/>
              </w:rPr>
              <w:fldChar w:fldCharType="begin"/>
            </w:r>
            <w:r>
              <w:rPr>
                <w:noProof/>
                <w:webHidden/>
              </w:rPr>
              <w:instrText xml:space="preserve"> PAGEREF _Toc58848254 \h </w:instrText>
            </w:r>
            <w:r>
              <w:rPr>
                <w:noProof/>
                <w:webHidden/>
              </w:rPr>
            </w:r>
            <w:r>
              <w:rPr>
                <w:noProof/>
                <w:webHidden/>
              </w:rPr>
              <w:fldChar w:fldCharType="separate"/>
            </w:r>
            <w:r>
              <w:rPr>
                <w:noProof/>
                <w:webHidden/>
              </w:rPr>
              <w:t>16</w:t>
            </w:r>
            <w:r>
              <w:rPr>
                <w:noProof/>
                <w:webHidden/>
              </w:rPr>
              <w:fldChar w:fldCharType="end"/>
            </w:r>
          </w:hyperlink>
        </w:p>
        <w:p w14:paraId="0628920C" w14:textId="63E030FD" w:rsidR="00822F9C" w:rsidRDefault="00822F9C">
          <w:pPr>
            <w:pStyle w:val="TDC2"/>
            <w:tabs>
              <w:tab w:val="right" w:leader="dot" w:pos="8828"/>
            </w:tabs>
            <w:rPr>
              <w:rFonts w:eastAsiaTheme="minorEastAsia"/>
              <w:b w:val="0"/>
              <w:bCs w:val="0"/>
              <w:noProof/>
              <w:lang w:eastAsia="es-MX"/>
            </w:rPr>
          </w:pPr>
          <w:hyperlink w:anchor="_Toc58848255" w:history="1">
            <w:r w:rsidRPr="00F018E7">
              <w:rPr>
                <w:rStyle w:val="Hipervnculo"/>
                <w:rFonts w:cstheme="minorHAnsi"/>
                <w:noProof/>
              </w:rPr>
              <w:t>DE LA BAJA DEL PERSONAL</w:t>
            </w:r>
            <w:r>
              <w:rPr>
                <w:noProof/>
                <w:webHidden/>
              </w:rPr>
              <w:tab/>
            </w:r>
            <w:r>
              <w:rPr>
                <w:noProof/>
                <w:webHidden/>
              </w:rPr>
              <w:fldChar w:fldCharType="begin"/>
            </w:r>
            <w:r>
              <w:rPr>
                <w:noProof/>
                <w:webHidden/>
              </w:rPr>
              <w:instrText xml:space="preserve"> PAGEREF _Toc58848255 \h </w:instrText>
            </w:r>
            <w:r>
              <w:rPr>
                <w:noProof/>
                <w:webHidden/>
              </w:rPr>
            </w:r>
            <w:r>
              <w:rPr>
                <w:noProof/>
                <w:webHidden/>
              </w:rPr>
              <w:fldChar w:fldCharType="separate"/>
            </w:r>
            <w:r>
              <w:rPr>
                <w:noProof/>
                <w:webHidden/>
              </w:rPr>
              <w:t>16</w:t>
            </w:r>
            <w:r>
              <w:rPr>
                <w:noProof/>
                <w:webHidden/>
              </w:rPr>
              <w:fldChar w:fldCharType="end"/>
            </w:r>
          </w:hyperlink>
        </w:p>
        <w:p w14:paraId="5D77948C" w14:textId="60967D56" w:rsidR="00822F9C" w:rsidRDefault="00822F9C">
          <w:pPr>
            <w:pStyle w:val="TDC2"/>
            <w:tabs>
              <w:tab w:val="right" w:leader="dot" w:pos="8828"/>
            </w:tabs>
            <w:rPr>
              <w:rFonts w:eastAsiaTheme="minorEastAsia"/>
              <w:b w:val="0"/>
              <w:bCs w:val="0"/>
              <w:noProof/>
              <w:lang w:eastAsia="es-MX"/>
            </w:rPr>
          </w:pPr>
          <w:hyperlink w:anchor="_Toc58848256" w:history="1">
            <w:r w:rsidRPr="00F018E7">
              <w:rPr>
                <w:rStyle w:val="Hipervnculo"/>
                <w:rFonts w:cstheme="minorHAnsi"/>
                <w:noProof/>
              </w:rPr>
              <w:t>SECCIÓN SEGUNDA</w:t>
            </w:r>
            <w:r>
              <w:rPr>
                <w:noProof/>
                <w:webHidden/>
              </w:rPr>
              <w:tab/>
            </w:r>
            <w:r>
              <w:rPr>
                <w:noProof/>
                <w:webHidden/>
              </w:rPr>
              <w:fldChar w:fldCharType="begin"/>
            </w:r>
            <w:r>
              <w:rPr>
                <w:noProof/>
                <w:webHidden/>
              </w:rPr>
              <w:instrText xml:space="preserve"> PAGEREF _Toc58848256 \h </w:instrText>
            </w:r>
            <w:r>
              <w:rPr>
                <w:noProof/>
                <w:webHidden/>
              </w:rPr>
            </w:r>
            <w:r>
              <w:rPr>
                <w:noProof/>
                <w:webHidden/>
              </w:rPr>
              <w:fldChar w:fldCharType="separate"/>
            </w:r>
            <w:r>
              <w:rPr>
                <w:noProof/>
                <w:webHidden/>
              </w:rPr>
              <w:t>16</w:t>
            </w:r>
            <w:r>
              <w:rPr>
                <w:noProof/>
                <w:webHidden/>
              </w:rPr>
              <w:fldChar w:fldCharType="end"/>
            </w:r>
          </w:hyperlink>
        </w:p>
        <w:p w14:paraId="4F8AB5EB" w14:textId="3069B831" w:rsidR="00822F9C" w:rsidRDefault="00822F9C">
          <w:pPr>
            <w:pStyle w:val="TDC2"/>
            <w:tabs>
              <w:tab w:val="right" w:leader="dot" w:pos="8828"/>
            </w:tabs>
            <w:rPr>
              <w:rFonts w:eastAsiaTheme="minorEastAsia"/>
              <w:b w:val="0"/>
              <w:bCs w:val="0"/>
              <w:noProof/>
              <w:lang w:eastAsia="es-MX"/>
            </w:rPr>
          </w:pPr>
          <w:hyperlink w:anchor="_Toc58848257" w:history="1">
            <w:r w:rsidRPr="00F018E7">
              <w:rPr>
                <w:rStyle w:val="Hipervnculo"/>
                <w:rFonts w:cstheme="minorHAnsi"/>
                <w:noProof/>
              </w:rPr>
              <w:t>DE LOS CAMBIOS DE ADSCRIPCIÓN</w:t>
            </w:r>
            <w:r>
              <w:rPr>
                <w:noProof/>
                <w:webHidden/>
              </w:rPr>
              <w:tab/>
            </w:r>
            <w:r>
              <w:rPr>
                <w:noProof/>
                <w:webHidden/>
              </w:rPr>
              <w:fldChar w:fldCharType="begin"/>
            </w:r>
            <w:r>
              <w:rPr>
                <w:noProof/>
                <w:webHidden/>
              </w:rPr>
              <w:instrText xml:space="preserve"> PAGEREF _Toc58848257 \h </w:instrText>
            </w:r>
            <w:r>
              <w:rPr>
                <w:noProof/>
                <w:webHidden/>
              </w:rPr>
            </w:r>
            <w:r>
              <w:rPr>
                <w:noProof/>
                <w:webHidden/>
              </w:rPr>
              <w:fldChar w:fldCharType="separate"/>
            </w:r>
            <w:r>
              <w:rPr>
                <w:noProof/>
                <w:webHidden/>
              </w:rPr>
              <w:t>16</w:t>
            </w:r>
            <w:r>
              <w:rPr>
                <w:noProof/>
                <w:webHidden/>
              </w:rPr>
              <w:fldChar w:fldCharType="end"/>
            </w:r>
          </w:hyperlink>
        </w:p>
        <w:p w14:paraId="1771EA44" w14:textId="4E36D757" w:rsidR="00822F9C" w:rsidRDefault="00822F9C">
          <w:pPr>
            <w:pStyle w:val="TDC2"/>
            <w:tabs>
              <w:tab w:val="right" w:leader="dot" w:pos="8828"/>
            </w:tabs>
            <w:rPr>
              <w:rFonts w:eastAsiaTheme="minorEastAsia"/>
              <w:b w:val="0"/>
              <w:bCs w:val="0"/>
              <w:noProof/>
              <w:lang w:eastAsia="es-MX"/>
            </w:rPr>
          </w:pPr>
          <w:hyperlink w:anchor="_Toc58848258" w:history="1">
            <w:r w:rsidRPr="00F018E7">
              <w:rPr>
                <w:rStyle w:val="Hipervnculo"/>
                <w:rFonts w:cstheme="minorHAnsi"/>
                <w:noProof/>
              </w:rPr>
              <w:t>SECCIÓN TERCERA</w:t>
            </w:r>
            <w:r>
              <w:rPr>
                <w:noProof/>
                <w:webHidden/>
              </w:rPr>
              <w:tab/>
            </w:r>
            <w:r>
              <w:rPr>
                <w:noProof/>
                <w:webHidden/>
              </w:rPr>
              <w:fldChar w:fldCharType="begin"/>
            </w:r>
            <w:r>
              <w:rPr>
                <w:noProof/>
                <w:webHidden/>
              </w:rPr>
              <w:instrText xml:space="preserve"> PAGEREF _Toc58848258 \h </w:instrText>
            </w:r>
            <w:r>
              <w:rPr>
                <w:noProof/>
                <w:webHidden/>
              </w:rPr>
            </w:r>
            <w:r>
              <w:rPr>
                <w:noProof/>
                <w:webHidden/>
              </w:rPr>
              <w:fldChar w:fldCharType="separate"/>
            </w:r>
            <w:r>
              <w:rPr>
                <w:noProof/>
                <w:webHidden/>
              </w:rPr>
              <w:t>17</w:t>
            </w:r>
            <w:r>
              <w:rPr>
                <w:noProof/>
                <w:webHidden/>
              </w:rPr>
              <w:fldChar w:fldCharType="end"/>
            </w:r>
          </w:hyperlink>
        </w:p>
        <w:p w14:paraId="0834E9C7" w14:textId="35DEBAE7" w:rsidR="00822F9C" w:rsidRDefault="00822F9C">
          <w:pPr>
            <w:pStyle w:val="TDC2"/>
            <w:tabs>
              <w:tab w:val="right" w:leader="dot" w:pos="8828"/>
            </w:tabs>
            <w:rPr>
              <w:rFonts w:eastAsiaTheme="minorEastAsia"/>
              <w:b w:val="0"/>
              <w:bCs w:val="0"/>
              <w:noProof/>
              <w:lang w:eastAsia="es-MX"/>
            </w:rPr>
          </w:pPr>
          <w:hyperlink w:anchor="_Toc58848259" w:history="1">
            <w:r w:rsidRPr="00F018E7">
              <w:rPr>
                <w:rStyle w:val="Hipervnculo"/>
                <w:rFonts w:cstheme="minorHAnsi"/>
                <w:noProof/>
              </w:rPr>
              <w:t>DE LAS VACANTES Y PROMOCIONES DEL PERSONAL</w:t>
            </w:r>
            <w:r>
              <w:rPr>
                <w:noProof/>
                <w:webHidden/>
              </w:rPr>
              <w:tab/>
            </w:r>
            <w:r>
              <w:rPr>
                <w:noProof/>
                <w:webHidden/>
              </w:rPr>
              <w:fldChar w:fldCharType="begin"/>
            </w:r>
            <w:r>
              <w:rPr>
                <w:noProof/>
                <w:webHidden/>
              </w:rPr>
              <w:instrText xml:space="preserve"> PAGEREF _Toc58848259 \h </w:instrText>
            </w:r>
            <w:r>
              <w:rPr>
                <w:noProof/>
                <w:webHidden/>
              </w:rPr>
            </w:r>
            <w:r>
              <w:rPr>
                <w:noProof/>
                <w:webHidden/>
              </w:rPr>
              <w:fldChar w:fldCharType="separate"/>
            </w:r>
            <w:r>
              <w:rPr>
                <w:noProof/>
                <w:webHidden/>
              </w:rPr>
              <w:t>17</w:t>
            </w:r>
            <w:r>
              <w:rPr>
                <w:noProof/>
                <w:webHidden/>
              </w:rPr>
              <w:fldChar w:fldCharType="end"/>
            </w:r>
          </w:hyperlink>
        </w:p>
        <w:p w14:paraId="70F93E2C" w14:textId="4ADBE9E6" w:rsidR="00822F9C" w:rsidRDefault="00822F9C">
          <w:pPr>
            <w:pStyle w:val="TDC1"/>
            <w:rPr>
              <w:rFonts w:eastAsiaTheme="minorEastAsia"/>
              <w:b w:val="0"/>
              <w:bCs w:val="0"/>
              <w:i w:val="0"/>
              <w:iCs w:val="0"/>
              <w:noProof/>
              <w:sz w:val="22"/>
              <w:szCs w:val="22"/>
              <w:lang w:eastAsia="es-MX"/>
            </w:rPr>
          </w:pPr>
          <w:hyperlink w:anchor="_Toc58848260" w:history="1">
            <w:r w:rsidRPr="00F018E7">
              <w:rPr>
                <w:rStyle w:val="Hipervnculo"/>
                <w:rFonts w:cstheme="minorHAnsi"/>
                <w:noProof/>
              </w:rPr>
              <w:t>CAPÍTULO XI</w:t>
            </w:r>
            <w:r>
              <w:rPr>
                <w:noProof/>
                <w:webHidden/>
              </w:rPr>
              <w:tab/>
            </w:r>
            <w:r>
              <w:rPr>
                <w:noProof/>
                <w:webHidden/>
              </w:rPr>
              <w:fldChar w:fldCharType="begin"/>
            </w:r>
            <w:r>
              <w:rPr>
                <w:noProof/>
                <w:webHidden/>
              </w:rPr>
              <w:instrText xml:space="preserve"> PAGEREF _Toc58848260 \h </w:instrText>
            </w:r>
            <w:r>
              <w:rPr>
                <w:noProof/>
                <w:webHidden/>
              </w:rPr>
            </w:r>
            <w:r>
              <w:rPr>
                <w:noProof/>
                <w:webHidden/>
              </w:rPr>
              <w:fldChar w:fldCharType="separate"/>
            </w:r>
            <w:r>
              <w:rPr>
                <w:noProof/>
                <w:webHidden/>
              </w:rPr>
              <w:t>18</w:t>
            </w:r>
            <w:r>
              <w:rPr>
                <w:noProof/>
                <w:webHidden/>
              </w:rPr>
              <w:fldChar w:fldCharType="end"/>
            </w:r>
          </w:hyperlink>
        </w:p>
        <w:p w14:paraId="24D317BF" w14:textId="20A9F183" w:rsidR="00822F9C" w:rsidRDefault="00822F9C">
          <w:pPr>
            <w:pStyle w:val="TDC1"/>
            <w:rPr>
              <w:rFonts w:eastAsiaTheme="minorEastAsia"/>
              <w:b w:val="0"/>
              <w:bCs w:val="0"/>
              <w:i w:val="0"/>
              <w:iCs w:val="0"/>
              <w:noProof/>
              <w:sz w:val="22"/>
              <w:szCs w:val="22"/>
              <w:lang w:eastAsia="es-MX"/>
            </w:rPr>
          </w:pPr>
          <w:hyperlink w:anchor="_Toc58848261" w:history="1">
            <w:r w:rsidRPr="00F018E7">
              <w:rPr>
                <w:rStyle w:val="Hipervnculo"/>
                <w:rFonts w:cstheme="minorHAnsi"/>
                <w:noProof/>
              </w:rPr>
              <w:t>DE LA INDUCCIÓN Y CAPACITACIÓN</w:t>
            </w:r>
            <w:r>
              <w:rPr>
                <w:noProof/>
                <w:webHidden/>
              </w:rPr>
              <w:tab/>
            </w:r>
            <w:r>
              <w:rPr>
                <w:noProof/>
                <w:webHidden/>
              </w:rPr>
              <w:fldChar w:fldCharType="begin"/>
            </w:r>
            <w:r>
              <w:rPr>
                <w:noProof/>
                <w:webHidden/>
              </w:rPr>
              <w:instrText xml:space="preserve"> PAGEREF _Toc58848261 \h </w:instrText>
            </w:r>
            <w:r>
              <w:rPr>
                <w:noProof/>
                <w:webHidden/>
              </w:rPr>
            </w:r>
            <w:r>
              <w:rPr>
                <w:noProof/>
                <w:webHidden/>
              </w:rPr>
              <w:fldChar w:fldCharType="separate"/>
            </w:r>
            <w:r>
              <w:rPr>
                <w:noProof/>
                <w:webHidden/>
              </w:rPr>
              <w:t>18</w:t>
            </w:r>
            <w:r>
              <w:rPr>
                <w:noProof/>
                <w:webHidden/>
              </w:rPr>
              <w:fldChar w:fldCharType="end"/>
            </w:r>
          </w:hyperlink>
        </w:p>
        <w:p w14:paraId="5142B44E" w14:textId="17EA7088" w:rsidR="00822F9C" w:rsidRDefault="00822F9C">
          <w:pPr>
            <w:pStyle w:val="TDC2"/>
            <w:tabs>
              <w:tab w:val="right" w:leader="dot" w:pos="8828"/>
            </w:tabs>
            <w:rPr>
              <w:rFonts w:eastAsiaTheme="minorEastAsia"/>
              <w:b w:val="0"/>
              <w:bCs w:val="0"/>
              <w:noProof/>
              <w:lang w:eastAsia="es-MX"/>
            </w:rPr>
          </w:pPr>
          <w:hyperlink w:anchor="_Toc58848262" w:history="1">
            <w:r w:rsidRPr="00F018E7">
              <w:rPr>
                <w:rStyle w:val="Hipervnculo"/>
                <w:rFonts w:cstheme="minorHAnsi"/>
                <w:noProof/>
              </w:rPr>
              <w:t>SECCIÓN PRIMERA</w:t>
            </w:r>
            <w:r>
              <w:rPr>
                <w:noProof/>
                <w:webHidden/>
              </w:rPr>
              <w:tab/>
            </w:r>
            <w:r>
              <w:rPr>
                <w:noProof/>
                <w:webHidden/>
              </w:rPr>
              <w:fldChar w:fldCharType="begin"/>
            </w:r>
            <w:r>
              <w:rPr>
                <w:noProof/>
                <w:webHidden/>
              </w:rPr>
              <w:instrText xml:space="preserve"> PAGEREF _Toc58848262 \h </w:instrText>
            </w:r>
            <w:r>
              <w:rPr>
                <w:noProof/>
                <w:webHidden/>
              </w:rPr>
            </w:r>
            <w:r>
              <w:rPr>
                <w:noProof/>
                <w:webHidden/>
              </w:rPr>
              <w:fldChar w:fldCharType="separate"/>
            </w:r>
            <w:r>
              <w:rPr>
                <w:noProof/>
                <w:webHidden/>
              </w:rPr>
              <w:t>19</w:t>
            </w:r>
            <w:r>
              <w:rPr>
                <w:noProof/>
                <w:webHidden/>
              </w:rPr>
              <w:fldChar w:fldCharType="end"/>
            </w:r>
          </w:hyperlink>
        </w:p>
        <w:p w14:paraId="070BFDD7" w14:textId="493A32C8" w:rsidR="00822F9C" w:rsidRDefault="00822F9C">
          <w:pPr>
            <w:pStyle w:val="TDC2"/>
            <w:tabs>
              <w:tab w:val="right" w:leader="dot" w:pos="8828"/>
            </w:tabs>
            <w:rPr>
              <w:rFonts w:eastAsiaTheme="minorEastAsia"/>
              <w:b w:val="0"/>
              <w:bCs w:val="0"/>
              <w:noProof/>
              <w:lang w:eastAsia="es-MX"/>
            </w:rPr>
          </w:pPr>
          <w:hyperlink w:anchor="_Toc58848263" w:history="1">
            <w:r w:rsidRPr="00F018E7">
              <w:rPr>
                <w:rStyle w:val="Hipervnculo"/>
                <w:rFonts w:cstheme="minorHAnsi"/>
                <w:noProof/>
              </w:rPr>
              <w:t>DE LA INDUCCIÓN</w:t>
            </w:r>
            <w:r>
              <w:rPr>
                <w:noProof/>
                <w:webHidden/>
              </w:rPr>
              <w:tab/>
            </w:r>
            <w:r>
              <w:rPr>
                <w:noProof/>
                <w:webHidden/>
              </w:rPr>
              <w:fldChar w:fldCharType="begin"/>
            </w:r>
            <w:r>
              <w:rPr>
                <w:noProof/>
                <w:webHidden/>
              </w:rPr>
              <w:instrText xml:space="preserve"> PAGEREF _Toc58848263 \h </w:instrText>
            </w:r>
            <w:r>
              <w:rPr>
                <w:noProof/>
                <w:webHidden/>
              </w:rPr>
            </w:r>
            <w:r>
              <w:rPr>
                <w:noProof/>
                <w:webHidden/>
              </w:rPr>
              <w:fldChar w:fldCharType="separate"/>
            </w:r>
            <w:r>
              <w:rPr>
                <w:noProof/>
                <w:webHidden/>
              </w:rPr>
              <w:t>19</w:t>
            </w:r>
            <w:r>
              <w:rPr>
                <w:noProof/>
                <w:webHidden/>
              </w:rPr>
              <w:fldChar w:fldCharType="end"/>
            </w:r>
          </w:hyperlink>
        </w:p>
        <w:p w14:paraId="7215CAFD" w14:textId="4D9A6E39" w:rsidR="00822F9C" w:rsidRDefault="00822F9C">
          <w:pPr>
            <w:pStyle w:val="TDC2"/>
            <w:tabs>
              <w:tab w:val="right" w:leader="dot" w:pos="8828"/>
            </w:tabs>
            <w:rPr>
              <w:rFonts w:eastAsiaTheme="minorEastAsia"/>
              <w:b w:val="0"/>
              <w:bCs w:val="0"/>
              <w:noProof/>
              <w:lang w:eastAsia="es-MX"/>
            </w:rPr>
          </w:pPr>
          <w:hyperlink w:anchor="_Toc58848264" w:history="1">
            <w:r w:rsidRPr="00F018E7">
              <w:rPr>
                <w:rStyle w:val="Hipervnculo"/>
                <w:rFonts w:cstheme="minorHAnsi"/>
                <w:noProof/>
              </w:rPr>
              <w:t>SECCIÓN SEGUNDA</w:t>
            </w:r>
            <w:r>
              <w:rPr>
                <w:noProof/>
                <w:webHidden/>
              </w:rPr>
              <w:tab/>
            </w:r>
            <w:r>
              <w:rPr>
                <w:noProof/>
                <w:webHidden/>
              </w:rPr>
              <w:fldChar w:fldCharType="begin"/>
            </w:r>
            <w:r>
              <w:rPr>
                <w:noProof/>
                <w:webHidden/>
              </w:rPr>
              <w:instrText xml:space="preserve"> PAGEREF _Toc58848264 \h </w:instrText>
            </w:r>
            <w:r>
              <w:rPr>
                <w:noProof/>
                <w:webHidden/>
              </w:rPr>
            </w:r>
            <w:r>
              <w:rPr>
                <w:noProof/>
                <w:webHidden/>
              </w:rPr>
              <w:fldChar w:fldCharType="separate"/>
            </w:r>
            <w:r>
              <w:rPr>
                <w:noProof/>
                <w:webHidden/>
              </w:rPr>
              <w:t>19</w:t>
            </w:r>
            <w:r>
              <w:rPr>
                <w:noProof/>
                <w:webHidden/>
              </w:rPr>
              <w:fldChar w:fldCharType="end"/>
            </w:r>
          </w:hyperlink>
        </w:p>
        <w:p w14:paraId="49193A5B" w14:textId="08C8A82B" w:rsidR="00822F9C" w:rsidRDefault="00822F9C">
          <w:pPr>
            <w:pStyle w:val="TDC2"/>
            <w:tabs>
              <w:tab w:val="right" w:leader="dot" w:pos="8828"/>
            </w:tabs>
            <w:rPr>
              <w:rFonts w:eastAsiaTheme="minorEastAsia"/>
              <w:b w:val="0"/>
              <w:bCs w:val="0"/>
              <w:noProof/>
              <w:lang w:eastAsia="es-MX"/>
            </w:rPr>
          </w:pPr>
          <w:hyperlink w:anchor="_Toc58848265" w:history="1">
            <w:r w:rsidRPr="00F018E7">
              <w:rPr>
                <w:rStyle w:val="Hipervnculo"/>
                <w:rFonts w:cstheme="minorHAnsi"/>
                <w:noProof/>
              </w:rPr>
              <w:t>DE LA CAPACITACIÓN</w:t>
            </w:r>
            <w:r>
              <w:rPr>
                <w:noProof/>
                <w:webHidden/>
              </w:rPr>
              <w:tab/>
            </w:r>
            <w:r>
              <w:rPr>
                <w:noProof/>
                <w:webHidden/>
              </w:rPr>
              <w:fldChar w:fldCharType="begin"/>
            </w:r>
            <w:r>
              <w:rPr>
                <w:noProof/>
                <w:webHidden/>
              </w:rPr>
              <w:instrText xml:space="preserve"> PAGEREF _Toc58848265 \h </w:instrText>
            </w:r>
            <w:r>
              <w:rPr>
                <w:noProof/>
                <w:webHidden/>
              </w:rPr>
            </w:r>
            <w:r>
              <w:rPr>
                <w:noProof/>
                <w:webHidden/>
              </w:rPr>
              <w:fldChar w:fldCharType="separate"/>
            </w:r>
            <w:r>
              <w:rPr>
                <w:noProof/>
                <w:webHidden/>
              </w:rPr>
              <w:t>19</w:t>
            </w:r>
            <w:r>
              <w:rPr>
                <w:noProof/>
                <w:webHidden/>
              </w:rPr>
              <w:fldChar w:fldCharType="end"/>
            </w:r>
          </w:hyperlink>
        </w:p>
        <w:p w14:paraId="67E08501" w14:textId="649C3697" w:rsidR="00822F9C" w:rsidRDefault="00822F9C">
          <w:pPr>
            <w:pStyle w:val="TDC2"/>
            <w:tabs>
              <w:tab w:val="right" w:leader="dot" w:pos="8828"/>
            </w:tabs>
            <w:rPr>
              <w:rFonts w:eastAsiaTheme="minorEastAsia"/>
              <w:b w:val="0"/>
              <w:bCs w:val="0"/>
              <w:noProof/>
              <w:lang w:eastAsia="es-MX"/>
            </w:rPr>
          </w:pPr>
          <w:hyperlink w:anchor="_Toc58848266" w:history="1">
            <w:r w:rsidRPr="00F018E7">
              <w:rPr>
                <w:rStyle w:val="Hipervnculo"/>
                <w:rFonts w:cstheme="minorHAnsi"/>
                <w:noProof/>
              </w:rPr>
              <w:t>TRANSITORIOS</w:t>
            </w:r>
            <w:r>
              <w:rPr>
                <w:noProof/>
                <w:webHidden/>
              </w:rPr>
              <w:tab/>
            </w:r>
            <w:r>
              <w:rPr>
                <w:noProof/>
                <w:webHidden/>
              </w:rPr>
              <w:fldChar w:fldCharType="begin"/>
            </w:r>
            <w:r>
              <w:rPr>
                <w:noProof/>
                <w:webHidden/>
              </w:rPr>
              <w:instrText xml:space="preserve"> PAGEREF _Toc58848266 \h </w:instrText>
            </w:r>
            <w:r>
              <w:rPr>
                <w:noProof/>
                <w:webHidden/>
              </w:rPr>
            </w:r>
            <w:r>
              <w:rPr>
                <w:noProof/>
                <w:webHidden/>
              </w:rPr>
              <w:fldChar w:fldCharType="separate"/>
            </w:r>
            <w:r>
              <w:rPr>
                <w:noProof/>
                <w:webHidden/>
              </w:rPr>
              <w:t>20</w:t>
            </w:r>
            <w:r>
              <w:rPr>
                <w:noProof/>
                <w:webHidden/>
              </w:rPr>
              <w:fldChar w:fldCharType="end"/>
            </w:r>
          </w:hyperlink>
        </w:p>
        <w:p w14:paraId="396DA8B1" w14:textId="2B5B704D" w:rsidR="00157789" w:rsidRPr="00822F9C" w:rsidRDefault="00157789" w:rsidP="000A1E51">
          <w:pPr>
            <w:spacing w:after="0" w:line="240" w:lineRule="auto"/>
            <w:rPr>
              <w:rFonts w:cstheme="minorHAnsi"/>
              <w:sz w:val="24"/>
              <w:szCs w:val="24"/>
            </w:rPr>
          </w:pPr>
          <w:r w:rsidRPr="00822F9C">
            <w:rPr>
              <w:rFonts w:cstheme="minorHAnsi"/>
              <w:b/>
              <w:bCs/>
              <w:noProof/>
              <w:sz w:val="24"/>
              <w:szCs w:val="24"/>
            </w:rPr>
            <w:fldChar w:fldCharType="end"/>
          </w:r>
        </w:p>
      </w:sdtContent>
    </w:sdt>
    <w:p w14:paraId="3EED7062" w14:textId="77777777" w:rsidR="00447F52" w:rsidRPr="00822F9C" w:rsidRDefault="00447F52" w:rsidP="000A1E51">
      <w:pPr>
        <w:spacing w:after="0" w:line="240" w:lineRule="auto"/>
        <w:rPr>
          <w:rFonts w:cstheme="minorHAnsi"/>
          <w:sz w:val="24"/>
          <w:szCs w:val="24"/>
        </w:rPr>
      </w:pPr>
      <w:r w:rsidRPr="00822F9C">
        <w:rPr>
          <w:rFonts w:cstheme="minorHAnsi"/>
          <w:sz w:val="24"/>
          <w:szCs w:val="24"/>
        </w:rPr>
        <w:br w:type="page"/>
      </w:r>
    </w:p>
    <w:p w14:paraId="4D3B651D" w14:textId="77777777" w:rsidR="0008239D" w:rsidRPr="00822F9C" w:rsidRDefault="00BA48FD" w:rsidP="000A1E51">
      <w:pPr>
        <w:pStyle w:val="Ttulo1"/>
        <w:spacing w:before="0" w:line="240" w:lineRule="auto"/>
        <w:jc w:val="center"/>
        <w:rPr>
          <w:rFonts w:asciiTheme="minorHAnsi" w:hAnsiTheme="minorHAnsi" w:cstheme="minorHAnsi"/>
          <w:b/>
          <w:color w:val="000000" w:themeColor="text1"/>
          <w:sz w:val="24"/>
          <w:szCs w:val="24"/>
        </w:rPr>
      </w:pPr>
      <w:bookmarkStart w:id="0" w:name="_Toc58848224"/>
      <w:r w:rsidRPr="00822F9C">
        <w:rPr>
          <w:rFonts w:asciiTheme="minorHAnsi" w:hAnsiTheme="minorHAnsi" w:cstheme="minorHAnsi"/>
          <w:b/>
          <w:color w:val="000000" w:themeColor="text1"/>
          <w:sz w:val="24"/>
          <w:szCs w:val="24"/>
        </w:rPr>
        <w:lastRenderedPageBreak/>
        <w:t>CAPÍTULO I</w:t>
      </w:r>
      <w:bookmarkEnd w:id="0"/>
    </w:p>
    <w:p w14:paraId="7AA2DA9B" w14:textId="77777777" w:rsidR="00BA48FD" w:rsidRPr="00822F9C" w:rsidRDefault="00BA48FD" w:rsidP="000A1E51">
      <w:pPr>
        <w:pStyle w:val="Ttulo1"/>
        <w:spacing w:before="0" w:line="240" w:lineRule="auto"/>
        <w:jc w:val="center"/>
        <w:rPr>
          <w:rFonts w:asciiTheme="minorHAnsi" w:hAnsiTheme="minorHAnsi" w:cstheme="minorHAnsi"/>
          <w:b/>
          <w:color w:val="000000" w:themeColor="text1"/>
          <w:sz w:val="24"/>
          <w:szCs w:val="24"/>
        </w:rPr>
      </w:pPr>
      <w:bookmarkStart w:id="1" w:name="_Toc58848225"/>
      <w:r w:rsidRPr="00822F9C">
        <w:rPr>
          <w:rFonts w:asciiTheme="minorHAnsi" w:hAnsiTheme="minorHAnsi" w:cstheme="minorHAnsi"/>
          <w:b/>
          <w:color w:val="000000" w:themeColor="text1"/>
          <w:sz w:val="24"/>
          <w:szCs w:val="24"/>
        </w:rPr>
        <w:t>DISPOSICIONES GENERALES</w:t>
      </w:r>
      <w:bookmarkEnd w:id="1"/>
    </w:p>
    <w:p w14:paraId="54A95AAD" w14:textId="77777777" w:rsidR="00157789" w:rsidRPr="00822F9C" w:rsidRDefault="00157789" w:rsidP="000A1E51">
      <w:pPr>
        <w:spacing w:after="0" w:line="240" w:lineRule="auto"/>
        <w:rPr>
          <w:rFonts w:cstheme="minorHAnsi"/>
          <w:b/>
          <w:sz w:val="24"/>
          <w:szCs w:val="24"/>
        </w:rPr>
      </w:pPr>
    </w:p>
    <w:p w14:paraId="00088E1F" w14:textId="77777777" w:rsidR="00BA48FD" w:rsidRPr="00822F9C" w:rsidRDefault="00BA48FD" w:rsidP="000A1E51">
      <w:pPr>
        <w:spacing w:after="0" w:line="240" w:lineRule="auto"/>
        <w:jc w:val="both"/>
        <w:rPr>
          <w:rFonts w:cstheme="minorHAnsi"/>
          <w:b/>
          <w:sz w:val="24"/>
          <w:szCs w:val="24"/>
        </w:rPr>
      </w:pPr>
      <w:r w:rsidRPr="00822F9C">
        <w:rPr>
          <w:rFonts w:cstheme="minorHAnsi"/>
          <w:b/>
          <w:sz w:val="24"/>
          <w:szCs w:val="24"/>
        </w:rPr>
        <w:t>OBJETO</w:t>
      </w:r>
    </w:p>
    <w:p w14:paraId="6340E49F" w14:textId="77777777" w:rsidR="00156DA4" w:rsidRPr="00822F9C" w:rsidRDefault="00BA48FD" w:rsidP="000A1E51">
      <w:pPr>
        <w:spacing w:after="0" w:line="240" w:lineRule="auto"/>
        <w:jc w:val="both"/>
        <w:rPr>
          <w:rFonts w:cstheme="minorHAnsi"/>
          <w:sz w:val="24"/>
          <w:szCs w:val="24"/>
        </w:rPr>
      </w:pPr>
      <w:r w:rsidRPr="00822F9C">
        <w:rPr>
          <w:rFonts w:cstheme="minorHAnsi"/>
          <w:b/>
          <w:sz w:val="24"/>
          <w:szCs w:val="24"/>
        </w:rPr>
        <w:t>Artículo 1.</w:t>
      </w:r>
      <w:r w:rsidRPr="00822F9C">
        <w:rPr>
          <w:rFonts w:cstheme="minorHAnsi"/>
          <w:sz w:val="24"/>
          <w:szCs w:val="24"/>
        </w:rPr>
        <w:t xml:space="preserve"> </w:t>
      </w:r>
      <w:r w:rsidR="003F7CCC" w:rsidRPr="00822F9C">
        <w:rPr>
          <w:rFonts w:cstheme="minorHAnsi"/>
          <w:sz w:val="24"/>
          <w:szCs w:val="24"/>
        </w:rPr>
        <w:t>Las presentes condiciones generales de trabajo tienen por objeto integrar las disposiciones en materia de administración de recursos humanos, servicios personales, prestaciones y obligaciones, entre otras</w:t>
      </w:r>
      <w:r w:rsidR="000A1E51" w:rsidRPr="00822F9C">
        <w:rPr>
          <w:rFonts w:cstheme="minorHAnsi"/>
          <w:sz w:val="24"/>
          <w:szCs w:val="24"/>
        </w:rPr>
        <w:t>;</w:t>
      </w:r>
      <w:r w:rsidR="003F7CCC" w:rsidRPr="00822F9C">
        <w:rPr>
          <w:rFonts w:cstheme="minorHAnsi"/>
          <w:sz w:val="24"/>
          <w:szCs w:val="24"/>
        </w:rPr>
        <w:t xml:space="preserve"> que </w:t>
      </w:r>
      <w:r w:rsidR="000A1E51" w:rsidRPr="00822F9C">
        <w:rPr>
          <w:rFonts w:cstheme="minorHAnsi"/>
          <w:sz w:val="24"/>
          <w:szCs w:val="24"/>
        </w:rPr>
        <w:t>resultan aplicables a</w:t>
      </w:r>
      <w:r w:rsidR="00156DA4" w:rsidRPr="00822F9C">
        <w:rPr>
          <w:rFonts w:cstheme="minorHAnsi"/>
          <w:sz w:val="24"/>
          <w:szCs w:val="24"/>
        </w:rPr>
        <w:t xml:space="preserve"> los Comisionados, al Titular del Órgano de Control Interno y </w:t>
      </w:r>
      <w:r w:rsidR="003F7CCC" w:rsidRPr="00822F9C">
        <w:rPr>
          <w:rFonts w:cstheme="minorHAnsi"/>
          <w:sz w:val="24"/>
          <w:szCs w:val="24"/>
        </w:rPr>
        <w:t>al personal del Instituto</w:t>
      </w:r>
      <w:r w:rsidR="00156DA4" w:rsidRPr="00822F9C">
        <w:rPr>
          <w:rFonts w:cstheme="minorHAnsi"/>
          <w:sz w:val="24"/>
          <w:szCs w:val="24"/>
        </w:rPr>
        <w:t>.</w:t>
      </w:r>
    </w:p>
    <w:p w14:paraId="4B8F8BCB" w14:textId="77777777" w:rsidR="000A1E51" w:rsidRPr="00822F9C" w:rsidRDefault="000A1E51" w:rsidP="000A1E51">
      <w:pPr>
        <w:spacing w:after="0" w:line="240" w:lineRule="auto"/>
        <w:jc w:val="both"/>
        <w:rPr>
          <w:rFonts w:cstheme="minorHAnsi"/>
          <w:sz w:val="24"/>
          <w:szCs w:val="24"/>
        </w:rPr>
      </w:pPr>
    </w:p>
    <w:p w14:paraId="5CF2BEAA" w14:textId="77777777" w:rsidR="003F7CCC" w:rsidRPr="00822F9C" w:rsidRDefault="002A71A2" w:rsidP="000A1E51">
      <w:pPr>
        <w:spacing w:after="0" w:line="240" w:lineRule="auto"/>
        <w:jc w:val="both"/>
        <w:rPr>
          <w:rFonts w:cstheme="minorHAnsi"/>
          <w:b/>
          <w:sz w:val="24"/>
          <w:szCs w:val="24"/>
        </w:rPr>
      </w:pPr>
      <w:r w:rsidRPr="00822F9C">
        <w:rPr>
          <w:rFonts w:cstheme="minorHAnsi"/>
          <w:b/>
          <w:sz w:val="24"/>
          <w:szCs w:val="24"/>
        </w:rPr>
        <w:t>OBSERVANCIA</w:t>
      </w:r>
    </w:p>
    <w:p w14:paraId="67896A61" w14:textId="709B28F7" w:rsidR="009C4545" w:rsidRPr="00822F9C" w:rsidRDefault="009C4545" w:rsidP="000A1E51">
      <w:pPr>
        <w:spacing w:after="0" w:line="240" w:lineRule="auto"/>
        <w:jc w:val="both"/>
        <w:rPr>
          <w:rFonts w:cstheme="minorHAnsi"/>
          <w:sz w:val="24"/>
          <w:szCs w:val="24"/>
        </w:rPr>
      </w:pPr>
      <w:r w:rsidRPr="00822F9C">
        <w:rPr>
          <w:rFonts w:cstheme="minorHAnsi"/>
          <w:b/>
          <w:sz w:val="24"/>
          <w:szCs w:val="24"/>
        </w:rPr>
        <w:t>Artículo 2.</w:t>
      </w:r>
      <w:r w:rsidRPr="00822F9C">
        <w:rPr>
          <w:rFonts w:cstheme="minorHAnsi"/>
          <w:sz w:val="24"/>
          <w:szCs w:val="24"/>
        </w:rPr>
        <w:t xml:space="preserve"> Las </w:t>
      </w:r>
      <w:r w:rsidR="00E92496" w:rsidRPr="00822F9C">
        <w:rPr>
          <w:rFonts w:cstheme="minorHAnsi"/>
          <w:sz w:val="24"/>
          <w:szCs w:val="24"/>
        </w:rPr>
        <w:t>c</w:t>
      </w:r>
      <w:r w:rsidRPr="00822F9C">
        <w:rPr>
          <w:rFonts w:cstheme="minorHAnsi"/>
          <w:sz w:val="24"/>
          <w:szCs w:val="24"/>
        </w:rPr>
        <w:t xml:space="preserve">ondiciones </w:t>
      </w:r>
      <w:r w:rsidR="00E92496" w:rsidRPr="00822F9C">
        <w:rPr>
          <w:rFonts w:cstheme="minorHAnsi"/>
          <w:sz w:val="24"/>
          <w:szCs w:val="24"/>
        </w:rPr>
        <w:t>g</w:t>
      </w:r>
      <w:r w:rsidRPr="00822F9C">
        <w:rPr>
          <w:rFonts w:cstheme="minorHAnsi"/>
          <w:sz w:val="24"/>
          <w:szCs w:val="24"/>
        </w:rPr>
        <w:t xml:space="preserve">enerales de </w:t>
      </w:r>
      <w:r w:rsidR="00E92496" w:rsidRPr="00822F9C">
        <w:rPr>
          <w:rFonts w:cstheme="minorHAnsi"/>
          <w:sz w:val="24"/>
          <w:szCs w:val="24"/>
        </w:rPr>
        <w:t>t</w:t>
      </w:r>
      <w:r w:rsidRPr="00822F9C">
        <w:rPr>
          <w:rFonts w:cstheme="minorHAnsi"/>
          <w:sz w:val="24"/>
          <w:szCs w:val="24"/>
        </w:rPr>
        <w:t xml:space="preserve">rabajo fijadas en </w:t>
      </w:r>
      <w:r w:rsidR="000A1E51" w:rsidRPr="00822F9C">
        <w:rPr>
          <w:rFonts w:cstheme="minorHAnsi"/>
          <w:sz w:val="24"/>
          <w:szCs w:val="24"/>
        </w:rPr>
        <w:t>e</w:t>
      </w:r>
      <w:r w:rsidRPr="00822F9C">
        <w:rPr>
          <w:rFonts w:cstheme="minorHAnsi"/>
          <w:sz w:val="24"/>
          <w:szCs w:val="24"/>
        </w:rPr>
        <w:t xml:space="preserve">ste instrumento son de observancia general y obligatoria para </w:t>
      </w:r>
      <w:r w:rsidR="000A1E51" w:rsidRPr="00822F9C">
        <w:rPr>
          <w:rFonts w:cstheme="minorHAnsi"/>
          <w:sz w:val="24"/>
          <w:szCs w:val="24"/>
        </w:rPr>
        <w:t xml:space="preserve">los </w:t>
      </w:r>
      <w:r w:rsidR="002B1428" w:rsidRPr="00822F9C">
        <w:rPr>
          <w:rFonts w:cstheme="minorHAnsi"/>
          <w:sz w:val="24"/>
          <w:szCs w:val="24"/>
        </w:rPr>
        <w:t xml:space="preserve">Comisionados, </w:t>
      </w:r>
      <w:r w:rsidR="000A1E51" w:rsidRPr="00822F9C">
        <w:rPr>
          <w:rFonts w:cstheme="minorHAnsi"/>
          <w:sz w:val="24"/>
          <w:szCs w:val="24"/>
        </w:rPr>
        <w:t xml:space="preserve">el </w:t>
      </w:r>
      <w:r w:rsidR="002B1428" w:rsidRPr="00822F9C">
        <w:rPr>
          <w:rFonts w:cstheme="minorHAnsi"/>
          <w:sz w:val="24"/>
          <w:szCs w:val="24"/>
        </w:rPr>
        <w:t xml:space="preserve">Titular del Órgano de Control Interno y </w:t>
      </w:r>
      <w:r w:rsidR="000A1E51" w:rsidRPr="00822F9C">
        <w:rPr>
          <w:rFonts w:cstheme="minorHAnsi"/>
          <w:sz w:val="24"/>
          <w:szCs w:val="24"/>
        </w:rPr>
        <w:t>a</w:t>
      </w:r>
      <w:r w:rsidRPr="00822F9C">
        <w:rPr>
          <w:rFonts w:cstheme="minorHAnsi"/>
          <w:sz w:val="24"/>
          <w:szCs w:val="24"/>
        </w:rPr>
        <w:t xml:space="preserve">l personal que preste sus servicios en el </w:t>
      </w:r>
      <w:r w:rsidRPr="00822F9C">
        <w:rPr>
          <w:rFonts w:eastAsia="Calibri" w:cstheme="minorHAnsi"/>
          <w:sz w:val="24"/>
          <w:szCs w:val="24"/>
        </w:rPr>
        <w:t>Instituto Estatal de Transparencia, Acceso a la Información Pública y Protección de Datos Personales</w:t>
      </w:r>
      <w:r w:rsidRPr="00822F9C">
        <w:rPr>
          <w:rFonts w:cstheme="minorHAnsi"/>
          <w:sz w:val="24"/>
          <w:szCs w:val="24"/>
        </w:rPr>
        <w:t xml:space="preserve">, teniendo por objeto establecer los derechos y obligaciones que </w:t>
      </w:r>
      <w:r w:rsidR="000A1E51" w:rsidRPr="00822F9C">
        <w:rPr>
          <w:rFonts w:cstheme="minorHAnsi"/>
          <w:sz w:val="24"/>
          <w:szCs w:val="24"/>
        </w:rPr>
        <w:t xml:space="preserve">se </w:t>
      </w:r>
      <w:r w:rsidRPr="00822F9C">
        <w:rPr>
          <w:rFonts w:cstheme="minorHAnsi"/>
          <w:sz w:val="24"/>
          <w:szCs w:val="24"/>
        </w:rPr>
        <w:t>deriv</w:t>
      </w:r>
      <w:r w:rsidR="000A1E51" w:rsidRPr="00822F9C">
        <w:rPr>
          <w:rFonts w:cstheme="minorHAnsi"/>
          <w:sz w:val="24"/>
          <w:szCs w:val="24"/>
        </w:rPr>
        <w:t>e</w:t>
      </w:r>
      <w:r w:rsidRPr="00822F9C">
        <w:rPr>
          <w:rFonts w:cstheme="minorHAnsi"/>
          <w:sz w:val="24"/>
          <w:szCs w:val="24"/>
        </w:rPr>
        <w:t>n de las relaciones de trabajo</w:t>
      </w:r>
      <w:r w:rsidR="00117EB5" w:rsidRPr="00822F9C">
        <w:rPr>
          <w:rFonts w:cstheme="minorHAnsi"/>
          <w:sz w:val="24"/>
          <w:szCs w:val="24"/>
        </w:rPr>
        <w:t>; así como fijar las condiciones generales de trabajo, derivadas de la relación laboral de los servidores públicos y el Inaip Yucatán.</w:t>
      </w:r>
    </w:p>
    <w:p w14:paraId="1DC2F74A" w14:textId="77777777" w:rsidR="000A1E51" w:rsidRPr="00822F9C" w:rsidRDefault="000A1E51" w:rsidP="000A1E51">
      <w:pPr>
        <w:spacing w:after="0" w:line="240" w:lineRule="auto"/>
        <w:jc w:val="both"/>
        <w:rPr>
          <w:rFonts w:cstheme="minorHAnsi"/>
          <w:sz w:val="24"/>
          <w:szCs w:val="24"/>
        </w:rPr>
      </w:pPr>
    </w:p>
    <w:p w14:paraId="5B958283" w14:textId="77777777" w:rsidR="003F7CCC" w:rsidRPr="00822F9C" w:rsidRDefault="003F7CCC" w:rsidP="000A1E51">
      <w:pPr>
        <w:spacing w:after="0" w:line="240" w:lineRule="auto"/>
        <w:jc w:val="both"/>
        <w:rPr>
          <w:rFonts w:cstheme="minorHAnsi"/>
          <w:b/>
          <w:sz w:val="24"/>
          <w:szCs w:val="24"/>
        </w:rPr>
      </w:pPr>
      <w:r w:rsidRPr="00822F9C">
        <w:rPr>
          <w:rFonts w:cstheme="minorHAnsi"/>
          <w:b/>
          <w:sz w:val="24"/>
          <w:szCs w:val="24"/>
        </w:rPr>
        <w:t>GLOSARIO DE TÉRMINOS</w:t>
      </w:r>
    </w:p>
    <w:p w14:paraId="11BCB103" w14:textId="77777777" w:rsidR="003F7CCC" w:rsidRPr="00822F9C" w:rsidRDefault="003F7CCC" w:rsidP="000A1E51">
      <w:pPr>
        <w:spacing w:after="0" w:line="240" w:lineRule="auto"/>
        <w:jc w:val="both"/>
        <w:rPr>
          <w:rFonts w:cstheme="minorHAnsi"/>
          <w:sz w:val="24"/>
          <w:szCs w:val="24"/>
        </w:rPr>
      </w:pPr>
      <w:r w:rsidRPr="00822F9C">
        <w:rPr>
          <w:rFonts w:cstheme="minorHAnsi"/>
          <w:b/>
          <w:sz w:val="24"/>
          <w:szCs w:val="24"/>
        </w:rPr>
        <w:t>Artículo 3.</w:t>
      </w:r>
      <w:r w:rsidRPr="00822F9C">
        <w:rPr>
          <w:rFonts w:cstheme="minorHAnsi"/>
          <w:sz w:val="24"/>
          <w:szCs w:val="24"/>
        </w:rPr>
        <w:t xml:space="preserve"> Para efectos de las presentes disposiciones, de manera enunciativa más no limitativa, se entenderá por:</w:t>
      </w:r>
    </w:p>
    <w:p w14:paraId="0EDF7644"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Alta:</w:t>
      </w:r>
      <w:r w:rsidRPr="00822F9C">
        <w:rPr>
          <w:rFonts w:eastAsia="Calibri" w:cstheme="minorHAnsi"/>
          <w:sz w:val="24"/>
          <w:szCs w:val="24"/>
        </w:rPr>
        <w:t xml:space="preserve"> Proceso administrativo en el que se documenta la </w:t>
      </w:r>
      <w:r w:rsidR="005B4B66" w:rsidRPr="00822F9C">
        <w:rPr>
          <w:rFonts w:eastAsia="Calibri" w:cstheme="minorHAnsi"/>
          <w:sz w:val="24"/>
          <w:szCs w:val="24"/>
        </w:rPr>
        <w:t>contratación e inicio de la relación laboral</w:t>
      </w:r>
      <w:r w:rsidRPr="00822F9C">
        <w:rPr>
          <w:rFonts w:eastAsia="Calibri" w:cstheme="minorHAnsi"/>
          <w:sz w:val="24"/>
          <w:szCs w:val="24"/>
        </w:rPr>
        <w:t xml:space="preserve"> y se ingresa a la base de datos del Instituto;</w:t>
      </w:r>
    </w:p>
    <w:p w14:paraId="05F4246E" w14:textId="77777777" w:rsidR="00F5640E" w:rsidRPr="00822F9C" w:rsidRDefault="00F5640E"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Áreas Administrativas:</w:t>
      </w:r>
      <w:r w:rsidRPr="00822F9C">
        <w:rPr>
          <w:rFonts w:eastAsia="Calibri" w:cstheme="minorHAnsi"/>
          <w:bCs/>
          <w:sz w:val="24"/>
          <w:szCs w:val="24"/>
        </w:rPr>
        <w:t xml:space="preserve"> Las áreas administrativas del </w:t>
      </w:r>
      <w:r w:rsidRPr="00822F9C">
        <w:rPr>
          <w:rFonts w:eastAsia="Calibri" w:cstheme="minorHAnsi"/>
          <w:sz w:val="24"/>
          <w:szCs w:val="24"/>
        </w:rPr>
        <w:t>Instituto Estatal de Transparencia, Acceso a la Información Pública y Protección de Datos Personales</w:t>
      </w:r>
      <w:r w:rsidRPr="00822F9C">
        <w:rPr>
          <w:rFonts w:eastAsia="Calibri" w:cstheme="minorHAnsi"/>
          <w:bCs/>
          <w:sz w:val="24"/>
          <w:szCs w:val="24"/>
        </w:rPr>
        <w:t xml:space="preserve"> referidas en el Reglamento, que posean, generen y procesen la información pública.</w:t>
      </w:r>
    </w:p>
    <w:p w14:paraId="2DC8CEB1" w14:textId="4C4B75D4"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 xml:space="preserve">Baja: </w:t>
      </w:r>
      <w:r w:rsidRPr="00822F9C">
        <w:rPr>
          <w:rFonts w:eastAsia="Calibri" w:cstheme="minorHAnsi"/>
          <w:sz w:val="24"/>
          <w:szCs w:val="24"/>
        </w:rPr>
        <w:t xml:space="preserve">Proceso administrativo en el que se documenta la </w:t>
      </w:r>
      <w:r w:rsidR="005B4B66" w:rsidRPr="00822F9C">
        <w:rPr>
          <w:rFonts w:eastAsia="Calibri" w:cstheme="minorHAnsi"/>
          <w:sz w:val="24"/>
          <w:szCs w:val="24"/>
        </w:rPr>
        <w:t>terminación de la relación laboral con</w:t>
      </w:r>
      <w:r w:rsidRPr="00822F9C">
        <w:rPr>
          <w:rFonts w:eastAsia="Calibri" w:cstheme="minorHAnsi"/>
          <w:sz w:val="24"/>
          <w:szCs w:val="24"/>
        </w:rPr>
        <w:t xml:space="preserve"> el Instituto;</w:t>
      </w:r>
    </w:p>
    <w:p w14:paraId="0BAE3ACA" w14:textId="77777777" w:rsidR="00BB7A2B" w:rsidRPr="00822F9C" w:rsidRDefault="00BB7A2B"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 xml:space="preserve">Comisión: </w:t>
      </w:r>
      <w:r w:rsidRPr="00822F9C">
        <w:rPr>
          <w:rFonts w:eastAsia="Calibri" w:cstheme="minorHAnsi"/>
          <w:sz w:val="24"/>
          <w:szCs w:val="24"/>
        </w:rPr>
        <w:t>se refiere a la instrucción para desempeñar una funcion o cargo fuera del Estado</w:t>
      </w:r>
      <w:r w:rsidR="002B1428" w:rsidRPr="00822F9C">
        <w:rPr>
          <w:rFonts w:eastAsia="Calibri" w:cstheme="minorHAnsi"/>
          <w:sz w:val="24"/>
          <w:szCs w:val="24"/>
        </w:rPr>
        <w:t xml:space="preserve"> de Yucatán</w:t>
      </w:r>
      <w:r w:rsidRPr="00822F9C">
        <w:rPr>
          <w:rFonts w:eastAsia="Calibri" w:cstheme="minorHAnsi"/>
          <w:sz w:val="24"/>
          <w:szCs w:val="24"/>
        </w:rPr>
        <w:t>.</w:t>
      </w:r>
    </w:p>
    <w:p w14:paraId="36120CBC"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Dirección de Administración:</w:t>
      </w:r>
      <w:r w:rsidRPr="00822F9C">
        <w:rPr>
          <w:rFonts w:eastAsia="Calibri" w:cstheme="minorHAnsi"/>
          <w:sz w:val="24"/>
          <w:szCs w:val="24"/>
        </w:rPr>
        <w:t xml:space="preserve"> La Dirección de Administración y Finanzas del Instituto;</w:t>
      </w:r>
    </w:p>
    <w:p w14:paraId="6D7F485C" w14:textId="77777777" w:rsidR="004F35EA" w:rsidRPr="00822F9C" w:rsidRDefault="00F41D26" w:rsidP="004F35EA">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Dirección de Capacitación:</w:t>
      </w:r>
      <w:r w:rsidRPr="00822F9C">
        <w:rPr>
          <w:rFonts w:eastAsia="Calibri" w:cstheme="minorHAnsi"/>
          <w:sz w:val="24"/>
          <w:szCs w:val="24"/>
        </w:rPr>
        <w:t xml:space="preserve"> la Dirección de Capacitación, Cultura de la Transparencia y Estadística del Instituto.</w:t>
      </w:r>
    </w:p>
    <w:p w14:paraId="4707D6E0" w14:textId="77777777" w:rsidR="004F35EA" w:rsidRPr="00822F9C" w:rsidRDefault="004F35EA" w:rsidP="004F35EA">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Enfermedad General:</w:t>
      </w:r>
      <w:r w:rsidRPr="00822F9C">
        <w:rPr>
          <w:rFonts w:eastAsia="Calibri" w:cstheme="minorHAnsi"/>
          <w:sz w:val="24"/>
          <w:szCs w:val="24"/>
        </w:rPr>
        <w:t xml:space="preserve"> contempla los accidentes y enfermedades de los trabajadores</w:t>
      </w:r>
      <w:r w:rsidR="00186032" w:rsidRPr="00822F9C">
        <w:rPr>
          <w:rFonts w:eastAsia="Calibri" w:cstheme="minorHAnsi"/>
          <w:sz w:val="24"/>
          <w:szCs w:val="24"/>
        </w:rPr>
        <w:t>,</w:t>
      </w:r>
      <w:r w:rsidRPr="00822F9C">
        <w:rPr>
          <w:rFonts w:eastAsia="Calibri" w:cstheme="minorHAnsi"/>
          <w:sz w:val="24"/>
          <w:szCs w:val="24"/>
        </w:rPr>
        <w:t xml:space="preserve"> que </w:t>
      </w:r>
      <w:r w:rsidR="00186032" w:rsidRPr="00822F9C">
        <w:rPr>
          <w:rFonts w:eastAsia="Calibri" w:cstheme="minorHAnsi"/>
          <w:sz w:val="24"/>
          <w:szCs w:val="24"/>
        </w:rPr>
        <w:t>no estén vinculados con sus funciones</w:t>
      </w:r>
      <w:r w:rsidRPr="00822F9C">
        <w:rPr>
          <w:rFonts w:eastAsia="Calibri" w:cstheme="minorHAnsi"/>
          <w:sz w:val="24"/>
          <w:szCs w:val="24"/>
        </w:rPr>
        <w:t>.</w:t>
      </w:r>
    </w:p>
    <w:p w14:paraId="12CB271E"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Instituto:</w:t>
      </w:r>
      <w:r w:rsidRPr="00822F9C">
        <w:rPr>
          <w:rFonts w:eastAsia="Calibri" w:cstheme="minorHAnsi"/>
          <w:bCs/>
          <w:sz w:val="24"/>
          <w:szCs w:val="24"/>
        </w:rPr>
        <w:t xml:space="preserve"> </w:t>
      </w:r>
      <w:r w:rsidRPr="00822F9C">
        <w:rPr>
          <w:rFonts w:eastAsia="Calibri" w:cstheme="minorHAnsi"/>
          <w:sz w:val="24"/>
          <w:szCs w:val="24"/>
        </w:rPr>
        <w:t xml:space="preserve">El </w:t>
      </w:r>
      <w:r w:rsidR="009C4545" w:rsidRPr="00822F9C">
        <w:rPr>
          <w:rFonts w:eastAsia="Calibri" w:cstheme="minorHAnsi"/>
          <w:sz w:val="24"/>
          <w:szCs w:val="24"/>
        </w:rPr>
        <w:t>Instituto Estatal de Transparencia, Acceso a la Información Pública y Protección de Datos Personales</w:t>
      </w:r>
      <w:r w:rsidRPr="00822F9C">
        <w:rPr>
          <w:rFonts w:eastAsia="Calibri" w:cstheme="minorHAnsi"/>
          <w:sz w:val="24"/>
          <w:szCs w:val="24"/>
        </w:rPr>
        <w:t>;</w:t>
      </w:r>
    </w:p>
    <w:p w14:paraId="16A87847" w14:textId="77777777" w:rsidR="001C098E" w:rsidRPr="00822F9C" w:rsidRDefault="00051987"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Jornada laboral:</w:t>
      </w:r>
      <w:r w:rsidRPr="00822F9C">
        <w:rPr>
          <w:rFonts w:eastAsia="Calibri" w:cstheme="minorHAnsi"/>
          <w:sz w:val="24"/>
          <w:szCs w:val="24"/>
        </w:rPr>
        <w:t xml:space="preserve"> es el tiempo durante el cual el personal del Instituto deberá laborar de conformidad con los horarios establecidos;</w:t>
      </w:r>
    </w:p>
    <w:p w14:paraId="581AEF1E" w14:textId="77777777" w:rsidR="00281AB8" w:rsidRPr="00822F9C" w:rsidRDefault="00281AB8"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Ley:</w:t>
      </w:r>
      <w:r w:rsidRPr="00822F9C">
        <w:rPr>
          <w:rFonts w:eastAsia="Calibri" w:cstheme="minorHAnsi"/>
          <w:sz w:val="24"/>
          <w:szCs w:val="24"/>
        </w:rPr>
        <w:t xml:space="preserve"> Ley Federal del Trabajo;</w:t>
      </w:r>
    </w:p>
    <w:p w14:paraId="1C543C00" w14:textId="77777777" w:rsidR="00006821"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lastRenderedPageBreak/>
        <w:t>Ley</w:t>
      </w:r>
      <w:r w:rsidR="00281AB8" w:rsidRPr="00822F9C">
        <w:rPr>
          <w:rFonts w:eastAsia="Calibri" w:cstheme="minorHAnsi"/>
          <w:b/>
          <w:bCs/>
          <w:sz w:val="24"/>
          <w:szCs w:val="24"/>
        </w:rPr>
        <w:t xml:space="preserve"> de Transparencia</w:t>
      </w:r>
      <w:r w:rsidRPr="00822F9C">
        <w:rPr>
          <w:rFonts w:eastAsia="Calibri" w:cstheme="minorHAnsi"/>
          <w:b/>
          <w:bCs/>
          <w:sz w:val="24"/>
          <w:szCs w:val="24"/>
        </w:rPr>
        <w:t>:</w:t>
      </w:r>
      <w:r w:rsidRPr="00822F9C">
        <w:rPr>
          <w:rFonts w:eastAsia="Calibri" w:cstheme="minorHAnsi"/>
          <w:bCs/>
          <w:sz w:val="24"/>
          <w:szCs w:val="24"/>
        </w:rPr>
        <w:t xml:space="preserve"> </w:t>
      </w:r>
      <w:r w:rsidRPr="00822F9C">
        <w:rPr>
          <w:rFonts w:eastAsia="Calibri" w:cstheme="minorHAnsi"/>
          <w:sz w:val="24"/>
          <w:szCs w:val="24"/>
        </w:rPr>
        <w:t xml:space="preserve">La Ley de </w:t>
      </w:r>
      <w:r w:rsidR="005A512D" w:rsidRPr="00822F9C">
        <w:rPr>
          <w:rFonts w:eastAsia="Calibri" w:cstheme="minorHAnsi"/>
          <w:sz w:val="24"/>
          <w:szCs w:val="24"/>
        </w:rPr>
        <w:t xml:space="preserve">Transparencia y </w:t>
      </w:r>
      <w:r w:rsidRPr="00822F9C">
        <w:rPr>
          <w:rFonts w:eastAsia="Calibri" w:cstheme="minorHAnsi"/>
          <w:sz w:val="24"/>
          <w:szCs w:val="24"/>
        </w:rPr>
        <w:t xml:space="preserve">Acceso a la Información Pública </w:t>
      </w:r>
      <w:r w:rsidR="005A512D" w:rsidRPr="00822F9C">
        <w:rPr>
          <w:rFonts w:eastAsia="Calibri" w:cstheme="minorHAnsi"/>
          <w:sz w:val="24"/>
          <w:szCs w:val="24"/>
        </w:rPr>
        <w:t>del Estado</w:t>
      </w:r>
      <w:r w:rsidRPr="00822F9C">
        <w:rPr>
          <w:rFonts w:eastAsia="Calibri" w:cstheme="minorHAnsi"/>
          <w:sz w:val="24"/>
          <w:szCs w:val="24"/>
        </w:rPr>
        <w:t xml:space="preserve"> de Yucatán;</w:t>
      </w:r>
    </w:p>
    <w:p w14:paraId="668E8744" w14:textId="77777777" w:rsidR="00281AB8" w:rsidRPr="00822F9C" w:rsidRDefault="00AA2B9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Ley de</w:t>
      </w:r>
      <w:r w:rsidR="008F2AC3" w:rsidRPr="00822F9C">
        <w:rPr>
          <w:rFonts w:eastAsia="Calibri" w:cstheme="minorHAnsi"/>
          <w:b/>
          <w:sz w:val="24"/>
          <w:szCs w:val="24"/>
        </w:rPr>
        <w:t xml:space="preserve"> Seguridad Social </w:t>
      </w:r>
      <w:r w:rsidR="00444A7E" w:rsidRPr="00822F9C">
        <w:rPr>
          <w:rFonts w:eastAsia="Calibri" w:cstheme="minorHAnsi"/>
          <w:b/>
          <w:sz w:val="24"/>
          <w:szCs w:val="24"/>
        </w:rPr>
        <w:t>del Estado de Yucatán</w:t>
      </w:r>
      <w:r w:rsidRPr="00822F9C">
        <w:rPr>
          <w:rFonts w:eastAsia="Calibri" w:cstheme="minorHAnsi"/>
          <w:b/>
          <w:sz w:val="24"/>
          <w:szCs w:val="24"/>
        </w:rPr>
        <w:t>:</w:t>
      </w:r>
      <w:r w:rsidRPr="00822F9C">
        <w:rPr>
          <w:rFonts w:eastAsia="Calibri" w:cstheme="minorHAnsi"/>
          <w:sz w:val="24"/>
          <w:szCs w:val="24"/>
        </w:rPr>
        <w:t xml:space="preserve"> </w:t>
      </w:r>
      <w:r w:rsidR="00A23CF2" w:rsidRPr="00822F9C">
        <w:rPr>
          <w:rFonts w:eastAsia="Calibri" w:cstheme="minorHAnsi"/>
          <w:sz w:val="24"/>
          <w:szCs w:val="24"/>
        </w:rPr>
        <w:t>Ley de Seguridad Social para los Servidores Públicos del Estado de Yucatán, de sus Municipios y de los Organismos Públicos Coordinados y Descentralizados de carácter estatal.</w:t>
      </w:r>
    </w:p>
    <w:p w14:paraId="04E82F8C" w14:textId="77777777" w:rsidR="000F3413" w:rsidRPr="00822F9C" w:rsidRDefault="000F3413"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 xml:space="preserve">Ley General de </w:t>
      </w:r>
      <w:r w:rsidR="0021248F" w:rsidRPr="00822F9C">
        <w:rPr>
          <w:rFonts w:eastAsia="Calibri" w:cstheme="minorHAnsi"/>
          <w:b/>
          <w:sz w:val="24"/>
          <w:szCs w:val="24"/>
        </w:rPr>
        <w:t>Transparencia</w:t>
      </w:r>
      <w:r w:rsidRPr="00822F9C">
        <w:rPr>
          <w:rFonts w:eastAsia="Calibri" w:cstheme="minorHAnsi"/>
          <w:b/>
          <w:sz w:val="24"/>
          <w:szCs w:val="24"/>
        </w:rPr>
        <w:t>:</w:t>
      </w:r>
      <w:r w:rsidRPr="00822F9C">
        <w:rPr>
          <w:rFonts w:eastAsia="Calibri" w:cstheme="minorHAnsi"/>
          <w:sz w:val="24"/>
          <w:szCs w:val="24"/>
        </w:rPr>
        <w:t xml:space="preserve"> La Ley General de </w:t>
      </w:r>
      <w:r w:rsidR="0021248F" w:rsidRPr="00822F9C">
        <w:rPr>
          <w:rFonts w:eastAsia="Calibri" w:cstheme="minorHAnsi"/>
          <w:sz w:val="24"/>
          <w:szCs w:val="24"/>
        </w:rPr>
        <w:t>Transparencia y Acceso a la Información Pública</w:t>
      </w:r>
      <w:r w:rsidRPr="00822F9C">
        <w:rPr>
          <w:rFonts w:eastAsia="Calibri" w:cstheme="minorHAnsi"/>
          <w:sz w:val="24"/>
          <w:szCs w:val="24"/>
        </w:rPr>
        <w:t>;</w:t>
      </w:r>
    </w:p>
    <w:p w14:paraId="5A74BA4A" w14:textId="6470E670" w:rsidR="001A0BFF" w:rsidRPr="00822F9C" w:rsidRDefault="001A0BFF"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Licencia:</w:t>
      </w:r>
      <w:r w:rsidRPr="00822F9C">
        <w:rPr>
          <w:rFonts w:eastAsia="Calibri" w:cstheme="minorHAnsi"/>
          <w:sz w:val="24"/>
          <w:szCs w:val="24"/>
        </w:rPr>
        <w:t xml:space="preserve"> es la ausencia </w:t>
      </w:r>
      <w:r w:rsidR="00737D87" w:rsidRPr="00822F9C">
        <w:rPr>
          <w:rFonts w:eastAsia="Calibri" w:cstheme="minorHAnsi"/>
          <w:sz w:val="24"/>
          <w:szCs w:val="24"/>
        </w:rPr>
        <w:t xml:space="preserve">a sus labores por parte </w:t>
      </w:r>
      <w:r w:rsidRPr="00822F9C">
        <w:rPr>
          <w:rFonts w:eastAsia="Calibri" w:cstheme="minorHAnsi"/>
          <w:sz w:val="24"/>
          <w:szCs w:val="24"/>
        </w:rPr>
        <w:t>del sevidor público</w:t>
      </w:r>
      <w:r w:rsidR="00737D87" w:rsidRPr="00822F9C">
        <w:rPr>
          <w:rFonts w:eastAsia="Calibri" w:cstheme="minorHAnsi"/>
          <w:sz w:val="24"/>
          <w:szCs w:val="24"/>
        </w:rPr>
        <w:t>,</w:t>
      </w:r>
      <w:r w:rsidR="002B1428" w:rsidRPr="00822F9C">
        <w:rPr>
          <w:rFonts w:eastAsia="Calibri" w:cstheme="minorHAnsi"/>
          <w:sz w:val="24"/>
          <w:szCs w:val="24"/>
        </w:rPr>
        <w:t xml:space="preserve"> previa solicitud</w:t>
      </w:r>
      <w:r w:rsidRPr="00822F9C">
        <w:rPr>
          <w:rFonts w:eastAsia="Calibri" w:cstheme="minorHAnsi"/>
          <w:sz w:val="24"/>
          <w:szCs w:val="24"/>
        </w:rPr>
        <w:t xml:space="preserve"> </w:t>
      </w:r>
      <w:r w:rsidR="002B1428" w:rsidRPr="00822F9C">
        <w:rPr>
          <w:rFonts w:eastAsia="Calibri" w:cstheme="minorHAnsi"/>
          <w:sz w:val="24"/>
          <w:szCs w:val="24"/>
        </w:rPr>
        <w:t xml:space="preserve">que al efecto se realice, </w:t>
      </w:r>
      <w:r w:rsidRPr="00822F9C">
        <w:rPr>
          <w:rFonts w:eastAsia="Calibri" w:cstheme="minorHAnsi"/>
          <w:sz w:val="24"/>
          <w:szCs w:val="24"/>
        </w:rPr>
        <w:t>tiempo durante el cual no podrá ejercer las facultades, funciones y atribuciones conferidas</w:t>
      </w:r>
      <w:r w:rsidR="00737D87" w:rsidRPr="00822F9C">
        <w:rPr>
          <w:rFonts w:eastAsia="Calibri" w:cstheme="minorHAnsi"/>
          <w:sz w:val="24"/>
          <w:szCs w:val="24"/>
        </w:rPr>
        <w:t xml:space="preserve"> y </w:t>
      </w:r>
      <w:r w:rsidR="000173E9" w:rsidRPr="00822F9C">
        <w:rPr>
          <w:rFonts w:eastAsia="Calibri" w:cstheme="minorHAnsi"/>
          <w:sz w:val="24"/>
          <w:szCs w:val="24"/>
        </w:rPr>
        <w:t>serán</w:t>
      </w:r>
      <w:r w:rsidR="00737D87" w:rsidRPr="00822F9C">
        <w:rPr>
          <w:rFonts w:eastAsia="Calibri" w:cstheme="minorHAnsi"/>
          <w:sz w:val="24"/>
          <w:szCs w:val="24"/>
        </w:rPr>
        <w:t xml:space="preserve"> otorgadas sin goce de sueldo.</w:t>
      </w:r>
    </w:p>
    <w:p w14:paraId="4B1B9E12"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Manual:</w:t>
      </w:r>
      <w:r w:rsidRPr="00822F9C">
        <w:rPr>
          <w:rFonts w:eastAsia="Calibri" w:cstheme="minorHAnsi"/>
          <w:sz w:val="24"/>
          <w:szCs w:val="24"/>
        </w:rPr>
        <w:t xml:space="preserve"> Manual de Organización del </w:t>
      </w:r>
      <w:r w:rsidR="005A512D" w:rsidRPr="00822F9C">
        <w:rPr>
          <w:rFonts w:eastAsia="Calibri" w:cstheme="minorHAnsi"/>
          <w:sz w:val="24"/>
          <w:szCs w:val="24"/>
        </w:rPr>
        <w:t>Instituto Estatal de Transparencia, Acceso a la Información Pública y Protección de Datos Personales</w:t>
      </w:r>
      <w:r w:rsidRPr="00822F9C">
        <w:rPr>
          <w:rFonts w:eastAsia="Calibri" w:cstheme="minorHAnsi"/>
          <w:sz w:val="24"/>
          <w:szCs w:val="24"/>
        </w:rPr>
        <w:t>;</w:t>
      </w:r>
    </w:p>
    <w:p w14:paraId="7D8BF5AC"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Nombramiento:</w:t>
      </w:r>
      <w:r w:rsidRPr="00822F9C">
        <w:rPr>
          <w:rFonts w:eastAsia="Calibri" w:cstheme="minorHAnsi"/>
          <w:sz w:val="24"/>
          <w:szCs w:val="24"/>
        </w:rPr>
        <w:t xml:space="preserve"> Instrumento jurídico con el que se designa a una persona como funcionario o empleado del </w:t>
      </w:r>
      <w:r w:rsidR="002B1428" w:rsidRPr="00822F9C">
        <w:rPr>
          <w:rFonts w:eastAsia="Calibri" w:cstheme="minorHAnsi"/>
          <w:sz w:val="24"/>
          <w:szCs w:val="24"/>
        </w:rPr>
        <w:t>Instituto Estatal de Transparencia, Acceso a la Información Pública y Protección de Datos Personales</w:t>
      </w:r>
      <w:r w:rsidRPr="00822F9C">
        <w:rPr>
          <w:rFonts w:eastAsia="Calibri" w:cstheme="minorHAnsi"/>
          <w:sz w:val="24"/>
          <w:szCs w:val="24"/>
        </w:rPr>
        <w:t>;</w:t>
      </w:r>
    </w:p>
    <w:p w14:paraId="7D5CBF37" w14:textId="77777777" w:rsidR="0037178A" w:rsidRPr="00822F9C" w:rsidRDefault="0037178A"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Órgano de Control Interno:</w:t>
      </w:r>
      <w:r w:rsidRPr="00822F9C">
        <w:rPr>
          <w:rFonts w:eastAsia="Calibri" w:cstheme="minorHAnsi"/>
          <w:sz w:val="24"/>
          <w:szCs w:val="24"/>
        </w:rPr>
        <w:t xml:space="preserve"> </w:t>
      </w:r>
      <w:r w:rsidR="00AD4CD8" w:rsidRPr="00822F9C">
        <w:rPr>
          <w:rFonts w:eastAsia="Calibri" w:cstheme="minorHAnsi"/>
          <w:sz w:val="24"/>
          <w:szCs w:val="24"/>
        </w:rPr>
        <w:t>el</w:t>
      </w:r>
      <w:r w:rsidR="006B412B" w:rsidRPr="00822F9C">
        <w:rPr>
          <w:rFonts w:eastAsia="Calibri" w:cstheme="minorHAnsi"/>
          <w:sz w:val="24"/>
          <w:szCs w:val="24"/>
        </w:rPr>
        <w:t xml:space="preserve"> </w:t>
      </w:r>
      <w:r w:rsidR="00AD4CD8" w:rsidRPr="00822F9C">
        <w:rPr>
          <w:rFonts w:eastAsia="Calibri" w:cstheme="minorHAnsi"/>
          <w:sz w:val="24"/>
          <w:szCs w:val="24"/>
        </w:rPr>
        <w:t>área</w:t>
      </w:r>
      <w:r w:rsidR="006B412B" w:rsidRPr="00822F9C">
        <w:rPr>
          <w:rFonts w:eastAsia="Calibri" w:cstheme="minorHAnsi"/>
          <w:sz w:val="24"/>
          <w:szCs w:val="24"/>
        </w:rPr>
        <w:t xml:space="preserve"> administrativa del Instituto que refiere el capítulo VI Bis de la Ley de Transparencia y Acceso a la Información Pública del Estado de Yucatán.</w:t>
      </w:r>
    </w:p>
    <w:p w14:paraId="6A20AB5F" w14:textId="6802F4FF" w:rsidR="001A0BFF" w:rsidRPr="00822F9C" w:rsidRDefault="001A0BFF"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Permiso:</w:t>
      </w:r>
      <w:r w:rsidRPr="00822F9C">
        <w:rPr>
          <w:rFonts w:eastAsia="Calibri" w:cstheme="minorHAnsi"/>
          <w:sz w:val="24"/>
          <w:szCs w:val="24"/>
        </w:rPr>
        <w:t xml:space="preserve"> es la ausencia laboral del centro de trabajo</w:t>
      </w:r>
      <w:r w:rsidR="00F5640E" w:rsidRPr="00822F9C">
        <w:rPr>
          <w:rFonts w:eastAsia="Calibri" w:cstheme="minorHAnsi"/>
          <w:sz w:val="24"/>
          <w:szCs w:val="24"/>
        </w:rPr>
        <w:t>, solicitada por el interesado,</w:t>
      </w:r>
      <w:r w:rsidRPr="00822F9C">
        <w:rPr>
          <w:rFonts w:eastAsia="Calibri" w:cstheme="minorHAnsi"/>
          <w:sz w:val="24"/>
          <w:szCs w:val="24"/>
        </w:rPr>
        <w:t xml:space="preserve"> sin interrumpir el ejercicio de sus facultades, funciones y atribuciones conferidas.</w:t>
      </w:r>
    </w:p>
    <w:p w14:paraId="025B483D" w14:textId="4946EBCB" w:rsidR="000C6840" w:rsidRPr="00822F9C" w:rsidRDefault="000C6840"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Personal del Instituto:</w:t>
      </w:r>
      <w:r w:rsidRPr="00822F9C">
        <w:rPr>
          <w:rFonts w:eastAsia="Calibri" w:cstheme="minorHAnsi"/>
          <w:sz w:val="24"/>
          <w:szCs w:val="24"/>
        </w:rPr>
        <w:t xml:space="preserve"> Los trabajadores</w:t>
      </w:r>
      <w:r w:rsidR="006104CE" w:rsidRPr="00822F9C">
        <w:rPr>
          <w:rFonts w:eastAsia="Calibri" w:cstheme="minorHAnsi"/>
          <w:sz w:val="24"/>
          <w:szCs w:val="24"/>
        </w:rPr>
        <w:t xml:space="preserve"> </w:t>
      </w:r>
      <w:r w:rsidRPr="00822F9C">
        <w:rPr>
          <w:rFonts w:eastAsia="Calibri" w:cstheme="minorHAnsi"/>
          <w:sz w:val="24"/>
          <w:szCs w:val="24"/>
        </w:rPr>
        <w:t xml:space="preserve">del Instituto Estatal de Transparencia, Acceso a la Información Pública y Protección de Datos Personales, </w:t>
      </w:r>
      <w:r w:rsidR="00B920D7" w:rsidRPr="00822F9C">
        <w:rPr>
          <w:rFonts w:eastAsia="Calibri" w:cstheme="minorHAnsi"/>
          <w:sz w:val="24"/>
          <w:szCs w:val="24"/>
        </w:rPr>
        <w:t>ya sea de carácter permanente o temporal</w:t>
      </w:r>
      <w:r w:rsidR="00B55F82" w:rsidRPr="00822F9C">
        <w:rPr>
          <w:rFonts w:eastAsia="Calibri" w:cstheme="minorHAnsi"/>
          <w:sz w:val="24"/>
          <w:szCs w:val="24"/>
        </w:rPr>
        <w:t>, de base o eventual</w:t>
      </w:r>
      <w:r w:rsidR="00B920D7" w:rsidRPr="00822F9C">
        <w:rPr>
          <w:rFonts w:eastAsia="Calibri" w:cstheme="minorHAnsi"/>
          <w:sz w:val="24"/>
          <w:szCs w:val="24"/>
        </w:rPr>
        <w:t>, excluyendo a los Comisionados y</w:t>
      </w:r>
      <w:r w:rsidR="0020195F" w:rsidRPr="00822F9C">
        <w:rPr>
          <w:rFonts w:eastAsia="Calibri" w:cstheme="minorHAnsi"/>
          <w:sz w:val="24"/>
          <w:szCs w:val="24"/>
        </w:rPr>
        <w:t xml:space="preserve"> al</w:t>
      </w:r>
      <w:r w:rsidR="00B920D7" w:rsidRPr="00822F9C">
        <w:rPr>
          <w:rFonts w:eastAsia="Calibri" w:cstheme="minorHAnsi"/>
          <w:sz w:val="24"/>
          <w:szCs w:val="24"/>
        </w:rPr>
        <w:t xml:space="preserve"> Titular del Órgano de Control Interno</w:t>
      </w:r>
      <w:r w:rsidRPr="00822F9C">
        <w:rPr>
          <w:rFonts w:eastAsia="Calibri" w:cstheme="minorHAnsi"/>
          <w:sz w:val="24"/>
          <w:szCs w:val="24"/>
        </w:rPr>
        <w:t>.</w:t>
      </w:r>
    </w:p>
    <w:p w14:paraId="02EEEEC8" w14:textId="77777777" w:rsidR="00281AB8" w:rsidRPr="00822F9C" w:rsidRDefault="00281AB8"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Pleno:</w:t>
      </w:r>
      <w:r w:rsidRPr="00822F9C">
        <w:rPr>
          <w:rFonts w:eastAsia="Calibri" w:cstheme="minorHAnsi"/>
          <w:bCs/>
          <w:sz w:val="24"/>
          <w:szCs w:val="24"/>
        </w:rPr>
        <w:t xml:space="preserve"> </w:t>
      </w:r>
      <w:r w:rsidRPr="00822F9C">
        <w:rPr>
          <w:rFonts w:eastAsia="Calibri" w:cstheme="minorHAnsi"/>
          <w:sz w:val="24"/>
          <w:szCs w:val="24"/>
        </w:rPr>
        <w:t>El Pleno del Instituto Estatal de Transparencia, Acceso a la Información Pública y Protección de Datos Personales.</w:t>
      </w:r>
    </w:p>
    <w:p w14:paraId="234B1EFD"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Políticas:</w:t>
      </w:r>
      <w:r w:rsidRPr="00822F9C">
        <w:rPr>
          <w:rFonts w:eastAsia="Calibri" w:cstheme="minorHAnsi"/>
          <w:sz w:val="24"/>
          <w:szCs w:val="24"/>
        </w:rPr>
        <w:t xml:space="preserve"> Las Políticas Administrativas y Financieras del Instituto;</w:t>
      </w:r>
    </w:p>
    <w:p w14:paraId="13F0A075"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Presidente:</w:t>
      </w:r>
      <w:r w:rsidRPr="00822F9C">
        <w:rPr>
          <w:rFonts w:eastAsia="Calibri" w:cstheme="minorHAnsi"/>
          <w:sz w:val="24"/>
          <w:szCs w:val="24"/>
        </w:rPr>
        <w:t xml:space="preserve"> El Co</w:t>
      </w:r>
      <w:r w:rsidR="005A512D" w:rsidRPr="00822F9C">
        <w:rPr>
          <w:rFonts w:eastAsia="Calibri" w:cstheme="minorHAnsi"/>
          <w:sz w:val="24"/>
          <w:szCs w:val="24"/>
        </w:rPr>
        <w:t>misionado</w:t>
      </w:r>
      <w:r w:rsidRPr="00822F9C">
        <w:rPr>
          <w:rFonts w:eastAsia="Calibri" w:cstheme="minorHAnsi"/>
          <w:sz w:val="24"/>
          <w:szCs w:val="24"/>
        </w:rPr>
        <w:t xml:space="preserve"> Presidente del </w:t>
      </w:r>
      <w:r w:rsidR="00FC7AB6" w:rsidRPr="00822F9C">
        <w:rPr>
          <w:rFonts w:eastAsia="Calibri" w:cstheme="minorHAnsi"/>
          <w:sz w:val="24"/>
          <w:szCs w:val="24"/>
        </w:rPr>
        <w:t>Instituto Estatal de Transparencia, Acceso a la Información Pública y Protección de Datos Personales</w:t>
      </w:r>
      <w:r w:rsidRPr="00822F9C">
        <w:rPr>
          <w:rFonts w:eastAsia="Calibri" w:cstheme="minorHAnsi"/>
          <w:sz w:val="24"/>
          <w:szCs w:val="24"/>
        </w:rPr>
        <w:t>;</w:t>
      </w:r>
    </w:p>
    <w:p w14:paraId="11485E75" w14:textId="6C321CAF" w:rsidR="003B08D3"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Reglamento:</w:t>
      </w:r>
      <w:r w:rsidRPr="00822F9C">
        <w:rPr>
          <w:rFonts w:eastAsia="Calibri" w:cstheme="minorHAnsi"/>
          <w:bCs/>
          <w:sz w:val="24"/>
          <w:szCs w:val="24"/>
        </w:rPr>
        <w:t xml:space="preserve"> </w:t>
      </w:r>
      <w:r w:rsidRPr="00822F9C">
        <w:rPr>
          <w:rFonts w:eastAsia="Calibri" w:cstheme="minorHAnsi"/>
          <w:sz w:val="24"/>
          <w:szCs w:val="24"/>
        </w:rPr>
        <w:t xml:space="preserve">El Reglamento Interior del </w:t>
      </w:r>
      <w:r w:rsidR="00FC7AB6" w:rsidRPr="00822F9C">
        <w:rPr>
          <w:rFonts w:eastAsia="Calibri" w:cstheme="minorHAnsi"/>
          <w:sz w:val="24"/>
          <w:szCs w:val="24"/>
        </w:rPr>
        <w:t>Instituto Estatal de Transparencia, Acceso a la Información Pública y Protección de Datos Personales</w:t>
      </w:r>
      <w:r w:rsidRPr="00822F9C">
        <w:rPr>
          <w:rFonts w:eastAsia="Calibri" w:cstheme="minorHAnsi"/>
          <w:sz w:val="24"/>
          <w:szCs w:val="24"/>
        </w:rPr>
        <w:t>;</w:t>
      </w:r>
      <w:r w:rsidR="005B4B66" w:rsidRPr="00822F9C">
        <w:rPr>
          <w:rFonts w:eastAsia="Calibri" w:cstheme="minorHAnsi"/>
          <w:sz w:val="24"/>
          <w:szCs w:val="24"/>
        </w:rPr>
        <w:t xml:space="preserve"> </w:t>
      </w:r>
      <w:r w:rsidR="00BC2045" w:rsidRPr="00822F9C">
        <w:rPr>
          <w:rFonts w:eastAsia="Calibri" w:cstheme="minorHAnsi"/>
          <w:sz w:val="24"/>
          <w:szCs w:val="24"/>
        </w:rPr>
        <w:t>y</w:t>
      </w:r>
    </w:p>
    <w:p w14:paraId="205C5997" w14:textId="6AC03EB2" w:rsidR="001F7C84" w:rsidRPr="00822F9C" w:rsidRDefault="003B08D3"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 xml:space="preserve">Servidores Públicos: </w:t>
      </w:r>
      <w:r w:rsidRPr="00822F9C">
        <w:rPr>
          <w:rFonts w:eastAsia="Calibri" w:cstheme="minorHAnsi"/>
          <w:bCs/>
          <w:sz w:val="24"/>
          <w:szCs w:val="24"/>
        </w:rPr>
        <w:t>los Comisionados, el Titular del Órgano de Control Interno y demás personal que labore en el Instituto que tenga el carácter de servidor público de acuerdo al artículo 4 de la Ley de Responsabilidades del Estado de Yucatán</w:t>
      </w:r>
      <w:r w:rsidR="00BC2045" w:rsidRPr="00822F9C">
        <w:rPr>
          <w:rFonts w:eastAsia="Calibri" w:cstheme="minorHAnsi"/>
          <w:bCs/>
          <w:sz w:val="24"/>
          <w:szCs w:val="24"/>
        </w:rPr>
        <w:t>.</w:t>
      </w:r>
    </w:p>
    <w:p w14:paraId="352A7632" w14:textId="77777777" w:rsidR="000A1E51" w:rsidRPr="00822F9C" w:rsidRDefault="000A1E51" w:rsidP="000A1E51">
      <w:pPr>
        <w:spacing w:after="0" w:line="240" w:lineRule="auto"/>
        <w:jc w:val="both"/>
        <w:rPr>
          <w:rFonts w:cstheme="minorHAnsi"/>
          <w:sz w:val="24"/>
          <w:szCs w:val="24"/>
        </w:rPr>
      </w:pPr>
    </w:p>
    <w:p w14:paraId="390526CB" w14:textId="77777777" w:rsidR="009C4545" w:rsidRPr="00822F9C" w:rsidRDefault="009C4545" w:rsidP="000A1E51">
      <w:pPr>
        <w:spacing w:after="0" w:line="240" w:lineRule="auto"/>
        <w:jc w:val="both"/>
        <w:rPr>
          <w:rFonts w:cstheme="minorHAnsi"/>
          <w:b/>
          <w:sz w:val="24"/>
          <w:szCs w:val="24"/>
        </w:rPr>
      </w:pPr>
      <w:r w:rsidRPr="00822F9C">
        <w:rPr>
          <w:rFonts w:cstheme="minorHAnsi"/>
          <w:b/>
          <w:sz w:val="24"/>
          <w:szCs w:val="24"/>
        </w:rPr>
        <w:t>INTERPRETACIÓN</w:t>
      </w:r>
    </w:p>
    <w:p w14:paraId="15AE104B" w14:textId="77777777" w:rsidR="00AE4A8A" w:rsidRPr="00822F9C" w:rsidRDefault="009C4545" w:rsidP="000A1E51">
      <w:pPr>
        <w:spacing w:after="0" w:line="240" w:lineRule="auto"/>
        <w:jc w:val="both"/>
        <w:rPr>
          <w:rFonts w:cstheme="minorHAnsi"/>
          <w:sz w:val="24"/>
          <w:szCs w:val="24"/>
        </w:rPr>
      </w:pPr>
      <w:r w:rsidRPr="00822F9C">
        <w:rPr>
          <w:rFonts w:cstheme="minorHAnsi"/>
          <w:b/>
          <w:sz w:val="24"/>
          <w:szCs w:val="24"/>
        </w:rPr>
        <w:t>Artículo 4.</w:t>
      </w:r>
      <w:r w:rsidRPr="00822F9C">
        <w:rPr>
          <w:rFonts w:cstheme="minorHAnsi"/>
          <w:sz w:val="24"/>
          <w:szCs w:val="24"/>
        </w:rPr>
        <w:t xml:space="preserve"> El Pleno</w:t>
      </w:r>
      <w:r w:rsidR="00EB5B13" w:rsidRPr="00822F9C">
        <w:rPr>
          <w:rFonts w:cstheme="minorHAnsi"/>
          <w:sz w:val="24"/>
          <w:szCs w:val="24"/>
        </w:rPr>
        <w:t xml:space="preserve"> </w:t>
      </w:r>
      <w:r w:rsidRPr="00822F9C">
        <w:rPr>
          <w:rFonts w:cstheme="minorHAnsi"/>
          <w:sz w:val="24"/>
          <w:szCs w:val="24"/>
        </w:rPr>
        <w:t xml:space="preserve">será la instancia facultada para interpretar las disposiciones </w:t>
      </w:r>
      <w:r w:rsidR="000A1E51" w:rsidRPr="00822F9C">
        <w:rPr>
          <w:rFonts w:cstheme="minorHAnsi"/>
          <w:sz w:val="24"/>
          <w:szCs w:val="24"/>
        </w:rPr>
        <w:t>contenidas en estas</w:t>
      </w:r>
      <w:r w:rsidRPr="00822F9C">
        <w:rPr>
          <w:rFonts w:cstheme="minorHAnsi"/>
          <w:sz w:val="24"/>
          <w:szCs w:val="24"/>
        </w:rPr>
        <w:t xml:space="preserve"> </w:t>
      </w:r>
      <w:r w:rsidR="00AC4EB0" w:rsidRPr="00822F9C">
        <w:rPr>
          <w:rFonts w:cstheme="minorHAnsi"/>
          <w:sz w:val="24"/>
          <w:szCs w:val="24"/>
        </w:rPr>
        <w:t>c</w:t>
      </w:r>
      <w:r w:rsidRPr="00822F9C">
        <w:rPr>
          <w:rFonts w:cstheme="minorHAnsi"/>
          <w:sz w:val="24"/>
          <w:szCs w:val="24"/>
        </w:rPr>
        <w:t xml:space="preserve">ondiciones </w:t>
      </w:r>
      <w:r w:rsidR="00AC4EB0" w:rsidRPr="00822F9C">
        <w:rPr>
          <w:rFonts w:cstheme="minorHAnsi"/>
          <w:sz w:val="24"/>
          <w:szCs w:val="24"/>
        </w:rPr>
        <w:t>g</w:t>
      </w:r>
      <w:r w:rsidRPr="00822F9C">
        <w:rPr>
          <w:rFonts w:cstheme="minorHAnsi"/>
          <w:sz w:val="24"/>
          <w:szCs w:val="24"/>
        </w:rPr>
        <w:t xml:space="preserve">enerales, así como determinar lo procedente en los casos no previstos en el </w:t>
      </w:r>
      <w:r w:rsidR="000A1E51" w:rsidRPr="00822F9C">
        <w:rPr>
          <w:rFonts w:cstheme="minorHAnsi"/>
          <w:sz w:val="24"/>
          <w:szCs w:val="24"/>
        </w:rPr>
        <w:t>presente instrumento normativo</w:t>
      </w:r>
      <w:r w:rsidRPr="00822F9C">
        <w:rPr>
          <w:rFonts w:cstheme="minorHAnsi"/>
          <w:sz w:val="24"/>
          <w:szCs w:val="24"/>
        </w:rPr>
        <w:t>.</w:t>
      </w:r>
    </w:p>
    <w:p w14:paraId="51B3B8DB" w14:textId="77777777" w:rsidR="000A1E51" w:rsidRPr="00822F9C" w:rsidRDefault="000A1E51" w:rsidP="000A1E51">
      <w:pPr>
        <w:spacing w:after="0" w:line="240" w:lineRule="auto"/>
        <w:jc w:val="both"/>
        <w:rPr>
          <w:rFonts w:cstheme="minorHAnsi"/>
          <w:sz w:val="24"/>
          <w:szCs w:val="24"/>
        </w:rPr>
      </w:pPr>
    </w:p>
    <w:p w14:paraId="76C77874" w14:textId="77777777" w:rsidR="00BF02DB" w:rsidRPr="00822F9C" w:rsidRDefault="000A56C1" w:rsidP="000A1E51">
      <w:pPr>
        <w:spacing w:after="0" w:line="240" w:lineRule="auto"/>
        <w:jc w:val="both"/>
        <w:rPr>
          <w:rFonts w:cstheme="minorHAnsi"/>
          <w:b/>
          <w:sz w:val="24"/>
          <w:szCs w:val="24"/>
        </w:rPr>
      </w:pPr>
      <w:r w:rsidRPr="00822F9C">
        <w:rPr>
          <w:rFonts w:cstheme="minorHAnsi"/>
          <w:b/>
          <w:sz w:val="24"/>
          <w:szCs w:val="24"/>
        </w:rPr>
        <w:t>ESTRUCTURA ORGÁNICA</w:t>
      </w:r>
    </w:p>
    <w:p w14:paraId="5D65049B" w14:textId="77777777" w:rsidR="00AE4A8A" w:rsidRPr="00822F9C" w:rsidRDefault="000A56C1" w:rsidP="000A1E51">
      <w:pPr>
        <w:spacing w:after="0" w:line="240" w:lineRule="auto"/>
        <w:jc w:val="both"/>
        <w:rPr>
          <w:rFonts w:cstheme="minorHAnsi"/>
          <w:sz w:val="24"/>
          <w:szCs w:val="24"/>
        </w:rPr>
      </w:pPr>
      <w:r w:rsidRPr="00822F9C">
        <w:rPr>
          <w:rFonts w:cstheme="minorHAnsi"/>
          <w:b/>
          <w:sz w:val="24"/>
          <w:szCs w:val="24"/>
        </w:rPr>
        <w:lastRenderedPageBreak/>
        <w:t>Artículo 5.</w:t>
      </w:r>
      <w:r w:rsidRPr="00822F9C">
        <w:rPr>
          <w:rFonts w:cstheme="minorHAnsi"/>
          <w:sz w:val="24"/>
          <w:szCs w:val="24"/>
        </w:rPr>
        <w:t xml:space="preserve"> La estructura orgánica del Instituto quedará dividida en las </w:t>
      </w:r>
      <w:r w:rsidR="00BD259B" w:rsidRPr="00822F9C">
        <w:rPr>
          <w:rFonts w:cstheme="minorHAnsi"/>
          <w:sz w:val="24"/>
          <w:szCs w:val="24"/>
        </w:rPr>
        <w:t>áreas</w:t>
      </w:r>
      <w:r w:rsidRPr="00822F9C">
        <w:rPr>
          <w:rFonts w:cstheme="minorHAnsi"/>
          <w:sz w:val="24"/>
          <w:szCs w:val="24"/>
        </w:rPr>
        <w:t xml:space="preserve"> administrativas previstas en el Reglamento; lo anterior, para efectos de los trámites legales y administrativos a que haya lugar.</w:t>
      </w:r>
    </w:p>
    <w:p w14:paraId="076EA1ED" w14:textId="77777777" w:rsidR="00E0393E" w:rsidRPr="00822F9C" w:rsidRDefault="00E0393E" w:rsidP="000A1E51">
      <w:pPr>
        <w:spacing w:after="0" w:line="240" w:lineRule="auto"/>
        <w:jc w:val="both"/>
        <w:rPr>
          <w:rFonts w:cstheme="minorHAnsi"/>
          <w:sz w:val="24"/>
          <w:szCs w:val="24"/>
        </w:rPr>
      </w:pPr>
    </w:p>
    <w:p w14:paraId="3A46BEFD" w14:textId="77777777" w:rsidR="005B4B66" w:rsidRPr="00822F9C" w:rsidRDefault="005B4B66" w:rsidP="000A1E51">
      <w:pPr>
        <w:spacing w:after="0" w:line="240" w:lineRule="auto"/>
        <w:jc w:val="both"/>
        <w:rPr>
          <w:rFonts w:cstheme="minorHAnsi"/>
          <w:b/>
          <w:sz w:val="24"/>
          <w:szCs w:val="24"/>
        </w:rPr>
      </w:pPr>
      <w:r w:rsidRPr="00822F9C">
        <w:rPr>
          <w:rFonts w:cstheme="minorHAnsi"/>
          <w:b/>
          <w:sz w:val="24"/>
          <w:szCs w:val="24"/>
        </w:rPr>
        <w:t>HERRAMIENTAS DE TRABAJO</w:t>
      </w:r>
    </w:p>
    <w:p w14:paraId="4719CB19" w14:textId="77777777" w:rsidR="00051987" w:rsidRPr="00822F9C" w:rsidRDefault="00EC1720" w:rsidP="000A1E51">
      <w:pPr>
        <w:spacing w:after="0" w:line="240" w:lineRule="auto"/>
        <w:jc w:val="both"/>
        <w:rPr>
          <w:rFonts w:cstheme="minorHAnsi"/>
          <w:sz w:val="24"/>
          <w:szCs w:val="24"/>
        </w:rPr>
      </w:pPr>
      <w:r w:rsidRPr="00822F9C">
        <w:rPr>
          <w:rFonts w:cstheme="minorHAnsi"/>
          <w:b/>
          <w:sz w:val="24"/>
          <w:szCs w:val="24"/>
        </w:rPr>
        <w:t>Artículo 6.</w:t>
      </w:r>
      <w:r w:rsidRPr="00822F9C">
        <w:rPr>
          <w:rFonts w:cstheme="minorHAnsi"/>
          <w:sz w:val="24"/>
          <w:szCs w:val="24"/>
        </w:rPr>
        <w:t xml:space="preserve"> El Instituto proporcionará a los trabajadores las herramientas de trabajo necesarias para el desempeño de las labores que les sean asignadas.</w:t>
      </w:r>
    </w:p>
    <w:p w14:paraId="43915A18" w14:textId="77777777" w:rsidR="00E0393E" w:rsidRPr="00822F9C" w:rsidRDefault="00E0393E" w:rsidP="000A1E51">
      <w:pPr>
        <w:spacing w:after="0" w:line="240" w:lineRule="auto"/>
        <w:jc w:val="both"/>
        <w:rPr>
          <w:rFonts w:cstheme="minorHAnsi"/>
          <w:sz w:val="24"/>
          <w:szCs w:val="24"/>
        </w:rPr>
      </w:pPr>
    </w:p>
    <w:p w14:paraId="3A3A26A8" w14:textId="77777777" w:rsidR="00EC1720" w:rsidRPr="00822F9C" w:rsidRDefault="005B4B66" w:rsidP="000A1E51">
      <w:pPr>
        <w:spacing w:after="0" w:line="240" w:lineRule="auto"/>
        <w:jc w:val="both"/>
        <w:rPr>
          <w:rFonts w:cstheme="minorHAnsi"/>
          <w:b/>
          <w:sz w:val="24"/>
          <w:szCs w:val="24"/>
        </w:rPr>
      </w:pPr>
      <w:r w:rsidRPr="00822F9C">
        <w:rPr>
          <w:rFonts w:cstheme="minorHAnsi"/>
          <w:b/>
          <w:sz w:val="24"/>
          <w:szCs w:val="24"/>
        </w:rPr>
        <w:t>OBLIGACIONES</w:t>
      </w:r>
    </w:p>
    <w:p w14:paraId="63E9D000" w14:textId="77777777" w:rsidR="00EC1720" w:rsidRPr="00822F9C" w:rsidRDefault="00EC1720" w:rsidP="000A1E51">
      <w:pPr>
        <w:spacing w:after="0" w:line="240" w:lineRule="auto"/>
        <w:jc w:val="both"/>
        <w:rPr>
          <w:rFonts w:cstheme="minorHAnsi"/>
          <w:sz w:val="24"/>
          <w:szCs w:val="24"/>
        </w:rPr>
      </w:pPr>
      <w:r w:rsidRPr="00822F9C">
        <w:rPr>
          <w:rFonts w:cstheme="minorHAnsi"/>
          <w:b/>
          <w:sz w:val="24"/>
          <w:szCs w:val="24"/>
        </w:rPr>
        <w:t>Artículo 7.</w:t>
      </w:r>
      <w:r w:rsidRPr="00822F9C">
        <w:rPr>
          <w:rFonts w:cstheme="minorHAnsi"/>
          <w:sz w:val="24"/>
          <w:szCs w:val="24"/>
        </w:rPr>
        <w:t xml:space="preserve"> Es obligación de todo el personal del Instituto:</w:t>
      </w:r>
    </w:p>
    <w:p w14:paraId="1BDD6918" w14:textId="77777777" w:rsidR="00EC1720" w:rsidRPr="00822F9C" w:rsidRDefault="00EC1720" w:rsidP="000A1E51">
      <w:pPr>
        <w:pStyle w:val="Prrafodelista"/>
        <w:numPr>
          <w:ilvl w:val="0"/>
          <w:numId w:val="2"/>
        </w:numPr>
        <w:spacing w:after="0" w:line="240" w:lineRule="auto"/>
        <w:jc w:val="both"/>
        <w:rPr>
          <w:rFonts w:cstheme="minorHAnsi"/>
          <w:sz w:val="24"/>
          <w:szCs w:val="24"/>
        </w:rPr>
      </w:pPr>
      <w:r w:rsidRPr="00822F9C">
        <w:rPr>
          <w:rFonts w:cstheme="minorHAnsi"/>
          <w:sz w:val="24"/>
          <w:szCs w:val="24"/>
        </w:rPr>
        <w:t xml:space="preserve">Mantener su área de trabajo en condiciones óptimas de </w:t>
      </w:r>
      <w:r w:rsidR="001278E2" w:rsidRPr="00822F9C">
        <w:rPr>
          <w:rFonts w:cstheme="minorHAnsi"/>
          <w:sz w:val="24"/>
          <w:szCs w:val="24"/>
        </w:rPr>
        <w:t xml:space="preserve">orden e </w:t>
      </w:r>
      <w:r w:rsidRPr="00822F9C">
        <w:rPr>
          <w:rFonts w:cstheme="minorHAnsi"/>
          <w:sz w:val="24"/>
          <w:szCs w:val="24"/>
        </w:rPr>
        <w:t>higiene, independientemente de la limpieza que realice el personal encargado de la misma;</w:t>
      </w:r>
    </w:p>
    <w:p w14:paraId="18157013" w14:textId="77777777" w:rsidR="00EC1720" w:rsidRPr="00822F9C" w:rsidRDefault="00EC1720" w:rsidP="000A1E51">
      <w:pPr>
        <w:pStyle w:val="Prrafodelista"/>
        <w:numPr>
          <w:ilvl w:val="0"/>
          <w:numId w:val="2"/>
        </w:numPr>
        <w:spacing w:after="0" w:line="240" w:lineRule="auto"/>
        <w:jc w:val="both"/>
        <w:rPr>
          <w:rFonts w:cstheme="minorHAnsi"/>
          <w:sz w:val="24"/>
          <w:szCs w:val="24"/>
        </w:rPr>
      </w:pPr>
      <w:r w:rsidRPr="00822F9C">
        <w:rPr>
          <w:rFonts w:cstheme="minorHAnsi"/>
          <w:sz w:val="24"/>
          <w:szCs w:val="24"/>
        </w:rPr>
        <w:t>Salvaguardar la documentación que se encuentre bajo su custodia y responsabilidad;</w:t>
      </w:r>
    </w:p>
    <w:p w14:paraId="09793EC8" w14:textId="77777777" w:rsidR="00EC1720" w:rsidRPr="00822F9C" w:rsidRDefault="00EC1720" w:rsidP="000A1E51">
      <w:pPr>
        <w:pStyle w:val="Prrafodelista"/>
        <w:numPr>
          <w:ilvl w:val="0"/>
          <w:numId w:val="2"/>
        </w:numPr>
        <w:spacing w:after="0" w:line="240" w:lineRule="auto"/>
        <w:ind w:left="709" w:hanging="283"/>
        <w:jc w:val="both"/>
        <w:rPr>
          <w:rFonts w:cstheme="minorHAnsi"/>
          <w:sz w:val="24"/>
          <w:szCs w:val="24"/>
        </w:rPr>
      </w:pPr>
      <w:r w:rsidRPr="00822F9C">
        <w:rPr>
          <w:rFonts w:cstheme="minorHAnsi"/>
          <w:sz w:val="24"/>
          <w:szCs w:val="24"/>
        </w:rPr>
        <w:t>Dar el correcto uso a las instalaciones y al mobiliario que le fuera asignado.</w:t>
      </w:r>
    </w:p>
    <w:p w14:paraId="0B6A22C6" w14:textId="77777777" w:rsidR="00051987" w:rsidRPr="00822F9C" w:rsidRDefault="00EC1720" w:rsidP="000A1E51">
      <w:pPr>
        <w:pStyle w:val="Prrafodelista"/>
        <w:numPr>
          <w:ilvl w:val="0"/>
          <w:numId w:val="2"/>
        </w:numPr>
        <w:spacing w:after="0" w:line="240" w:lineRule="auto"/>
        <w:ind w:hanging="294"/>
        <w:jc w:val="both"/>
        <w:rPr>
          <w:rFonts w:cstheme="minorHAnsi"/>
          <w:sz w:val="24"/>
          <w:szCs w:val="24"/>
        </w:rPr>
      </w:pPr>
      <w:r w:rsidRPr="00822F9C">
        <w:rPr>
          <w:rFonts w:cstheme="minorHAnsi"/>
          <w:sz w:val="24"/>
          <w:szCs w:val="24"/>
        </w:rPr>
        <w:t>Cumplir las disposiciones que en materia de austeridad, seguridad e higiene implemente el Instituto.</w:t>
      </w:r>
    </w:p>
    <w:p w14:paraId="01C4CE8A" w14:textId="77777777" w:rsidR="00BD259B" w:rsidRPr="00822F9C" w:rsidRDefault="00BD259B" w:rsidP="000A1E51">
      <w:pPr>
        <w:pStyle w:val="Prrafodelista"/>
        <w:numPr>
          <w:ilvl w:val="0"/>
          <w:numId w:val="2"/>
        </w:numPr>
        <w:spacing w:after="0" w:line="240" w:lineRule="auto"/>
        <w:ind w:hanging="294"/>
        <w:jc w:val="both"/>
        <w:rPr>
          <w:rFonts w:cstheme="minorHAnsi"/>
          <w:sz w:val="24"/>
          <w:szCs w:val="24"/>
        </w:rPr>
      </w:pPr>
      <w:r w:rsidRPr="00822F9C">
        <w:rPr>
          <w:rFonts w:cstheme="minorHAnsi"/>
          <w:sz w:val="24"/>
          <w:szCs w:val="24"/>
        </w:rPr>
        <w:t>Cumplir con las normas de actuación contenidas en los Códigos de Ética y de Conducta del Instituto.</w:t>
      </w:r>
    </w:p>
    <w:p w14:paraId="763437FB" w14:textId="226BBBF4" w:rsidR="00BD259B" w:rsidRPr="00822F9C" w:rsidRDefault="00BD259B" w:rsidP="000A1E51">
      <w:pPr>
        <w:pStyle w:val="Prrafodelista"/>
        <w:numPr>
          <w:ilvl w:val="0"/>
          <w:numId w:val="2"/>
        </w:numPr>
        <w:spacing w:after="0" w:line="240" w:lineRule="auto"/>
        <w:ind w:hanging="294"/>
        <w:jc w:val="both"/>
        <w:rPr>
          <w:rFonts w:cstheme="minorHAnsi"/>
          <w:sz w:val="24"/>
          <w:szCs w:val="24"/>
        </w:rPr>
      </w:pPr>
      <w:r w:rsidRPr="00822F9C">
        <w:rPr>
          <w:rFonts w:cstheme="minorHAnsi"/>
          <w:sz w:val="24"/>
          <w:szCs w:val="24"/>
        </w:rPr>
        <w:t>Llevar a cabo la adecuada protección de datos personales que obre en la información que se genere con motivo de su encargo, facultades, funciones y atribuciones conferidas.</w:t>
      </w:r>
    </w:p>
    <w:p w14:paraId="1A165609" w14:textId="42836F62" w:rsidR="00B55F82" w:rsidRPr="00822F9C" w:rsidRDefault="00B55F82" w:rsidP="000A1E51">
      <w:pPr>
        <w:pStyle w:val="Prrafodelista"/>
        <w:numPr>
          <w:ilvl w:val="0"/>
          <w:numId w:val="2"/>
        </w:numPr>
        <w:spacing w:after="0" w:line="240" w:lineRule="auto"/>
        <w:ind w:hanging="294"/>
        <w:jc w:val="both"/>
        <w:rPr>
          <w:rFonts w:cstheme="minorHAnsi"/>
          <w:sz w:val="24"/>
          <w:szCs w:val="24"/>
        </w:rPr>
      </w:pPr>
      <w:r w:rsidRPr="00822F9C">
        <w:rPr>
          <w:rFonts w:cstheme="minorHAnsi"/>
          <w:sz w:val="24"/>
          <w:szCs w:val="24"/>
        </w:rPr>
        <w:t>Tratar los asuntos inherentes a sus funciones, con su superior jerárquico, sin salvoconductos, excepto que el superior de ambos así los determine; y</w:t>
      </w:r>
    </w:p>
    <w:p w14:paraId="4C548CB3" w14:textId="77777777" w:rsidR="00BD259B" w:rsidRPr="00822F9C" w:rsidRDefault="00BD259B" w:rsidP="000A1E51">
      <w:pPr>
        <w:pStyle w:val="Prrafodelista"/>
        <w:numPr>
          <w:ilvl w:val="0"/>
          <w:numId w:val="2"/>
        </w:numPr>
        <w:spacing w:after="0" w:line="240" w:lineRule="auto"/>
        <w:ind w:hanging="294"/>
        <w:jc w:val="both"/>
        <w:rPr>
          <w:rFonts w:cstheme="minorHAnsi"/>
          <w:sz w:val="24"/>
          <w:szCs w:val="24"/>
        </w:rPr>
      </w:pPr>
      <w:r w:rsidRPr="00822F9C">
        <w:rPr>
          <w:rFonts w:cstheme="minorHAnsi"/>
          <w:sz w:val="24"/>
          <w:szCs w:val="24"/>
        </w:rPr>
        <w:t>Las demás aplicables de acuerdo a la normatividad vigente.</w:t>
      </w:r>
    </w:p>
    <w:p w14:paraId="62A68AD0" w14:textId="77777777" w:rsidR="00277A28" w:rsidRPr="00822F9C" w:rsidRDefault="00277A28" w:rsidP="000A1E51">
      <w:pPr>
        <w:pStyle w:val="Prrafodelista"/>
        <w:spacing w:after="0" w:line="240" w:lineRule="auto"/>
        <w:jc w:val="both"/>
        <w:rPr>
          <w:rFonts w:cstheme="minorHAnsi"/>
          <w:sz w:val="24"/>
          <w:szCs w:val="24"/>
        </w:rPr>
      </w:pPr>
    </w:p>
    <w:p w14:paraId="2A283AF6" w14:textId="77777777" w:rsidR="00051987" w:rsidRPr="00822F9C" w:rsidRDefault="00277A28" w:rsidP="000A1E51">
      <w:pPr>
        <w:spacing w:after="0" w:line="240" w:lineRule="auto"/>
        <w:jc w:val="both"/>
        <w:rPr>
          <w:rFonts w:cstheme="minorHAnsi"/>
          <w:b/>
          <w:sz w:val="24"/>
          <w:szCs w:val="24"/>
        </w:rPr>
      </w:pPr>
      <w:r w:rsidRPr="00822F9C">
        <w:rPr>
          <w:rFonts w:cstheme="minorHAnsi"/>
          <w:b/>
          <w:sz w:val="24"/>
          <w:szCs w:val="24"/>
        </w:rPr>
        <w:t>FUNCIONES Y ATRIBUCIONES</w:t>
      </w:r>
    </w:p>
    <w:p w14:paraId="646AAA55" w14:textId="77777777" w:rsidR="00277A28" w:rsidRPr="00822F9C" w:rsidRDefault="00051987" w:rsidP="000A1E51">
      <w:pPr>
        <w:spacing w:after="0" w:line="240" w:lineRule="auto"/>
        <w:jc w:val="both"/>
        <w:rPr>
          <w:rFonts w:cstheme="minorHAnsi"/>
          <w:sz w:val="24"/>
          <w:szCs w:val="24"/>
        </w:rPr>
      </w:pPr>
      <w:r w:rsidRPr="00822F9C">
        <w:rPr>
          <w:rFonts w:cstheme="minorHAnsi"/>
          <w:b/>
          <w:sz w:val="24"/>
          <w:szCs w:val="24"/>
        </w:rPr>
        <w:t>Artículo 8.</w:t>
      </w:r>
      <w:r w:rsidRPr="00822F9C">
        <w:rPr>
          <w:rFonts w:cstheme="minorHAnsi"/>
          <w:sz w:val="24"/>
          <w:szCs w:val="24"/>
        </w:rPr>
        <w:t xml:space="preserve"> </w:t>
      </w:r>
      <w:r w:rsidR="00277A28" w:rsidRPr="00822F9C">
        <w:rPr>
          <w:rFonts w:cstheme="minorHAnsi"/>
          <w:sz w:val="24"/>
          <w:szCs w:val="24"/>
        </w:rPr>
        <w:t>Las obligaciones enlistadas en el artículo anterior se establecen sin menoscabo de las funciones</w:t>
      </w:r>
      <w:r w:rsidR="00D91EFE" w:rsidRPr="00822F9C">
        <w:rPr>
          <w:rFonts w:cstheme="minorHAnsi"/>
          <w:sz w:val="24"/>
          <w:szCs w:val="24"/>
        </w:rPr>
        <w:t>, facultades</w:t>
      </w:r>
      <w:r w:rsidR="00277A28" w:rsidRPr="00822F9C">
        <w:rPr>
          <w:rFonts w:cstheme="minorHAnsi"/>
          <w:sz w:val="24"/>
          <w:szCs w:val="24"/>
        </w:rPr>
        <w:t xml:space="preserve"> y atribuciones estipuladas para cada puesto de trabajo en </w:t>
      </w:r>
      <w:r w:rsidR="00D91EFE" w:rsidRPr="00822F9C">
        <w:rPr>
          <w:rFonts w:cstheme="minorHAnsi"/>
          <w:sz w:val="24"/>
          <w:szCs w:val="24"/>
        </w:rPr>
        <w:t xml:space="preserve">la Ley de Transparencia, en </w:t>
      </w:r>
      <w:r w:rsidR="00277A28" w:rsidRPr="00822F9C">
        <w:rPr>
          <w:rFonts w:cstheme="minorHAnsi"/>
          <w:sz w:val="24"/>
          <w:szCs w:val="24"/>
        </w:rPr>
        <w:t>el Reglamento</w:t>
      </w:r>
      <w:r w:rsidR="00D91EFE" w:rsidRPr="00822F9C">
        <w:rPr>
          <w:rFonts w:cstheme="minorHAnsi"/>
          <w:sz w:val="24"/>
          <w:szCs w:val="24"/>
        </w:rPr>
        <w:t xml:space="preserve">, </w:t>
      </w:r>
      <w:r w:rsidR="00277A28" w:rsidRPr="00822F9C">
        <w:rPr>
          <w:rFonts w:cstheme="minorHAnsi"/>
          <w:sz w:val="24"/>
          <w:szCs w:val="24"/>
        </w:rPr>
        <w:t>en el Manual</w:t>
      </w:r>
      <w:r w:rsidR="00D91EFE" w:rsidRPr="00822F9C">
        <w:rPr>
          <w:rFonts w:cstheme="minorHAnsi"/>
          <w:sz w:val="24"/>
          <w:szCs w:val="24"/>
        </w:rPr>
        <w:t xml:space="preserve"> y demás normativa correspondiente</w:t>
      </w:r>
      <w:r w:rsidR="00277A28" w:rsidRPr="00822F9C">
        <w:rPr>
          <w:rFonts w:cstheme="minorHAnsi"/>
          <w:sz w:val="24"/>
          <w:szCs w:val="24"/>
        </w:rPr>
        <w:t>.</w:t>
      </w:r>
    </w:p>
    <w:p w14:paraId="6B157D35" w14:textId="77777777" w:rsidR="00E0393E" w:rsidRPr="00822F9C" w:rsidRDefault="00E0393E" w:rsidP="000A1E51">
      <w:pPr>
        <w:pStyle w:val="Ttulo1"/>
        <w:spacing w:before="0" w:line="240" w:lineRule="auto"/>
        <w:jc w:val="center"/>
        <w:rPr>
          <w:rFonts w:asciiTheme="minorHAnsi" w:hAnsiTheme="minorHAnsi" w:cstheme="minorHAnsi"/>
          <w:color w:val="000000" w:themeColor="text1"/>
          <w:sz w:val="24"/>
          <w:szCs w:val="24"/>
        </w:rPr>
      </w:pPr>
    </w:p>
    <w:p w14:paraId="32713D89" w14:textId="77777777" w:rsidR="00EC1720" w:rsidRPr="00822F9C" w:rsidRDefault="00EC1720" w:rsidP="000A1E51">
      <w:pPr>
        <w:pStyle w:val="Ttulo1"/>
        <w:spacing w:before="0" w:line="240" w:lineRule="auto"/>
        <w:jc w:val="center"/>
        <w:rPr>
          <w:rFonts w:asciiTheme="minorHAnsi" w:hAnsiTheme="minorHAnsi" w:cstheme="minorHAnsi"/>
          <w:b/>
          <w:color w:val="000000" w:themeColor="text1"/>
          <w:sz w:val="24"/>
          <w:szCs w:val="24"/>
        </w:rPr>
      </w:pPr>
      <w:bookmarkStart w:id="2" w:name="_Toc58848226"/>
      <w:r w:rsidRPr="00822F9C">
        <w:rPr>
          <w:rFonts w:asciiTheme="minorHAnsi" w:hAnsiTheme="minorHAnsi" w:cstheme="minorHAnsi"/>
          <w:b/>
          <w:color w:val="000000" w:themeColor="text1"/>
          <w:sz w:val="24"/>
          <w:szCs w:val="24"/>
        </w:rPr>
        <w:t>CAPÍTULO II</w:t>
      </w:r>
      <w:bookmarkEnd w:id="2"/>
    </w:p>
    <w:p w14:paraId="3D527E2C" w14:textId="77777777" w:rsidR="00DD4A9D" w:rsidRPr="00822F9C" w:rsidRDefault="00DD4A9D" w:rsidP="000A1E51">
      <w:pPr>
        <w:pStyle w:val="Ttulo1"/>
        <w:spacing w:before="0" w:line="240" w:lineRule="auto"/>
        <w:jc w:val="center"/>
        <w:rPr>
          <w:rFonts w:asciiTheme="minorHAnsi" w:hAnsiTheme="minorHAnsi" w:cstheme="minorHAnsi"/>
          <w:b/>
          <w:color w:val="000000" w:themeColor="text1"/>
          <w:sz w:val="24"/>
          <w:szCs w:val="24"/>
        </w:rPr>
      </w:pPr>
      <w:bookmarkStart w:id="3" w:name="_Toc58848227"/>
      <w:r w:rsidRPr="00822F9C">
        <w:rPr>
          <w:rFonts w:asciiTheme="minorHAnsi" w:hAnsiTheme="minorHAnsi" w:cstheme="minorHAnsi"/>
          <w:b/>
          <w:color w:val="000000" w:themeColor="text1"/>
          <w:sz w:val="24"/>
          <w:szCs w:val="24"/>
        </w:rPr>
        <w:t>DEL NOMBRAMIENTO</w:t>
      </w:r>
      <w:bookmarkEnd w:id="3"/>
    </w:p>
    <w:p w14:paraId="20BF29D0" w14:textId="77777777" w:rsidR="00DD4A9D" w:rsidRPr="00822F9C" w:rsidRDefault="00DD4A9D" w:rsidP="000A1E51">
      <w:pPr>
        <w:spacing w:after="0" w:line="240" w:lineRule="auto"/>
        <w:jc w:val="both"/>
        <w:rPr>
          <w:rFonts w:cstheme="minorHAnsi"/>
          <w:sz w:val="24"/>
          <w:szCs w:val="24"/>
        </w:rPr>
      </w:pPr>
    </w:p>
    <w:p w14:paraId="60B3E382" w14:textId="77777777" w:rsidR="00187BD6" w:rsidRPr="00822F9C" w:rsidRDefault="00051987"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9.</w:t>
      </w:r>
      <w:r w:rsidR="00DD4A9D" w:rsidRPr="00822F9C">
        <w:rPr>
          <w:rFonts w:cstheme="minorHAnsi"/>
          <w:sz w:val="24"/>
          <w:szCs w:val="24"/>
        </w:rPr>
        <w:t xml:space="preserve"> El personal del Instituto prestará sus servicios de conformidad con lo establecido en el nombramiento suscrito por el P</w:t>
      </w:r>
      <w:r w:rsidR="0020195F" w:rsidRPr="00822F9C">
        <w:rPr>
          <w:rFonts w:cstheme="minorHAnsi"/>
          <w:sz w:val="24"/>
          <w:szCs w:val="24"/>
        </w:rPr>
        <w:t>leno</w:t>
      </w:r>
      <w:r w:rsidR="00DD4A9D" w:rsidRPr="00822F9C">
        <w:rPr>
          <w:rFonts w:cstheme="minorHAnsi"/>
          <w:sz w:val="24"/>
          <w:szCs w:val="24"/>
        </w:rPr>
        <w:t xml:space="preserve">. Los </w:t>
      </w:r>
      <w:r w:rsidR="00626BA5" w:rsidRPr="00822F9C">
        <w:rPr>
          <w:rFonts w:cstheme="minorHAnsi"/>
          <w:sz w:val="24"/>
          <w:szCs w:val="24"/>
        </w:rPr>
        <w:t>Comisionados</w:t>
      </w:r>
      <w:r w:rsidR="0037178A" w:rsidRPr="00822F9C">
        <w:rPr>
          <w:rFonts w:cstheme="minorHAnsi"/>
          <w:sz w:val="24"/>
          <w:szCs w:val="24"/>
        </w:rPr>
        <w:t xml:space="preserve"> y el Titular del Órgano de Control Interno</w:t>
      </w:r>
      <w:r w:rsidR="00DD4A9D" w:rsidRPr="00822F9C">
        <w:rPr>
          <w:rFonts w:cstheme="minorHAnsi"/>
          <w:sz w:val="24"/>
          <w:szCs w:val="24"/>
        </w:rPr>
        <w:t xml:space="preserve"> prestarán sus servicios</w:t>
      </w:r>
      <w:r w:rsidR="00E0393E" w:rsidRPr="00822F9C">
        <w:rPr>
          <w:rFonts w:cstheme="minorHAnsi"/>
          <w:sz w:val="24"/>
          <w:szCs w:val="24"/>
        </w:rPr>
        <w:t>, en términos de la designación realizada</w:t>
      </w:r>
      <w:r w:rsidR="00DD4A9D" w:rsidRPr="00822F9C">
        <w:rPr>
          <w:rFonts w:cstheme="minorHAnsi"/>
          <w:sz w:val="24"/>
          <w:szCs w:val="24"/>
        </w:rPr>
        <w:t xml:space="preserve"> </w:t>
      </w:r>
      <w:r w:rsidR="00E0393E" w:rsidRPr="00822F9C">
        <w:rPr>
          <w:rFonts w:cstheme="minorHAnsi"/>
          <w:sz w:val="24"/>
          <w:szCs w:val="24"/>
        </w:rPr>
        <w:t xml:space="preserve">por el Congreso, </w:t>
      </w:r>
      <w:r w:rsidR="000C0D05" w:rsidRPr="00822F9C">
        <w:rPr>
          <w:rFonts w:cstheme="minorHAnsi"/>
          <w:sz w:val="24"/>
          <w:szCs w:val="24"/>
        </w:rPr>
        <w:t>de conformidad con la Ley de Transparencia</w:t>
      </w:r>
      <w:r w:rsidR="00DD4A9D" w:rsidRPr="00822F9C">
        <w:rPr>
          <w:rFonts w:cstheme="minorHAnsi"/>
          <w:sz w:val="24"/>
          <w:szCs w:val="24"/>
        </w:rPr>
        <w:t>.</w:t>
      </w:r>
    </w:p>
    <w:p w14:paraId="702BCEFC" w14:textId="77777777" w:rsidR="00E0393E" w:rsidRPr="00822F9C" w:rsidRDefault="00E0393E" w:rsidP="000A1E51">
      <w:pPr>
        <w:spacing w:after="0" w:line="240" w:lineRule="auto"/>
        <w:jc w:val="both"/>
        <w:rPr>
          <w:rFonts w:cstheme="minorHAnsi"/>
          <w:b/>
          <w:sz w:val="24"/>
          <w:szCs w:val="24"/>
        </w:rPr>
      </w:pPr>
    </w:p>
    <w:p w14:paraId="5BB094CD" w14:textId="77777777" w:rsidR="00DD4A9D" w:rsidRPr="00822F9C" w:rsidRDefault="00051987"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10.</w:t>
      </w:r>
      <w:r w:rsidR="00DD4A9D" w:rsidRPr="00822F9C">
        <w:rPr>
          <w:rFonts w:cstheme="minorHAnsi"/>
          <w:sz w:val="24"/>
          <w:szCs w:val="24"/>
        </w:rPr>
        <w:t xml:space="preserve"> El nombramiento del personal del Instituto, deberá contener </w:t>
      </w:r>
      <w:r w:rsidR="00147C37" w:rsidRPr="00822F9C">
        <w:rPr>
          <w:rFonts w:cstheme="minorHAnsi"/>
          <w:sz w:val="24"/>
          <w:szCs w:val="24"/>
        </w:rPr>
        <w:t>al menos los siguientes elementos</w:t>
      </w:r>
      <w:r w:rsidR="00DD4A9D" w:rsidRPr="00822F9C">
        <w:rPr>
          <w:rFonts w:cstheme="minorHAnsi"/>
          <w:sz w:val="24"/>
          <w:szCs w:val="24"/>
        </w:rPr>
        <w:t>:</w:t>
      </w:r>
    </w:p>
    <w:p w14:paraId="20497509" w14:textId="77777777" w:rsidR="00BD259B"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Nombre</w:t>
      </w:r>
      <w:r w:rsidR="00BD259B" w:rsidRPr="00822F9C">
        <w:rPr>
          <w:rFonts w:cstheme="minorHAnsi"/>
          <w:sz w:val="24"/>
          <w:szCs w:val="24"/>
        </w:rPr>
        <w:t>;</w:t>
      </w:r>
    </w:p>
    <w:p w14:paraId="3D1B97B6" w14:textId="77777777" w:rsidR="009D7E5A"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lastRenderedPageBreak/>
        <w:t>Fecha de ingreso;</w:t>
      </w:r>
    </w:p>
    <w:p w14:paraId="6697F8DB" w14:textId="537626C0" w:rsidR="009D7E5A"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Denominación del puesto;</w:t>
      </w:r>
    </w:p>
    <w:p w14:paraId="76B96319" w14:textId="77453F47" w:rsidR="00A62D6C" w:rsidRPr="00822F9C" w:rsidRDefault="00A62D6C"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Categoría salarial;</w:t>
      </w:r>
    </w:p>
    <w:p w14:paraId="6F32DE4B" w14:textId="3DB8BA5C" w:rsidR="009D7E5A" w:rsidRPr="00822F9C" w:rsidRDefault="00BD259B"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Área</w:t>
      </w:r>
      <w:r w:rsidR="00DD4A9D" w:rsidRPr="00822F9C">
        <w:rPr>
          <w:rFonts w:cstheme="minorHAnsi"/>
          <w:sz w:val="24"/>
          <w:szCs w:val="24"/>
        </w:rPr>
        <w:t xml:space="preserve"> administrativa en la que prestará sus servicios; </w:t>
      </w:r>
    </w:p>
    <w:p w14:paraId="72D22BD1" w14:textId="0BF04AA5" w:rsidR="00A62D6C" w:rsidRPr="00822F9C" w:rsidRDefault="00A62D6C"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Puesto inmediato superior y dependientes jerárquicos;</w:t>
      </w:r>
    </w:p>
    <w:p w14:paraId="1C6C4BE6" w14:textId="45E0930D" w:rsidR="00A62D6C" w:rsidRPr="00822F9C" w:rsidRDefault="00A62D6C"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Objetivos, funciones y atribuciones, de conformidad con las disposiciones legales vigentes;</w:t>
      </w:r>
    </w:p>
    <w:p w14:paraId="0D86E34D" w14:textId="77777777" w:rsidR="009D7E5A"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Vigencia;</w:t>
      </w:r>
    </w:p>
    <w:p w14:paraId="0ACAC4C9" w14:textId="77777777" w:rsidR="009D7E5A"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 xml:space="preserve">Duración de la jornada </w:t>
      </w:r>
      <w:r w:rsidR="009D7E5A" w:rsidRPr="00822F9C">
        <w:rPr>
          <w:rFonts w:cstheme="minorHAnsi"/>
          <w:sz w:val="24"/>
          <w:szCs w:val="24"/>
        </w:rPr>
        <w:t>laboral</w:t>
      </w:r>
      <w:r w:rsidRPr="00822F9C">
        <w:rPr>
          <w:rFonts w:cstheme="minorHAnsi"/>
          <w:sz w:val="24"/>
          <w:szCs w:val="24"/>
        </w:rPr>
        <w:t>;</w:t>
      </w:r>
    </w:p>
    <w:p w14:paraId="1FEC1542" w14:textId="77777777" w:rsidR="009D7E5A"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Sueldo mensual bruto; y</w:t>
      </w:r>
    </w:p>
    <w:p w14:paraId="3EF84E55" w14:textId="77777777" w:rsidR="00DD4A9D"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Firma de autorización del P</w:t>
      </w:r>
      <w:r w:rsidR="0020195F" w:rsidRPr="00822F9C">
        <w:rPr>
          <w:rFonts w:cstheme="minorHAnsi"/>
          <w:sz w:val="24"/>
          <w:szCs w:val="24"/>
        </w:rPr>
        <w:t>leno</w:t>
      </w:r>
      <w:r w:rsidRPr="00822F9C">
        <w:rPr>
          <w:rFonts w:cstheme="minorHAnsi"/>
          <w:sz w:val="24"/>
          <w:szCs w:val="24"/>
        </w:rPr>
        <w:t xml:space="preserve"> y de aceptación de la persona a quien se otorga el nombramiento.</w:t>
      </w:r>
    </w:p>
    <w:p w14:paraId="37C87113" w14:textId="77777777" w:rsidR="00147C37" w:rsidRPr="00822F9C" w:rsidRDefault="00147C37" w:rsidP="000A1E51">
      <w:pPr>
        <w:spacing w:after="0" w:line="240" w:lineRule="auto"/>
        <w:jc w:val="both"/>
        <w:rPr>
          <w:rFonts w:cstheme="minorHAnsi"/>
          <w:b/>
          <w:sz w:val="24"/>
          <w:szCs w:val="24"/>
        </w:rPr>
      </w:pPr>
    </w:p>
    <w:p w14:paraId="1FA6B926" w14:textId="39C4B063" w:rsidR="00DD4A9D" w:rsidRPr="00822F9C" w:rsidRDefault="00A62A72"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11.</w:t>
      </w:r>
      <w:r w:rsidR="00DD4A9D" w:rsidRPr="00822F9C">
        <w:rPr>
          <w:rFonts w:cstheme="minorHAnsi"/>
          <w:sz w:val="24"/>
          <w:szCs w:val="24"/>
        </w:rPr>
        <w:t xml:space="preserve"> En el supuesto que los requisitos del nombramiento señalados en </w:t>
      </w:r>
      <w:r w:rsidR="00775DDD" w:rsidRPr="00822F9C">
        <w:rPr>
          <w:rFonts w:cstheme="minorHAnsi"/>
          <w:sz w:val="24"/>
          <w:szCs w:val="24"/>
        </w:rPr>
        <w:t>el artículo anterior</w:t>
      </w:r>
      <w:r w:rsidR="00DD4A9D" w:rsidRPr="00822F9C">
        <w:rPr>
          <w:rFonts w:cstheme="minorHAnsi"/>
          <w:sz w:val="24"/>
          <w:szCs w:val="24"/>
        </w:rPr>
        <w:t xml:space="preserve"> sean modificados</w:t>
      </w:r>
      <w:r w:rsidR="00775DDD" w:rsidRPr="00822F9C">
        <w:rPr>
          <w:rFonts w:cstheme="minorHAnsi"/>
          <w:sz w:val="24"/>
          <w:szCs w:val="24"/>
        </w:rPr>
        <w:t>, con excepción de la fracción X</w:t>
      </w:r>
      <w:r w:rsidR="00DD4A9D" w:rsidRPr="00822F9C">
        <w:rPr>
          <w:rFonts w:cstheme="minorHAnsi"/>
          <w:sz w:val="24"/>
          <w:szCs w:val="24"/>
        </w:rPr>
        <w:t>, se emitirá un nuevo nombramiento, el cual considerará las modificaciones respectivas</w:t>
      </w:r>
      <w:r w:rsidR="00775DDD" w:rsidRPr="00822F9C">
        <w:rPr>
          <w:rFonts w:cstheme="minorHAnsi"/>
          <w:sz w:val="24"/>
          <w:szCs w:val="24"/>
        </w:rPr>
        <w:t xml:space="preserve">. En el supuesto que se modifique </w:t>
      </w:r>
      <w:r w:rsidR="00653BBB" w:rsidRPr="00822F9C">
        <w:rPr>
          <w:rFonts w:cstheme="minorHAnsi"/>
          <w:sz w:val="24"/>
          <w:szCs w:val="24"/>
        </w:rPr>
        <w:t xml:space="preserve">la información señalada en </w:t>
      </w:r>
      <w:r w:rsidR="00775DDD" w:rsidRPr="00822F9C">
        <w:rPr>
          <w:rFonts w:cstheme="minorHAnsi"/>
          <w:sz w:val="24"/>
          <w:szCs w:val="24"/>
        </w:rPr>
        <w:t>la fracción X del artículo que antecede, no será necesario emitir un nuevo nombramiento, sino que bastará el acuerdo del Pleno que considere dicha modificación.</w:t>
      </w:r>
    </w:p>
    <w:p w14:paraId="1B48F108" w14:textId="5853703C" w:rsidR="0068613D" w:rsidRPr="00822F9C" w:rsidRDefault="0068613D" w:rsidP="000A1E51">
      <w:pPr>
        <w:spacing w:after="0" w:line="240" w:lineRule="auto"/>
        <w:jc w:val="both"/>
        <w:rPr>
          <w:rFonts w:cstheme="minorHAnsi"/>
          <w:sz w:val="24"/>
          <w:szCs w:val="24"/>
        </w:rPr>
      </w:pPr>
    </w:p>
    <w:p w14:paraId="06BE9A36" w14:textId="4BB6BD6D" w:rsidR="0068613D" w:rsidRPr="00822F9C" w:rsidRDefault="0068613D" w:rsidP="0068613D">
      <w:pPr>
        <w:spacing w:after="0" w:line="240" w:lineRule="auto"/>
        <w:jc w:val="both"/>
        <w:rPr>
          <w:rFonts w:cstheme="minorHAnsi"/>
          <w:bCs/>
          <w:sz w:val="24"/>
          <w:szCs w:val="24"/>
          <w:lang w:val="es-ES_tradnl"/>
        </w:rPr>
      </w:pPr>
      <w:r w:rsidRPr="00822F9C">
        <w:rPr>
          <w:rFonts w:cstheme="minorHAnsi"/>
          <w:bCs/>
          <w:sz w:val="24"/>
          <w:szCs w:val="24"/>
          <w:lang w:val="es-ES_tradnl"/>
        </w:rPr>
        <w:t>Las modificaciones o movimientos que se realicen a los nombramientos deberán constar por escrito y obrar en el expediente laboral del servidor público.</w:t>
      </w:r>
    </w:p>
    <w:p w14:paraId="3C8DD97C" w14:textId="77777777" w:rsidR="0068613D" w:rsidRPr="00822F9C" w:rsidRDefault="0068613D" w:rsidP="0068613D">
      <w:pPr>
        <w:spacing w:after="0" w:line="240" w:lineRule="auto"/>
        <w:jc w:val="both"/>
        <w:rPr>
          <w:rFonts w:cstheme="minorHAnsi"/>
          <w:bCs/>
          <w:sz w:val="24"/>
          <w:szCs w:val="24"/>
          <w:lang w:val="es-ES_tradnl"/>
        </w:rPr>
      </w:pPr>
    </w:p>
    <w:p w14:paraId="592EC4A9" w14:textId="77777777" w:rsidR="0068613D" w:rsidRPr="00822F9C" w:rsidRDefault="0068613D" w:rsidP="0068613D">
      <w:pPr>
        <w:spacing w:after="0" w:line="240" w:lineRule="auto"/>
        <w:jc w:val="both"/>
        <w:rPr>
          <w:rFonts w:cstheme="minorHAnsi"/>
          <w:sz w:val="24"/>
          <w:szCs w:val="24"/>
        </w:rPr>
      </w:pPr>
      <w:r w:rsidRPr="00822F9C">
        <w:rPr>
          <w:rFonts w:cstheme="minorHAnsi"/>
          <w:sz w:val="24"/>
          <w:szCs w:val="24"/>
        </w:rPr>
        <w:t>Las funciones de cada puesto, se enuncian de forma general en el nombramiento, pero de ninguna manera se entenderá que éstas son limitativas; es decir, el servidor público deberá llevar a cabo las funciones y actividades de acuerdo al nombramiento, perfil profesional requerido, reglamentos, manuales de procedimientos y demás disposiciones legales y administrativas que le sean aplicables.</w:t>
      </w:r>
    </w:p>
    <w:p w14:paraId="14058DB5" w14:textId="77777777" w:rsidR="0068613D" w:rsidRPr="00822F9C" w:rsidRDefault="0068613D" w:rsidP="000A1E51">
      <w:pPr>
        <w:spacing w:after="0" w:line="240" w:lineRule="auto"/>
        <w:jc w:val="both"/>
        <w:rPr>
          <w:rFonts w:cstheme="minorHAnsi"/>
          <w:sz w:val="24"/>
          <w:szCs w:val="24"/>
        </w:rPr>
      </w:pPr>
    </w:p>
    <w:p w14:paraId="27DDF8AD" w14:textId="77777777" w:rsidR="00DD4A9D" w:rsidRPr="00822F9C" w:rsidRDefault="00A62A72"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12.</w:t>
      </w:r>
      <w:r w:rsidR="00DD4A9D" w:rsidRPr="00822F9C">
        <w:rPr>
          <w:rFonts w:cstheme="minorHAnsi"/>
          <w:sz w:val="24"/>
          <w:szCs w:val="24"/>
        </w:rPr>
        <w:t xml:space="preserve"> Los nombramientos del personal del Instituto, podrán ser de la siguiente forma:</w:t>
      </w:r>
    </w:p>
    <w:p w14:paraId="0999D879" w14:textId="77777777" w:rsidR="00DD4A9D" w:rsidRPr="00822F9C" w:rsidRDefault="00DD4A9D" w:rsidP="000A1E51">
      <w:pPr>
        <w:pStyle w:val="Prrafodelista"/>
        <w:numPr>
          <w:ilvl w:val="0"/>
          <w:numId w:val="5"/>
        </w:numPr>
        <w:spacing w:after="0" w:line="240" w:lineRule="auto"/>
        <w:jc w:val="both"/>
        <w:rPr>
          <w:rFonts w:cstheme="minorHAnsi"/>
          <w:sz w:val="24"/>
          <w:szCs w:val="24"/>
        </w:rPr>
      </w:pPr>
      <w:r w:rsidRPr="00822F9C">
        <w:rPr>
          <w:rFonts w:cstheme="minorHAnsi"/>
          <w:sz w:val="24"/>
          <w:szCs w:val="24"/>
        </w:rPr>
        <w:t>Nombramiento por tiempo indeterminado: se otorgará para cubrir los puestos vacantes o de nueva creación</w:t>
      </w:r>
      <w:r w:rsidR="009F700F" w:rsidRPr="00822F9C">
        <w:rPr>
          <w:rFonts w:cstheme="minorHAnsi"/>
          <w:sz w:val="24"/>
          <w:szCs w:val="24"/>
        </w:rPr>
        <w:t xml:space="preserve">, </w:t>
      </w:r>
      <w:r w:rsidRPr="00822F9C">
        <w:rPr>
          <w:rFonts w:cstheme="minorHAnsi"/>
          <w:sz w:val="24"/>
          <w:szCs w:val="24"/>
        </w:rPr>
        <w:t>previstos en el presupuesto de egresos del Instituto.</w:t>
      </w:r>
    </w:p>
    <w:p w14:paraId="6E124257" w14:textId="77777777" w:rsidR="00DD4A9D" w:rsidRPr="00822F9C" w:rsidRDefault="00DD4A9D" w:rsidP="000A1E51">
      <w:pPr>
        <w:pStyle w:val="Prrafodelista"/>
        <w:numPr>
          <w:ilvl w:val="0"/>
          <w:numId w:val="5"/>
        </w:numPr>
        <w:spacing w:after="0" w:line="240" w:lineRule="auto"/>
        <w:jc w:val="both"/>
        <w:rPr>
          <w:rFonts w:cstheme="minorHAnsi"/>
          <w:sz w:val="24"/>
          <w:szCs w:val="24"/>
        </w:rPr>
      </w:pPr>
      <w:r w:rsidRPr="00822F9C">
        <w:rPr>
          <w:rFonts w:cstheme="minorHAnsi"/>
          <w:sz w:val="24"/>
          <w:szCs w:val="24"/>
        </w:rPr>
        <w:t>Nombramiento para obra o tiempo determinado: se otorgará para efecto de llevar a cabo funciones por tiempo determinado, siempre que así requiera el Instituto.</w:t>
      </w:r>
    </w:p>
    <w:p w14:paraId="4D880023" w14:textId="77777777" w:rsidR="00147C37" w:rsidRPr="00822F9C" w:rsidRDefault="00147C37" w:rsidP="000A1E51">
      <w:pPr>
        <w:spacing w:after="0" w:line="240" w:lineRule="auto"/>
        <w:jc w:val="both"/>
        <w:rPr>
          <w:rFonts w:cstheme="minorHAnsi"/>
          <w:sz w:val="24"/>
          <w:szCs w:val="24"/>
        </w:rPr>
      </w:pPr>
    </w:p>
    <w:p w14:paraId="757A145B" w14:textId="27224535" w:rsidR="00DD4A9D" w:rsidRPr="00822F9C" w:rsidRDefault="00A62A72"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13.</w:t>
      </w:r>
      <w:r w:rsidR="00DD4A9D" w:rsidRPr="00822F9C">
        <w:rPr>
          <w:rFonts w:cstheme="minorHAnsi"/>
          <w:sz w:val="24"/>
          <w:szCs w:val="24"/>
        </w:rPr>
        <w:t xml:space="preserve"> El </w:t>
      </w:r>
      <w:r w:rsidR="0020195F" w:rsidRPr="00822F9C">
        <w:rPr>
          <w:rFonts w:cstheme="minorHAnsi"/>
          <w:sz w:val="24"/>
          <w:szCs w:val="24"/>
        </w:rPr>
        <w:t>Pleno a través de</w:t>
      </w:r>
      <w:r w:rsidR="00653BBB" w:rsidRPr="00822F9C">
        <w:rPr>
          <w:rFonts w:cstheme="minorHAnsi"/>
          <w:sz w:val="24"/>
          <w:szCs w:val="24"/>
        </w:rPr>
        <w:t>l área responsable de la elaboración de los nombramientos</w:t>
      </w:r>
      <w:r w:rsidR="0020195F" w:rsidRPr="00822F9C">
        <w:rPr>
          <w:rFonts w:cstheme="minorHAnsi"/>
          <w:sz w:val="24"/>
          <w:szCs w:val="24"/>
        </w:rPr>
        <w:t>,</w:t>
      </w:r>
      <w:r w:rsidR="00DD4A9D" w:rsidRPr="00822F9C">
        <w:rPr>
          <w:rFonts w:cstheme="minorHAnsi"/>
          <w:sz w:val="24"/>
          <w:szCs w:val="24"/>
        </w:rPr>
        <w:t xml:space="preserve"> deberá comunicar todos los nombramientos a la Dirección de Administración en un plazo no mayor a dos días hábiles, después de haber sido realizados</w:t>
      </w:r>
      <w:r w:rsidR="00873E5A" w:rsidRPr="00822F9C">
        <w:rPr>
          <w:rFonts w:cstheme="minorHAnsi"/>
          <w:sz w:val="24"/>
          <w:szCs w:val="24"/>
        </w:rPr>
        <w:t>.</w:t>
      </w:r>
    </w:p>
    <w:p w14:paraId="676BD87F" w14:textId="77777777" w:rsidR="00147C37" w:rsidRPr="00822F9C" w:rsidRDefault="00147C37" w:rsidP="000A1E51">
      <w:pPr>
        <w:pStyle w:val="Ttulo1"/>
        <w:spacing w:before="0" w:line="240" w:lineRule="auto"/>
        <w:jc w:val="center"/>
        <w:rPr>
          <w:rFonts w:asciiTheme="minorHAnsi" w:hAnsiTheme="minorHAnsi" w:cstheme="minorHAnsi"/>
          <w:color w:val="000000" w:themeColor="text1"/>
          <w:sz w:val="24"/>
          <w:szCs w:val="24"/>
        </w:rPr>
      </w:pPr>
    </w:p>
    <w:p w14:paraId="2F5D80A4" w14:textId="77777777" w:rsidR="00DD4A9D" w:rsidRPr="00822F9C" w:rsidRDefault="00A62A72" w:rsidP="000A1E51">
      <w:pPr>
        <w:pStyle w:val="Ttulo1"/>
        <w:spacing w:before="0" w:line="240" w:lineRule="auto"/>
        <w:jc w:val="center"/>
        <w:rPr>
          <w:rFonts w:asciiTheme="minorHAnsi" w:hAnsiTheme="minorHAnsi" w:cstheme="minorHAnsi"/>
          <w:b/>
          <w:color w:val="000000" w:themeColor="text1"/>
          <w:sz w:val="24"/>
          <w:szCs w:val="24"/>
        </w:rPr>
      </w:pPr>
      <w:bookmarkStart w:id="4" w:name="_Toc58848228"/>
      <w:r w:rsidRPr="00822F9C">
        <w:rPr>
          <w:rFonts w:asciiTheme="minorHAnsi" w:hAnsiTheme="minorHAnsi" w:cstheme="minorHAnsi"/>
          <w:b/>
          <w:color w:val="000000" w:themeColor="text1"/>
          <w:sz w:val="24"/>
          <w:szCs w:val="24"/>
        </w:rPr>
        <w:t>CAPÍTULO I</w:t>
      </w:r>
      <w:r w:rsidR="00775811" w:rsidRPr="00822F9C">
        <w:rPr>
          <w:rFonts w:asciiTheme="minorHAnsi" w:hAnsiTheme="minorHAnsi" w:cstheme="minorHAnsi"/>
          <w:b/>
          <w:color w:val="000000" w:themeColor="text1"/>
          <w:sz w:val="24"/>
          <w:szCs w:val="24"/>
        </w:rPr>
        <w:t>II</w:t>
      </w:r>
      <w:bookmarkEnd w:id="4"/>
    </w:p>
    <w:p w14:paraId="311CDAC3" w14:textId="77777777" w:rsidR="00DD4A9D" w:rsidRPr="00822F9C" w:rsidRDefault="00DD4A9D" w:rsidP="000A1E51">
      <w:pPr>
        <w:pStyle w:val="Ttulo1"/>
        <w:spacing w:before="0" w:line="240" w:lineRule="auto"/>
        <w:jc w:val="center"/>
        <w:rPr>
          <w:rFonts w:asciiTheme="minorHAnsi" w:hAnsiTheme="minorHAnsi" w:cstheme="minorHAnsi"/>
          <w:b/>
          <w:color w:val="000000" w:themeColor="text1"/>
          <w:sz w:val="24"/>
          <w:szCs w:val="24"/>
        </w:rPr>
      </w:pPr>
      <w:bookmarkStart w:id="5" w:name="_Toc58848229"/>
      <w:r w:rsidRPr="00822F9C">
        <w:rPr>
          <w:rFonts w:asciiTheme="minorHAnsi" w:hAnsiTheme="minorHAnsi" w:cstheme="minorHAnsi"/>
          <w:b/>
          <w:color w:val="000000" w:themeColor="text1"/>
          <w:sz w:val="24"/>
          <w:szCs w:val="24"/>
        </w:rPr>
        <w:t>DEL SUELDO</w:t>
      </w:r>
      <w:bookmarkEnd w:id="5"/>
    </w:p>
    <w:p w14:paraId="3B0133BF" w14:textId="77777777" w:rsidR="00DD4A9D" w:rsidRPr="00822F9C" w:rsidRDefault="00DD4A9D" w:rsidP="000A1E51">
      <w:pPr>
        <w:spacing w:after="0" w:line="240" w:lineRule="auto"/>
        <w:jc w:val="both"/>
        <w:rPr>
          <w:rFonts w:cstheme="minorHAnsi"/>
          <w:sz w:val="24"/>
          <w:szCs w:val="24"/>
        </w:rPr>
      </w:pPr>
    </w:p>
    <w:p w14:paraId="382AF61C"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775811" w:rsidRPr="00822F9C">
        <w:rPr>
          <w:rFonts w:cstheme="minorHAnsi"/>
          <w:b/>
          <w:sz w:val="24"/>
          <w:szCs w:val="24"/>
        </w:rPr>
        <w:t>14</w:t>
      </w:r>
      <w:r w:rsidR="00DD4A9D" w:rsidRPr="00822F9C">
        <w:rPr>
          <w:rFonts w:cstheme="minorHAnsi"/>
          <w:b/>
          <w:sz w:val="24"/>
          <w:szCs w:val="24"/>
        </w:rPr>
        <w:t>.</w:t>
      </w:r>
      <w:r w:rsidR="00DD4A9D" w:rsidRPr="00822F9C">
        <w:rPr>
          <w:rFonts w:cstheme="minorHAnsi"/>
          <w:sz w:val="24"/>
          <w:szCs w:val="24"/>
        </w:rPr>
        <w:t xml:space="preserve"> El sueldo asignado a cada puesto, será el que conste en el tabulador de sueldos vigente</w:t>
      </w:r>
      <w:r w:rsidR="00EC67A5" w:rsidRPr="00822F9C">
        <w:rPr>
          <w:rFonts w:cstheme="minorHAnsi"/>
          <w:sz w:val="24"/>
          <w:szCs w:val="24"/>
        </w:rPr>
        <w:t xml:space="preserve"> </w:t>
      </w:r>
      <w:r w:rsidR="00DD4A9D" w:rsidRPr="00822F9C">
        <w:rPr>
          <w:rFonts w:cstheme="minorHAnsi"/>
          <w:sz w:val="24"/>
          <w:szCs w:val="24"/>
        </w:rPr>
        <w:t xml:space="preserve">que fuere aprobado por el </w:t>
      </w:r>
      <w:r w:rsidR="00626BA5" w:rsidRPr="00822F9C">
        <w:rPr>
          <w:rFonts w:cstheme="minorHAnsi"/>
          <w:sz w:val="24"/>
          <w:szCs w:val="24"/>
        </w:rPr>
        <w:t>Pleno</w:t>
      </w:r>
      <w:r w:rsidR="00DD4A9D" w:rsidRPr="00822F9C">
        <w:rPr>
          <w:rFonts w:cstheme="minorHAnsi"/>
          <w:sz w:val="24"/>
          <w:szCs w:val="24"/>
        </w:rPr>
        <w:t xml:space="preserve"> con base en el presupuesto de egresos autorizado, y de las modificaciones a éste.</w:t>
      </w:r>
    </w:p>
    <w:p w14:paraId="63307433" w14:textId="77777777" w:rsidR="00412DEF" w:rsidRPr="00822F9C" w:rsidRDefault="00412DEF" w:rsidP="000A1E51">
      <w:pPr>
        <w:spacing w:after="0" w:line="240" w:lineRule="auto"/>
        <w:jc w:val="both"/>
        <w:rPr>
          <w:rFonts w:cstheme="minorHAnsi"/>
          <w:b/>
          <w:sz w:val="24"/>
          <w:szCs w:val="24"/>
        </w:rPr>
      </w:pPr>
    </w:p>
    <w:p w14:paraId="54E6B52C" w14:textId="05F69B5D"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775811" w:rsidRPr="00822F9C">
        <w:rPr>
          <w:rFonts w:cstheme="minorHAnsi"/>
          <w:b/>
          <w:sz w:val="24"/>
          <w:szCs w:val="24"/>
        </w:rPr>
        <w:t>15</w:t>
      </w:r>
      <w:r w:rsidR="00DD4A9D" w:rsidRPr="00822F9C">
        <w:rPr>
          <w:rFonts w:cstheme="minorHAnsi"/>
          <w:b/>
          <w:sz w:val="24"/>
          <w:szCs w:val="24"/>
        </w:rPr>
        <w:t>.</w:t>
      </w:r>
      <w:r w:rsidR="00DD4A9D" w:rsidRPr="00822F9C">
        <w:rPr>
          <w:rFonts w:cstheme="minorHAnsi"/>
          <w:sz w:val="24"/>
          <w:szCs w:val="24"/>
        </w:rPr>
        <w:t xml:space="preserve"> El sueldo se pagará de forma quincenal </w:t>
      </w:r>
      <w:r w:rsidR="00CA7991" w:rsidRPr="00822F9C">
        <w:rPr>
          <w:rFonts w:cstheme="minorHAnsi"/>
          <w:sz w:val="24"/>
          <w:szCs w:val="24"/>
        </w:rPr>
        <w:t xml:space="preserve">a los Comisionados, al Titular del Órgano de Control Interno y </w:t>
      </w:r>
      <w:r w:rsidR="00EC67A5" w:rsidRPr="00822F9C">
        <w:rPr>
          <w:rFonts w:cstheme="minorHAnsi"/>
          <w:sz w:val="24"/>
          <w:szCs w:val="24"/>
        </w:rPr>
        <w:t>al personal del Instituto</w:t>
      </w:r>
      <w:r w:rsidR="00DD4A9D" w:rsidRPr="00822F9C">
        <w:rPr>
          <w:rFonts w:cstheme="minorHAnsi"/>
          <w:sz w:val="24"/>
          <w:szCs w:val="24"/>
        </w:rPr>
        <w:t>, considerando quince días naturales</w:t>
      </w:r>
      <w:r w:rsidR="00AE1BBE" w:rsidRPr="00822F9C">
        <w:rPr>
          <w:rFonts w:cstheme="minorHAnsi"/>
          <w:sz w:val="24"/>
          <w:szCs w:val="24"/>
        </w:rPr>
        <w:t xml:space="preserve"> y de conf</w:t>
      </w:r>
      <w:r w:rsidR="00A62D6C" w:rsidRPr="00822F9C">
        <w:rPr>
          <w:rFonts w:cstheme="minorHAnsi"/>
          <w:sz w:val="24"/>
          <w:szCs w:val="24"/>
        </w:rPr>
        <w:t>o</w:t>
      </w:r>
      <w:r w:rsidR="00AE1BBE" w:rsidRPr="00822F9C">
        <w:rPr>
          <w:rFonts w:cstheme="minorHAnsi"/>
          <w:sz w:val="24"/>
          <w:szCs w:val="24"/>
        </w:rPr>
        <w:t>rmidad con las políticas del Instituto</w:t>
      </w:r>
      <w:r w:rsidR="00DD4A9D" w:rsidRPr="00822F9C">
        <w:rPr>
          <w:rFonts w:cstheme="minorHAnsi"/>
          <w:sz w:val="24"/>
          <w:szCs w:val="24"/>
        </w:rPr>
        <w:t xml:space="preserve">. </w:t>
      </w:r>
      <w:r w:rsidR="00761C42" w:rsidRPr="00822F9C">
        <w:rPr>
          <w:rFonts w:cstheme="minorHAnsi"/>
          <w:sz w:val="24"/>
          <w:szCs w:val="24"/>
        </w:rPr>
        <w:t>La Dirección de Administración realizará el control y pago de la nómina, por lo que llevará el control y archivo de l</w:t>
      </w:r>
      <w:r w:rsidR="00653BBB" w:rsidRPr="00822F9C">
        <w:rPr>
          <w:rFonts w:cstheme="minorHAnsi"/>
          <w:sz w:val="24"/>
          <w:szCs w:val="24"/>
        </w:rPr>
        <w:t>os permisos, licencias e</w:t>
      </w:r>
      <w:r w:rsidR="00761C42" w:rsidRPr="00822F9C">
        <w:rPr>
          <w:rFonts w:cstheme="minorHAnsi"/>
          <w:sz w:val="24"/>
          <w:szCs w:val="24"/>
        </w:rPr>
        <w:t xml:space="preserve"> incidencias</w:t>
      </w:r>
      <w:r w:rsidR="00412DEF" w:rsidRPr="00822F9C">
        <w:rPr>
          <w:rFonts w:cstheme="minorHAnsi"/>
          <w:sz w:val="24"/>
          <w:szCs w:val="24"/>
        </w:rPr>
        <w:t xml:space="preserve"> del personal</w:t>
      </w:r>
      <w:r w:rsidR="00761C42" w:rsidRPr="00822F9C">
        <w:rPr>
          <w:rFonts w:cstheme="minorHAnsi"/>
          <w:sz w:val="24"/>
          <w:szCs w:val="24"/>
        </w:rPr>
        <w:t>.</w:t>
      </w:r>
    </w:p>
    <w:p w14:paraId="31C1415C" w14:textId="77777777" w:rsidR="00412DEF" w:rsidRPr="00822F9C" w:rsidRDefault="00412DEF" w:rsidP="000A1E51">
      <w:pPr>
        <w:spacing w:after="0" w:line="240" w:lineRule="auto"/>
        <w:jc w:val="both"/>
        <w:rPr>
          <w:rFonts w:cstheme="minorHAnsi"/>
          <w:sz w:val="24"/>
          <w:szCs w:val="24"/>
        </w:rPr>
      </w:pPr>
    </w:p>
    <w:p w14:paraId="5DF5413C"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775811" w:rsidRPr="00822F9C">
        <w:rPr>
          <w:rFonts w:cstheme="minorHAnsi"/>
          <w:b/>
          <w:sz w:val="24"/>
          <w:szCs w:val="24"/>
        </w:rPr>
        <w:t>16</w:t>
      </w:r>
      <w:r w:rsidR="00DD4A9D" w:rsidRPr="00822F9C">
        <w:rPr>
          <w:rFonts w:cstheme="minorHAnsi"/>
          <w:b/>
          <w:sz w:val="24"/>
          <w:szCs w:val="24"/>
        </w:rPr>
        <w:t>.</w:t>
      </w:r>
      <w:r w:rsidR="00DD4A9D" w:rsidRPr="00822F9C">
        <w:rPr>
          <w:rFonts w:cstheme="minorHAnsi"/>
          <w:sz w:val="24"/>
          <w:szCs w:val="24"/>
        </w:rPr>
        <w:t xml:space="preserve"> En el supuesto que el personal supla una licencia o permiso, de un puesto con un sueldo superior al suyo, le será entregada durante dicha suplencia una compensación económica, cuyo monto determinará el </w:t>
      </w:r>
      <w:r w:rsidR="00626BA5" w:rsidRPr="00822F9C">
        <w:rPr>
          <w:rFonts w:cstheme="minorHAnsi"/>
          <w:sz w:val="24"/>
          <w:szCs w:val="24"/>
        </w:rPr>
        <w:t>Pleno</w:t>
      </w:r>
      <w:r w:rsidR="00DD4A9D" w:rsidRPr="00822F9C">
        <w:rPr>
          <w:rFonts w:cstheme="minorHAnsi"/>
          <w:sz w:val="24"/>
          <w:szCs w:val="24"/>
        </w:rPr>
        <w:t>.</w:t>
      </w:r>
    </w:p>
    <w:p w14:paraId="24D47A55" w14:textId="77777777" w:rsidR="00412DEF" w:rsidRPr="00822F9C" w:rsidRDefault="00412DEF" w:rsidP="000A1E51">
      <w:pPr>
        <w:pStyle w:val="Ttulo1"/>
        <w:spacing w:before="0" w:line="240" w:lineRule="auto"/>
        <w:jc w:val="center"/>
        <w:rPr>
          <w:rFonts w:asciiTheme="minorHAnsi" w:hAnsiTheme="minorHAnsi" w:cstheme="minorHAnsi"/>
          <w:color w:val="000000" w:themeColor="text1"/>
          <w:sz w:val="24"/>
          <w:szCs w:val="24"/>
        </w:rPr>
      </w:pPr>
    </w:p>
    <w:p w14:paraId="0665D910" w14:textId="77777777" w:rsidR="00DD4A9D" w:rsidRPr="00822F9C" w:rsidRDefault="00A62A72" w:rsidP="000A1E51">
      <w:pPr>
        <w:pStyle w:val="Ttulo1"/>
        <w:spacing w:before="0" w:line="240" w:lineRule="auto"/>
        <w:jc w:val="center"/>
        <w:rPr>
          <w:rFonts w:asciiTheme="minorHAnsi" w:hAnsiTheme="minorHAnsi" w:cstheme="minorHAnsi"/>
          <w:b/>
          <w:color w:val="000000" w:themeColor="text1"/>
          <w:sz w:val="24"/>
          <w:szCs w:val="24"/>
        </w:rPr>
      </w:pPr>
      <w:bookmarkStart w:id="6" w:name="_Toc58848230"/>
      <w:r w:rsidRPr="00822F9C">
        <w:rPr>
          <w:rFonts w:asciiTheme="minorHAnsi" w:hAnsiTheme="minorHAnsi" w:cstheme="minorHAnsi"/>
          <w:b/>
          <w:color w:val="000000" w:themeColor="text1"/>
          <w:sz w:val="24"/>
          <w:szCs w:val="24"/>
        </w:rPr>
        <w:t xml:space="preserve">CAPÍTULO </w:t>
      </w:r>
      <w:r w:rsidR="00775811" w:rsidRPr="00822F9C">
        <w:rPr>
          <w:rFonts w:asciiTheme="minorHAnsi" w:hAnsiTheme="minorHAnsi" w:cstheme="minorHAnsi"/>
          <w:b/>
          <w:color w:val="000000" w:themeColor="text1"/>
          <w:sz w:val="24"/>
          <w:szCs w:val="24"/>
        </w:rPr>
        <w:t>I</w:t>
      </w:r>
      <w:r w:rsidRPr="00822F9C">
        <w:rPr>
          <w:rFonts w:asciiTheme="minorHAnsi" w:hAnsiTheme="minorHAnsi" w:cstheme="minorHAnsi"/>
          <w:b/>
          <w:color w:val="000000" w:themeColor="text1"/>
          <w:sz w:val="24"/>
          <w:szCs w:val="24"/>
        </w:rPr>
        <w:t>V</w:t>
      </w:r>
      <w:bookmarkEnd w:id="6"/>
    </w:p>
    <w:p w14:paraId="0C44E78C" w14:textId="77777777" w:rsidR="00DD4A9D" w:rsidRPr="00822F9C" w:rsidRDefault="00DD4A9D" w:rsidP="000A1E51">
      <w:pPr>
        <w:pStyle w:val="Ttulo1"/>
        <w:spacing w:before="0" w:line="240" w:lineRule="auto"/>
        <w:jc w:val="center"/>
        <w:rPr>
          <w:rFonts w:asciiTheme="minorHAnsi" w:hAnsiTheme="minorHAnsi" w:cstheme="minorHAnsi"/>
          <w:color w:val="000000" w:themeColor="text1"/>
          <w:sz w:val="24"/>
          <w:szCs w:val="24"/>
        </w:rPr>
      </w:pPr>
      <w:bookmarkStart w:id="7" w:name="_Toc58848231"/>
      <w:r w:rsidRPr="00822F9C">
        <w:rPr>
          <w:rFonts w:asciiTheme="minorHAnsi" w:hAnsiTheme="minorHAnsi" w:cstheme="minorHAnsi"/>
          <w:b/>
          <w:color w:val="000000" w:themeColor="text1"/>
          <w:sz w:val="24"/>
          <w:szCs w:val="24"/>
        </w:rPr>
        <w:t>DE LAS PRESTACIONES ECONÓMICAS Y SOCIALES</w:t>
      </w:r>
      <w:bookmarkEnd w:id="7"/>
    </w:p>
    <w:p w14:paraId="4A73AA32" w14:textId="77777777" w:rsidR="00DD4A9D" w:rsidRPr="00822F9C" w:rsidRDefault="00DD4A9D" w:rsidP="000A1E51">
      <w:pPr>
        <w:pStyle w:val="Ttulo2"/>
        <w:spacing w:before="0" w:line="240" w:lineRule="auto"/>
        <w:jc w:val="center"/>
        <w:rPr>
          <w:rFonts w:asciiTheme="minorHAnsi" w:hAnsiTheme="minorHAnsi" w:cstheme="minorHAnsi"/>
          <w:color w:val="000000" w:themeColor="text1"/>
          <w:sz w:val="24"/>
          <w:szCs w:val="24"/>
        </w:rPr>
      </w:pPr>
    </w:p>
    <w:p w14:paraId="52550CD1" w14:textId="77777777" w:rsidR="00F87C55" w:rsidRPr="00822F9C" w:rsidRDefault="00F87C55" w:rsidP="000A1E51">
      <w:pPr>
        <w:pStyle w:val="Ttulo2"/>
        <w:spacing w:before="0" w:line="240" w:lineRule="auto"/>
        <w:jc w:val="center"/>
        <w:rPr>
          <w:rFonts w:asciiTheme="minorHAnsi" w:hAnsiTheme="minorHAnsi" w:cstheme="minorHAnsi"/>
          <w:b/>
          <w:color w:val="000000" w:themeColor="text1"/>
          <w:sz w:val="24"/>
          <w:szCs w:val="24"/>
        </w:rPr>
      </w:pPr>
      <w:bookmarkStart w:id="8" w:name="_Toc58848232"/>
      <w:r w:rsidRPr="00822F9C">
        <w:rPr>
          <w:rFonts w:asciiTheme="minorHAnsi" w:hAnsiTheme="minorHAnsi" w:cstheme="minorHAnsi"/>
          <w:b/>
          <w:color w:val="000000" w:themeColor="text1"/>
          <w:sz w:val="24"/>
          <w:szCs w:val="24"/>
        </w:rPr>
        <w:t>SECCIÓN PRIMERA</w:t>
      </w:r>
      <w:bookmarkEnd w:id="8"/>
    </w:p>
    <w:p w14:paraId="23D980CC" w14:textId="77777777" w:rsidR="00F87C55" w:rsidRPr="00822F9C" w:rsidRDefault="00F87C55" w:rsidP="000A1E51">
      <w:pPr>
        <w:pStyle w:val="Ttulo2"/>
        <w:spacing w:before="0" w:line="240" w:lineRule="auto"/>
        <w:jc w:val="center"/>
        <w:rPr>
          <w:rFonts w:asciiTheme="minorHAnsi" w:hAnsiTheme="minorHAnsi" w:cstheme="minorHAnsi"/>
          <w:b/>
          <w:color w:val="000000" w:themeColor="text1"/>
          <w:sz w:val="24"/>
          <w:szCs w:val="24"/>
        </w:rPr>
      </w:pPr>
      <w:bookmarkStart w:id="9" w:name="_Toc58848233"/>
      <w:r w:rsidRPr="00822F9C">
        <w:rPr>
          <w:rFonts w:asciiTheme="minorHAnsi" w:hAnsiTheme="minorHAnsi" w:cstheme="minorHAnsi"/>
          <w:b/>
          <w:color w:val="000000" w:themeColor="text1"/>
          <w:sz w:val="24"/>
          <w:szCs w:val="24"/>
        </w:rPr>
        <w:t>DE LAS PRESTACIONES ECONÓMICAS</w:t>
      </w:r>
      <w:bookmarkEnd w:id="9"/>
    </w:p>
    <w:p w14:paraId="6A2EE7E6" w14:textId="77777777" w:rsidR="00F87C55" w:rsidRPr="00822F9C" w:rsidRDefault="00F87C55" w:rsidP="000A1E51">
      <w:pPr>
        <w:spacing w:after="0" w:line="240" w:lineRule="auto"/>
        <w:rPr>
          <w:rFonts w:cstheme="minorHAnsi"/>
          <w:sz w:val="24"/>
          <w:szCs w:val="24"/>
        </w:rPr>
      </w:pPr>
    </w:p>
    <w:p w14:paraId="248361EF"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775811" w:rsidRPr="00822F9C">
        <w:rPr>
          <w:rFonts w:cstheme="minorHAnsi"/>
          <w:b/>
          <w:sz w:val="24"/>
          <w:szCs w:val="24"/>
        </w:rPr>
        <w:t>17</w:t>
      </w:r>
      <w:r w:rsidR="00DD4A9D" w:rsidRPr="00822F9C">
        <w:rPr>
          <w:rFonts w:cstheme="minorHAnsi"/>
          <w:b/>
          <w:sz w:val="24"/>
          <w:szCs w:val="24"/>
        </w:rPr>
        <w:t>.</w:t>
      </w:r>
      <w:r w:rsidR="00DD4A9D" w:rsidRPr="00822F9C">
        <w:rPr>
          <w:rFonts w:cstheme="minorHAnsi"/>
          <w:sz w:val="24"/>
          <w:szCs w:val="24"/>
        </w:rPr>
        <w:t xml:space="preserve"> </w:t>
      </w:r>
      <w:r w:rsidR="00582787" w:rsidRPr="00822F9C">
        <w:rPr>
          <w:rFonts w:cstheme="minorHAnsi"/>
          <w:sz w:val="24"/>
          <w:szCs w:val="24"/>
        </w:rPr>
        <w:t>Los Comisionados, el Titular del Órgano de Control Interno y el personal del Instituto</w:t>
      </w:r>
      <w:r w:rsidR="00DD4A9D" w:rsidRPr="00822F9C">
        <w:rPr>
          <w:rFonts w:cstheme="minorHAnsi"/>
          <w:sz w:val="24"/>
          <w:szCs w:val="24"/>
        </w:rPr>
        <w:t>, contarán con las siguientes prestaciones</w:t>
      </w:r>
      <w:r w:rsidR="00F87C55" w:rsidRPr="00822F9C">
        <w:rPr>
          <w:rFonts w:cstheme="minorHAnsi"/>
          <w:sz w:val="24"/>
          <w:szCs w:val="24"/>
        </w:rPr>
        <w:t xml:space="preserve"> económicas</w:t>
      </w:r>
      <w:r w:rsidR="00DD4A9D" w:rsidRPr="00822F9C">
        <w:rPr>
          <w:rFonts w:cstheme="minorHAnsi"/>
          <w:sz w:val="24"/>
          <w:szCs w:val="24"/>
        </w:rPr>
        <w:t>:</w:t>
      </w:r>
    </w:p>
    <w:p w14:paraId="5F50DF92" w14:textId="77777777" w:rsidR="00775811" w:rsidRPr="00822F9C" w:rsidRDefault="00DD4A9D" w:rsidP="000A1E51">
      <w:pPr>
        <w:pStyle w:val="Prrafodelista"/>
        <w:numPr>
          <w:ilvl w:val="0"/>
          <w:numId w:val="8"/>
        </w:numPr>
        <w:spacing w:after="0" w:line="240" w:lineRule="auto"/>
        <w:jc w:val="both"/>
        <w:rPr>
          <w:rFonts w:cstheme="minorHAnsi"/>
          <w:sz w:val="24"/>
          <w:szCs w:val="24"/>
        </w:rPr>
      </w:pPr>
      <w:r w:rsidRPr="00822F9C">
        <w:rPr>
          <w:rFonts w:cstheme="minorHAnsi"/>
          <w:b/>
          <w:sz w:val="24"/>
          <w:szCs w:val="24"/>
        </w:rPr>
        <w:t>Aguinaldo:</w:t>
      </w:r>
      <w:r w:rsidRPr="00822F9C">
        <w:rPr>
          <w:rFonts w:cstheme="minorHAnsi"/>
          <w:sz w:val="24"/>
          <w:szCs w:val="24"/>
        </w:rPr>
        <w:t xml:space="preserve"> que consiste en el pago de cuarenta días de sueldo base, mismo que será pagado a más tardar el día quince de diciembre de cada año calendario y será proporcional al tiempo laborado</w:t>
      </w:r>
      <w:r w:rsidR="00412DEF" w:rsidRPr="00822F9C">
        <w:rPr>
          <w:rFonts w:cstheme="minorHAnsi"/>
          <w:sz w:val="24"/>
          <w:szCs w:val="24"/>
        </w:rPr>
        <w:t xml:space="preserve"> en el año que se trate.</w:t>
      </w:r>
    </w:p>
    <w:p w14:paraId="3C9DC466" w14:textId="77777777" w:rsidR="00775811" w:rsidRPr="00822F9C" w:rsidRDefault="00DD4A9D" w:rsidP="000A1E51">
      <w:pPr>
        <w:pStyle w:val="Prrafodelista"/>
        <w:numPr>
          <w:ilvl w:val="0"/>
          <w:numId w:val="8"/>
        </w:numPr>
        <w:spacing w:after="0" w:line="240" w:lineRule="auto"/>
        <w:jc w:val="both"/>
        <w:rPr>
          <w:rFonts w:cstheme="minorHAnsi"/>
          <w:sz w:val="24"/>
          <w:szCs w:val="24"/>
        </w:rPr>
      </w:pPr>
      <w:r w:rsidRPr="00822F9C">
        <w:rPr>
          <w:rFonts w:cstheme="minorHAnsi"/>
          <w:b/>
          <w:sz w:val="24"/>
          <w:szCs w:val="24"/>
        </w:rPr>
        <w:t>Ajuste de calendario:</w:t>
      </w:r>
      <w:r w:rsidRPr="00822F9C">
        <w:rPr>
          <w:rFonts w:cstheme="minorHAnsi"/>
          <w:sz w:val="24"/>
          <w:szCs w:val="24"/>
        </w:rPr>
        <w:t xml:space="preserve"> que consiste en la compensación de los días que excedan de trescientos sesenta días del año calendario, considerando el sueldo base, mismo que será pagado a más tardar el día quince de julio del año calendario que corresponda. Para los servidores públicos del Instituto, que ingresaron a laborar después del 1 de enero del año de que se trate, el ajuste de calendario a pagar se determinará considerando los días restantes del año que excedan del número de días que se le pagarán en las nóminas quincenales desde la fecha en que ingresó a laborar y hasta el día de vigencia de la relación laboral en el año. Si al personal del Instituto, Co</w:t>
      </w:r>
      <w:r w:rsidR="00291370" w:rsidRPr="00822F9C">
        <w:rPr>
          <w:rFonts w:cstheme="minorHAnsi"/>
          <w:sz w:val="24"/>
          <w:szCs w:val="24"/>
        </w:rPr>
        <w:t>misionado</w:t>
      </w:r>
      <w:r w:rsidRPr="00822F9C">
        <w:rPr>
          <w:rFonts w:cstheme="minorHAnsi"/>
          <w:sz w:val="24"/>
          <w:szCs w:val="24"/>
        </w:rPr>
        <w:t xml:space="preserve"> o </w:t>
      </w:r>
      <w:r w:rsidR="009371C4" w:rsidRPr="00822F9C">
        <w:rPr>
          <w:rFonts w:cstheme="minorHAnsi"/>
          <w:sz w:val="24"/>
          <w:szCs w:val="24"/>
        </w:rPr>
        <w:t>Titular del Órgano de Control Interno</w:t>
      </w:r>
      <w:r w:rsidRPr="00822F9C">
        <w:rPr>
          <w:rFonts w:cstheme="minorHAnsi"/>
          <w:sz w:val="24"/>
          <w:szCs w:val="24"/>
        </w:rPr>
        <w:t xml:space="preserve"> se le pagaron días de ajuste a calendario y por causar baja no los devengó, deberán descontarse los días de ajuste al calendario no devengados, del finiquito correspondiente.</w:t>
      </w:r>
    </w:p>
    <w:p w14:paraId="0B84472A" w14:textId="1B825E0F" w:rsidR="00DD4A9D" w:rsidRPr="00822F9C" w:rsidRDefault="00DD4A9D" w:rsidP="000A1E51">
      <w:pPr>
        <w:pStyle w:val="Prrafodelista"/>
        <w:numPr>
          <w:ilvl w:val="0"/>
          <w:numId w:val="8"/>
        </w:numPr>
        <w:spacing w:after="0" w:line="240" w:lineRule="auto"/>
        <w:jc w:val="both"/>
        <w:rPr>
          <w:rFonts w:cstheme="minorHAnsi"/>
          <w:sz w:val="24"/>
          <w:szCs w:val="24"/>
        </w:rPr>
      </w:pPr>
      <w:r w:rsidRPr="00822F9C">
        <w:rPr>
          <w:rFonts w:cstheme="minorHAnsi"/>
          <w:b/>
          <w:sz w:val="24"/>
          <w:szCs w:val="24"/>
        </w:rPr>
        <w:lastRenderedPageBreak/>
        <w:t>Prima Vacacional:</w:t>
      </w:r>
      <w:r w:rsidRPr="00822F9C">
        <w:rPr>
          <w:rFonts w:cstheme="minorHAnsi"/>
          <w:sz w:val="24"/>
          <w:szCs w:val="24"/>
        </w:rPr>
        <w:t xml:space="preserve"> que consiste en el pago del equivalente a cinco días de salario, por cada período vacacional semestral. El pago de la misma se llevará a cabo de la siguiente forma: respecto del primer semestre del año calendario, en la primera quincena del mes de julio del año en cuestión; y respecto del segundo semestre del año calendario, en la primera quincena del mes de diciembre del año en cuestión. Para el caso de los servidores públicos que a la fecha de salida del período vacacional no hayan cumplido seis meses laborados en el Instituto, percibirán </w:t>
      </w:r>
      <w:r w:rsidR="0068613D" w:rsidRPr="00822F9C">
        <w:rPr>
          <w:rFonts w:cstheme="minorHAnsi"/>
          <w:sz w:val="24"/>
          <w:szCs w:val="24"/>
        </w:rPr>
        <w:t xml:space="preserve">el pago de </w:t>
      </w:r>
      <w:r w:rsidRPr="00822F9C">
        <w:rPr>
          <w:rFonts w:cstheme="minorHAnsi"/>
          <w:sz w:val="24"/>
          <w:szCs w:val="24"/>
        </w:rPr>
        <w:t>una prima proporcional a los días laborados en el semestre respectivo.</w:t>
      </w:r>
    </w:p>
    <w:p w14:paraId="6CAABC05" w14:textId="77777777" w:rsidR="00950E51" w:rsidRPr="00822F9C" w:rsidRDefault="00950E51" w:rsidP="00950E51">
      <w:pPr>
        <w:pStyle w:val="Prrafodelista"/>
        <w:spacing w:after="0" w:line="240" w:lineRule="auto"/>
        <w:ind w:left="1080"/>
        <w:jc w:val="both"/>
        <w:rPr>
          <w:rFonts w:cstheme="minorHAnsi"/>
          <w:sz w:val="24"/>
          <w:szCs w:val="24"/>
        </w:rPr>
      </w:pPr>
    </w:p>
    <w:p w14:paraId="6CFBFAA2" w14:textId="77777777" w:rsidR="00405733" w:rsidRPr="00822F9C" w:rsidRDefault="00F87C55" w:rsidP="000A1E51">
      <w:pPr>
        <w:spacing w:after="0" w:line="240" w:lineRule="auto"/>
        <w:jc w:val="both"/>
        <w:rPr>
          <w:rFonts w:cstheme="minorHAnsi"/>
          <w:sz w:val="24"/>
          <w:szCs w:val="24"/>
        </w:rPr>
      </w:pPr>
      <w:r w:rsidRPr="00822F9C">
        <w:rPr>
          <w:rFonts w:cstheme="minorHAnsi"/>
          <w:b/>
          <w:sz w:val="24"/>
          <w:szCs w:val="24"/>
        </w:rPr>
        <w:t>Artículo 18.</w:t>
      </w:r>
      <w:r w:rsidRPr="00822F9C">
        <w:rPr>
          <w:rFonts w:cstheme="minorHAnsi"/>
          <w:sz w:val="24"/>
          <w:szCs w:val="24"/>
        </w:rPr>
        <w:t xml:space="preserve"> </w:t>
      </w:r>
      <w:r w:rsidR="00582787" w:rsidRPr="00822F9C">
        <w:rPr>
          <w:rFonts w:cstheme="minorHAnsi"/>
          <w:sz w:val="24"/>
          <w:szCs w:val="24"/>
        </w:rPr>
        <w:t>Los Comisionados, el Titular del Órgano de Control Interno y el personal del Instituto</w:t>
      </w:r>
      <w:r w:rsidRPr="00822F9C">
        <w:rPr>
          <w:rFonts w:cstheme="minorHAnsi"/>
          <w:sz w:val="24"/>
          <w:szCs w:val="24"/>
        </w:rPr>
        <w:t>, tendrán derecho a gozar de dos períodos vacacionales que consisten en diez días hábiles por cada seis meses laborados o anticipados en el caso de que se autoricen períodos de vacaciones generales del Instituto.</w:t>
      </w:r>
    </w:p>
    <w:p w14:paraId="19CB0B92" w14:textId="77777777" w:rsidR="00562F06" w:rsidRPr="00822F9C" w:rsidRDefault="00562F06" w:rsidP="000A1E51">
      <w:pPr>
        <w:spacing w:after="0" w:line="240" w:lineRule="auto"/>
        <w:jc w:val="both"/>
        <w:rPr>
          <w:rFonts w:cstheme="minorHAnsi"/>
          <w:sz w:val="24"/>
          <w:szCs w:val="24"/>
        </w:rPr>
      </w:pPr>
    </w:p>
    <w:p w14:paraId="1D87971D" w14:textId="77777777" w:rsidR="00F87C55" w:rsidRPr="00822F9C" w:rsidRDefault="00F87C55" w:rsidP="000A1E51">
      <w:pPr>
        <w:spacing w:after="0" w:line="240" w:lineRule="auto"/>
        <w:jc w:val="both"/>
        <w:rPr>
          <w:rFonts w:cstheme="minorHAnsi"/>
          <w:sz w:val="24"/>
          <w:szCs w:val="24"/>
        </w:rPr>
      </w:pPr>
      <w:r w:rsidRPr="00822F9C">
        <w:rPr>
          <w:rFonts w:cstheme="minorHAnsi"/>
          <w:sz w:val="24"/>
          <w:szCs w:val="24"/>
        </w:rPr>
        <w:t>Los períodos de disfrute de las vacaciones serán determinados por el Pleno</w:t>
      </w:r>
      <w:r w:rsidR="00405733" w:rsidRPr="00822F9C">
        <w:rPr>
          <w:rFonts w:cstheme="minorHAnsi"/>
          <w:sz w:val="24"/>
          <w:szCs w:val="24"/>
        </w:rPr>
        <w:t xml:space="preserve"> para cada año de calendario</w:t>
      </w:r>
      <w:r w:rsidRPr="00822F9C">
        <w:rPr>
          <w:rFonts w:cstheme="minorHAnsi"/>
          <w:sz w:val="24"/>
          <w:szCs w:val="24"/>
        </w:rPr>
        <w:t xml:space="preserve">. Para el caso </w:t>
      </w:r>
      <w:r w:rsidR="00405733" w:rsidRPr="00822F9C">
        <w:rPr>
          <w:rFonts w:cstheme="minorHAnsi"/>
          <w:sz w:val="24"/>
          <w:szCs w:val="24"/>
        </w:rPr>
        <w:t xml:space="preserve">de </w:t>
      </w:r>
      <w:r w:rsidRPr="00822F9C">
        <w:rPr>
          <w:rFonts w:cstheme="minorHAnsi"/>
          <w:sz w:val="24"/>
          <w:szCs w:val="24"/>
        </w:rPr>
        <w:t xml:space="preserve">que se </w:t>
      </w:r>
      <w:r w:rsidR="00405733" w:rsidRPr="00822F9C">
        <w:rPr>
          <w:rFonts w:cstheme="minorHAnsi"/>
          <w:sz w:val="24"/>
          <w:szCs w:val="24"/>
        </w:rPr>
        <w:t>paguen</w:t>
      </w:r>
      <w:r w:rsidRPr="00822F9C">
        <w:rPr>
          <w:rFonts w:cstheme="minorHAnsi"/>
          <w:sz w:val="24"/>
          <w:szCs w:val="24"/>
        </w:rPr>
        <w:t xml:space="preserve"> días de vacaciones</w:t>
      </w:r>
      <w:r w:rsidR="00405733" w:rsidRPr="00822F9C">
        <w:rPr>
          <w:rFonts w:cstheme="minorHAnsi"/>
          <w:sz w:val="24"/>
          <w:szCs w:val="24"/>
        </w:rPr>
        <w:t xml:space="preserve"> no</w:t>
      </w:r>
      <w:r w:rsidRPr="00822F9C">
        <w:rPr>
          <w:rFonts w:cstheme="minorHAnsi"/>
          <w:sz w:val="24"/>
          <w:szCs w:val="24"/>
        </w:rPr>
        <w:t xml:space="preserve"> deveng</w:t>
      </w:r>
      <w:r w:rsidR="00405733" w:rsidRPr="00822F9C">
        <w:rPr>
          <w:rFonts w:cstheme="minorHAnsi"/>
          <w:sz w:val="24"/>
          <w:szCs w:val="24"/>
        </w:rPr>
        <w:t>ados,</w:t>
      </w:r>
      <w:r w:rsidRPr="00822F9C">
        <w:rPr>
          <w:rFonts w:cstheme="minorHAnsi"/>
          <w:sz w:val="24"/>
          <w:szCs w:val="24"/>
        </w:rPr>
        <w:t xml:space="preserve"> y posteriormente se cause baja, los días de vacaciones </w:t>
      </w:r>
      <w:r w:rsidR="00405733" w:rsidRPr="00822F9C">
        <w:rPr>
          <w:rFonts w:cstheme="minorHAnsi"/>
          <w:sz w:val="24"/>
          <w:szCs w:val="24"/>
        </w:rPr>
        <w:t>pagados</w:t>
      </w:r>
      <w:r w:rsidRPr="00822F9C">
        <w:rPr>
          <w:rFonts w:cstheme="minorHAnsi"/>
          <w:sz w:val="24"/>
          <w:szCs w:val="24"/>
        </w:rPr>
        <w:t xml:space="preserve"> no devengad</w:t>
      </w:r>
      <w:r w:rsidR="00405733" w:rsidRPr="00822F9C">
        <w:rPr>
          <w:rFonts w:cstheme="minorHAnsi"/>
          <w:sz w:val="24"/>
          <w:szCs w:val="24"/>
        </w:rPr>
        <w:t>o</w:t>
      </w:r>
      <w:r w:rsidRPr="00822F9C">
        <w:rPr>
          <w:rFonts w:cstheme="minorHAnsi"/>
          <w:sz w:val="24"/>
          <w:szCs w:val="24"/>
        </w:rPr>
        <w:t xml:space="preserve">s o la proporción de éstos, serán descontados del finiquito correspondiente. </w:t>
      </w:r>
    </w:p>
    <w:p w14:paraId="75BCFA6A" w14:textId="77777777" w:rsidR="00846367" w:rsidRPr="00822F9C" w:rsidRDefault="00846367" w:rsidP="000A1E51">
      <w:pPr>
        <w:spacing w:after="0" w:line="240" w:lineRule="auto"/>
        <w:jc w:val="both"/>
        <w:rPr>
          <w:rFonts w:cstheme="minorHAnsi"/>
          <w:sz w:val="24"/>
          <w:szCs w:val="24"/>
        </w:rPr>
      </w:pPr>
    </w:p>
    <w:p w14:paraId="6DDFAE44" w14:textId="7180BFC0" w:rsidR="00F87C55" w:rsidRPr="00822F9C" w:rsidRDefault="00F87C55" w:rsidP="000A1E51">
      <w:pPr>
        <w:spacing w:after="0" w:line="240" w:lineRule="auto"/>
        <w:jc w:val="both"/>
        <w:rPr>
          <w:rFonts w:cstheme="minorHAnsi"/>
          <w:sz w:val="24"/>
          <w:szCs w:val="24"/>
        </w:rPr>
      </w:pPr>
      <w:r w:rsidRPr="00822F9C">
        <w:rPr>
          <w:rFonts w:cstheme="minorHAnsi"/>
          <w:b/>
          <w:sz w:val="24"/>
          <w:szCs w:val="24"/>
        </w:rPr>
        <w:t>Artículo 19.</w:t>
      </w:r>
      <w:r w:rsidRPr="00822F9C">
        <w:rPr>
          <w:rFonts w:cstheme="minorHAnsi"/>
          <w:sz w:val="24"/>
          <w:szCs w:val="24"/>
        </w:rPr>
        <w:t xml:space="preserve"> El personal del Instituto</w:t>
      </w:r>
      <w:r w:rsidR="005D29EB" w:rsidRPr="00822F9C">
        <w:rPr>
          <w:rFonts w:cstheme="minorHAnsi"/>
          <w:sz w:val="24"/>
          <w:szCs w:val="24"/>
        </w:rPr>
        <w:t xml:space="preserve"> que tenga al menos un año de servicio</w:t>
      </w:r>
      <w:r w:rsidRPr="00822F9C">
        <w:rPr>
          <w:rFonts w:cstheme="minorHAnsi"/>
          <w:sz w:val="24"/>
          <w:szCs w:val="24"/>
        </w:rPr>
        <w:t>, los Comisionados y el Titular del Órgano de Control Interno, podrán solicitar un anticipo de sueldo en los siguientes términos:</w:t>
      </w:r>
    </w:p>
    <w:p w14:paraId="392D46FD" w14:textId="77777777" w:rsidR="00F87C55" w:rsidRPr="00822F9C" w:rsidRDefault="00F87C55" w:rsidP="000A1E51">
      <w:pPr>
        <w:pStyle w:val="Prrafodelista"/>
        <w:numPr>
          <w:ilvl w:val="0"/>
          <w:numId w:val="16"/>
        </w:numPr>
        <w:spacing w:after="0" w:line="240" w:lineRule="auto"/>
        <w:jc w:val="both"/>
        <w:rPr>
          <w:rFonts w:cstheme="minorHAnsi"/>
          <w:sz w:val="24"/>
          <w:szCs w:val="24"/>
        </w:rPr>
      </w:pPr>
      <w:r w:rsidRPr="00822F9C">
        <w:rPr>
          <w:rFonts w:cstheme="minorHAnsi"/>
          <w:sz w:val="24"/>
          <w:szCs w:val="24"/>
        </w:rPr>
        <w:t>Se podrá solicitar máximo dos veces al año.</w:t>
      </w:r>
    </w:p>
    <w:p w14:paraId="19091B20" w14:textId="77777777" w:rsidR="00F87C55" w:rsidRPr="00822F9C" w:rsidRDefault="00F87C55" w:rsidP="000A1E51">
      <w:pPr>
        <w:pStyle w:val="Prrafodelista"/>
        <w:numPr>
          <w:ilvl w:val="0"/>
          <w:numId w:val="16"/>
        </w:numPr>
        <w:spacing w:after="0" w:line="240" w:lineRule="auto"/>
        <w:jc w:val="both"/>
        <w:rPr>
          <w:rFonts w:cstheme="minorHAnsi"/>
          <w:sz w:val="24"/>
          <w:szCs w:val="24"/>
        </w:rPr>
      </w:pPr>
      <w:r w:rsidRPr="00822F9C">
        <w:rPr>
          <w:rFonts w:cstheme="minorHAnsi"/>
          <w:sz w:val="24"/>
          <w:szCs w:val="24"/>
        </w:rPr>
        <w:t>Se otorgará hasta un mes de sueldo bruto</w:t>
      </w:r>
      <w:r w:rsidR="00846367" w:rsidRPr="00822F9C">
        <w:rPr>
          <w:rFonts w:cstheme="minorHAnsi"/>
          <w:sz w:val="24"/>
          <w:szCs w:val="24"/>
        </w:rPr>
        <w:t>, como anticipo de sueldo</w:t>
      </w:r>
      <w:r w:rsidRPr="00822F9C">
        <w:rPr>
          <w:rFonts w:cstheme="minorHAnsi"/>
          <w:sz w:val="24"/>
          <w:szCs w:val="24"/>
        </w:rPr>
        <w:t>.</w:t>
      </w:r>
    </w:p>
    <w:p w14:paraId="0D624B7B" w14:textId="77777777" w:rsidR="000670A0" w:rsidRPr="00822F9C" w:rsidRDefault="00F87C55" w:rsidP="000A1E51">
      <w:pPr>
        <w:pStyle w:val="Prrafodelista"/>
        <w:numPr>
          <w:ilvl w:val="0"/>
          <w:numId w:val="16"/>
        </w:numPr>
        <w:spacing w:after="0" w:line="240" w:lineRule="auto"/>
        <w:jc w:val="both"/>
        <w:rPr>
          <w:rFonts w:cstheme="minorHAnsi"/>
          <w:sz w:val="24"/>
          <w:szCs w:val="24"/>
        </w:rPr>
      </w:pPr>
      <w:r w:rsidRPr="00822F9C">
        <w:rPr>
          <w:rFonts w:cstheme="minorHAnsi"/>
          <w:sz w:val="24"/>
          <w:szCs w:val="24"/>
        </w:rPr>
        <w:t>Se descontará en forma quincenal pudiendo ser hasta en veinte quincenas, a elección del personal que lo solicite, sin que la última quincena a descontar exceda al 31 de diciembre del propio año en que se solicita el anticipo</w:t>
      </w:r>
      <w:r w:rsidR="000670A0" w:rsidRPr="00822F9C">
        <w:rPr>
          <w:rFonts w:cstheme="minorHAnsi"/>
          <w:sz w:val="24"/>
          <w:szCs w:val="24"/>
        </w:rPr>
        <w:t>.</w:t>
      </w:r>
    </w:p>
    <w:p w14:paraId="0EF671A6" w14:textId="5E662C6C" w:rsidR="00F87C55" w:rsidRPr="00822F9C" w:rsidRDefault="00F87C55" w:rsidP="000A1E51">
      <w:pPr>
        <w:pStyle w:val="Prrafodelista"/>
        <w:numPr>
          <w:ilvl w:val="0"/>
          <w:numId w:val="16"/>
        </w:numPr>
        <w:spacing w:after="0" w:line="240" w:lineRule="auto"/>
        <w:jc w:val="both"/>
        <w:rPr>
          <w:rFonts w:cstheme="minorHAnsi"/>
          <w:sz w:val="24"/>
          <w:szCs w:val="24"/>
        </w:rPr>
      </w:pPr>
      <w:r w:rsidRPr="00822F9C">
        <w:rPr>
          <w:rFonts w:cstheme="minorHAnsi"/>
          <w:sz w:val="24"/>
          <w:szCs w:val="24"/>
        </w:rPr>
        <w:t>Los</w:t>
      </w:r>
      <w:r w:rsidR="00024C01" w:rsidRPr="00822F9C">
        <w:rPr>
          <w:rFonts w:cstheme="minorHAnsi"/>
          <w:sz w:val="24"/>
          <w:szCs w:val="24"/>
        </w:rPr>
        <w:t xml:space="preserve"> anticipos estarán sujetos a las economías presupuestales</w:t>
      </w:r>
      <w:r w:rsidR="0068613D" w:rsidRPr="00822F9C">
        <w:rPr>
          <w:rFonts w:cstheme="minorHAnsi"/>
          <w:sz w:val="24"/>
          <w:szCs w:val="24"/>
        </w:rPr>
        <w:t xml:space="preserve"> disponibles</w:t>
      </w:r>
      <w:r w:rsidR="00024C01" w:rsidRPr="00822F9C">
        <w:rPr>
          <w:rFonts w:cstheme="minorHAnsi"/>
          <w:sz w:val="24"/>
          <w:szCs w:val="24"/>
        </w:rPr>
        <w:t xml:space="preserve"> </w:t>
      </w:r>
      <w:r w:rsidRPr="00822F9C">
        <w:rPr>
          <w:rFonts w:cstheme="minorHAnsi"/>
          <w:sz w:val="24"/>
          <w:szCs w:val="24"/>
        </w:rPr>
        <w:t>del Instituto.</w:t>
      </w:r>
    </w:p>
    <w:p w14:paraId="1F72971E" w14:textId="3BD1D2D3" w:rsidR="00F87C55" w:rsidRPr="00822F9C" w:rsidRDefault="00F87C55" w:rsidP="000A1E51">
      <w:pPr>
        <w:pStyle w:val="Prrafodelista"/>
        <w:numPr>
          <w:ilvl w:val="0"/>
          <w:numId w:val="16"/>
        </w:numPr>
        <w:spacing w:after="0" w:line="240" w:lineRule="auto"/>
        <w:jc w:val="both"/>
        <w:rPr>
          <w:rFonts w:cstheme="minorHAnsi"/>
          <w:sz w:val="24"/>
          <w:szCs w:val="24"/>
        </w:rPr>
      </w:pPr>
      <w:r w:rsidRPr="00822F9C">
        <w:rPr>
          <w:rFonts w:cstheme="minorHAnsi"/>
          <w:sz w:val="24"/>
          <w:szCs w:val="24"/>
        </w:rPr>
        <w:t>El anticipo deberá ser autorizado por el P</w:t>
      </w:r>
      <w:r w:rsidR="00653BBB" w:rsidRPr="00822F9C">
        <w:rPr>
          <w:rFonts w:cstheme="minorHAnsi"/>
          <w:sz w:val="24"/>
          <w:szCs w:val="24"/>
        </w:rPr>
        <w:t>leno</w:t>
      </w:r>
      <w:r w:rsidRPr="00822F9C">
        <w:rPr>
          <w:rFonts w:cstheme="minorHAnsi"/>
          <w:sz w:val="24"/>
          <w:szCs w:val="24"/>
        </w:rPr>
        <w:t xml:space="preserve"> y éste deberá comunicarlo por lo menos </w:t>
      </w:r>
      <w:r w:rsidR="00B35741" w:rsidRPr="00822F9C">
        <w:rPr>
          <w:rFonts w:cstheme="minorHAnsi"/>
          <w:sz w:val="24"/>
          <w:szCs w:val="24"/>
        </w:rPr>
        <w:t xml:space="preserve">con </w:t>
      </w:r>
      <w:r w:rsidRPr="00822F9C">
        <w:rPr>
          <w:rFonts w:cstheme="minorHAnsi"/>
          <w:sz w:val="24"/>
          <w:szCs w:val="24"/>
        </w:rPr>
        <w:t>dos días hábiles de anticipación a la Dirección de Administración.</w:t>
      </w:r>
    </w:p>
    <w:p w14:paraId="0A1C1B04" w14:textId="77777777" w:rsidR="000670A0" w:rsidRPr="00822F9C" w:rsidRDefault="000670A0" w:rsidP="000A1E51">
      <w:pPr>
        <w:spacing w:after="0" w:line="240" w:lineRule="auto"/>
        <w:jc w:val="both"/>
        <w:rPr>
          <w:rFonts w:cstheme="minorHAnsi"/>
          <w:sz w:val="24"/>
          <w:szCs w:val="24"/>
        </w:rPr>
      </w:pPr>
    </w:p>
    <w:p w14:paraId="73451602" w14:textId="6857D1EA" w:rsidR="00F87C55" w:rsidRPr="00822F9C" w:rsidRDefault="00846367" w:rsidP="000A1E51">
      <w:pPr>
        <w:spacing w:after="0" w:line="240" w:lineRule="auto"/>
        <w:jc w:val="both"/>
        <w:rPr>
          <w:rFonts w:cstheme="minorHAnsi"/>
          <w:sz w:val="24"/>
          <w:szCs w:val="24"/>
        </w:rPr>
      </w:pPr>
      <w:r w:rsidRPr="00822F9C">
        <w:rPr>
          <w:rFonts w:cstheme="minorHAnsi"/>
          <w:sz w:val="24"/>
          <w:szCs w:val="24"/>
        </w:rPr>
        <w:t>S</w:t>
      </w:r>
      <w:r w:rsidR="00F87C55" w:rsidRPr="00822F9C">
        <w:rPr>
          <w:rFonts w:cstheme="minorHAnsi"/>
          <w:sz w:val="24"/>
          <w:szCs w:val="24"/>
        </w:rPr>
        <w:t>e podrán otorgar anticipos de sueldos sin considerar lo dispuesto en las fracciones I</w:t>
      </w:r>
      <w:r w:rsidR="00BB4A07" w:rsidRPr="00822F9C">
        <w:rPr>
          <w:rFonts w:cstheme="minorHAnsi"/>
          <w:sz w:val="24"/>
          <w:szCs w:val="24"/>
        </w:rPr>
        <w:t xml:space="preserve"> y</w:t>
      </w:r>
      <w:r w:rsidR="00F87C55" w:rsidRPr="00822F9C">
        <w:rPr>
          <w:rFonts w:cstheme="minorHAnsi"/>
          <w:sz w:val="24"/>
          <w:szCs w:val="24"/>
        </w:rPr>
        <w:t xml:space="preserve"> II, siempre y cuando el último monto a descontar, no se exceda del 31 de diciembre del propio año en que se solicita el anticipo</w:t>
      </w:r>
      <w:r w:rsidR="000670A0" w:rsidRPr="00822F9C">
        <w:rPr>
          <w:rFonts w:cstheme="minorHAnsi"/>
          <w:sz w:val="24"/>
          <w:szCs w:val="24"/>
        </w:rPr>
        <w:t>.</w:t>
      </w:r>
    </w:p>
    <w:p w14:paraId="3C6A355A" w14:textId="77777777" w:rsidR="00846367" w:rsidRPr="00822F9C" w:rsidRDefault="00846367" w:rsidP="000A1E51">
      <w:pPr>
        <w:spacing w:after="0" w:line="240" w:lineRule="auto"/>
        <w:jc w:val="both"/>
        <w:rPr>
          <w:rFonts w:cstheme="minorHAnsi"/>
          <w:sz w:val="24"/>
          <w:szCs w:val="24"/>
        </w:rPr>
      </w:pPr>
    </w:p>
    <w:p w14:paraId="518D8374" w14:textId="49BFE551" w:rsidR="00F87C55" w:rsidRPr="00822F9C" w:rsidRDefault="00F87C55" w:rsidP="000A1E51">
      <w:pPr>
        <w:spacing w:after="0" w:line="240" w:lineRule="auto"/>
        <w:jc w:val="both"/>
        <w:rPr>
          <w:rFonts w:cstheme="minorHAnsi"/>
          <w:sz w:val="24"/>
          <w:szCs w:val="24"/>
        </w:rPr>
      </w:pPr>
      <w:r w:rsidRPr="00822F9C">
        <w:rPr>
          <w:rFonts w:cstheme="minorHAnsi"/>
          <w:b/>
          <w:sz w:val="24"/>
          <w:szCs w:val="24"/>
        </w:rPr>
        <w:t>Artículo 20.</w:t>
      </w:r>
      <w:r w:rsidRPr="00822F9C">
        <w:rPr>
          <w:rFonts w:cstheme="minorHAnsi"/>
          <w:sz w:val="24"/>
          <w:szCs w:val="24"/>
        </w:rPr>
        <w:t xml:space="preserve"> El </w:t>
      </w:r>
      <w:r w:rsidR="005D29EB" w:rsidRPr="00822F9C">
        <w:rPr>
          <w:rFonts w:cstheme="minorHAnsi"/>
          <w:sz w:val="24"/>
          <w:szCs w:val="24"/>
        </w:rPr>
        <w:t>Pleno</w:t>
      </w:r>
      <w:r w:rsidRPr="00822F9C">
        <w:rPr>
          <w:rFonts w:cstheme="minorHAnsi"/>
          <w:sz w:val="24"/>
          <w:szCs w:val="24"/>
        </w:rPr>
        <w:t xml:space="preserve"> podrá autorizar hasta dos meses de sueldo bruto, por concepto de anticipo de sueldo, cuando la naturaleza de la solicitud así lo amerite, sin menoscabo de lo dispuesto en el artículo que antecede.</w:t>
      </w:r>
    </w:p>
    <w:p w14:paraId="3CF8D71A" w14:textId="77777777" w:rsidR="00846367" w:rsidRPr="00822F9C" w:rsidRDefault="00846367" w:rsidP="000A1E51">
      <w:pPr>
        <w:spacing w:after="0" w:line="240" w:lineRule="auto"/>
        <w:jc w:val="both"/>
        <w:rPr>
          <w:rFonts w:cstheme="minorHAnsi"/>
          <w:sz w:val="24"/>
          <w:szCs w:val="24"/>
        </w:rPr>
      </w:pPr>
    </w:p>
    <w:p w14:paraId="3160D1BE" w14:textId="53405606" w:rsidR="00EA2AC8" w:rsidRPr="00822F9C" w:rsidRDefault="00EA2AC8" w:rsidP="000A1E51">
      <w:pPr>
        <w:spacing w:after="0" w:line="240" w:lineRule="auto"/>
        <w:jc w:val="both"/>
        <w:rPr>
          <w:rFonts w:cstheme="minorHAnsi"/>
          <w:sz w:val="24"/>
          <w:szCs w:val="24"/>
        </w:rPr>
      </w:pPr>
      <w:r w:rsidRPr="00822F9C">
        <w:rPr>
          <w:rFonts w:cstheme="minorHAnsi"/>
          <w:b/>
          <w:sz w:val="24"/>
          <w:szCs w:val="24"/>
        </w:rPr>
        <w:lastRenderedPageBreak/>
        <w:t>Artículo 21.</w:t>
      </w:r>
      <w:r w:rsidR="0020447A" w:rsidRPr="00822F9C">
        <w:rPr>
          <w:rFonts w:cstheme="minorHAnsi"/>
          <w:sz w:val="24"/>
          <w:szCs w:val="24"/>
        </w:rPr>
        <w:t xml:space="preserve"> L</w:t>
      </w:r>
      <w:r w:rsidRPr="00822F9C">
        <w:rPr>
          <w:rFonts w:cstheme="minorHAnsi"/>
          <w:sz w:val="24"/>
          <w:szCs w:val="24"/>
        </w:rPr>
        <w:t>os Comisionados</w:t>
      </w:r>
      <w:r w:rsidR="0020447A" w:rsidRPr="00822F9C">
        <w:rPr>
          <w:rFonts w:cstheme="minorHAnsi"/>
          <w:sz w:val="24"/>
          <w:szCs w:val="24"/>
        </w:rPr>
        <w:t xml:space="preserve">, </w:t>
      </w:r>
      <w:r w:rsidRPr="00822F9C">
        <w:rPr>
          <w:rFonts w:cstheme="minorHAnsi"/>
          <w:sz w:val="24"/>
          <w:szCs w:val="24"/>
        </w:rPr>
        <w:t>el Titular del Órgano de Control Interno</w:t>
      </w:r>
      <w:r w:rsidR="0020447A" w:rsidRPr="00822F9C">
        <w:rPr>
          <w:rFonts w:cstheme="minorHAnsi"/>
          <w:sz w:val="24"/>
          <w:szCs w:val="24"/>
        </w:rPr>
        <w:t xml:space="preserve"> y el personal del Instituto</w:t>
      </w:r>
      <w:r w:rsidRPr="00822F9C">
        <w:rPr>
          <w:rFonts w:cstheme="minorHAnsi"/>
          <w:sz w:val="24"/>
          <w:szCs w:val="24"/>
        </w:rPr>
        <w:t>, percibirán un apoyo económico mensual en vales de despensa, cuyo importe será el considerado en el presupuesto de egresos anual del Instituto. Dicho importe se determinará conforme al tabulador autorizado.</w:t>
      </w:r>
    </w:p>
    <w:p w14:paraId="6A5B42EF" w14:textId="77777777" w:rsidR="00B114B3" w:rsidRPr="00822F9C" w:rsidRDefault="00B114B3" w:rsidP="000A1E51">
      <w:pPr>
        <w:spacing w:after="0" w:line="240" w:lineRule="auto"/>
        <w:jc w:val="both"/>
        <w:rPr>
          <w:rFonts w:cstheme="minorHAnsi"/>
          <w:sz w:val="24"/>
          <w:szCs w:val="24"/>
        </w:rPr>
      </w:pPr>
    </w:p>
    <w:p w14:paraId="3A39FB3B" w14:textId="6CAA8AD9" w:rsidR="005A7D80" w:rsidRPr="00822F9C" w:rsidRDefault="00777DC7" w:rsidP="007D5A4F">
      <w:pPr>
        <w:spacing w:after="0" w:line="240" w:lineRule="auto"/>
        <w:jc w:val="both"/>
        <w:rPr>
          <w:rFonts w:cstheme="minorHAnsi"/>
          <w:sz w:val="24"/>
          <w:szCs w:val="24"/>
        </w:rPr>
      </w:pPr>
      <w:r w:rsidRPr="00822F9C">
        <w:rPr>
          <w:rFonts w:cstheme="minorHAnsi"/>
          <w:b/>
          <w:sz w:val="24"/>
          <w:szCs w:val="24"/>
        </w:rPr>
        <w:t>Artículo 22.</w:t>
      </w:r>
      <w:r w:rsidRPr="00822F9C">
        <w:rPr>
          <w:rFonts w:cstheme="minorHAnsi"/>
          <w:sz w:val="24"/>
          <w:szCs w:val="24"/>
        </w:rPr>
        <w:t xml:space="preserve"> En la primera quincena</w:t>
      </w:r>
      <w:r w:rsidR="00EA2AC8" w:rsidRPr="00822F9C">
        <w:rPr>
          <w:rFonts w:cstheme="minorHAnsi"/>
          <w:sz w:val="24"/>
          <w:szCs w:val="24"/>
        </w:rPr>
        <w:t xml:space="preserve"> </w:t>
      </w:r>
      <w:r w:rsidRPr="00822F9C">
        <w:rPr>
          <w:rFonts w:cstheme="minorHAnsi"/>
          <w:sz w:val="24"/>
          <w:szCs w:val="24"/>
        </w:rPr>
        <w:t>d</w:t>
      </w:r>
      <w:r w:rsidR="00EA2AC8" w:rsidRPr="00822F9C">
        <w:rPr>
          <w:rFonts w:cstheme="minorHAnsi"/>
          <w:sz w:val="24"/>
          <w:szCs w:val="24"/>
        </w:rPr>
        <w:t>el mes de diciembre de cada año</w:t>
      </w:r>
      <w:r w:rsidR="007D5A4F" w:rsidRPr="00822F9C">
        <w:rPr>
          <w:rFonts w:cstheme="minorHAnsi"/>
          <w:sz w:val="24"/>
          <w:szCs w:val="24"/>
        </w:rPr>
        <w:t>,</w:t>
      </w:r>
      <w:r w:rsidR="00EA2AC8" w:rsidRPr="00822F9C">
        <w:rPr>
          <w:rFonts w:cstheme="minorHAnsi"/>
          <w:sz w:val="24"/>
          <w:szCs w:val="24"/>
        </w:rPr>
        <w:t xml:space="preserve"> se otorgará</w:t>
      </w:r>
      <w:r w:rsidR="00F8326D" w:rsidRPr="00822F9C">
        <w:rPr>
          <w:rFonts w:cstheme="minorHAnsi"/>
          <w:sz w:val="24"/>
          <w:szCs w:val="24"/>
        </w:rPr>
        <w:t xml:space="preserve"> </w:t>
      </w:r>
      <w:r w:rsidR="007D5A4F" w:rsidRPr="00822F9C">
        <w:rPr>
          <w:rFonts w:cstheme="minorHAnsi"/>
          <w:sz w:val="24"/>
          <w:szCs w:val="24"/>
        </w:rPr>
        <w:t>a los Comisionados, el Titular del Órgano de Control Interno y el personal del Instituto</w:t>
      </w:r>
      <w:r w:rsidR="00D673DF" w:rsidRPr="00822F9C">
        <w:rPr>
          <w:rFonts w:cstheme="minorHAnsi"/>
          <w:sz w:val="24"/>
          <w:szCs w:val="24"/>
        </w:rPr>
        <w:t>, que haya laborado todo el año</w:t>
      </w:r>
      <w:r w:rsidR="007D5A4F" w:rsidRPr="00822F9C">
        <w:rPr>
          <w:rFonts w:cstheme="minorHAnsi"/>
          <w:sz w:val="24"/>
          <w:szCs w:val="24"/>
        </w:rPr>
        <w:t>, una</w:t>
      </w:r>
      <w:r w:rsidR="00F8326D" w:rsidRPr="00822F9C">
        <w:rPr>
          <w:rFonts w:cstheme="minorHAnsi"/>
          <w:sz w:val="24"/>
          <w:szCs w:val="24"/>
        </w:rPr>
        <w:t xml:space="preserve"> percepción extraordinaria,</w:t>
      </w:r>
      <w:r w:rsidRPr="00822F9C">
        <w:rPr>
          <w:rFonts w:cstheme="minorHAnsi"/>
          <w:sz w:val="24"/>
          <w:szCs w:val="24"/>
        </w:rPr>
        <w:t xml:space="preserve"> </w:t>
      </w:r>
      <w:r w:rsidR="007D5A4F" w:rsidRPr="00822F9C">
        <w:rPr>
          <w:rFonts w:cstheme="minorHAnsi"/>
          <w:sz w:val="24"/>
          <w:szCs w:val="24"/>
        </w:rPr>
        <w:t xml:space="preserve">consistente en </w:t>
      </w:r>
      <w:r w:rsidRPr="00822F9C">
        <w:rPr>
          <w:rFonts w:cstheme="minorHAnsi"/>
          <w:sz w:val="24"/>
          <w:szCs w:val="24"/>
        </w:rPr>
        <w:t>vales de navidad</w:t>
      </w:r>
      <w:r w:rsidR="007D5A4F" w:rsidRPr="00822F9C">
        <w:rPr>
          <w:rFonts w:cstheme="minorHAnsi"/>
          <w:sz w:val="24"/>
          <w:szCs w:val="24"/>
        </w:rPr>
        <w:t>,</w:t>
      </w:r>
      <w:r w:rsidRPr="00822F9C">
        <w:rPr>
          <w:rFonts w:cstheme="minorHAnsi"/>
          <w:sz w:val="24"/>
          <w:szCs w:val="24"/>
        </w:rPr>
        <w:t xml:space="preserve"> </w:t>
      </w:r>
      <w:r w:rsidR="00A01864" w:rsidRPr="00822F9C">
        <w:rPr>
          <w:rFonts w:cstheme="minorHAnsi"/>
          <w:sz w:val="24"/>
          <w:szCs w:val="24"/>
        </w:rPr>
        <w:t xml:space="preserve">por la cantidad </w:t>
      </w:r>
      <w:r w:rsidR="007D5A4F" w:rsidRPr="00822F9C">
        <w:rPr>
          <w:rFonts w:cstheme="minorHAnsi"/>
          <w:sz w:val="24"/>
          <w:szCs w:val="24"/>
        </w:rPr>
        <w:t>que el Pleno determine, con base</w:t>
      </w:r>
      <w:r w:rsidR="00B114B3" w:rsidRPr="00822F9C">
        <w:rPr>
          <w:rFonts w:cstheme="minorHAnsi"/>
          <w:sz w:val="24"/>
          <w:szCs w:val="24"/>
        </w:rPr>
        <w:t xml:space="preserve"> </w:t>
      </w:r>
      <w:r w:rsidR="005A7D80" w:rsidRPr="00822F9C">
        <w:rPr>
          <w:rFonts w:cstheme="minorHAnsi"/>
          <w:sz w:val="24"/>
          <w:szCs w:val="24"/>
        </w:rPr>
        <w:t>a la disponibilidad presupuestal</w:t>
      </w:r>
      <w:r w:rsidR="00B5057F" w:rsidRPr="00822F9C">
        <w:rPr>
          <w:rFonts w:cstheme="minorHAnsi"/>
          <w:sz w:val="24"/>
          <w:szCs w:val="24"/>
        </w:rPr>
        <w:t xml:space="preserve"> que se tenga</w:t>
      </w:r>
      <w:r w:rsidR="00B114B3" w:rsidRPr="00822F9C">
        <w:rPr>
          <w:rFonts w:cstheme="minorHAnsi"/>
          <w:sz w:val="24"/>
          <w:szCs w:val="24"/>
        </w:rPr>
        <w:t xml:space="preserve"> al momento de entregarse</w:t>
      </w:r>
      <w:r w:rsidR="00B5057F" w:rsidRPr="00822F9C">
        <w:rPr>
          <w:rFonts w:cstheme="minorHAnsi"/>
          <w:sz w:val="24"/>
          <w:szCs w:val="24"/>
        </w:rPr>
        <w:t xml:space="preserve"> </w:t>
      </w:r>
      <w:r w:rsidR="00B114B3" w:rsidRPr="00822F9C">
        <w:rPr>
          <w:rFonts w:cstheme="minorHAnsi"/>
          <w:sz w:val="24"/>
          <w:szCs w:val="24"/>
        </w:rPr>
        <w:t>las referidas prestaciones para</w:t>
      </w:r>
      <w:r w:rsidR="00B5057F" w:rsidRPr="00822F9C">
        <w:rPr>
          <w:rFonts w:cstheme="minorHAnsi"/>
          <w:sz w:val="24"/>
          <w:szCs w:val="24"/>
        </w:rPr>
        <w:t xml:space="preserve"> cada ejercicio fiscal.</w:t>
      </w:r>
    </w:p>
    <w:p w14:paraId="5D67DB40" w14:textId="77777777" w:rsidR="00B114B3" w:rsidRPr="00822F9C" w:rsidRDefault="00B114B3" w:rsidP="000A1E51">
      <w:pPr>
        <w:pStyle w:val="Ttulo2"/>
        <w:spacing w:before="0" w:line="240" w:lineRule="auto"/>
        <w:jc w:val="center"/>
        <w:rPr>
          <w:rFonts w:asciiTheme="minorHAnsi" w:hAnsiTheme="minorHAnsi" w:cstheme="minorHAnsi"/>
          <w:color w:val="000000" w:themeColor="text1"/>
          <w:sz w:val="24"/>
          <w:szCs w:val="24"/>
        </w:rPr>
      </w:pPr>
    </w:p>
    <w:p w14:paraId="745317C3" w14:textId="77777777" w:rsidR="00F87C55" w:rsidRPr="00822F9C" w:rsidRDefault="00F87C55" w:rsidP="000A1E51">
      <w:pPr>
        <w:pStyle w:val="Ttulo2"/>
        <w:spacing w:before="0" w:line="240" w:lineRule="auto"/>
        <w:jc w:val="center"/>
        <w:rPr>
          <w:rFonts w:asciiTheme="minorHAnsi" w:hAnsiTheme="minorHAnsi" w:cstheme="minorHAnsi"/>
          <w:b/>
          <w:color w:val="000000" w:themeColor="text1"/>
          <w:sz w:val="24"/>
          <w:szCs w:val="24"/>
        </w:rPr>
      </w:pPr>
      <w:bookmarkStart w:id="10" w:name="_Toc58848234"/>
      <w:r w:rsidRPr="00822F9C">
        <w:rPr>
          <w:rFonts w:asciiTheme="minorHAnsi" w:hAnsiTheme="minorHAnsi" w:cstheme="minorHAnsi"/>
          <w:b/>
          <w:color w:val="000000" w:themeColor="text1"/>
          <w:sz w:val="24"/>
          <w:szCs w:val="24"/>
        </w:rPr>
        <w:t>SECCIÓN SEGUNDA</w:t>
      </w:r>
      <w:bookmarkEnd w:id="10"/>
    </w:p>
    <w:p w14:paraId="32C39B29" w14:textId="77777777" w:rsidR="00F87C55" w:rsidRPr="00822F9C" w:rsidRDefault="00F87C55" w:rsidP="000A1E51">
      <w:pPr>
        <w:pStyle w:val="Ttulo2"/>
        <w:spacing w:before="0" w:line="240" w:lineRule="auto"/>
        <w:jc w:val="center"/>
        <w:rPr>
          <w:rFonts w:asciiTheme="minorHAnsi" w:hAnsiTheme="minorHAnsi" w:cstheme="minorHAnsi"/>
          <w:b/>
          <w:color w:val="000000" w:themeColor="text1"/>
          <w:sz w:val="24"/>
          <w:szCs w:val="24"/>
        </w:rPr>
      </w:pPr>
      <w:bookmarkStart w:id="11" w:name="_Toc58848235"/>
      <w:r w:rsidRPr="00822F9C">
        <w:rPr>
          <w:rFonts w:asciiTheme="minorHAnsi" w:hAnsiTheme="minorHAnsi" w:cstheme="minorHAnsi"/>
          <w:b/>
          <w:color w:val="000000" w:themeColor="text1"/>
          <w:sz w:val="24"/>
          <w:szCs w:val="24"/>
        </w:rPr>
        <w:t>DE LAS PRESTACIONES SOCIALES</w:t>
      </w:r>
      <w:bookmarkEnd w:id="11"/>
    </w:p>
    <w:p w14:paraId="15244F89" w14:textId="77777777" w:rsidR="00F87C55" w:rsidRPr="00822F9C" w:rsidRDefault="00F87C55" w:rsidP="000A1E51">
      <w:pPr>
        <w:spacing w:after="0" w:line="240" w:lineRule="auto"/>
        <w:jc w:val="both"/>
        <w:rPr>
          <w:rFonts w:cstheme="minorHAnsi"/>
          <w:sz w:val="24"/>
          <w:szCs w:val="24"/>
        </w:rPr>
      </w:pPr>
    </w:p>
    <w:p w14:paraId="2D0BF3DE" w14:textId="7AFC274B"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B40DD2" w:rsidRPr="00822F9C">
        <w:rPr>
          <w:rFonts w:cstheme="minorHAnsi"/>
          <w:b/>
          <w:sz w:val="24"/>
          <w:szCs w:val="24"/>
        </w:rPr>
        <w:t>2</w:t>
      </w:r>
      <w:r w:rsidR="001251FB" w:rsidRPr="00822F9C">
        <w:rPr>
          <w:rFonts w:cstheme="minorHAnsi"/>
          <w:b/>
          <w:sz w:val="24"/>
          <w:szCs w:val="24"/>
        </w:rPr>
        <w:t>3</w:t>
      </w:r>
      <w:r w:rsidR="00DD4A9D" w:rsidRPr="00822F9C">
        <w:rPr>
          <w:rFonts w:cstheme="minorHAnsi"/>
          <w:b/>
          <w:sz w:val="24"/>
          <w:szCs w:val="24"/>
        </w:rPr>
        <w:t>.</w:t>
      </w:r>
      <w:r w:rsidR="00DD4A9D" w:rsidRPr="00822F9C">
        <w:rPr>
          <w:rFonts w:cstheme="minorHAnsi"/>
          <w:sz w:val="24"/>
          <w:szCs w:val="24"/>
        </w:rPr>
        <w:t xml:space="preserve"> El personal femenino que sea madre de familia, cuyos hijos se encuentren en período de lactancia, </w:t>
      </w:r>
      <w:r w:rsidR="00653BBB" w:rsidRPr="00822F9C">
        <w:rPr>
          <w:rFonts w:cstheme="minorHAnsi"/>
          <w:sz w:val="24"/>
          <w:szCs w:val="24"/>
        </w:rPr>
        <w:t>podrá utilizar el lactario</w:t>
      </w:r>
      <w:r w:rsidR="00DD4A9D" w:rsidRPr="00822F9C">
        <w:rPr>
          <w:rFonts w:cstheme="minorHAnsi"/>
          <w:sz w:val="24"/>
          <w:szCs w:val="24"/>
        </w:rPr>
        <w:t xml:space="preserve"> para alimentarlos. Dicho período será </w:t>
      </w:r>
      <w:r w:rsidR="0081129F" w:rsidRPr="00822F9C">
        <w:rPr>
          <w:rFonts w:cstheme="minorHAnsi"/>
          <w:sz w:val="24"/>
          <w:szCs w:val="24"/>
        </w:rPr>
        <w:t>por</w:t>
      </w:r>
      <w:r w:rsidR="00DD4A9D" w:rsidRPr="00822F9C">
        <w:rPr>
          <w:rFonts w:cstheme="minorHAnsi"/>
          <w:sz w:val="24"/>
          <w:szCs w:val="24"/>
        </w:rPr>
        <w:t xml:space="preserve"> ciento ochenta días naturales computados a partir del día siguiente </w:t>
      </w:r>
      <w:r w:rsidR="005D29EB" w:rsidRPr="00822F9C">
        <w:rPr>
          <w:rFonts w:cstheme="minorHAnsi"/>
          <w:sz w:val="24"/>
          <w:szCs w:val="24"/>
        </w:rPr>
        <w:t>de la terminación de su incapacidad por maternidad</w:t>
      </w:r>
      <w:r w:rsidR="00DD4A9D" w:rsidRPr="00822F9C">
        <w:rPr>
          <w:rFonts w:cstheme="minorHAnsi"/>
          <w:sz w:val="24"/>
          <w:szCs w:val="24"/>
        </w:rPr>
        <w:t xml:space="preserve">. </w:t>
      </w:r>
    </w:p>
    <w:p w14:paraId="3E974EDC" w14:textId="77777777" w:rsidR="0081129F" w:rsidRPr="00822F9C" w:rsidRDefault="0081129F" w:rsidP="000A1E51">
      <w:pPr>
        <w:spacing w:after="0" w:line="240" w:lineRule="auto"/>
        <w:jc w:val="both"/>
        <w:rPr>
          <w:rFonts w:cstheme="minorHAnsi"/>
          <w:sz w:val="24"/>
          <w:szCs w:val="24"/>
        </w:rPr>
      </w:pPr>
    </w:p>
    <w:p w14:paraId="4DB92523" w14:textId="1A41820F"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B40DD2" w:rsidRPr="00822F9C">
        <w:rPr>
          <w:rFonts w:cstheme="minorHAnsi"/>
          <w:b/>
          <w:sz w:val="24"/>
          <w:szCs w:val="24"/>
        </w:rPr>
        <w:t>2</w:t>
      </w:r>
      <w:r w:rsidR="001251FB" w:rsidRPr="00822F9C">
        <w:rPr>
          <w:rFonts w:cstheme="minorHAnsi"/>
          <w:b/>
          <w:sz w:val="24"/>
          <w:szCs w:val="24"/>
        </w:rPr>
        <w:t>4</w:t>
      </w:r>
      <w:r w:rsidR="00DD4A9D" w:rsidRPr="00822F9C">
        <w:rPr>
          <w:rFonts w:cstheme="minorHAnsi"/>
          <w:b/>
          <w:sz w:val="24"/>
          <w:szCs w:val="24"/>
        </w:rPr>
        <w:t>.</w:t>
      </w:r>
      <w:r w:rsidR="00DD4A9D" w:rsidRPr="00822F9C">
        <w:rPr>
          <w:rFonts w:cstheme="minorHAnsi"/>
          <w:sz w:val="24"/>
          <w:szCs w:val="24"/>
        </w:rPr>
        <w:t xml:space="preserve"> </w:t>
      </w:r>
      <w:r w:rsidR="0081129F" w:rsidRPr="00822F9C">
        <w:rPr>
          <w:rFonts w:cstheme="minorHAnsi"/>
          <w:sz w:val="24"/>
          <w:szCs w:val="24"/>
        </w:rPr>
        <w:t xml:space="preserve">Los </w:t>
      </w:r>
      <w:r w:rsidR="00626BA5" w:rsidRPr="00822F9C">
        <w:rPr>
          <w:rFonts w:cstheme="minorHAnsi"/>
          <w:sz w:val="24"/>
          <w:szCs w:val="24"/>
        </w:rPr>
        <w:t>Comisionados</w:t>
      </w:r>
      <w:r w:rsidR="00DD4A9D" w:rsidRPr="00822F9C">
        <w:rPr>
          <w:rFonts w:cstheme="minorHAnsi"/>
          <w:sz w:val="24"/>
          <w:szCs w:val="24"/>
        </w:rPr>
        <w:t xml:space="preserve">, </w:t>
      </w:r>
      <w:r w:rsidR="000F3413" w:rsidRPr="00822F9C">
        <w:rPr>
          <w:rFonts w:cstheme="minorHAnsi"/>
          <w:sz w:val="24"/>
          <w:szCs w:val="24"/>
        </w:rPr>
        <w:t>el Titular del Órgano de Control Interno</w:t>
      </w:r>
      <w:r w:rsidR="00DD4A9D" w:rsidRPr="00822F9C">
        <w:rPr>
          <w:rFonts w:cstheme="minorHAnsi"/>
          <w:sz w:val="24"/>
          <w:szCs w:val="24"/>
        </w:rPr>
        <w:t xml:space="preserve"> y el personal del Instituto, contarán con un seguro de vida que será cubierto en su totalidad por el Instituto, cuyo monto asegurado se clasificará en tres categorías: </w:t>
      </w:r>
    </w:p>
    <w:p w14:paraId="52D29A0A" w14:textId="5E272BA7" w:rsidR="00B631F7" w:rsidRPr="00822F9C" w:rsidRDefault="00626BA5" w:rsidP="000A1E51">
      <w:pPr>
        <w:pStyle w:val="Prrafodelista"/>
        <w:numPr>
          <w:ilvl w:val="0"/>
          <w:numId w:val="13"/>
        </w:numPr>
        <w:spacing w:after="0" w:line="240" w:lineRule="auto"/>
        <w:jc w:val="both"/>
        <w:rPr>
          <w:rFonts w:cstheme="minorHAnsi"/>
          <w:sz w:val="24"/>
          <w:szCs w:val="24"/>
        </w:rPr>
      </w:pPr>
      <w:r w:rsidRPr="00822F9C">
        <w:rPr>
          <w:rFonts w:cstheme="minorHAnsi"/>
          <w:sz w:val="24"/>
          <w:szCs w:val="24"/>
        </w:rPr>
        <w:t>Comisionados</w:t>
      </w:r>
      <w:r w:rsidR="00DD4A9D" w:rsidRPr="00822F9C">
        <w:rPr>
          <w:rFonts w:cstheme="minorHAnsi"/>
          <w:sz w:val="24"/>
          <w:szCs w:val="24"/>
        </w:rPr>
        <w:t>;</w:t>
      </w:r>
    </w:p>
    <w:p w14:paraId="746C41CE" w14:textId="77777777" w:rsidR="00B631F7" w:rsidRPr="00822F9C" w:rsidRDefault="00DD4A9D" w:rsidP="000A1E51">
      <w:pPr>
        <w:pStyle w:val="Prrafodelista"/>
        <w:numPr>
          <w:ilvl w:val="0"/>
          <w:numId w:val="13"/>
        </w:numPr>
        <w:spacing w:after="0" w:line="240" w:lineRule="auto"/>
        <w:jc w:val="both"/>
        <w:rPr>
          <w:rFonts w:cstheme="minorHAnsi"/>
          <w:sz w:val="24"/>
          <w:szCs w:val="24"/>
        </w:rPr>
      </w:pPr>
      <w:r w:rsidRPr="00822F9C">
        <w:rPr>
          <w:rFonts w:cstheme="minorHAnsi"/>
          <w:sz w:val="24"/>
          <w:szCs w:val="24"/>
        </w:rPr>
        <w:t xml:space="preserve">Titulares de las </w:t>
      </w:r>
      <w:r w:rsidR="00937D47" w:rsidRPr="00822F9C">
        <w:rPr>
          <w:rFonts w:cstheme="minorHAnsi"/>
          <w:sz w:val="24"/>
          <w:szCs w:val="24"/>
        </w:rPr>
        <w:t>áreas</w:t>
      </w:r>
      <w:r w:rsidRPr="00822F9C">
        <w:rPr>
          <w:rFonts w:cstheme="minorHAnsi"/>
          <w:sz w:val="24"/>
          <w:szCs w:val="24"/>
        </w:rPr>
        <w:t xml:space="preserve"> </w:t>
      </w:r>
      <w:r w:rsidR="00937D47" w:rsidRPr="00822F9C">
        <w:rPr>
          <w:rFonts w:cstheme="minorHAnsi"/>
          <w:sz w:val="24"/>
          <w:szCs w:val="24"/>
        </w:rPr>
        <w:t>a</w:t>
      </w:r>
      <w:r w:rsidRPr="00822F9C">
        <w:rPr>
          <w:rFonts w:cstheme="minorHAnsi"/>
          <w:sz w:val="24"/>
          <w:szCs w:val="24"/>
        </w:rPr>
        <w:t>dministrativas; y</w:t>
      </w:r>
    </w:p>
    <w:p w14:paraId="7825634F" w14:textId="77777777" w:rsidR="00DD4A9D" w:rsidRPr="00822F9C" w:rsidRDefault="00DD4A9D" w:rsidP="000A1E51">
      <w:pPr>
        <w:pStyle w:val="Prrafodelista"/>
        <w:numPr>
          <w:ilvl w:val="0"/>
          <w:numId w:val="13"/>
        </w:numPr>
        <w:spacing w:after="0" w:line="240" w:lineRule="auto"/>
        <w:jc w:val="both"/>
        <w:rPr>
          <w:rFonts w:cstheme="minorHAnsi"/>
          <w:sz w:val="24"/>
          <w:szCs w:val="24"/>
        </w:rPr>
      </w:pPr>
      <w:r w:rsidRPr="00822F9C">
        <w:rPr>
          <w:rFonts w:cstheme="minorHAnsi"/>
          <w:sz w:val="24"/>
          <w:szCs w:val="24"/>
        </w:rPr>
        <w:t>Demás personal del Instituto.</w:t>
      </w:r>
    </w:p>
    <w:p w14:paraId="4D5FC80E" w14:textId="77777777" w:rsidR="0081129F" w:rsidRPr="00822F9C" w:rsidRDefault="0081129F" w:rsidP="000A1E51">
      <w:pPr>
        <w:spacing w:after="0" w:line="240" w:lineRule="auto"/>
        <w:jc w:val="both"/>
        <w:rPr>
          <w:rFonts w:cstheme="minorHAnsi"/>
          <w:sz w:val="24"/>
          <w:szCs w:val="24"/>
        </w:rPr>
      </w:pPr>
    </w:p>
    <w:p w14:paraId="6E8AB2C0" w14:textId="77777777" w:rsidR="00DD4A9D" w:rsidRPr="00822F9C" w:rsidRDefault="00DD4A9D" w:rsidP="000A1E51">
      <w:pPr>
        <w:spacing w:after="0" w:line="240" w:lineRule="auto"/>
        <w:jc w:val="both"/>
        <w:rPr>
          <w:rFonts w:cstheme="minorHAnsi"/>
          <w:sz w:val="24"/>
          <w:szCs w:val="24"/>
        </w:rPr>
      </w:pPr>
      <w:r w:rsidRPr="00822F9C">
        <w:rPr>
          <w:rFonts w:cstheme="minorHAnsi"/>
          <w:sz w:val="24"/>
          <w:szCs w:val="24"/>
        </w:rPr>
        <w:t xml:space="preserve">Dicho seguro de vida, será renovado cada año. El monto asegurado será determinado por acuerdo del </w:t>
      </w:r>
      <w:r w:rsidR="00626BA5" w:rsidRPr="00822F9C">
        <w:rPr>
          <w:rFonts w:cstheme="minorHAnsi"/>
          <w:sz w:val="24"/>
          <w:szCs w:val="24"/>
        </w:rPr>
        <w:t>Pleno</w:t>
      </w:r>
      <w:r w:rsidRPr="00822F9C">
        <w:rPr>
          <w:rFonts w:cstheme="minorHAnsi"/>
          <w:sz w:val="24"/>
          <w:szCs w:val="24"/>
        </w:rPr>
        <w:t>, el cual no variará hasta en tanto no se emita un acuerdo que lo modifique.</w:t>
      </w:r>
    </w:p>
    <w:p w14:paraId="59F85EA5" w14:textId="77777777" w:rsidR="0081129F" w:rsidRPr="00822F9C" w:rsidRDefault="0081129F" w:rsidP="000A1E51">
      <w:pPr>
        <w:spacing w:after="0" w:line="240" w:lineRule="auto"/>
        <w:jc w:val="both"/>
        <w:rPr>
          <w:rFonts w:cstheme="minorHAnsi"/>
          <w:sz w:val="24"/>
          <w:szCs w:val="24"/>
        </w:rPr>
      </w:pPr>
    </w:p>
    <w:p w14:paraId="2853B330"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775811" w:rsidRPr="00822F9C">
        <w:rPr>
          <w:rFonts w:cstheme="minorHAnsi"/>
          <w:b/>
          <w:sz w:val="24"/>
          <w:szCs w:val="24"/>
        </w:rPr>
        <w:t>2</w:t>
      </w:r>
      <w:r w:rsidR="001251FB" w:rsidRPr="00822F9C">
        <w:rPr>
          <w:rFonts w:cstheme="minorHAnsi"/>
          <w:b/>
          <w:sz w:val="24"/>
          <w:szCs w:val="24"/>
        </w:rPr>
        <w:t>5</w:t>
      </w:r>
      <w:r w:rsidR="00DD4A9D" w:rsidRPr="00822F9C">
        <w:rPr>
          <w:rFonts w:cstheme="minorHAnsi"/>
          <w:b/>
          <w:sz w:val="24"/>
          <w:szCs w:val="24"/>
        </w:rPr>
        <w:t>.</w:t>
      </w:r>
      <w:r w:rsidR="00DD4A9D" w:rsidRPr="00822F9C">
        <w:rPr>
          <w:rFonts w:cstheme="minorHAnsi"/>
          <w:sz w:val="24"/>
          <w:szCs w:val="24"/>
        </w:rPr>
        <w:t xml:space="preserve"> </w:t>
      </w:r>
      <w:r w:rsidR="007F55FD" w:rsidRPr="00822F9C">
        <w:rPr>
          <w:rFonts w:cstheme="minorHAnsi"/>
          <w:sz w:val="24"/>
          <w:szCs w:val="24"/>
        </w:rPr>
        <w:t>L</w:t>
      </w:r>
      <w:r w:rsidR="00E05F8B" w:rsidRPr="00822F9C">
        <w:rPr>
          <w:rFonts w:cstheme="minorHAnsi"/>
          <w:sz w:val="24"/>
          <w:szCs w:val="24"/>
        </w:rPr>
        <w:t>os Comisionados</w:t>
      </w:r>
      <w:r w:rsidR="007F55FD" w:rsidRPr="00822F9C">
        <w:rPr>
          <w:rFonts w:cstheme="minorHAnsi"/>
          <w:sz w:val="24"/>
          <w:szCs w:val="24"/>
        </w:rPr>
        <w:t xml:space="preserve">, </w:t>
      </w:r>
      <w:r w:rsidR="00E05F8B" w:rsidRPr="00822F9C">
        <w:rPr>
          <w:rFonts w:cstheme="minorHAnsi"/>
          <w:sz w:val="24"/>
          <w:szCs w:val="24"/>
        </w:rPr>
        <w:t>el Titular del Órgano de Control Interno</w:t>
      </w:r>
      <w:r w:rsidR="007F55FD" w:rsidRPr="00822F9C">
        <w:rPr>
          <w:rFonts w:cstheme="minorHAnsi"/>
          <w:sz w:val="24"/>
          <w:szCs w:val="24"/>
        </w:rPr>
        <w:t xml:space="preserve"> y el personal del Instituto</w:t>
      </w:r>
      <w:r w:rsidR="00DD4A9D" w:rsidRPr="00822F9C">
        <w:rPr>
          <w:rFonts w:cstheme="minorHAnsi"/>
          <w:sz w:val="24"/>
          <w:szCs w:val="24"/>
        </w:rPr>
        <w:t>, gozarán de días de asueto con goce de sueldo, sin importar su antigüedad y sin perjuicio de sus emolumentos, en los siguientes casos:</w:t>
      </w:r>
    </w:p>
    <w:p w14:paraId="2E0E0AB6" w14:textId="77777777" w:rsidR="00B631F7" w:rsidRPr="00822F9C" w:rsidRDefault="00DD4A9D" w:rsidP="000A1E51">
      <w:pPr>
        <w:pStyle w:val="Prrafodelista"/>
        <w:numPr>
          <w:ilvl w:val="0"/>
          <w:numId w:val="12"/>
        </w:numPr>
        <w:spacing w:after="0" w:line="240" w:lineRule="auto"/>
        <w:jc w:val="both"/>
        <w:rPr>
          <w:rFonts w:cstheme="minorHAnsi"/>
          <w:sz w:val="24"/>
          <w:szCs w:val="24"/>
        </w:rPr>
      </w:pPr>
      <w:r w:rsidRPr="00822F9C">
        <w:rPr>
          <w:rFonts w:cstheme="minorHAnsi"/>
          <w:sz w:val="24"/>
          <w:szCs w:val="24"/>
        </w:rPr>
        <w:t>Cuando contraigan matrimonio civil o en su caso religioso, hasta cinco días</w:t>
      </w:r>
      <w:r w:rsidR="001F158A" w:rsidRPr="00822F9C">
        <w:rPr>
          <w:rFonts w:cstheme="minorHAnsi"/>
          <w:sz w:val="24"/>
          <w:szCs w:val="24"/>
        </w:rPr>
        <w:t xml:space="preserve"> hábiles</w:t>
      </w:r>
      <w:r w:rsidRPr="00822F9C">
        <w:rPr>
          <w:rFonts w:cstheme="minorHAnsi"/>
          <w:sz w:val="24"/>
          <w:szCs w:val="24"/>
        </w:rPr>
        <w:t>;</w:t>
      </w:r>
    </w:p>
    <w:p w14:paraId="66908AA9" w14:textId="449C68E7" w:rsidR="0010726F" w:rsidRPr="0003235F" w:rsidRDefault="0003235F" w:rsidP="000A1E51">
      <w:pPr>
        <w:pStyle w:val="Prrafodelista"/>
        <w:numPr>
          <w:ilvl w:val="0"/>
          <w:numId w:val="12"/>
        </w:numPr>
        <w:spacing w:after="0" w:line="240" w:lineRule="auto"/>
        <w:jc w:val="both"/>
        <w:rPr>
          <w:rFonts w:cstheme="minorHAnsi"/>
          <w:sz w:val="24"/>
          <w:szCs w:val="24"/>
        </w:rPr>
      </w:pPr>
      <w:r w:rsidRPr="0003235F">
        <w:rPr>
          <w:rFonts w:cstheme="minorHAnsi"/>
          <w:sz w:val="24"/>
          <w:szCs w:val="24"/>
        </w:rPr>
        <w:t>En cuanto al género masculino, éste podrá ausentarse de sus labores por un periodo de diez días hábiles en el caso de nacimiento de sus hijos de la siguiente manera: el día del nacimiento y los cuatro días hábiles posteriores a éste y cinco días adicionales de manera consecutiva o de manera individual acorde a las necesidades del trabajador en un periodo de tiempo no mayor a cuatro meses a partir del día del nacimiento, contando con el visto bueno del superior jerárquico</w:t>
      </w:r>
      <w:r w:rsidR="0010726F" w:rsidRPr="0003235F">
        <w:rPr>
          <w:rFonts w:cstheme="minorHAnsi"/>
          <w:sz w:val="24"/>
          <w:szCs w:val="24"/>
        </w:rPr>
        <w:t>;</w:t>
      </w:r>
    </w:p>
    <w:p w14:paraId="52246A82" w14:textId="77777777" w:rsidR="0010726F" w:rsidRPr="00822F9C" w:rsidRDefault="0010726F" w:rsidP="000A1E51">
      <w:pPr>
        <w:pStyle w:val="Prrafodelista"/>
        <w:numPr>
          <w:ilvl w:val="0"/>
          <w:numId w:val="12"/>
        </w:numPr>
        <w:spacing w:after="0" w:line="240" w:lineRule="auto"/>
        <w:jc w:val="both"/>
        <w:rPr>
          <w:rFonts w:cstheme="minorHAnsi"/>
          <w:sz w:val="24"/>
          <w:szCs w:val="24"/>
        </w:rPr>
      </w:pPr>
      <w:r w:rsidRPr="00822F9C">
        <w:rPr>
          <w:rFonts w:cstheme="minorHAnsi"/>
          <w:sz w:val="24"/>
          <w:szCs w:val="24"/>
        </w:rPr>
        <w:lastRenderedPageBreak/>
        <w:t>A causa del fallecimiento de familiares, en los siguientes términos:</w:t>
      </w:r>
    </w:p>
    <w:p w14:paraId="5A16D365" w14:textId="514AF2EA" w:rsidR="004D4C90" w:rsidRPr="00822F9C" w:rsidRDefault="0010726F" w:rsidP="000A1E51">
      <w:pPr>
        <w:pStyle w:val="Prrafodelista"/>
        <w:numPr>
          <w:ilvl w:val="0"/>
          <w:numId w:val="14"/>
        </w:numPr>
        <w:spacing w:after="0" w:line="240" w:lineRule="auto"/>
        <w:jc w:val="both"/>
        <w:rPr>
          <w:rFonts w:cstheme="minorHAnsi"/>
          <w:sz w:val="24"/>
          <w:szCs w:val="24"/>
        </w:rPr>
      </w:pPr>
      <w:r w:rsidRPr="00822F9C">
        <w:rPr>
          <w:rFonts w:cstheme="minorHAnsi"/>
          <w:sz w:val="24"/>
          <w:szCs w:val="24"/>
        </w:rPr>
        <w:t xml:space="preserve">Tratándose de padres, hijos o cónyuge, </w:t>
      </w:r>
      <w:r w:rsidR="00653BBB" w:rsidRPr="00822F9C">
        <w:rPr>
          <w:rFonts w:cstheme="minorHAnsi"/>
          <w:sz w:val="24"/>
          <w:szCs w:val="24"/>
        </w:rPr>
        <w:t>cinco</w:t>
      </w:r>
      <w:r w:rsidRPr="00822F9C">
        <w:rPr>
          <w:rFonts w:cstheme="minorHAnsi"/>
          <w:sz w:val="24"/>
          <w:szCs w:val="24"/>
        </w:rPr>
        <w:t xml:space="preserve"> días</w:t>
      </w:r>
      <w:r w:rsidR="00F26E46" w:rsidRPr="00822F9C">
        <w:rPr>
          <w:rFonts w:cstheme="minorHAnsi"/>
          <w:sz w:val="24"/>
          <w:szCs w:val="24"/>
        </w:rPr>
        <w:t xml:space="preserve"> hábiles</w:t>
      </w:r>
      <w:r w:rsidRPr="00822F9C">
        <w:rPr>
          <w:rFonts w:cstheme="minorHAnsi"/>
          <w:sz w:val="24"/>
          <w:szCs w:val="24"/>
        </w:rPr>
        <w:t xml:space="preserve">; </w:t>
      </w:r>
    </w:p>
    <w:p w14:paraId="38B89F2F" w14:textId="3FE7BC6D" w:rsidR="004D4C90" w:rsidRPr="00822F9C" w:rsidRDefault="0010726F" w:rsidP="000A1E51">
      <w:pPr>
        <w:pStyle w:val="Prrafodelista"/>
        <w:numPr>
          <w:ilvl w:val="0"/>
          <w:numId w:val="14"/>
        </w:numPr>
        <w:spacing w:after="0" w:line="240" w:lineRule="auto"/>
        <w:jc w:val="both"/>
        <w:rPr>
          <w:rFonts w:cstheme="minorHAnsi"/>
          <w:sz w:val="24"/>
          <w:szCs w:val="24"/>
        </w:rPr>
      </w:pPr>
      <w:r w:rsidRPr="00822F9C">
        <w:rPr>
          <w:rFonts w:cstheme="minorHAnsi"/>
          <w:sz w:val="24"/>
          <w:szCs w:val="24"/>
        </w:rPr>
        <w:t xml:space="preserve">Tratándose de hermanos, </w:t>
      </w:r>
      <w:r w:rsidR="00017AAA" w:rsidRPr="00822F9C">
        <w:rPr>
          <w:rFonts w:cstheme="minorHAnsi"/>
          <w:sz w:val="24"/>
          <w:szCs w:val="24"/>
        </w:rPr>
        <w:t>tres</w:t>
      </w:r>
      <w:r w:rsidRPr="00822F9C">
        <w:rPr>
          <w:rFonts w:cstheme="minorHAnsi"/>
          <w:sz w:val="24"/>
          <w:szCs w:val="24"/>
        </w:rPr>
        <w:t xml:space="preserve"> días</w:t>
      </w:r>
      <w:r w:rsidR="00F26E46" w:rsidRPr="00822F9C">
        <w:rPr>
          <w:rFonts w:cstheme="minorHAnsi"/>
          <w:sz w:val="24"/>
          <w:szCs w:val="24"/>
        </w:rPr>
        <w:t xml:space="preserve"> hábiles</w:t>
      </w:r>
      <w:r w:rsidRPr="00822F9C">
        <w:rPr>
          <w:rFonts w:cstheme="minorHAnsi"/>
          <w:sz w:val="24"/>
          <w:szCs w:val="24"/>
        </w:rPr>
        <w:t xml:space="preserve">; y </w:t>
      </w:r>
    </w:p>
    <w:p w14:paraId="1DBFB195" w14:textId="77777777" w:rsidR="0010726F" w:rsidRPr="00822F9C" w:rsidRDefault="0010726F" w:rsidP="000A1E51">
      <w:pPr>
        <w:pStyle w:val="Prrafodelista"/>
        <w:numPr>
          <w:ilvl w:val="0"/>
          <w:numId w:val="14"/>
        </w:numPr>
        <w:spacing w:after="0" w:line="240" w:lineRule="auto"/>
        <w:jc w:val="both"/>
        <w:rPr>
          <w:rFonts w:cstheme="minorHAnsi"/>
          <w:sz w:val="24"/>
          <w:szCs w:val="24"/>
        </w:rPr>
      </w:pPr>
      <w:r w:rsidRPr="00822F9C">
        <w:rPr>
          <w:rFonts w:cstheme="minorHAnsi"/>
          <w:sz w:val="24"/>
          <w:szCs w:val="24"/>
        </w:rPr>
        <w:t xml:space="preserve">Tratándose de sus abuelos y padres del cónyuge, </w:t>
      </w:r>
      <w:r w:rsidR="0032684D" w:rsidRPr="00822F9C">
        <w:rPr>
          <w:rFonts w:cstheme="minorHAnsi"/>
          <w:sz w:val="24"/>
          <w:szCs w:val="24"/>
        </w:rPr>
        <w:t>dos</w:t>
      </w:r>
      <w:r w:rsidRPr="00822F9C">
        <w:rPr>
          <w:rFonts w:cstheme="minorHAnsi"/>
          <w:sz w:val="24"/>
          <w:szCs w:val="24"/>
        </w:rPr>
        <w:t xml:space="preserve"> día</w:t>
      </w:r>
      <w:r w:rsidR="0032684D" w:rsidRPr="00822F9C">
        <w:rPr>
          <w:rFonts w:cstheme="minorHAnsi"/>
          <w:sz w:val="24"/>
          <w:szCs w:val="24"/>
        </w:rPr>
        <w:t>s</w:t>
      </w:r>
      <w:r w:rsidR="00F26E46" w:rsidRPr="00822F9C">
        <w:rPr>
          <w:rFonts w:cstheme="minorHAnsi"/>
          <w:sz w:val="24"/>
          <w:szCs w:val="24"/>
        </w:rPr>
        <w:t xml:space="preserve"> hábiles</w:t>
      </w:r>
      <w:r w:rsidRPr="00822F9C">
        <w:rPr>
          <w:rFonts w:cstheme="minorHAnsi"/>
          <w:sz w:val="24"/>
          <w:szCs w:val="24"/>
        </w:rPr>
        <w:t>.</w:t>
      </w:r>
    </w:p>
    <w:p w14:paraId="5E0C5CFF" w14:textId="77777777" w:rsidR="00095E85" w:rsidRPr="00822F9C" w:rsidRDefault="0010726F" w:rsidP="000A1E51">
      <w:pPr>
        <w:pStyle w:val="Prrafodelista"/>
        <w:numPr>
          <w:ilvl w:val="0"/>
          <w:numId w:val="12"/>
        </w:numPr>
        <w:spacing w:after="0" w:line="240" w:lineRule="auto"/>
        <w:jc w:val="both"/>
        <w:rPr>
          <w:rFonts w:cstheme="minorHAnsi"/>
          <w:sz w:val="24"/>
          <w:szCs w:val="24"/>
        </w:rPr>
      </w:pPr>
      <w:r w:rsidRPr="00822F9C">
        <w:rPr>
          <w:rFonts w:cstheme="minorHAnsi"/>
          <w:sz w:val="24"/>
          <w:szCs w:val="24"/>
        </w:rPr>
        <w:t>El día que vaya a presentar un examen profesional de titulación</w:t>
      </w:r>
      <w:r w:rsidR="00F6222A" w:rsidRPr="00822F9C">
        <w:rPr>
          <w:rFonts w:cstheme="minorHAnsi"/>
          <w:sz w:val="24"/>
          <w:szCs w:val="24"/>
        </w:rPr>
        <w:t>;</w:t>
      </w:r>
    </w:p>
    <w:p w14:paraId="1B588180" w14:textId="1D034617" w:rsidR="004D4C90" w:rsidRPr="00822F9C" w:rsidRDefault="0010726F" w:rsidP="000A1E51">
      <w:pPr>
        <w:pStyle w:val="Prrafodelista"/>
        <w:numPr>
          <w:ilvl w:val="0"/>
          <w:numId w:val="12"/>
        </w:numPr>
        <w:spacing w:after="0" w:line="240" w:lineRule="auto"/>
        <w:jc w:val="both"/>
        <w:rPr>
          <w:rFonts w:cstheme="minorHAnsi"/>
          <w:sz w:val="24"/>
          <w:szCs w:val="24"/>
        </w:rPr>
      </w:pPr>
      <w:r w:rsidRPr="00822F9C">
        <w:rPr>
          <w:rFonts w:cstheme="minorHAnsi"/>
          <w:sz w:val="24"/>
          <w:szCs w:val="24"/>
        </w:rPr>
        <w:t xml:space="preserve">Las mujeres gozarán de un permiso al año, concerniente a un día </w:t>
      </w:r>
      <w:r w:rsidR="00F26E46" w:rsidRPr="00822F9C">
        <w:rPr>
          <w:rFonts w:cstheme="minorHAnsi"/>
          <w:sz w:val="24"/>
          <w:szCs w:val="24"/>
        </w:rPr>
        <w:t xml:space="preserve">hábil </w:t>
      </w:r>
      <w:r w:rsidRPr="00822F9C">
        <w:rPr>
          <w:rFonts w:cstheme="minorHAnsi"/>
          <w:sz w:val="24"/>
          <w:szCs w:val="24"/>
        </w:rPr>
        <w:t>con goce íntegro de su sueldo, para someterse a la realización de exámenes médicos de prevención del cáncer de mama y cervicouterino.</w:t>
      </w:r>
      <w:r w:rsidR="004D4C90" w:rsidRPr="00822F9C">
        <w:rPr>
          <w:rFonts w:cstheme="minorHAnsi"/>
          <w:sz w:val="24"/>
          <w:szCs w:val="24"/>
        </w:rPr>
        <w:t xml:space="preserve"> Los hombres gozarán de un permiso al año concerniente a un día </w:t>
      </w:r>
      <w:r w:rsidR="00F26E46" w:rsidRPr="00822F9C">
        <w:rPr>
          <w:rFonts w:cstheme="minorHAnsi"/>
          <w:sz w:val="24"/>
          <w:szCs w:val="24"/>
        </w:rPr>
        <w:t xml:space="preserve">hábil </w:t>
      </w:r>
      <w:r w:rsidR="004D4C90" w:rsidRPr="00822F9C">
        <w:rPr>
          <w:rFonts w:cstheme="minorHAnsi"/>
          <w:sz w:val="24"/>
          <w:szCs w:val="24"/>
        </w:rPr>
        <w:t>con goce íntegro de su sueldo, para someterse a la realización de exámenes médicos de prevención del cáncer de próstata</w:t>
      </w:r>
      <w:r w:rsidR="00F6222A" w:rsidRPr="00822F9C">
        <w:rPr>
          <w:rFonts w:cstheme="minorHAnsi"/>
          <w:sz w:val="24"/>
          <w:szCs w:val="24"/>
        </w:rPr>
        <w:t xml:space="preserve">; </w:t>
      </w:r>
      <w:r w:rsidR="00950E51" w:rsidRPr="00822F9C">
        <w:rPr>
          <w:rFonts w:cstheme="minorHAnsi"/>
          <w:sz w:val="24"/>
          <w:szCs w:val="24"/>
        </w:rPr>
        <w:t>p</w:t>
      </w:r>
      <w:r w:rsidR="00095E85" w:rsidRPr="00822F9C">
        <w:rPr>
          <w:rFonts w:cstheme="minorHAnsi"/>
          <w:sz w:val="24"/>
          <w:szCs w:val="24"/>
        </w:rPr>
        <w:t>ara justificar los días de asueto mencionados en la presente fracción, se deberá presentar ante la Dirección de Administración la constancia médica correspondiente</w:t>
      </w:r>
      <w:r w:rsidR="00B55F82" w:rsidRPr="00822F9C">
        <w:rPr>
          <w:rFonts w:cstheme="minorHAnsi"/>
          <w:sz w:val="24"/>
          <w:szCs w:val="24"/>
        </w:rPr>
        <w:t>, o en su caso documento</w:t>
      </w:r>
      <w:r w:rsidR="00F8326D" w:rsidRPr="00822F9C">
        <w:rPr>
          <w:rFonts w:cstheme="minorHAnsi"/>
          <w:sz w:val="24"/>
          <w:szCs w:val="24"/>
        </w:rPr>
        <w:t xml:space="preserve"> que lo acredite</w:t>
      </w:r>
      <w:r w:rsidR="00095E85" w:rsidRPr="00822F9C">
        <w:rPr>
          <w:rFonts w:cstheme="minorHAnsi"/>
          <w:sz w:val="24"/>
          <w:szCs w:val="24"/>
        </w:rPr>
        <w:t>, expedida por una institución pública o privada de salud según corresponda;</w:t>
      </w:r>
    </w:p>
    <w:p w14:paraId="5F80274A" w14:textId="1BF98C55" w:rsidR="00465ECE" w:rsidRPr="00822F9C" w:rsidRDefault="00366DD0" w:rsidP="000A1E51">
      <w:pPr>
        <w:pStyle w:val="Prrafodelista"/>
        <w:numPr>
          <w:ilvl w:val="0"/>
          <w:numId w:val="12"/>
        </w:numPr>
        <w:spacing w:after="0" w:line="240" w:lineRule="auto"/>
        <w:jc w:val="both"/>
        <w:rPr>
          <w:rFonts w:cstheme="minorHAnsi"/>
          <w:sz w:val="24"/>
          <w:szCs w:val="24"/>
        </w:rPr>
      </w:pPr>
      <w:r w:rsidRPr="00822F9C">
        <w:rPr>
          <w:rFonts w:cstheme="minorHAnsi"/>
          <w:sz w:val="24"/>
          <w:szCs w:val="24"/>
        </w:rPr>
        <w:t>A causa de accidentes o enfermedad de familiares, ascendientes</w:t>
      </w:r>
      <w:r w:rsidR="00465ECE" w:rsidRPr="00822F9C">
        <w:rPr>
          <w:rFonts w:cstheme="minorHAnsi"/>
          <w:sz w:val="24"/>
          <w:szCs w:val="24"/>
        </w:rPr>
        <w:t xml:space="preserve"> y descendientes</w:t>
      </w:r>
      <w:r w:rsidRPr="00822F9C">
        <w:rPr>
          <w:rFonts w:cstheme="minorHAnsi"/>
          <w:sz w:val="24"/>
          <w:szCs w:val="24"/>
        </w:rPr>
        <w:t xml:space="preserve"> con parente</w:t>
      </w:r>
      <w:r w:rsidR="0032684D" w:rsidRPr="00822F9C">
        <w:rPr>
          <w:rFonts w:cstheme="minorHAnsi"/>
          <w:sz w:val="24"/>
          <w:szCs w:val="24"/>
        </w:rPr>
        <w:t>s</w:t>
      </w:r>
      <w:r w:rsidRPr="00822F9C">
        <w:rPr>
          <w:rFonts w:cstheme="minorHAnsi"/>
          <w:sz w:val="24"/>
          <w:szCs w:val="24"/>
        </w:rPr>
        <w:t xml:space="preserve">co de primer grado y/o del cónyuge, </w:t>
      </w:r>
      <w:r w:rsidR="00F6222A" w:rsidRPr="00822F9C">
        <w:rPr>
          <w:rFonts w:cstheme="minorHAnsi"/>
          <w:sz w:val="24"/>
          <w:szCs w:val="24"/>
        </w:rPr>
        <w:t>hasta cinco</w:t>
      </w:r>
      <w:r w:rsidRPr="00822F9C">
        <w:rPr>
          <w:rFonts w:cstheme="minorHAnsi"/>
          <w:sz w:val="24"/>
          <w:szCs w:val="24"/>
        </w:rPr>
        <w:t xml:space="preserve"> días</w:t>
      </w:r>
      <w:r w:rsidR="00F6222A" w:rsidRPr="00822F9C">
        <w:rPr>
          <w:rFonts w:cstheme="minorHAnsi"/>
          <w:sz w:val="24"/>
          <w:szCs w:val="24"/>
        </w:rPr>
        <w:t xml:space="preserve"> </w:t>
      </w:r>
      <w:r w:rsidR="00F26E46" w:rsidRPr="00822F9C">
        <w:rPr>
          <w:rFonts w:cstheme="minorHAnsi"/>
          <w:sz w:val="24"/>
          <w:szCs w:val="24"/>
        </w:rPr>
        <w:t xml:space="preserve">hábiles </w:t>
      </w:r>
      <w:r w:rsidR="00F6222A" w:rsidRPr="00822F9C">
        <w:rPr>
          <w:rFonts w:cstheme="minorHAnsi"/>
          <w:sz w:val="24"/>
          <w:szCs w:val="24"/>
        </w:rPr>
        <w:t>al año</w:t>
      </w:r>
      <w:r w:rsidR="00950E51" w:rsidRPr="00822F9C">
        <w:rPr>
          <w:rFonts w:cstheme="minorHAnsi"/>
          <w:sz w:val="24"/>
          <w:szCs w:val="24"/>
        </w:rPr>
        <w:t>;</w:t>
      </w:r>
    </w:p>
    <w:p w14:paraId="2D6CBD54" w14:textId="54E8A8FA" w:rsidR="00EE6F2D" w:rsidRPr="00822F9C" w:rsidRDefault="00465ECE" w:rsidP="000A1E51">
      <w:pPr>
        <w:pStyle w:val="Prrafodelista"/>
        <w:numPr>
          <w:ilvl w:val="0"/>
          <w:numId w:val="12"/>
        </w:numPr>
        <w:spacing w:after="0" w:line="240" w:lineRule="auto"/>
        <w:jc w:val="both"/>
        <w:rPr>
          <w:rFonts w:cstheme="minorHAnsi"/>
          <w:sz w:val="24"/>
          <w:szCs w:val="24"/>
        </w:rPr>
      </w:pPr>
      <w:r w:rsidRPr="00822F9C">
        <w:rPr>
          <w:rFonts w:cstheme="minorHAnsi"/>
          <w:sz w:val="24"/>
          <w:szCs w:val="24"/>
        </w:rPr>
        <w:t>Para acudir a citas médicas cuya finalidad sea la práctica de quimioterapias, radioterapias o procedimiento oncológico diverso en contra de cualquier tipo de cáncer, cuando un hijo menor de edad padezca tal enfermedad,</w:t>
      </w:r>
      <w:r w:rsidR="00950E51" w:rsidRPr="00822F9C">
        <w:rPr>
          <w:rFonts w:cstheme="minorHAnsi"/>
          <w:sz w:val="24"/>
          <w:szCs w:val="24"/>
        </w:rPr>
        <w:t xml:space="preserve"> y</w:t>
      </w:r>
    </w:p>
    <w:p w14:paraId="3FA81156" w14:textId="270DB894" w:rsidR="00803CA9" w:rsidRPr="00822F9C" w:rsidRDefault="0003235F" w:rsidP="000A1E51">
      <w:pPr>
        <w:pStyle w:val="Prrafodelista"/>
        <w:numPr>
          <w:ilvl w:val="0"/>
          <w:numId w:val="12"/>
        </w:numPr>
        <w:spacing w:after="0" w:line="240" w:lineRule="auto"/>
        <w:jc w:val="both"/>
        <w:rPr>
          <w:rFonts w:cstheme="minorHAnsi"/>
          <w:sz w:val="24"/>
          <w:szCs w:val="24"/>
        </w:rPr>
      </w:pPr>
      <w:r w:rsidRPr="0003235F">
        <w:rPr>
          <w:rFonts w:cstheme="minorHAnsi"/>
          <w:sz w:val="24"/>
          <w:szCs w:val="24"/>
        </w:rPr>
        <w:t>Cuando se trate de adopción de un infante, las madres gozarán de cuarenta y dos días naturales de asueto con goce de sueldo, contados a partir de la entrega física del menor por parte de las instituciones oficialmente responsables, y tratándose de los padres trabajadores gozarán de diez días hábiles</w:t>
      </w:r>
      <w:r w:rsidR="00803CA9" w:rsidRPr="00822F9C">
        <w:rPr>
          <w:rFonts w:cstheme="minorHAnsi"/>
          <w:sz w:val="24"/>
          <w:szCs w:val="24"/>
        </w:rPr>
        <w:t>.</w:t>
      </w:r>
    </w:p>
    <w:p w14:paraId="2DADF792" w14:textId="77777777" w:rsidR="00803CA9" w:rsidRPr="00822F9C" w:rsidRDefault="00803CA9" w:rsidP="000A1E51">
      <w:pPr>
        <w:pStyle w:val="Prrafodelista"/>
        <w:spacing w:after="0" w:line="240" w:lineRule="auto"/>
        <w:ind w:left="1080"/>
        <w:jc w:val="both"/>
        <w:rPr>
          <w:rFonts w:cstheme="minorHAnsi"/>
          <w:sz w:val="24"/>
          <w:szCs w:val="24"/>
        </w:rPr>
      </w:pPr>
    </w:p>
    <w:p w14:paraId="05FF6207" w14:textId="71415C00" w:rsidR="00E11829" w:rsidRPr="00822F9C" w:rsidRDefault="00E11829" w:rsidP="0081129F">
      <w:pPr>
        <w:spacing w:after="0" w:line="240" w:lineRule="auto"/>
        <w:jc w:val="both"/>
        <w:rPr>
          <w:rFonts w:cstheme="minorHAnsi"/>
          <w:sz w:val="24"/>
          <w:szCs w:val="24"/>
        </w:rPr>
      </w:pPr>
      <w:r w:rsidRPr="00822F9C">
        <w:rPr>
          <w:rFonts w:cstheme="minorHAnsi"/>
          <w:sz w:val="24"/>
          <w:szCs w:val="24"/>
        </w:rPr>
        <w:t xml:space="preserve">Con </w:t>
      </w:r>
      <w:r w:rsidR="00B93A4B" w:rsidRPr="00822F9C">
        <w:rPr>
          <w:rFonts w:cstheme="minorHAnsi"/>
          <w:sz w:val="24"/>
          <w:szCs w:val="24"/>
        </w:rPr>
        <w:t>excepción de</w:t>
      </w:r>
      <w:r w:rsidRPr="00822F9C">
        <w:rPr>
          <w:rFonts w:cstheme="minorHAnsi"/>
          <w:sz w:val="24"/>
          <w:szCs w:val="24"/>
        </w:rPr>
        <w:t xml:space="preserve"> la fracci</w:t>
      </w:r>
      <w:r w:rsidR="00F5283E" w:rsidRPr="00822F9C">
        <w:rPr>
          <w:rFonts w:cstheme="minorHAnsi"/>
          <w:sz w:val="24"/>
          <w:szCs w:val="24"/>
        </w:rPr>
        <w:t>ón</w:t>
      </w:r>
      <w:r w:rsidR="00B93A4B" w:rsidRPr="00822F9C">
        <w:rPr>
          <w:rFonts w:cstheme="minorHAnsi"/>
          <w:sz w:val="24"/>
          <w:szCs w:val="24"/>
        </w:rPr>
        <w:t xml:space="preserve"> </w:t>
      </w:r>
      <w:r w:rsidR="00F5283E" w:rsidRPr="00822F9C">
        <w:rPr>
          <w:rFonts w:cstheme="minorHAnsi"/>
          <w:sz w:val="24"/>
          <w:szCs w:val="24"/>
        </w:rPr>
        <w:t>V</w:t>
      </w:r>
      <w:r w:rsidRPr="00822F9C">
        <w:rPr>
          <w:rFonts w:cstheme="minorHAnsi"/>
          <w:sz w:val="24"/>
          <w:szCs w:val="24"/>
        </w:rPr>
        <w:t>, para justificar los días de asueto</w:t>
      </w:r>
      <w:r w:rsidR="007F55FD" w:rsidRPr="00822F9C">
        <w:rPr>
          <w:rFonts w:cstheme="minorHAnsi"/>
          <w:sz w:val="24"/>
          <w:szCs w:val="24"/>
        </w:rPr>
        <w:t>, los servidores públicos</w:t>
      </w:r>
      <w:r w:rsidRPr="00822F9C">
        <w:rPr>
          <w:rFonts w:cstheme="minorHAnsi"/>
          <w:sz w:val="24"/>
          <w:szCs w:val="24"/>
        </w:rPr>
        <w:t xml:space="preserve"> deberá</w:t>
      </w:r>
      <w:r w:rsidR="007F55FD" w:rsidRPr="00822F9C">
        <w:rPr>
          <w:rFonts w:cstheme="minorHAnsi"/>
          <w:sz w:val="24"/>
          <w:szCs w:val="24"/>
        </w:rPr>
        <w:t>n</w:t>
      </w:r>
      <w:r w:rsidRPr="00822F9C">
        <w:rPr>
          <w:rFonts w:cstheme="minorHAnsi"/>
          <w:sz w:val="24"/>
          <w:szCs w:val="24"/>
        </w:rPr>
        <w:t xml:space="preserve"> presentar ante la Dirección de Administración un escrito de </w:t>
      </w:r>
      <w:r w:rsidR="00034B33" w:rsidRPr="00822F9C">
        <w:rPr>
          <w:rFonts w:cstheme="minorHAnsi"/>
          <w:sz w:val="24"/>
          <w:szCs w:val="24"/>
        </w:rPr>
        <w:t>justificación</w:t>
      </w:r>
      <w:r w:rsidRPr="00822F9C">
        <w:rPr>
          <w:rFonts w:cstheme="minorHAnsi"/>
          <w:sz w:val="24"/>
          <w:szCs w:val="24"/>
        </w:rPr>
        <w:t xml:space="preserve"> bajo protesta de decir verdad donde se manifiesten las razones</w:t>
      </w:r>
      <w:r w:rsidR="003246B5" w:rsidRPr="00822F9C">
        <w:rPr>
          <w:rFonts w:cstheme="minorHAnsi"/>
          <w:sz w:val="24"/>
          <w:szCs w:val="24"/>
        </w:rPr>
        <w:t xml:space="preserve"> que den lugar a l</w:t>
      </w:r>
      <w:r w:rsidR="00B93A4B" w:rsidRPr="00822F9C">
        <w:rPr>
          <w:rFonts w:cstheme="minorHAnsi"/>
          <w:sz w:val="24"/>
          <w:szCs w:val="24"/>
        </w:rPr>
        <w:t>os</w:t>
      </w:r>
      <w:r w:rsidR="003246B5" w:rsidRPr="00822F9C">
        <w:rPr>
          <w:rFonts w:cstheme="minorHAnsi"/>
          <w:sz w:val="24"/>
          <w:szCs w:val="24"/>
        </w:rPr>
        <w:t xml:space="preserve"> mism</w:t>
      </w:r>
      <w:r w:rsidR="00B93A4B" w:rsidRPr="00822F9C">
        <w:rPr>
          <w:rFonts w:cstheme="minorHAnsi"/>
          <w:sz w:val="24"/>
          <w:szCs w:val="24"/>
        </w:rPr>
        <w:t>os</w:t>
      </w:r>
      <w:r w:rsidRPr="00822F9C">
        <w:rPr>
          <w:rFonts w:cstheme="minorHAnsi"/>
          <w:sz w:val="24"/>
          <w:szCs w:val="24"/>
        </w:rPr>
        <w:t>.</w:t>
      </w:r>
      <w:r w:rsidR="007F55FD" w:rsidRPr="00822F9C">
        <w:rPr>
          <w:rFonts w:cstheme="minorHAnsi"/>
          <w:sz w:val="24"/>
          <w:szCs w:val="24"/>
        </w:rPr>
        <w:t xml:space="preserve"> Dicho escrito </w:t>
      </w:r>
      <w:r w:rsidR="00F26E46" w:rsidRPr="00822F9C">
        <w:rPr>
          <w:rFonts w:cstheme="minorHAnsi"/>
          <w:sz w:val="24"/>
          <w:szCs w:val="24"/>
        </w:rPr>
        <w:t xml:space="preserve">se realizará con el visto bueno del titular del área administrativa de que se trate y </w:t>
      </w:r>
      <w:r w:rsidR="007F55FD" w:rsidRPr="00822F9C">
        <w:rPr>
          <w:rFonts w:cstheme="minorHAnsi"/>
          <w:sz w:val="24"/>
          <w:szCs w:val="24"/>
        </w:rPr>
        <w:t xml:space="preserve">será presentado dentro de los cinco días hábiles anteriores o posteriores según corresponda con la situación que se </w:t>
      </w:r>
      <w:r w:rsidR="00BF4F30" w:rsidRPr="00822F9C">
        <w:rPr>
          <w:rFonts w:cstheme="minorHAnsi"/>
          <w:sz w:val="24"/>
          <w:szCs w:val="24"/>
        </w:rPr>
        <w:t>presente</w:t>
      </w:r>
      <w:r w:rsidR="007F55FD" w:rsidRPr="00822F9C">
        <w:rPr>
          <w:rFonts w:cstheme="minorHAnsi"/>
          <w:sz w:val="24"/>
          <w:szCs w:val="24"/>
        </w:rPr>
        <w:t>.</w:t>
      </w:r>
    </w:p>
    <w:p w14:paraId="31604CAF" w14:textId="77777777" w:rsidR="0081129F" w:rsidRPr="00822F9C" w:rsidRDefault="0081129F" w:rsidP="000A1E51">
      <w:pPr>
        <w:spacing w:after="0" w:line="240" w:lineRule="auto"/>
        <w:ind w:left="360"/>
        <w:jc w:val="both"/>
        <w:rPr>
          <w:rFonts w:cstheme="minorHAnsi"/>
          <w:sz w:val="24"/>
          <w:szCs w:val="24"/>
        </w:rPr>
      </w:pPr>
    </w:p>
    <w:p w14:paraId="566A9A82" w14:textId="35500385" w:rsidR="005811D2" w:rsidRPr="00822F9C" w:rsidRDefault="00632760" w:rsidP="000A1E51">
      <w:pPr>
        <w:spacing w:after="0" w:line="240" w:lineRule="auto"/>
        <w:jc w:val="both"/>
        <w:rPr>
          <w:rFonts w:cstheme="minorHAnsi"/>
          <w:sz w:val="24"/>
          <w:szCs w:val="24"/>
        </w:rPr>
      </w:pPr>
      <w:r w:rsidRPr="00822F9C">
        <w:rPr>
          <w:rFonts w:cstheme="minorHAnsi"/>
          <w:sz w:val="24"/>
          <w:szCs w:val="24"/>
        </w:rPr>
        <w:t>Tratándose del personal del Instituto, e</w:t>
      </w:r>
      <w:r w:rsidR="005811D2" w:rsidRPr="00822F9C">
        <w:rPr>
          <w:rFonts w:cstheme="minorHAnsi"/>
          <w:sz w:val="24"/>
          <w:szCs w:val="24"/>
        </w:rPr>
        <w:t>l Presidente podrá autorizar el pago de días de asueto adicionales,</w:t>
      </w:r>
      <w:r w:rsidR="0032684D" w:rsidRPr="00822F9C">
        <w:rPr>
          <w:rFonts w:cstheme="minorHAnsi"/>
          <w:sz w:val="24"/>
          <w:szCs w:val="24"/>
        </w:rPr>
        <w:t xml:space="preserve"> previo visto bueno del titular del área administrativa de que se trate,</w:t>
      </w:r>
      <w:r w:rsidR="005811D2" w:rsidRPr="00822F9C">
        <w:rPr>
          <w:rFonts w:cstheme="minorHAnsi"/>
          <w:sz w:val="24"/>
          <w:szCs w:val="24"/>
        </w:rPr>
        <w:t xml:space="preserve"> cuando la naturaleza de la solicitud así lo amerite</w:t>
      </w:r>
      <w:r w:rsidRPr="00822F9C">
        <w:rPr>
          <w:rFonts w:cstheme="minorHAnsi"/>
          <w:sz w:val="24"/>
          <w:szCs w:val="24"/>
        </w:rPr>
        <w:t>; o bien a través del Pleno, cuando se autorice el pago de días de asueto adicionales a titulares de áreas administrativas.</w:t>
      </w:r>
    </w:p>
    <w:p w14:paraId="52B64B43" w14:textId="77777777" w:rsidR="0081129F" w:rsidRPr="00822F9C" w:rsidRDefault="0081129F" w:rsidP="000A1E51">
      <w:pPr>
        <w:spacing w:after="0" w:line="240" w:lineRule="auto"/>
        <w:jc w:val="both"/>
        <w:rPr>
          <w:rFonts w:cstheme="minorHAnsi"/>
          <w:color w:val="000000" w:themeColor="text1"/>
          <w:sz w:val="24"/>
          <w:szCs w:val="24"/>
        </w:rPr>
      </w:pPr>
    </w:p>
    <w:p w14:paraId="3672219B" w14:textId="3C7203E5" w:rsidR="00B5057F" w:rsidRPr="00822F9C" w:rsidRDefault="0081129F" w:rsidP="000A1E51">
      <w:pPr>
        <w:spacing w:after="0" w:line="240" w:lineRule="auto"/>
        <w:jc w:val="both"/>
        <w:rPr>
          <w:rFonts w:cstheme="minorHAnsi"/>
          <w:color w:val="000000" w:themeColor="text1"/>
          <w:sz w:val="24"/>
          <w:szCs w:val="24"/>
        </w:rPr>
      </w:pPr>
      <w:r w:rsidRPr="00822F9C">
        <w:rPr>
          <w:rFonts w:cstheme="minorHAnsi"/>
          <w:color w:val="000000" w:themeColor="text1"/>
          <w:sz w:val="24"/>
          <w:szCs w:val="24"/>
        </w:rPr>
        <w:t>Los días de asueto a los que se refiere el presente artículo, no podrán ser autorizados cuando se esté disfrutando de algún periodo vacacional</w:t>
      </w:r>
      <w:r w:rsidR="0053702B" w:rsidRPr="00822F9C">
        <w:rPr>
          <w:rFonts w:cstheme="minorHAnsi"/>
          <w:color w:val="000000" w:themeColor="text1"/>
          <w:sz w:val="24"/>
          <w:szCs w:val="24"/>
        </w:rPr>
        <w:t>, ni tampoco podrán ser sujetos de compensación económica en caso de no ser ejercidos.</w:t>
      </w:r>
    </w:p>
    <w:p w14:paraId="53801019" w14:textId="77777777" w:rsidR="0081129F" w:rsidRPr="00822F9C" w:rsidRDefault="0081129F" w:rsidP="000A1E51">
      <w:pPr>
        <w:pStyle w:val="Ttulo1"/>
        <w:spacing w:before="0" w:line="240" w:lineRule="auto"/>
        <w:jc w:val="center"/>
        <w:rPr>
          <w:rFonts w:asciiTheme="minorHAnsi" w:hAnsiTheme="minorHAnsi" w:cstheme="minorHAnsi"/>
          <w:color w:val="000000" w:themeColor="text1"/>
          <w:sz w:val="24"/>
          <w:szCs w:val="24"/>
        </w:rPr>
      </w:pPr>
    </w:p>
    <w:p w14:paraId="72F67249" w14:textId="77777777" w:rsidR="00775811" w:rsidRPr="00822F9C" w:rsidRDefault="00775811" w:rsidP="000A1E51">
      <w:pPr>
        <w:pStyle w:val="Ttulo1"/>
        <w:spacing w:before="0" w:line="240" w:lineRule="auto"/>
        <w:jc w:val="center"/>
        <w:rPr>
          <w:rFonts w:asciiTheme="minorHAnsi" w:hAnsiTheme="minorHAnsi" w:cstheme="minorHAnsi"/>
          <w:b/>
          <w:color w:val="000000" w:themeColor="text1"/>
          <w:sz w:val="24"/>
          <w:szCs w:val="24"/>
        </w:rPr>
      </w:pPr>
      <w:bookmarkStart w:id="12" w:name="_Toc58848236"/>
      <w:r w:rsidRPr="00822F9C">
        <w:rPr>
          <w:rFonts w:asciiTheme="minorHAnsi" w:hAnsiTheme="minorHAnsi" w:cstheme="minorHAnsi"/>
          <w:b/>
          <w:color w:val="000000" w:themeColor="text1"/>
          <w:sz w:val="24"/>
          <w:szCs w:val="24"/>
        </w:rPr>
        <w:t>CAPÍTULO V</w:t>
      </w:r>
      <w:bookmarkEnd w:id="12"/>
    </w:p>
    <w:p w14:paraId="738B473D" w14:textId="77777777" w:rsidR="00775811" w:rsidRPr="00822F9C" w:rsidRDefault="00775811" w:rsidP="000A1E51">
      <w:pPr>
        <w:pStyle w:val="Ttulo1"/>
        <w:spacing w:before="0" w:line="240" w:lineRule="auto"/>
        <w:jc w:val="center"/>
        <w:rPr>
          <w:rFonts w:asciiTheme="minorHAnsi" w:hAnsiTheme="minorHAnsi" w:cstheme="minorHAnsi"/>
          <w:b/>
          <w:color w:val="000000" w:themeColor="text1"/>
          <w:sz w:val="24"/>
          <w:szCs w:val="24"/>
        </w:rPr>
      </w:pPr>
      <w:bookmarkStart w:id="13" w:name="_Toc58848237"/>
      <w:r w:rsidRPr="00822F9C">
        <w:rPr>
          <w:rFonts w:asciiTheme="minorHAnsi" w:hAnsiTheme="minorHAnsi" w:cstheme="minorHAnsi"/>
          <w:b/>
          <w:color w:val="000000" w:themeColor="text1"/>
          <w:sz w:val="24"/>
          <w:szCs w:val="24"/>
        </w:rPr>
        <w:t>DE LA PREVISIÓN SOCIAL</w:t>
      </w:r>
      <w:bookmarkEnd w:id="13"/>
    </w:p>
    <w:p w14:paraId="4138DE94" w14:textId="77777777" w:rsidR="00B177B6" w:rsidRPr="00822F9C" w:rsidRDefault="00B177B6" w:rsidP="000A1E51">
      <w:pPr>
        <w:spacing w:after="0" w:line="240" w:lineRule="auto"/>
        <w:jc w:val="both"/>
        <w:rPr>
          <w:rFonts w:cstheme="minorHAnsi"/>
          <w:sz w:val="24"/>
          <w:szCs w:val="24"/>
        </w:rPr>
      </w:pPr>
    </w:p>
    <w:p w14:paraId="3DBFB180" w14:textId="5954609C" w:rsidR="00775811" w:rsidRPr="00822F9C" w:rsidRDefault="00B177B6" w:rsidP="000A1E51">
      <w:pPr>
        <w:spacing w:after="0" w:line="240" w:lineRule="auto"/>
        <w:jc w:val="both"/>
        <w:rPr>
          <w:rFonts w:cstheme="minorHAnsi"/>
          <w:sz w:val="24"/>
          <w:szCs w:val="24"/>
        </w:rPr>
      </w:pPr>
      <w:r w:rsidRPr="00822F9C">
        <w:rPr>
          <w:rFonts w:cstheme="minorHAnsi"/>
          <w:b/>
          <w:sz w:val="24"/>
          <w:szCs w:val="24"/>
        </w:rPr>
        <w:t>Artículo 2</w:t>
      </w:r>
      <w:r w:rsidR="001251FB" w:rsidRPr="00822F9C">
        <w:rPr>
          <w:rFonts w:cstheme="minorHAnsi"/>
          <w:b/>
          <w:sz w:val="24"/>
          <w:szCs w:val="24"/>
        </w:rPr>
        <w:t>6</w:t>
      </w:r>
      <w:r w:rsidRPr="00822F9C">
        <w:rPr>
          <w:rFonts w:cstheme="minorHAnsi"/>
          <w:b/>
          <w:sz w:val="24"/>
          <w:szCs w:val="24"/>
        </w:rPr>
        <w:t>.</w:t>
      </w:r>
      <w:r w:rsidR="009B5774" w:rsidRPr="00822F9C">
        <w:rPr>
          <w:rFonts w:cstheme="minorHAnsi"/>
          <w:sz w:val="24"/>
          <w:szCs w:val="24"/>
        </w:rPr>
        <w:t xml:space="preserve"> </w:t>
      </w:r>
      <w:r w:rsidR="00DC6E97" w:rsidRPr="00822F9C">
        <w:rPr>
          <w:rFonts w:cstheme="minorHAnsi"/>
          <w:sz w:val="24"/>
          <w:szCs w:val="24"/>
        </w:rPr>
        <w:t xml:space="preserve">Los Comisionados, el Titular del Órgano de Control Interno </w:t>
      </w:r>
      <w:r w:rsidR="0081129F" w:rsidRPr="00822F9C">
        <w:rPr>
          <w:rFonts w:cstheme="minorHAnsi"/>
          <w:sz w:val="24"/>
          <w:szCs w:val="24"/>
        </w:rPr>
        <w:t>y</w:t>
      </w:r>
      <w:r w:rsidR="00DC6E97" w:rsidRPr="00822F9C">
        <w:rPr>
          <w:rFonts w:cstheme="minorHAnsi"/>
          <w:sz w:val="24"/>
          <w:szCs w:val="24"/>
        </w:rPr>
        <w:t xml:space="preserve"> e</w:t>
      </w:r>
      <w:r w:rsidR="009B5774" w:rsidRPr="00822F9C">
        <w:rPr>
          <w:rFonts w:cstheme="minorHAnsi"/>
          <w:sz w:val="24"/>
          <w:szCs w:val="24"/>
        </w:rPr>
        <w:t>l personal del Instituto</w:t>
      </w:r>
      <w:r w:rsidR="00DC6E97" w:rsidRPr="00822F9C">
        <w:rPr>
          <w:rFonts w:cstheme="minorHAnsi"/>
          <w:sz w:val="24"/>
          <w:szCs w:val="24"/>
        </w:rPr>
        <w:t xml:space="preserve"> contratado por tiempo inde</w:t>
      </w:r>
      <w:r w:rsidR="00741AFE" w:rsidRPr="00822F9C">
        <w:rPr>
          <w:rFonts w:cstheme="minorHAnsi"/>
          <w:sz w:val="24"/>
          <w:szCs w:val="24"/>
        </w:rPr>
        <w:t>terminado</w:t>
      </w:r>
      <w:r w:rsidR="009B5774" w:rsidRPr="00822F9C">
        <w:rPr>
          <w:rFonts w:cstheme="minorHAnsi"/>
          <w:sz w:val="24"/>
          <w:szCs w:val="24"/>
        </w:rPr>
        <w:t>,</w:t>
      </w:r>
      <w:r w:rsidR="00DC6E97" w:rsidRPr="00822F9C">
        <w:rPr>
          <w:rFonts w:cstheme="minorHAnsi"/>
          <w:sz w:val="24"/>
          <w:szCs w:val="24"/>
        </w:rPr>
        <w:t xml:space="preserve"> </w:t>
      </w:r>
      <w:r w:rsidR="009B5774" w:rsidRPr="00822F9C">
        <w:rPr>
          <w:rFonts w:cstheme="minorHAnsi"/>
          <w:sz w:val="24"/>
          <w:szCs w:val="24"/>
        </w:rPr>
        <w:t xml:space="preserve">contarán con </w:t>
      </w:r>
      <w:r w:rsidR="00DA7499" w:rsidRPr="00822F9C">
        <w:rPr>
          <w:rFonts w:cstheme="minorHAnsi"/>
          <w:sz w:val="24"/>
          <w:szCs w:val="24"/>
        </w:rPr>
        <w:t xml:space="preserve">los beneficios en materia de previsión social relativos a la salud, la asistencia médica, la protección de los medios de subsistencia, prestaciones económicas y servicios sociales necesarios para el bienestar individual y colectivo de conformidad con lo establecido en la </w:t>
      </w:r>
      <w:r w:rsidR="009B5774" w:rsidRPr="00822F9C">
        <w:rPr>
          <w:rFonts w:cstheme="minorHAnsi"/>
          <w:sz w:val="24"/>
          <w:szCs w:val="24"/>
        </w:rPr>
        <w:t>Ley de</w:t>
      </w:r>
      <w:r w:rsidR="00A23CF2" w:rsidRPr="00822F9C">
        <w:rPr>
          <w:rFonts w:cstheme="minorHAnsi"/>
          <w:sz w:val="24"/>
          <w:szCs w:val="24"/>
        </w:rPr>
        <w:t xml:space="preserve"> Seguridad Social </w:t>
      </w:r>
      <w:r w:rsidR="00444A7E" w:rsidRPr="00822F9C">
        <w:rPr>
          <w:rFonts w:cstheme="minorHAnsi"/>
          <w:sz w:val="24"/>
          <w:szCs w:val="24"/>
        </w:rPr>
        <w:t>del Estado de Yucatán</w:t>
      </w:r>
      <w:r w:rsidR="00DA7499" w:rsidRPr="00822F9C">
        <w:rPr>
          <w:rFonts w:cstheme="minorHAnsi"/>
          <w:sz w:val="24"/>
          <w:szCs w:val="24"/>
        </w:rPr>
        <w:t>.</w:t>
      </w:r>
    </w:p>
    <w:p w14:paraId="7E095E41" w14:textId="77777777" w:rsidR="0081129F" w:rsidRPr="00822F9C" w:rsidRDefault="0081129F" w:rsidP="000A1E51">
      <w:pPr>
        <w:pStyle w:val="Ttulo1"/>
        <w:spacing w:before="0" w:line="240" w:lineRule="auto"/>
        <w:jc w:val="center"/>
        <w:rPr>
          <w:rFonts w:asciiTheme="minorHAnsi" w:hAnsiTheme="minorHAnsi" w:cstheme="minorHAnsi"/>
          <w:color w:val="000000" w:themeColor="text1"/>
          <w:sz w:val="24"/>
          <w:szCs w:val="24"/>
        </w:rPr>
      </w:pPr>
    </w:p>
    <w:p w14:paraId="4871CCE3" w14:textId="77777777" w:rsidR="00A03B23" w:rsidRPr="00822F9C" w:rsidRDefault="00A03B23" w:rsidP="000A1E51">
      <w:pPr>
        <w:pStyle w:val="Ttulo1"/>
        <w:spacing w:before="0" w:line="240" w:lineRule="auto"/>
        <w:jc w:val="center"/>
        <w:rPr>
          <w:rFonts w:asciiTheme="minorHAnsi" w:hAnsiTheme="minorHAnsi" w:cstheme="minorHAnsi"/>
          <w:b/>
          <w:color w:val="000000" w:themeColor="text1"/>
          <w:sz w:val="24"/>
          <w:szCs w:val="24"/>
        </w:rPr>
      </w:pPr>
      <w:bookmarkStart w:id="14" w:name="_Toc58848238"/>
      <w:r w:rsidRPr="00822F9C">
        <w:rPr>
          <w:rFonts w:asciiTheme="minorHAnsi" w:hAnsiTheme="minorHAnsi" w:cstheme="minorHAnsi"/>
          <w:b/>
          <w:color w:val="000000" w:themeColor="text1"/>
          <w:sz w:val="24"/>
          <w:szCs w:val="24"/>
        </w:rPr>
        <w:t>CAPÍTULO VI</w:t>
      </w:r>
      <w:bookmarkEnd w:id="14"/>
    </w:p>
    <w:p w14:paraId="50CE023F" w14:textId="77777777" w:rsidR="00A03B23" w:rsidRPr="00822F9C" w:rsidRDefault="00A03B23" w:rsidP="000A1E51">
      <w:pPr>
        <w:pStyle w:val="Ttulo1"/>
        <w:spacing w:before="0" w:line="240" w:lineRule="auto"/>
        <w:jc w:val="center"/>
        <w:rPr>
          <w:rFonts w:asciiTheme="minorHAnsi" w:hAnsiTheme="minorHAnsi" w:cstheme="minorHAnsi"/>
          <w:b/>
          <w:color w:val="000000" w:themeColor="text1"/>
          <w:sz w:val="24"/>
          <w:szCs w:val="24"/>
        </w:rPr>
      </w:pPr>
      <w:bookmarkStart w:id="15" w:name="_Toc58848239"/>
      <w:r w:rsidRPr="00822F9C">
        <w:rPr>
          <w:rFonts w:asciiTheme="minorHAnsi" w:hAnsiTheme="minorHAnsi" w:cstheme="minorHAnsi"/>
          <w:b/>
          <w:color w:val="000000" w:themeColor="text1"/>
          <w:sz w:val="24"/>
          <w:szCs w:val="24"/>
        </w:rPr>
        <w:t xml:space="preserve">DE LAS </w:t>
      </w:r>
      <w:r w:rsidR="00D67A55" w:rsidRPr="00822F9C">
        <w:rPr>
          <w:rFonts w:asciiTheme="minorHAnsi" w:hAnsiTheme="minorHAnsi" w:cstheme="minorHAnsi"/>
          <w:b/>
          <w:color w:val="000000" w:themeColor="text1"/>
          <w:sz w:val="24"/>
          <w:szCs w:val="24"/>
        </w:rPr>
        <w:t>GRATIFICACIONES Y HABERES DE RETIRO</w:t>
      </w:r>
      <w:bookmarkEnd w:id="15"/>
    </w:p>
    <w:p w14:paraId="0A39064E" w14:textId="77777777" w:rsidR="00A03B23" w:rsidRPr="00822F9C" w:rsidRDefault="00A03B23" w:rsidP="000A1E51">
      <w:pPr>
        <w:spacing w:after="0" w:line="240" w:lineRule="auto"/>
        <w:rPr>
          <w:rFonts w:cstheme="minorHAnsi"/>
          <w:b/>
          <w:sz w:val="24"/>
          <w:szCs w:val="24"/>
        </w:rPr>
      </w:pPr>
    </w:p>
    <w:p w14:paraId="48B38287" w14:textId="77777777" w:rsidR="00A03B23" w:rsidRPr="00822F9C" w:rsidRDefault="00A03B23" w:rsidP="000A1E51">
      <w:pPr>
        <w:pStyle w:val="Ttulo2"/>
        <w:spacing w:before="0" w:line="240" w:lineRule="auto"/>
        <w:jc w:val="center"/>
        <w:rPr>
          <w:rFonts w:asciiTheme="minorHAnsi" w:hAnsiTheme="minorHAnsi" w:cstheme="minorHAnsi"/>
          <w:b/>
          <w:color w:val="000000" w:themeColor="text1"/>
          <w:sz w:val="24"/>
          <w:szCs w:val="24"/>
        </w:rPr>
      </w:pPr>
      <w:bookmarkStart w:id="16" w:name="_Toc58848240"/>
      <w:r w:rsidRPr="00822F9C">
        <w:rPr>
          <w:rFonts w:asciiTheme="minorHAnsi" w:hAnsiTheme="minorHAnsi" w:cstheme="minorHAnsi"/>
          <w:b/>
          <w:color w:val="000000" w:themeColor="text1"/>
          <w:sz w:val="24"/>
          <w:szCs w:val="24"/>
        </w:rPr>
        <w:t>SECCIÓN PRIMERA</w:t>
      </w:r>
      <w:bookmarkEnd w:id="16"/>
    </w:p>
    <w:p w14:paraId="29A3449E" w14:textId="77777777" w:rsidR="00A03B23" w:rsidRPr="00822F9C" w:rsidRDefault="00A03B23" w:rsidP="000A1E51">
      <w:pPr>
        <w:pStyle w:val="Ttulo2"/>
        <w:spacing w:before="0" w:line="240" w:lineRule="auto"/>
        <w:jc w:val="center"/>
        <w:rPr>
          <w:rFonts w:asciiTheme="minorHAnsi" w:hAnsiTheme="minorHAnsi" w:cstheme="minorHAnsi"/>
          <w:b/>
          <w:color w:val="000000" w:themeColor="text1"/>
          <w:sz w:val="24"/>
          <w:szCs w:val="24"/>
        </w:rPr>
      </w:pPr>
      <w:bookmarkStart w:id="17" w:name="_Toc58848241"/>
      <w:r w:rsidRPr="00822F9C">
        <w:rPr>
          <w:rFonts w:asciiTheme="minorHAnsi" w:hAnsiTheme="minorHAnsi" w:cstheme="minorHAnsi"/>
          <w:b/>
          <w:color w:val="000000" w:themeColor="text1"/>
          <w:sz w:val="24"/>
          <w:szCs w:val="24"/>
        </w:rPr>
        <w:t xml:space="preserve">DE LAS </w:t>
      </w:r>
      <w:r w:rsidR="00D67A55" w:rsidRPr="00822F9C">
        <w:rPr>
          <w:rFonts w:asciiTheme="minorHAnsi" w:hAnsiTheme="minorHAnsi" w:cstheme="minorHAnsi"/>
          <w:b/>
          <w:color w:val="000000" w:themeColor="text1"/>
          <w:sz w:val="24"/>
          <w:szCs w:val="24"/>
        </w:rPr>
        <w:t>GRATIFICACIONES POR TERMINACIÓN DE LA RELACIÓN LABORAL</w:t>
      </w:r>
      <w:bookmarkEnd w:id="17"/>
    </w:p>
    <w:p w14:paraId="778C377D" w14:textId="77777777" w:rsidR="00A03B23" w:rsidRPr="00822F9C" w:rsidRDefault="00A03B23" w:rsidP="000A1E51">
      <w:pPr>
        <w:spacing w:after="0" w:line="240" w:lineRule="auto"/>
        <w:jc w:val="both"/>
        <w:rPr>
          <w:rFonts w:cstheme="minorHAnsi"/>
          <w:b/>
          <w:sz w:val="24"/>
          <w:szCs w:val="24"/>
        </w:rPr>
      </w:pPr>
    </w:p>
    <w:p w14:paraId="5939AB4C" w14:textId="77777777" w:rsidR="00A03B23" w:rsidRPr="00822F9C" w:rsidRDefault="00A03B23" w:rsidP="000A1E51">
      <w:pPr>
        <w:spacing w:after="0" w:line="240" w:lineRule="auto"/>
        <w:jc w:val="both"/>
        <w:rPr>
          <w:rFonts w:cstheme="minorHAnsi"/>
          <w:sz w:val="24"/>
          <w:szCs w:val="24"/>
        </w:rPr>
      </w:pPr>
      <w:r w:rsidRPr="00822F9C">
        <w:rPr>
          <w:rFonts w:cstheme="minorHAnsi"/>
          <w:b/>
          <w:sz w:val="24"/>
          <w:szCs w:val="24"/>
        </w:rPr>
        <w:t>Artículo 2</w:t>
      </w:r>
      <w:r w:rsidR="001251FB" w:rsidRPr="00822F9C">
        <w:rPr>
          <w:rFonts w:cstheme="minorHAnsi"/>
          <w:b/>
          <w:sz w:val="24"/>
          <w:szCs w:val="24"/>
        </w:rPr>
        <w:t>7</w:t>
      </w:r>
      <w:r w:rsidRPr="00822F9C">
        <w:rPr>
          <w:rFonts w:cstheme="minorHAnsi"/>
          <w:b/>
          <w:sz w:val="24"/>
          <w:szCs w:val="24"/>
        </w:rPr>
        <w:t>.</w:t>
      </w:r>
      <w:r w:rsidRPr="00822F9C">
        <w:rPr>
          <w:rFonts w:cstheme="minorHAnsi"/>
          <w:sz w:val="24"/>
          <w:szCs w:val="24"/>
        </w:rPr>
        <w:t xml:space="preserve"> Para el caso del personal del Instituto</w:t>
      </w:r>
      <w:r w:rsidR="00D67A55" w:rsidRPr="00822F9C">
        <w:rPr>
          <w:rFonts w:cstheme="minorHAnsi"/>
          <w:sz w:val="24"/>
          <w:szCs w:val="24"/>
        </w:rPr>
        <w:t xml:space="preserve"> que</w:t>
      </w:r>
      <w:r w:rsidRPr="00822F9C">
        <w:rPr>
          <w:rFonts w:cstheme="minorHAnsi"/>
          <w:sz w:val="24"/>
          <w:szCs w:val="24"/>
        </w:rPr>
        <w:t xml:space="preserve"> deje de laborar de manera voluntaria, se le realizará el pago de </w:t>
      </w:r>
      <w:r w:rsidR="00D67A55" w:rsidRPr="00822F9C">
        <w:rPr>
          <w:rFonts w:cstheme="minorHAnsi"/>
          <w:sz w:val="24"/>
          <w:szCs w:val="24"/>
        </w:rPr>
        <w:t>una gratificación de acuerdo</w:t>
      </w:r>
      <w:r w:rsidRPr="00822F9C">
        <w:rPr>
          <w:rFonts w:cstheme="minorHAnsi"/>
          <w:color w:val="FFFFFF" w:themeColor="background1"/>
          <w:sz w:val="24"/>
          <w:szCs w:val="24"/>
        </w:rPr>
        <w:t xml:space="preserve"> </w:t>
      </w:r>
      <w:r w:rsidRPr="00822F9C">
        <w:rPr>
          <w:rFonts w:cstheme="minorHAnsi"/>
          <w:sz w:val="24"/>
          <w:szCs w:val="24"/>
        </w:rPr>
        <w:t>con su antigüedad y último salario bruto mensual según tabulador autorizado, de conformidad a lo siguiente:</w:t>
      </w:r>
    </w:p>
    <w:p w14:paraId="146D6A3D" w14:textId="77777777" w:rsidR="0081129F" w:rsidRPr="00822F9C" w:rsidRDefault="0081129F" w:rsidP="000A1E51">
      <w:pPr>
        <w:spacing w:after="0" w:line="240" w:lineRule="auto"/>
        <w:jc w:val="both"/>
        <w:rPr>
          <w:rFonts w:cstheme="minorHAnsi"/>
          <w:sz w:val="24"/>
          <w:szCs w:val="24"/>
        </w:rPr>
      </w:pPr>
    </w:p>
    <w:p w14:paraId="449161A7" w14:textId="77777777" w:rsidR="00A03B23" w:rsidRPr="00822F9C" w:rsidRDefault="0090416B" w:rsidP="000A1E51">
      <w:pPr>
        <w:pStyle w:val="Prrafodelista"/>
        <w:numPr>
          <w:ilvl w:val="0"/>
          <w:numId w:val="9"/>
        </w:numPr>
        <w:spacing w:after="0" w:line="240" w:lineRule="auto"/>
        <w:jc w:val="both"/>
        <w:rPr>
          <w:rFonts w:cstheme="minorHAnsi"/>
          <w:color w:val="000000" w:themeColor="text1"/>
          <w:sz w:val="24"/>
          <w:szCs w:val="24"/>
        </w:rPr>
      </w:pPr>
      <w:r w:rsidRPr="00822F9C">
        <w:rPr>
          <w:rFonts w:cstheme="minorHAnsi"/>
          <w:color w:val="000000" w:themeColor="text1"/>
          <w:sz w:val="24"/>
          <w:szCs w:val="24"/>
        </w:rPr>
        <w:t>De tres</w:t>
      </w:r>
      <w:r w:rsidR="00A03B23" w:rsidRPr="00822F9C">
        <w:rPr>
          <w:rFonts w:cstheme="minorHAnsi"/>
          <w:color w:val="000000" w:themeColor="text1"/>
          <w:sz w:val="24"/>
          <w:szCs w:val="24"/>
        </w:rPr>
        <w:t xml:space="preserve"> a </w:t>
      </w:r>
      <w:r w:rsidRPr="00822F9C">
        <w:rPr>
          <w:rFonts w:cstheme="minorHAnsi"/>
          <w:color w:val="000000" w:themeColor="text1"/>
          <w:sz w:val="24"/>
          <w:szCs w:val="24"/>
        </w:rPr>
        <w:t xml:space="preserve">menos de </w:t>
      </w:r>
      <w:r w:rsidR="00A03B23" w:rsidRPr="00822F9C">
        <w:rPr>
          <w:rFonts w:cstheme="minorHAnsi"/>
          <w:color w:val="000000" w:themeColor="text1"/>
          <w:sz w:val="24"/>
          <w:szCs w:val="24"/>
        </w:rPr>
        <w:t>cinco años de antigüedad, un mes de salario diario bruto;</w:t>
      </w:r>
    </w:p>
    <w:p w14:paraId="185C260D" w14:textId="77777777" w:rsidR="00A03B23" w:rsidRPr="00822F9C" w:rsidRDefault="0090416B" w:rsidP="000A1E51">
      <w:pPr>
        <w:pStyle w:val="Prrafodelista"/>
        <w:numPr>
          <w:ilvl w:val="0"/>
          <w:numId w:val="9"/>
        </w:numPr>
        <w:spacing w:after="0" w:line="240" w:lineRule="auto"/>
        <w:jc w:val="both"/>
        <w:rPr>
          <w:rFonts w:cstheme="minorHAnsi"/>
          <w:color w:val="000000" w:themeColor="text1"/>
          <w:sz w:val="24"/>
          <w:szCs w:val="24"/>
        </w:rPr>
      </w:pPr>
      <w:r w:rsidRPr="00822F9C">
        <w:rPr>
          <w:rFonts w:cstheme="minorHAnsi"/>
          <w:color w:val="000000" w:themeColor="text1"/>
          <w:sz w:val="24"/>
          <w:szCs w:val="24"/>
        </w:rPr>
        <w:t>De cinco a menos de diez</w:t>
      </w:r>
      <w:r w:rsidR="00A03B23" w:rsidRPr="00822F9C">
        <w:rPr>
          <w:rFonts w:cstheme="minorHAnsi"/>
          <w:color w:val="000000" w:themeColor="text1"/>
          <w:sz w:val="24"/>
          <w:szCs w:val="24"/>
        </w:rPr>
        <w:t xml:space="preserve"> años de antigüedad, dos meses de salario diario bruto; y</w:t>
      </w:r>
    </w:p>
    <w:p w14:paraId="222C8728" w14:textId="77777777" w:rsidR="00A03B23" w:rsidRPr="00822F9C" w:rsidRDefault="00A03B23" w:rsidP="000A1E51">
      <w:pPr>
        <w:pStyle w:val="Prrafodelista"/>
        <w:numPr>
          <w:ilvl w:val="0"/>
          <w:numId w:val="9"/>
        </w:numPr>
        <w:spacing w:after="0" w:line="240" w:lineRule="auto"/>
        <w:jc w:val="both"/>
        <w:rPr>
          <w:rFonts w:cstheme="minorHAnsi"/>
          <w:color w:val="000000" w:themeColor="text1"/>
          <w:sz w:val="24"/>
          <w:szCs w:val="24"/>
        </w:rPr>
      </w:pPr>
      <w:r w:rsidRPr="00822F9C">
        <w:rPr>
          <w:rFonts w:cstheme="minorHAnsi"/>
          <w:color w:val="000000" w:themeColor="text1"/>
          <w:sz w:val="24"/>
          <w:szCs w:val="24"/>
        </w:rPr>
        <w:t xml:space="preserve">De </w:t>
      </w:r>
      <w:r w:rsidR="0090416B" w:rsidRPr="00822F9C">
        <w:rPr>
          <w:rFonts w:cstheme="minorHAnsi"/>
          <w:color w:val="000000" w:themeColor="text1"/>
          <w:sz w:val="24"/>
          <w:szCs w:val="24"/>
        </w:rPr>
        <w:t>diez</w:t>
      </w:r>
      <w:r w:rsidRPr="00822F9C">
        <w:rPr>
          <w:rFonts w:cstheme="minorHAnsi"/>
          <w:color w:val="000000" w:themeColor="text1"/>
          <w:sz w:val="24"/>
          <w:szCs w:val="24"/>
        </w:rPr>
        <w:t xml:space="preserve"> años de antigüedad en adelante, tres meses de salario diario bruto.</w:t>
      </w:r>
    </w:p>
    <w:p w14:paraId="2149D97B" w14:textId="77777777" w:rsidR="0081129F" w:rsidRPr="00822F9C" w:rsidRDefault="0081129F" w:rsidP="0081129F">
      <w:pPr>
        <w:pStyle w:val="Prrafodelista"/>
        <w:spacing w:after="0" w:line="240" w:lineRule="auto"/>
        <w:ind w:left="1080"/>
        <w:jc w:val="both"/>
        <w:rPr>
          <w:rFonts w:cstheme="minorHAnsi"/>
          <w:color w:val="000000" w:themeColor="text1"/>
          <w:sz w:val="24"/>
          <w:szCs w:val="24"/>
        </w:rPr>
      </w:pPr>
    </w:p>
    <w:p w14:paraId="29291642" w14:textId="42D0735D" w:rsidR="009937FD" w:rsidRPr="00822F9C" w:rsidRDefault="009937FD" w:rsidP="000A1E51">
      <w:pPr>
        <w:spacing w:after="0" w:line="240" w:lineRule="auto"/>
        <w:jc w:val="both"/>
        <w:rPr>
          <w:rFonts w:cstheme="minorHAnsi"/>
          <w:color w:val="000000" w:themeColor="text1"/>
          <w:sz w:val="24"/>
          <w:szCs w:val="24"/>
        </w:rPr>
      </w:pPr>
      <w:r w:rsidRPr="00822F9C">
        <w:rPr>
          <w:rFonts w:cstheme="minorHAnsi"/>
          <w:b/>
          <w:color w:val="000000" w:themeColor="text1"/>
          <w:sz w:val="24"/>
          <w:szCs w:val="24"/>
        </w:rPr>
        <w:t>Artículo 2</w:t>
      </w:r>
      <w:r w:rsidR="00901139" w:rsidRPr="00822F9C">
        <w:rPr>
          <w:rFonts w:cstheme="minorHAnsi"/>
          <w:b/>
          <w:color w:val="000000" w:themeColor="text1"/>
          <w:sz w:val="24"/>
          <w:szCs w:val="24"/>
        </w:rPr>
        <w:t>8</w:t>
      </w:r>
      <w:r w:rsidRPr="00822F9C">
        <w:rPr>
          <w:rFonts w:cstheme="minorHAnsi"/>
          <w:b/>
          <w:color w:val="000000" w:themeColor="text1"/>
          <w:sz w:val="24"/>
          <w:szCs w:val="24"/>
        </w:rPr>
        <w:t>.</w:t>
      </w:r>
      <w:r w:rsidRPr="00822F9C">
        <w:rPr>
          <w:rFonts w:cstheme="minorHAnsi"/>
          <w:color w:val="000000" w:themeColor="text1"/>
          <w:sz w:val="24"/>
          <w:szCs w:val="24"/>
        </w:rPr>
        <w:t xml:space="preserve"> Tratándose de la terminación laboral por mutuo consentimiento</w:t>
      </w:r>
      <w:r w:rsidR="0081129F" w:rsidRPr="00822F9C">
        <w:rPr>
          <w:rFonts w:cstheme="minorHAnsi"/>
          <w:color w:val="000000" w:themeColor="text1"/>
          <w:sz w:val="24"/>
          <w:szCs w:val="24"/>
        </w:rPr>
        <w:t>,</w:t>
      </w:r>
      <w:r w:rsidRPr="00822F9C">
        <w:rPr>
          <w:rFonts w:cstheme="minorHAnsi"/>
          <w:color w:val="000000" w:themeColor="text1"/>
          <w:sz w:val="24"/>
          <w:szCs w:val="24"/>
        </w:rPr>
        <w:t xml:space="preserve"> se podrá gratificar hasta por tres meses al </w:t>
      </w:r>
      <w:r w:rsidR="00741AFE" w:rsidRPr="00822F9C">
        <w:rPr>
          <w:rFonts w:cstheme="minorHAnsi"/>
          <w:color w:val="000000" w:themeColor="text1"/>
          <w:sz w:val="24"/>
          <w:szCs w:val="24"/>
        </w:rPr>
        <w:t>servidor público</w:t>
      </w:r>
      <w:r w:rsidRPr="00822F9C">
        <w:rPr>
          <w:rFonts w:cstheme="minorHAnsi"/>
          <w:color w:val="000000" w:themeColor="text1"/>
          <w:sz w:val="24"/>
          <w:szCs w:val="24"/>
        </w:rPr>
        <w:t xml:space="preserve"> que deje de prestar sus servicios en el Instituto.</w:t>
      </w:r>
    </w:p>
    <w:p w14:paraId="28479BE6" w14:textId="77777777" w:rsidR="0081129F" w:rsidRPr="00822F9C" w:rsidRDefault="0081129F" w:rsidP="000A1E51">
      <w:pPr>
        <w:spacing w:after="0" w:line="240" w:lineRule="auto"/>
        <w:jc w:val="both"/>
        <w:rPr>
          <w:rFonts w:cstheme="minorHAnsi"/>
          <w:color w:val="000000" w:themeColor="text1"/>
          <w:sz w:val="24"/>
          <w:szCs w:val="24"/>
        </w:rPr>
      </w:pPr>
    </w:p>
    <w:p w14:paraId="5E3489B0" w14:textId="77777777" w:rsidR="009937FD" w:rsidRPr="00822F9C" w:rsidRDefault="009937FD" w:rsidP="000A1E51">
      <w:pPr>
        <w:pStyle w:val="Ttulo2"/>
        <w:spacing w:before="0" w:line="240" w:lineRule="auto"/>
        <w:jc w:val="center"/>
        <w:rPr>
          <w:rFonts w:asciiTheme="minorHAnsi" w:hAnsiTheme="minorHAnsi" w:cstheme="minorHAnsi"/>
          <w:b/>
          <w:color w:val="000000" w:themeColor="text1"/>
          <w:sz w:val="24"/>
          <w:szCs w:val="24"/>
        </w:rPr>
      </w:pPr>
      <w:bookmarkStart w:id="18" w:name="_Toc58848242"/>
      <w:r w:rsidRPr="00822F9C">
        <w:rPr>
          <w:rFonts w:asciiTheme="minorHAnsi" w:hAnsiTheme="minorHAnsi" w:cstheme="minorHAnsi"/>
          <w:b/>
          <w:color w:val="000000" w:themeColor="text1"/>
          <w:sz w:val="24"/>
          <w:szCs w:val="24"/>
        </w:rPr>
        <w:t>SECCIÓN SEGUNDA</w:t>
      </w:r>
      <w:bookmarkEnd w:id="18"/>
    </w:p>
    <w:p w14:paraId="20931B8D" w14:textId="77777777" w:rsidR="009937FD" w:rsidRPr="00822F9C" w:rsidRDefault="009937FD" w:rsidP="000A1E51">
      <w:pPr>
        <w:pStyle w:val="Ttulo2"/>
        <w:spacing w:before="0" w:line="240" w:lineRule="auto"/>
        <w:jc w:val="center"/>
        <w:rPr>
          <w:rFonts w:asciiTheme="minorHAnsi" w:hAnsiTheme="minorHAnsi" w:cstheme="minorHAnsi"/>
          <w:b/>
          <w:color w:val="000000" w:themeColor="text1"/>
          <w:sz w:val="24"/>
          <w:szCs w:val="24"/>
        </w:rPr>
      </w:pPr>
      <w:bookmarkStart w:id="19" w:name="_Toc58848243"/>
      <w:r w:rsidRPr="00822F9C">
        <w:rPr>
          <w:rFonts w:asciiTheme="minorHAnsi" w:hAnsiTheme="minorHAnsi" w:cstheme="minorHAnsi"/>
          <w:b/>
          <w:color w:val="000000" w:themeColor="text1"/>
          <w:sz w:val="24"/>
          <w:szCs w:val="24"/>
        </w:rPr>
        <w:t>DE LOS HABERES DE RETIRO</w:t>
      </w:r>
      <w:bookmarkEnd w:id="19"/>
    </w:p>
    <w:p w14:paraId="4694B84E" w14:textId="77777777" w:rsidR="009937FD" w:rsidRPr="00822F9C" w:rsidRDefault="009937FD" w:rsidP="000A1E51">
      <w:pPr>
        <w:spacing w:after="0" w:line="240" w:lineRule="auto"/>
        <w:jc w:val="both"/>
        <w:rPr>
          <w:rFonts w:cstheme="minorHAnsi"/>
          <w:color w:val="000000" w:themeColor="text1"/>
          <w:sz w:val="24"/>
          <w:szCs w:val="24"/>
        </w:rPr>
      </w:pPr>
    </w:p>
    <w:p w14:paraId="526F5822" w14:textId="3A93C028" w:rsidR="00A03B23" w:rsidRPr="00822F9C" w:rsidRDefault="00A03B23" w:rsidP="000A1E51">
      <w:pPr>
        <w:spacing w:after="0" w:line="240" w:lineRule="auto"/>
        <w:jc w:val="both"/>
        <w:rPr>
          <w:rFonts w:cstheme="minorHAnsi"/>
          <w:sz w:val="24"/>
          <w:szCs w:val="24"/>
        </w:rPr>
      </w:pPr>
      <w:r w:rsidRPr="00822F9C">
        <w:rPr>
          <w:rFonts w:cstheme="minorHAnsi"/>
          <w:b/>
          <w:sz w:val="24"/>
          <w:szCs w:val="24"/>
        </w:rPr>
        <w:t>Artículo 2</w:t>
      </w:r>
      <w:r w:rsidR="00901139" w:rsidRPr="00822F9C">
        <w:rPr>
          <w:rFonts w:cstheme="minorHAnsi"/>
          <w:b/>
          <w:sz w:val="24"/>
          <w:szCs w:val="24"/>
        </w:rPr>
        <w:t>9</w:t>
      </w:r>
      <w:r w:rsidRPr="00822F9C">
        <w:rPr>
          <w:rFonts w:cstheme="minorHAnsi"/>
          <w:b/>
          <w:sz w:val="24"/>
          <w:szCs w:val="24"/>
        </w:rPr>
        <w:t>.</w:t>
      </w:r>
      <w:r w:rsidRPr="00822F9C">
        <w:rPr>
          <w:rFonts w:cstheme="minorHAnsi"/>
          <w:sz w:val="24"/>
          <w:szCs w:val="24"/>
        </w:rPr>
        <w:t xml:space="preserve"> En el caso de terminación del encargo de los Comisionados</w:t>
      </w:r>
      <w:r w:rsidR="00741AFE" w:rsidRPr="00822F9C">
        <w:rPr>
          <w:rFonts w:cstheme="minorHAnsi"/>
          <w:sz w:val="24"/>
          <w:szCs w:val="24"/>
        </w:rPr>
        <w:t xml:space="preserve"> </w:t>
      </w:r>
      <w:r w:rsidRPr="00822F9C">
        <w:rPr>
          <w:rFonts w:cstheme="minorHAnsi"/>
          <w:sz w:val="24"/>
          <w:szCs w:val="24"/>
        </w:rPr>
        <w:t xml:space="preserve">y </w:t>
      </w:r>
      <w:r w:rsidR="00717A83" w:rsidRPr="00822F9C">
        <w:rPr>
          <w:rFonts w:cstheme="minorHAnsi"/>
          <w:sz w:val="24"/>
          <w:szCs w:val="24"/>
        </w:rPr>
        <w:t xml:space="preserve">el </w:t>
      </w:r>
      <w:r w:rsidRPr="00822F9C">
        <w:rPr>
          <w:rFonts w:cstheme="minorHAnsi"/>
          <w:sz w:val="24"/>
          <w:szCs w:val="24"/>
        </w:rPr>
        <w:t>Titular del Órgano de Control Interno, conforme al periodo para el cual fueron designados y según sus respectivos decretos, tendrán derecho al pago de un haber de retiro como compensación por los servicios prestados durante el mismo, equivalente a noventa días de su último salario bruto mensual según tabulador autorizado. En el supuesto de que no terminaran dicho periodo, se deber</w:t>
      </w:r>
      <w:r w:rsidR="00717A83" w:rsidRPr="00822F9C">
        <w:rPr>
          <w:rFonts w:cstheme="minorHAnsi"/>
          <w:sz w:val="24"/>
          <w:szCs w:val="24"/>
        </w:rPr>
        <w:t>á</w:t>
      </w:r>
      <w:r w:rsidRPr="00822F9C">
        <w:rPr>
          <w:rFonts w:cstheme="minorHAnsi"/>
          <w:sz w:val="24"/>
          <w:szCs w:val="24"/>
        </w:rPr>
        <w:t>n considerar los años de servicio en el Instituto, y se les deberá asignar la parte proporcional de la compensación señalada.</w:t>
      </w:r>
    </w:p>
    <w:p w14:paraId="1494FB5A" w14:textId="77777777" w:rsidR="008842B8" w:rsidRPr="00822F9C" w:rsidRDefault="008842B8" w:rsidP="000A1E51">
      <w:pPr>
        <w:pStyle w:val="Ttulo2"/>
        <w:spacing w:before="0" w:line="240" w:lineRule="auto"/>
        <w:jc w:val="center"/>
        <w:rPr>
          <w:rFonts w:asciiTheme="minorHAnsi" w:hAnsiTheme="minorHAnsi" w:cstheme="minorHAnsi"/>
          <w:b/>
          <w:color w:val="000000" w:themeColor="text1"/>
          <w:sz w:val="24"/>
          <w:szCs w:val="24"/>
        </w:rPr>
      </w:pPr>
    </w:p>
    <w:p w14:paraId="327B6DDC" w14:textId="77777777" w:rsidR="00A03B23" w:rsidRPr="00822F9C" w:rsidRDefault="00A03B23" w:rsidP="000A1E51">
      <w:pPr>
        <w:pStyle w:val="Ttulo2"/>
        <w:spacing w:before="0" w:line="240" w:lineRule="auto"/>
        <w:jc w:val="center"/>
        <w:rPr>
          <w:rFonts w:asciiTheme="minorHAnsi" w:hAnsiTheme="minorHAnsi" w:cstheme="minorHAnsi"/>
          <w:b/>
          <w:color w:val="000000" w:themeColor="text1"/>
          <w:sz w:val="24"/>
          <w:szCs w:val="24"/>
        </w:rPr>
      </w:pPr>
      <w:bookmarkStart w:id="20" w:name="_Toc58848244"/>
      <w:r w:rsidRPr="00822F9C">
        <w:rPr>
          <w:rFonts w:asciiTheme="minorHAnsi" w:hAnsiTheme="minorHAnsi" w:cstheme="minorHAnsi"/>
          <w:b/>
          <w:color w:val="000000" w:themeColor="text1"/>
          <w:sz w:val="24"/>
          <w:szCs w:val="24"/>
        </w:rPr>
        <w:t xml:space="preserve">SECCIÓN </w:t>
      </w:r>
      <w:r w:rsidR="009937FD" w:rsidRPr="00822F9C">
        <w:rPr>
          <w:rFonts w:asciiTheme="minorHAnsi" w:hAnsiTheme="minorHAnsi" w:cstheme="minorHAnsi"/>
          <w:b/>
          <w:color w:val="000000" w:themeColor="text1"/>
          <w:sz w:val="24"/>
          <w:szCs w:val="24"/>
        </w:rPr>
        <w:t>TERCERA</w:t>
      </w:r>
      <w:bookmarkEnd w:id="20"/>
    </w:p>
    <w:p w14:paraId="4432534F" w14:textId="77777777" w:rsidR="00A03B23" w:rsidRPr="00822F9C" w:rsidRDefault="00A03B23" w:rsidP="000A1E51">
      <w:pPr>
        <w:pStyle w:val="Ttulo2"/>
        <w:spacing w:before="0" w:line="240" w:lineRule="auto"/>
        <w:jc w:val="center"/>
        <w:rPr>
          <w:rFonts w:asciiTheme="minorHAnsi" w:hAnsiTheme="minorHAnsi" w:cstheme="minorHAnsi"/>
          <w:b/>
          <w:color w:val="000000" w:themeColor="text1"/>
          <w:sz w:val="24"/>
          <w:szCs w:val="24"/>
        </w:rPr>
      </w:pPr>
      <w:bookmarkStart w:id="21" w:name="_Toc58848245"/>
      <w:r w:rsidRPr="00822F9C">
        <w:rPr>
          <w:rFonts w:asciiTheme="minorHAnsi" w:hAnsiTheme="minorHAnsi" w:cstheme="minorHAnsi"/>
          <w:b/>
          <w:color w:val="000000" w:themeColor="text1"/>
          <w:sz w:val="24"/>
          <w:szCs w:val="24"/>
        </w:rPr>
        <w:t>DE OTRAS COMPENSACIONES</w:t>
      </w:r>
      <w:bookmarkEnd w:id="21"/>
    </w:p>
    <w:p w14:paraId="59B2D4FD" w14:textId="77777777" w:rsidR="00A03B23" w:rsidRPr="00822F9C" w:rsidRDefault="00A03B23" w:rsidP="000A1E51">
      <w:pPr>
        <w:spacing w:after="0" w:line="240" w:lineRule="auto"/>
        <w:jc w:val="both"/>
        <w:rPr>
          <w:rFonts w:cstheme="minorHAnsi"/>
          <w:sz w:val="24"/>
          <w:szCs w:val="24"/>
        </w:rPr>
      </w:pPr>
    </w:p>
    <w:p w14:paraId="3CA1DF34" w14:textId="27E24C26" w:rsidR="00A03B23" w:rsidRPr="00822F9C" w:rsidRDefault="00A03B23" w:rsidP="000A1E51">
      <w:pPr>
        <w:spacing w:after="0" w:line="240" w:lineRule="auto"/>
        <w:jc w:val="both"/>
        <w:rPr>
          <w:rFonts w:cstheme="minorHAnsi"/>
          <w:sz w:val="24"/>
          <w:szCs w:val="24"/>
        </w:rPr>
      </w:pPr>
      <w:r w:rsidRPr="00822F9C">
        <w:rPr>
          <w:rFonts w:cstheme="minorHAnsi"/>
          <w:b/>
          <w:sz w:val="24"/>
          <w:szCs w:val="24"/>
        </w:rPr>
        <w:t xml:space="preserve">Artículo </w:t>
      </w:r>
      <w:r w:rsidR="00901139" w:rsidRPr="00822F9C">
        <w:rPr>
          <w:rFonts w:cstheme="minorHAnsi"/>
          <w:b/>
          <w:sz w:val="24"/>
          <w:szCs w:val="24"/>
        </w:rPr>
        <w:t>30</w:t>
      </w:r>
      <w:r w:rsidRPr="00822F9C">
        <w:rPr>
          <w:rFonts w:cstheme="minorHAnsi"/>
          <w:b/>
          <w:sz w:val="24"/>
          <w:szCs w:val="24"/>
        </w:rPr>
        <w:t>.</w:t>
      </w:r>
      <w:r w:rsidRPr="00822F9C">
        <w:rPr>
          <w:rFonts w:cstheme="minorHAnsi"/>
          <w:sz w:val="24"/>
          <w:szCs w:val="24"/>
        </w:rPr>
        <w:t xml:space="preserve"> En el caso de muerte del </w:t>
      </w:r>
      <w:r w:rsidR="00F42FA6" w:rsidRPr="00822F9C">
        <w:rPr>
          <w:rFonts w:cstheme="minorHAnsi"/>
          <w:sz w:val="24"/>
          <w:szCs w:val="24"/>
        </w:rPr>
        <w:t>servidor público</w:t>
      </w:r>
      <w:r w:rsidRPr="00822F9C">
        <w:rPr>
          <w:rFonts w:cstheme="minorHAnsi"/>
          <w:sz w:val="24"/>
          <w:szCs w:val="24"/>
        </w:rPr>
        <w:t xml:space="preserve"> se le otorgará a los </w:t>
      </w:r>
      <w:r w:rsidR="00EE695B" w:rsidRPr="00822F9C">
        <w:rPr>
          <w:rFonts w:cstheme="minorHAnsi"/>
          <w:sz w:val="24"/>
          <w:szCs w:val="24"/>
        </w:rPr>
        <w:t>beneficiarios</w:t>
      </w:r>
      <w:r w:rsidRPr="00822F9C">
        <w:rPr>
          <w:rFonts w:cstheme="minorHAnsi"/>
          <w:sz w:val="24"/>
          <w:szCs w:val="24"/>
        </w:rPr>
        <w:t xml:space="preserve"> un apoyo de tres meses de su último salario bruto mensual según tabulador autorizado.</w:t>
      </w:r>
    </w:p>
    <w:p w14:paraId="28FC99F2" w14:textId="77777777" w:rsidR="00717A83" w:rsidRPr="00822F9C" w:rsidRDefault="00717A83" w:rsidP="000A1E51">
      <w:pPr>
        <w:spacing w:after="0" w:line="240" w:lineRule="auto"/>
        <w:jc w:val="both"/>
        <w:rPr>
          <w:rFonts w:cstheme="minorHAnsi"/>
          <w:sz w:val="24"/>
          <w:szCs w:val="24"/>
        </w:rPr>
      </w:pPr>
    </w:p>
    <w:p w14:paraId="7DAA9A66" w14:textId="77777777" w:rsidR="00F5050A" w:rsidRPr="00822F9C" w:rsidRDefault="00A03B23" w:rsidP="000A1E51">
      <w:pPr>
        <w:spacing w:after="0" w:line="240" w:lineRule="auto"/>
        <w:jc w:val="both"/>
        <w:rPr>
          <w:rFonts w:cstheme="minorHAnsi"/>
          <w:sz w:val="24"/>
          <w:szCs w:val="24"/>
        </w:rPr>
      </w:pPr>
      <w:r w:rsidRPr="00822F9C">
        <w:rPr>
          <w:rFonts w:cstheme="minorHAnsi"/>
          <w:b/>
          <w:sz w:val="24"/>
          <w:szCs w:val="24"/>
        </w:rPr>
        <w:t xml:space="preserve">Artículo </w:t>
      </w:r>
      <w:r w:rsidR="00901139" w:rsidRPr="00822F9C">
        <w:rPr>
          <w:rFonts w:cstheme="minorHAnsi"/>
          <w:b/>
          <w:sz w:val="24"/>
          <w:szCs w:val="24"/>
        </w:rPr>
        <w:t>31</w:t>
      </w:r>
      <w:r w:rsidRPr="00822F9C">
        <w:rPr>
          <w:rFonts w:cstheme="minorHAnsi"/>
          <w:b/>
          <w:sz w:val="24"/>
          <w:szCs w:val="24"/>
        </w:rPr>
        <w:t>.</w:t>
      </w:r>
      <w:r w:rsidRPr="00822F9C">
        <w:rPr>
          <w:rFonts w:cstheme="minorHAnsi"/>
          <w:sz w:val="24"/>
          <w:szCs w:val="24"/>
        </w:rPr>
        <w:t xml:space="preserve"> En caso de despido</w:t>
      </w:r>
      <w:r w:rsidR="00717A83" w:rsidRPr="00822F9C">
        <w:rPr>
          <w:rFonts w:cstheme="minorHAnsi"/>
          <w:sz w:val="24"/>
          <w:szCs w:val="24"/>
        </w:rPr>
        <w:t xml:space="preserve"> del trabajador,</w:t>
      </w:r>
      <w:r w:rsidRPr="00822F9C">
        <w:rPr>
          <w:rFonts w:cstheme="minorHAnsi"/>
          <w:sz w:val="24"/>
          <w:szCs w:val="24"/>
        </w:rPr>
        <w:t xml:space="preserve"> se le pagará la liquidación </w:t>
      </w:r>
      <w:r w:rsidR="00717A83" w:rsidRPr="00822F9C">
        <w:rPr>
          <w:rFonts w:cstheme="minorHAnsi"/>
          <w:sz w:val="24"/>
          <w:szCs w:val="24"/>
        </w:rPr>
        <w:t>correspondiente, que la Ley determine</w:t>
      </w:r>
      <w:r w:rsidR="00F5050A" w:rsidRPr="00822F9C">
        <w:rPr>
          <w:rFonts w:cstheme="minorHAnsi"/>
          <w:sz w:val="24"/>
          <w:szCs w:val="24"/>
        </w:rPr>
        <w:t>.</w:t>
      </w:r>
    </w:p>
    <w:p w14:paraId="14F231D2" w14:textId="77777777" w:rsidR="00717A83" w:rsidRPr="00822F9C" w:rsidRDefault="00717A83" w:rsidP="000A1E51">
      <w:pPr>
        <w:spacing w:after="0" w:line="240" w:lineRule="auto"/>
        <w:jc w:val="both"/>
        <w:rPr>
          <w:rFonts w:cstheme="minorHAnsi"/>
          <w:sz w:val="24"/>
          <w:szCs w:val="24"/>
        </w:rPr>
      </w:pPr>
    </w:p>
    <w:p w14:paraId="2A6DF505" w14:textId="77777777" w:rsidR="00B05B94" w:rsidRPr="00822F9C" w:rsidRDefault="009B138F" w:rsidP="000A1E51">
      <w:pPr>
        <w:spacing w:after="0" w:line="240" w:lineRule="auto"/>
        <w:jc w:val="both"/>
        <w:rPr>
          <w:rFonts w:cstheme="minorHAnsi"/>
          <w:sz w:val="24"/>
          <w:szCs w:val="24"/>
        </w:rPr>
      </w:pPr>
      <w:r w:rsidRPr="00822F9C">
        <w:rPr>
          <w:rFonts w:cstheme="minorHAnsi"/>
          <w:sz w:val="24"/>
          <w:szCs w:val="24"/>
        </w:rPr>
        <w:t>Lo anterior podrá variar cuando</w:t>
      </w:r>
      <w:r w:rsidR="00F5050A" w:rsidRPr="00822F9C">
        <w:rPr>
          <w:rFonts w:cstheme="minorHAnsi"/>
          <w:sz w:val="24"/>
          <w:szCs w:val="24"/>
        </w:rPr>
        <w:t xml:space="preserve"> se trate de responsabilidades administrativas y</w:t>
      </w:r>
      <w:r w:rsidR="00A03B23" w:rsidRPr="00822F9C">
        <w:rPr>
          <w:rFonts w:cstheme="minorHAnsi"/>
          <w:sz w:val="24"/>
          <w:szCs w:val="24"/>
        </w:rPr>
        <w:t xml:space="preserve"> dependiendo de las circunstancias manifestadas en la resolución que al efecto realice el Órgano de Control Interno del Instituto.</w:t>
      </w:r>
    </w:p>
    <w:p w14:paraId="575D8F57" w14:textId="77777777" w:rsidR="00717A83" w:rsidRPr="00822F9C" w:rsidRDefault="00717A83" w:rsidP="000A1E51">
      <w:pPr>
        <w:spacing w:after="0" w:line="240" w:lineRule="auto"/>
        <w:jc w:val="both"/>
        <w:rPr>
          <w:rFonts w:cstheme="minorHAnsi"/>
          <w:color w:val="FFFFFF" w:themeColor="background1"/>
          <w:sz w:val="24"/>
          <w:szCs w:val="24"/>
        </w:rPr>
      </w:pPr>
    </w:p>
    <w:p w14:paraId="3B50E43B" w14:textId="77777777" w:rsidR="00A03B23" w:rsidRPr="00822F9C" w:rsidRDefault="00A03B23" w:rsidP="000A1E51">
      <w:pPr>
        <w:spacing w:after="0" w:line="240" w:lineRule="auto"/>
        <w:jc w:val="both"/>
        <w:rPr>
          <w:rFonts w:cstheme="minorHAnsi"/>
          <w:sz w:val="24"/>
          <w:szCs w:val="24"/>
        </w:rPr>
      </w:pPr>
      <w:r w:rsidRPr="00822F9C">
        <w:rPr>
          <w:rFonts w:cstheme="minorHAnsi"/>
          <w:b/>
          <w:sz w:val="24"/>
          <w:szCs w:val="24"/>
        </w:rPr>
        <w:t>Artículo 3</w:t>
      </w:r>
      <w:r w:rsidR="00901139" w:rsidRPr="00822F9C">
        <w:rPr>
          <w:rFonts w:cstheme="minorHAnsi"/>
          <w:b/>
          <w:sz w:val="24"/>
          <w:szCs w:val="24"/>
        </w:rPr>
        <w:t>2</w:t>
      </w:r>
      <w:r w:rsidRPr="00822F9C">
        <w:rPr>
          <w:rFonts w:cstheme="minorHAnsi"/>
          <w:b/>
          <w:sz w:val="24"/>
          <w:szCs w:val="24"/>
        </w:rPr>
        <w:t>.</w:t>
      </w:r>
      <w:r w:rsidRPr="00822F9C">
        <w:rPr>
          <w:rFonts w:cstheme="minorHAnsi"/>
          <w:sz w:val="24"/>
          <w:szCs w:val="24"/>
        </w:rPr>
        <w:t xml:space="preserve"> Lo establecido en el presente capítulo es sin menoscabo de los descuentos correspondientes a anticipos de sueldos pendientes de devolver, el pago de aguinaldo, vacaciones o de ajuste al calendario, que por la fecha de la separación laboral, no le corresponda el derecho a los pagos anticipados citados por no haberlos devengado, y en su caso, cualquier otro descuento o retención que proceda. </w:t>
      </w:r>
    </w:p>
    <w:p w14:paraId="29508D4B" w14:textId="77777777" w:rsidR="00717A83" w:rsidRPr="00822F9C" w:rsidRDefault="00717A83" w:rsidP="000A1E51">
      <w:pPr>
        <w:pStyle w:val="Ttulo1"/>
        <w:spacing w:before="0" w:line="240" w:lineRule="auto"/>
        <w:jc w:val="center"/>
        <w:rPr>
          <w:rFonts w:asciiTheme="minorHAnsi" w:hAnsiTheme="minorHAnsi" w:cstheme="minorHAnsi"/>
          <w:color w:val="000000" w:themeColor="text1"/>
          <w:sz w:val="24"/>
          <w:szCs w:val="24"/>
        </w:rPr>
      </w:pPr>
    </w:p>
    <w:p w14:paraId="12493244" w14:textId="77777777" w:rsidR="00775811" w:rsidRPr="00822F9C" w:rsidRDefault="00775811" w:rsidP="000A1E51">
      <w:pPr>
        <w:pStyle w:val="Ttulo1"/>
        <w:spacing w:before="0" w:line="240" w:lineRule="auto"/>
        <w:jc w:val="center"/>
        <w:rPr>
          <w:rFonts w:asciiTheme="minorHAnsi" w:hAnsiTheme="minorHAnsi" w:cstheme="minorHAnsi"/>
          <w:b/>
          <w:color w:val="000000" w:themeColor="text1"/>
          <w:sz w:val="24"/>
          <w:szCs w:val="24"/>
        </w:rPr>
      </w:pPr>
      <w:bookmarkStart w:id="22" w:name="_Toc58848246"/>
      <w:r w:rsidRPr="00822F9C">
        <w:rPr>
          <w:rFonts w:asciiTheme="minorHAnsi" w:hAnsiTheme="minorHAnsi" w:cstheme="minorHAnsi"/>
          <w:b/>
          <w:color w:val="000000" w:themeColor="text1"/>
          <w:sz w:val="24"/>
          <w:szCs w:val="24"/>
        </w:rPr>
        <w:t>CAPÍTULO VI</w:t>
      </w:r>
      <w:r w:rsidR="00A03B23" w:rsidRPr="00822F9C">
        <w:rPr>
          <w:rFonts w:asciiTheme="minorHAnsi" w:hAnsiTheme="minorHAnsi" w:cstheme="minorHAnsi"/>
          <w:b/>
          <w:color w:val="000000" w:themeColor="text1"/>
          <w:sz w:val="24"/>
          <w:szCs w:val="24"/>
        </w:rPr>
        <w:t>I</w:t>
      </w:r>
      <w:bookmarkEnd w:id="22"/>
    </w:p>
    <w:p w14:paraId="1D1A2123" w14:textId="77777777" w:rsidR="00775811" w:rsidRPr="00822F9C" w:rsidRDefault="00775811" w:rsidP="000A1E51">
      <w:pPr>
        <w:pStyle w:val="Ttulo1"/>
        <w:spacing w:before="0" w:line="240" w:lineRule="auto"/>
        <w:jc w:val="center"/>
        <w:rPr>
          <w:rFonts w:asciiTheme="minorHAnsi" w:hAnsiTheme="minorHAnsi" w:cstheme="minorHAnsi"/>
          <w:b/>
          <w:color w:val="000000" w:themeColor="text1"/>
          <w:sz w:val="24"/>
          <w:szCs w:val="24"/>
        </w:rPr>
      </w:pPr>
      <w:bookmarkStart w:id="23" w:name="_Toc58848247"/>
      <w:r w:rsidRPr="00822F9C">
        <w:rPr>
          <w:rFonts w:asciiTheme="minorHAnsi" w:hAnsiTheme="minorHAnsi" w:cstheme="minorHAnsi"/>
          <w:b/>
          <w:color w:val="000000" w:themeColor="text1"/>
          <w:sz w:val="24"/>
          <w:szCs w:val="24"/>
        </w:rPr>
        <w:t>DE LAS ASISTENCIAS</w:t>
      </w:r>
      <w:bookmarkEnd w:id="23"/>
    </w:p>
    <w:p w14:paraId="0E760BAB" w14:textId="77777777" w:rsidR="00CB6CC4" w:rsidRPr="00822F9C" w:rsidRDefault="00CB6CC4" w:rsidP="000A1E51">
      <w:pPr>
        <w:spacing w:after="0" w:line="240" w:lineRule="auto"/>
        <w:jc w:val="both"/>
        <w:rPr>
          <w:rFonts w:cstheme="minorHAnsi"/>
          <w:sz w:val="24"/>
          <w:szCs w:val="24"/>
        </w:rPr>
      </w:pPr>
    </w:p>
    <w:p w14:paraId="61AA4B54" w14:textId="010BD977" w:rsidR="00775811"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3</w:t>
      </w:r>
      <w:r w:rsidR="00901139" w:rsidRPr="00822F9C">
        <w:rPr>
          <w:rFonts w:cstheme="minorHAnsi"/>
          <w:b/>
          <w:sz w:val="24"/>
          <w:szCs w:val="24"/>
        </w:rPr>
        <w:t>3</w:t>
      </w:r>
      <w:r w:rsidRPr="00822F9C">
        <w:rPr>
          <w:rFonts w:cstheme="minorHAnsi"/>
          <w:b/>
          <w:sz w:val="24"/>
          <w:szCs w:val="24"/>
        </w:rPr>
        <w:t>.</w:t>
      </w:r>
      <w:r w:rsidRPr="00822F9C">
        <w:rPr>
          <w:rFonts w:cstheme="minorHAnsi"/>
          <w:sz w:val="24"/>
          <w:szCs w:val="24"/>
        </w:rPr>
        <w:t xml:space="preserve"> El personal del Instituto, con excepción de los </w:t>
      </w:r>
      <w:r w:rsidR="00017AAA" w:rsidRPr="00822F9C">
        <w:rPr>
          <w:rFonts w:cstheme="minorHAnsi"/>
          <w:sz w:val="24"/>
          <w:szCs w:val="24"/>
        </w:rPr>
        <w:t>Directores,</w:t>
      </w:r>
      <w:r w:rsidRPr="00822F9C">
        <w:rPr>
          <w:rFonts w:cstheme="minorHAnsi"/>
          <w:sz w:val="24"/>
          <w:szCs w:val="24"/>
        </w:rPr>
        <w:t xml:space="preserve"> Jefes de Departamento</w:t>
      </w:r>
      <w:r w:rsidR="00017AAA" w:rsidRPr="00822F9C">
        <w:rPr>
          <w:rFonts w:cstheme="minorHAnsi"/>
          <w:sz w:val="24"/>
          <w:szCs w:val="24"/>
        </w:rPr>
        <w:t xml:space="preserve"> y Coordinadores</w:t>
      </w:r>
      <w:r w:rsidRPr="00822F9C">
        <w:rPr>
          <w:rFonts w:cstheme="minorHAnsi"/>
          <w:sz w:val="24"/>
          <w:szCs w:val="24"/>
        </w:rPr>
        <w:t>, deberá registrar su entrada y salida en los sistemas o formas establecidos para tal efecto.</w:t>
      </w:r>
    </w:p>
    <w:p w14:paraId="5D18B5CC" w14:textId="77777777" w:rsidR="00717A83" w:rsidRPr="00822F9C" w:rsidRDefault="00717A83" w:rsidP="000A1E51">
      <w:pPr>
        <w:spacing w:after="0" w:line="240" w:lineRule="auto"/>
        <w:jc w:val="both"/>
        <w:rPr>
          <w:rFonts w:cstheme="minorHAnsi"/>
          <w:sz w:val="24"/>
          <w:szCs w:val="24"/>
        </w:rPr>
      </w:pPr>
    </w:p>
    <w:p w14:paraId="18033C9C" w14:textId="77777777" w:rsidR="001A3BBA"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3</w:t>
      </w:r>
      <w:r w:rsidR="00901139" w:rsidRPr="00822F9C">
        <w:rPr>
          <w:rFonts w:cstheme="minorHAnsi"/>
          <w:b/>
          <w:sz w:val="24"/>
          <w:szCs w:val="24"/>
        </w:rPr>
        <w:t>4</w:t>
      </w:r>
      <w:r w:rsidRPr="00822F9C">
        <w:rPr>
          <w:rFonts w:cstheme="minorHAnsi"/>
          <w:b/>
          <w:sz w:val="24"/>
          <w:szCs w:val="24"/>
        </w:rPr>
        <w:t>.</w:t>
      </w:r>
      <w:r w:rsidRPr="00822F9C">
        <w:rPr>
          <w:rFonts w:cstheme="minorHAnsi"/>
          <w:sz w:val="24"/>
          <w:szCs w:val="24"/>
        </w:rPr>
        <w:t xml:space="preserve"> La jornada laboral del personal del Instituto se desarrollará dentro del horario de funcionamiento del mismo, de lunes a viernes de las ocho a las dieciséis horas, con excepción de aquel personal al que por escrito se le asigne un horario diferente, o en su caso se habilite al servidor público para el desarrollo de alguna </w:t>
      </w:r>
      <w:r w:rsidR="001A3BBA" w:rsidRPr="00822F9C">
        <w:rPr>
          <w:rFonts w:cstheme="minorHAnsi"/>
          <w:sz w:val="24"/>
          <w:szCs w:val="24"/>
        </w:rPr>
        <w:t>función.</w:t>
      </w:r>
    </w:p>
    <w:p w14:paraId="4F38FCEB" w14:textId="77777777" w:rsidR="00717A83" w:rsidRPr="00822F9C" w:rsidRDefault="00717A83" w:rsidP="000A1E51">
      <w:pPr>
        <w:spacing w:after="0" w:line="240" w:lineRule="auto"/>
        <w:jc w:val="both"/>
        <w:rPr>
          <w:rFonts w:cstheme="minorHAnsi"/>
          <w:sz w:val="24"/>
          <w:szCs w:val="24"/>
        </w:rPr>
      </w:pPr>
    </w:p>
    <w:p w14:paraId="584BB1D0" w14:textId="77777777" w:rsidR="00775811"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3</w:t>
      </w:r>
      <w:r w:rsidR="00901139" w:rsidRPr="00822F9C">
        <w:rPr>
          <w:rFonts w:cstheme="minorHAnsi"/>
          <w:b/>
          <w:sz w:val="24"/>
          <w:szCs w:val="24"/>
        </w:rPr>
        <w:t>5</w:t>
      </w:r>
      <w:r w:rsidRPr="00822F9C">
        <w:rPr>
          <w:rFonts w:cstheme="minorHAnsi"/>
          <w:b/>
          <w:sz w:val="24"/>
          <w:szCs w:val="24"/>
        </w:rPr>
        <w:t>.</w:t>
      </w:r>
      <w:r w:rsidRPr="00822F9C">
        <w:rPr>
          <w:rFonts w:cstheme="minorHAnsi"/>
          <w:sz w:val="24"/>
          <w:szCs w:val="24"/>
        </w:rPr>
        <w:t xml:space="preserve"> El personal del Instituto contará con quince minutos de tolerancia con respecto a la hora de entrada, pasados estos quince minutos se considerará retardo. Tres retardos injustificados acumulados durante una quincena se considerarán falta injustificada.</w:t>
      </w:r>
    </w:p>
    <w:p w14:paraId="6AF16EB9" w14:textId="77777777" w:rsidR="00717A83" w:rsidRPr="00822F9C" w:rsidRDefault="00717A83" w:rsidP="000A1E51">
      <w:pPr>
        <w:spacing w:after="0" w:line="240" w:lineRule="auto"/>
        <w:jc w:val="both"/>
        <w:rPr>
          <w:rFonts w:cstheme="minorHAnsi"/>
          <w:sz w:val="24"/>
          <w:szCs w:val="24"/>
        </w:rPr>
      </w:pPr>
    </w:p>
    <w:p w14:paraId="4B319A34" w14:textId="77777777" w:rsidR="00EE695B"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3</w:t>
      </w:r>
      <w:r w:rsidR="00901139" w:rsidRPr="00822F9C">
        <w:rPr>
          <w:rFonts w:cstheme="minorHAnsi"/>
          <w:b/>
          <w:sz w:val="24"/>
          <w:szCs w:val="24"/>
        </w:rPr>
        <w:t>6</w:t>
      </w:r>
      <w:r w:rsidRPr="00822F9C">
        <w:rPr>
          <w:rFonts w:cstheme="minorHAnsi"/>
          <w:b/>
          <w:sz w:val="24"/>
          <w:szCs w:val="24"/>
        </w:rPr>
        <w:t>.</w:t>
      </w:r>
      <w:r w:rsidRPr="00822F9C">
        <w:rPr>
          <w:rFonts w:cstheme="minorHAnsi"/>
          <w:sz w:val="24"/>
          <w:szCs w:val="24"/>
        </w:rPr>
        <w:t xml:space="preserve"> Si el personal del Instituto registra su entrada pasados treinta minutos con respecto a su hora de inicio de labores establecida en su nombramiento, se considerará falta injustificada</w:t>
      </w:r>
      <w:r w:rsidR="00AE2C66" w:rsidRPr="00822F9C">
        <w:rPr>
          <w:rFonts w:cstheme="minorHAnsi"/>
          <w:sz w:val="24"/>
          <w:szCs w:val="24"/>
        </w:rPr>
        <w:t xml:space="preserve">. </w:t>
      </w:r>
    </w:p>
    <w:p w14:paraId="48F5A56A" w14:textId="77777777" w:rsidR="006474E1" w:rsidRPr="00822F9C" w:rsidRDefault="006474E1" w:rsidP="000A1E51">
      <w:pPr>
        <w:spacing w:after="0" w:line="240" w:lineRule="auto"/>
        <w:jc w:val="both"/>
        <w:rPr>
          <w:rFonts w:cstheme="minorHAnsi"/>
          <w:sz w:val="24"/>
          <w:szCs w:val="24"/>
        </w:rPr>
      </w:pPr>
    </w:p>
    <w:p w14:paraId="12D7BC43" w14:textId="77777777" w:rsidR="00AE2C66" w:rsidRPr="00822F9C" w:rsidRDefault="00AE2C66" w:rsidP="000A1E51">
      <w:pPr>
        <w:spacing w:after="0" w:line="240" w:lineRule="auto"/>
        <w:jc w:val="both"/>
        <w:rPr>
          <w:rFonts w:cstheme="minorHAnsi"/>
          <w:sz w:val="24"/>
          <w:szCs w:val="24"/>
        </w:rPr>
      </w:pPr>
      <w:r w:rsidRPr="00822F9C">
        <w:rPr>
          <w:rFonts w:cstheme="minorHAnsi"/>
          <w:sz w:val="24"/>
          <w:szCs w:val="24"/>
        </w:rPr>
        <w:t>Para el caso de que no registre su entrada y/o salida por motivos ajenos al Instituto</w:t>
      </w:r>
      <w:r w:rsidR="00264543" w:rsidRPr="00822F9C">
        <w:rPr>
          <w:rFonts w:cstheme="minorHAnsi"/>
          <w:sz w:val="24"/>
          <w:szCs w:val="24"/>
        </w:rPr>
        <w:t xml:space="preserve"> y </w:t>
      </w:r>
      <w:r w:rsidR="00EE695B" w:rsidRPr="00822F9C">
        <w:rPr>
          <w:rFonts w:cstheme="minorHAnsi"/>
          <w:sz w:val="24"/>
          <w:szCs w:val="24"/>
        </w:rPr>
        <w:t xml:space="preserve">para efectos de </w:t>
      </w:r>
      <w:r w:rsidR="00264543" w:rsidRPr="00822F9C">
        <w:rPr>
          <w:rFonts w:cstheme="minorHAnsi"/>
          <w:sz w:val="24"/>
          <w:szCs w:val="24"/>
        </w:rPr>
        <w:t>justificar dicha situación,</w:t>
      </w:r>
      <w:r w:rsidRPr="00822F9C">
        <w:rPr>
          <w:rFonts w:cstheme="minorHAnsi"/>
          <w:sz w:val="24"/>
          <w:szCs w:val="24"/>
        </w:rPr>
        <w:t xml:space="preserve"> bastará un escrito dirigido a la Dirección de </w:t>
      </w:r>
      <w:r w:rsidRPr="00822F9C">
        <w:rPr>
          <w:rFonts w:cstheme="minorHAnsi"/>
          <w:sz w:val="24"/>
          <w:szCs w:val="24"/>
        </w:rPr>
        <w:lastRenderedPageBreak/>
        <w:t xml:space="preserve">Administración con la firma del interesado y el visto bueno del titular del área administrativa, donde se expongan las razones o circunstancias </w:t>
      </w:r>
      <w:r w:rsidR="00264543" w:rsidRPr="00822F9C">
        <w:rPr>
          <w:rFonts w:cstheme="minorHAnsi"/>
          <w:sz w:val="24"/>
          <w:szCs w:val="24"/>
        </w:rPr>
        <w:t>suscitadas</w:t>
      </w:r>
      <w:r w:rsidRPr="00822F9C">
        <w:rPr>
          <w:rFonts w:cstheme="minorHAnsi"/>
          <w:sz w:val="24"/>
          <w:szCs w:val="24"/>
        </w:rPr>
        <w:t>.</w:t>
      </w:r>
    </w:p>
    <w:p w14:paraId="795E0744" w14:textId="77777777" w:rsidR="00717A83" w:rsidRPr="00822F9C" w:rsidRDefault="00717A83" w:rsidP="000A1E51">
      <w:pPr>
        <w:spacing w:after="0" w:line="240" w:lineRule="auto"/>
        <w:jc w:val="both"/>
        <w:rPr>
          <w:rFonts w:cstheme="minorHAnsi"/>
          <w:sz w:val="24"/>
          <w:szCs w:val="24"/>
        </w:rPr>
      </w:pPr>
    </w:p>
    <w:p w14:paraId="2749ACFF" w14:textId="77777777" w:rsidR="00775811"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3</w:t>
      </w:r>
      <w:r w:rsidR="00901139" w:rsidRPr="00822F9C">
        <w:rPr>
          <w:rFonts w:cstheme="minorHAnsi"/>
          <w:b/>
          <w:sz w:val="24"/>
          <w:szCs w:val="24"/>
        </w:rPr>
        <w:t>7</w:t>
      </w:r>
      <w:r w:rsidRPr="00822F9C">
        <w:rPr>
          <w:rFonts w:cstheme="minorHAnsi"/>
          <w:b/>
          <w:sz w:val="24"/>
          <w:szCs w:val="24"/>
        </w:rPr>
        <w:t xml:space="preserve">. </w:t>
      </w:r>
      <w:r w:rsidRPr="00822F9C">
        <w:rPr>
          <w:rFonts w:cstheme="minorHAnsi"/>
          <w:sz w:val="24"/>
          <w:szCs w:val="24"/>
        </w:rPr>
        <w:t>Todas las faltas injustificadas y licencias sin goce de sueldo, serán descontados del pago de sueldos y vales de despensa de la persona que incurra en las mismas, ya sea en la quincena en la que se suscite la falta, el permiso o licencia sin goce de sueldo, o a más tardar en la quincena siguiente.</w:t>
      </w:r>
    </w:p>
    <w:p w14:paraId="507E7EB0" w14:textId="77777777" w:rsidR="00717A83" w:rsidRPr="00822F9C" w:rsidRDefault="00717A83" w:rsidP="000A1E51">
      <w:pPr>
        <w:spacing w:after="0" w:line="240" w:lineRule="auto"/>
        <w:jc w:val="both"/>
        <w:rPr>
          <w:rFonts w:cstheme="minorHAnsi"/>
          <w:sz w:val="24"/>
          <w:szCs w:val="24"/>
        </w:rPr>
      </w:pPr>
    </w:p>
    <w:p w14:paraId="1FCF0DCA" w14:textId="77777777" w:rsidR="00775811"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F725CC" w:rsidRPr="00822F9C">
        <w:rPr>
          <w:rFonts w:cstheme="minorHAnsi"/>
          <w:b/>
          <w:sz w:val="24"/>
          <w:szCs w:val="24"/>
        </w:rPr>
        <w:t>3</w:t>
      </w:r>
      <w:r w:rsidR="00901139" w:rsidRPr="00822F9C">
        <w:rPr>
          <w:rFonts w:cstheme="minorHAnsi"/>
          <w:b/>
          <w:sz w:val="24"/>
          <w:szCs w:val="24"/>
        </w:rPr>
        <w:t>8</w:t>
      </w:r>
      <w:r w:rsidRPr="00822F9C">
        <w:rPr>
          <w:rFonts w:cstheme="minorHAnsi"/>
          <w:b/>
          <w:sz w:val="24"/>
          <w:szCs w:val="24"/>
        </w:rPr>
        <w:t>.</w:t>
      </w:r>
      <w:r w:rsidRPr="00822F9C">
        <w:rPr>
          <w:rFonts w:cstheme="minorHAnsi"/>
          <w:sz w:val="24"/>
          <w:szCs w:val="24"/>
        </w:rPr>
        <w:t xml:space="preserve"> No se aplicará el retardo o falta injustificada en los siguientes casos:</w:t>
      </w:r>
    </w:p>
    <w:p w14:paraId="6550CEC7" w14:textId="77777777" w:rsidR="00F725CC" w:rsidRPr="00822F9C" w:rsidRDefault="00775811" w:rsidP="000A1E51">
      <w:pPr>
        <w:pStyle w:val="Prrafodelista"/>
        <w:numPr>
          <w:ilvl w:val="0"/>
          <w:numId w:val="15"/>
        </w:numPr>
        <w:spacing w:after="0" w:line="240" w:lineRule="auto"/>
        <w:jc w:val="both"/>
        <w:rPr>
          <w:rFonts w:cstheme="minorHAnsi"/>
          <w:sz w:val="24"/>
          <w:szCs w:val="24"/>
        </w:rPr>
      </w:pPr>
      <w:r w:rsidRPr="00822F9C">
        <w:rPr>
          <w:rFonts w:cstheme="minorHAnsi"/>
          <w:sz w:val="24"/>
          <w:szCs w:val="24"/>
        </w:rPr>
        <w:t>Cuando a juicio del Titular de</w:t>
      </w:r>
      <w:r w:rsidR="00FF26E9" w:rsidRPr="00822F9C">
        <w:rPr>
          <w:rFonts w:cstheme="minorHAnsi"/>
          <w:sz w:val="24"/>
          <w:szCs w:val="24"/>
        </w:rPr>
        <w:t>l área a</w:t>
      </w:r>
      <w:r w:rsidRPr="00822F9C">
        <w:rPr>
          <w:rFonts w:cstheme="minorHAnsi"/>
          <w:sz w:val="24"/>
          <w:szCs w:val="24"/>
        </w:rPr>
        <w:t>dministrativa y del Presidente, la causa sea razonablemente justificada;</w:t>
      </w:r>
    </w:p>
    <w:p w14:paraId="6819A4AC" w14:textId="77777777" w:rsidR="00F725CC" w:rsidRPr="00822F9C" w:rsidRDefault="00775811" w:rsidP="000A1E51">
      <w:pPr>
        <w:pStyle w:val="Prrafodelista"/>
        <w:numPr>
          <w:ilvl w:val="0"/>
          <w:numId w:val="15"/>
        </w:numPr>
        <w:spacing w:after="0" w:line="240" w:lineRule="auto"/>
        <w:jc w:val="both"/>
        <w:rPr>
          <w:rFonts w:cstheme="minorHAnsi"/>
          <w:sz w:val="24"/>
          <w:szCs w:val="24"/>
        </w:rPr>
      </w:pPr>
      <w:r w:rsidRPr="00822F9C">
        <w:rPr>
          <w:rFonts w:cstheme="minorHAnsi"/>
          <w:sz w:val="24"/>
          <w:szCs w:val="24"/>
        </w:rPr>
        <w:t>Cuando se haya otorgado un permiso con goce de sueldo, para faltar parcial o totalmente a su jornada laboral;</w:t>
      </w:r>
    </w:p>
    <w:p w14:paraId="3ACF4868" w14:textId="77777777" w:rsidR="00F725CC" w:rsidRPr="00822F9C" w:rsidRDefault="00775811" w:rsidP="000A1E51">
      <w:pPr>
        <w:pStyle w:val="Prrafodelista"/>
        <w:numPr>
          <w:ilvl w:val="0"/>
          <w:numId w:val="15"/>
        </w:numPr>
        <w:spacing w:after="0" w:line="240" w:lineRule="auto"/>
        <w:jc w:val="both"/>
        <w:rPr>
          <w:rFonts w:cstheme="minorHAnsi"/>
          <w:sz w:val="24"/>
          <w:szCs w:val="24"/>
        </w:rPr>
      </w:pPr>
      <w:r w:rsidRPr="00822F9C">
        <w:rPr>
          <w:rFonts w:cstheme="minorHAnsi"/>
          <w:sz w:val="24"/>
          <w:szCs w:val="24"/>
        </w:rPr>
        <w:t xml:space="preserve">Cuando exista una incapacidad o constancia médica que lo justifique; </w:t>
      </w:r>
    </w:p>
    <w:p w14:paraId="3D19832A" w14:textId="77777777" w:rsidR="00F725CC" w:rsidRPr="00822F9C" w:rsidRDefault="00775811" w:rsidP="000A1E51">
      <w:pPr>
        <w:pStyle w:val="Prrafodelista"/>
        <w:numPr>
          <w:ilvl w:val="0"/>
          <w:numId w:val="15"/>
        </w:numPr>
        <w:spacing w:after="0" w:line="240" w:lineRule="auto"/>
        <w:jc w:val="both"/>
        <w:rPr>
          <w:rFonts w:cstheme="minorHAnsi"/>
          <w:sz w:val="24"/>
          <w:szCs w:val="24"/>
        </w:rPr>
      </w:pPr>
      <w:r w:rsidRPr="00822F9C">
        <w:rPr>
          <w:rFonts w:cstheme="minorHAnsi"/>
          <w:sz w:val="24"/>
          <w:szCs w:val="24"/>
        </w:rPr>
        <w:t>Cuando sea por causa de una comisión o actividad oficial autorizada; y</w:t>
      </w:r>
    </w:p>
    <w:p w14:paraId="16C9C3BE" w14:textId="2CD5F172" w:rsidR="00775811" w:rsidRPr="00822F9C" w:rsidRDefault="00775811" w:rsidP="000A1E51">
      <w:pPr>
        <w:pStyle w:val="Prrafodelista"/>
        <w:numPr>
          <w:ilvl w:val="0"/>
          <w:numId w:val="15"/>
        </w:numPr>
        <w:spacing w:after="0" w:line="240" w:lineRule="auto"/>
        <w:jc w:val="both"/>
        <w:rPr>
          <w:rFonts w:cstheme="minorHAnsi"/>
          <w:sz w:val="24"/>
          <w:szCs w:val="24"/>
        </w:rPr>
      </w:pPr>
      <w:r w:rsidRPr="00822F9C">
        <w:rPr>
          <w:rFonts w:cstheme="minorHAnsi"/>
          <w:sz w:val="24"/>
          <w:szCs w:val="24"/>
        </w:rPr>
        <w:t>Cualquier otro motivo que así autorice el Presidente</w:t>
      </w:r>
      <w:r w:rsidR="00CB350B" w:rsidRPr="00822F9C">
        <w:rPr>
          <w:rFonts w:cstheme="minorHAnsi"/>
          <w:sz w:val="24"/>
          <w:szCs w:val="24"/>
        </w:rPr>
        <w:t>, o en su caso el Pleno</w:t>
      </w:r>
      <w:r w:rsidRPr="00822F9C">
        <w:rPr>
          <w:rFonts w:cstheme="minorHAnsi"/>
          <w:sz w:val="24"/>
          <w:szCs w:val="24"/>
        </w:rPr>
        <w:t>.</w:t>
      </w:r>
    </w:p>
    <w:p w14:paraId="55670F90" w14:textId="77777777" w:rsidR="004650FE" w:rsidRPr="00822F9C" w:rsidRDefault="004650FE" w:rsidP="000A1E51">
      <w:pPr>
        <w:spacing w:after="0" w:line="240" w:lineRule="auto"/>
        <w:jc w:val="both"/>
        <w:rPr>
          <w:rFonts w:cstheme="minorHAnsi"/>
          <w:sz w:val="24"/>
          <w:szCs w:val="24"/>
        </w:rPr>
      </w:pPr>
    </w:p>
    <w:p w14:paraId="6DCCE259" w14:textId="2B087D1B" w:rsidR="00775811"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7D715A" w:rsidRPr="00822F9C">
        <w:rPr>
          <w:rFonts w:cstheme="minorHAnsi"/>
          <w:b/>
          <w:sz w:val="24"/>
          <w:szCs w:val="24"/>
        </w:rPr>
        <w:t>3</w:t>
      </w:r>
      <w:r w:rsidR="00901139" w:rsidRPr="00822F9C">
        <w:rPr>
          <w:rFonts w:cstheme="minorHAnsi"/>
          <w:b/>
          <w:sz w:val="24"/>
          <w:szCs w:val="24"/>
        </w:rPr>
        <w:t>9</w:t>
      </w:r>
      <w:r w:rsidRPr="00822F9C">
        <w:rPr>
          <w:rFonts w:cstheme="minorHAnsi"/>
          <w:b/>
          <w:sz w:val="24"/>
          <w:szCs w:val="24"/>
        </w:rPr>
        <w:t xml:space="preserve">. </w:t>
      </w:r>
      <w:r w:rsidRPr="00822F9C">
        <w:rPr>
          <w:rFonts w:cstheme="minorHAnsi"/>
          <w:sz w:val="24"/>
          <w:szCs w:val="24"/>
        </w:rPr>
        <w:t>El personal del Instituto que se encuentre en alguna de las hipótesis planteadas en las fracciones</w:t>
      </w:r>
      <w:r w:rsidR="00264543" w:rsidRPr="00822F9C">
        <w:rPr>
          <w:rFonts w:cstheme="minorHAnsi"/>
          <w:sz w:val="24"/>
          <w:szCs w:val="24"/>
        </w:rPr>
        <w:t xml:space="preserve"> </w:t>
      </w:r>
      <w:r w:rsidRPr="00822F9C">
        <w:rPr>
          <w:rFonts w:cstheme="minorHAnsi"/>
          <w:sz w:val="24"/>
          <w:szCs w:val="24"/>
        </w:rPr>
        <w:t>del artículo que antecede</w:t>
      </w:r>
      <w:r w:rsidR="00D25567" w:rsidRPr="00822F9C">
        <w:rPr>
          <w:rFonts w:cstheme="minorHAnsi"/>
          <w:sz w:val="24"/>
          <w:szCs w:val="24"/>
        </w:rPr>
        <w:t>, excepto por la fracción III</w:t>
      </w:r>
      <w:r w:rsidRPr="00822F9C">
        <w:rPr>
          <w:rFonts w:cstheme="minorHAnsi"/>
          <w:sz w:val="24"/>
          <w:szCs w:val="24"/>
        </w:rPr>
        <w:t>, deberá compensar el tiempo no laborado en un plazo no mayor a 30 días naturales posteriores a la incidencia, o en su caso podrá compensar el tiempo no laborado con el tiempo trabajado de manera adicional en jornadas previas a la incidencia</w:t>
      </w:r>
      <w:r w:rsidR="00017AAA" w:rsidRPr="00822F9C">
        <w:rPr>
          <w:rFonts w:cstheme="minorHAnsi"/>
          <w:sz w:val="24"/>
          <w:szCs w:val="24"/>
        </w:rPr>
        <w:t>, en un periodo no mayor a tres meses atrás del día de la incidencia</w:t>
      </w:r>
      <w:r w:rsidRPr="00822F9C">
        <w:rPr>
          <w:rFonts w:cstheme="minorHAnsi"/>
          <w:sz w:val="24"/>
          <w:szCs w:val="24"/>
        </w:rPr>
        <w:t>,</w:t>
      </w:r>
      <w:r w:rsidR="00755B5F" w:rsidRPr="00822F9C">
        <w:rPr>
          <w:rFonts w:cstheme="minorHAnsi"/>
          <w:sz w:val="24"/>
          <w:szCs w:val="24"/>
        </w:rPr>
        <w:t xml:space="preserve"> lo anterior</w:t>
      </w:r>
      <w:r w:rsidRPr="00822F9C">
        <w:rPr>
          <w:rFonts w:cstheme="minorHAnsi"/>
          <w:sz w:val="24"/>
          <w:szCs w:val="24"/>
        </w:rPr>
        <w:t xml:space="preserve"> para efecto de evitar el descuento respectivo.</w:t>
      </w:r>
    </w:p>
    <w:p w14:paraId="681464C5" w14:textId="77777777" w:rsidR="004650FE" w:rsidRPr="00822F9C" w:rsidRDefault="004650FE" w:rsidP="000A1E51">
      <w:pPr>
        <w:spacing w:after="0" w:line="240" w:lineRule="auto"/>
        <w:jc w:val="both"/>
        <w:rPr>
          <w:rFonts w:cstheme="minorHAnsi"/>
          <w:sz w:val="24"/>
          <w:szCs w:val="24"/>
        </w:rPr>
      </w:pPr>
    </w:p>
    <w:p w14:paraId="716ABDE5" w14:textId="29BF6C5D" w:rsidR="00775811" w:rsidRPr="00822F9C" w:rsidRDefault="00775811" w:rsidP="000A1E51">
      <w:pPr>
        <w:spacing w:after="0" w:line="240" w:lineRule="auto"/>
        <w:jc w:val="both"/>
        <w:rPr>
          <w:rFonts w:cstheme="minorHAnsi"/>
          <w:sz w:val="24"/>
          <w:szCs w:val="24"/>
        </w:rPr>
      </w:pPr>
      <w:r w:rsidRPr="00822F9C">
        <w:rPr>
          <w:rFonts w:cstheme="minorHAnsi"/>
          <w:sz w:val="24"/>
          <w:szCs w:val="24"/>
        </w:rPr>
        <w:t xml:space="preserve">En todo caso </w:t>
      </w:r>
      <w:r w:rsidR="00AD4CD8" w:rsidRPr="00822F9C">
        <w:rPr>
          <w:rFonts w:cstheme="minorHAnsi"/>
          <w:sz w:val="24"/>
          <w:szCs w:val="24"/>
        </w:rPr>
        <w:t xml:space="preserve">el </w:t>
      </w:r>
      <w:r w:rsidR="00E33060" w:rsidRPr="00822F9C">
        <w:rPr>
          <w:rFonts w:cstheme="minorHAnsi"/>
          <w:sz w:val="24"/>
          <w:szCs w:val="24"/>
        </w:rPr>
        <w:t xml:space="preserve">Titular del </w:t>
      </w:r>
      <w:r w:rsidR="00AD4CD8" w:rsidRPr="00822F9C">
        <w:rPr>
          <w:rFonts w:cstheme="minorHAnsi"/>
          <w:sz w:val="24"/>
          <w:szCs w:val="24"/>
        </w:rPr>
        <w:t>área</w:t>
      </w:r>
      <w:r w:rsidRPr="00822F9C">
        <w:rPr>
          <w:rFonts w:cstheme="minorHAnsi"/>
          <w:sz w:val="24"/>
          <w:szCs w:val="24"/>
        </w:rPr>
        <w:t xml:space="preserve"> administrativa, con la autorización de</w:t>
      </w:r>
      <w:r w:rsidR="004650FE" w:rsidRPr="00822F9C">
        <w:rPr>
          <w:rFonts w:cstheme="minorHAnsi"/>
          <w:sz w:val="24"/>
          <w:szCs w:val="24"/>
        </w:rPr>
        <w:t>l Presidente</w:t>
      </w:r>
      <w:r w:rsidRPr="00822F9C">
        <w:rPr>
          <w:rFonts w:cstheme="minorHAnsi"/>
          <w:sz w:val="24"/>
          <w:szCs w:val="24"/>
        </w:rPr>
        <w:t>, deberá comunicar por escrito a la Dirección de Administración el motivo de la no aplicación de la falta o retardo, dentro de los tres días hábiles siguientes a la situación que motivó que originalmente se considerara retardo o falta injustificada, señalando la forma en que se compensará el tiempo no laborado.</w:t>
      </w:r>
    </w:p>
    <w:p w14:paraId="2703DC59" w14:textId="77777777" w:rsidR="004650FE" w:rsidRPr="00822F9C" w:rsidRDefault="004650FE" w:rsidP="000A1E51">
      <w:pPr>
        <w:spacing w:after="0" w:line="240" w:lineRule="auto"/>
        <w:jc w:val="both"/>
        <w:rPr>
          <w:rFonts w:cstheme="minorHAnsi"/>
          <w:sz w:val="24"/>
          <w:szCs w:val="24"/>
        </w:rPr>
      </w:pPr>
    </w:p>
    <w:p w14:paraId="5A291A5F" w14:textId="77777777" w:rsidR="00872ADC" w:rsidRPr="00822F9C" w:rsidRDefault="00872ADC" w:rsidP="000A1E51">
      <w:pPr>
        <w:spacing w:after="0" w:line="240" w:lineRule="auto"/>
        <w:jc w:val="both"/>
        <w:rPr>
          <w:rFonts w:cstheme="minorHAnsi"/>
          <w:sz w:val="24"/>
          <w:szCs w:val="24"/>
        </w:rPr>
      </w:pPr>
      <w:r w:rsidRPr="00822F9C">
        <w:rPr>
          <w:rFonts w:cstheme="minorHAnsi"/>
          <w:sz w:val="24"/>
          <w:szCs w:val="24"/>
        </w:rPr>
        <w:t>Tratándose del supuesto considerado en la fracción IV del artículo que antecede, bastará para justificar la falta o retardo al que se refiere, el oficio de comisión o en su caso la autorización de salida que para tal efecto se emita.</w:t>
      </w:r>
    </w:p>
    <w:p w14:paraId="75E598C2" w14:textId="77777777" w:rsidR="004650FE" w:rsidRPr="00822F9C" w:rsidRDefault="004650FE" w:rsidP="000A1E51">
      <w:pPr>
        <w:pStyle w:val="Ttulo1"/>
        <w:spacing w:before="0" w:line="240" w:lineRule="auto"/>
        <w:jc w:val="center"/>
        <w:rPr>
          <w:rFonts w:asciiTheme="minorHAnsi" w:hAnsiTheme="minorHAnsi" w:cstheme="minorHAnsi"/>
          <w:color w:val="000000" w:themeColor="text1"/>
          <w:sz w:val="24"/>
          <w:szCs w:val="24"/>
        </w:rPr>
      </w:pPr>
    </w:p>
    <w:p w14:paraId="04223A0C" w14:textId="77777777" w:rsidR="00CB6CC4" w:rsidRPr="00822F9C" w:rsidRDefault="00CB6CC4" w:rsidP="000A1E51">
      <w:pPr>
        <w:pStyle w:val="Ttulo1"/>
        <w:spacing w:before="0" w:line="240" w:lineRule="auto"/>
        <w:jc w:val="center"/>
        <w:rPr>
          <w:rFonts w:asciiTheme="minorHAnsi" w:hAnsiTheme="minorHAnsi" w:cstheme="minorHAnsi"/>
          <w:b/>
          <w:color w:val="000000" w:themeColor="text1"/>
          <w:sz w:val="24"/>
          <w:szCs w:val="24"/>
        </w:rPr>
      </w:pPr>
      <w:bookmarkStart w:id="24" w:name="_Toc58848248"/>
      <w:r w:rsidRPr="00822F9C">
        <w:rPr>
          <w:rFonts w:asciiTheme="minorHAnsi" w:hAnsiTheme="minorHAnsi" w:cstheme="minorHAnsi"/>
          <w:b/>
          <w:color w:val="000000" w:themeColor="text1"/>
          <w:sz w:val="24"/>
          <w:szCs w:val="24"/>
        </w:rPr>
        <w:t>CAPÍTULO VII</w:t>
      </w:r>
      <w:r w:rsidR="00A03B23" w:rsidRPr="00822F9C">
        <w:rPr>
          <w:rFonts w:asciiTheme="minorHAnsi" w:hAnsiTheme="minorHAnsi" w:cstheme="minorHAnsi"/>
          <w:b/>
          <w:color w:val="000000" w:themeColor="text1"/>
          <w:sz w:val="24"/>
          <w:szCs w:val="24"/>
        </w:rPr>
        <w:t>I</w:t>
      </w:r>
      <w:bookmarkEnd w:id="24"/>
    </w:p>
    <w:p w14:paraId="3019A3AB" w14:textId="77777777" w:rsidR="00CB6CC4" w:rsidRPr="00822F9C" w:rsidRDefault="00CB6CC4" w:rsidP="000A1E51">
      <w:pPr>
        <w:pStyle w:val="Ttulo1"/>
        <w:spacing w:before="0" w:line="240" w:lineRule="auto"/>
        <w:jc w:val="center"/>
        <w:rPr>
          <w:rFonts w:asciiTheme="minorHAnsi" w:hAnsiTheme="minorHAnsi" w:cstheme="minorHAnsi"/>
          <w:b/>
          <w:color w:val="000000" w:themeColor="text1"/>
          <w:sz w:val="24"/>
          <w:szCs w:val="24"/>
        </w:rPr>
      </w:pPr>
      <w:bookmarkStart w:id="25" w:name="_Toc58848249"/>
      <w:r w:rsidRPr="00822F9C">
        <w:rPr>
          <w:rFonts w:asciiTheme="minorHAnsi" w:hAnsiTheme="minorHAnsi" w:cstheme="minorHAnsi"/>
          <w:b/>
          <w:color w:val="000000" w:themeColor="text1"/>
          <w:sz w:val="24"/>
          <w:szCs w:val="24"/>
        </w:rPr>
        <w:t>DE LAS INCAPACIDADES</w:t>
      </w:r>
      <w:bookmarkEnd w:id="25"/>
    </w:p>
    <w:p w14:paraId="62A8B1A2" w14:textId="77777777" w:rsidR="00775811" w:rsidRPr="00822F9C" w:rsidRDefault="00775811" w:rsidP="000A1E51">
      <w:pPr>
        <w:spacing w:after="0" w:line="240" w:lineRule="auto"/>
        <w:jc w:val="both"/>
        <w:rPr>
          <w:rFonts w:cstheme="minorHAnsi"/>
          <w:sz w:val="24"/>
          <w:szCs w:val="24"/>
        </w:rPr>
      </w:pPr>
    </w:p>
    <w:p w14:paraId="7CB37DDF" w14:textId="77777777" w:rsidR="00C40670"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901139" w:rsidRPr="00822F9C">
        <w:rPr>
          <w:rFonts w:cstheme="minorHAnsi"/>
          <w:b/>
          <w:sz w:val="24"/>
          <w:szCs w:val="24"/>
        </w:rPr>
        <w:t>40</w:t>
      </w:r>
      <w:r w:rsidRPr="00822F9C">
        <w:rPr>
          <w:rFonts w:cstheme="minorHAnsi"/>
          <w:b/>
          <w:sz w:val="24"/>
          <w:szCs w:val="24"/>
        </w:rPr>
        <w:t>.</w:t>
      </w:r>
      <w:r w:rsidRPr="00822F9C">
        <w:rPr>
          <w:rFonts w:cstheme="minorHAnsi"/>
          <w:sz w:val="24"/>
          <w:szCs w:val="24"/>
        </w:rPr>
        <w:t xml:space="preserve"> En el caso de que el personal del Instituto no asista a su jornada laboral por cuestiones de salud, para efectos de justificar su inasistencia y pagarse, deberá presentar a la Dirección de Administración, la constancia de incapacidad médica respectiva, que deberá ser emitida por el Instituto Mexicano del Seguro Social. </w:t>
      </w:r>
    </w:p>
    <w:p w14:paraId="0CF0D50B" w14:textId="77777777" w:rsidR="00440756" w:rsidRPr="00822F9C" w:rsidRDefault="00440756" w:rsidP="000A1E51">
      <w:pPr>
        <w:spacing w:after="0" w:line="240" w:lineRule="auto"/>
        <w:jc w:val="both"/>
        <w:rPr>
          <w:rFonts w:cstheme="minorHAnsi"/>
          <w:sz w:val="24"/>
          <w:szCs w:val="24"/>
        </w:rPr>
      </w:pPr>
    </w:p>
    <w:p w14:paraId="0E29B262" w14:textId="2576C840" w:rsidR="00775811" w:rsidRPr="00822F9C" w:rsidRDefault="00775811" w:rsidP="000A1E51">
      <w:pPr>
        <w:spacing w:after="0" w:line="240" w:lineRule="auto"/>
        <w:jc w:val="both"/>
        <w:rPr>
          <w:rFonts w:cstheme="minorHAnsi"/>
          <w:sz w:val="24"/>
          <w:szCs w:val="24"/>
        </w:rPr>
      </w:pPr>
      <w:r w:rsidRPr="00822F9C">
        <w:rPr>
          <w:rFonts w:cstheme="minorHAnsi"/>
          <w:sz w:val="24"/>
          <w:szCs w:val="24"/>
        </w:rPr>
        <w:lastRenderedPageBreak/>
        <w:t xml:space="preserve">Para el caso del personal </w:t>
      </w:r>
      <w:r w:rsidR="0006559B" w:rsidRPr="00822F9C">
        <w:rPr>
          <w:rFonts w:cstheme="minorHAnsi"/>
          <w:sz w:val="24"/>
          <w:szCs w:val="24"/>
        </w:rPr>
        <w:t xml:space="preserve">del </w:t>
      </w:r>
      <w:r w:rsidR="00F5283E" w:rsidRPr="00822F9C">
        <w:rPr>
          <w:rFonts w:cstheme="minorHAnsi"/>
          <w:sz w:val="24"/>
          <w:szCs w:val="24"/>
        </w:rPr>
        <w:t>I</w:t>
      </w:r>
      <w:r w:rsidR="0006559B" w:rsidRPr="00822F9C">
        <w:rPr>
          <w:rFonts w:cstheme="minorHAnsi"/>
          <w:sz w:val="24"/>
          <w:szCs w:val="24"/>
        </w:rPr>
        <w:t xml:space="preserve">nstituto </w:t>
      </w:r>
      <w:r w:rsidRPr="00822F9C">
        <w:rPr>
          <w:rFonts w:cstheme="minorHAnsi"/>
          <w:sz w:val="24"/>
          <w:szCs w:val="24"/>
        </w:rPr>
        <w:t>contratado por tiempo determinado</w:t>
      </w:r>
      <w:r w:rsidR="0006559B" w:rsidRPr="00822F9C">
        <w:rPr>
          <w:rFonts w:cstheme="minorHAnsi"/>
          <w:sz w:val="24"/>
          <w:szCs w:val="24"/>
        </w:rPr>
        <w:t xml:space="preserve">, </w:t>
      </w:r>
      <w:r w:rsidRPr="00822F9C">
        <w:rPr>
          <w:rFonts w:cstheme="minorHAnsi"/>
          <w:sz w:val="24"/>
          <w:szCs w:val="24"/>
        </w:rPr>
        <w:t xml:space="preserve">éste </w:t>
      </w:r>
      <w:r w:rsidR="00E3400C" w:rsidRPr="00822F9C">
        <w:rPr>
          <w:rFonts w:cstheme="minorHAnsi"/>
          <w:sz w:val="24"/>
          <w:szCs w:val="24"/>
        </w:rPr>
        <w:t xml:space="preserve">podrá </w:t>
      </w:r>
      <w:r w:rsidRPr="00822F9C">
        <w:rPr>
          <w:rFonts w:cstheme="minorHAnsi"/>
          <w:sz w:val="24"/>
          <w:szCs w:val="24"/>
        </w:rPr>
        <w:t>justificar sus inasistencias con constancia de médico particular o de alguna institución médica pública.</w:t>
      </w:r>
    </w:p>
    <w:p w14:paraId="58ED01DC" w14:textId="176D411F" w:rsidR="00F5283E" w:rsidRPr="00822F9C" w:rsidRDefault="00F5283E" w:rsidP="000A1E51">
      <w:pPr>
        <w:spacing w:after="0" w:line="240" w:lineRule="auto"/>
        <w:jc w:val="both"/>
        <w:rPr>
          <w:rFonts w:cstheme="minorHAnsi"/>
          <w:sz w:val="24"/>
          <w:szCs w:val="24"/>
        </w:rPr>
      </w:pPr>
    </w:p>
    <w:p w14:paraId="70AD1398" w14:textId="2BF9F06F" w:rsidR="00440756" w:rsidRPr="00822F9C" w:rsidRDefault="00F5283E" w:rsidP="000A1E51">
      <w:pPr>
        <w:spacing w:after="0" w:line="240" w:lineRule="auto"/>
        <w:jc w:val="both"/>
        <w:rPr>
          <w:rFonts w:cstheme="minorHAnsi"/>
          <w:sz w:val="24"/>
          <w:szCs w:val="24"/>
        </w:rPr>
      </w:pPr>
      <w:r w:rsidRPr="00822F9C">
        <w:rPr>
          <w:rFonts w:cstheme="minorHAnsi"/>
          <w:sz w:val="24"/>
          <w:szCs w:val="24"/>
        </w:rPr>
        <w:t>En caso de embarazo, las mujeres disfrutarán de ciento veinte días naturales contados de acuerdo a la constancia de incapacidad por maternidad expedida por el Instituto Mexicano del Seguro Social, para lo cual se deberá remitir dicha constancia a la Dirección de Administración.</w:t>
      </w:r>
    </w:p>
    <w:p w14:paraId="2E89A9C4" w14:textId="77777777" w:rsidR="00F5283E" w:rsidRPr="00822F9C" w:rsidRDefault="00F5283E" w:rsidP="000A1E51">
      <w:pPr>
        <w:spacing w:after="0" w:line="240" w:lineRule="auto"/>
        <w:jc w:val="both"/>
        <w:rPr>
          <w:rFonts w:cstheme="minorHAnsi"/>
          <w:sz w:val="24"/>
          <w:szCs w:val="24"/>
        </w:rPr>
      </w:pPr>
    </w:p>
    <w:p w14:paraId="3AD59EB0" w14:textId="77777777" w:rsidR="00775811"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901139" w:rsidRPr="00822F9C">
        <w:rPr>
          <w:rFonts w:cstheme="minorHAnsi"/>
          <w:b/>
          <w:sz w:val="24"/>
          <w:szCs w:val="24"/>
        </w:rPr>
        <w:t>41</w:t>
      </w:r>
      <w:r w:rsidRPr="00822F9C">
        <w:rPr>
          <w:rFonts w:cstheme="minorHAnsi"/>
          <w:b/>
          <w:sz w:val="24"/>
          <w:szCs w:val="24"/>
        </w:rPr>
        <w:t>.</w:t>
      </w:r>
      <w:r w:rsidRPr="00822F9C">
        <w:rPr>
          <w:rFonts w:cstheme="minorHAnsi"/>
          <w:sz w:val="24"/>
          <w:szCs w:val="24"/>
        </w:rPr>
        <w:t xml:space="preserve"> Para el caso de la inasistencia referida en el artículo que antecede, el personal del Instituto deberá realizar lo siguiente:</w:t>
      </w:r>
    </w:p>
    <w:p w14:paraId="30359224" w14:textId="6704AEE0" w:rsidR="00775811" w:rsidRPr="00822F9C" w:rsidRDefault="00775811" w:rsidP="000A1E51">
      <w:pPr>
        <w:pStyle w:val="Prrafodelista"/>
        <w:numPr>
          <w:ilvl w:val="0"/>
          <w:numId w:val="6"/>
        </w:numPr>
        <w:spacing w:after="0" w:line="240" w:lineRule="auto"/>
        <w:jc w:val="both"/>
        <w:rPr>
          <w:rFonts w:cstheme="minorHAnsi"/>
          <w:sz w:val="24"/>
          <w:szCs w:val="24"/>
        </w:rPr>
      </w:pPr>
      <w:r w:rsidRPr="00822F9C">
        <w:rPr>
          <w:rFonts w:cstheme="minorHAnsi"/>
          <w:sz w:val="24"/>
          <w:szCs w:val="24"/>
        </w:rPr>
        <w:t>Informar de tal circunstancia al Pleno o Titular de</w:t>
      </w:r>
      <w:r w:rsidR="00AD4CD8" w:rsidRPr="00822F9C">
        <w:rPr>
          <w:rFonts w:cstheme="minorHAnsi"/>
          <w:sz w:val="24"/>
          <w:szCs w:val="24"/>
        </w:rPr>
        <w:t>l Área</w:t>
      </w:r>
      <w:r w:rsidRPr="00822F9C">
        <w:rPr>
          <w:rFonts w:cstheme="minorHAnsi"/>
          <w:sz w:val="24"/>
          <w:szCs w:val="24"/>
        </w:rPr>
        <w:t xml:space="preserve"> Administrativa, según corresponda, vía telefónica o por cualquier otro medio, al inicio de su jornada laboral, salvo que resulte imposible dicha comunicación.</w:t>
      </w:r>
    </w:p>
    <w:p w14:paraId="794EA304" w14:textId="03306698" w:rsidR="00775811" w:rsidRPr="00822F9C" w:rsidRDefault="00775811" w:rsidP="000A1E51">
      <w:pPr>
        <w:pStyle w:val="Prrafodelista"/>
        <w:numPr>
          <w:ilvl w:val="0"/>
          <w:numId w:val="6"/>
        </w:numPr>
        <w:spacing w:after="0" w:line="240" w:lineRule="auto"/>
        <w:jc w:val="both"/>
        <w:rPr>
          <w:rFonts w:cstheme="minorHAnsi"/>
          <w:sz w:val="24"/>
          <w:szCs w:val="24"/>
        </w:rPr>
      </w:pPr>
      <w:r w:rsidRPr="00822F9C">
        <w:rPr>
          <w:rFonts w:cstheme="minorHAnsi"/>
          <w:sz w:val="24"/>
          <w:szCs w:val="24"/>
        </w:rPr>
        <w:t>En el supuesto que la inasistencia a su jornada laboral sea por incapacidad médica, si es menor a cuatro días deberá entregar la constancia el día que retorne a sus labores; si la inasistencia fuese mayor a cuatro días, se deberá remitir la constancia de incapacidad descrita en el numeral que antecede, a más tardar al cuarto día del inicio de la misma</w:t>
      </w:r>
      <w:r w:rsidR="00CB350B" w:rsidRPr="00822F9C">
        <w:rPr>
          <w:rFonts w:cstheme="minorHAnsi"/>
          <w:sz w:val="24"/>
          <w:szCs w:val="24"/>
        </w:rPr>
        <w:t xml:space="preserve"> a la Dirección de Administración</w:t>
      </w:r>
      <w:r w:rsidRPr="00822F9C">
        <w:rPr>
          <w:rFonts w:cstheme="minorHAnsi"/>
          <w:sz w:val="24"/>
          <w:szCs w:val="24"/>
        </w:rPr>
        <w:t>.</w:t>
      </w:r>
      <w:r w:rsidR="008A4880" w:rsidRPr="00822F9C">
        <w:rPr>
          <w:rFonts w:cstheme="minorHAnsi"/>
          <w:sz w:val="24"/>
          <w:szCs w:val="24"/>
        </w:rPr>
        <w:t xml:space="preserve"> </w:t>
      </w:r>
      <w:r w:rsidRPr="00822F9C">
        <w:rPr>
          <w:rFonts w:cstheme="minorHAnsi"/>
          <w:sz w:val="24"/>
          <w:szCs w:val="24"/>
        </w:rPr>
        <w:t xml:space="preserve">En caso de no presentar la constancia referida en los plazos señalados, </w:t>
      </w:r>
      <w:r w:rsidR="00CB350B" w:rsidRPr="00822F9C">
        <w:rPr>
          <w:rFonts w:cstheme="minorHAnsi"/>
          <w:sz w:val="24"/>
          <w:szCs w:val="24"/>
        </w:rPr>
        <w:t>la Dirección de Administración</w:t>
      </w:r>
      <w:r w:rsidRPr="00822F9C">
        <w:rPr>
          <w:rFonts w:cstheme="minorHAnsi"/>
          <w:sz w:val="24"/>
          <w:szCs w:val="24"/>
        </w:rPr>
        <w:t xml:space="preserve"> realizará el descuento, en virtud de considerarse falta injustificada.</w:t>
      </w:r>
    </w:p>
    <w:p w14:paraId="58D0CD95" w14:textId="77777777" w:rsidR="00440756" w:rsidRPr="00822F9C" w:rsidRDefault="00440756" w:rsidP="000A1E51">
      <w:pPr>
        <w:spacing w:after="0" w:line="240" w:lineRule="auto"/>
        <w:jc w:val="both"/>
        <w:rPr>
          <w:rFonts w:cstheme="minorHAnsi"/>
          <w:sz w:val="24"/>
          <w:szCs w:val="24"/>
        </w:rPr>
      </w:pPr>
    </w:p>
    <w:p w14:paraId="5D6BB427" w14:textId="40270FE2" w:rsidR="00312C38" w:rsidRPr="00822F9C" w:rsidRDefault="00A03B23" w:rsidP="000A1E51">
      <w:pPr>
        <w:spacing w:after="0" w:line="240" w:lineRule="auto"/>
        <w:jc w:val="both"/>
        <w:rPr>
          <w:rFonts w:cstheme="minorHAnsi"/>
          <w:sz w:val="24"/>
          <w:szCs w:val="24"/>
        </w:rPr>
      </w:pPr>
      <w:r w:rsidRPr="00822F9C">
        <w:rPr>
          <w:rFonts w:cstheme="minorHAnsi"/>
          <w:b/>
          <w:sz w:val="24"/>
          <w:szCs w:val="24"/>
        </w:rPr>
        <w:t>Artículo 4</w:t>
      </w:r>
      <w:r w:rsidR="00901139" w:rsidRPr="00822F9C">
        <w:rPr>
          <w:rFonts w:cstheme="minorHAnsi"/>
          <w:b/>
          <w:sz w:val="24"/>
          <w:szCs w:val="24"/>
        </w:rPr>
        <w:t>2</w:t>
      </w:r>
      <w:r w:rsidR="005E28DB" w:rsidRPr="00822F9C">
        <w:rPr>
          <w:rFonts w:cstheme="minorHAnsi"/>
          <w:b/>
          <w:sz w:val="24"/>
          <w:szCs w:val="24"/>
        </w:rPr>
        <w:t>.</w:t>
      </w:r>
      <w:r w:rsidR="005E28DB" w:rsidRPr="00822F9C">
        <w:rPr>
          <w:rFonts w:cstheme="minorHAnsi"/>
          <w:sz w:val="24"/>
          <w:szCs w:val="24"/>
        </w:rPr>
        <w:t xml:space="preserve"> </w:t>
      </w:r>
      <w:r w:rsidR="008B390E" w:rsidRPr="00822F9C">
        <w:rPr>
          <w:rFonts w:cstheme="minorHAnsi"/>
          <w:sz w:val="24"/>
          <w:szCs w:val="24"/>
        </w:rPr>
        <w:t>El pago de las inasistencias</w:t>
      </w:r>
      <w:r w:rsidR="00CC6B3E" w:rsidRPr="00822F9C">
        <w:rPr>
          <w:rFonts w:cstheme="minorHAnsi"/>
          <w:sz w:val="24"/>
          <w:szCs w:val="24"/>
        </w:rPr>
        <w:t xml:space="preserve"> establecid</w:t>
      </w:r>
      <w:r w:rsidR="00C0370C" w:rsidRPr="00822F9C">
        <w:rPr>
          <w:rFonts w:cstheme="minorHAnsi"/>
          <w:sz w:val="24"/>
          <w:szCs w:val="24"/>
        </w:rPr>
        <w:t>as</w:t>
      </w:r>
      <w:r w:rsidR="00CC6B3E" w:rsidRPr="00822F9C">
        <w:rPr>
          <w:rFonts w:cstheme="minorHAnsi"/>
          <w:sz w:val="24"/>
          <w:szCs w:val="24"/>
        </w:rPr>
        <w:t xml:space="preserve"> en el artículo </w:t>
      </w:r>
      <w:r w:rsidR="00901139" w:rsidRPr="00822F9C">
        <w:rPr>
          <w:rFonts w:cstheme="minorHAnsi"/>
          <w:sz w:val="24"/>
          <w:szCs w:val="24"/>
        </w:rPr>
        <w:t>40</w:t>
      </w:r>
      <w:r w:rsidR="00C0370C" w:rsidRPr="00822F9C">
        <w:rPr>
          <w:rFonts w:cstheme="minorHAnsi"/>
          <w:sz w:val="24"/>
          <w:szCs w:val="24"/>
        </w:rPr>
        <w:t>, exceptuando lo dispuesto en el último párrafo de dicho numeral</w:t>
      </w:r>
      <w:r w:rsidR="000F2320" w:rsidRPr="00822F9C">
        <w:rPr>
          <w:rFonts w:cstheme="minorHAnsi"/>
          <w:sz w:val="24"/>
          <w:szCs w:val="24"/>
        </w:rPr>
        <w:t>, cuando se trate de enfermedad general</w:t>
      </w:r>
      <w:r w:rsidR="00ED0B5E" w:rsidRPr="00822F9C">
        <w:rPr>
          <w:rFonts w:cstheme="minorHAnsi"/>
          <w:sz w:val="24"/>
          <w:szCs w:val="24"/>
        </w:rPr>
        <w:t>,</w:t>
      </w:r>
      <w:r w:rsidR="008B390E" w:rsidRPr="00822F9C">
        <w:rPr>
          <w:rFonts w:cstheme="minorHAnsi"/>
          <w:sz w:val="24"/>
          <w:szCs w:val="24"/>
        </w:rPr>
        <w:t xml:space="preserve"> se realizará de conformidad con</w:t>
      </w:r>
      <w:r w:rsidR="00312C38" w:rsidRPr="00822F9C">
        <w:rPr>
          <w:rFonts w:cstheme="minorHAnsi"/>
          <w:sz w:val="24"/>
          <w:szCs w:val="24"/>
        </w:rPr>
        <w:t xml:space="preserve"> los siguientes términos:</w:t>
      </w:r>
    </w:p>
    <w:p w14:paraId="35993522" w14:textId="77777777" w:rsidR="00C0370C" w:rsidRPr="00822F9C" w:rsidRDefault="00C0370C" w:rsidP="000A1E51">
      <w:pPr>
        <w:spacing w:after="0" w:line="240" w:lineRule="auto"/>
        <w:jc w:val="both"/>
        <w:rPr>
          <w:rFonts w:cstheme="minorHAnsi"/>
          <w:sz w:val="24"/>
          <w:szCs w:val="24"/>
        </w:rPr>
      </w:pPr>
    </w:p>
    <w:p w14:paraId="07EB3302" w14:textId="77777777" w:rsidR="00312C38" w:rsidRPr="00822F9C" w:rsidRDefault="00312C38" w:rsidP="000A1E51">
      <w:pPr>
        <w:pStyle w:val="Prrafodelista"/>
        <w:numPr>
          <w:ilvl w:val="0"/>
          <w:numId w:val="23"/>
        </w:numPr>
        <w:spacing w:after="0" w:line="240" w:lineRule="auto"/>
        <w:jc w:val="both"/>
        <w:rPr>
          <w:rFonts w:cstheme="minorHAnsi"/>
          <w:sz w:val="24"/>
          <w:szCs w:val="24"/>
        </w:rPr>
      </w:pPr>
      <w:r w:rsidRPr="00822F9C">
        <w:rPr>
          <w:rFonts w:cstheme="minorHAnsi"/>
          <w:sz w:val="24"/>
          <w:szCs w:val="24"/>
        </w:rPr>
        <w:t>A los que tengan más de seis meses y menos de cinco años de servicio, hasta de treinta días con goce de sueldo íntegro y hasta de treinta días más con medio sueldo.</w:t>
      </w:r>
    </w:p>
    <w:p w14:paraId="65108A59" w14:textId="1F131BFA" w:rsidR="00312C38" w:rsidRPr="00822F9C" w:rsidRDefault="00312C38" w:rsidP="000A1E51">
      <w:pPr>
        <w:pStyle w:val="Prrafodelista"/>
        <w:numPr>
          <w:ilvl w:val="0"/>
          <w:numId w:val="23"/>
        </w:numPr>
        <w:spacing w:after="0" w:line="240" w:lineRule="auto"/>
        <w:jc w:val="both"/>
        <w:rPr>
          <w:rFonts w:cstheme="minorHAnsi"/>
          <w:sz w:val="24"/>
          <w:szCs w:val="24"/>
        </w:rPr>
      </w:pPr>
      <w:r w:rsidRPr="00822F9C">
        <w:rPr>
          <w:rFonts w:cstheme="minorHAnsi"/>
          <w:sz w:val="24"/>
          <w:szCs w:val="24"/>
        </w:rPr>
        <w:t xml:space="preserve">A los que tengan de cinco a </w:t>
      </w:r>
      <w:r w:rsidR="00B74B4E" w:rsidRPr="00822F9C">
        <w:rPr>
          <w:rFonts w:cstheme="minorHAnsi"/>
          <w:sz w:val="24"/>
          <w:szCs w:val="24"/>
        </w:rPr>
        <w:t xml:space="preserve">menos de </w:t>
      </w:r>
      <w:r w:rsidRPr="00822F9C">
        <w:rPr>
          <w:rFonts w:cstheme="minorHAnsi"/>
          <w:sz w:val="24"/>
          <w:szCs w:val="24"/>
        </w:rPr>
        <w:t>diez años de servicio hasta sesenta días con goce de sueldo íntegro y sesenta días más con medio sueldo.</w:t>
      </w:r>
    </w:p>
    <w:p w14:paraId="46986221" w14:textId="77777777" w:rsidR="00312C38" w:rsidRPr="00822F9C" w:rsidRDefault="00312C38" w:rsidP="000A1E51">
      <w:pPr>
        <w:pStyle w:val="Prrafodelista"/>
        <w:numPr>
          <w:ilvl w:val="0"/>
          <w:numId w:val="23"/>
        </w:numPr>
        <w:spacing w:after="0" w:line="240" w:lineRule="auto"/>
        <w:jc w:val="both"/>
        <w:rPr>
          <w:rFonts w:cstheme="minorHAnsi"/>
          <w:sz w:val="24"/>
          <w:szCs w:val="24"/>
        </w:rPr>
      </w:pPr>
      <w:r w:rsidRPr="00822F9C">
        <w:rPr>
          <w:rFonts w:cstheme="minorHAnsi"/>
          <w:sz w:val="24"/>
          <w:szCs w:val="24"/>
        </w:rPr>
        <w:t>A los que tengan de diez años de servicio en adelante hasta noventa días con goce de sueldo íntegro y hasta noventa días más con medio sueldo.</w:t>
      </w:r>
    </w:p>
    <w:p w14:paraId="5EF9781C" w14:textId="77777777" w:rsidR="00A73980" w:rsidRPr="00822F9C" w:rsidRDefault="00A73980" w:rsidP="000A1E51">
      <w:pPr>
        <w:spacing w:after="0" w:line="240" w:lineRule="auto"/>
        <w:jc w:val="both"/>
        <w:rPr>
          <w:rFonts w:cstheme="minorHAnsi"/>
          <w:sz w:val="24"/>
          <w:szCs w:val="24"/>
        </w:rPr>
      </w:pPr>
    </w:p>
    <w:p w14:paraId="2381A822" w14:textId="77777777" w:rsidR="0097667C" w:rsidRPr="00822F9C" w:rsidRDefault="008B390E" w:rsidP="000A1E51">
      <w:pPr>
        <w:spacing w:after="0" w:line="240" w:lineRule="auto"/>
        <w:jc w:val="both"/>
        <w:rPr>
          <w:rFonts w:cstheme="minorHAnsi"/>
          <w:sz w:val="24"/>
          <w:szCs w:val="24"/>
        </w:rPr>
      </w:pPr>
      <w:r w:rsidRPr="00822F9C">
        <w:rPr>
          <w:rFonts w:cstheme="minorHAnsi"/>
          <w:sz w:val="24"/>
          <w:szCs w:val="24"/>
        </w:rPr>
        <w:t>S</w:t>
      </w:r>
      <w:r w:rsidR="0097667C" w:rsidRPr="00822F9C">
        <w:rPr>
          <w:rFonts w:cstheme="minorHAnsi"/>
          <w:sz w:val="24"/>
          <w:szCs w:val="24"/>
        </w:rPr>
        <w:t>i continuar</w:t>
      </w:r>
      <w:r w:rsidRPr="00822F9C">
        <w:rPr>
          <w:rFonts w:cstheme="minorHAnsi"/>
          <w:sz w:val="24"/>
          <w:szCs w:val="24"/>
        </w:rPr>
        <w:t>a</w:t>
      </w:r>
      <w:r w:rsidR="0097667C" w:rsidRPr="00822F9C">
        <w:rPr>
          <w:rFonts w:cstheme="minorHAnsi"/>
          <w:sz w:val="24"/>
          <w:szCs w:val="24"/>
        </w:rPr>
        <w:t xml:space="preserve"> la incapacidad</w:t>
      </w:r>
      <w:r w:rsidRPr="00822F9C">
        <w:rPr>
          <w:rFonts w:cstheme="minorHAnsi"/>
          <w:sz w:val="24"/>
          <w:szCs w:val="24"/>
        </w:rPr>
        <w:t xml:space="preserve"> más allá del tiempo establecido en las fracciones anteriores</w:t>
      </w:r>
      <w:r w:rsidR="0097667C" w:rsidRPr="00822F9C">
        <w:rPr>
          <w:rFonts w:cstheme="minorHAnsi"/>
          <w:sz w:val="24"/>
          <w:szCs w:val="24"/>
        </w:rPr>
        <w:t xml:space="preserve">, se </w:t>
      </w:r>
      <w:r w:rsidRPr="00822F9C">
        <w:rPr>
          <w:rFonts w:cstheme="minorHAnsi"/>
          <w:sz w:val="24"/>
          <w:szCs w:val="24"/>
        </w:rPr>
        <w:t>otor</w:t>
      </w:r>
      <w:r w:rsidR="0097667C" w:rsidRPr="00822F9C">
        <w:rPr>
          <w:rFonts w:cstheme="minorHAnsi"/>
          <w:sz w:val="24"/>
          <w:szCs w:val="24"/>
        </w:rPr>
        <w:t>gará al</w:t>
      </w:r>
      <w:r w:rsidR="00B66E8D" w:rsidRPr="00822F9C">
        <w:rPr>
          <w:rFonts w:cstheme="minorHAnsi"/>
          <w:sz w:val="24"/>
          <w:szCs w:val="24"/>
        </w:rPr>
        <w:t xml:space="preserve"> servidor público</w:t>
      </w:r>
      <w:r w:rsidR="0097667C" w:rsidRPr="00822F9C">
        <w:rPr>
          <w:rFonts w:cstheme="minorHAnsi"/>
          <w:sz w:val="24"/>
          <w:szCs w:val="24"/>
        </w:rPr>
        <w:t xml:space="preserve"> licencia sin goce de sueldo hasta totalizar en conjunto cincuenta y dos semanas.</w:t>
      </w:r>
      <w:r w:rsidR="00B66E8D" w:rsidRPr="00822F9C">
        <w:rPr>
          <w:rFonts w:cstheme="minorHAnsi"/>
          <w:sz w:val="24"/>
          <w:szCs w:val="24"/>
        </w:rPr>
        <w:t xml:space="preserve"> En su caso se procederá a aplicar lo dispuesto en materia de pensiones por la Ley de</w:t>
      </w:r>
      <w:r w:rsidR="00A23CF2" w:rsidRPr="00822F9C">
        <w:rPr>
          <w:rFonts w:cstheme="minorHAnsi"/>
          <w:sz w:val="24"/>
          <w:szCs w:val="24"/>
        </w:rPr>
        <w:t xml:space="preserve"> Seguridad Social </w:t>
      </w:r>
      <w:r w:rsidR="00444A7E" w:rsidRPr="00822F9C">
        <w:rPr>
          <w:rFonts w:cstheme="minorHAnsi"/>
          <w:sz w:val="24"/>
          <w:szCs w:val="24"/>
        </w:rPr>
        <w:t>del Estado de Yucatán</w:t>
      </w:r>
      <w:r w:rsidR="00B66E8D" w:rsidRPr="00822F9C">
        <w:rPr>
          <w:rFonts w:cstheme="minorHAnsi"/>
          <w:sz w:val="24"/>
          <w:szCs w:val="24"/>
        </w:rPr>
        <w:t>.</w:t>
      </w:r>
    </w:p>
    <w:p w14:paraId="401BF1A6" w14:textId="77777777" w:rsidR="00A86157" w:rsidRPr="00822F9C" w:rsidRDefault="00A86157" w:rsidP="000A1E51">
      <w:pPr>
        <w:spacing w:after="0" w:line="240" w:lineRule="auto"/>
        <w:jc w:val="both"/>
        <w:rPr>
          <w:rFonts w:cstheme="minorHAnsi"/>
          <w:sz w:val="24"/>
          <w:szCs w:val="24"/>
        </w:rPr>
      </w:pPr>
    </w:p>
    <w:p w14:paraId="0B124A38" w14:textId="77777777" w:rsidR="0097667C" w:rsidRPr="00822F9C" w:rsidRDefault="00A86157" w:rsidP="000A1E51">
      <w:pPr>
        <w:spacing w:after="0" w:line="240" w:lineRule="auto"/>
        <w:jc w:val="both"/>
        <w:rPr>
          <w:rFonts w:cstheme="minorHAnsi"/>
          <w:sz w:val="24"/>
          <w:szCs w:val="24"/>
        </w:rPr>
      </w:pPr>
      <w:r w:rsidRPr="00822F9C">
        <w:rPr>
          <w:rFonts w:cstheme="minorHAnsi"/>
          <w:sz w:val="24"/>
          <w:szCs w:val="24"/>
        </w:rPr>
        <w:lastRenderedPageBreak/>
        <w:t>El cómputo</w:t>
      </w:r>
      <w:r w:rsidR="0097667C" w:rsidRPr="00822F9C">
        <w:rPr>
          <w:rFonts w:cstheme="minorHAnsi"/>
          <w:sz w:val="24"/>
          <w:szCs w:val="24"/>
        </w:rPr>
        <w:t xml:space="preserve"> </w:t>
      </w:r>
      <w:r w:rsidR="008B390E" w:rsidRPr="00822F9C">
        <w:rPr>
          <w:rFonts w:cstheme="minorHAnsi"/>
          <w:sz w:val="24"/>
          <w:szCs w:val="24"/>
        </w:rPr>
        <w:t xml:space="preserve">de </w:t>
      </w:r>
      <w:r w:rsidRPr="00822F9C">
        <w:rPr>
          <w:rFonts w:cstheme="minorHAnsi"/>
          <w:sz w:val="24"/>
          <w:szCs w:val="24"/>
        </w:rPr>
        <w:t xml:space="preserve">los </w:t>
      </w:r>
      <w:r w:rsidR="008B390E" w:rsidRPr="00822F9C">
        <w:rPr>
          <w:rFonts w:cstheme="minorHAnsi"/>
          <w:sz w:val="24"/>
          <w:szCs w:val="24"/>
        </w:rPr>
        <w:t>días mencionados en el presente artículo</w:t>
      </w:r>
      <w:r w:rsidRPr="00822F9C">
        <w:rPr>
          <w:rFonts w:cstheme="minorHAnsi"/>
          <w:sz w:val="24"/>
          <w:szCs w:val="24"/>
        </w:rPr>
        <w:t xml:space="preserve"> será por año calendario y</w:t>
      </w:r>
      <w:r w:rsidR="008B390E" w:rsidRPr="00822F9C">
        <w:rPr>
          <w:rFonts w:cstheme="minorHAnsi"/>
          <w:sz w:val="24"/>
          <w:szCs w:val="24"/>
        </w:rPr>
        <w:t xml:space="preserve"> </w:t>
      </w:r>
      <w:r w:rsidR="0097667C" w:rsidRPr="00822F9C">
        <w:rPr>
          <w:rFonts w:cstheme="minorHAnsi"/>
          <w:sz w:val="24"/>
          <w:szCs w:val="24"/>
        </w:rPr>
        <w:t>deberán hacerse por servicios continuados, o cuando la interrupción en su prestación no sea mayor de seis meses.</w:t>
      </w:r>
    </w:p>
    <w:p w14:paraId="57B602CF" w14:textId="77777777" w:rsidR="00ED0B5E" w:rsidRPr="00822F9C" w:rsidRDefault="00ED0B5E" w:rsidP="000A1E51">
      <w:pPr>
        <w:spacing w:after="0" w:line="240" w:lineRule="auto"/>
        <w:jc w:val="both"/>
        <w:rPr>
          <w:rFonts w:cstheme="minorHAnsi"/>
          <w:sz w:val="24"/>
          <w:szCs w:val="24"/>
        </w:rPr>
      </w:pPr>
    </w:p>
    <w:p w14:paraId="7C96AF70" w14:textId="77777777" w:rsidR="0059103D" w:rsidRPr="00822F9C" w:rsidRDefault="0059103D" w:rsidP="000A1E51">
      <w:pPr>
        <w:spacing w:after="0" w:line="240" w:lineRule="auto"/>
        <w:jc w:val="both"/>
        <w:rPr>
          <w:rFonts w:cstheme="minorHAnsi"/>
          <w:sz w:val="24"/>
          <w:szCs w:val="24"/>
        </w:rPr>
      </w:pPr>
      <w:r w:rsidRPr="00822F9C">
        <w:rPr>
          <w:rFonts w:cstheme="minorHAnsi"/>
          <w:sz w:val="24"/>
          <w:szCs w:val="24"/>
        </w:rPr>
        <w:t>En situaciones de carácter extraordinario, el P</w:t>
      </w:r>
      <w:r w:rsidR="00C51C70" w:rsidRPr="00822F9C">
        <w:rPr>
          <w:rFonts w:cstheme="minorHAnsi"/>
          <w:sz w:val="24"/>
          <w:szCs w:val="24"/>
        </w:rPr>
        <w:t>leno</w:t>
      </w:r>
      <w:r w:rsidRPr="00822F9C">
        <w:rPr>
          <w:rFonts w:cstheme="minorHAnsi"/>
          <w:sz w:val="24"/>
          <w:szCs w:val="24"/>
        </w:rPr>
        <w:t xml:space="preserve"> podrá autorizar la extensión del tiempo de pago del sueldo mencionado en el </w:t>
      </w:r>
      <w:r w:rsidR="00ED0B5E" w:rsidRPr="00822F9C">
        <w:rPr>
          <w:rFonts w:cstheme="minorHAnsi"/>
          <w:sz w:val="24"/>
          <w:szCs w:val="24"/>
        </w:rPr>
        <w:t>presente artículo</w:t>
      </w:r>
      <w:r w:rsidRPr="00822F9C">
        <w:rPr>
          <w:rFonts w:cstheme="minorHAnsi"/>
          <w:sz w:val="24"/>
          <w:szCs w:val="24"/>
        </w:rPr>
        <w:t>.</w:t>
      </w:r>
    </w:p>
    <w:p w14:paraId="3BD55FA3" w14:textId="77777777" w:rsidR="00440756" w:rsidRPr="00822F9C" w:rsidRDefault="00440756" w:rsidP="000A1E51">
      <w:pPr>
        <w:spacing w:after="0" w:line="240" w:lineRule="auto"/>
        <w:jc w:val="both"/>
        <w:rPr>
          <w:rFonts w:cstheme="minorHAnsi"/>
          <w:sz w:val="24"/>
          <w:szCs w:val="24"/>
        </w:rPr>
      </w:pPr>
    </w:p>
    <w:p w14:paraId="03C2C51D" w14:textId="77777777" w:rsidR="00DD4A9D" w:rsidRPr="00822F9C" w:rsidRDefault="00A62A72" w:rsidP="000A1E51">
      <w:pPr>
        <w:pStyle w:val="Ttulo1"/>
        <w:spacing w:before="0" w:line="240" w:lineRule="auto"/>
        <w:jc w:val="center"/>
        <w:rPr>
          <w:rFonts w:asciiTheme="minorHAnsi" w:hAnsiTheme="minorHAnsi" w:cstheme="minorHAnsi"/>
          <w:b/>
          <w:color w:val="000000" w:themeColor="text1"/>
          <w:sz w:val="24"/>
          <w:szCs w:val="24"/>
        </w:rPr>
      </w:pPr>
      <w:bookmarkStart w:id="26" w:name="_Toc58848250"/>
      <w:r w:rsidRPr="00822F9C">
        <w:rPr>
          <w:rFonts w:asciiTheme="minorHAnsi" w:hAnsiTheme="minorHAnsi" w:cstheme="minorHAnsi"/>
          <w:b/>
          <w:color w:val="000000" w:themeColor="text1"/>
          <w:sz w:val="24"/>
          <w:szCs w:val="24"/>
        </w:rPr>
        <w:t xml:space="preserve">CAPÍTULO </w:t>
      </w:r>
      <w:r w:rsidR="00A03B23" w:rsidRPr="00822F9C">
        <w:rPr>
          <w:rFonts w:asciiTheme="minorHAnsi" w:hAnsiTheme="minorHAnsi" w:cstheme="minorHAnsi"/>
          <w:b/>
          <w:color w:val="000000" w:themeColor="text1"/>
          <w:sz w:val="24"/>
          <w:szCs w:val="24"/>
        </w:rPr>
        <w:t>IX</w:t>
      </w:r>
      <w:bookmarkEnd w:id="26"/>
    </w:p>
    <w:p w14:paraId="6210954B" w14:textId="77777777" w:rsidR="00DD4A9D" w:rsidRPr="00822F9C" w:rsidRDefault="00DD4A9D" w:rsidP="000A1E51">
      <w:pPr>
        <w:pStyle w:val="Ttulo1"/>
        <w:spacing w:before="0" w:line="240" w:lineRule="auto"/>
        <w:jc w:val="center"/>
        <w:rPr>
          <w:rFonts w:asciiTheme="minorHAnsi" w:hAnsiTheme="minorHAnsi" w:cstheme="minorHAnsi"/>
          <w:color w:val="000000" w:themeColor="text1"/>
          <w:sz w:val="24"/>
          <w:szCs w:val="24"/>
        </w:rPr>
      </w:pPr>
      <w:bookmarkStart w:id="27" w:name="_Toc58848251"/>
      <w:r w:rsidRPr="00822F9C">
        <w:rPr>
          <w:rFonts w:asciiTheme="minorHAnsi" w:hAnsiTheme="minorHAnsi" w:cstheme="minorHAnsi"/>
          <w:b/>
          <w:color w:val="000000" w:themeColor="text1"/>
          <w:sz w:val="24"/>
          <w:szCs w:val="24"/>
        </w:rPr>
        <w:t>DE LAS LICENCIAS Y PERMISOS</w:t>
      </w:r>
      <w:bookmarkEnd w:id="27"/>
    </w:p>
    <w:p w14:paraId="313C3B15" w14:textId="77777777" w:rsidR="00DD4A9D" w:rsidRPr="00822F9C" w:rsidRDefault="00DD4A9D" w:rsidP="000A1E51">
      <w:pPr>
        <w:spacing w:after="0" w:line="240" w:lineRule="auto"/>
        <w:jc w:val="both"/>
        <w:rPr>
          <w:rFonts w:cstheme="minorHAnsi"/>
          <w:sz w:val="24"/>
          <w:szCs w:val="24"/>
        </w:rPr>
      </w:pPr>
    </w:p>
    <w:p w14:paraId="6EB3707D" w14:textId="77777777" w:rsidR="00B850F6"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4</w:t>
      </w:r>
      <w:r w:rsidR="008B4B7F" w:rsidRPr="00822F9C">
        <w:rPr>
          <w:rFonts w:cstheme="minorHAnsi"/>
          <w:b/>
          <w:sz w:val="24"/>
          <w:szCs w:val="24"/>
        </w:rPr>
        <w:t>3</w:t>
      </w:r>
      <w:r w:rsidR="00DD4A9D" w:rsidRPr="00822F9C">
        <w:rPr>
          <w:rFonts w:cstheme="minorHAnsi"/>
          <w:b/>
          <w:sz w:val="24"/>
          <w:szCs w:val="24"/>
        </w:rPr>
        <w:t>.</w:t>
      </w:r>
      <w:r w:rsidR="00DD4A9D" w:rsidRPr="00822F9C">
        <w:rPr>
          <w:rFonts w:cstheme="minorHAnsi"/>
          <w:sz w:val="24"/>
          <w:szCs w:val="24"/>
        </w:rPr>
        <w:t xml:space="preserve"> </w:t>
      </w:r>
      <w:r w:rsidR="004E4CCE" w:rsidRPr="00822F9C">
        <w:rPr>
          <w:rFonts w:cstheme="minorHAnsi"/>
          <w:sz w:val="24"/>
          <w:szCs w:val="24"/>
        </w:rPr>
        <w:t xml:space="preserve">Los </w:t>
      </w:r>
      <w:r w:rsidR="0059103D" w:rsidRPr="00822F9C">
        <w:rPr>
          <w:rFonts w:cstheme="minorHAnsi"/>
          <w:sz w:val="24"/>
          <w:szCs w:val="24"/>
        </w:rPr>
        <w:t>Comisionados</w:t>
      </w:r>
      <w:r w:rsidR="004E4CCE" w:rsidRPr="00822F9C">
        <w:rPr>
          <w:rFonts w:cstheme="minorHAnsi"/>
          <w:sz w:val="24"/>
          <w:szCs w:val="24"/>
        </w:rPr>
        <w:t xml:space="preserve">, el </w:t>
      </w:r>
      <w:r w:rsidR="0059103D" w:rsidRPr="00822F9C">
        <w:rPr>
          <w:rFonts w:cstheme="minorHAnsi"/>
          <w:sz w:val="24"/>
          <w:szCs w:val="24"/>
        </w:rPr>
        <w:t>Titular del Órgano de Control Interno</w:t>
      </w:r>
      <w:r w:rsidR="004E4CCE" w:rsidRPr="00822F9C">
        <w:rPr>
          <w:rFonts w:cstheme="minorHAnsi"/>
          <w:sz w:val="24"/>
          <w:szCs w:val="24"/>
        </w:rPr>
        <w:t xml:space="preserve"> y el personal del Instituto, </w:t>
      </w:r>
      <w:r w:rsidR="00DD4A9D" w:rsidRPr="00822F9C">
        <w:rPr>
          <w:rFonts w:cstheme="minorHAnsi"/>
          <w:sz w:val="24"/>
          <w:szCs w:val="24"/>
        </w:rPr>
        <w:t xml:space="preserve">podrán solicitar licencia </w:t>
      </w:r>
      <w:r w:rsidR="002E5FB1" w:rsidRPr="00822F9C">
        <w:rPr>
          <w:rFonts w:cstheme="minorHAnsi"/>
          <w:sz w:val="24"/>
          <w:szCs w:val="24"/>
        </w:rPr>
        <w:t xml:space="preserve">sin goce de sueldo </w:t>
      </w:r>
      <w:r w:rsidR="00DD4A9D" w:rsidRPr="00822F9C">
        <w:rPr>
          <w:rFonts w:cstheme="minorHAnsi"/>
          <w:sz w:val="24"/>
          <w:szCs w:val="24"/>
        </w:rPr>
        <w:t xml:space="preserve">para ausentarse de sus labores, para lo cual se requiere manifestarlo y solicitarlo por escrito, señalando el período de vigencia de la licencia respectiva. </w:t>
      </w:r>
    </w:p>
    <w:p w14:paraId="74EF5FC5" w14:textId="77777777" w:rsidR="00440756" w:rsidRPr="00822F9C" w:rsidRDefault="00440756" w:rsidP="000A1E51">
      <w:pPr>
        <w:spacing w:after="0" w:line="240" w:lineRule="auto"/>
        <w:jc w:val="both"/>
        <w:rPr>
          <w:rFonts w:cstheme="minorHAnsi"/>
          <w:sz w:val="24"/>
          <w:szCs w:val="24"/>
        </w:rPr>
      </w:pPr>
    </w:p>
    <w:p w14:paraId="1E3A0C38" w14:textId="77777777" w:rsidR="00B850F6" w:rsidRPr="00822F9C" w:rsidRDefault="00B850F6" w:rsidP="000A1E51">
      <w:pPr>
        <w:spacing w:after="0" w:line="240" w:lineRule="auto"/>
        <w:jc w:val="both"/>
        <w:rPr>
          <w:rFonts w:cstheme="minorHAnsi"/>
          <w:sz w:val="24"/>
          <w:szCs w:val="24"/>
        </w:rPr>
      </w:pPr>
      <w:r w:rsidRPr="00822F9C">
        <w:rPr>
          <w:rFonts w:cstheme="minorHAnsi"/>
          <w:sz w:val="24"/>
          <w:szCs w:val="24"/>
        </w:rPr>
        <w:t xml:space="preserve">En lo que respecta a comisionados y titulares de </w:t>
      </w:r>
      <w:r w:rsidR="00941D4D" w:rsidRPr="00822F9C">
        <w:rPr>
          <w:rFonts w:cstheme="minorHAnsi"/>
          <w:sz w:val="24"/>
          <w:szCs w:val="24"/>
        </w:rPr>
        <w:t>áreas</w:t>
      </w:r>
      <w:r w:rsidRPr="00822F9C">
        <w:rPr>
          <w:rFonts w:cstheme="minorHAnsi"/>
          <w:sz w:val="24"/>
          <w:szCs w:val="24"/>
        </w:rPr>
        <w:t xml:space="preserve"> administrativas, la </w:t>
      </w:r>
      <w:r w:rsidR="00A744E5" w:rsidRPr="00822F9C">
        <w:rPr>
          <w:rFonts w:cstheme="minorHAnsi"/>
          <w:sz w:val="24"/>
          <w:szCs w:val="24"/>
        </w:rPr>
        <w:t>licencia</w:t>
      </w:r>
      <w:r w:rsidRPr="00822F9C">
        <w:rPr>
          <w:rFonts w:cstheme="minorHAnsi"/>
          <w:sz w:val="24"/>
          <w:szCs w:val="24"/>
        </w:rPr>
        <w:t xml:space="preserve"> se</w:t>
      </w:r>
      <w:r w:rsidR="00ED0B5E" w:rsidRPr="00822F9C">
        <w:rPr>
          <w:rFonts w:cstheme="minorHAnsi"/>
          <w:sz w:val="24"/>
          <w:szCs w:val="24"/>
        </w:rPr>
        <w:t>rá</w:t>
      </w:r>
      <w:r w:rsidRPr="00822F9C">
        <w:rPr>
          <w:rFonts w:cstheme="minorHAnsi"/>
          <w:sz w:val="24"/>
          <w:szCs w:val="24"/>
        </w:rPr>
        <w:t xml:space="preserve"> </w:t>
      </w:r>
      <w:r w:rsidR="00ED0B5E" w:rsidRPr="00822F9C">
        <w:rPr>
          <w:rFonts w:cstheme="minorHAnsi"/>
          <w:sz w:val="24"/>
          <w:szCs w:val="24"/>
        </w:rPr>
        <w:t>presentada para su valoración al</w:t>
      </w:r>
      <w:r w:rsidR="00DD4A9D" w:rsidRPr="00822F9C">
        <w:rPr>
          <w:rFonts w:cstheme="minorHAnsi"/>
          <w:sz w:val="24"/>
          <w:szCs w:val="24"/>
        </w:rPr>
        <w:t xml:space="preserve"> </w:t>
      </w:r>
      <w:r w:rsidR="00626BA5" w:rsidRPr="00822F9C">
        <w:rPr>
          <w:rFonts w:cstheme="minorHAnsi"/>
          <w:sz w:val="24"/>
          <w:szCs w:val="24"/>
        </w:rPr>
        <w:t>Pleno</w:t>
      </w:r>
      <w:r w:rsidR="00ED0B5E" w:rsidRPr="00822F9C">
        <w:rPr>
          <w:rFonts w:cstheme="minorHAnsi"/>
          <w:sz w:val="24"/>
          <w:szCs w:val="24"/>
        </w:rPr>
        <w:t xml:space="preserve"> quien resolverá para la aprobación o no</w:t>
      </w:r>
      <w:r w:rsidR="00DD4A9D" w:rsidRPr="00822F9C">
        <w:rPr>
          <w:rFonts w:cstheme="minorHAnsi"/>
          <w:sz w:val="24"/>
          <w:szCs w:val="24"/>
        </w:rPr>
        <w:t xml:space="preserve"> de la misma.</w:t>
      </w:r>
    </w:p>
    <w:p w14:paraId="33F3795E" w14:textId="77777777" w:rsidR="00440756" w:rsidRPr="00822F9C" w:rsidRDefault="00440756" w:rsidP="000A1E51">
      <w:pPr>
        <w:spacing w:after="0" w:line="240" w:lineRule="auto"/>
        <w:jc w:val="both"/>
        <w:rPr>
          <w:rFonts w:cstheme="minorHAnsi"/>
          <w:sz w:val="24"/>
          <w:szCs w:val="24"/>
        </w:rPr>
      </w:pPr>
    </w:p>
    <w:p w14:paraId="1E83C765"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4</w:t>
      </w:r>
      <w:r w:rsidR="008B4B7F" w:rsidRPr="00822F9C">
        <w:rPr>
          <w:rFonts w:cstheme="minorHAnsi"/>
          <w:b/>
          <w:sz w:val="24"/>
          <w:szCs w:val="24"/>
        </w:rPr>
        <w:t>4</w:t>
      </w:r>
      <w:r w:rsidR="00DD4A9D" w:rsidRPr="00822F9C">
        <w:rPr>
          <w:rFonts w:cstheme="minorHAnsi"/>
          <w:b/>
          <w:sz w:val="24"/>
          <w:szCs w:val="24"/>
        </w:rPr>
        <w:t>.</w:t>
      </w:r>
      <w:r w:rsidR="00DD4A9D" w:rsidRPr="00822F9C">
        <w:rPr>
          <w:rFonts w:cstheme="minorHAnsi"/>
          <w:sz w:val="24"/>
          <w:szCs w:val="24"/>
        </w:rPr>
        <w:t xml:space="preserve"> El personal del Instituto, podrá solicitar licencia sin goce de sueldo para ausentarse de sus labores, de acuerdo con lo siguiente:</w:t>
      </w:r>
    </w:p>
    <w:p w14:paraId="408522AA" w14:textId="77777777" w:rsidR="00B631F7" w:rsidRPr="00822F9C" w:rsidRDefault="00DD4A9D" w:rsidP="000A1E51">
      <w:pPr>
        <w:pStyle w:val="Prrafodelista"/>
        <w:numPr>
          <w:ilvl w:val="0"/>
          <w:numId w:val="11"/>
        </w:numPr>
        <w:spacing w:after="0" w:line="240" w:lineRule="auto"/>
        <w:jc w:val="both"/>
        <w:rPr>
          <w:rFonts w:cstheme="minorHAnsi"/>
          <w:sz w:val="24"/>
          <w:szCs w:val="24"/>
        </w:rPr>
      </w:pPr>
      <w:r w:rsidRPr="00822F9C">
        <w:rPr>
          <w:rFonts w:cstheme="minorHAnsi"/>
          <w:sz w:val="24"/>
          <w:szCs w:val="24"/>
        </w:rPr>
        <w:t>Tener una antigüedad laboral como personal de base en el Instituto de cuando menos doce meses;</w:t>
      </w:r>
    </w:p>
    <w:p w14:paraId="4E8FBDB5" w14:textId="77777777" w:rsidR="00B631F7" w:rsidRPr="00822F9C" w:rsidRDefault="00DD4A9D" w:rsidP="000A1E51">
      <w:pPr>
        <w:pStyle w:val="Prrafodelista"/>
        <w:numPr>
          <w:ilvl w:val="0"/>
          <w:numId w:val="11"/>
        </w:numPr>
        <w:spacing w:after="0" w:line="240" w:lineRule="auto"/>
        <w:jc w:val="both"/>
        <w:rPr>
          <w:rFonts w:cstheme="minorHAnsi"/>
          <w:sz w:val="24"/>
          <w:szCs w:val="24"/>
        </w:rPr>
      </w:pPr>
      <w:r w:rsidRPr="00822F9C">
        <w:rPr>
          <w:rFonts w:cstheme="minorHAnsi"/>
          <w:sz w:val="24"/>
          <w:szCs w:val="24"/>
        </w:rPr>
        <w:t>Presentar su solicitud en la que señale la vigencia de la licencia al Presidente</w:t>
      </w:r>
      <w:r w:rsidR="003F4AE8" w:rsidRPr="00822F9C">
        <w:rPr>
          <w:rFonts w:cstheme="minorHAnsi"/>
          <w:color w:val="FFFFFF" w:themeColor="background1"/>
          <w:sz w:val="24"/>
          <w:szCs w:val="24"/>
        </w:rPr>
        <w:t xml:space="preserve">; </w:t>
      </w:r>
      <w:r w:rsidRPr="00822F9C">
        <w:rPr>
          <w:rFonts w:cstheme="minorHAnsi"/>
          <w:sz w:val="24"/>
          <w:szCs w:val="24"/>
        </w:rPr>
        <w:t>y</w:t>
      </w:r>
    </w:p>
    <w:p w14:paraId="7B6D9C72" w14:textId="77777777" w:rsidR="00DD4A9D" w:rsidRPr="00822F9C" w:rsidRDefault="00DD4A9D" w:rsidP="000A1E51">
      <w:pPr>
        <w:pStyle w:val="Prrafodelista"/>
        <w:numPr>
          <w:ilvl w:val="0"/>
          <w:numId w:val="11"/>
        </w:numPr>
        <w:spacing w:after="0" w:line="240" w:lineRule="auto"/>
        <w:jc w:val="both"/>
        <w:rPr>
          <w:rFonts w:cstheme="minorHAnsi"/>
          <w:sz w:val="24"/>
          <w:szCs w:val="24"/>
        </w:rPr>
      </w:pPr>
      <w:r w:rsidRPr="00822F9C">
        <w:rPr>
          <w:rFonts w:cstheme="minorHAnsi"/>
          <w:sz w:val="24"/>
          <w:szCs w:val="24"/>
        </w:rPr>
        <w:t xml:space="preserve">Contar con el visto bueno, en su caso, del Titular del </w:t>
      </w:r>
      <w:r w:rsidR="003F4AE8" w:rsidRPr="00822F9C">
        <w:rPr>
          <w:rFonts w:cstheme="minorHAnsi"/>
          <w:sz w:val="24"/>
          <w:szCs w:val="24"/>
        </w:rPr>
        <w:t>área</w:t>
      </w:r>
      <w:r w:rsidRPr="00822F9C">
        <w:rPr>
          <w:rFonts w:cstheme="minorHAnsi"/>
          <w:sz w:val="24"/>
          <w:szCs w:val="24"/>
        </w:rPr>
        <w:t xml:space="preserve"> </w:t>
      </w:r>
      <w:r w:rsidR="003F4AE8" w:rsidRPr="00822F9C">
        <w:rPr>
          <w:rFonts w:cstheme="minorHAnsi"/>
          <w:sz w:val="24"/>
          <w:szCs w:val="24"/>
        </w:rPr>
        <w:t>a</w:t>
      </w:r>
      <w:r w:rsidRPr="00822F9C">
        <w:rPr>
          <w:rFonts w:cstheme="minorHAnsi"/>
          <w:sz w:val="24"/>
          <w:szCs w:val="24"/>
        </w:rPr>
        <w:t>dministrativa que corresponda;</w:t>
      </w:r>
    </w:p>
    <w:p w14:paraId="3717BD7F" w14:textId="77777777" w:rsidR="00440756" w:rsidRPr="00822F9C" w:rsidRDefault="00440756" w:rsidP="00440756">
      <w:pPr>
        <w:pStyle w:val="Prrafodelista"/>
        <w:spacing w:after="0" w:line="240" w:lineRule="auto"/>
        <w:ind w:left="1080"/>
        <w:jc w:val="both"/>
        <w:rPr>
          <w:rFonts w:cstheme="minorHAnsi"/>
          <w:sz w:val="24"/>
          <w:szCs w:val="24"/>
        </w:rPr>
      </w:pPr>
    </w:p>
    <w:p w14:paraId="24CD832F" w14:textId="77777777" w:rsidR="00DD4A9D" w:rsidRPr="00822F9C" w:rsidRDefault="00DD4A9D" w:rsidP="000A1E51">
      <w:pPr>
        <w:spacing w:after="0" w:line="240" w:lineRule="auto"/>
        <w:jc w:val="both"/>
        <w:rPr>
          <w:rFonts w:cstheme="minorHAnsi"/>
          <w:sz w:val="24"/>
          <w:szCs w:val="24"/>
        </w:rPr>
      </w:pPr>
      <w:r w:rsidRPr="00822F9C">
        <w:rPr>
          <w:rFonts w:cstheme="minorHAnsi"/>
          <w:sz w:val="24"/>
          <w:szCs w:val="24"/>
        </w:rPr>
        <w:t xml:space="preserve">Una vez cumplido con lo anterior, de así considerarlo, el Presidente dará su aprobación, o </w:t>
      </w:r>
      <w:r w:rsidR="0009384B" w:rsidRPr="00822F9C">
        <w:rPr>
          <w:rFonts w:cstheme="minorHAnsi"/>
          <w:sz w:val="24"/>
          <w:szCs w:val="24"/>
        </w:rPr>
        <w:t xml:space="preserve">no </w:t>
      </w:r>
      <w:r w:rsidRPr="00822F9C">
        <w:rPr>
          <w:rFonts w:cstheme="minorHAnsi"/>
          <w:sz w:val="24"/>
          <w:szCs w:val="24"/>
        </w:rPr>
        <w:t>en su caso</w:t>
      </w:r>
      <w:r w:rsidR="0009384B" w:rsidRPr="00822F9C">
        <w:rPr>
          <w:rFonts w:cstheme="minorHAnsi"/>
          <w:sz w:val="24"/>
          <w:szCs w:val="24"/>
        </w:rPr>
        <w:t>.</w:t>
      </w:r>
    </w:p>
    <w:p w14:paraId="7B2E77F0" w14:textId="77777777" w:rsidR="00440756" w:rsidRPr="00822F9C" w:rsidRDefault="00440756" w:rsidP="000A1E51">
      <w:pPr>
        <w:spacing w:after="0" w:line="240" w:lineRule="auto"/>
        <w:jc w:val="both"/>
        <w:rPr>
          <w:rFonts w:cstheme="minorHAnsi"/>
          <w:sz w:val="24"/>
          <w:szCs w:val="24"/>
        </w:rPr>
      </w:pPr>
    </w:p>
    <w:p w14:paraId="40BC3889" w14:textId="5C7F4B73"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4</w:t>
      </w:r>
      <w:r w:rsidR="004772C9" w:rsidRPr="00822F9C">
        <w:rPr>
          <w:rFonts w:cstheme="minorHAnsi"/>
          <w:b/>
          <w:sz w:val="24"/>
          <w:szCs w:val="24"/>
        </w:rPr>
        <w:t>5</w:t>
      </w:r>
      <w:r w:rsidR="00DD4A9D" w:rsidRPr="00822F9C">
        <w:rPr>
          <w:rFonts w:cstheme="minorHAnsi"/>
          <w:b/>
          <w:sz w:val="24"/>
          <w:szCs w:val="24"/>
        </w:rPr>
        <w:t>.</w:t>
      </w:r>
      <w:r w:rsidR="00DD4A9D" w:rsidRPr="00822F9C">
        <w:rPr>
          <w:rFonts w:cstheme="minorHAnsi"/>
          <w:sz w:val="24"/>
          <w:szCs w:val="24"/>
        </w:rPr>
        <w:t xml:space="preserve"> Las licencias </w:t>
      </w:r>
      <w:r w:rsidR="00737D87" w:rsidRPr="00822F9C">
        <w:rPr>
          <w:rFonts w:cstheme="minorHAnsi"/>
          <w:sz w:val="24"/>
          <w:szCs w:val="24"/>
        </w:rPr>
        <w:t xml:space="preserve">sin goce de sueldo </w:t>
      </w:r>
      <w:r w:rsidR="00DD4A9D" w:rsidRPr="00822F9C">
        <w:rPr>
          <w:rFonts w:cstheme="minorHAnsi"/>
          <w:sz w:val="24"/>
          <w:szCs w:val="24"/>
        </w:rPr>
        <w:t>podrán ser de uno hasta cuarenta y cinco días naturales, pudiendo solicitarse hasta en tres ocasiones, siempre y cuando el acumulado solicitado no exceda de noventa días naturales por añ</w:t>
      </w:r>
      <w:r w:rsidR="00501443" w:rsidRPr="00822F9C">
        <w:rPr>
          <w:rFonts w:cstheme="minorHAnsi"/>
          <w:sz w:val="24"/>
          <w:szCs w:val="24"/>
        </w:rPr>
        <w:t>o</w:t>
      </w:r>
      <w:r w:rsidR="00770662" w:rsidRPr="00822F9C">
        <w:rPr>
          <w:rFonts w:cstheme="minorHAnsi"/>
          <w:sz w:val="24"/>
          <w:szCs w:val="24"/>
        </w:rPr>
        <w:t xml:space="preserve"> </w:t>
      </w:r>
      <w:r w:rsidR="00DD4A9D" w:rsidRPr="00822F9C">
        <w:rPr>
          <w:rFonts w:cstheme="minorHAnsi"/>
          <w:sz w:val="24"/>
          <w:szCs w:val="24"/>
        </w:rPr>
        <w:t xml:space="preserve">calendario. </w:t>
      </w:r>
    </w:p>
    <w:p w14:paraId="0FD1AD79" w14:textId="77777777" w:rsidR="00440756" w:rsidRPr="00822F9C" w:rsidRDefault="00440756" w:rsidP="000A1E51">
      <w:pPr>
        <w:spacing w:after="0" w:line="240" w:lineRule="auto"/>
        <w:jc w:val="both"/>
        <w:rPr>
          <w:rFonts w:cstheme="minorHAnsi"/>
          <w:sz w:val="24"/>
          <w:szCs w:val="24"/>
        </w:rPr>
      </w:pPr>
    </w:p>
    <w:p w14:paraId="79F8BC4B" w14:textId="77777777" w:rsidR="00DD4A9D" w:rsidRPr="00822F9C" w:rsidRDefault="00DD4A9D" w:rsidP="000A1E51">
      <w:pPr>
        <w:spacing w:after="0" w:line="240" w:lineRule="auto"/>
        <w:jc w:val="both"/>
        <w:rPr>
          <w:rFonts w:cstheme="minorHAnsi"/>
          <w:sz w:val="24"/>
          <w:szCs w:val="24"/>
        </w:rPr>
      </w:pPr>
      <w:r w:rsidRPr="00822F9C">
        <w:rPr>
          <w:rFonts w:cstheme="minorHAnsi"/>
          <w:sz w:val="24"/>
          <w:szCs w:val="24"/>
        </w:rPr>
        <w:t xml:space="preserve">El personal no podrá solicitar </w:t>
      </w:r>
      <w:r w:rsidR="00737D87" w:rsidRPr="00822F9C">
        <w:rPr>
          <w:rFonts w:cstheme="minorHAnsi"/>
          <w:sz w:val="24"/>
          <w:szCs w:val="24"/>
        </w:rPr>
        <w:t xml:space="preserve">más dichas </w:t>
      </w:r>
      <w:r w:rsidRPr="00822F9C">
        <w:rPr>
          <w:rFonts w:cstheme="minorHAnsi"/>
          <w:sz w:val="24"/>
          <w:szCs w:val="24"/>
        </w:rPr>
        <w:t xml:space="preserve">licencias, cuando hubiere gozado los noventa días previstos en el </w:t>
      </w:r>
      <w:r w:rsidR="00127F62" w:rsidRPr="00822F9C">
        <w:rPr>
          <w:rFonts w:cstheme="minorHAnsi"/>
          <w:sz w:val="24"/>
          <w:szCs w:val="24"/>
        </w:rPr>
        <w:t>párrafo</w:t>
      </w:r>
      <w:r w:rsidRPr="00822F9C">
        <w:rPr>
          <w:rFonts w:cstheme="minorHAnsi"/>
          <w:sz w:val="24"/>
          <w:szCs w:val="24"/>
        </w:rPr>
        <w:t xml:space="preserve"> que antecede, sin que hayan transcurrido cuando menos ciento ochenta días naturales, contados a partir del último día, de la última licencia que en su caso se hubiere otorgado.</w:t>
      </w:r>
    </w:p>
    <w:p w14:paraId="565C7212" w14:textId="77777777" w:rsidR="00440756" w:rsidRPr="00822F9C" w:rsidRDefault="00440756" w:rsidP="000A1E51">
      <w:pPr>
        <w:spacing w:after="0" w:line="240" w:lineRule="auto"/>
        <w:jc w:val="both"/>
        <w:rPr>
          <w:rFonts w:cstheme="minorHAnsi"/>
          <w:sz w:val="24"/>
          <w:szCs w:val="24"/>
        </w:rPr>
      </w:pPr>
    </w:p>
    <w:p w14:paraId="3390FAE0" w14:textId="77777777" w:rsidR="00DD4A9D" w:rsidRPr="00822F9C" w:rsidRDefault="00510E42" w:rsidP="000A1E51">
      <w:pPr>
        <w:spacing w:after="0" w:line="240" w:lineRule="auto"/>
        <w:jc w:val="both"/>
        <w:rPr>
          <w:rFonts w:cstheme="minorHAnsi"/>
          <w:sz w:val="24"/>
          <w:szCs w:val="24"/>
        </w:rPr>
      </w:pPr>
      <w:r w:rsidRPr="00822F9C">
        <w:rPr>
          <w:rFonts w:cstheme="minorHAnsi"/>
          <w:sz w:val="24"/>
          <w:szCs w:val="24"/>
        </w:rPr>
        <w:t xml:space="preserve">El tiempo transcurrido durante las licencias </w:t>
      </w:r>
      <w:r w:rsidR="00737D87" w:rsidRPr="00822F9C">
        <w:rPr>
          <w:rFonts w:cstheme="minorHAnsi"/>
          <w:sz w:val="24"/>
          <w:szCs w:val="24"/>
        </w:rPr>
        <w:t xml:space="preserve">mencionadas en este artículo </w:t>
      </w:r>
      <w:r w:rsidR="008B05BF" w:rsidRPr="00822F9C">
        <w:rPr>
          <w:rFonts w:cstheme="minorHAnsi"/>
          <w:sz w:val="24"/>
          <w:szCs w:val="24"/>
        </w:rPr>
        <w:t>no se computará para efectos de determinación de la antigüedad.</w:t>
      </w:r>
    </w:p>
    <w:p w14:paraId="5BF53126" w14:textId="77777777" w:rsidR="00440756" w:rsidRPr="00822F9C" w:rsidRDefault="00440756" w:rsidP="000A1E51">
      <w:pPr>
        <w:spacing w:after="0" w:line="240" w:lineRule="auto"/>
        <w:jc w:val="both"/>
        <w:rPr>
          <w:rFonts w:cstheme="minorHAnsi"/>
          <w:sz w:val="24"/>
          <w:szCs w:val="24"/>
        </w:rPr>
      </w:pPr>
    </w:p>
    <w:p w14:paraId="686B6D79" w14:textId="77777777" w:rsidR="002E5FB1" w:rsidRPr="00822F9C" w:rsidRDefault="00DD5E06" w:rsidP="000A1E51">
      <w:pPr>
        <w:spacing w:after="0" w:line="240" w:lineRule="auto"/>
        <w:jc w:val="both"/>
        <w:rPr>
          <w:rFonts w:cstheme="minorHAnsi"/>
          <w:sz w:val="24"/>
          <w:szCs w:val="24"/>
        </w:rPr>
      </w:pPr>
      <w:r w:rsidRPr="00822F9C">
        <w:rPr>
          <w:rFonts w:cstheme="minorHAnsi"/>
          <w:b/>
          <w:sz w:val="24"/>
          <w:szCs w:val="24"/>
        </w:rPr>
        <w:lastRenderedPageBreak/>
        <w:t xml:space="preserve">Artículo </w:t>
      </w:r>
      <w:r w:rsidR="000949B4" w:rsidRPr="00822F9C">
        <w:rPr>
          <w:rFonts w:cstheme="minorHAnsi"/>
          <w:b/>
          <w:sz w:val="24"/>
          <w:szCs w:val="24"/>
        </w:rPr>
        <w:t>4</w:t>
      </w:r>
      <w:r w:rsidR="004772C9" w:rsidRPr="00822F9C">
        <w:rPr>
          <w:rFonts w:cstheme="minorHAnsi"/>
          <w:b/>
          <w:sz w:val="24"/>
          <w:szCs w:val="24"/>
        </w:rPr>
        <w:t>6</w:t>
      </w:r>
      <w:r w:rsidR="00DD4A9D" w:rsidRPr="00822F9C">
        <w:rPr>
          <w:rFonts w:cstheme="minorHAnsi"/>
          <w:b/>
          <w:sz w:val="24"/>
          <w:szCs w:val="24"/>
        </w:rPr>
        <w:t>.</w:t>
      </w:r>
      <w:r w:rsidR="00DD4A9D" w:rsidRPr="00822F9C">
        <w:rPr>
          <w:rFonts w:cstheme="minorHAnsi"/>
          <w:sz w:val="24"/>
          <w:szCs w:val="24"/>
        </w:rPr>
        <w:t xml:space="preserve"> Los permisos </w:t>
      </w:r>
      <w:r w:rsidR="002E5FB1" w:rsidRPr="00822F9C">
        <w:rPr>
          <w:rFonts w:cstheme="minorHAnsi"/>
          <w:sz w:val="24"/>
          <w:szCs w:val="24"/>
        </w:rPr>
        <w:t>que se otorguen en el Instituto</w:t>
      </w:r>
      <w:r w:rsidR="00FB62D7" w:rsidRPr="00822F9C">
        <w:rPr>
          <w:rFonts w:cstheme="minorHAnsi"/>
          <w:sz w:val="24"/>
          <w:szCs w:val="24"/>
        </w:rPr>
        <w:t>,</w:t>
      </w:r>
      <w:r w:rsidR="002E5FB1" w:rsidRPr="00822F9C">
        <w:rPr>
          <w:rFonts w:cstheme="minorHAnsi"/>
          <w:sz w:val="24"/>
          <w:szCs w:val="24"/>
        </w:rPr>
        <w:t xml:space="preserve"> se entenderán con goce de sueldo, salvo que se especifique lo contrario.</w:t>
      </w:r>
    </w:p>
    <w:p w14:paraId="7C539FA8" w14:textId="77777777" w:rsidR="00FB62D7" w:rsidRPr="00822F9C" w:rsidRDefault="00FB62D7" w:rsidP="000A1E51">
      <w:pPr>
        <w:spacing w:after="0" w:line="240" w:lineRule="auto"/>
        <w:jc w:val="both"/>
        <w:rPr>
          <w:rFonts w:cstheme="minorHAnsi"/>
          <w:sz w:val="24"/>
          <w:szCs w:val="24"/>
        </w:rPr>
      </w:pPr>
    </w:p>
    <w:p w14:paraId="2F20F508" w14:textId="77777777" w:rsidR="00DD4A9D" w:rsidRPr="00822F9C" w:rsidRDefault="002E5FB1" w:rsidP="000A1E51">
      <w:pPr>
        <w:spacing w:after="0" w:line="240" w:lineRule="auto"/>
        <w:jc w:val="both"/>
        <w:rPr>
          <w:rFonts w:cstheme="minorHAnsi"/>
          <w:sz w:val="24"/>
          <w:szCs w:val="24"/>
        </w:rPr>
      </w:pPr>
      <w:r w:rsidRPr="00822F9C">
        <w:rPr>
          <w:rFonts w:cstheme="minorHAnsi"/>
          <w:sz w:val="24"/>
          <w:szCs w:val="24"/>
        </w:rPr>
        <w:t xml:space="preserve">Los permisos </w:t>
      </w:r>
      <w:r w:rsidR="00DD4A9D" w:rsidRPr="00822F9C">
        <w:rPr>
          <w:rFonts w:cstheme="minorHAnsi"/>
          <w:sz w:val="24"/>
          <w:szCs w:val="24"/>
        </w:rPr>
        <w:t>solicitados por el personal del Instituto para ausentarse parcial o totalmente de su jornada laboral, serán autorizados por el Presidente</w:t>
      </w:r>
      <w:r w:rsidR="003E2136" w:rsidRPr="00822F9C">
        <w:rPr>
          <w:rFonts w:cstheme="minorHAnsi"/>
          <w:sz w:val="24"/>
          <w:szCs w:val="24"/>
        </w:rPr>
        <w:t>,</w:t>
      </w:r>
      <w:r w:rsidR="003E2136" w:rsidRPr="00822F9C">
        <w:rPr>
          <w:rFonts w:cstheme="minorHAnsi"/>
          <w:color w:val="FFFFFF" w:themeColor="background1"/>
          <w:sz w:val="24"/>
          <w:szCs w:val="24"/>
        </w:rPr>
        <w:t xml:space="preserve"> </w:t>
      </w:r>
      <w:r w:rsidR="003E2136" w:rsidRPr="00822F9C">
        <w:rPr>
          <w:rFonts w:cstheme="minorHAnsi"/>
          <w:sz w:val="24"/>
          <w:szCs w:val="24"/>
        </w:rPr>
        <w:t>e</w:t>
      </w:r>
      <w:r w:rsidR="00DD4A9D" w:rsidRPr="00822F9C">
        <w:rPr>
          <w:rFonts w:cstheme="minorHAnsi"/>
          <w:sz w:val="24"/>
          <w:szCs w:val="24"/>
        </w:rPr>
        <w:t>n estos casos</w:t>
      </w:r>
      <w:r w:rsidR="003E2136" w:rsidRPr="00822F9C">
        <w:rPr>
          <w:rFonts w:cstheme="minorHAnsi"/>
          <w:sz w:val="24"/>
          <w:szCs w:val="24"/>
        </w:rPr>
        <w:t>,</w:t>
      </w:r>
      <w:r w:rsidR="00DD4A9D" w:rsidRPr="00822F9C">
        <w:rPr>
          <w:rFonts w:cstheme="minorHAnsi"/>
          <w:sz w:val="24"/>
          <w:szCs w:val="24"/>
        </w:rPr>
        <w:t xml:space="preserve"> </w:t>
      </w:r>
      <w:r w:rsidR="0019068C" w:rsidRPr="00822F9C">
        <w:rPr>
          <w:rFonts w:cstheme="minorHAnsi"/>
          <w:sz w:val="24"/>
          <w:szCs w:val="24"/>
        </w:rPr>
        <w:t>deberá</w:t>
      </w:r>
      <w:r w:rsidR="004772C9" w:rsidRPr="00822F9C">
        <w:rPr>
          <w:rFonts w:cstheme="minorHAnsi"/>
          <w:sz w:val="24"/>
          <w:szCs w:val="24"/>
        </w:rPr>
        <w:t xml:space="preserve"> repo</w:t>
      </w:r>
      <w:r w:rsidR="00DD4A9D" w:rsidRPr="00822F9C">
        <w:rPr>
          <w:rFonts w:cstheme="minorHAnsi"/>
          <w:sz w:val="24"/>
          <w:szCs w:val="24"/>
        </w:rPr>
        <w:t xml:space="preserve">ner la jornada laboral parcial o total en cuestión, </w:t>
      </w:r>
      <w:r w:rsidR="0019068C" w:rsidRPr="00822F9C">
        <w:rPr>
          <w:rFonts w:cstheme="minorHAnsi"/>
          <w:sz w:val="24"/>
          <w:szCs w:val="24"/>
        </w:rPr>
        <w:t>de conformidad con lo señalado</w:t>
      </w:r>
      <w:r w:rsidR="00D25567" w:rsidRPr="00822F9C">
        <w:rPr>
          <w:rFonts w:cstheme="minorHAnsi"/>
          <w:sz w:val="24"/>
          <w:szCs w:val="24"/>
        </w:rPr>
        <w:t xml:space="preserve"> en el artículo </w:t>
      </w:r>
      <w:r w:rsidR="004772C9" w:rsidRPr="00822F9C">
        <w:rPr>
          <w:rFonts w:cstheme="minorHAnsi"/>
          <w:sz w:val="24"/>
          <w:szCs w:val="24"/>
        </w:rPr>
        <w:t xml:space="preserve">39 </w:t>
      </w:r>
      <w:r w:rsidR="00D25567" w:rsidRPr="00822F9C">
        <w:rPr>
          <w:rFonts w:cstheme="minorHAnsi"/>
          <w:sz w:val="24"/>
          <w:szCs w:val="24"/>
        </w:rPr>
        <w:t>de estas condiciones generales de trabajo</w:t>
      </w:r>
      <w:r w:rsidR="00DD4A9D" w:rsidRPr="00822F9C">
        <w:rPr>
          <w:rFonts w:cstheme="minorHAnsi"/>
          <w:sz w:val="24"/>
          <w:szCs w:val="24"/>
        </w:rPr>
        <w:t>.</w:t>
      </w:r>
    </w:p>
    <w:p w14:paraId="1E64F745" w14:textId="77777777" w:rsidR="00FB62D7" w:rsidRPr="00822F9C" w:rsidRDefault="00FB62D7" w:rsidP="000A1E51">
      <w:pPr>
        <w:spacing w:after="0" w:line="240" w:lineRule="auto"/>
        <w:jc w:val="both"/>
        <w:rPr>
          <w:rFonts w:cstheme="minorHAnsi"/>
          <w:color w:val="FFFFFF" w:themeColor="background1"/>
          <w:sz w:val="24"/>
          <w:szCs w:val="24"/>
        </w:rPr>
      </w:pPr>
    </w:p>
    <w:p w14:paraId="226ED0DC" w14:textId="77777777" w:rsidR="004474E7" w:rsidRPr="00822F9C" w:rsidRDefault="004474E7" w:rsidP="000A1E51">
      <w:pPr>
        <w:spacing w:after="0" w:line="240" w:lineRule="auto"/>
        <w:jc w:val="both"/>
        <w:rPr>
          <w:rFonts w:cstheme="minorHAnsi"/>
          <w:sz w:val="24"/>
          <w:szCs w:val="24"/>
        </w:rPr>
      </w:pPr>
      <w:r w:rsidRPr="00822F9C">
        <w:rPr>
          <w:rFonts w:cstheme="minorHAnsi"/>
          <w:sz w:val="24"/>
          <w:szCs w:val="24"/>
        </w:rPr>
        <w:t xml:space="preserve">En lo que respecta a comisionados y titulares de </w:t>
      </w:r>
      <w:r w:rsidR="00D5680D" w:rsidRPr="00822F9C">
        <w:rPr>
          <w:rFonts w:cstheme="minorHAnsi"/>
          <w:sz w:val="24"/>
          <w:szCs w:val="24"/>
        </w:rPr>
        <w:t>áreas</w:t>
      </w:r>
      <w:r w:rsidRPr="00822F9C">
        <w:rPr>
          <w:rFonts w:cstheme="minorHAnsi"/>
          <w:sz w:val="24"/>
          <w:szCs w:val="24"/>
        </w:rPr>
        <w:t xml:space="preserve"> administrativas, el permiso se solicitará ante el Pleno, el cual valorará la solicitud, y en su caso, emitirá su aprobación o rechazo de la misma.</w:t>
      </w:r>
    </w:p>
    <w:p w14:paraId="104F43A5" w14:textId="77777777" w:rsidR="00FB62D7" w:rsidRPr="00822F9C" w:rsidRDefault="00FB62D7" w:rsidP="000A1E51">
      <w:pPr>
        <w:spacing w:after="0" w:line="240" w:lineRule="auto"/>
        <w:jc w:val="both"/>
        <w:rPr>
          <w:rFonts w:cstheme="minorHAnsi"/>
          <w:sz w:val="24"/>
          <w:szCs w:val="24"/>
        </w:rPr>
      </w:pPr>
    </w:p>
    <w:p w14:paraId="4BE2BB80" w14:textId="77777777" w:rsidR="00DD4A9D" w:rsidRPr="00822F9C" w:rsidRDefault="00A62A72" w:rsidP="00FB62D7">
      <w:pPr>
        <w:pStyle w:val="Ttulo1"/>
        <w:spacing w:before="0" w:line="240" w:lineRule="auto"/>
        <w:jc w:val="center"/>
        <w:rPr>
          <w:rFonts w:asciiTheme="minorHAnsi" w:hAnsiTheme="minorHAnsi" w:cstheme="minorHAnsi"/>
          <w:b/>
          <w:color w:val="000000" w:themeColor="text1"/>
          <w:sz w:val="24"/>
          <w:szCs w:val="24"/>
        </w:rPr>
      </w:pPr>
      <w:bookmarkStart w:id="28" w:name="_Toc58848252"/>
      <w:r w:rsidRPr="00822F9C">
        <w:rPr>
          <w:rFonts w:asciiTheme="minorHAnsi" w:hAnsiTheme="minorHAnsi" w:cstheme="minorHAnsi"/>
          <w:b/>
          <w:color w:val="000000" w:themeColor="text1"/>
          <w:sz w:val="24"/>
          <w:szCs w:val="24"/>
        </w:rPr>
        <w:t xml:space="preserve">CAPÍTULO </w:t>
      </w:r>
      <w:r w:rsidR="00CB6CC4" w:rsidRPr="00822F9C">
        <w:rPr>
          <w:rFonts w:asciiTheme="minorHAnsi" w:hAnsiTheme="minorHAnsi" w:cstheme="minorHAnsi"/>
          <w:b/>
          <w:color w:val="000000" w:themeColor="text1"/>
          <w:sz w:val="24"/>
          <w:szCs w:val="24"/>
        </w:rPr>
        <w:t>X</w:t>
      </w:r>
      <w:bookmarkEnd w:id="28"/>
    </w:p>
    <w:p w14:paraId="543FFDEF" w14:textId="77777777" w:rsidR="00DD4A9D" w:rsidRPr="00822F9C" w:rsidRDefault="00DD4A9D" w:rsidP="000A1E51">
      <w:pPr>
        <w:pStyle w:val="Ttulo1"/>
        <w:spacing w:before="0" w:line="240" w:lineRule="auto"/>
        <w:jc w:val="center"/>
        <w:rPr>
          <w:rFonts w:asciiTheme="minorHAnsi" w:hAnsiTheme="minorHAnsi" w:cstheme="minorHAnsi"/>
          <w:b/>
          <w:color w:val="000000" w:themeColor="text1"/>
          <w:sz w:val="24"/>
          <w:szCs w:val="24"/>
        </w:rPr>
      </w:pPr>
      <w:bookmarkStart w:id="29" w:name="_Toc58848253"/>
      <w:r w:rsidRPr="00822F9C">
        <w:rPr>
          <w:rFonts w:asciiTheme="minorHAnsi" w:hAnsiTheme="minorHAnsi" w:cstheme="minorHAnsi"/>
          <w:b/>
          <w:color w:val="000000" w:themeColor="text1"/>
          <w:sz w:val="24"/>
          <w:szCs w:val="24"/>
        </w:rPr>
        <w:t>DE L</w:t>
      </w:r>
      <w:r w:rsidR="00252CB5" w:rsidRPr="00822F9C">
        <w:rPr>
          <w:rFonts w:asciiTheme="minorHAnsi" w:hAnsiTheme="minorHAnsi" w:cstheme="minorHAnsi"/>
          <w:b/>
          <w:color w:val="000000" w:themeColor="text1"/>
          <w:sz w:val="24"/>
          <w:szCs w:val="24"/>
        </w:rPr>
        <w:t xml:space="preserve">OS MOVIMIENTOS </w:t>
      </w:r>
      <w:r w:rsidRPr="00822F9C">
        <w:rPr>
          <w:rFonts w:asciiTheme="minorHAnsi" w:hAnsiTheme="minorHAnsi" w:cstheme="minorHAnsi"/>
          <w:b/>
          <w:color w:val="000000" w:themeColor="text1"/>
          <w:sz w:val="24"/>
          <w:szCs w:val="24"/>
        </w:rPr>
        <w:t>DEL PERSONAL</w:t>
      </w:r>
      <w:bookmarkEnd w:id="29"/>
    </w:p>
    <w:p w14:paraId="35FD8AE6" w14:textId="77777777" w:rsidR="00DD4A9D" w:rsidRPr="00822F9C" w:rsidRDefault="00DD4A9D" w:rsidP="000A1E51">
      <w:pPr>
        <w:spacing w:after="0" w:line="240" w:lineRule="auto"/>
        <w:jc w:val="both"/>
        <w:rPr>
          <w:rFonts w:cstheme="minorHAnsi"/>
          <w:sz w:val="24"/>
          <w:szCs w:val="24"/>
        </w:rPr>
      </w:pPr>
    </w:p>
    <w:p w14:paraId="5AC6618F" w14:textId="77777777" w:rsidR="00252CB5" w:rsidRPr="00822F9C" w:rsidRDefault="00252CB5" w:rsidP="000A1E51">
      <w:pPr>
        <w:pStyle w:val="Ttulo2"/>
        <w:spacing w:before="0" w:line="240" w:lineRule="auto"/>
        <w:jc w:val="center"/>
        <w:rPr>
          <w:rFonts w:asciiTheme="minorHAnsi" w:hAnsiTheme="minorHAnsi" w:cstheme="minorHAnsi"/>
          <w:b/>
          <w:color w:val="000000" w:themeColor="text1"/>
          <w:sz w:val="24"/>
          <w:szCs w:val="24"/>
        </w:rPr>
      </w:pPr>
      <w:bookmarkStart w:id="30" w:name="_Toc58848254"/>
      <w:r w:rsidRPr="00822F9C">
        <w:rPr>
          <w:rFonts w:asciiTheme="minorHAnsi" w:hAnsiTheme="minorHAnsi" w:cstheme="minorHAnsi"/>
          <w:b/>
          <w:color w:val="000000" w:themeColor="text1"/>
          <w:sz w:val="24"/>
          <w:szCs w:val="24"/>
        </w:rPr>
        <w:t>SECCIÓN PRIMERA</w:t>
      </w:r>
      <w:bookmarkEnd w:id="30"/>
    </w:p>
    <w:p w14:paraId="07999A26" w14:textId="77777777" w:rsidR="00252CB5" w:rsidRPr="00822F9C" w:rsidRDefault="00252CB5" w:rsidP="000A1E51">
      <w:pPr>
        <w:pStyle w:val="Ttulo2"/>
        <w:spacing w:before="0" w:line="240" w:lineRule="auto"/>
        <w:jc w:val="center"/>
        <w:rPr>
          <w:rFonts w:asciiTheme="minorHAnsi" w:hAnsiTheme="minorHAnsi" w:cstheme="minorHAnsi"/>
          <w:b/>
          <w:color w:val="000000" w:themeColor="text1"/>
          <w:sz w:val="24"/>
          <w:szCs w:val="24"/>
        </w:rPr>
      </w:pPr>
      <w:bookmarkStart w:id="31" w:name="_Toc58848255"/>
      <w:r w:rsidRPr="00822F9C">
        <w:rPr>
          <w:rFonts w:asciiTheme="minorHAnsi" w:hAnsiTheme="minorHAnsi" w:cstheme="minorHAnsi"/>
          <w:b/>
          <w:color w:val="000000" w:themeColor="text1"/>
          <w:sz w:val="24"/>
          <w:szCs w:val="24"/>
        </w:rPr>
        <w:t>DE LA BAJA DEL PERSONAL</w:t>
      </w:r>
      <w:bookmarkEnd w:id="31"/>
    </w:p>
    <w:p w14:paraId="2ABB4633" w14:textId="77777777" w:rsidR="00252CB5" w:rsidRPr="00822F9C" w:rsidRDefault="00252CB5" w:rsidP="000A1E51">
      <w:pPr>
        <w:spacing w:after="0" w:line="240" w:lineRule="auto"/>
        <w:rPr>
          <w:rFonts w:cstheme="minorHAnsi"/>
          <w:sz w:val="24"/>
          <w:szCs w:val="24"/>
        </w:rPr>
      </w:pPr>
    </w:p>
    <w:p w14:paraId="6D80D450"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4</w:t>
      </w:r>
      <w:r w:rsidR="004772C9" w:rsidRPr="00822F9C">
        <w:rPr>
          <w:rFonts w:cstheme="minorHAnsi"/>
          <w:b/>
          <w:sz w:val="24"/>
          <w:szCs w:val="24"/>
        </w:rPr>
        <w:t>7</w:t>
      </w:r>
      <w:r w:rsidR="00DD4A9D" w:rsidRPr="00822F9C">
        <w:rPr>
          <w:rFonts w:cstheme="minorHAnsi"/>
          <w:b/>
          <w:sz w:val="24"/>
          <w:szCs w:val="24"/>
        </w:rPr>
        <w:t>.</w:t>
      </w:r>
      <w:r w:rsidR="00DD4A9D" w:rsidRPr="00822F9C">
        <w:rPr>
          <w:rFonts w:cstheme="minorHAnsi"/>
          <w:sz w:val="24"/>
          <w:szCs w:val="24"/>
        </w:rPr>
        <w:t xml:space="preserve"> </w:t>
      </w:r>
      <w:r w:rsidR="00FB62D7" w:rsidRPr="00822F9C">
        <w:rPr>
          <w:rFonts w:cstheme="minorHAnsi"/>
          <w:sz w:val="24"/>
          <w:szCs w:val="24"/>
        </w:rPr>
        <w:t>Causará baja e</w:t>
      </w:r>
      <w:r w:rsidR="00DD4A9D" w:rsidRPr="00822F9C">
        <w:rPr>
          <w:rFonts w:cstheme="minorHAnsi"/>
          <w:sz w:val="24"/>
          <w:szCs w:val="24"/>
        </w:rPr>
        <w:t>l personal del Instituto, en los siguientes casos:</w:t>
      </w:r>
    </w:p>
    <w:p w14:paraId="025DED57" w14:textId="77777777" w:rsidR="006C74B4" w:rsidRPr="00822F9C" w:rsidRDefault="00DD4A9D" w:rsidP="000A1E51">
      <w:pPr>
        <w:pStyle w:val="Prrafodelista"/>
        <w:numPr>
          <w:ilvl w:val="0"/>
          <w:numId w:val="17"/>
        </w:numPr>
        <w:spacing w:after="0" w:line="240" w:lineRule="auto"/>
        <w:jc w:val="both"/>
        <w:rPr>
          <w:rFonts w:cstheme="minorHAnsi"/>
          <w:sz w:val="24"/>
          <w:szCs w:val="24"/>
        </w:rPr>
      </w:pPr>
      <w:r w:rsidRPr="00822F9C">
        <w:rPr>
          <w:rFonts w:cstheme="minorHAnsi"/>
          <w:sz w:val="24"/>
          <w:szCs w:val="24"/>
        </w:rPr>
        <w:t>Por muerte del trabajador;</w:t>
      </w:r>
    </w:p>
    <w:p w14:paraId="6866C1D9" w14:textId="77777777" w:rsidR="006C74B4" w:rsidRPr="00822F9C" w:rsidRDefault="00DD4A9D" w:rsidP="000A1E51">
      <w:pPr>
        <w:pStyle w:val="Prrafodelista"/>
        <w:numPr>
          <w:ilvl w:val="0"/>
          <w:numId w:val="17"/>
        </w:numPr>
        <w:spacing w:after="0" w:line="240" w:lineRule="auto"/>
        <w:jc w:val="both"/>
        <w:rPr>
          <w:rFonts w:cstheme="minorHAnsi"/>
          <w:sz w:val="24"/>
          <w:szCs w:val="24"/>
        </w:rPr>
      </w:pPr>
      <w:r w:rsidRPr="00822F9C">
        <w:rPr>
          <w:rFonts w:cstheme="minorHAnsi"/>
          <w:sz w:val="24"/>
          <w:szCs w:val="24"/>
        </w:rPr>
        <w:t>Por r</w:t>
      </w:r>
      <w:r w:rsidR="00B00FC2" w:rsidRPr="00822F9C">
        <w:rPr>
          <w:rFonts w:cstheme="minorHAnsi"/>
          <w:sz w:val="24"/>
          <w:szCs w:val="24"/>
        </w:rPr>
        <w:t>etiro voluntario o renuncia</w:t>
      </w:r>
      <w:r w:rsidRPr="00822F9C">
        <w:rPr>
          <w:rFonts w:cstheme="minorHAnsi"/>
          <w:sz w:val="24"/>
          <w:szCs w:val="24"/>
        </w:rPr>
        <w:t xml:space="preserve"> del trabajador; </w:t>
      </w:r>
    </w:p>
    <w:p w14:paraId="49279839" w14:textId="77777777" w:rsidR="00702D03" w:rsidRPr="00822F9C" w:rsidRDefault="00702D03" w:rsidP="000A1E51">
      <w:pPr>
        <w:pStyle w:val="Prrafodelista"/>
        <w:numPr>
          <w:ilvl w:val="0"/>
          <w:numId w:val="17"/>
        </w:numPr>
        <w:spacing w:after="0" w:line="240" w:lineRule="auto"/>
        <w:jc w:val="both"/>
        <w:rPr>
          <w:rFonts w:cstheme="minorHAnsi"/>
          <w:sz w:val="24"/>
          <w:szCs w:val="24"/>
        </w:rPr>
      </w:pPr>
      <w:r w:rsidRPr="00822F9C">
        <w:rPr>
          <w:rFonts w:cstheme="minorHAnsi"/>
          <w:sz w:val="24"/>
          <w:szCs w:val="24"/>
        </w:rPr>
        <w:t>Por mutuo consentimiento;</w:t>
      </w:r>
    </w:p>
    <w:p w14:paraId="0F078CE4" w14:textId="77777777" w:rsidR="00A03B23" w:rsidRPr="00822F9C" w:rsidRDefault="00DD4A9D" w:rsidP="000A1E51">
      <w:pPr>
        <w:pStyle w:val="Prrafodelista"/>
        <w:numPr>
          <w:ilvl w:val="0"/>
          <w:numId w:val="17"/>
        </w:numPr>
        <w:spacing w:after="0" w:line="240" w:lineRule="auto"/>
        <w:jc w:val="both"/>
        <w:rPr>
          <w:rFonts w:cstheme="minorHAnsi"/>
          <w:sz w:val="24"/>
          <w:szCs w:val="24"/>
        </w:rPr>
      </w:pPr>
      <w:r w:rsidRPr="00822F9C">
        <w:rPr>
          <w:rFonts w:cstheme="minorHAnsi"/>
          <w:sz w:val="24"/>
          <w:szCs w:val="24"/>
        </w:rPr>
        <w:t>Por despido</w:t>
      </w:r>
      <w:r w:rsidR="006C74B4" w:rsidRPr="00822F9C">
        <w:rPr>
          <w:rFonts w:cstheme="minorHAnsi"/>
          <w:sz w:val="24"/>
          <w:szCs w:val="24"/>
        </w:rPr>
        <w:t>;</w:t>
      </w:r>
    </w:p>
    <w:p w14:paraId="2FB4B390" w14:textId="77777777" w:rsidR="006C74B4" w:rsidRPr="00822F9C" w:rsidRDefault="00D5680D" w:rsidP="000A1E51">
      <w:pPr>
        <w:pStyle w:val="Prrafodelista"/>
        <w:numPr>
          <w:ilvl w:val="0"/>
          <w:numId w:val="17"/>
        </w:numPr>
        <w:spacing w:after="0" w:line="240" w:lineRule="auto"/>
        <w:jc w:val="both"/>
        <w:rPr>
          <w:rFonts w:cstheme="minorHAnsi"/>
          <w:sz w:val="24"/>
          <w:szCs w:val="24"/>
        </w:rPr>
      </w:pPr>
      <w:r w:rsidRPr="00822F9C">
        <w:rPr>
          <w:rFonts w:cstheme="minorHAnsi"/>
          <w:color w:val="000000" w:themeColor="text1"/>
          <w:sz w:val="24"/>
          <w:szCs w:val="24"/>
        </w:rPr>
        <w:t>Por resolución administrativa</w:t>
      </w:r>
      <w:r w:rsidR="00445309" w:rsidRPr="00822F9C">
        <w:rPr>
          <w:rFonts w:cstheme="minorHAnsi"/>
          <w:color w:val="000000" w:themeColor="text1"/>
          <w:sz w:val="24"/>
          <w:szCs w:val="24"/>
        </w:rPr>
        <w:t>,</w:t>
      </w:r>
      <w:r w:rsidRPr="00822F9C">
        <w:rPr>
          <w:rFonts w:cstheme="minorHAnsi"/>
          <w:color w:val="000000" w:themeColor="text1"/>
          <w:sz w:val="24"/>
          <w:szCs w:val="24"/>
        </w:rPr>
        <w:t xml:space="preserve"> en caso</w:t>
      </w:r>
      <w:r w:rsidR="001B3F3B" w:rsidRPr="00822F9C">
        <w:rPr>
          <w:rFonts w:cstheme="minorHAnsi"/>
          <w:color w:val="000000" w:themeColor="text1"/>
          <w:sz w:val="24"/>
          <w:szCs w:val="24"/>
        </w:rPr>
        <w:t xml:space="preserve"> de acreditarse</w:t>
      </w:r>
      <w:r w:rsidRPr="00822F9C">
        <w:rPr>
          <w:rFonts w:cstheme="minorHAnsi"/>
          <w:color w:val="000000" w:themeColor="text1"/>
          <w:sz w:val="24"/>
          <w:szCs w:val="24"/>
        </w:rPr>
        <w:t xml:space="preserve"> </w:t>
      </w:r>
      <w:r w:rsidR="001B3F3B" w:rsidRPr="00822F9C">
        <w:rPr>
          <w:rFonts w:cstheme="minorHAnsi"/>
          <w:color w:val="000000" w:themeColor="text1"/>
          <w:sz w:val="24"/>
          <w:szCs w:val="24"/>
        </w:rPr>
        <w:t>responsabilidades por faltas administrativas cometidas por los servidores públicos; o</w:t>
      </w:r>
    </w:p>
    <w:p w14:paraId="42595FA6" w14:textId="77777777" w:rsidR="00DD4A9D" w:rsidRPr="00822F9C" w:rsidRDefault="006C74B4" w:rsidP="000A1E51">
      <w:pPr>
        <w:pStyle w:val="Prrafodelista"/>
        <w:numPr>
          <w:ilvl w:val="0"/>
          <w:numId w:val="17"/>
        </w:numPr>
        <w:spacing w:after="0" w:line="240" w:lineRule="auto"/>
        <w:jc w:val="both"/>
        <w:rPr>
          <w:rFonts w:cstheme="minorHAnsi"/>
          <w:sz w:val="24"/>
          <w:szCs w:val="24"/>
        </w:rPr>
      </w:pPr>
      <w:r w:rsidRPr="00822F9C">
        <w:rPr>
          <w:rFonts w:cstheme="minorHAnsi"/>
          <w:sz w:val="24"/>
          <w:szCs w:val="24"/>
        </w:rPr>
        <w:t xml:space="preserve">Los demás </w:t>
      </w:r>
      <w:r w:rsidR="00FB62D7" w:rsidRPr="00822F9C">
        <w:rPr>
          <w:rFonts w:cstheme="minorHAnsi"/>
          <w:sz w:val="24"/>
          <w:szCs w:val="24"/>
        </w:rPr>
        <w:t xml:space="preserve">supuestos </w:t>
      </w:r>
      <w:r w:rsidRPr="00822F9C">
        <w:rPr>
          <w:rFonts w:cstheme="minorHAnsi"/>
          <w:sz w:val="24"/>
          <w:szCs w:val="24"/>
        </w:rPr>
        <w:t xml:space="preserve">que considere </w:t>
      </w:r>
      <w:r w:rsidR="001B3F3B" w:rsidRPr="00822F9C">
        <w:rPr>
          <w:rFonts w:cstheme="minorHAnsi"/>
          <w:sz w:val="24"/>
          <w:szCs w:val="24"/>
        </w:rPr>
        <w:t>la Ley</w:t>
      </w:r>
      <w:r w:rsidRPr="00822F9C">
        <w:rPr>
          <w:rFonts w:cstheme="minorHAnsi"/>
          <w:sz w:val="24"/>
          <w:szCs w:val="24"/>
        </w:rPr>
        <w:t>.</w:t>
      </w:r>
    </w:p>
    <w:p w14:paraId="79B72FF4" w14:textId="77777777" w:rsidR="0021248F" w:rsidRPr="00822F9C" w:rsidRDefault="0021248F" w:rsidP="000A1E51">
      <w:pPr>
        <w:pStyle w:val="Ttulo2"/>
        <w:spacing w:before="0" w:line="240" w:lineRule="auto"/>
        <w:jc w:val="center"/>
        <w:rPr>
          <w:rFonts w:asciiTheme="minorHAnsi" w:hAnsiTheme="minorHAnsi" w:cstheme="minorHAnsi"/>
          <w:color w:val="000000" w:themeColor="text1"/>
          <w:sz w:val="24"/>
          <w:szCs w:val="24"/>
        </w:rPr>
      </w:pPr>
    </w:p>
    <w:p w14:paraId="03B79CE1" w14:textId="77777777" w:rsidR="00252CB5" w:rsidRPr="00822F9C" w:rsidRDefault="00252CB5" w:rsidP="000A1E51">
      <w:pPr>
        <w:pStyle w:val="Ttulo2"/>
        <w:spacing w:before="0" w:line="240" w:lineRule="auto"/>
        <w:jc w:val="center"/>
        <w:rPr>
          <w:rFonts w:asciiTheme="minorHAnsi" w:hAnsiTheme="minorHAnsi" w:cstheme="minorHAnsi"/>
          <w:b/>
          <w:color w:val="000000" w:themeColor="text1"/>
          <w:sz w:val="24"/>
          <w:szCs w:val="24"/>
        </w:rPr>
      </w:pPr>
      <w:bookmarkStart w:id="32" w:name="_Toc58848256"/>
      <w:r w:rsidRPr="00822F9C">
        <w:rPr>
          <w:rFonts w:asciiTheme="minorHAnsi" w:hAnsiTheme="minorHAnsi" w:cstheme="minorHAnsi"/>
          <w:b/>
          <w:color w:val="000000" w:themeColor="text1"/>
          <w:sz w:val="24"/>
          <w:szCs w:val="24"/>
        </w:rPr>
        <w:t>SECCIÓN SEGUNDA</w:t>
      </w:r>
      <w:bookmarkEnd w:id="32"/>
    </w:p>
    <w:p w14:paraId="360A1352" w14:textId="77777777" w:rsidR="00DD4A9D" w:rsidRPr="00822F9C" w:rsidRDefault="00DD4A9D" w:rsidP="000A1E51">
      <w:pPr>
        <w:pStyle w:val="Ttulo2"/>
        <w:spacing w:before="0" w:line="240" w:lineRule="auto"/>
        <w:jc w:val="center"/>
        <w:rPr>
          <w:rFonts w:asciiTheme="minorHAnsi" w:hAnsiTheme="minorHAnsi" w:cstheme="minorHAnsi"/>
          <w:b/>
          <w:color w:val="000000" w:themeColor="text1"/>
          <w:sz w:val="24"/>
          <w:szCs w:val="24"/>
        </w:rPr>
      </w:pPr>
      <w:bookmarkStart w:id="33" w:name="_Toc58848257"/>
      <w:r w:rsidRPr="00822F9C">
        <w:rPr>
          <w:rFonts w:asciiTheme="minorHAnsi" w:hAnsiTheme="minorHAnsi" w:cstheme="minorHAnsi"/>
          <w:b/>
          <w:color w:val="000000" w:themeColor="text1"/>
          <w:sz w:val="24"/>
          <w:szCs w:val="24"/>
        </w:rPr>
        <w:t>DE</w:t>
      </w:r>
      <w:r w:rsidR="00252CB5" w:rsidRPr="00822F9C">
        <w:rPr>
          <w:rFonts w:asciiTheme="minorHAnsi" w:hAnsiTheme="minorHAnsi" w:cstheme="minorHAnsi"/>
          <w:b/>
          <w:color w:val="000000" w:themeColor="text1"/>
          <w:sz w:val="24"/>
          <w:szCs w:val="24"/>
        </w:rPr>
        <w:t xml:space="preserve"> LOS CAMBIOS DE ADSCRIPCIÓN</w:t>
      </w:r>
      <w:bookmarkEnd w:id="33"/>
    </w:p>
    <w:p w14:paraId="3B93F161" w14:textId="77777777" w:rsidR="00DD4A9D" w:rsidRPr="00822F9C" w:rsidRDefault="00DD4A9D" w:rsidP="000A1E51">
      <w:pPr>
        <w:spacing w:after="0" w:line="240" w:lineRule="auto"/>
        <w:jc w:val="both"/>
        <w:rPr>
          <w:rFonts w:cstheme="minorHAnsi"/>
          <w:sz w:val="24"/>
          <w:szCs w:val="24"/>
        </w:rPr>
      </w:pPr>
    </w:p>
    <w:p w14:paraId="359FDFBE" w14:textId="23BFCD40"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4</w:t>
      </w:r>
      <w:r w:rsidR="00AC4302" w:rsidRPr="00822F9C">
        <w:rPr>
          <w:rFonts w:cstheme="minorHAnsi"/>
          <w:b/>
          <w:sz w:val="24"/>
          <w:szCs w:val="24"/>
        </w:rPr>
        <w:t>8</w:t>
      </w:r>
      <w:r w:rsidR="00DD4A9D" w:rsidRPr="00822F9C">
        <w:rPr>
          <w:rFonts w:cstheme="minorHAnsi"/>
          <w:b/>
          <w:sz w:val="24"/>
          <w:szCs w:val="24"/>
        </w:rPr>
        <w:t>.</w:t>
      </w:r>
      <w:r w:rsidR="00DD4A9D" w:rsidRPr="00822F9C">
        <w:rPr>
          <w:rFonts w:cstheme="minorHAnsi"/>
          <w:sz w:val="24"/>
          <w:szCs w:val="24"/>
        </w:rPr>
        <w:t xml:space="preserve"> </w:t>
      </w:r>
      <w:r w:rsidR="0020014E" w:rsidRPr="00822F9C">
        <w:rPr>
          <w:rFonts w:cstheme="minorHAnsi"/>
          <w:sz w:val="24"/>
          <w:szCs w:val="24"/>
        </w:rPr>
        <w:t>El Pleno</w:t>
      </w:r>
      <w:r w:rsidR="00DD4A9D" w:rsidRPr="00822F9C">
        <w:rPr>
          <w:rFonts w:cstheme="minorHAnsi"/>
          <w:sz w:val="24"/>
          <w:szCs w:val="24"/>
        </w:rPr>
        <w:t xml:space="preserve"> podrá cambiar de adscripción al personal del Instituto, en cualquiera de las </w:t>
      </w:r>
      <w:r w:rsidR="000B557E" w:rsidRPr="00822F9C">
        <w:rPr>
          <w:rFonts w:cstheme="minorHAnsi"/>
          <w:sz w:val="24"/>
          <w:szCs w:val="24"/>
        </w:rPr>
        <w:t>áreas</w:t>
      </w:r>
      <w:r w:rsidR="00DD4A9D" w:rsidRPr="00822F9C">
        <w:rPr>
          <w:rFonts w:cstheme="minorHAnsi"/>
          <w:sz w:val="24"/>
          <w:szCs w:val="24"/>
        </w:rPr>
        <w:t xml:space="preserve"> administrativas </w:t>
      </w:r>
      <w:r w:rsidR="00017AAA" w:rsidRPr="00822F9C">
        <w:rPr>
          <w:rFonts w:cstheme="minorHAnsi"/>
          <w:sz w:val="24"/>
          <w:szCs w:val="24"/>
        </w:rPr>
        <w:t>afines al perfil del personal que estará sujeto al cambio de adscripción</w:t>
      </w:r>
      <w:r w:rsidR="0020014E" w:rsidRPr="00822F9C">
        <w:rPr>
          <w:rFonts w:cstheme="minorHAnsi"/>
          <w:sz w:val="24"/>
          <w:szCs w:val="24"/>
        </w:rPr>
        <w:t>, de conformidad con las necesidades institucionales y para el mejor funcionamiento de éste.</w:t>
      </w:r>
    </w:p>
    <w:p w14:paraId="51575D21" w14:textId="77777777" w:rsidR="00325D68" w:rsidRPr="00822F9C" w:rsidRDefault="00325D68" w:rsidP="000A1E51">
      <w:pPr>
        <w:spacing w:after="0" w:line="240" w:lineRule="auto"/>
        <w:jc w:val="both"/>
        <w:rPr>
          <w:rFonts w:cstheme="minorHAnsi"/>
          <w:sz w:val="24"/>
          <w:szCs w:val="24"/>
        </w:rPr>
      </w:pPr>
    </w:p>
    <w:p w14:paraId="1F9CA46A"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4</w:t>
      </w:r>
      <w:r w:rsidR="00AC4302" w:rsidRPr="00822F9C">
        <w:rPr>
          <w:rFonts w:cstheme="minorHAnsi"/>
          <w:b/>
          <w:sz w:val="24"/>
          <w:szCs w:val="24"/>
        </w:rPr>
        <w:t>9</w:t>
      </w:r>
      <w:r w:rsidR="00DD4A9D" w:rsidRPr="00822F9C">
        <w:rPr>
          <w:rFonts w:cstheme="minorHAnsi"/>
          <w:sz w:val="24"/>
          <w:szCs w:val="24"/>
        </w:rPr>
        <w:t xml:space="preserve">. Una vez autorizada la modificación o cambio descrito en el </w:t>
      </w:r>
      <w:r w:rsidR="00127F62" w:rsidRPr="00822F9C">
        <w:rPr>
          <w:rFonts w:cstheme="minorHAnsi"/>
          <w:sz w:val="24"/>
          <w:szCs w:val="24"/>
        </w:rPr>
        <w:t>artículo</w:t>
      </w:r>
      <w:r w:rsidR="00DD4A9D" w:rsidRPr="00822F9C">
        <w:rPr>
          <w:rFonts w:cstheme="minorHAnsi"/>
          <w:sz w:val="24"/>
          <w:szCs w:val="24"/>
        </w:rPr>
        <w:t xml:space="preserve"> que antecede, se informará a la Dirección de Administración en un plazo no mayor a dos días hábiles, para que lleve</w:t>
      </w:r>
      <w:r w:rsidR="00325D68" w:rsidRPr="00822F9C">
        <w:rPr>
          <w:rFonts w:cstheme="minorHAnsi"/>
          <w:sz w:val="24"/>
          <w:szCs w:val="24"/>
        </w:rPr>
        <w:t>n</w:t>
      </w:r>
      <w:r w:rsidR="00DD4A9D" w:rsidRPr="00822F9C">
        <w:rPr>
          <w:rFonts w:cstheme="minorHAnsi"/>
          <w:sz w:val="24"/>
          <w:szCs w:val="24"/>
        </w:rPr>
        <w:t xml:space="preserve"> a cabo los trámites administrativos necesarios para cumplir el acuerdo.</w:t>
      </w:r>
    </w:p>
    <w:p w14:paraId="575C3FC9" w14:textId="77777777" w:rsidR="00DD4A9D" w:rsidRPr="00822F9C" w:rsidRDefault="00DD4A9D" w:rsidP="000A1E51">
      <w:pPr>
        <w:pStyle w:val="Ttulo1"/>
        <w:spacing w:before="0" w:line="240" w:lineRule="auto"/>
        <w:jc w:val="center"/>
        <w:rPr>
          <w:rFonts w:asciiTheme="minorHAnsi" w:hAnsiTheme="minorHAnsi" w:cstheme="minorHAnsi"/>
          <w:color w:val="000000" w:themeColor="text1"/>
          <w:sz w:val="24"/>
          <w:szCs w:val="24"/>
        </w:rPr>
      </w:pPr>
    </w:p>
    <w:p w14:paraId="0907F497" w14:textId="77777777" w:rsidR="00252CB5" w:rsidRPr="00822F9C" w:rsidRDefault="00252CB5" w:rsidP="000A1E51">
      <w:pPr>
        <w:pStyle w:val="Ttulo2"/>
        <w:spacing w:before="0" w:line="240" w:lineRule="auto"/>
        <w:jc w:val="center"/>
        <w:rPr>
          <w:rFonts w:asciiTheme="minorHAnsi" w:hAnsiTheme="minorHAnsi" w:cstheme="minorHAnsi"/>
          <w:b/>
          <w:color w:val="000000" w:themeColor="text1"/>
          <w:sz w:val="24"/>
          <w:szCs w:val="24"/>
        </w:rPr>
      </w:pPr>
      <w:bookmarkStart w:id="34" w:name="_Toc58848258"/>
      <w:r w:rsidRPr="00822F9C">
        <w:rPr>
          <w:rFonts w:asciiTheme="minorHAnsi" w:hAnsiTheme="minorHAnsi" w:cstheme="minorHAnsi"/>
          <w:b/>
          <w:color w:val="000000" w:themeColor="text1"/>
          <w:sz w:val="24"/>
          <w:szCs w:val="24"/>
        </w:rPr>
        <w:t>SECCIÓN TERCERA</w:t>
      </w:r>
      <w:bookmarkEnd w:id="34"/>
    </w:p>
    <w:p w14:paraId="113EEDEB" w14:textId="77777777" w:rsidR="00DD4A9D" w:rsidRPr="00822F9C" w:rsidRDefault="00DD4A9D" w:rsidP="000A1E51">
      <w:pPr>
        <w:pStyle w:val="Ttulo2"/>
        <w:spacing w:before="0" w:line="240" w:lineRule="auto"/>
        <w:jc w:val="center"/>
        <w:rPr>
          <w:rFonts w:asciiTheme="minorHAnsi" w:hAnsiTheme="minorHAnsi" w:cstheme="minorHAnsi"/>
          <w:color w:val="000000" w:themeColor="text1"/>
          <w:sz w:val="24"/>
          <w:szCs w:val="24"/>
        </w:rPr>
      </w:pPr>
      <w:bookmarkStart w:id="35" w:name="_Toc58848259"/>
      <w:r w:rsidRPr="00822F9C">
        <w:rPr>
          <w:rFonts w:asciiTheme="minorHAnsi" w:hAnsiTheme="minorHAnsi" w:cstheme="minorHAnsi"/>
          <w:b/>
          <w:color w:val="000000" w:themeColor="text1"/>
          <w:sz w:val="24"/>
          <w:szCs w:val="24"/>
        </w:rPr>
        <w:t>DE LAS VACANTES Y PROMOCIONES DEL PERSONAL</w:t>
      </w:r>
      <w:bookmarkEnd w:id="35"/>
    </w:p>
    <w:p w14:paraId="363A1887" w14:textId="77777777" w:rsidR="00DD4A9D" w:rsidRPr="00822F9C" w:rsidRDefault="00DD4A9D" w:rsidP="000A1E51">
      <w:pPr>
        <w:spacing w:after="0" w:line="240" w:lineRule="auto"/>
        <w:jc w:val="both"/>
        <w:rPr>
          <w:rFonts w:cstheme="minorHAnsi"/>
          <w:sz w:val="24"/>
          <w:szCs w:val="24"/>
        </w:rPr>
      </w:pPr>
    </w:p>
    <w:p w14:paraId="6DCBC9CF"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AC4302" w:rsidRPr="00822F9C">
        <w:rPr>
          <w:rFonts w:cstheme="minorHAnsi"/>
          <w:b/>
          <w:sz w:val="24"/>
          <w:szCs w:val="24"/>
        </w:rPr>
        <w:t>50</w:t>
      </w:r>
      <w:r w:rsidR="00DD4A9D" w:rsidRPr="00822F9C">
        <w:rPr>
          <w:rFonts w:cstheme="minorHAnsi"/>
          <w:b/>
          <w:sz w:val="24"/>
          <w:szCs w:val="24"/>
        </w:rPr>
        <w:t>.</w:t>
      </w:r>
      <w:r w:rsidR="00DD4A9D" w:rsidRPr="00822F9C">
        <w:rPr>
          <w:rFonts w:cstheme="minorHAnsi"/>
          <w:sz w:val="24"/>
          <w:szCs w:val="24"/>
        </w:rPr>
        <w:t xml:space="preserve"> La creación de nuevos puestos y las modificaciones al organigrama, serán autorizadas por el </w:t>
      </w:r>
      <w:r w:rsidR="00626BA5" w:rsidRPr="00822F9C">
        <w:rPr>
          <w:rFonts w:cstheme="minorHAnsi"/>
          <w:sz w:val="24"/>
          <w:szCs w:val="24"/>
        </w:rPr>
        <w:t>Pleno</w:t>
      </w:r>
      <w:r w:rsidR="00DD4A9D" w:rsidRPr="00822F9C">
        <w:rPr>
          <w:rFonts w:cstheme="minorHAnsi"/>
          <w:sz w:val="24"/>
          <w:szCs w:val="24"/>
        </w:rPr>
        <w:t xml:space="preserve">.  </w:t>
      </w:r>
    </w:p>
    <w:p w14:paraId="3E09F114" w14:textId="77777777" w:rsidR="00325D68" w:rsidRPr="00822F9C" w:rsidRDefault="00325D68" w:rsidP="000A1E51">
      <w:pPr>
        <w:spacing w:after="0" w:line="240" w:lineRule="auto"/>
        <w:jc w:val="both"/>
        <w:rPr>
          <w:rFonts w:cstheme="minorHAnsi"/>
          <w:b/>
          <w:sz w:val="24"/>
          <w:szCs w:val="24"/>
        </w:rPr>
      </w:pPr>
    </w:p>
    <w:p w14:paraId="1E724EE1" w14:textId="77777777" w:rsidR="00DC57CB"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AC4302" w:rsidRPr="00822F9C">
        <w:rPr>
          <w:rFonts w:cstheme="minorHAnsi"/>
          <w:b/>
          <w:sz w:val="24"/>
          <w:szCs w:val="24"/>
        </w:rPr>
        <w:t>51</w:t>
      </w:r>
      <w:r w:rsidR="00DD4A9D" w:rsidRPr="00822F9C">
        <w:rPr>
          <w:rFonts w:cstheme="minorHAnsi"/>
          <w:b/>
          <w:sz w:val="24"/>
          <w:szCs w:val="24"/>
        </w:rPr>
        <w:t>.</w:t>
      </w:r>
      <w:r w:rsidR="00DD4A9D" w:rsidRPr="00822F9C">
        <w:rPr>
          <w:rFonts w:cstheme="minorHAnsi"/>
          <w:sz w:val="24"/>
          <w:szCs w:val="24"/>
        </w:rPr>
        <w:t xml:space="preserve"> Para el caso </w:t>
      </w:r>
      <w:r w:rsidR="00DC57CB" w:rsidRPr="00822F9C">
        <w:rPr>
          <w:rFonts w:cstheme="minorHAnsi"/>
          <w:sz w:val="24"/>
          <w:szCs w:val="24"/>
        </w:rPr>
        <w:t xml:space="preserve">de </w:t>
      </w:r>
      <w:r w:rsidR="00DD4A9D" w:rsidRPr="00822F9C">
        <w:rPr>
          <w:rFonts w:cstheme="minorHAnsi"/>
          <w:sz w:val="24"/>
          <w:szCs w:val="24"/>
        </w:rPr>
        <w:t>que exista un</w:t>
      </w:r>
      <w:r w:rsidR="00DC57CB" w:rsidRPr="00822F9C">
        <w:rPr>
          <w:rFonts w:cstheme="minorHAnsi"/>
          <w:sz w:val="24"/>
          <w:szCs w:val="24"/>
        </w:rPr>
        <w:t xml:space="preserve"> puesto</w:t>
      </w:r>
      <w:r w:rsidR="00DD4A9D" w:rsidRPr="00822F9C">
        <w:rPr>
          <w:rFonts w:cstheme="minorHAnsi"/>
          <w:sz w:val="24"/>
          <w:szCs w:val="24"/>
        </w:rPr>
        <w:t xml:space="preserve"> vacante</w:t>
      </w:r>
      <w:r w:rsidR="00DC57CB" w:rsidRPr="00822F9C">
        <w:rPr>
          <w:rFonts w:cstheme="minorHAnsi"/>
          <w:sz w:val="24"/>
          <w:szCs w:val="24"/>
        </w:rPr>
        <w:t xml:space="preserve"> o de nueva creación</w:t>
      </w:r>
      <w:r w:rsidR="00F11318" w:rsidRPr="00822F9C">
        <w:rPr>
          <w:rFonts w:cstheme="minorHAnsi"/>
          <w:sz w:val="24"/>
          <w:szCs w:val="24"/>
        </w:rPr>
        <w:t xml:space="preserve"> para personal del Instituto</w:t>
      </w:r>
      <w:r w:rsidR="00DD4A9D" w:rsidRPr="00822F9C">
        <w:rPr>
          <w:rFonts w:cstheme="minorHAnsi"/>
          <w:sz w:val="24"/>
          <w:szCs w:val="24"/>
        </w:rPr>
        <w:t xml:space="preserve">, </w:t>
      </w:r>
      <w:r w:rsidR="00DC57CB" w:rsidRPr="00822F9C">
        <w:rPr>
          <w:rFonts w:cstheme="minorHAnsi"/>
          <w:sz w:val="24"/>
          <w:szCs w:val="24"/>
        </w:rPr>
        <w:t>el Pleno</w:t>
      </w:r>
      <w:r w:rsidR="00F11318" w:rsidRPr="00822F9C">
        <w:rPr>
          <w:rFonts w:cstheme="minorHAnsi"/>
          <w:sz w:val="24"/>
          <w:szCs w:val="24"/>
        </w:rPr>
        <w:t>, o en su caso su mayoría, autorizarán el inicio del proceso de promoción, selección y contratación respectivo.</w:t>
      </w:r>
    </w:p>
    <w:p w14:paraId="2248D393" w14:textId="77777777" w:rsidR="00325D68" w:rsidRPr="00822F9C" w:rsidRDefault="00325D68" w:rsidP="000A1E51">
      <w:pPr>
        <w:spacing w:after="0" w:line="240" w:lineRule="auto"/>
        <w:jc w:val="both"/>
        <w:rPr>
          <w:rFonts w:cstheme="minorHAnsi"/>
          <w:sz w:val="24"/>
          <w:szCs w:val="24"/>
        </w:rPr>
      </w:pPr>
    </w:p>
    <w:p w14:paraId="5EE96CF7" w14:textId="0954E41E" w:rsidR="00822722" w:rsidRPr="00822F9C" w:rsidRDefault="00822722" w:rsidP="000A1E51">
      <w:pPr>
        <w:spacing w:after="0" w:line="240" w:lineRule="auto"/>
        <w:jc w:val="both"/>
        <w:rPr>
          <w:rFonts w:cstheme="minorHAnsi"/>
          <w:sz w:val="24"/>
          <w:szCs w:val="24"/>
        </w:rPr>
      </w:pPr>
      <w:r w:rsidRPr="00822F9C">
        <w:rPr>
          <w:rFonts w:cstheme="minorHAnsi"/>
          <w:sz w:val="24"/>
          <w:szCs w:val="24"/>
        </w:rPr>
        <w:t xml:space="preserve">A petición del Comisionado Presidente, </w:t>
      </w:r>
      <w:r w:rsidR="00464111" w:rsidRPr="00822F9C">
        <w:rPr>
          <w:rFonts w:cstheme="minorHAnsi"/>
          <w:sz w:val="24"/>
          <w:szCs w:val="24"/>
        </w:rPr>
        <w:t>el área competente</w:t>
      </w:r>
      <w:r w:rsidR="00DD4A9D" w:rsidRPr="00822F9C">
        <w:rPr>
          <w:rFonts w:cstheme="minorHAnsi"/>
          <w:sz w:val="24"/>
          <w:szCs w:val="24"/>
        </w:rPr>
        <w:t xml:space="preserve"> emitirá una convocatoria, dirigida </w:t>
      </w:r>
      <w:r w:rsidRPr="00822F9C">
        <w:rPr>
          <w:rFonts w:cstheme="minorHAnsi"/>
          <w:sz w:val="24"/>
          <w:szCs w:val="24"/>
        </w:rPr>
        <w:t xml:space="preserve">únicamente </w:t>
      </w:r>
      <w:r w:rsidR="00DD4A9D" w:rsidRPr="00822F9C">
        <w:rPr>
          <w:rFonts w:cstheme="minorHAnsi"/>
          <w:sz w:val="24"/>
          <w:szCs w:val="24"/>
        </w:rPr>
        <w:t xml:space="preserve">a la plantilla laboral del Instituto con copia a los integrantes del </w:t>
      </w:r>
      <w:r w:rsidR="00626BA5" w:rsidRPr="00822F9C">
        <w:rPr>
          <w:rFonts w:cstheme="minorHAnsi"/>
          <w:sz w:val="24"/>
          <w:szCs w:val="24"/>
        </w:rPr>
        <w:t>Pleno</w:t>
      </w:r>
      <w:r w:rsidR="00DD4A9D" w:rsidRPr="00822F9C">
        <w:rPr>
          <w:rFonts w:cstheme="minorHAnsi"/>
          <w:sz w:val="24"/>
          <w:szCs w:val="24"/>
        </w:rPr>
        <w:t>, en la que señalará el puesto vacante o de nueva creación</w:t>
      </w:r>
      <w:r w:rsidRPr="00822F9C">
        <w:rPr>
          <w:rFonts w:cstheme="minorHAnsi"/>
          <w:sz w:val="24"/>
          <w:szCs w:val="24"/>
        </w:rPr>
        <w:t xml:space="preserve"> que se abrió a concurso</w:t>
      </w:r>
      <w:r w:rsidR="00DD4A9D" w:rsidRPr="00822F9C">
        <w:rPr>
          <w:rFonts w:cstheme="minorHAnsi"/>
          <w:sz w:val="24"/>
          <w:szCs w:val="24"/>
        </w:rPr>
        <w:t>, el perfil de</w:t>
      </w:r>
      <w:r w:rsidR="00325D68" w:rsidRPr="00822F9C">
        <w:rPr>
          <w:rFonts w:cstheme="minorHAnsi"/>
          <w:sz w:val="24"/>
          <w:szCs w:val="24"/>
        </w:rPr>
        <w:t>l</w:t>
      </w:r>
      <w:r w:rsidR="00DD4A9D" w:rsidRPr="00822F9C">
        <w:rPr>
          <w:rFonts w:cstheme="minorHAnsi"/>
          <w:sz w:val="24"/>
          <w:szCs w:val="24"/>
        </w:rPr>
        <w:t xml:space="preserve"> puesto a cubrir señalado en el </w:t>
      </w:r>
      <w:r w:rsidR="00BE0474" w:rsidRPr="00822F9C">
        <w:rPr>
          <w:rFonts w:cstheme="minorHAnsi"/>
          <w:sz w:val="24"/>
          <w:szCs w:val="24"/>
        </w:rPr>
        <w:t>m</w:t>
      </w:r>
      <w:r w:rsidR="00DD4A9D" w:rsidRPr="00822F9C">
        <w:rPr>
          <w:rFonts w:cstheme="minorHAnsi"/>
          <w:sz w:val="24"/>
          <w:szCs w:val="24"/>
        </w:rPr>
        <w:t xml:space="preserve">anual vigente, </w:t>
      </w:r>
      <w:r w:rsidRPr="00822F9C">
        <w:rPr>
          <w:rFonts w:cstheme="minorHAnsi"/>
          <w:sz w:val="24"/>
          <w:szCs w:val="24"/>
        </w:rPr>
        <w:t>y se otorgará</w:t>
      </w:r>
      <w:r w:rsidR="00DD4A9D" w:rsidRPr="00822F9C">
        <w:rPr>
          <w:rFonts w:cstheme="minorHAnsi"/>
          <w:sz w:val="24"/>
          <w:szCs w:val="24"/>
        </w:rPr>
        <w:t xml:space="preserve"> el plazo </w:t>
      </w:r>
      <w:r w:rsidRPr="00822F9C">
        <w:rPr>
          <w:rFonts w:cstheme="minorHAnsi"/>
          <w:sz w:val="24"/>
          <w:szCs w:val="24"/>
        </w:rPr>
        <w:t xml:space="preserve">de dos días hábiles contados a partir de la fecha en la que se emita la convocatoria, </w:t>
      </w:r>
      <w:r w:rsidR="00DD4A9D" w:rsidRPr="00822F9C">
        <w:rPr>
          <w:rFonts w:cstheme="minorHAnsi"/>
          <w:sz w:val="24"/>
          <w:szCs w:val="24"/>
        </w:rPr>
        <w:t xml:space="preserve">para recibir la documentación de los interesados. </w:t>
      </w:r>
    </w:p>
    <w:p w14:paraId="3C063345" w14:textId="77777777" w:rsidR="00325D68" w:rsidRPr="00822F9C" w:rsidRDefault="00325D68" w:rsidP="000A1E51">
      <w:pPr>
        <w:spacing w:after="0" w:line="240" w:lineRule="auto"/>
        <w:jc w:val="both"/>
        <w:rPr>
          <w:rFonts w:cstheme="minorHAnsi"/>
          <w:sz w:val="24"/>
          <w:szCs w:val="24"/>
        </w:rPr>
      </w:pPr>
    </w:p>
    <w:p w14:paraId="54E9BB5A" w14:textId="2F0E8729" w:rsidR="00DD4A9D" w:rsidRPr="00822F9C" w:rsidRDefault="00DD4A9D" w:rsidP="000A1E51">
      <w:pPr>
        <w:spacing w:after="0" w:line="240" w:lineRule="auto"/>
        <w:jc w:val="both"/>
        <w:rPr>
          <w:rFonts w:cstheme="minorHAnsi"/>
          <w:sz w:val="24"/>
          <w:szCs w:val="24"/>
        </w:rPr>
      </w:pPr>
      <w:r w:rsidRPr="00822F9C">
        <w:rPr>
          <w:rFonts w:cstheme="minorHAnsi"/>
          <w:sz w:val="24"/>
          <w:szCs w:val="24"/>
        </w:rPr>
        <w:t>En el caso que dentro de la plantilla laboral del Instituto, hubiese</w:t>
      </w:r>
      <w:r w:rsidR="00822722" w:rsidRPr="00822F9C">
        <w:rPr>
          <w:rFonts w:cstheme="minorHAnsi"/>
          <w:sz w:val="24"/>
          <w:szCs w:val="24"/>
        </w:rPr>
        <w:t xml:space="preserve">n </w:t>
      </w:r>
      <w:r w:rsidRPr="00822F9C">
        <w:rPr>
          <w:rFonts w:cstheme="minorHAnsi"/>
          <w:sz w:val="24"/>
          <w:szCs w:val="24"/>
        </w:rPr>
        <w:t>interesado</w:t>
      </w:r>
      <w:r w:rsidR="00822722" w:rsidRPr="00822F9C">
        <w:rPr>
          <w:rFonts w:cstheme="minorHAnsi"/>
          <w:sz w:val="24"/>
          <w:szCs w:val="24"/>
        </w:rPr>
        <w:t>s</w:t>
      </w:r>
      <w:r w:rsidRPr="00822F9C">
        <w:rPr>
          <w:rFonts w:cstheme="minorHAnsi"/>
          <w:sz w:val="24"/>
          <w:szCs w:val="24"/>
        </w:rPr>
        <w:t xml:space="preserve"> en ocupar el puesto vacante o de nueva creación, ést</w:t>
      </w:r>
      <w:r w:rsidR="00822722" w:rsidRPr="00822F9C">
        <w:rPr>
          <w:rFonts w:cstheme="minorHAnsi"/>
          <w:sz w:val="24"/>
          <w:szCs w:val="24"/>
        </w:rPr>
        <w:t>os</w:t>
      </w:r>
      <w:r w:rsidRPr="00822F9C">
        <w:rPr>
          <w:rFonts w:cstheme="minorHAnsi"/>
          <w:sz w:val="24"/>
          <w:szCs w:val="24"/>
        </w:rPr>
        <w:t xml:space="preserve"> deberá</w:t>
      </w:r>
      <w:r w:rsidR="00822722" w:rsidRPr="00822F9C">
        <w:rPr>
          <w:rFonts w:cstheme="minorHAnsi"/>
          <w:sz w:val="24"/>
          <w:szCs w:val="24"/>
        </w:rPr>
        <w:t>n</w:t>
      </w:r>
      <w:r w:rsidRPr="00822F9C">
        <w:rPr>
          <w:rFonts w:cstheme="minorHAnsi"/>
          <w:sz w:val="24"/>
          <w:szCs w:val="24"/>
        </w:rPr>
        <w:t xml:space="preserve"> manifestarlo por escrito</w:t>
      </w:r>
      <w:r w:rsidR="00822722" w:rsidRPr="00822F9C">
        <w:rPr>
          <w:rFonts w:cstheme="minorHAnsi"/>
          <w:sz w:val="24"/>
          <w:szCs w:val="24"/>
        </w:rPr>
        <w:t xml:space="preserve"> ante </w:t>
      </w:r>
      <w:r w:rsidR="00464111" w:rsidRPr="00822F9C">
        <w:rPr>
          <w:rFonts w:cstheme="minorHAnsi"/>
          <w:sz w:val="24"/>
          <w:szCs w:val="24"/>
        </w:rPr>
        <w:t>el área competente</w:t>
      </w:r>
      <w:r w:rsidRPr="00822F9C">
        <w:rPr>
          <w:rFonts w:cstheme="minorHAnsi"/>
          <w:sz w:val="24"/>
          <w:szCs w:val="24"/>
        </w:rPr>
        <w:t xml:space="preserve">, dentro del plazo señalado para tal efecto en la convocatoria respectiva, anexando la documentación </w:t>
      </w:r>
      <w:r w:rsidR="0096722F" w:rsidRPr="00822F9C">
        <w:rPr>
          <w:rFonts w:cstheme="minorHAnsi"/>
          <w:sz w:val="24"/>
          <w:szCs w:val="24"/>
        </w:rPr>
        <w:t>que guarde relación con el perfil del puesto</w:t>
      </w:r>
      <w:r w:rsidRPr="00822F9C">
        <w:rPr>
          <w:rFonts w:cstheme="minorHAnsi"/>
          <w:sz w:val="24"/>
          <w:szCs w:val="24"/>
        </w:rPr>
        <w:t>. Una vez recibidas las propuestas</w:t>
      </w:r>
      <w:r w:rsidR="00CB27CC" w:rsidRPr="00822F9C">
        <w:rPr>
          <w:rFonts w:cstheme="minorHAnsi"/>
          <w:sz w:val="24"/>
          <w:szCs w:val="24"/>
        </w:rPr>
        <w:t>, se realizará un resumen por postulante que incluirá el estudio y análisis de todos y cada uno de los escritos y demás constancias presentadas con el objetivo de determinar qué personas cubren o no el perfil del puesto solicitado.</w:t>
      </w:r>
    </w:p>
    <w:p w14:paraId="25C54B02" w14:textId="075A9814" w:rsidR="00325D68" w:rsidRPr="00822F9C" w:rsidRDefault="00325D68" w:rsidP="000A1E51">
      <w:pPr>
        <w:spacing w:after="0" w:line="240" w:lineRule="auto"/>
        <w:jc w:val="both"/>
        <w:rPr>
          <w:rFonts w:cstheme="minorHAnsi"/>
          <w:sz w:val="24"/>
          <w:szCs w:val="24"/>
        </w:rPr>
      </w:pPr>
    </w:p>
    <w:p w14:paraId="5A27ABA2" w14:textId="5C8D7076" w:rsidR="00CB27CC" w:rsidRPr="00822F9C" w:rsidRDefault="00CB27CC" w:rsidP="00CB27CC">
      <w:pPr>
        <w:spacing w:after="0" w:line="240" w:lineRule="auto"/>
        <w:jc w:val="both"/>
        <w:rPr>
          <w:rFonts w:cstheme="minorHAnsi"/>
          <w:sz w:val="24"/>
          <w:szCs w:val="24"/>
        </w:rPr>
      </w:pPr>
      <w:r w:rsidRPr="00822F9C">
        <w:rPr>
          <w:rFonts w:cstheme="minorHAnsi"/>
          <w:sz w:val="24"/>
          <w:szCs w:val="24"/>
        </w:rPr>
        <w:t xml:space="preserve">Una vez finalizado el proceso descrito en el párrafo anterior, el Pleno o en su caso la mayoría de sus integrantes, valorará los documentos recibidos y elaborados por </w:t>
      </w:r>
      <w:r w:rsidR="00464111" w:rsidRPr="00822F9C">
        <w:rPr>
          <w:rFonts w:cstheme="minorHAnsi"/>
          <w:sz w:val="24"/>
          <w:szCs w:val="24"/>
        </w:rPr>
        <w:t>el área competente</w:t>
      </w:r>
      <w:r w:rsidRPr="00822F9C">
        <w:rPr>
          <w:rFonts w:cstheme="minorHAnsi"/>
          <w:sz w:val="24"/>
          <w:szCs w:val="24"/>
        </w:rPr>
        <w:t>, y en su caso aprobarán y elegirán de entre los postulantes que hayan cumplido con el perfil requerido en la convocatoria que para tal efecto se emita, a la persona idónea que ocupará el puesto ofertado, de lo que quedará constancia en el nombramiento de la persona que vaya a ocupar el puesto vacante.</w:t>
      </w:r>
    </w:p>
    <w:p w14:paraId="1680F820" w14:textId="77777777" w:rsidR="00CB27CC" w:rsidRPr="00822F9C" w:rsidRDefault="00CB27CC" w:rsidP="000A1E51">
      <w:pPr>
        <w:spacing w:after="0" w:line="240" w:lineRule="auto"/>
        <w:jc w:val="both"/>
        <w:rPr>
          <w:rFonts w:cstheme="minorHAnsi"/>
          <w:sz w:val="24"/>
          <w:szCs w:val="24"/>
        </w:rPr>
      </w:pPr>
    </w:p>
    <w:p w14:paraId="1CDB4101" w14:textId="669D6952" w:rsidR="00BE4BAC"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161A9A" w:rsidRPr="00822F9C">
        <w:rPr>
          <w:rFonts w:cstheme="minorHAnsi"/>
          <w:b/>
          <w:sz w:val="24"/>
          <w:szCs w:val="24"/>
        </w:rPr>
        <w:t>5</w:t>
      </w:r>
      <w:r w:rsidR="00AC4302" w:rsidRPr="00822F9C">
        <w:rPr>
          <w:rFonts w:cstheme="minorHAnsi"/>
          <w:b/>
          <w:sz w:val="24"/>
          <w:szCs w:val="24"/>
        </w:rPr>
        <w:t>2</w:t>
      </w:r>
      <w:r w:rsidR="00DD4A9D" w:rsidRPr="00822F9C">
        <w:rPr>
          <w:rFonts w:cstheme="minorHAnsi"/>
          <w:b/>
          <w:sz w:val="24"/>
          <w:szCs w:val="24"/>
        </w:rPr>
        <w:t>.</w:t>
      </w:r>
      <w:r w:rsidR="00505D13" w:rsidRPr="00822F9C">
        <w:rPr>
          <w:rFonts w:cstheme="minorHAnsi"/>
          <w:sz w:val="24"/>
          <w:szCs w:val="24"/>
        </w:rPr>
        <w:t xml:space="preserve"> </w:t>
      </w:r>
      <w:r w:rsidR="00655581" w:rsidRPr="00822F9C">
        <w:rPr>
          <w:rFonts w:cstheme="minorHAnsi"/>
          <w:sz w:val="24"/>
          <w:szCs w:val="24"/>
        </w:rPr>
        <w:t xml:space="preserve">En el caso de haber postulante idóneo se otorgará el nombramiento respectivo y </w:t>
      </w:r>
      <w:r w:rsidR="00B667EC" w:rsidRPr="00822F9C">
        <w:rPr>
          <w:rFonts w:cstheme="minorHAnsi"/>
          <w:sz w:val="24"/>
          <w:szCs w:val="24"/>
        </w:rPr>
        <w:t xml:space="preserve">se dará la instrucción a la Dirección de Administración para realizar </w:t>
      </w:r>
      <w:r w:rsidR="00CC6CBC" w:rsidRPr="00822F9C">
        <w:rPr>
          <w:rFonts w:cstheme="minorHAnsi"/>
          <w:sz w:val="24"/>
          <w:szCs w:val="24"/>
        </w:rPr>
        <w:t>la promoción o alta según</w:t>
      </w:r>
      <w:r w:rsidR="00B667EC" w:rsidRPr="00822F9C">
        <w:rPr>
          <w:rFonts w:cstheme="minorHAnsi"/>
          <w:sz w:val="24"/>
          <w:szCs w:val="24"/>
        </w:rPr>
        <w:t xml:space="preserve"> correspond</w:t>
      </w:r>
      <w:r w:rsidR="00CC6CBC" w:rsidRPr="00822F9C">
        <w:rPr>
          <w:rFonts w:cstheme="minorHAnsi"/>
          <w:sz w:val="24"/>
          <w:szCs w:val="24"/>
        </w:rPr>
        <w:t>a</w:t>
      </w:r>
      <w:r w:rsidR="00655581" w:rsidRPr="00822F9C">
        <w:rPr>
          <w:rFonts w:cstheme="minorHAnsi"/>
          <w:sz w:val="24"/>
          <w:szCs w:val="24"/>
        </w:rPr>
        <w:t>, de no haber postulante idóneo se hará constar dicha circunstancia y el P</w:t>
      </w:r>
      <w:r w:rsidR="00B45E27" w:rsidRPr="00822F9C">
        <w:rPr>
          <w:rFonts w:cstheme="minorHAnsi"/>
          <w:sz w:val="24"/>
          <w:szCs w:val="24"/>
        </w:rPr>
        <w:t>residente</w:t>
      </w:r>
      <w:r w:rsidR="00655581" w:rsidRPr="00822F9C">
        <w:rPr>
          <w:rFonts w:cstheme="minorHAnsi"/>
          <w:sz w:val="24"/>
          <w:szCs w:val="24"/>
        </w:rPr>
        <w:t xml:space="preserve"> emitirá una convocatoria abierta</w:t>
      </w:r>
      <w:r w:rsidR="00B45E27" w:rsidRPr="00822F9C">
        <w:rPr>
          <w:rFonts w:cstheme="minorHAnsi"/>
          <w:sz w:val="24"/>
          <w:szCs w:val="24"/>
        </w:rPr>
        <w:t xml:space="preserve">, con </w:t>
      </w:r>
      <w:r w:rsidR="00017AAA" w:rsidRPr="00822F9C">
        <w:rPr>
          <w:rFonts w:cstheme="minorHAnsi"/>
          <w:sz w:val="24"/>
          <w:szCs w:val="24"/>
        </w:rPr>
        <w:t>la autorización</w:t>
      </w:r>
      <w:r w:rsidR="00B45E27" w:rsidRPr="00822F9C">
        <w:rPr>
          <w:rFonts w:cstheme="minorHAnsi"/>
          <w:sz w:val="24"/>
          <w:szCs w:val="24"/>
        </w:rPr>
        <w:t xml:space="preserve"> del Pleno</w:t>
      </w:r>
      <w:r w:rsidR="00655581" w:rsidRPr="00822F9C">
        <w:rPr>
          <w:rFonts w:cstheme="minorHAnsi"/>
          <w:sz w:val="24"/>
          <w:szCs w:val="24"/>
        </w:rPr>
        <w:t>.</w:t>
      </w:r>
    </w:p>
    <w:p w14:paraId="22597C76" w14:textId="77777777" w:rsidR="00325D68" w:rsidRPr="00822F9C" w:rsidRDefault="00325D68" w:rsidP="000A1E51">
      <w:pPr>
        <w:spacing w:after="0" w:line="240" w:lineRule="auto"/>
        <w:jc w:val="both"/>
        <w:rPr>
          <w:rFonts w:cstheme="minorHAnsi"/>
          <w:sz w:val="24"/>
          <w:szCs w:val="24"/>
        </w:rPr>
      </w:pPr>
    </w:p>
    <w:p w14:paraId="5E087E14" w14:textId="79B65995" w:rsidR="00655581" w:rsidRPr="00822F9C" w:rsidRDefault="00655581" w:rsidP="000A1E51">
      <w:pPr>
        <w:spacing w:after="0" w:line="240" w:lineRule="auto"/>
        <w:jc w:val="both"/>
        <w:rPr>
          <w:rFonts w:cstheme="minorHAnsi"/>
          <w:sz w:val="24"/>
          <w:szCs w:val="24"/>
        </w:rPr>
      </w:pPr>
      <w:r w:rsidRPr="00822F9C">
        <w:rPr>
          <w:rFonts w:cstheme="minorHAnsi"/>
          <w:b/>
          <w:sz w:val="24"/>
          <w:szCs w:val="24"/>
        </w:rPr>
        <w:t xml:space="preserve">Artículo </w:t>
      </w:r>
      <w:r w:rsidR="00161A9A" w:rsidRPr="00822F9C">
        <w:rPr>
          <w:rFonts w:cstheme="minorHAnsi"/>
          <w:b/>
          <w:sz w:val="24"/>
          <w:szCs w:val="24"/>
        </w:rPr>
        <w:t>5</w:t>
      </w:r>
      <w:r w:rsidR="00AC4302" w:rsidRPr="00822F9C">
        <w:rPr>
          <w:rFonts w:cstheme="minorHAnsi"/>
          <w:b/>
          <w:sz w:val="24"/>
          <w:szCs w:val="24"/>
        </w:rPr>
        <w:t>3</w:t>
      </w:r>
      <w:r w:rsidRPr="00822F9C">
        <w:rPr>
          <w:rFonts w:cstheme="minorHAnsi"/>
          <w:b/>
          <w:sz w:val="24"/>
          <w:szCs w:val="24"/>
        </w:rPr>
        <w:t>.</w:t>
      </w:r>
      <w:r w:rsidRPr="00822F9C">
        <w:rPr>
          <w:rFonts w:cstheme="minorHAnsi"/>
          <w:sz w:val="24"/>
          <w:szCs w:val="24"/>
        </w:rPr>
        <w:t xml:space="preserve"> En el supuesto que una vez fenecido el plazo señalado en la convocatoria respectiva, y que en su caso se emita, no hubiese interesados por parte del personal del Instituto, </w:t>
      </w:r>
      <w:r w:rsidR="00464111" w:rsidRPr="00822F9C">
        <w:rPr>
          <w:rFonts w:cstheme="minorHAnsi"/>
          <w:sz w:val="24"/>
          <w:szCs w:val="24"/>
        </w:rPr>
        <w:t>el área competente</w:t>
      </w:r>
      <w:r w:rsidRPr="00822F9C">
        <w:rPr>
          <w:rFonts w:cstheme="minorHAnsi"/>
          <w:sz w:val="24"/>
          <w:szCs w:val="24"/>
        </w:rPr>
        <w:t xml:space="preserve"> informará de dicha circunstancia al Pleno, quien estará en </w:t>
      </w:r>
      <w:r w:rsidRPr="00822F9C">
        <w:rPr>
          <w:rFonts w:cstheme="minorHAnsi"/>
          <w:sz w:val="24"/>
          <w:szCs w:val="24"/>
        </w:rPr>
        <w:lastRenderedPageBreak/>
        <w:t>condiciones de recibir propuestas de interesados externos, los cuales deberán cubrir el perfil requerido en la convocatoria que para su efecto se haya emitido.</w:t>
      </w:r>
    </w:p>
    <w:p w14:paraId="06D99C7C" w14:textId="77777777" w:rsidR="00325D68" w:rsidRPr="00822F9C" w:rsidRDefault="00325D68" w:rsidP="000A1E51">
      <w:pPr>
        <w:spacing w:after="0" w:line="240" w:lineRule="auto"/>
        <w:jc w:val="both"/>
        <w:rPr>
          <w:rFonts w:cstheme="minorHAnsi"/>
          <w:b/>
          <w:sz w:val="24"/>
          <w:szCs w:val="24"/>
        </w:rPr>
      </w:pPr>
    </w:p>
    <w:p w14:paraId="65550501" w14:textId="433AF68E" w:rsidR="00515A7B" w:rsidRPr="00822F9C" w:rsidRDefault="00BE0474" w:rsidP="000A1E51">
      <w:pPr>
        <w:spacing w:after="0" w:line="240" w:lineRule="auto"/>
        <w:jc w:val="both"/>
        <w:rPr>
          <w:rFonts w:cstheme="minorHAnsi"/>
          <w:sz w:val="24"/>
          <w:szCs w:val="24"/>
        </w:rPr>
      </w:pPr>
      <w:r w:rsidRPr="00822F9C">
        <w:rPr>
          <w:rFonts w:cstheme="minorHAnsi"/>
          <w:b/>
          <w:sz w:val="24"/>
          <w:szCs w:val="24"/>
        </w:rPr>
        <w:t xml:space="preserve">Artículo </w:t>
      </w:r>
      <w:r w:rsidR="000949B4" w:rsidRPr="00822F9C">
        <w:rPr>
          <w:rFonts w:cstheme="minorHAnsi"/>
          <w:b/>
          <w:sz w:val="24"/>
          <w:szCs w:val="24"/>
        </w:rPr>
        <w:t>5</w:t>
      </w:r>
      <w:r w:rsidR="00AC4302" w:rsidRPr="00822F9C">
        <w:rPr>
          <w:rFonts w:cstheme="minorHAnsi"/>
          <w:b/>
          <w:sz w:val="24"/>
          <w:szCs w:val="24"/>
        </w:rPr>
        <w:t>4</w:t>
      </w:r>
      <w:r w:rsidRPr="00822F9C">
        <w:rPr>
          <w:rFonts w:cstheme="minorHAnsi"/>
          <w:b/>
          <w:sz w:val="24"/>
          <w:szCs w:val="24"/>
        </w:rPr>
        <w:t>.</w:t>
      </w:r>
      <w:r w:rsidRPr="00822F9C">
        <w:rPr>
          <w:rFonts w:cstheme="minorHAnsi"/>
          <w:sz w:val="24"/>
          <w:szCs w:val="24"/>
        </w:rPr>
        <w:t xml:space="preserve"> En la convocatoria abierta se señalará el puesto vacante o de nueva creación que se abrió a concurso, el perfil de puestos a cubrir señalado en el manual vigente, y se otorgará el plazo de </w:t>
      </w:r>
      <w:r w:rsidR="00017AAA" w:rsidRPr="00822F9C">
        <w:rPr>
          <w:rFonts w:cstheme="minorHAnsi"/>
          <w:sz w:val="24"/>
          <w:szCs w:val="24"/>
        </w:rPr>
        <w:t>dos</w:t>
      </w:r>
      <w:r w:rsidRPr="00822F9C">
        <w:rPr>
          <w:rFonts w:cstheme="minorHAnsi"/>
          <w:sz w:val="24"/>
          <w:szCs w:val="24"/>
        </w:rPr>
        <w:t xml:space="preserve"> día</w:t>
      </w:r>
      <w:r w:rsidR="00017AAA" w:rsidRPr="00822F9C">
        <w:rPr>
          <w:rFonts w:cstheme="minorHAnsi"/>
          <w:sz w:val="24"/>
          <w:szCs w:val="24"/>
        </w:rPr>
        <w:t>s</w:t>
      </w:r>
      <w:r w:rsidRPr="00822F9C">
        <w:rPr>
          <w:rFonts w:cstheme="minorHAnsi"/>
          <w:sz w:val="24"/>
          <w:szCs w:val="24"/>
        </w:rPr>
        <w:t xml:space="preserve"> hábil</w:t>
      </w:r>
      <w:r w:rsidR="00017AAA" w:rsidRPr="00822F9C">
        <w:rPr>
          <w:rFonts w:cstheme="minorHAnsi"/>
          <w:sz w:val="24"/>
          <w:szCs w:val="24"/>
        </w:rPr>
        <w:t>es</w:t>
      </w:r>
      <w:r w:rsidRPr="00822F9C">
        <w:rPr>
          <w:rFonts w:cstheme="minorHAnsi"/>
          <w:sz w:val="24"/>
          <w:szCs w:val="24"/>
        </w:rPr>
        <w:t xml:space="preserve"> contado a partir de la fecha en la que se emita la convocatoria, para </w:t>
      </w:r>
      <w:r w:rsidR="006E43C2" w:rsidRPr="00822F9C">
        <w:rPr>
          <w:rFonts w:cstheme="minorHAnsi"/>
          <w:sz w:val="24"/>
          <w:szCs w:val="24"/>
        </w:rPr>
        <w:t>efectos de que las personas que así lo estimen</w:t>
      </w:r>
      <w:r w:rsidR="00515A7B" w:rsidRPr="00822F9C">
        <w:rPr>
          <w:rFonts w:cstheme="minorHAnsi"/>
          <w:sz w:val="24"/>
          <w:szCs w:val="24"/>
        </w:rPr>
        <w:t>, presenten en la Oficialía de Partes escrito en el que manifiesten su interés, dentro del plazo señalado para tal efecto en la convocatoria respectiva, anexando la documentación que guarde relación con el perfil del puesto, para lo cual el Pleno</w:t>
      </w:r>
      <w:r w:rsidR="00523257" w:rsidRPr="00822F9C">
        <w:rPr>
          <w:rFonts w:cstheme="minorHAnsi"/>
          <w:sz w:val="24"/>
          <w:szCs w:val="24"/>
        </w:rPr>
        <w:t xml:space="preserve"> a través de</w:t>
      </w:r>
      <w:r w:rsidR="00464111" w:rsidRPr="00822F9C">
        <w:rPr>
          <w:rFonts w:cstheme="minorHAnsi"/>
          <w:sz w:val="24"/>
          <w:szCs w:val="24"/>
        </w:rPr>
        <w:t>l área competente</w:t>
      </w:r>
      <w:r w:rsidR="00523257" w:rsidRPr="00822F9C">
        <w:rPr>
          <w:rFonts w:cstheme="minorHAnsi"/>
          <w:sz w:val="24"/>
          <w:szCs w:val="24"/>
        </w:rPr>
        <w:t>,</w:t>
      </w:r>
      <w:r w:rsidR="00515A7B" w:rsidRPr="00822F9C">
        <w:rPr>
          <w:rFonts w:cstheme="minorHAnsi"/>
          <w:sz w:val="24"/>
          <w:szCs w:val="24"/>
        </w:rPr>
        <w:t xml:space="preserve"> instruirá al personal de la Dirección de Tecnologías de la Información para efectos de publicar dicha convocatoria en el sitio de internet oficial del Instituto.</w:t>
      </w:r>
    </w:p>
    <w:p w14:paraId="09ADEDE7" w14:textId="77777777" w:rsidR="00325D68" w:rsidRPr="00822F9C" w:rsidRDefault="00325D68" w:rsidP="000A1E51">
      <w:pPr>
        <w:spacing w:after="0" w:line="240" w:lineRule="auto"/>
        <w:jc w:val="both"/>
        <w:rPr>
          <w:rFonts w:cstheme="minorHAnsi"/>
          <w:sz w:val="24"/>
          <w:szCs w:val="24"/>
        </w:rPr>
      </w:pPr>
    </w:p>
    <w:p w14:paraId="708C7807" w14:textId="6EBC357B" w:rsidR="00515A7B" w:rsidRPr="00822F9C" w:rsidRDefault="00515A7B" w:rsidP="000A1E51">
      <w:pPr>
        <w:spacing w:after="0" w:line="240" w:lineRule="auto"/>
        <w:jc w:val="both"/>
        <w:rPr>
          <w:rFonts w:cstheme="minorHAnsi"/>
          <w:sz w:val="24"/>
          <w:szCs w:val="24"/>
        </w:rPr>
      </w:pPr>
      <w:r w:rsidRPr="00822F9C">
        <w:rPr>
          <w:rFonts w:cstheme="minorHAnsi"/>
          <w:b/>
          <w:sz w:val="24"/>
          <w:szCs w:val="24"/>
        </w:rPr>
        <w:t>Artículo 5</w:t>
      </w:r>
      <w:r w:rsidR="00AC4302" w:rsidRPr="00822F9C">
        <w:rPr>
          <w:rFonts w:cstheme="minorHAnsi"/>
          <w:b/>
          <w:sz w:val="24"/>
          <w:szCs w:val="24"/>
        </w:rPr>
        <w:t>5</w:t>
      </w:r>
      <w:r w:rsidRPr="00822F9C">
        <w:rPr>
          <w:rFonts w:cstheme="minorHAnsi"/>
          <w:b/>
          <w:sz w:val="24"/>
          <w:szCs w:val="24"/>
        </w:rPr>
        <w:t>.</w:t>
      </w:r>
      <w:r w:rsidRPr="00822F9C">
        <w:rPr>
          <w:rFonts w:cstheme="minorHAnsi"/>
          <w:sz w:val="24"/>
          <w:szCs w:val="24"/>
        </w:rPr>
        <w:t xml:space="preserve"> </w:t>
      </w:r>
      <w:r w:rsidR="00CC6CBC" w:rsidRPr="00822F9C">
        <w:rPr>
          <w:rFonts w:cstheme="minorHAnsi"/>
          <w:sz w:val="24"/>
          <w:szCs w:val="24"/>
        </w:rPr>
        <w:t xml:space="preserve">En los casos en que se haya emitido convocatoria abierta y existan interesados que cumplan con los requisitos de la misma, </w:t>
      </w:r>
      <w:r w:rsidR="00464111" w:rsidRPr="00822F9C">
        <w:rPr>
          <w:rFonts w:cstheme="minorHAnsi"/>
          <w:sz w:val="24"/>
          <w:szCs w:val="24"/>
        </w:rPr>
        <w:t>el área competente</w:t>
      </w:r>
      <w:r w:rsidR="00F24B2B" w:rsidRPr="00822F9C">
        <w:rPr>
          <w:rFonts w:cstheme="minorHAnsi"/>
          <w:sz w:val="24"/>
          <w:szCs w:val="24"/>
        </w:rPr>
        <w:t xml:space="preserve"> realizará un resumen por postulante que incluirá el </w:t>
      </w:r>
      <w:r w:rsidR="00CC6CBC" w:rsidRPr="00822F9C">
        <w:rPr>
          <w:rFonts w:cstheme="minorHAnsi"/>
          <w:sz w:val="24"/>
          <w:szCs w:val="24"/>
        </w:rPr>
        <w:t>estudi</w:t>
      </w:r>
      <w:r w:rsidR="00F24B2B" w:rsidRPr="00822F9C">
        <w:rPr>
          <w:rFonts w:cstheme="minorHAnsi"/>
          <w:sz w:val="24"/>
          <w:szCs w:val="24"/>
        </w:rPr>
        <w:t>o</w:t>
      </w:r>
      <w:r w:rsidR="00CC6CBC" w:rsidRPr="00822F9C">
        <w:rPr>
          <w:rFonts w:cstheme="minorHAnsi"/>
          <w:sz w:val="24"/>
          <w:szCs w:val="24"/>
        </w:rPr>
        <w:t xml:space="preserve"> y an</w:t>
      </w:r>
      <w:r w:rsidR="00F24B2B" w:rsidRPr="00822F9C">
        <w:rPr>
          <w:rFonts w:cstheme="minorHAnsi"/>
          <w:sz w:val="24"/>
          <w:szCs w:val="24"/>
        </w:rPr>
        <w:t>á</w:t>
      </w:r>
      <w:r w:rsidR="00CC6CBC" w:rsidRPr="00822F9C">
        <w:rPr>
          <w:rFonts w:cstheme="minorHAnsi"/>
          <w:sz w:val="24"/>
          <w:szCs w:val="24"/>
        </w:rPr>
        <w:t>li</w:t>
      </w:r>
      <w:r w:rsidR="00F24B2B" w:rsidRPr="00822F9C">
        <w:rPr>
          <w:rFonts w:cstheme="minorHAnsi"/>
          <w:sz w:val="24"/>
          <w:szCs w:val="24"/>
        </w:rPr>
        <w:t>sis de</w:t>
      </w:r>
      <w:r w:rsidR="00CC6CBC" w:rsidRPr="00822F9C">
        <w:rPr>
          <w:rFonts w:cstheme="minorHAnsi"/>
          <w:sz w:val="24"/>
          <w:szCs w:val="24"/>
        </w:rPr>
        <w:t xml:space="preserve"> todos y cada uno de los escritos y demás constancias presentadas con el objetivo de determinar qué personas cubren o no el perfil del puesto solicitado; una vez hecho lo anterior, se procederá a citar a los postulantes que acreditaron cubrir</w:t>
      </w:r>
      <w:r w:rsidR="00F24B2B" w:rsidRPr="00822F9C">
        <w:rPr>
          <w:rFonts w:cstheme="minorHAnsi"/>
          <w:sz w:val="24"/>
          <w:szCs w:val="24"/>
        </w:rPr>
        <w:t xml:space="preserve"> con mayor suficiencia</w:t>
      </w:r>
      <w:r w:rsidR="00CC6CBC" w:rsidRPr="00822F9C">
        <w:rPr>
          <w:rFonts w:cstheme="minorHAnsi"/>
          <w:sz w:val="24"/>
          <w:szCs w:val="24"/>
        </w:rPr>
        <w:t xml:space="preserve"> el perfil del puesto ofertado, y serán entrevistados por los titulares de área o su superior jerárquico inmediato.</w:t>
      </w:r>
    </w:p>
    <w:p w14:paraId="57E59ED3" w14:textId="77777777" w:rsidR="00325D68" w:rsidRPr="00822F9C" w:rsidRDefault="00325D68" w:rsidP="000A1E51">
      <w:pPr>
        <w:spacing w:after="0" w:line="240" w:lineRule="auto"/>
        <w:jc w:val="both"/>
        <w:rPr>
          <w:rFonts w:cstheme="minorHAnsi"/>
          <w:sz w:val="24"/>
          <w:szCs w:val="24"/>
        </w:rPr>
      </w:pPr>
    </w:p>
    <w:p w14:paraId="1F0AEF47" w14:textId="64D1F47D" w:rsidR="00CC6CBC" w:rsidRPr="00822F9C" w:rsidRDefault="00CC6CBC" w:rsidP="000A1E51">
      <w:pPr>
        <w:spacing w:after="0" w:line="240" w:lineRule="auto"/>
        <w:jc w:val="both"/>
        <w:rPr>
          <w:rFonts w:cstheme="minorHAnsi"/>
          <w:sz w:val="24"/>
          <w:szCs w:val="24"/>
        </w:rPr>
      </w:pPr>
      <w:r w:rsidRPr="00822F9C">
        <w:rPr>
          <w:rFonts w:cstheme="minorHAnsi"/>
          <w:sz w:val="24"/>
          <w:szCs w:val="24"/>
        </w:rPr>
        <w:t xml:space="preserve">Una vez finalizado el proceso </w:t>
      </w:r>
      <w:r w:rsidR="00911C0B" w:rsidRPr="00822F9C">
        <w:rPr>
          <w:rFonts w:cstheme="minorHAnsi"/>
          <w:sz w:val="24"/>
          <w:szCs w:val="24"/>
        </w:rPr>
        <w:t>descrito en el párrafo anterior</w:t>
      </w:r>
      <w:r w:rsidRPr="00822F9C">
        <w:rPr>
          <w:rFonts w:cstheme="minorHAnsi"/>
          <w:sz w:val="24"/>
          <w:szCs w:val="24"/>
        </w:rPr>
        <w:t xml:space="preserve">, el Pleno o en su caso la mayoría de sus integrantes, </w:t>
      </w:r>
      <w:r w:rsidR="00C52AD1" w:rsidRPr="00822F9C">
        <w:rPr>
          <w:rFonts w:cstheme="minorHAnsi"/>
          <w:sz w:val="24"/>
          <w:szCs w:val="24"/>
        </w:rPr>
        <w:t xml:space="preserve">valorará los documentos recibidos y elaborados por </w:t>
      </w:r>
      <w:r w:rsidR="00464111" w:rsidRPr="00822F9C">
        <w:rPr>
          <w:rFonts w:cstheme="minorHAnsi"/>
          <w:sz w:val="24"/>
          <w:szCs w:val="24"/>
        </w:rPr>
        <w:t xml:space="preserve">el área competente, </w:t>
      </w:r>
      <w:r w:rsidR="00C52AD1" w:rsidRPr="00822F9C">
        <w:rPr>
          <w:rFonts w:cstheme="minorHAnsi"/>
          <w:sz w:val="24"/>
          <w:szCs w:val="24"/>
        </w:rPr>
        <w:t xml:space="preserve">y la opinión de los titulares de área o quienes hayan realizado la entrevista a los postulantes. Con lo anterior, los Comisionados del Instituto </w:t>
      </w:r>
      <w:r w:rsidRPr="00822F9C">
        <w:rPr>
          <w:rFonts w:cstheme="minorHAnsi"/>
          <w:sz w:val="24"/>
          <w:szCs w:val="24"/>
        </w:rPr>
        <w:t>aprobarán y elegirán de entre los entrevistados a la persona idónea que ocupará el puesto ofertado</w:t>
      </w:r>
      <w:r w:rsidR="00C52AD1" w:rsidRPr="00822F9C">
        <w:rPr>
          <w:rFonts w:cstheme="minorHAnsi"/>
          <w:sz w:val="24"/>
          <w:szCs w:val="24"/>
        </w:rPr>
        <w:t>, de lo que quedará constancia en el nombramiento de la persona que vaya a ocupar el puesto vacante</w:t>
      </w:r>
      <w:r w:rsidRPr="00822F9C">
        <w:rPr>
          <w:rFonts w:cstheme="minorHAnsi"/>
          <w:sz w:val="24"/>
          <w:szCs w:val="24"/>
        </w:rPr>
        <w:t>.</w:t>
      </w:r>
    </w:p>
    <w:p w14:paraId="018A3C7B" w14:textId="77777777" w:rsidR="006474E1" w:rsidRPr="00822F9C" w:rsidRDefault="006474E1" w:rsidP="000A1E51">
      <w:pPr>
        <w:spacing w:after="0" w:line="240" w:lineRule="auto"/>
        <w:jc w:val="both"/>
        <w:rPr>
          <w:rFonts w:cstheme="minorHAnsi"/>
          <w:sz w:val="24"/>
          <w:szCs w:val="24"/>
        </w:rPr>
      </w:pPr>
    </w:p>
    <w:p w14:paraId="2F3EEB50" w14:textId="4E3512A3" w:rsidR="006474E1" w:rsidRPr="00822F9C" w:rsidRDefault="006474E1" w:rsidP="000A1E51">
      <w:pPr>
        <w:spacing w:after="0" w:line="240" w:lineRule="auto"/>
        <w:jc w:val="both"/>
        <w:rPr>
          <w:rFonts w:cstheme="minorHAnsi"/>
          <w:sz w:val="24"/>
          <w:szCs w:val="24"/>
        </w:rPr>
      </w:pPr>
      <w:r w:rsidRPr="00822F9C">
        <w:rPr>
          <w:rFonts w:cstheme="minorHAnsi"/>
          <w:b/>
          <w:sz w:val="24"/>
          <w:szCs w:val="24"/>
        </w:rPr>
        <w:t>Artículo 56.</w:t>
      </w:r>
      <w:r w:rsidRPr="00822F9C">
        <w:rPr>
          <w:rFonts w:cstheme="minorHAnsi"/>
          <w:sz w:val="24"/>
          <w:szCs w:val="24"/>
        </w:rPr>
        <w:t xml:space="preserve"> En todos los casos en los que se tomen decisiones respecto de quienes ocuparán los puestos ofertados, </w:t>
      </w:r>
      <w:r w:rsidR="00031033" w:rsidRPr="00822F9C">
        <w:rPr>
          <w:rFonts w:cstheme="minorHAnsi"/>
          <w:sz w:val="24"/>
          <w:szCs w:val="24"/>
        </w:rPr>
        <w:t xml:space="preserve">se levantará constancia y se adjuntará a esta </w:t>
      </w:r>
      <w:r w:rsidR="0079289C" w:rsidRPr="00822F9C">
        <w:rPr>
          <w:rFonts w:cstheme="minorHAnsi"/>
          <w:sz w:val="24"/>
          <w:szCs w:val="24"/>
        </w:rPr>
        <w:t xml:space="preserve">los documentos presentados por </w:t>
      </w:r>
      <w:r w:rsidR="00031033" w:rsidRPr="00822F9C">
        <w:rPr>
          <w:rFonts w:cstheme="minorHAnsi"/>
          <w:sz w:val="24"/>
          <w:szCs w:val="24"/>
        </w:rPr>
        <w:t>el</w:t>
      </w:r>
      <w:r w:rsidR="0079289C" w:rsidRPr="00822F9C">
        <w:rPr>
          <w:rFonts w:cstheme="minorHAnsi"/>
          <w:sz w:val="24"/>
          <w:szCs w:val="24"/>
        </w:rPr>
        <w:t xml:space="preserve"> postulante</w:t>
      </w:r>
      <w:r w:rsidR="00EB2DFB" w:rsidRPr="00822F9C">
        <w:rPr>
          <w:rFonts w:cstheme="minorHAnsi"/>
          <w:sz w:val="24"/>
          <w:szCs w:val="24"/>
        </w:rPr>
        <w:t xml:space="preserve"> que haya sido elegido para ocupar el puesto ofertado</w:t>
      </w:r>
      <w:r w:rsidR="0079289C" w:rsidRPr="00822F9C">
        <w:rPr>
          <w:rFonts w:cstheme="minorHAnsi"/>
          <w:sz w:val="24"/>
          <w:szCs w:val="24"/>
        </w:rPr>
        <w:t xml:space="preserve">, al igual que </w:t>
      </w:r>
      <w:r w:rsidR="00770BF8" w:rsidRPr="00822F9C">
        <w:rPr>
          <w:rFonts w:cstheme="minorHAnsi"/>
          <w:sz w:val="24"/>
          <w:szCs w:val="24"/>
        </w:rPr>
        <w:t>el</w:t>
      </w:r>
      <w:r w:rsidR="0079289C" w:rsidRPr="00822F9C">
        <w:rPr>
          <w:rFonts w:cstheme="minorHAnsi"/>
          <w:sz w:val="24"/>
          <w:szCs w:val="24"/>
        </w:rPr>
        <w:t xml:space="preserve"> res</w:t>
      </w:r>
      <w:r w:rsidR="00770BF8" w:rsidRPr="00822F9C">
        <w:rPr>
          <w:rFonts w:cstheme="minorHAnsi"/>
          <w:sz w:val="24"/>
          <w:szCs w:val="24"/>
        </w:rPr>
        <w:t>u</w:t>
      </w:r>
      <w:r w:rsidR="0079289C" w:rsidRPr="00822F9C">
        <w:rPr>
          <w:rFonts w:cstheme="minorHAnsi"/>
          <w:sz w:val="24"/>
          <w:szCs w:val="24"/>
        </w:rPr>
        <w:t>men elaborado por</w:t>
      </w:r>
      <w:r w:rsidR="00464111" w:rsidRPr="00822F9C">
        <w:rPr>
          <w:rFonts w:cstheme="minorHAnsi"/>
          <w:sz w:val="24"/>
          <w:szCs w:val="24"/>
        </w:rPr>
        <w:t xml:space="preserve"> el área competente</w:t>
      </w:r>
      <w:r w:rsidR="0079289C" w:rsidRPr="00822F9C">
        <w:rPr>
          <w:rFonts w:cstheme="minorHAnsi"/>
          <w:sz w:val="24"/>
          <w:szCs w:val="24"/>
        </w:rPr>
        <w:t>, donde se identifi</w:t>
      </w:r>
      <w:r w:rsidRPr="00822F9C">
        <w:rPr>
          <w:rFonts w:cstheme="minorHAnsi"/>
          <w:sz w:val="24"/>
          <w:szCs w:val="24"/>
        </w:rPr>
        <w:t>quen las razones del por qué se tomaron dichas decisiones.</w:t>
      </w:r>
    </w:p>
    <w:p w14:paraId="033523BA" w14:textId="77777777" w:rsidR="00325D68" w:rsidRPr="00822F9C" w:rsidRDefault="00325D68" w:rsidP="000A1E51">
      <w:pPr>
        <w:pStyle w:val="Ttulo1"/>
        <w:spacing w:before="0" w:line="240" w:lineRule="auto"/>
        <w:jc w:val="center"/>
        <w:rPr>
          <w:rFonts w:asciiTheme="minorHAnsi" w:hAnsiTheme="minorHAnsi" w:cstheme="minorHAnsi"/>
          <w:color w:val="000000" w:themeColor="text1"/>
          <w:sz w:val="24"/>
          <w:szCs w:val="24"/>
        </w:rPr>
      </w:pPr>
    </w:p>
    <w:p w14:paraId="28A83ED9" w14:textId="77777777" w:rsidR="00F543EE" w:rsidRPr="00822F9C" w:rsidRDefault="00F543EE" w:rsidP="000A1E51">
      <w:pPr>
        <w:pStyle w:val="Ttulo1"/>
        <w:spacing w:before="0" w:line="240" w:lineRule="auto"/>
        <w:jc w:val="center"/>
        <w:rPr>
          <w:rFonts w:asciiTheme="minorHAnsi" w:hAnsiTheme="minorHAnsi" w:cstheme="minorHAnsi"/>
          <w:b/>
          <w:color w:val="000000" w:themeColor="text1"/>
          <w:sz w:val="24"/>
          <w:szCs w:val="24"/>
        </w:rPr>
      </w:pPr>
      <w:bookmarkStart w:id="36" w:name="_Toc58848260"/>
      <w:r w:rsidRPr="00822F9C">
        <w:rPr>
          <w:rFonts w:asciiTheme="minorHAnsi" w:hAnsiTheme="minorHAnsi" w:cstheme="minorHAnsi"/>
          <w:b/>
          <w:color w:val="000000" w:themeColor="text1"/>
          <w:sz w:val="24"/>
          <w:szCs w:val="24"/>
        </w:rPr>
        <w:t xml:space="preserve">CAPÍTULO </w:t>
      </w:r>
      <w:r w:rsidR="00775811" w:rsidRPr="00822F9C">
        <w:rPr>
          <w:rFonts w:asciiTheme="minorHAnsi" w:hAnsiTheme="minorHAnsi" w:cstheme="minorHAnsi"/>
          <w:b/>
          <w:color w:val="000000" w:themeColor="text1"/>
          <w:sz w:val="24"/>
          <w:szCs w:val="24"/>
        </w:rPr>
        <w:t>X</w:t>
      </w:r>
      <w:r w:rsidR="00A03B23" w:rsidRPr="00822F9C">
        <w:rPr>
          <w:rFonts w:asciiTheme="minorHAnsi" w:hAnsiTheme="minorHAnsi" w:cstheme="minorHAnsi"/>
          <w:b/>
          <w:color w:val="000000" w:themeColor="text1"/>
          <w:sz w:val="24"/>
          <w:szCs w:val="24"/>
        </w:rPr>
        <w:t>I</w:t>
      </w:r>
      <w:bookmarkEnd w:id="36"/>
    </w:p>
    <w:p w14:paraId="597FC35E" w14:textId="77777777" w:rsidR="00F543EE" w:rsidRPr="00822F9C" w:rsidRDefault="006E7855" w:rsidP="000A1E51">
      <w:pPr>
        <w:pStyle w:val="Ttulo1"/>
        <w:spacing w:before="0" w:line="240" w:lineRule="auto"/>
        <w:jc w:val="center"/>
        <w:rPr>
          <w:rFonts w:asciiTheme="minorHAnsi" w:hAnsiTheme="minorHAnsi" w:cstheme="minorHAnsi"/>
          <w:b/>
          <w:color w:val="000000" w:themeColor="text1"/>
          <w:sz w:val="24"/>
          <w:szCs w:val="24"/>
        </w:rPr>
      </w:pPr>
      <w:bookmarkStart w:id="37" w:name="_Toc58848261"/>
      <w:r w:rsidRPr="00822F9C">
        <w:rPr>
          <w:rFonts w:asciiTheme="minorHAnsi" w:hAnsiTheme="minorHAnsi" w:cstheme="minorHAnsi"/>
          <w:b/>
          <w:color w:val="000000" w:themeColor="text1"/>
          <w:sz w:val="24"/>
          <w:szCs w:val="24"/>
        </w:rPr>
        <w:t>DE LA INDUCCIÓN</w:t>
      </w:r>
      <w:r w:rsidR="00D37084" w:rsidRPr="00822F9C">
        <w:rPr>
          <w:rFonts w:asciiTheme="minorHAnsi" w:hAnsiTheme="minorHAnsi" w:cstheme="minorHAnsi"/>
          <w:b/>
          <w:color w:val="000000" w:themeColor="text1"/>
          <w:sz w:val="24"/>
          <w:szCs w:val="24"/>
        </w:rPr>
        <w:t xml:space="preserve"> Y </w:t>
      </w:r>
      <w:r w:rsidRPr="00822F9C">
        <w:rPr>
          <w:rFonts w:asciiTheme="minorHAnsi" w:hAnsiTheme="minorHAnsi" w:cstheme="minorHAnsi"/>
          <w:b/>
          <w:color w:val="000000" w:themeColor="text1"/>
          <w:sz w:val="24"/>
          <w:szCs w:val="24"/>
        </w:rPr>
        <w:t>CAPACITACIÓN</w:t>
      </w:r>
      <w:bookmarkEnd w:id="37"/>
    </w:p>
    <w:p w14:paraId="1576CCA6" w14:textId="77777777" w:rsidR="003F7CCC" w:rsidRPr="00822F9C" w:rsidRDefault="003F7CCC" w:rsidP="000A1E51">
      <w:pPr>
        <w:spacing w:after="0" w:line="240" w:lineRule="auto"/>
        <w:jc w:val="both"/>
        <w:rPr>
          <w:rFonts w:cstheme="minorHAnsi"/>
          <w:b/>
          <w:sz w:val="24"/>
          <w:szCs w:val="24"/>
        </w:rPr>
      </w:pPr>
    </w:p>
    <w:p w14:paraId="0995AFDC" w14:textId="77777777" w:rsidR="00020C09" w:rsidRPr="00822F9C" w:rsidRDefault="00020C09" w:rsidP="000A1E51">
      <w:pPr>
        <w:pStyle w:val="Ttulo2"/>
        <w:spacing w:before="0" w:line="240" w:lineRule="auto"/>
        <w:jc w:val="center"/>
        <w:rPr>
          <w:rFonts w:asciiTheme="minorHAnsi" w:hAnsiTheme="minorHAnsi" w:cstheme="minorHAnsi"/>
          <w:b/>
          <w:color w:val="000000" w:themeColor="text1"/>
          <w:sz w:val="24"/>
          <w:szCs w:val="24"/>
        </w:rPr>
      </w:pPr>
      <w:bookmarkStart w:id="38" w:name="_Toc58848262"/>
      <w:r w:rsidRPr="00822F9C">
        <w:rPr>
          <w:rFonts w:asciiTheme="minorHAnsi" w:hAnsiTheme="minorHAnsi" w:cstheme="minorHAnsi"/>
          <w:b/>
          <w:color w:val="000000" w:themeColor="text1"/>
          <w:sz w:val="24"/>
          <w:szCs w:val="24"/>
        </w:rPr>
        <w:t>SECCIÓN PRIMERA</w:t>
      </w:r>
      <w:bookmarkEnd w:id="38"/>
    </w:p>
    <w:p w14:paraId="4E883D33" w14:textId="77777777" w:rsidR="00020C09" w:rsidRPr="00822F9C" w:rsidRDefault="00020C09" w:rsidP="000A1E51">
      <w:pPr>
        <w:pStyle w:val="Ttulo2"/>
        <w:spacing w:before="0" w:line="240" w:lineRule="auto"/>
        <w:jc w:val="center"/>
        <w:rPr>
          <w:rFonts w:asciiTheme="minorHAnsi" w:hAnsiTheme="minorHAnsi" w:cstheme="minorHAnsi"/>
          <w:b/>
          <w:color w:val="000000" w:themeColor="text1"/>
          <w:sz w:val="24"/>
          <w:szCs w:val="24"/>
        </w:rPr>
      </w:pPr>
      <w:bookmarkStart w:id="39" w:name="_Toc58848263"/>
      <w:r w:rsidRPr="00822F9C">
        <w:rPr>
          <w:rFonts w:asciiTheme="minorHAnsi" w:hAnsiTheme="minorHAnsi" w:cstheme="minorHAnsi"/>
          <w:b/>
          <w:color w:val="000000" w:themeColor="text1"/>
          <w:sz w:val="24"/>
          <w:szCs w:val="24"/>
        </w:rPr>
        <w:t>DE LA INDUCCIÓN</w:t>
      </w:r>
      <w:bookmarkEnd w:id="39"/>
    </w:p>
    <w:p w14:paraId="5BA0A2CB" w14:textId="77777777" w:rsidR="00020C09" w:rsidRPr="00822F9C" w:rsidRDefault="00020C09" w:rsidP="000A1E51">
      <w:pPr>
        <w:spacing w:after="0" w:line="240" w:lineRule="auto"/>
        <w:jc w:val="both"/>
        <w:rPr>
          <w:rFonts w:cstheme="minorHAnsi"/>
          <w:b/>
          <w:sz w:val="24"/>
          <w:szCs w:val="24"/>
        </w:rPr>
      </w:pPr>
    </w:p>
    <w:p w14:paraId="3C923AB6" w14:textId="77777777" w:rsidR="004C691D" w:rsidRPr="00822F9C" w:rsidRDefault="004C691D" w:rsidP="000A1E51">
      <w:pPr>
        <w:spacing w:after="0" w:line="240" w:lineRule="auto"/>
        <w:jc w:val="both"/>
        <w:rPr>
          <w:rFonts w:cstheme="minorHAnsi"/>
          <w:sz w:val="24"/>
          <w:szCs w:val="24"/>
        </w:rPr>
      </w:pPr>
      <w:r w:rsidRPr="00822F9C">
        <w:rPr>
          <w:rFonts w:cstheme="minorHAnsi"/>
          <w:b/>
          <w:sz w:val="24"/>
          <w:szCs w:val="24"/>
        </w:rPr>
        <w:t>Artículo 5</w:t>
      </w:r>
      <w:r w:rsidR="006474E1" w:rsidRPr="00822F9C">
        <w:rPr>
          <w:rFonts w:cstheme="minorHAnsi"/>
          <w:b/>
          <w:sz w:val="24"/>
          <w:szCs w:val="24"/>
        </w:rPr>
        <w:t>7</w:t>
      </w:r>
      <w:r w:rsidRPr="00822F9C">
        <w:rPr>
          <w:rFonts w:cstheme="minorHAnsi"/>
          <w:b/>
          <w:sz w:val="24"/>
          <w:szCs w:val="24"/>
        </w:rPr>
        <w:t>.</w:t>
      </w:r>
      <w:r w:rsidRPr="00822F9C">
        <w:rPr>
          <w:rFonts w:cstheme="minorHAnsi"/>
          <w:sz w:val="24"/>
          <w:szCs w:val="24"/>
        </w:rPr>
        <w:t xml:space="preserve"> </w:t>
      </w:r>
      <w:r w:rsidR="00A4262E" w:rsidRPr="00822F9C">
        <w:rPr>
          <w:rFonts w:cstheme="minorHAnsi"/>
          <w:sz w:val="24"/>
          <w:szCs w:val="24"/>
        </w:rPr>
        <w:t>La inducción tiene como propósito</w:t>
      </w:r>
      <w:r w:rsidR="003B08D3" w:rsidRPr="00822F9C">
        <w:rPr>
          <w:rFonts w:cstheme="minorHAnsi"/>
          <w:sz w:val="24"/>
          <w:szCs w:val="24"/>
        </w:rPr>
        <w:t xml:space="preserve"> proporcionar a los servidores públicos del Instituto de nuevo ingreso</w:t>
      </w:r>
      <w:r w:rsidR="004174EF" w:rsidRPr="00822F9C">
        <w:rPr>
          <w:rFonts w:cstheme="minorHAnsi"/>
          <w:sz w:val="24"/>
          <w:szCs w:val="24"/>
        </w:rPr>
        <w:t>, la información básica sobre diversos aspectos</w:t>
      </w:r>
      <w:r w:rsidR="004A3FA4" w:rsidRPr="00822F9C">
        <w:rPr>
          <w:rFonts w:cstheme="minorHAnsi"/>
          <w:sz w:val="24"/>
          <w:szCs w:val="24"/>
        </w:rPr>
        <w:t xml:space="preserve"> relacionados a la </w:t>
      </w:r>
      <w:r w:rsidR="004A3FA4" w:rsidRPr="00822F9C">
        <w:rPr>
          <w:rFonts w:cstheme="minorHAnsi"/>
          <w:sz w:val="24"/>
          <w:szCs w:val="24"/>
        </w:rPr>
        <w:lastRenderedPageBreak/>
        <w:t>institución y a los puestos que desempeñarán, con el fin de facilitar su incorporación y adaptación al ámbito laboral.</w:t>
      </w:r>
    </w:p>
    <w:p w14:paraId="50E32059" w14:textId="77777777" w:rsidR="00325D68" w:rsidRPr="00822F9C" w:rsidRDefault="00325D68" w:rsidP="000A1E51">
      <w:pPr>
        <w:spacing w:after="0" w:line="240" w:lineRule="auto"/>
        <w:jc w:val="both"/>
        <w:rPr>
          <w:rFonts w:cstheme="minorHAnsi"/>
          <w:sz w:val="24"/>
          <w:szCs w:val="24"/>
        </w:rPr>
      </w:pPr>
    </w:p>
    <w:p w14:paraId="345CD412" w14:textId="77777777" w:rsidR="005A6C8D" w:rsidRPr="00822F9C" w:rsidRDefault="005A6C8D" w:rsidP="000A1E51">
      <w:pPr>
        <w:spacing w:after="0" w:line="240" w:lineRule="auto"/>
        <w:jc w:val="both"/>
        <w:rPr>
          <w:rFonts w:cstheme="minorHAnsi"/>
          <w:sz w:val="24"/>
          <w:szCs w:val="24"/>
        </w:rPr>
      </w:pPr>
      <w:r w:rsidRPr="00822F9C">
        <w:rPr>
          <w:rFonts w:cstheme="minorHAnsi"/>
          <w:sz w:val="24"/>
          <w:szCs w:val="24"/>
        </w:rPr>
        <w:t>La Dirección de Capacitación</w:t>
      </w:r>
      <w:r w:rsidR="00F41D26" w:rsidRPr="00822F9C">
        <w:rPr>
          <w:rFonts w:cstheme="minorHAnsi"/>
          <w:sz w:val="24"/>
          <w:szCs w:val="24"/>
        </w:rPr>
        <w:t xml:space="preserve"> </w:t>
      </w:r>
      <w:r w:rsidRPr="00822F9C">
        <w:rPr>
          <w:rFonts w:cstheme="minorHAnsi"/>
          <w:sz w:val="24"/>
          <w:szCs w:val="24"/>
        </w:rPr>
        <w:t xml:space="preserve">podrá solicitar la colaboración de las </w:t>
      </w:r>
      <w:r w:rsidR="00AD4CD8" w:rsidRPr="00822F9C">
        <w:rPr>
          <w:rFonts w:cstheme="minorHAnsi"/>
          <w:sz w:val="24"/>
          <w:szCs w:val="24"/>
        </w:rPr>
        <w:t>áreas</w:t>
      </w:r>
      <w:r w:rsidRPr="00822F9C">
        <w:rPr>
          <w:rFonts w:cstheme="minorHAnsi"/>
          <w:sz w:val="24"/>
          <w:szCs w:val="24"/>
        </w:rPr>
        <w:t xml:space="preserve"> administrativas</w:t>
      </w:r>
      <w:r w:rsidR="00452A70" w:rsidRPr="00822F9C">
        <w:rPr>
          <w:rFonts w:cstheme="minorHAnsi"/>
          <w:sz w:val="24"/>
          <w:szCs w:val="24"/>
        </w:rPr>
        <w:t>, conforme a la naturaleza</w:t>
      </w:r>
      <w:r w:rsidR="00FD7A32" w:rsidRPr="00822F9C">
        <w:rPr>
          <w:rFonts w:cstheme="minorHAnsi"/>
          <w:sz w:val="24"/>
          <w:szCs w:val="24"/>
        </w:rPr>
        <w:t xml:space="preserve"> de sus funciones para la elaboración de los contenidos de la inducción.</w:t>
      </w:r>
    </w:p>
    <w:p w14:paraId="684072EE" w14:textId="77777777" w:rsidR="00325D68" w:rsidRPr="00822F9C" w:rsidRDefault="00325D68" w:rsidP="000A1E51">
      <w:pPr>
        <w:spacing w:after="0" w:line="240" w:lineRule="auto"/>
        <w:jc w:val="both"/>
        <w:rPr>
          <w:rFonts w:cstheme="minorHAnsi"/>
          <w:sz w:val="24"/>
          <w:szCs w:val="24"/>
        </w:rPr>
      </w:pPr>
    </w:p>
    <w:p w14:paraId="0B85FDBD" w14:textId="77777777" w:rsidR="00F41D26" w:rsidRPr="00822F9C" w:rsidRDefault="00F41D26" w:rsidP="000A1E51">
      <w:pPr>
        <w:spacing w:after="0" w:line="240" w:lineRule="auto"/>
        <w:jc w:val="both"/>
        <w:rPr>
          <w:rFonts w:cstheme="minorHAnsi"/>
          <w:sz w:val="24"/>
          <w:szCs w:val="24"/>
        </w:rPr>
      </w:pPr>
      <w:r w:rsidRPr="00822F9C">
        <w:rPr>
          <w:rFonts w:cstheme="minorHAnsi"/>
          <w:b/>
          <w:sz w:val="24"/>
          <w:szCs w:val="24"/>
        </w:rPr>
        <w:t>Artículo 5</w:t>
      </w:r>
      <w:r w:rsidR="006474E1" w:rsidRPr="00822F9C">
        <w:rPr>
          <w:rFonts w:cstheme="minorHAnsi"/>
          <w:b/>
          <w:sz w:val="24"/>
          <w:szCs w:val="24"/>
        </w:rPr>
        <w:t>8</w:t>
      </w:r>
      <w:r w:rsidRPr="00822F9C">
        <w:rPr>
          <w:rFonts w:cstheme="minorHAnsi"/>
          <w:b/>
          <w:sz w:val="24"/>
          <w:szCs w:val="24"/>
        </w:rPr>
        <w:t>.</w:t>
      </w:r>
      <w:r w:rsidRPr="00822F9C">
        <w:rPr>
          <w:rFonts w:cstheme="minorHAnsi"/>
          <w:sz w:val="24"/>
          <w:szCs w:val="24"/>
        </w:rPr>
        <w:t xml:space="preserve"> La Dirección</w:t>
      </w:r>
      <w:r w:rsidR="004E6BEA" w:rsidRPr="00822F9C">
        <w:rPr>
          <w:rFonts w:cstheme="minorHAnsi"/>
          <w:sz w:val="24"/>
          <w:szCs w:val="24"/>
        </w:rPr>
        <w:t xml:space="preserve"> de Capacitación será la responsable de coordinar y establecer las disposiciones que regulen la inducción al personal de nuevo ingreso, así como la programación y calendarización de las sesiones.</w:t>
      </w:r>
    </w:p>
    <w:p w14:paraId="2E63F701" w14:textId="77777777" w:rsidR="00325D68" w:rsidRPr="00822F9C" w:rsidRDefault="00325D68" w:rsidP="000A1E51">
      <w:pPr>
        <w:spacing w:after="0" w:line="240" w:lineRule="auto"/>
        <w:jc w:val="both"/>
        <w:rPr>
          <w:rFonts w:cstheme="minorHAnsi"/>
          <w:sz w:val="24"/>
          <w:szCs w:val="24"/>
        </w:rPr>
      </w:pPr>
    </w:p>
    <w:p w14:paraId="4C07B5CF" w14:textId="77777777" w:rsidR="004E6BEA" w:rsidRPr="00822F9C" w:rsidRDefault="004E6BEA" w:rsidP="000A1E51">
      <w:pPr>
        <w:spacing w:after="0" w:line="240" w:lineRule="auto"/>
        <w:jc w:val="both"/>
        <w:rPr>
          <w:rFonts w:cstheme="minorHAnsi"/>
          <w:sz w:val="24"/>
          <w:szCs w:val="24"/>
        </w:rPr>
      </w:pPr>
      <w:r w:rsidRPr="00822F9C">
        <w:rPr>
          <w:rFonts w:cstheme="minorHAnsi"/>
          <w:b/>
          <w:sz w:val="24"/>
          <w:szCs w:val="24"/>
        </w:rPr>
        <w:t>Artículo 5</w:t>
      </w:r>
      <w:r w:rsidR="006474E1" w:rsidRPr="00822F9C">
        <w:rPr>
          <w:rFonts w:cstheme="minorHAnsi"/>
          <w:b/>
          <w:sz w:val="24"/>
          <w:szCs w:val="24"/>
        </w:rPr>
        <w:t>9</w:t>
      </w:r>
      <w:r w:rsidRPr="00822F9C">
        <w:rPr>
          <w:rFonts w:cstheme="minorHAnsi"/>
          <w:b/>
          <w:sz w:val="24"/>
          <w:szCs w:val="24"/>
        </w:rPr>
        <w:t>.</w:t>
      </w:r>
      <w:r w:rsidRPr="00822F9C">
        <w:rPr>
          <w:rFonts w:cstheme="minorHAnsi"/>
          <w:sz w:val="24"/>
          <w:szCs w:val="24"/>
        </w:rPr>
        <w:t xml:space="preserve"> La inducción deberá incluir al menos las siguientes temáticas:</w:t>
      </w:r>
    </w:p>
    <w:p w14:paraId="5ED694DF" w14:textId="77777777" w:rsidR="004E6BEA" w:rsidRPr="00822F9C" w:rsidRDefault="004E6BEA" w:rsidP="000A1E51">
      <w:pPr>
        <w:pStyle w:val="Prrafodelista"/>
        <w:numPr>
          <w:ilvl w:val="0"/>
          <w:numId w:val="19"/>
        </w:numPr>
        <w:spacing w:after="0" w:line="240" w:lineRule="auto"/>
        <w:jc w:val="both"/>
        <w:rPr>
          <w:rFonts w:cstheme="minorHAnsi"/>
          <w:sz w:val="24"/>
          <w:szCs w:val="24"/>
        </w:rPr>
      </w:pPr>
      <w:r w:rsidRPr="00822F9C">
        <w:rPr>
          <w:rFonts w:cstheme="minorHAnsi"/>
          <w:sz w:val="24"/>
          <w:szCs w:val="24"/>
        </w:rPr>
        <w:t xml:space="preserve">Evolución histórica, estructura orgánica y marco normativo aplicable al Instituto y </w:t>
      </w:r>
      <w:r w:rsidR="00AD4CD8" w:rsidRPr="00822F9C">
        <w:rPr>
          <w:rFonts w:cstheme="minorHAnsi"/>
          <w:sz w:val="24"/>
          <w:szCs w:val="24"/>
        </w:rPr>
        <w:t xml:space="preserve">al área </w:t>
      </w:r>
      <w:r w:rsidRPr="00822F9C">
        <w:rPr>
          <w:rFonts w:cstheme="minorHAnsi"/>
          <w:sz w:val="24"/>
          <w:szCs w:val="24"/>
        </w:rPr>
        <w:t>administrativa de adscripción.</w:t>
      </w:r>
    </w:p>
    <w:p w14:paraId="691A2492" w14:textId="77777777" w:rsidR="004E6BEA" w:rsidRPr="00822F9C" w:rsidRDefault="004E6BEA" w:rsidP="000A1E51">
      <w:pPr>
        <w:pStyle w:val="Prrafodelista"/>
        <w:numPr>
          <w:ilvl w:val="0"/>
          <w:numId w:val="19"/>
        </w:numPr>
        <w:spacing w:after="0" w:line="240" w:lineRule="auto"/>
        <w:jc w:val="both"/>
        <w:rPr>
          <w:rFonts w:cstheme="minorHAnsi"/>
          <w:sz w:val="24"/>
          <w:szCs w:val="24"/>
        </w:rPr>
      </w:pPr>
      <w:r w:rsidRPr="00822F9C">
        <w:rPr>
          <w:rFonts w:cstheme="minorHAnsi"/>
          <w:sz w:val="24"/>
          <w:szCs w:val="24"/>
        </w:rPr>
        <w:t>Derechos</w:t>
      </w:r>
      <w:r w:rsidR="00505D13" w:rsidRPr="00822F9C">
        <w:rPr>
          <w:rFonts w:cstheme="minorHAnsi"/>
          <w:sz w:val="24"/>
          <w:szCs w:val="24"/>
        </w:rPr>
        <w:t xml:space="preserve">, </w:t>
      </w:r>
      <w:r w:rsidRPr="00822F9C">
        <w:rPr>
          <w:rFonts w:cstheme="minorHAnsi"/>
          <w:sz w:val="24"/>
          <w:szCs w:val="24"/>
        </w:rPr>
        <w:t>obligaciones</w:t>
      </w:r>
      <w:r w:rsidR="00505D13" w:rsidRPr="00822F9C">
        <w:rPr>
          <w:rFonts w:cstheme="minorHAnsi"/>
          <w:sz w:val="24"/>
          <w:szCs w:val="24"/>
        </w:rPr>
        <w:t xml:space="preserve"> y responsabilidades</w:t>
      </w:r>
      <w:r w:rsidRPr="00822F9C">
        <w:rPr>
          <w:rFonts w:cstheme="minorHAnsi"/>
          <w:sz w:val="24"/>
          <w:szCs w:val="24"/>
        </w:rPr>
        <w:t xml:space="preserve"> de los servidores públicos del Instituto; y</w:t>
      </w:r>
    </w:p>
    <w:p w14:paraId="2AF9F505" w14:textId="77777777" w:rsidR="004E6BEA" w:rsidRPr="00822F9C" w:rsidRDefault="004E6BEA" w:rsidP="000A1E51">
      <w:pPr>
        <w:pStyle w:val="Prrafodelista"/>
        <w:numPr>
          <w:ilvl w:val="0"/>
          <w:numId w:val="19"/>
        </w:numPr>
        <w:spacing w:after="0" w:line="240" w:lineRule="auto"/>
        <w:jc w:val="both"/>
        <w:rPr>
          <w:rFonts w:cstheme="minorHAnsi"/>
          <w:sz w:val="24"/>
          <w:szCs w:val="24"/>
        </w:rPr>
      </w:pPr>
      <w:r w:rsidRPr="00822F9C">
        <w:rPr>
          <w:rFonts w:cstheme="minorHAnsi"/>
          <w:sz w:val="24"/>
          <w:szCs w:val="24"/>
        </w:rPr>
        <w:t>Ética y valores institucionales.</w:t>
      </w:r>
    </w:p>
    <w:p w14:paraId="52397D95" w14:textId="77777777" w:rsidR="00325D68" w:rsidRPr="00822F9C" w:rsidRDefault="00325D68" w:rsidP="000A1E51">
      <w:pPr>
        <w:spacing w:after="0" w:line="240" w:lineRule="auto"/>
        <w:jc w:val="both"/>
        <w:rPr>
          <w:rFonts w:cstheme="minorHAnsi"/>
          <w:b/>
          <w:sz w:val="24"/>
          <w:szCs w:val="24"/>
        </w:rPr>
      </w:pPr>
    </w:p>
    <w:p w14:paraId="0293A2E3" w14:textId="77777777" w:rsidR="00874508" w:rsidRPr="00822F9C" w:rsidRDefault="00020C09" w:rsidP="000A1E51">
      <w:pPr>
        <w:spacing w:after="0" w:line="240" w:lineRule="auto"/>
        <w:jc w:val="both"/>
        <w:rPr>
          <w:rFonts w:cstheme="minorHAnsi"/>
          <w:sz w:val="24"/>
          <w:szCs w:val="24"/>
        </w:rPr>
      </w:pPr>
      <w:r w:rsidRPr="00822F9C">
        <w:rPr>
          <w:rFonts w:cstheme="minorHAnsi"/>
          <w:b/>
          <w:sz w:val="24"/>
          <w:szCs w:val="24"/>
        </w:rPr>
        <w:t xml:space="preserve">Artículo </w:t>
      </w:r>
      <w:r w:rsidR="006474E1" w:rsidRPr="00822F9C">
        <w:rPr>
          <w:rFonts w:cstheme="minorHAnsi"/>
          <w:b/>
          <w:sz w:val="24"/>
          <w:szCs w:val="24"/>
        </w:rPr>
        <w:t>60</w:t>
      </w:r>
      <w:r w:rsidRPr="00822F9C">
        <w:rPr>
          <w:rFonts w:cstheme="minorHAnsi"/>
          <w:b/>
          <w:sz w:val="24"/>
          <w:szCs w:val="24"/>
        </w:rPr>
        <w:t>.</w:t>
      </w:r>
      <w:r w:rsidRPr="00822F9C">
        <w:rPr>
          <w:rFonts w:cstheme="minorHAnsi"/>
          <w:sz w:val="24"/>
          <w:szCs w:val="24"/>
        </w:rPr>
        <w:t xml:space="preserve"> La participación del personal de nuevo ingreso en la inducción es de carácter obligatorio, para ello</w:t>
      </w:r>
      <w:r w:rsidR="00325D68" w:rsidRPr="00822F9C">
        <w:rPr>
          <w:rFonts w:cstheme="minorHAnsi"/>
          <w:sz w:val="24"/>
          <w:szCs w:val="24"/>
        </w:rPr>
        <w:t>,</w:t>
      </w:r>
      <w:r w:rsidRPr="00822F9C">
        <w:rPr>
          <w:rFonts w:cstheme="minorHAnsi"/>
          <w:sz w:val="24"/>
          <w:szCs w:val="24"/>
        </w:rPr>
        <w:t xml:space="preserve"> los titulares de las </w:t>
      </w:r>
      <w:r w:rsidR="00AD4CD8" w:rsidRPr="00822F9C">
        <w:rPr>
          <w:rFonts w:cstheme="minorHAnsi"/>
          <w:sz w:val="24"/>
          <w:szCs w:val="24"/>
        </w:rPr>
        <w:t>áreas</w:t>
      </w:r>
      <w:r w:rsidRPr="00822F9C">
        <w:rPr>
          <w:rFonts w:cstheme="minorHAnsi"/>
          <w:sz w:val="24"/>
          <w:szCs w:val="24"/>
        </w:rPr>
        <w:t xml:space="preserve"> administrativas y los jefes inmediatos del personal deberán otorgar las facilidades para su asistencia.</w:t>
      </w:r>
    </w:p>
    <w:p w14:paraId="74DC8533" w14:textId="77777777" w:rsidR="00325D68" w:rsidRPr="00822F9C" w:rsidRDefault="00325D68" w:rsidP="000A1E51">
      <w:pPr>
        <w:spacing w:after="0" w:line="240" w:lineRule="auto"/>
        <w:jc w:val="both"/>
        <w:rPr>
          <w:rFonts w:cstheme="minorHAnsi"/>
          <w:sz w:val="24"/>
          <w:szCs w:val="24"/>
        </w:rPr>
      </w:pPr>
    </w:p>
    <w:p w14:paraId="4AEEF236" w14:textId="77777777" w:rsidR="00020C09" w:rsidRPr="00822F9C" w:rsidRDefault="00020C09" w:rsidP="000A1E51">
      <w:pPr>
        <w:pStyle w:val="Ttulo2"/>
        <w:spacing w:before="0" w:line="240" w:lineRule="auto"/>
        <w:jc w:val="center"/>
        <w:rPr>
          <w:rFonts w:asciiTheme="minorHAnsi" w:hAnsiTheme="minorHAnsi" w:cstheme="minorHAnsi"/>
          <w:b/>
          <w:color w:val="000000" w:themeColor="text1"/>
          <w:sz w:val="24"/>
          <w:szCs w:val="24"/>
        </w:rPr>
      </w:pPr>
      <w:bookmarkStart w:id="40" w:name="_Toc58848264"/>
      <w:r w:rsidRPr="00822F9C">
        <w:rPr>
          <w:rFonts w:asciiTheme="minorHAnsi" w:hAnsiTheme="minorHAnsi" w:cstheme="minorHAnsi"/>
          <w:b/>
          <w:color w:val="000000" w:themeColor="text1"/>
          <w:sz w:val="24"/>
          <w:szCs w:val="24"/>
        </w:rPr>
        <w:t xml:space="preserve">SECCIÓN </w:t>
      </w:r>
      <w:r w:rsidR="001D3646" w:rsidRPr="00822F9C">
        <w:rPr>
          <w:rFonts w:asciiTheme="minorHAnsi" w:hAnsiTheme="minorHAnsi" w:cstheme="minorHAnsi"/>
          <w:b/>
          <w:color w:val="000000" w:themeColor="text1"/>
          <w:sz w:val="24"/>
          <w:szCs w:val="24"/>
        </w:rPr>
        <w:t>SEGUNDA</w:t>
      </w:r>
      <w:bookmarkEnd w:id="40"/>
    </w:p>
    <w:p w14:paraId="4BCED5C3" w14:textId="77777777" w:rsidR="00020C09" w:rsidRPr="00822F9C" w:rsidRDefault="00020C09" w:rsidP="000A1E51">
      <w:pPr>
        <w:pStyle w:val="Ttulo2"/>
        <w:spacing w:before="0" w:line="240" w:lineRule="auto"/>
        <w:jc w:val="center"/>
        <w:rPr>
          <w:rFonts w:asciiTheme="minorHAnsi" w:hAnsiTheme="minorHAnsi" w:cstheme="minorHAnsi"/>
          <w:color w:val="000000" w:themeColor="text1"/>
          <w:sz w:val="24"/>
          <w:szCs w:val="24"/>
        </w:rPr>
      </w:pPr>
      <w:bookmarkStart w:id="41" w:name="_Toc58848265"/>
      <w:r w:rsidRPr="00822F9C">
        <w:rPr>
          <w:rFonts w:asciiTheme="minorHAnsi" w:hAnsiTheme="minorHAnsi" w:cstheme="minorHAnsi"/>
          <w:b/>
          <w:color w:val="000000" w:themeColor="text1"/>
          <w:sz w:val="24"/>
          <w:szCs w:val="24"/>
        </w:rPr>
        <w:t>DE LA CAPACITACIÓN</w:t>
      </w:r>
      <w:bookmarkEnd w:id="41"/>
    </w:p>
    <w:p w14:paraId="58EB7301" w14:textId="77777777" w:rsidR="00020C09" w:rsidRPr="00822F9C" w:rsidRDefault="00020C09" w:rsidP="000A1E51">
      <w:pPr>
        <w:spacing w:after="0" w:line="240" w:lineRule="auto"/>
        <w:jc w:val="both"/>
        <w:rPr>
          <w:rFonts w:cstheme="minorHAnsi"/>
          <w:sz w:val="24"/>
          <w:szCs w:val="24"/>
        </w:rPr>
      </w:pPr>
    </w:p>
    <w:p w14:paraId="5BA7CD0C" w14:textId="77777777" w:rsidR="00020C09" w:rsidRPr="00822F9C" w:rsidRDefault="00020C09" w:rsidP="000A1E51">
      <w:pPr>
        <w:spacing w:after="0" w:line="240" w:lineRule="auto"/>
        <w:jc w:val="both"/>
        <w:rPr>
          <w:rFonts w:cstheme="minorHAnsi"/>
          <w:sz w:val="24"/>
          <w:szCs w:val="24"/>
        </w:rPr>
      </w:pPr>
      <w:r w:rsidRPr="00822F9C">
        <w:rPr>
          <w:rFonts w:cstheme="minorHAnsi"/>
          <w:b/>
          <w:sz w:val="24"/>
          <w:szCs w:val="24"/>
        </w:rPr>
        <w:t xml:space="preserve">Artículo </w:t>
      </w:r>
      <w:r w:rsidR="00AC4302" w:rsidRPr="00822F9C">
        <w:rPr>
          <w:rFonts w:cstheme="minorHAnsi"/>
          <w:b/>
          <w:sz w:val="24"/>
          <w:szCs w:val="24"/>
        </w:rPr>
        <w:t>6</w:t>
      </w:r>
      <w:r w:rsidR="006474E1" w:rsidRPr="00822F9C">
        <w:rPr>
          <w:rFonts w:cstheme="minorHAnsi"/>
          <w:b/>
          <w:sz w:val="24"/>
          <w:szCs w:val="24"/>
        </w:rPr>
        <w:t>1</w:t>
      </w:r>
      <w:r w:rsidRPr="00822F9C">
        <w:rPr>
          <w:rFonts w:cstheme="minorHAnsi"/>
          <w:b/>
          <w:sz w:val="24"/>
          <w:szCs w:val="24"/>
        </w:rPr>
        <w:t>.</w:t>
      </w:r>
      <w:r w:rsidRPr="00822F9C">
        <w:rPr>
          <w:rFonts w:cstheme="minorHAnsi"/>
          <w:sz w:val="24"/>
          <w:szCs w:val="24"/>
        </w:rPr>
        <w:t xml:space="preserve"> La capacitación es el mecanismo de formación de corto plazo que tiene como propósito reforzar los conocimientos, habilidades</w:t>
      </w:r>
      <w:r w:rsidR="00AC4302" w:rsidRPr="00822F9C">
        <w:rPr>
          <w:rFonts w:cstheme="minorHAnsi"/>
          <w:sz w:val="24"/>
          <w:szCs w:val="24"/>
        </w:rPr>
        <w:t>, actitudes</w:t>
      </w:r>
      <w:r w:rsidRPr="00822F9C">
        <w:rPr>
          <w:rFonts w:cstheme="minorHAnsi"/>
          <w:sz w:val="24"/>
          <w:szCs w:val="24"/>
        </w:rPr>
        <w:t xml:space="preserve"> y </w:t>
      </w:r>
      <w:r w:rsidR="00AC4302" w:rsidRPr="00822F9C">
        <w:rPr>
          <w:rFonts w:cstheme="minorHAnsi"/>
          <w:sz w:val="24"/>
          <w:szCs w:val="24"/>
        </w:rPr>
        <w:t>valores</w:t>
      </w:r>
      <w:r w:rsidRPr="00822F9C">
        <w:rPr>
          <w:rFonts w:cstheme="minorHAnsi"/>
          <w:sz w:val="24"/>
          <w:szCs w:val="24"/>
        </w:rPr>
        <w:t xml:space="preserve"> de los servidores públicos del Instituto</w:t>
      </w:r>
      <w:r w:rsidR="00AC4302" w:rsidRPr="00822F9C">
        <w:rPr>
          <w:rFonts w:cstheme="minorHAnsi"/>
          <w:sz w:val="24"/>
          <w:szCs w:val="24"/>
        </w:rPr>
        <w:t xml:space="preserve"> para el adecuado desempeño de sus facultades, funciones y atribuciones</w:t>
      </w:r>
      <w:r w:rsidRPr="00822F9C">
        <w:rPr>
          <w:rFonts w:cstheme="minorHAnsi"/>
          <w:sz w:val="24"/>
          <w:szCs w:val="24"/>
        </w:rPr>
        <w:t xml:space="preserve">, así como </w:t>
      </w:r>
      <w:r w:rsidR="00AC4302" w:rsidRPr="00822F9C">
        <w:rPr>
          <w:rFonts w:cstheme="minorHAnsi"/>
          <w:sz w:val="24"/>
          <w:szCs w:val="24"/>
        </w:rPr>
        <w:t>dar cumplimiento a los compromisos con el Sistema Nacional de Transparencia en esta materia.</w:t>
      </w:r>
    </w:p>
    <w:p w14:paraId="4F721D79" w14:textId="77777777" w:rsidR="00325D68" w:rsidRPr="00822F9C" w:rsidRDefault="00325D68" w:rsidP="000A1E51">
      <w:pPr>
        <w:spacing w:after="0" w:line="240" w:lineRule="auto"/>
        <w:jc w:val="both"/>
        <w:rPr>
          <w:rFonts w:cstheme="minorHAnsi"/>
          <w:sz w:val="24"/>
          <w:szCs w:val="24"/>
        </w:rPr>
      </w:pPr>
    </w:p>
    <w:p w14:paraId="67E19C2C" w14:textId="77777777" w:rsidR="00366AAD" w:rsidRPr="00822F9C" w:rsidRDefault="00366AAD" w:rsidP="000A1E51">
      <w:pPr>
        <w:spacing w:after="0" w:line="240" w:lineRule="auto"/>
        <w:jc w:val="both"/>
        <w:rPr>
          <w:rFonts w:cstheme="minorHAnsi"/>
          <w:sz w:val="24"/>
          <w:szCs w:val="24"/>
        </w:rPr>
      </w:pPr>
      <w:r w:rsidRPr="00822F9C">
        <w:rPr>
          <w:rFonts w:cstheme="minorHAnsi"/>
          <w:b/>
          <w:sz w:val="24"/>
          <w:szCs w:val="24"/>
        </w:rPr>
        <w:t>Artículo</w:t>
      </w:r>
      <w:r w:rsidR="00161A9A" w:rsidRPr="00822F9C">
        <w:rPr>
          <w:rFonts w:cstheme="minorHAnsi"/>
          <w:b/>
          <w:sz w:val="24"/>
          <w:szCs w:val="24"/>
        </w:rPr>
        <w:t xml:space="preserve"> 6</w:t>
      </w:r>
      <w:r w:rsidR="006474E1" w:rsidRPr="00822F9C">
        <w:rPr>
          <w:rFonts w:cstheme="minorHAnsi"/>
          <w:b/>
          <w:sz w:val="24"/>
          <w:szCs w:val="24"/>
        </w:rPr>
        <w:t>2</w:t>
      </w:r>
      <w:r w:rsidRPr="00822F9C">
        <w:rPr>
          <w:rFonts w:cstheme="minorHAnsi"/>
          <w:b/>
          <w:sz w:val="24"/>
          <w:szCs w:val="24"/>
        </w:rPr>
        <w:t>.</w:t>
      </w:r>
      <w:r w:rsidRPr="00822F9C">
        <w:rPr>
          <w:rFonts w:cstheme="minorHAnsi"/>
          <w:sz w:val="24"/>
          <w:szCs w:val="24"/>
        </w:rPr>
        <w:t xml:space="preserve"> Los titulares de áreas administrativas deberán identificar las necesidades de capacitación específica de su personal y coordinarse con la Dirección de Capacitación para su atención.</w:t>
      </w:r>
    </w:p>
    <w:p w14:paraId="55312F6E" w14:textId="77777777" w:rsidR="00D90A30" w:rsidRPr="00822F9C" w:rsidRDefault="00D90A30" w:rsidP="000A1E51">
      <w:pPr>
        <w:spacing w:after="0" w:line="240" w:lineRule="auto"/>
        <w:jc w:val="both"/>
        <w:rPr>
          <w:rFonts w:cstheme="minorHAnsi"/>
          <w:sz w:val="24"/>
          <w:szCs w:val="24"/>
        </w:rPr>
      </w:pPr>
    </w:p>
    <w:p w14:paraId="5AF57AEE" w14:textId="77777777" w:rsidR="00020C09" w:rsidRPr="00822F9C" w:rsidRDefault="00020C09" w:rsidP="000A1E51">
      <w:pPr>
        <w:spacing w:after="0" w:line="240" w:lineRule="auto"/>
        <w:jc w:val="both"/>
        <w:rPr>
          <w:rFonts w:cstheme="minorHAnsi"/>
          <w:sz w:val="24"/>
          <w:szCs w:val="24"/>
        </w:rPr>
      </w:pPr>
      <w:r w:rsidRPr="00822F9C">
        <w:rPr>
          <w:rFonts w:cstheme="minorHAnsi"/>
          <w:b/>
          <w:sz w:val="24"/>
          <w:szCs w:val="24"/>
        </w:rPr>
        <w:t xml:space="preserve">Artículo </w:t>
      </w:r>
      <w:r w:rsidR="00161A9A" w:rsidRPr="00822F9C">
        <w:rPr>
          <w:rFonts w:cstheme="minorHAnsi"/>
          <w:b/>
          <w:sz w:val="24"/>
          <w:szCs w:val="24"/>
        </w:rPr>
        <w:t>6</w:t>
      </w:r>
      <w:r w:rsidR="006474E1" w:rsidRPr="00822F9C">
        <w:rPr>
          <w:rFonts w:cstheme="minorHAnsi"/>
          <w:b/>
          <w:sz w:val="24"/>
          <w:szCs w:val="24"/>
        </w:rPr>
        <w:t>3</w:t>
      </w:r>
      <w:r w:rsidRPr="00822F9C">
        <w:rPr>
          <w:rFonts w:cstheme="minorHAnsi"/>
          <w:b/>
          <w:sz w:val="24"/>
          <w:szCs w:val="24"/>
        </w:rPr>
        <w:t>.</w:t>
      </w:r>
      <w:r w:rsidRPr="00822F9C">
        <w:rPr>
          <w:rFonts w:cstheme="minorHAnsi"/>
          <w:sz w:val="24"/>
          <w:szCs w:val="24"/>
        </w:rPr>
        <w:t xml:space="preserve"> </w:t>
      </w:r>
      <w:r w:rsidR="006E3FBE" w:rsidRPr="00822F9C">
        <w:rPr>
          <w:rFonts w:cstheme="minorHAnsi"/>
          <w:sz w:val="24"/>
          <w:szCs w:val="24"/>
        </w:rPr>
        <w:t xml:space="preserve">La capacitación del personal tiene un carácter </w:t>
      </w:r>
      <w:r w:rsidR="00BE5155" w:rsidRPr="00822F9C">
        <w:rPr>
          <w:rFonts w:cstheme="minorHAnsi"/>
          <w:sz w:val="24"/>
          <w:szCs w:val="24"/>
        </w:rPr>
        <w:t>prioritario para el desempeño de las funciones, facultades y atribuciones de los servidores públicos</w:t>
      </w:r>
      <w:r w:rsidR="00ED779C" w:rsidRPr="00822F9C">
        <w:rPr>
          <w:rFonts w:cstheme="minorHAnsi"/>
          <w:sz w:val="24"/>
          <w:szCs w:val="24"/>
        </w:rPr>
        <w:t xml:space="preserve"> del Instituto</w:t>
      </w:r>
      <w:r w:rsidR="006E3FBE" w:rsidRPr="00822F9C">
        <w:rPr>
          <w:rFonts w:cstheme="minorHAnsi"/>
          <w:sz w:val="24"/>
          <w:szCs w:val="24"/>
        </w:rPr>
        <w:t xml:space="preserve">, por lo que las </w:t>
      </w:r>
      <w:r w:rsidR="00505D13" w:rsidRPr="00822F9C">
        <w:rPr>
          <w:rFonts w:cstheme="minorHAnsi"/>
          <w:sz w:val="24"/>
          <w:szCs w:val="24"/>
        </w:rPr>
        <w:t>áreas</w:t>
      </w:r>
      <w:r w:rsidR="006E3FBE" w:rsidRPr="00822F9C">
        <w:rPr>
          <w:rFonts w:cstheme="minorHAnsi"/>
          <w:sz w:val="24"/>
          <w:szCs w:val="24"/>
        </w:rPr>
        <w:t xml:space="preserve"> administrativas y los jefes inmediatos deberán otorgar las facilidades necesarias al personal para garantizar su cumplimiento.</w:t>
      </w:r>
    </w:p>
    <w:p w14:paraId="1679F2DA" w14:textId="77777777" w:rsidR="00D90A30" w:rsidRPr="00822F9C" w:rsidRDefault="00D90A30" w:rsidP="000A1E51">
      <w:pPr>
        <w:spacing w:after="0" w:line="240" w:lineRule="auto"/>
        <w:jc w:val="both"/>
        <w:rPr>
          <w:rFonts w:cstheme="minorHAnsi"/>
          <w:b/>
          <w:sz w:val="24"/>
          <w:szCs w:val="24"/>
        </w:rPr>
      </w:pPr>
    </w:p>
    <w:p w14:paraId="5F66485F" w14:textId="77777777" w:rsidR="00A25B7D" w:rsidRPr="00822F9C" w:rsidRDefault="00BE5155" w:rsidP="000A1E51">
      <w:pPr>
        <w:spacing w:after="0" w:line="240" w:lineRule="auto"/>
        <w:jc w:val="both"/>
        <w:rPr>
          <w:rFonts w:cstheme="minorHAnsi"/>
          <w:sz w:val="24"/>
          <w:szCs w:val="24"/>
        </w:rPr>
      </w:pPr>
      <w:r w:rsidRPr="00822F9C">
        <w:rPr>
          <w:rFonts w:cstheme="minorHAnsi"/>
          <w:b/>
          <w:sz w:val="24"/>
          <w:szCs w:val="24"/>
        </w:rPr>
        <w:lastRenderedPageBreak/>
        <w:t xml:space="preserve">Artículo </w:t>
      </w:r>
      <w:r w:rsidR="00366AAD" w:rsidRPr="00822F9C">
        <w:rPr>
          <w:rFonts w:cstheme="minorHAnsi"/>
          <w:b/>
          <w:sz w:val="24"/>
          <w:szCs w:val="24"/>
        </w:rPr>
        <w:t>6</w:t>
      </w:r>
      <w:r w:rsidR="006474E1" w:rsidRPr="00822F9C">
        <w:rPr>
          <w:rFonts w:cstheme="minorHAnsi"/>
          <w:b/>
          <w:sz w:val="24"/>
          <w:szCs w:val="24"/>
        </w:rPr>
        <w:t>4</w:t>
      </w:r>
      <w:r w:rsidRPr="00822F9C">
        <w:rPr>
          <w:rFonts w:cstheme="minorHAnsi"/>
          <w:b/>
          <w:sz w:val="24"/>
          <w:szCs w:val="24"/>
        </w:rPr>
        <w:t>.</w:t>
      </w:r>
      <w:r w:rsidRPr="00822F9C">
        <w:rPr>
          <w:rFonts w:cstheme="minorHAnsi"/>
          <w:sz w:val="24"/>
          <w:szCs w:val="24"/>
        </w:rPr>
        <w:t xml:space="preserve"> Corresponde a la Dirección de Capacitación</w:t>
      </w:r>
      <w:r w:rsidR="007828A4" w:rsidRPr="00822F9C">
        <w:rPr>
          <w:rFonts w:cstheme="minorHAnsi"/>
          <w:sz w:val="24"/>
          <w:szCs w:val="24"/>
        </w:rPr>
        <w:t xml:space="preserve"> </w:t>
      </w:r>
      <w:r w:rsidRPr="00822F9C">
        <w:rPr>
          <w:rFonts w:cstheme="minorHAnsi"/>
          <w:sz w:val="24"/>
          <w:szCs w:val="24"/>
        </w:rPr>
        <w:t xml:space="preserve">coordinar </w:t>
      </w:r>
      <w:r w:rsidR="00426F03" w:rsidRPr="00822F9C">
        <w:rPr>
          <w:rFonts w:cstheme="minorHAnsi"/>
          <w:sz w:val="24"/>
          <w:szCs w:val="24"/>
        </w:rPr>
        <w:t>las acciones</w:t>
      </w:r>
      <w:r w:rsidR="007828A4" w:rsidRPr="00822F9C">
        <w:rPr>
          <w:rFonts w:cstheme="minorHAnsi"/>
          <w:sz w:val="24"/>
          <w:szCs w:val="24"/>
        </w:rPr>
        <w:t xml:space="preserve"> en dicha materia</w:t>
      </w:r>
      <w:r w:rsidRPr="00822F9C">
        <w:rPr>
          <w:rFonts w:cstheme="minorHAnsi"/>
          <w:sz w:val="24"/>
          <w:szCs w:val="24"/>
        </w:rPr>
        <w:t xml:space="preserve">, así como la programación y calendarización de las sesiones. </w:t>
      </w:r>
      <w:r w:rsidR="00A25B7D" w:rsidRPr="00822F9C">
        <w:rPr>
          <w:rFonts w:cstheme="minorHAnsi"/>
          <w:sz w:val="24"/>
          <w:szCs w:val="24"/>
        </w:rPr>
        <w:t>Lo anterior es aplicable para la capacitación que se lleve a cabo en las instalaciones del Instituto.</w:t>
      </w:r>
    </w:p>
    <w:p w14:paraId="71F340AC" w14:textId="77777777" w:rsidR="00D90A30" w:rsidRPr="00822F9C" w:rsidRDefault="00D90A30" w:rsidP="000A1E51">
      <w:pPr>
        <w:spacing w:after="0" w:line="240" w:lineRule="auto"/>
        <w:jc w:val="both"/>
        <w:rPr>
          <w:rFonts w:cstheme="minorHAnsi"/>
          <w:sz w:val="24"/>
          <w:szCs w:val="24"/>
        </w:rPr>
      </w:pPr>
    </w:p>
    <w:p w14:paraId="1C04F05C" w14:textId="77777777" w:rsidR="00BE5155" w:rsidRPr="00822F9C" w:rsidRDefault="00A25B7D" w:rsidP="000A1E51">
      <w:pPr>
        <w:spacing w:after="0" w:line="240" w:lineRule="auto"/>
        <w:jc w:val="both"/>
        <w:rPr>
          <w:rFonts w:cstheme="minorHAnsi"/>
          <w:sz w:val="24"/>
          <w:szCs w:val="24"/>
        </w:rPr>
      </w:pPr>
      <w:r w:rsidRPr="00822F9C">
        <w:rPr>
          <w:rFonts w:cstheme="minorHAnsi"/>
          <w:b/>
          <w:sz w:val="24"/>
          <w:szCs w:val="24"/>
        </w:rPr>
        <w:t>Artículo</w:t>
      </w:r>
      <w:r w:rsidR="000949B4" w:rsidRPr="00822F9C">
        <w:rPr>
          <w:rFonts w:cstheme="minorHAnsi"/>
          <w:b/>
          <w:sz w:val="24"/>
          <w:szCs w:val="24"/>
        </w:rPr>
        <w:t xml:space="preserve"> </w:t>
      </w:r>
      <w:r w:rsidRPr="00822F9C">
        <w:rPr>
          <w:rFonts w:cstheme="minorHAnsi"/>
          <w:b/>
          <w:sz w:val="24"/>
          <w:szCs w:val="24"/>
        </w:rPr>
        <w:t>6</w:t>
      </w:r>
      <w:r w:rsidR="006474E1" w:rsidRPr="00822F9C">
        <w:rPr>
          <w:rFonts w:cstheme="minorHAnsi"/>
          <w:b/>
          <w:sz w:val="24"/>
          <w:szCs w:val="24"/>
        </w:rPr>
        <w:t>5</w:t>
      </w:r>
      <w:r w:rsidRPr="00822F9C">
        <w:rPr>
          <w:rFonts w:cstheme="minorHAnsi"/>
          <w:b/>
          <w:sz w:val="24"/>
          <w:szCs w:val="24"/>
        </w:rPr>
        <w:t>.</w:t>
      </w:r>
      <w:r w:rsidRPr="00822F9C">
        <w:rPr>
          <w:rFonts w:cstheme="minorHAnsi"/>
          <w:sz w:val="24"/>
          <w:szCs w:val="24"/>
        </w:rPr>
        <w:t xml:space="preserve"> La Dirección de </w:t>
      </w:r>
      <w:r w:rsidR="00DE517D" w:rsidRPr="00822F9C">
        <w:rPr>
          <w:rFonts w:cstheme="minorHAnsi"/>
          <w:sz w:val="24"/>
          <w:szCs w:val="24"/>
        </w:rPr>
        <w:t xml:space="preserve">Capacitación </w:t>
      </w:r>
      <w:r w:rsidR="00BE5155" w:rsidRPr="00822F9C">
        <w:rPr>
          <w:rFonts w:cstheme="minorHAnsi"/>
          <w:sz w:val="24"/>
          <w:szCs w:val="24"/>
        </w:rPr>
        <w:t xml:space="preserve">integrará los registros históricos de la capacitación por </w:t>
      </w:r>
      <w:r w:rsidR="00AD4CD8" w:rsidRPr="00822F9C">
        <w:rPr>
          <w:rFonts w:cstheme="minorHAnsi"/>
          <w:sz w:val="24"/>
          <w:szCs w:val="24"/>
        </w:rPr>
        <w:t>área</w:t>
      </w:r>
      <w:r w:rsidR="00BE5155" w:rsidRPr="00822F9C">
        <w:rPr>
          <w:rFonts w:cstheme="minorHAnsi"/>
          <w:sz w:val="24"/>
          <w:szCs w:val="24"/>
        </w:rPr>
        <w:t xml:space="preserve"> administrativa</w:t>
      </w:r>
      <w:r w:rsidR="007828A4" w:rsidRPr="00822F9C">
        <w:rPr>
          <w:rFonts w:cstheme="minorHAnsi"/>
          <w:sz w:val="24"/>
          <w:szCs w:val="24"/>
        </w:rPr>
        <w:t xml:space="preserve"> y mantendrá coordinación con </w:t>
      </w:r>
      <w:r w:rsidRPr="00822F9C">
        <w:rPr>
          <w:rFonts w:cstheme="minorHAnsi"/>
          <w:sz w:val="24"/>
          <w:szCs w:val="24"/>
        </w:rPr>
        <w:t xml:space="preserve">la Dirección de </w:t>
      </w:r>
      <w:r w:rsidR="00DE517D" w:rsidRPr="00822F9C">
        <w:rPr>
          <w:rFonts w:cstheme="minorHAnsi"/>
          <w:sz w:val="24"/>
          <w:szCs w:val="24"/>
        </w:rPr>
        <w:t xml:space="preserve">Administración </w:t>
      </w:r>
      <w:r w:rsidR="00994166" w:rsidRPr="00822F9C">
        <w:rPr>
          <w:rFonts w:cstheme="minorHAnsi"/>
          <w:sz w:val="24"/>
          <w:szCs w:val="24"/>
        </w:rPr>
        <w:t>para efectos de actualizar el expediente del personal</w:t>
      </w:r>
      <w:r w:rsidR="00BE5155" w:rsidRPr="00822F9C">
        <w:rPr>
          <w:rFonts w:cstheme="minorHAnsi"/>
          <w:sz w:val="24"/>
          <w:szCs w:val="24"/>
        </w:rPr>
        <w:t>.</w:t>
      </w:r>
    </w:p>
    <w:p w14:paraId="0485C63A" w14:textId="77777777" w:rsidR="00D90A30" w:rsidRPr="00822F9C" w:rsidRDefault="00D90A30" w:rsidP="000A1E51">
      <w:pPr>
        <w:spacing w:after="0" w:line="240" w:lineRule="auto"/>
        <w:jc w:val="both"/>
        <w:rPr>
          <w:rFonts w:cstheme="minorHAnsi"/>
          <w:sz w:val="24"/>
          <w:szCs w:val="24"/>
        </w:rPr>
      </w:pPr>
    </w:p>
    <w:p w14:paraId="1B125984" w14:textId="77777777" w:rsidR="008F2DFD" w:rsidRPr="00822F9C" w:rsidRDefault="008F2DFD" w:rsidP="000A1E51">
      <w:pPr>
        <w:spacing w:after="0" w:line="240" w:lineRule="auto"/>
        <w:jc w:val="both"/>
        <w:rPr>
          <w:rFonts w:cstheme="minorHAnsi"/>
          <w:sz w:val="24"/>
          <w:szCs w:val="24"/>
        </w:rPr>
      </w:pPr>
      <w:r w:rsidRPr="00822F9C">
        <w:rPr>
          <w:rFonts w:cstheme="minorHAnsi"/>
          <w:b/>
          <w:sz w:val="24"/>
          <w:szCs w:val="24"/>
        </w:rPr>
        <w:t>Artículo 6</w:t>
      </w:r>
      <w:r w:rsidR="006474E1" w:rsidRPr="00822F9C">
        <w:rPr>
          <w:rFonts w:cstheme="minorHAnsi"/>
          <w:b/>
          <w:sz w:val="24"/>
          <w:szCs w:val="24"/>
        </w:rPr>
        <w:t>6</w:t>
      </w:r>
      <w:r w:rsidRPr="00822F9C">
        <w:rPr>
          <w:rFonts w:cstheme="minorHAnsi"/>
          <w:b/>
          <w:sz w:val="24"/>
          <w:szCs w:val="24"/>
        </w:rPr>
        <w:t>.</w:t>
      </w:r>
      <w:r w:rsidRPr="00822F9C">
        <w:rPr>
          <w:rFonts w:cstheme="minorHAnsi"/>
          <w:sz w:val="24"/>
          <w:szCs w:val="24"/>
        </w:rPr>
        <w:t xml:space="preserve"> La capacitación </w:t>
      </w:r>
      <w:r w:rsidR="002840F8" w:rsidRPr="00822F9C">
        <w:rPr>
          <w:rFonts w:cstheme="minorHAnsi"/>
          <w:sz w:val="24"/>
          <w:szCs w:val="24"/>
        </w:rPr>
        <w:t>en temas relacionados con la Transparencia, Solicitud de Acceso a la Información</w:t>
      </w:r>
      <w:r w:rsidR="00B1203C" w:rsidRPr="00822F9C">
        <w:rPr>
          <w:rFonts w:cstheme="minorHAnsi"/>
          <w:sz w:val="24"/>
          <w:szCs w:val="24"/>
        </w:rPr>
        <w:t>, Accesibilidad</w:t>
      </w:r>
      <w:r w:rsidR="002840F8" w:rsidRPr="00822F9C">
        <w:rPr>
          <w:rFonts w:cstheme="minorHAnsi"/>
          <w:sz w:val="24"/>
          <w:szCs w:val="24"/>
        </w:rPr>
        <w:t xml:space="preserve"> y Protección de Datos Personales </w:t>
      </w:r>
      <w:r w:rsidRPr="00822F9C">
        <w:rPr>
          <w:rFonts w:cstheme="minorHAnsi"/>
          <w:sz w:val="24"/>
          <w:szCs w:val="24"/>
        </w:rPr>
        <w:t xml:space="preserve">será establecida en el programa que al afecto </w:t>
      </w:r>
      <w:r w:rsidR="002840F8" w:rsidRPr="00822F9C">
        <w:rPr>
          <w:rFonts w:cstheme="minorHAnsi"/>
          <w:sz w:val="24"/>
          <w:szCs w:val="24"/>
        </w:rPr>
        <w:t>apruebe el Comité de Transparencia del Instituto</w:t>
      </w:r>
      <w:r w:rsidR="007D310C" w:rsidRPr="00822F9C">
        <w:rPr>
          <w:rFonts w:cstheme="minorHAnsi"/>
          <w:sz w:val="24"/>
          <w:szCs w:val="24"/>
        </w:rPr>
        <w:t xml:space="preserve">, </w:t>
      </w:r>
      <w:r w:rsidR="00FB6D3B" w:rsidRPr="00822F9C">
        <w:rPr>
          <w:rFonts w:cstheme="minorHAnsi"/>
          <w:sz w:val="24"/>
          <w:szCs w:val="24"/>
        </w:rPr>
        <w:t xml:space="preserve">en términos de lo señalado en la fracción VI de la </w:t>
      </w:r>
      <w:r w:rsidR="00B1203C" w:rsidRPr="00822F9C">
        <w:rPr>
          <w:rFonts w:cstheme="minorHAnsi"/>
          <w:sz w:val="24"/>
          <w:szCs w:val="24"/>
        </w:rPr>
        <w:t xml:space="preserve">Ley General de Transparencia, </w:t>
      </w:r>
      <w:r w:rsidR="007D310C" w:rsidRPr="00822F9C">
        <w:rPr>
          <w:rFonts w:cstheme="minorHAnsi"/>
          <w:sz w:val="24"/>
          <w:szCs w:val="24"/>
        </w:rPr>
        <w:t>el cual se hará de conocimiento de la Dirección de Capacitación para su implementación.</w:t>
      </w:r>
    </w:p>
    <w:p w14:paraId="2A00EA81" w14:textId="77777777" w:rsidR="00D90A30" w:rsidRPr="00822F9C" w:rsidRDefault="00D90A30" w:rsidP="000A1E51">
      <w:pPr>
        <w:spacing w:after="0" w:line="240" w:lineRule="auto"/>
        <w:jc w:val="both"/>
        <w:rPr>
          <w:rFonts w:cstheme="minorHAnsi"/>
          <w:b/>
          <w:sz w:val="24"/>
          <w:szCs w:val="24"/>
        </w:rPr>
      </w:pPr>
    </w:p>
    <w:p w14:paraId="003130A2" w14:textId="77777777" w:rsidR="00A25B7D" w:rsidRPr="00822F9C" w:rsidRDefault="00A25B7D" w:rsidP="000A1E51">
      <w:pPr>
        <w:spacing w:after="0" w:line="240" w:lineRule="auto"/>
        <w:jc w:val="both"/>
        <w:rPr>
          <w:rFonts w:cstheme="minorHAnsi"/>
          <w:sz w:val="24"/>
          <w:szCs w:val="24"/>
        </w:rPr>
      </w:pPr>
      <w:r w:rsidRPr="00822F9C">
        <w:rPr>
          <w:rFonts w:cstheme="minorHAnsi"/>
          <w:b/>
          <w:sz w:val="24"/>
          <w:szCs w:val="24"/>
        </w:rPr>
        <w:t>Artículo 6</w:t>
      </w:r>
      <w:r w:rsidR="006474E1" w:rsidRPr="00822F9C">
        <w:rPr>
          <w:rFonts w:cstheme="minorHAnsi"/>
          <w:b/>
          <w:sz w:val="24"/>
          <w:szCs w:val="24"/>
        </w:rPr>
        <w:t>7</w:t>
      </w:r>
      <w:r w:rsidRPr="00822F9C">
        <w:rPr>
          <w:rFonts w:cstheme="minorHAnsi"/>
          <w:b/>
          <w:sz w:val="24"/>
          <w:szCs w:val="24"/>
        </w:rPr>
        <w:t>.</w:t>
      </w:r>
      <w:r w:rsidRPr="00822F9C">
        <w:rPr>
          <w:rFonts w:cstheme="minorHAnsi"/>
          <w:sz w:val="24"/>
          <w:szCs w:val="24"/>
        </w:rPr>
        <w:t xml:space="preserve"> Los servidores públicos del Instituto que reciban capacitación fuera de las instalaciones del mismo tendrán la obligación de remitir a la Dirección de Administración, </w:t>
      </w:r>
      <w:r w:rsidR="001D3646" w:rsidRPr="00822F9C">
        <w:rPr>
          <w:rFonts w:cstheme="minorHAnsi"/>
          <w:sz w:val="24"/>
          <w:szCs w:val="24"/>
        </w:rPr>
        <w:t xml:space="preserve">copia de </w:t>
      </w:r>
      <w:r w:rsidRPr="00822F9C">
        <w:rPr>
          <w:rFonts w:cstheme="minorHAnsi"/>
          <w:sz w:val="24"/>
          <w:szCs w:val="24"/>
        </w:rPr>
        <w:t>la constancia respectiva para efectos de actualizar el expediente de personal.</w:t>
      </w:r>
    </w:p>
    <w:p w14:paraId="7A235B30" w14:textId="77777777" w:rsidR="00D90A30" w:rsidRPr="00822F9C" w:rsidRDefault="00D90A30" w:rsidP="000A1E51">
      <w:pPr>
        <w:spacing w:after="0" w:line="240" w:lineRule="auto"/>
        <w:jc w:val="both"/>
        <w:rPr>
          <w:rFonts w:cstheme="minorHAnsi"/>
          <w:sz w:val="24"/>
          <w:szCs w:val="24"/>
        </w:rPr>
      </w:pPr>
    </w:p>
    <w:p w14:paraId="396E4450" w14:textId="77777777" w:rsidR="001D3646" w:rsidRPr="00822F9C" w:rsidRDefault="001D3646" w:rsidP="000A1E51">
      <w:pPr>
        <w:spacing w:after="0" w:line="240" w:lineRule="auto"/>
        <w:jc w:val="both"/>
        <w:rPr>
          <w:rFonts w:cstheme="minorHAnsi"/>
          <w:sz w:val="24"/>
          <w:szCs w:val="24"/>
        </w:rPr>
      </w:pPr>
      <w:r w:rsidRPr="00822F9C">
        <w:rPr>
          <w:rFonts w:cstheme="minorHAnsi"/>
          <w:b/>
          <w:sz w:val="24"/>
          <w:szCs w:val="24"/>
        </w:rPr>
        <w:t>Artículo 6</w:t>
      </w:r>
      <w:r w:rsidR="006474E1" w:rsidRPr="00822F9C">
        <w:rPr>
          <w:rFonts w:cstheme="minorHAnsi"/>
          <w:b/>
          <w:sz w:val="24"/>
          <w:szCs w:val="24"/>
        </w:rPr>
        <w:t>8</w:t>
      </w:r>
      <w:r w:rsidRPr="00822F9C">
        <w:rPr>
          <w:rFonts w:cstheme="minorHAnsi"/>
          <w:b/>
          <w:sz w:val="24"/>
          <w:szCs w:val="24"/>
        </w:rPr>
        <w:t>.</w:t>
      </w:r>
      <w:r w:rsidRPr="00822F9C">
        <w:rPr>
          <w:rFonts w:cstheme="minorHAnsi"/>
          <w:sz w:val="24"/>
          <w:szCs w:val="24"/>
        </w:rPr>
        <w:t xml:space="preserve"> Las acciones de capacitación estarán sujetas a las previsiones y disponibilidad presupuestaria en cada ejercicio fiscal.</w:t>
      </w:r>
    </w:p>
    <w:p w14:paraId="563F8D4C" w14:textId="4E1FE9B4" w:rsidR="006E7855" w:rsidRPr="00822F9C" w:rsidRDefault="006E7855" w:rsidP="000A1E51">
      <w:pPr>
        <w:spacing w:after="0" w:line="240" w:lineRule="auto"/>
        <w:jc w:val="both"/>
        <w:rPr>
          <w:rFonts w:cstheme="minorHAnsi"/>
          <w:sz w:val="24"/>
          <w:szCs w:val="24"/>
        </w:rPr>
      </w:pPr>
    </w:p>
    <w:p w14:paraId="395587D1" w14:textId="560359BE" w:rsidR="008B083F" w:rsidRPr="00822F9C" w:rsidRDefault="008B083F" w:rsidP="008B083F">
      <w:pPr>
        <w:pStyle w:val="Ttulo2"/>
        <w:spacing w:before="0" w:line="240" w:lineRule="auto"/>
        <w:jc w:val="center"/>
        <w:rPr>
          <w:rFonts w:asciiTheme="minorHAnsi" w:hAnsiTheme="minorHAnsi" w:cstheme="minorHAnsi"/>
          <w:b/>
          <w:color w:val="000000" w:themeColor="text1"/>
          <w:sz w:val="24"/>
          <w:szCs w:val="24"/>
        </w:rPr>
      </w:pPr>
      <w:bookmarkStart w:id="42" w:name="_Toc58848266"/>
      <w:r w:rsidRPr="00822F9C">
        <w:rPr>
          <w:rFonts w:asciiTheme="minorHAnsi" w:hAnsiTheme="minorHAnsi" w:cstheme="minorHAnsi"/>
          <w:b/>
          <w:color w:val="000000" w:themeColor="text1"/>
          <w:sz w:val="24"/>
          <w:szCs w:val="24"/>
        </w:rPr>
        <w:t>TRANSITORIOS</w:t>
      </w:r>
      <w:bookmarkEnd w:id="42"/>
    </w:p>
    <w:p w14:paraId="01EF57AE" w14:textId="77777777" w:rsidR="008B083F" w:rsidRPr="00822F9C" w:rsidRDefault="008B083F" w:rsidP="008B083F"/>
    <w:p w14:paraId="4BD632C4" w14:textId="2D76EACF" w:rsidR="008B083F" w:rsidRPr="00822F9C" w:rsidRDefault="008B083F" w:rsidP="000A1E51">
      <w:pPr>
        <w:spacing w:after="0" w:line="240" w:lineRule="auto"/>
        <w:jc w:val="both"/>
        <w:rPr>
          <w:rFonts w:cstheme="minorHAnsi"/>
          <w:sz w:val="24"/>
          <w:szCs w:val="24"/>
        </w:rPr>
      </w:pPr>
      <w:r w:rsidRPr="00822F9C">
        <w:rPr>
          <w:rFonts w:cstheme="minorHAnsi"/>
          <w:b/>
          <w:bCs/>
          <w:sz w:val="24"/>
          <w:szCs w:val="24"/>
        </w:rPr>
        <w:t>Primero.-</w:t>
      </w:r>
      <w:r w:rsidRPr="00822F9C">
        <w:rPr>
          <w:rFonts w:cstheme="minorHAnsi"/>
          <w:sz w:val="24"/>
          <w:szCs w:val="24"/>
        </w:rPr>
        <w:t xml:space="preserve"> Las presentes Condiciones Generales de Trabajo entrarán en vigor al día siguiente de su aprobación.</w:t>
      </w:r>
    </w:p>
    <w:p w14:paraId="461AD7E6" w14:textId="4CF307FA" w:rsidR="008B083F" w:rsidRPr="00822F9C" w:rsidRDefault="008B083F" w:rsidP="000A1E51">
      <w:pPr>
        <w:spacing w:after="0" w:line="240" w:lineRule="auto"/>
        <w:jc w:val="both"/>
        <w:rPr>
          <w:rFonts w:cstheme="minorHAnsi"/>
          <w:sz w:val="24"/>
          <w:szCs w:val="24"/>
        </w:rPr>
      </w:pPr>
      <w:r w:rsidRPr="00822F9C">
        <w:rPr>
          <w:rFonts w:cstheme="minorHAnsi"/>
          <w:b/>
          <w:bCs/>
          <w:sz w:val="24"/>
          <w:szCs w:val="24"/>
        </w:rPr>
        <w:t xml:space="preserve">Segundo.- </w:t>
      </w:r>
      <w:r w:rsidRPr="00822F9C">
        <w:rPr>
          <w:rFonts w:cstheme="minorHAnsi"/>
          <w:sz w:val="24"/>
          <w:szCs w:val="24"/>
        </w:rPr>
        <w:t>A partir de la entrada en vigor de las presentes Condiciones Generales de Trabajo, quedan sin efecto todas las disposiciones normativas que se contrapongan a lo aquí establecido.</w:t>
      </w:r>
    </w:p>
    <w:p w14:paraId="2285CD6D" w14:textId="51B0F5C9" w:rsidR="006047EB" w:rsidRPr="006047EB" w:rsidRDefault="006047EB" w:rsidP="000A1E51">
      <w:pPr>
        <w:spacing w:after="0" w:line="240" w:lineRule="auto"/>
        <w:jc w:val="both"/>
        <w:rPr>
          <w:rFonts w:cstheme="minorHAnsi"/>
          <w:sz w:val="24"/>
          <w:szCs w:val="24"/>
        </w:rPr>
      </w:pPr>
      <w:r w:rsidRPr="00822F9C">
        <w:rPr>
          <w:rFonts w:cstheme="minorHAnsi"/>
          <w:b/>
          <w:bCs/>
          <w:sz w:val="24"/>
          <w:szCs w:val="24"/>
        </w:rPr>
        <w:t xml:space="preserve">Tercero.- </w:t>
      </w:r>
      <w:r w:rsidR="00E647AC" w:rsidRPr="00822F9C">
        <w:rPr>
          <w:rFonts w:cstheme="minorHAnsi"/>
          <w:sz w:val="24"/>
          <w:szCs w:val="24"/>
        </w:rPr>
        <w:t>Las gratificaciones a las que se hizo referencia en el artículo 27 de las presentes condiciones generales; se pagarán a los ex trabajadores de base, que hayan dejado de laborar de manera voluntaria, y que en su caso no se les haya pagado, desde el 07 de enero de 2019.</w:t>
      </w:r>
    </w:p>
    <w:sectPr w:rsidR="006047EB" w:rsidRPr="006047EB" w:rsidSect="004A24B3">
      <w:headerReference w:type="even" r:id="rId8"/>
      <w:headerReference w:type="default" r:id="rId9"/>
      <w:footerReference w:type="default" r:id="rId10"/>
      <w:headerReference w:type="first" r:id="rId11"/>
      <w:pgSz w:w="12240" w:h="15840"/>
      <w:pgMar w:top="2268" w:right="170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89FA1" w14:textId="77777777" w:rsidR="001147DA" w:rsidRDefault="001147DA" w:rsidP="0040120E">
      <w:pPr>
        <w:spacing w:after="0" w:line="240" w:lineRule="auto"/>
      </w:pPr>
      <w:r>
        <w:separator/>
      </w:r>
    </w:p>
  </w:endnote>
  <w:endnote w:type="continuationSeparator" w:id="0">
    <w:p w14:paraId="2C5829E8" w14:textId="77777777" w:rsidR="001147DA" w:rsidRDefault="001147DA" w:rsidP="0040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54CA" w14:textId="0712B6E9" w:rsidR="00775DDD" w:rsidRDefault="00775DDD" w:rsidP="004A24B3">
    <w:pPr>
      <w:pStyle w:val="Piedepgina"/>
      <w:jc w:val="center"/>
    </w:pPr>
    <w:r w:rsidRPr="000A1E51">
      <w:t xml:space="preserve">Página </w:t>
    </w:r>
    <w:r w:rsidRPr="000A1E51">
      <w:fldChar w:fldCharType="begin"/>
    </w:r>
    <w:r w:rsidRPr="000A1E51">
      <w:instrText>PAGE  \* Arabic  \* MERGEFORMAT</w:instrText>
    </w:r>
    <w:r w:rsidRPr="000A1E51">
      <w:fldChar w:fldCharType="separate"/>
    </w:r>
    <w:r>
      <w:rPr>
        <w:noProof/>
      </w:rPr>
      <w:t>9</w:t>
    </w:r>
    <w:r w:rsidRPr="000A1E51">
      <w:fldChar w:fldCharType="end"/>
    </w:r>
    <w:r w:rsidRPr="000A1E51">
      <w:t xml:space="preserve"> de </w:t>
    </w:r>
    <w:fldSimple w:instr="NUMPAGES  \* Arabic  \* MERGEFORMAT">
      <w:r>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B0C9B" w14:textId="77777777" w:rsidR="001147DA" w:rsidRDefault="001147DA" w:rsidP="0040120E">
      <w:pPr>
        <w:spacing w:after="0" w:line="240" w:lineRule="auto"/>
      </w:pPr>
      <w:r>
        <w:separator/>
      </w:r>
    </w:p>
  </w:footnote>
  <w:footnote w:type="continuationSeparator" w:id="0">
    <w:p w14:paraId="32425CFA" w14:textId="77777777" w:rsidR="001147DA" w:rsidRDefault="001147DA" w:rsidP="00401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4894" w14:textId="77777777" w:rsidR="00775DDD" w:rsidRDefault="00000000">
    <w:pPr>
      <w:pStyle w:val="Encabezado"/>
    </w:pPr>
    <w:r>
      <w:rPr>
        <w:noProof/>
        <w:lang w:eastAsia="es-MX"/>
      </w:rPr>
      <w:pict w14:anchorId="65B99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283141" o:spid="_x0000_s1026" type="#_x0000_t75" alt="Estructura flotante_Mesa de trabajo 1 copia" style="position:absolute;margin-left:0;margin-top:0;width:612.25pt;height:11in;z-index:-251657216;mso-wrap-edited:f;mso-width-percent:0;mso-height-percent:0;mso-position-horizontal:center;mso-position-horizontal-relative:margin;mso-position-vertical:center;mso-position-vertical-relative:margin;mso-width-percent:0;mso-height-percent:0" o:allowincell="f">
          <v:imagedata r:id="rId1" o:title="Estructura flotante_Mesa de trabajo 1 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D247" w14:textId="420A3B53" w:rsidR="00775DDD" w:rsidRDefault="006B2418" w:rsidP="00744688">
    <w:pPr>
      <w:pStyle w:val="Encabezado"/>
      <w:tabs>
        <w:tab w:val="clear" w:pos="4419"/>
        <w:tab w:val="clear" w:pos="8838"/>
        <w:tab w:val="left" w:pos="1716"/>
      </w:tabs>
    </w:pPr>
    <w:r>
      <w:rPr>
        <w:noProof/>
        <w:lang w:val="en-US"/>
      </w:rPr>
      <w:drawing>
        <wp:anchor distT="0" distB="0" distL="114300" distR="114300" simplePos="0" relativeHeight="251661312" behindDoc="0" locked="0" layoutInCell="1" allowOverlap="1" wp14:anchorId="1D92A477" wp14:editId="18DA348B">
          <wp:simplePos x="0" y="0"/>
          <wp:positionH relativeFrom="column">
            <wp:posOffset>-198120</wp:posOffset>
          </wp:positionH>
          <wp:positionV relativeFrom="paragraph">
            <wp:posOffset>-297815</wp:posOffset>
          </wp:positionV>
          <wp:extent cx="6086246" cy="77765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246" cy="777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688">
      <w:tab/>
    </w:r>
  </w:p>
  <w:p w14:paraId="0D459A91" w14:textId="77777777" w:rsidR="00744688" w:rsidRDefault="00744688" w:rsidP="006B2418">
    <w:pPr>
      <w:pStyle w:val="Encabezado"/>
      <w:rPr>
        <w:b/>
        <w:bCs/>
        <w:i/>
        <w:iCs/>
      </w:rPr>
    </w:pPr>
  </w:p>
  <w:p w14:paraId="4754A8EF" w14:textId="77777777" w:rsidR="00744688" w:rsidRDefault="00744688" w:rsidP="00822F9C">
    <w:pPr>
      <w:pStyle w:val="Encabezado"/>
      <w:jc w:val="right"/>
      <w:rPr>
        <w:b/>
        <w:bCs/>
        <w:i/>
        <w:iCs/>
      </w:rPr>
    </w:pPr>
  </w:p>
  <w:p w14:paraId="792B3249" w14:textId="59DE02E3" w:rsidR="00822F9C" w:rsidRPr="00822F9C" w:rsidRDefault="0003235F" w:rsidP="00822F9C">
    <w:pPr>
      <w:pStyle w:val="Encabezado"/>
      <w:jc w:val="right"/>
      <w:rPr>
        <w:b/>
        <w:bCs/>
        <w:i/>
        <w:iCs/>
      </w:rPr>
    </w:pPr>
    <w:r>
      <w:rPr>
        <w:b/>
        <w:bCs/>
        <w:i/>
        <w:iCs/>
      </w:rPr>
      <w:t>ÚLTIMA MODIFICACIÓN</w:t>
    </w:r>
    <w:r w:rsidR="006B2418">
      <w:rPr>
        <w:b/>
        <w:bCs/>
        <w:i/>
        <w:iCs/>
      </w:rPr>
      <w:t xml:space="preserve"> APROBADA EN ACUERDO DEL PLENO DE FECHA 16 DE MAYO DE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B577" w14:textId="77777777" w:rsidR="00775DDD" w:rsidRDefault="00000000">
    <w:pPr>
      <w:pStyle w:val="Encabezado"/>
    </w:pPr>
    <w:r>
      <w:rPr>
        <w:noProof/>
        <w:lang w:eastAsia="es-MX"/>
      </w:rPr>
      <w:pict w14:anchorId="72BBF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283140" o:spid="_x0000_s1025" type="#_x0000_t75" alt="Estructura flotante_Mesa de trabajo 1 copia" style="position:absolute;margin-left:0;margin-top:0;width:612.25pt;height:11in;z-index:-251658240;mso-wrap-edited:f;mso-width-percent:0;mso-height-percent:0;mso-position-horizontal:center;mso-position-horizontal-relative:margin;mso-position-vertical:center;mso-position-vertical-relative:margin;mso-width-percent:0;mso-height-percent:0" o:allowincell="f">
          <v:imagedata r:id="rId1" o:title="Estructura flotante_Mesa de trabajo 1 c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56FC"/>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936738"/>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F880925"/>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2A624B2"/>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92F6722"/>
    <w:multiLevelType w:val="hybridMultilevel"/>
    <w:tmpl w:val="964A2DB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E95478D"/>
    <w:multiLevelType w:val="hybridMultilevel"/>
    <w:tmpl w:val="412A53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304CBC"/>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4EF6110"/>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C3B6198"/>
    <w:multiLevelType w:val="hybridMultilevel"/>
    <w:tmpl w:val="B2E0BE2E"/>
    <w:lvl w:ilvl="0" w:tplc="040A0019">
      <w:start w:val="1"/>
      <w:numFmt w:val="lowerLetter"/>
      <w:lvlText w:val="%1."/>
      <w:lvlJc w:val="left"/>
      <w:pPr>
        <w:ind w:left="1800" w:hanging="360"/>
      </w:p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15:restartNumberingAfterBreak="0">
    <w:nsid w:val="47932689"/>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F315E2F"/>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40F0D3A"/>
    <w:multiLevelType w:val="hybridMultilevel"/>
    <w:tmpl w:val="5D72586C"/>
    <w:lvl w:ilvl="0" w:tplc="08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73A189E"/>
    <w:multiLevelType w:val="hybridMultilevel"/>
    <w:tmpl w:val="17A0D94E"/>
    <w:lvl w:ilvl="0" w:tplc="667C2BA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FE465B7"/>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BF86900"/>
    <w:multiLevelType w:val="hybridMultilevel"/>
    <w:tmpl w:val="9026990C"/>
    <w:lvl w:ilvl="0" w:tplc="E2DCB2BA">
      <w:start w:val="1"/>
      <w:numFmt w:val="upperRoman"/>
      <w:lvlText w:val="%1."/>
      <w:lvlJc w:val="right"/>
      <w:pPr>
        <w:ind w:left="720" w:hanging="360"/>
      </w:pPr>
      <w:rPr>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D93775E"/>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E5C1913"/>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09F5A7C"/>
    <w:multiLevelType w:val="hybridMultilevel"/>
    <w:tmpl w:val="2794CE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2782B9D"/>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3CE64A9"/>
    <w:multiLevelType w:val="hybridMultilevel"/>
    <w:tmpl w:val="F76CAFE8"/>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BA00DB7"/>
    <w:multiLevelType w:val="hybridMultilevel"/>
    <w:tmpl w:val="8C40F7E0"/>
    <w:lvl w:ilvl="0" w:tplc="040A0019">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1" w15:restartNumberingAfterBreak="0">
    <w:nsid w:val="7CCA36B9"/>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F400D01"/>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288705956">
    <w:abstractNumId w:val="5"/>
  </w:num>
  <w:num w:numId="2" w16cid:durableId="978190695">
    <w:abstractNumId w:val="14"/>
  </w:num>
  <w:num w:numId="3" w16cid:durableId="2012219196">
    <w:abstractNumId w:val="0"/>
  </w:num>
  <w:num w:numId="4" w16cid:durableId="1470245638">
    <w:abstractNumId w:val="12"/>
  </w:num>
  <w:num w:numId="5" w16cid:durableId="1261134769">
    <w:abstractNumId w:val="9"/>
  </w:num>
  <w:num w:numId="6" w16cid:durableId="2105763130">
    <w:abstractNumId w:val="1"/>
  </w:num>
  <w:num w:numId="7" w16cid:durableId="942229384">
    <w:abstractNumId w:val="11"/>
  </w:num>
  <w:num w:numId="8" w16cid:durableId="943463045">
    <w:abstractNumId w:val="13"/>
  </w:num>
  <w:num w:numId="9" w16cid:durableId="2113428273">
    <w:abstractNumId w:val="10"/>
  </w:num>
  <w:num w:numId="10" w16cid:durableId="459106926">
    <w:abstractNumId w:val="20"/>
  </w:num>
  <w:num w:numId="11" w16cid:durableId="2009749388">
    <w:abstractNumId w:val="22"/>
  </w:num>
  <w:num w:numId="12" w16cid:durableId="2006275963">
    <w:abstractNumId w:val="15"/>
  </w:num>
  <w:num w:numId="13" w16cid:durableId="460802011">
    <w:abstractNumId w:val="3"/>
  </w:num>
  <w:num w:numId="14" w16cid:durableId="387265966">
    <w:abstractNumId w:val="8"/>
  </w:num>
  <w:num w:numId="15" w16cid:durableId="960455183">
    <w:abstractNumId w:val="21"/>
  </w:num>
  <w:num w:numId="16" w16cid:durableId="1478110471">
    <w:abstractNumId w:val="2"/>
  </w:num>
  <w:num w:numId="17" w16cid:durableId="1955626525">
    <w:abstractNumId w:val="6"/>
  </w:num>
  <w:num w:numId="18" w16cid:durableId="1407265874">
    <w:abstractNumId w:val="4"/>
  </w:num>
  <w:num w:numId="19" w16cid:durableId="1059936132">
    <w:abstractNumId w:val="16"/>
  </w:num>
  <w:num w:numId="20" w16cid:durableId="1222016657">
    <w:abstractNumId w:val="17"/>
  </w:num>
  <w:num w:numId="21" w16cid:durableId="164364453">
    <w:abstractNumId w:val="18"/>
  </w:num>
  <w:num w:numId="22" w16cid:durableId="1392583033">
    <w:abstractNumId w:val="19"/>
  </w:num>
  <w:num w:numId="23" w16cid:durableId="1407873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0E"/>
    <w:rsid w:val="00006821"/>
    <w:rsid w:val="000121C9"/>
    <w:rsid w:val="00012B42"/>
    <w:rsid w:val="000173E9"/>
    <w:rsid w:val="00017AAA"/>
    <w:rsid w:val="00017C46"/>
    <w:rsid w:val="00017D10"/>
    <w:rsid w:val="00020C09"/>
    <w:rsid w:val="000216D6"/>
    <w:rsid w:val="00024C01"/>
    <w:rsid w:val="00031033"/>
    <w:rsid w:val="0003235F"/>
    <w:rsid w:val="00034B33"/>
    <w:rsid w:val="00041BBB"/>
    <w:rsid w:val="0004789D"/>
    <w:rsid w:val="00051987"/>
    <w:rsid w:val="0006559B"/>
    <w:rsid w:val="000670A0"/>
    <w:rsid w:val="0006754B"/>
    <w:rsid w:val="000729FB"/>
    <w:rsid w:val="00077FDA"/>
    <w:rsid w:val="0008239D"/>
    <w:rsid w:val="000918CD"/>
    <w:rsid w:val="0009384B"/>
    <w:rsid w:val="000949B4"/>
    <w:rsid w:val="00095E85"/>
    <w:rsid w:val="000A1E51"/>
    <w:rsid w:val="000A56C1"/>
    <w:rsid w:val="000B07F2"/>
    <w:rsid w:val="000B2393"/>
    <w:rsid w:val="000B3161"/>
    <w:rsid w:val="000B557E"/>
    <w:rsid w:val="000C0D05"/>
    <w:rsid w:val="000C33BC"/>
    <w:rsid w:val="000C6061"/>
    <w:rsid w:val="000C6840"/>
    <w:rsid w:val="000C7B01"/>
    <w:rsid w:val="000D1911"/>
    <w:rsid w:val="000D32C5"/>
    <w:rsid w:val="000D4920"/>
    <w:rsid w:val="000E6622"/>
    <w:rsid w:val="000F102F"/>
    <w:rsid w:val="000F2320"/>
    <w:rsid w:val="000F3413"/>
    <w:rsid w:val="000F6AAD"/>
    <w:rsid w:val="000F7D37"/>
    <w:rsid w:val="001060AC"/>
    <w:rsid w:val="0010726F"/>
    <w:rsid w:val="00110AF6"/>
    <w:rsid w:val="001147DA"/>
    <w:rsid w:val="00117EB5"/>
    <w:rsid w:val="001222D1"/>
    <w:rsid w:val="001251FB"/>
    <w:rsid w:val="00125AF2"/>
    <w:rsid w:val="001278E2"/>
    <w:rsid w:val="00127F62"/>
    <w:rsid w:val="00136EA3"/>
    <w:rsid w:val="001404EE"/>
    <w:rsid w:val="00147508"/>
    <w:rsid w:val="00147C37"/>
    <w:rsid w:val="0015433C"/>
    <w:rsid w:val="00156DA4"/>
    <w:rsid w:val="00157789"/>
    <w:rsid w:val="001609A9"/>
    <w:rsid w:val="00161A9A"/>
    <w:rsid w:val="00167A60"/>
    <w:rsid w:val="00186032"/>
    <w:rsid w:val="00187BD6"/>
    <w:rsid w:val="0019068C"/>
    <w:rsid w:val="00197470"/>
    <w:rsid w:val="001A0BFF"/>
    <w:rsid w:val="001A1B7E"/>
    <w:rsid w:val="001A3BBA"/>
    <w:rsid w:val="001B00BA"/>
    <w:rsid w:val="001B2262"/>
    <w:rsid w:val="001B3F3B"/>
    <w:rsid w:val="001C07A5"/>
    <w:rsid w:val="001C098E"/>
    <w:rsid w:val="001D3646"/>
    <w:rsid w:val="001F158A"/>
    <w:rsid w:val="001F25F6"/>
    <w:rsid w:val="001F7C84"/>
    <w:rsid w:val="0020014E"/>
    <w:rsid w:val="0020195F"/>
    <w:rsid w:val="00202140"/>
    <w:rsid w:val="0020447A"/>
    <w:rsid w:val="0021248F"/>
    <w:rsid w:val="0023057A"/>
    <w:rsid w:val="0023255F"/>
    <w:rsid w:val="00252CB5"/>
    <w:rsid w:val="002548AE"/>
    <w:rsid w:val="002553D1"/>
    <w:rsid w:val="00260041"/>
    <w:rsid w:val="002633DD"/>
    <w:rsid w:val="00263C44"/>
    <w:rsid w:val="00264543"/>
    <w:rsid w:val="00264962"/>
    <w:rsid w:val="00277A28"/>
    <w:rsid w:val="00281AB8"/>
    <w:rsid w:val="00282A0E"/>
    <w:rsid w:val="00283CD9"/>
    <w:rsid w:val="002840F8"/>
    <w:rsid w:val="00285979"/>
    <w:rsid w:val="00291370"/>
    <w:rsid w:val="00293F9C"/>
    <w:rsid w:val="002A71A2"/>
    <w:rsid w:val="002A73EF"/>
    <w:rsid w:val="002B1428"/>
    <w:rsid w:val="002C0056"/>
    <w:rsid w:val="002C3C4A"/>
    <w:rsid w:val="002D3DF5"/>
    <w:rsid w:val="002E5FB1"/>
    <w:rsid w:val="002F2237"/>
    <w:rsid w:val="002F4AFB"/>
    <w:rsid w:val="003013EC"/>
    <w:rsid w:val="0030737A"/>
    <w:rsid w:val="00312C38"/>
    <w:rsid w:val="003246B5"/>
    <w:rsid w:val="00325D68"/>
    <w:rsid w:val="0032684D"/>
    <w:rsid w:val="00333BE8"/>
    <w:rsid w:val="00357D99"/>
    <w:rsid w:val="00366AAD"/>
    <w:rsid w:val="00366DD0"/>
    <w:rsid w:val="00370CD2"/>
    <w:rsid w:val="0037178A"/>
    <w:rsid w:val="00393F41"/>
    <w:rsid w:val="003940A8"/>
    <w:rsid w:val="003A72F4"/>
    <w:rsid w:val="003B08D3"/>
    <w:rsid w:val="003B29F0"/>
    <w:rsid w:val="003C18A0"/>
    <w:rsid w:val="003C4878"/>
    <w:rsid w:val="003C6FF8"/>
    <w:rsid w:val="003D47EC"/>
    <w:rsid w:val="003D4934"/>
    <w:rsid w:val="003D50ED"/>
    <w:rsid w:val="003E2136"/>
    <w:rsid w:val="003E2B45"/>
    <w:rsid w:val="003F2E4F"/>
    <w:rsid w:val="003F4AE8"/>
    <w:rsid w:val="003F7CCC"/>
    <w:rsid w:val="0040120E"/>
    <w:rsid w:val="00405733"/>
    <w:rsid w:val="00406293"/>
    <w:rsid w:val="00412DEF"/>
    <w:rsid w:val="004174EF"/>
    <w:rsid w:val="00426F03"/>
    <w:rsid w:val="00432B68"/>
    <w:rsid w:val="00440756"/>
    <w:rsid w:val="00444A7E"/>
    <w:rsid w:val="00445309"/>
    <w:rsid w:val="004474E7"/>
    <w:rsid w:val="00447F52"/>
    <w:rsid w:val="00452A70"/>
    <w:rsid w:val="00464111"/>
    <w:rsid w:val="004650FE"/>
    <w:rsid w:val="004659F6"/>
    <w:rsid w:val="00465ECE"/>
    <w:rsid w:val="00473592"/>
    <w:rsid w:val="00473C3A"/>
    <w:rsid w:val="00473E40"/>
    <w:rsid w:val="004772C9"/>
    <w:rsid w:val="004863E4"/>
    <w:rsid w:val="00494CBD"/>
    <w:rsid w:val="004967DB"/>
    <w:rsid w:val="004A0FCC"/>
    <w:rsid w:val="004A1E8C"/>
    <w:rsid w:val="004A24B3"/>
    <w:rsid w:val="004A3FA4"/>
    <w:rsid w:val="004C00D3"/>
    <w:rsid w:val="004C2782"/>
    <w:rsid w:val="004C691D"/>
    <w:rsid w:val="004D0D3F"/>
    <w:rsid w:val="004D4C90"/>
    <w:rsid w:val="004D6721"/>
    <w:rsid w:val="004E4CCE"/>
    <w:rsid w:val="004E52F3"/>
    <w:rsid w:val="004E6BEA"/>
    <w:rsid w:val="004F35EA"/>
    <w:rsid w:val="004F46F6"/>
    <w:rsid w:val="00501443"/>
    <w:rsid w:val="00505D13"/>
    <w:rsid w:val="0050712C"/>
    <w:rsid w:val="00510E42"/>
    <w:rsid w:val="00514E3C"/>
    <w:rsid w:val="00515A7B"/>
    <w:rsid w:val="00517A17"/>
    <w:rsid w:val="00517A65"/>
    <w:rsid w:val="0052199A"/>
    <w:rsid w:val="00523257"/>
    <w:rsid w:val="00531756"/>
    <w:rsid w:val="0053702B"/>
    <w:rsid w:val="00562F06"/>
    <w:rsid w:val="00580812"/>
    <w:rsid w:val="005811D2"/>
    <w:rsid w:val="00582787"/>
    <w:rsid w:val="00582D00"/>
    <w:rsid w:val="00583EED"/>
    <w:rsid w:val="00583FF7"/>
    <w:rsid w:val="0059103D"/>
    <w:rsid w:val="00594678"/>
    <w:rsid w:val="005A512D"/>
    <w:rsid w:val="005A6C8D"/>
    <w:rsid w:val="005A7D80"/>
    <w:rsid w:val="005B4B66"/>
    <w:rsid w:val="005C78A7"/>
    <w:rsid w:val="005D29EB"/>
    <w:rsid w:val="005E1902"/>
    <w:rsid w:val="005E28DB"/>
    <w:rsid w:val="005F0D38"/>
    <w:rsid w:val="005F128E"/>
    <w:rsid w:val="006047D6"/>
    <w:rsid w:val="006047EB"/>
    <w:rsid w:val="00604843"/>
    <w:rsid w:val="006104CE"/>
    <w:rsid w:val="00616424"/>
    <w:rsid w:val="0062432D"/>
    <w:rsid w:val="00626BA5"/>
    <w:rsid w:val="00631032"/>
    <w:rsid w:val="00632760"/>
    <w:rsid w:val="0064589E"/>
    <w:rsid w:val="006474E1"/>
    <w:rsid w:val="00651743"/>
    <w:rsid w:val="006538C0"/>
    <w:rsid w:val="00653BBB"/>
    <w:rsid w:val="006552DF"/>
    <w:rsid w:val="00655581"/>
    <w:rsid w:val="00655FD5"/>
    <w:rsid w:val="00684A1D"/>
    <w:rsid w:val="0068613D"/>
    <w:rsid w:val="0069643A"/>
    <w:rsid w:val="006A7B2D"/>
    <w:rsid w:val="006B2418"/>
    <w:rsid w:val="006B4090"/>
    <w:rsid w:val="006B412B"/>
    <w:rsid w:val="006B7C9F"/>
    <w:rsid w:val="006C5D67"/>
    <w:rsid w:val="006C74B4"/>
    <w:rsid w:val="006C7CB1"/>
    <w:rsid w:val="006D12BB"/>
    <w:rsid w:val="006D2B38"/>
    <w:rsid w:val="006E21A1"/>
    <w:rsid w:val="006E3FBE"/>
    <w:rsid w:val="006E43C2"/>
    <w:rsid w:val="006E4CD9"/>
    <w:rsid w:val="006E7855"/>
    <w:rsid w:val="0070150D"/>
    <w:rsid w:val="00702D03"/>
    <w:rsid w:val="00717A83"/>
    <w:rsid w:val="0072784E"/>
    <w:rsid w:val="00737D87"/>
    <w:rsid w:val="00741AFE"/>
    <w:rsid w:val="00744688"/>
    <w:rsid w:val="00755B5F"/>
    <w:rsid w:val="00761C42"/>
    <w:rsid w:val="0076311C"/>
    <w:rsid w:val="00770662"/>
    <w:rsid w:val="00770BF8"/>
    <w:rsid w:val="00775811"/>
    <w:rsid w:val="00775DDD"/>
    <w:rsid w:val="00777DC7"/>
    <w:rsid w:val="00782325"/>
    <w:rsid w:val="007828A4"/>
    <w:rsid w:val="0079289C"/>
    <w:rsid w:val="007A5E9A"/>
    <w:rsid w:val="007C0B1E"/>
    <w:rsid w:val="007D310C"/>
    <w:rsid w:val="007D5A4F"/>
    <w:rsid w:val="007D715A"/>
    <w:rsid w:val="007F55FD"/>
    <w:rsid w:val="00803CA9"/>
    <w:rsid w:val="0081129F"/>
    <w:rsid w:val="008144F8"/>
    <w:rsid w:val="00822722"/>
    <w:rsid w:val="00822F9C"/>
    <w:rsid w:val="008371C5"/>
    <w:rsid w:val="008415A5"/>
    <w:rsid w:val="00846367"/>
    <w:rsid w:val="00850CAB"/>
    <w:rsid w:val="00852C49"/>
    <w:rsid w:val="0086567B"/>
    <w:rsid w:val="00872ADC"/>
    <w:rsid w:val="00873E5A"/>
    <w:rsid w:val="00874508"/>
    <w:rsid w:val="008842B8"/>
    <w:rsid w:val="008846D3"/>
    <w:rsid w:val="00885C21"/>
    <w:rsid w:val="008A4880"/>
    <w:rsid w:val="008B05BF"/>
    <w:rsid w:val="008B083F"/>
    <w:rsid w:val="008B390E"/>
    <w:rsid w:val="008B48AB"/>
    <w:rsid w:val="008B4B7F"/>
    <w:rsid w:val="008B7CA7"/>
    <w:rsid w:val="008C56C5"/>
    <w:rsid w:val="008D4656"/>
    <w:rsid w:val="008E1E68"/>
    <w:rsid w:val="008F0761"/>
    <w:rsid w:val="008F2AC3"/>
    <w:rsid w:val="008F2DFD"/>
    <w:rsid w:val="00901139"/>
    <w:rsid w:val="009037EB"/>
    <w:rsid w:val="0090416B"/>
    <w:rsid w:val="00907448"/>
    <w:rsid w:val="00910C2E"/>
    <w:rsid w:val="00911C0B"/>
    <w:rsid w:val="009132AC"/>
    <w:rsid w:val="009146CE"/>
    <w:rsid w:val="009331B0"/>
    <w:rsid w:val="009371C4"/>
    <w:rsid w:val="00937D47"/>
    <w:rsid w:val="00940892"/>
    <w:rsid w:val="0094133C"/>
    <w:rsid w:val="00941D4D"/>
    <w:rsid w:val="00950E51"/>
    <w:rsid w:val="00957A14"/>
    <w:rsid w:val="00960408"/>
    <w:rsid w:val="00960B13"/>
    <w:rsid w:val="0096722F"/>
    <w:rsid w:val="0097667C"/>
    <w:rsid w:val="00983123"/>
    <w:rsid w:val="009937FD"/>
    <w:rsid w:val="00994166"/>
    <w:rsid w:val="009A3925"/>
    <w:rsid w:val="009A40CB"/>
    <w:rsid w:val="009B138F"/>
    <w:rsid w:val="009B220B"/>
    <w:rsid w:val="009B5774"/>
    <w:rsid w:val="009C142B"/>
    <w:rsid w:val="009C4545"/>
    <w:rsid w:val="009C502A"/>
    <w:rsid w:val="009D6B51"/>
    <w:rsid w:val="009D7E5A"/>
    <w:rsid w:val="009E1ACA"/>
    <w:rsid w:val="009E4B8A"/>
    <w:rsid w:val="009F5537"/>
    <w:rsid w:val="009F700F"/>
    <w:rsid w:val="009F7048"/>
    <w:rsid w:val="00A01864"/>
    <w:rsid w:val="00A03B23"/>
    <w:rsid w:val="00A05D1A"/>
    <w:rsid w:val="00A10A2C"/>
    <w:rsid w:val="00A23CF2"/>
    <w:rsid w:val="00A2449A"/>
    <w:rsid w:val="00A25B7D"/>
    <w:rsid w:val="00A3307B"/>
    <w:rsid w:val="00A3669D"/>
    <w:rsid w:val="00A4262E"/>
    <w:rsid w:val="00A44060"/>
    <w:rsid w:val="00A62A72"/>
    <w:rsid w:val="00A62D6C"/>
    <w:rsid w:val="00A73980"/>
    <w:rsid w:val="00A744E5"/>
    <w:rsid w:val="00A84FA1"/>
    <w:rsid w:val="00A86157"/>
    <w:rsid w:val="00A952B3"/>
    <w:rsid w:val="00A95F6C"/>
    <w:rsid w:val="00AA218C"/>
    <w:rsid w:val="00AA2B94"/>
    <w:rsid w:val="00AA753B"/>
    <w:rsid w:val="00AC2AC0"/>
    <w:rsid w:val="00AC3F4C"/>
    <w:rsid w:val="00AC4302"/>
    <w:rsid w:val="00AC4EB0"/>
    <w:rsid w:val="00AD0E5E"/>
    <w:rsid w:val="00AD43B0"/>
    <w:rsid w:val="00AD4CD8"/>
    <w:rsid w:val="00AE1BBE"/>
    <w:rsid w:val="00AE2C66"/>
    <w:rsid w:val="00AE4A8A"/>
    <w:rsid w:val="00B00FC2"/>
    <w:rsid w:val="00B05B94"/>
    <w:rsid w:val="00B05C20"/>
    <w:rsid w:val="00B10306"/>
    <w:rsid w:val="00B114B3"/>
    <w:rsid w:val="00B1203C"/>
    <w:rsid w:val="00B177B6"/>
    <w:rsid w:val="00B178E4"/>
    <w:rsid w:val="00B20858"/>
    <w:rsid w:val="00B24BC9"/>
    <w:rsid w:val="00B35092"/>
    <w:rsid w:val="00B35526"/>
    <w:rsid w:val="00B35741"/>
    <w:rsid w:val="00B40DD2"/>
    <w:rsid w:val="00B44F89"/>
    <w:rsid w:val="00B45E27"/>
    <w:rsid w:val="00B5057F"/>
    <w:rsid w:val="00B55F82"/>
    <w:rsid w:val="00B631F7"/>
    <w:rsid w:val="00B667EC"/>
    <w:rsid w:val="00B66E8D"/>
    <w:rsid w:val="00B74B4E"/>
    <w:rsid w:val="00B7518A"/>
    <w:rsid w:val="00B83E2E"/>
    <w:rsid w:val="00B850F6"/>
    <w:rsid w:val="00B920D7"/>
    <w:rsid w:val="00B93A4B"/>
    <w:rsid w:val="00B93BA2"/>
    <w:rsid w:val="00B95AE1"/>
    <w:rsid w:val="00B96E20"/>
    <w:rsid w:val="00BA48FD"/>
    <w:rsid w:val="00BB018C"/>
    <w:rsid w:val="00BB4A07"/>
    <w:rsid w:val="00BB7A2B"/>
    <w:rsid w:val="00BC0592"/>
    <w:rsid w:val="00BC1FC1"/>
    <w:rsid w:val="00BC2045"/>
    <w:rsid w:val="00BC5060"/>
    <w:rsid w:val="00BD259B"/>
    <w:rsid w:val="00BE0474"/>
    <w:rsid w:val="00BE4BAC"/>
    <w:rsid w:val="00BE5155"/>
    <w:rsid w:val="00BF02DB"/>
    <w:rsid w:val="00BF0650"/>
    <w:rsid w:val="00BF4F30"/>
    <w:rsid w:val="00C00CC8"/>
    <w:rsid w:val="00C0370C"/>
    <w:rsid w:val="00C344D8"/>
    <w:rsid w:val="00C36C87"/>
    <w:rsid w:val="00C3743C"/>
    <w:rsid w:val="00C40670"/>
    <w:rsid w:val="00C51C70"/>
    <w:rsid w:val="00C52AD1"/>
    <w:rsid w:val="00C61587"/>
    <w:rsid w:val="00C85D7C"/>
    <w:rsid w:val="00CA7991"/>
    <w:rsid w:val="00CB27CC"/>
    <w:rsid w:val="00CB350B"/>
    <w:rsid w:val="00CB6CC4"/>
    <w:rsid w:val="00CC6B3E"/>
    <w:rsid w:val="00CC6CBC"/>
    <w:rsid w:val="00CD43B1"/>
    <w:rsid w:val="00CF26B3"/>
    <w:rsid w:val="00D03226"/>
    <w:rsid w:val="00D17BCA"/>
    <w:rsid w:val="00D25567"/>
    <w:rsid w:val="00D34C6E"/>
    <w:rsid w:val="00D36536"/>
    <w:rsid w:val="00D36B38"/>
    <w:rsid w:val="00D37084"/>
    <w:rsid w:val="00D41650"/>
    <w:rsid w:val="00D4355E"/>
    <w:rsid w:val="00D47E79"/>
    <w:rsid w:val="00D5680D"/>
    <w:rsid w:val="00D63EFA"/>
    <w:rsid w:val="00D673DF"/>
    <w:rsid w:val="00D67A55"/>
    <w:rsid w:val="00D73948"/>
    <w:rsid w:val="00D90A30"/>
    <w:rsid w:val="00D91EFE"/>
    <w:rsid w:val="00D96C04"/>
    <w:rsid w:val="00DA1F29"/>
    <w:rsid w:val="00DA302F"/>
    <w:rsid w:val="00DA7499"/>
    <w:rsid w:val="00DC57CB"/>
    <w:rsid w:val="00DC690E"/>
    <w:rsid w:val="00DC6E97"/>
    <w:rsid w:val="00DD287D"/>
    <w:rsid w:val="00DD4A9D"/>
    <w:rsid w:val="00DD5E06"/>
    <w:rsid w:val="00DE30B9"/>
    <w:rsid w:val="00DE517D"/>
    <w:rsid w:val="00DE77DA"/>
    <w:rsid w:val="00DF2808"/>
    <w:rsid w:val="00E0393E"/>
    <w:rsid w:val="00E05F8B"/>
    <w:rsid w:val="00E11829"/>
    <w:rsid w:val="00E20F3A"/>
    <w:rsid w:val="00E33060"/>
    <w:rsid w:val="00E3331C"/>
    <w:rsid w:val="00E3400C"/>
    <w:rsid w:val="00E35964"/>
    <w:rsid w:val="00E41A50"/>
    <w:rsid w:val="00E4431E"/>
    <w:rsid w:val="00E64411"/>
    <w:rsid w:val="00E647AC"/>
    <w:rsid w:val="00E65299"/>
    <w:rsid w:val="00E66F43"/>
    <w:rsid w:val="00E7465C"/>
    <w:rsid w:val="00E76288"/>
    <w:rsid w:val="00E77FB5"/>
    <w:rsid w:val="00E92496"/>
    <w:rsid w:val="00E93851"/>
    <w:rsid w:val="00EA2AC8"/>
    <w:rsid w:val="00EB2DFB"/>
    <w:rsid w:val="00EB4D7D"/>
    <w:rsid w:val="00EB4FE5"/>
    <w:rsid w:val="00EB5810"/>
    <w:rsid w:val="00EB5B13"/>
    <w:rsid w:val="00EC0B37"/>
    <w:rsid w:val="00EC1720"/>
    <w:rsid w:val="00EC1B57"/>
    <w:rsid w:val="00EC2723"/>
    <w:rsid w:val="00EC67A5"/>
    <w:rsid w:val="00ED0B5E"/>
    <w:rsid w:val="00ED10E7"/>
    <w:rsid w:val="00ED11C2"/>
    <w:rsid w:val="00ED779C"/>
    <w:rsid w:val="00EE422B"/>
    <w:rsid w:val="00EE695B"/>
    <w:rsid w:val="00EE6F2D"/>
    <w:rsid w:val="00EF1CD3"/>
    <w:rsid w:val="00EF5E72"/>
    <w:rsid w:val="00EF7DCA"/>
    <w:rsid w:val="00F00B31"/>
    <w:rsid w:val="00F01A1B"/>
    <w:rsid w:val="00F025F5"/>
    <w:rsid w:val="00F11318"/>
    <w:rsid w:val="00F24B2B"/>
    <w:rsid w:val="00F2654B"/>
    <w:rsid w:val="00F26E46"/>
    <w:rsid w:val="00F405F2"/>
    <w:rsid w:val="00F41D26"/>
    <w:rsid w:val="00F42FA6"/>
    <w:rsid w:val="00F5050A"/>
    <w:rsid w:val="00F510FC"/>
    <w:rsid w:val="00F5283E"/>
    <w:rsid w:val="00F543EE"/>
    <w:rsid w:val="00F55AE0"/>
    <w:rsid w:val="00F5640E"/>
    <w:rsid w:val="00F57E4E"/>
    <w:rsid w:val="00F6222A"/>
    <w:rsid w:val="00F725CC"/>
    <w:rsid w:val="00F80F3D"/>
    <w:rsid w:val="00F8326D"/>
    <w:rsid w:val="00F85EC2"/>
    <w:rsid w:val="00F87C55"/>
    <w:rsid w:val="00F94875"/>
    <w:rsid w:val="00F97FA5"/>
    <w:rsid w:val="00FA1A77"/>
    <w:rsid w:val="00FB0193"/>
    <w:rsid w:val="00FB6079"/>
    <w:rsid w:val="00FB62D7"/>
    <w:rsid w:val="00FB6D3B"/>
    <w:rsid w:val="00FC7AB6"/>
    <w:rsid w:val="00FD11DB"/>
    <w:rsid w:val="00FD3E6D"/>
    <w:rsid w:val="00FD5FDA"/>
    <w:rsid w:val="00FD7A32"/>
    <w:rsid w:val="00FE3FFF"/>
    <w:rsid w:val="00FF2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B892"/>
  <w15:docId w15:val="{40B72581-867C-4248-A1DE-4BDD1149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77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52C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20E"/>
  </w:style>
  <w:style w:type="paragraph" w:styleId="Piedepgina">
    <w:name w:val="footer"/>
    <w:basedOn w:val="Normal"/>
    <w:link w:val="PiedepginaCar"/>
    <w:uiPriority w:val="99"/>
    <w:unhideWhenUsed/>
    <w:rsid w:val="00401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20E"/>
  </w:style>
  <w:style w:type="paragraph" w:styleId="Prrafodelista">
    <w:name w:val="List Paragraph"/>
    <w:basedOn w:val="Normal"/>
    <w:uiPriority w:val="34"/>
    <w:qFormat/>
    <w:rsid w:val="00281AB8"/>
    <w:pPr>
      <w:ind w:left="720"/>
      <w:contextualSpacing/>
    </w:pPr>
  </w:style>
  <w:style w:type="character" w:customStyle="1" w:styleId="Ttulo1Car">
    <w:name w:val="Título 1 Car"/>
    <w:basedOn w:val="Fuentedeprrafopredeter"/>
    <w:link w:val="Ttulo1"/>
    <w:uiPriority w:val="9"/>
    <w:rsid w:val="00157789"/>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157789"/>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4659F6"/>
    <w:pPr>
      <w:tabs>
        <w:tab w:val="right" w:leader="dot" w:pos="8828"/>
      </w:tabs>
      <w:spacing w:before="120" w:after="0"/>
    </w:pPr>
    <w:rPr>
      <w:b/>
      <w:bCs/>
      <w:i/>
      <w:iCs/>
      <w:sz w:val="24"/>
      <w:szCs w:val="24"/>
    </w:rPr>
  </w:style>
  <w:style w:type="character" w:styleId="Hipervnculo">
    <w:name w:val="Hyperlink"/>
    <w:basedOn w:val="Fuentedeprrafopredeter"/>
    <w:uiPriority w:val="99"/>
    <w:unhideWhenUsed/>
    <w:rsid w:val="00157789"/>
    <w:rPr>
      <w:color w:val="0563C1" w:themeColor="hyperlink"/>
      <w:u w:val="single"/>
    </w:rPr>
  </w:style>
  <w:style w:type="paragraph" w:styleId="TDC2">
    <w:name w:val="toc 2"/>
    <w:basedOn w:val="Normal"/>
    <w:next w:val="Normal"/>
    <w:autoRedefine/>
    <w:uiPriority w:val="39"/>
    <w:unhideWhenUsed/>
    <w:rsid w:val="00157789"/>
    <w:pPr>
      <w:spacing w:before="120" w:after="0"/>
      <w:ind w:left="220"/>
    </w:pPr>
    <w:rPr>
      <w:b/>
      <w:bCs/>
    </w:rPr>
  </w:style>
  <w:style w:type="paragraph" w:styleId="TDC3">
    <w:name w:val="toc 3"/>
    <w:basedOn w:val="Normal"/>
    <w:next w:val="Normal"/>
    <w:autoRedefine/>
    <w:uiPriority w:val="39"/>
    <w:semiHidden/>
    <w:unhideWhenUsed/>
    <w:rsid w:val="00157789"/>
    <w:pPr>
      <w:spacing w:after="0"/>
      <w:ind w:left="440"/>
    </w:pPr>
    <w:rPr>
      <w:sz w:val="20"/>
      <w:szCs w:val="20"/>
    </w:rPr>
  </w:style>
  <w:style w:type="paragraph" w:styleId="TDC4">
    <w:name w:val="toc 4"/>
    <w:basedOn w:val="Normal"/>
    <w:next w:val="Normal"/>
    <w:autoRedefine/>
    <w:uiPriority w:val="39"/>
    <w:semiHidden/>
    <w:unhideWhenUsed/>
    <w:rsid w:val="00157789"/>
    <w:pPr>
      <w:spacing w:after="0"/>
      <w:ind w:left="660"/>
    </w:pPr>
    <w:rPr>
      <w:sz w:val="20"/>
      <w:szCs w:val="20"/>
    </w:rPr>
  </w:style>
  <w:style w:type="paragraph" w:styleId="TDC5">
    <w:name w:val="toc 5"/>
    <w:basedOn w:val="Normal"/>
    <w:next w:val="Normal"/>
    <w:autoRedefine/>
    <w:uiPriority w:val="39"/>
    <w:semiHidden/>
    <w:unhideWhenUsed/>
    <w:rsid w:val="00157789"/>
    <w:pPr>
      <w:spacing w:after="0"/>
      <w:ind w:left="880"/>
    </w:pPr>
    <w:rPr>
      <w:sz w:val="20"/>
      <w:szCs w:val="20"/>
    </w:rPr>
  </w:style>
  <w:style w:type="paragraph" w:styleId="TDC6">
    <w:name w:val="toc 6"/>
    <w:basedOn w:val="Normal"/>
    <w:next w:val="Normal"/>
    <w:autoRedefine/>
    <w:uiPriority w:val="39"/>
    <w:semiHidden/>
    <w:unhideWhenUsed/>
    <w:rsid w:val="00157789"/>
    <w:pPr>
      <w:spacing w:after="0"/>
      <w:ind w:left="1100"/>
    </w:pPr>
    <w:rPr>
      <w:sz w:val="20"/>
      <w:szCs w:val="20"/>
    </w:rPr>
  </w:style>
  <w:style w:type="paragraph" w:styleId="TDC7">
    <w:name w:val="toc 7"/>
    <w:basedOn w:val="Normal"/>
    <w:next w:val="Normal"/>
    <w:autoRedefine/>
    <w:uiPriority w:val="39"/>
    <w:semiHidden/>
    <w:unhideWhenUsed/>
    <w:rsid w:val="00157789"/>
    <w:pPr>
      <w:spacing w:after="0"/>
      <w:ind w:left="1320"/>
    </w:pPr>
    <w:rPr>
      <w:sz w:val="20"/>
      <w:szCs w:val="20"/>
    </w:rPr>
  </w:style>
  <w:style w:type="paragraph" w:styleId="TDC8">
    <w:name w:val="toc 8"/>
    <w:basedOn w:val="Normal"/>
    <w:next w:val="Normal"/>
    <w:autoRedefine/>
    <w:uiPriority w:val="39"/>
    <w:semiHidden/>
    <w:unhideWhenUsed/>
    <w:rsid w:val="00157789"/>
    <w:pPr>
      <w:spacing w:after="0"/>
      <w:ind w:left="1540"/>
    </w:pPr>
    <w:rPr>
      <w:sz w:val="20"/>
      <w:szCs w:val="20"/>
    </w:rPr>
  </w:style>
  <w:style w:type="paragraph" w:styleId="TDC9">
    <w:name w:val="toc 9"/>
    <w:basedOn w:val="Normal"/>
    <w:next w:val="Normal"/>
    <w:autoRedefine/>
    <w:uiPriority w:val="39"/>
    <w:semiHidden/>
    <w:unhideWhenUsed/>
    <w:rsid w:val="00157789"/>
    <w:pPr>
      <w:spacing w:after="0"/>
      <w:ind w:left="1760"/>
    </w:pPr>
    <w:rPr>
      <w:sz w:val="20"/>
      <w:szCs w:val="20"/>
    </w:rPr>
  </w:style>
  <w:style w:type="character" w:customStyle="1" w:styleId="Ttulo2Car">
    <w:name w:val="Título 2 Car"/>
    <w:basedOn w:val="Fuentedeprrafopredeter"/>
    <w:link w:val="Ttulo2"/>
    <w:uiPriority w:val="9"/>
    <w:semiHidden/>
    <w:rsid w:val="00252CB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067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0A0"/>
    <w:rPr>
      <w:rFonts w:ascii="Tahoma" w:hAnsi="Tahoma" w:cs="Tahoma"/>
      <w:sz w:val="16"/>
      <w:szCs w:val="16"/>
    </w:rPr>
  </w:style>
  <w:style w:type="paragraph" w:styleId="Ttulo">
    <w:name w:val="Title"/>
    <w:basedOn w:val="Normal"/>
    <w:next w:val="Normal"/>
    <w:link w:val="TtuloCar"/>
    <w:uiPriority w:val="10"/>
    <w:qFormat/>
    <w:rsid w:val="000A1E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1E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43B8-F831-48F7-AE20-67567BAD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6914</Words>
  <Characters>38033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Creativo</dc:creator>
  <cp:lastModifiedBy>Dirección de Asuntos Jurídicos  y Plenarios</cp:lastModifiedBy>
  <cp:revision>3</cp:revision>
  <dcterms:created xsi:type="dcterms:W3CDTF">2025-06-11T15:51:00Z</dcterms:created>
  <dcterms:modified xsi:type="dcterms:W3CDTF">2025-06-11T16:00:00Z</dcterms:modified>
</cp:coreProperties>
</file>