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96ADE" w14:textId="3C824529" w:rsidR="00327F38" w:rsidRPr="00E504B9" w:rsidRDefault="00AE3449" w:rsidP="00E504B9">
      <w:pPr>
        <w:tabs>
          <w:tab w:val="left" w:pos="851"/>
        </w:tabs>
        <w:spacing w:after="0" w:line="240" w:lineRule="auto"/>
        <w:jc w:val="both"/>
        <w:rPr>
          <w:rFonts w:asciiTheme="majorHAnsi" w:hAnsiTheme="majorHAnsi" w:cstheme="majorHAnsi"/>
          <w:b/>
          <w:sz w:val="24"/>
          <w:szCs w:val="24"/>
        </w:rPr>
      </w:pPr>
      <w:r w:rsidRPr="00E504B9">
        <w:rPr>
          <w:rFonts w:asciiTheme="majorHAnsi" w:hAnsiTheme="majorHAnsi" w:cstheme="majorHAnsi"/>
          <w:b/>
          <w:sz w:val="24"/>
          <w:szCs w:val="24"/>
        </w:rPr>
        <w:t xml:space="preserve">PROGRAMA DE FORTALECIMIENTO </w:t>
      </w:r>
      <w:r w:rsidR="00B87E24" w:rsidRPr="00E504B9">
        <w:rPr>
          <w:rFonts w:asciiTheme="majorHAnsi" w:hAnsiTheme="majorHAnsi" w:cstheme="majorHAnsi"/>
          <w:b/>
          <w:sz w:val="24"/>
          <w:szCs w:val="24"/>
        </w:rPr>
        <w:t>Y</w:t>
      </w:r>
      <w:r w:rsidR="00135D90" w:rsidRPr="00E504B9">
        <w:rPr>
          <w:rFonts w:asciiTheme="majorHAnsi" w:hAnsiTheme="majorHAnsi" w:cstheme="majorHAnsi"/>
          <w:b/>
          <w:sz w:val="24"/>
          <w:szCs w:val="24"/>
        </w:rPr>
        <w:t xml:space="preserve"> AUTOEVALUACIÓN </w:t>
      </w:r>
      <w:r w:rsidRPr="00E504B9">
        <w:rPr>
          <w:rFonts w:asciiTheme="majorHAnsi" w:hAnsiTheme="majorHAnsi" w:cstheme="majorHAnsi"/>
          <w:b/>
          <w:sz w:val="24"/>
          <w:szCs w:val="24"/>
        </w:rPr>
        <w:t>DEL CONTROL INTERNO</w:t>
      </w:r>
      <w:r w:rsidR="00404793" w:rsidRPr="00E504B9">
        <w:rPr>
          <w:rFonts w:asciiTheme="majorHAnsi" w:hAnsiTheme="majorHAnsi" w:cstheme="majorHAnsi"/>
          <w:b/>
          <w:sz w:val="24"/>
          <w:szCs w:val="24"/>
        </w:rPr>
        <w:t xml:space="preserve"> </w:t>
      </w:r>
      <w:r w:rsidR="00051BCD" w:rsidRPr="00E504B9">
        <w:rPr>
          <w:rFonts w:asciiTheme="majorHAnsi" w:hAnsiTheme="majorHAnsi" w:cstheme="majorHAnsi"/>
          <w:b/>
          <w:sz w:val="24"/>
          <w:szCs w:val="24"/>
        </w:rPr>
        <w:t xml:space="preserve">DEL </w:t>
      </w:r>
      <w:r w:rsidR="003456CF" w:rsidRPr="00E504B9">
        <w:rPr>
          <w:rFonts w:asciiTheme="majorHAnsi" w:hAnsiTheme="majorHAnsi" w:cstheme="majorHAnsi"/>
          <w:b/>
          <w:sz w:val="24"/>
          <w:szCs w:val="24"/>
        </w:rPr>
        <w:t>INSTITUTO ESTATAL DE TRANSPARENCIA, ACCESO A LA INFORMACIÓN PÚBLICA Y PROTECCIÓN DE DATOS PERSONALES</w:t>
      </w:r>
      <w:r w:rsidR="00BA0B4D" w:rsidRPr="00E504B9">
        <w:rPr>
          <w:rFonts w:asciiTheme="majorHAnsi" w:hAnsiTheme="majorHAnsi" w:cstheme="majorHAnsi"/>
          <w:b/>
          <w:sz w:val="24"/>
          <w:szCs w:val="24"/>
        </w:rPr>
        <w:t>,</w:t>
      </w:r>
      <w:r w:rsidR="00A70361" w:rsidRPr="00E504B9">
        <w:rPr>
          <w:rFonts w:asciiTheme="majorHAnsi" w:hAnsiTheme="majorHAnsi" w:cstheme="majorHAnsi"/>
          <w:b/>
          <w:sz w:val="24"/>
          <w:szCs w:val="24"/>
        </w:rPr>
        <w:t xml:space="preserve"> INAIP YUCATÁN</w:t>
      </w:r>
      <w:r w:rsidR="00333902" w:rsidRPr="00E504B9">
        <w:rPr>
          <w:rFonts w:asciiTheme="majorHAnsi" w:hAnsiTheme="majorHAnsi" w:cstheme="majorHAnsi"/>
          <w:b/>
          <w:sz w:val="24"/>
          <w:szCs w:val="24"/>
        </w:rPr>
        <w:t>.</w:t>
      </w:r>
    </w:p>
    <w:p w14:paraId="0905ADC1" w14:textId="77777777" w:rsidR="00AE3449" w:rsidRPr="00E504B9" w:rsidRDefault="00AE3449" w:rsidP="00E504B9">
      <w:pPr>
        <w:tabs>
          <w:tab w:val="left" w:pos="851"/>
        </w:tabs>
        <w:spacing w:after="0" w:line="240" w:lineRule="auto"/>
        <w:jc w:val="both"/>
        <w:rPr>
          <w:rFonts w:asciiTheme="majorHAnsi" w:hAnsiTheme="majorHAnsi" w:cstheme="majorHAnsi"/>
          <w:b/>
          <w:bCs/>
          <w:sz w:val="24"/>
          <w:szCs w:val="24"/>
        </w:rPr>
      </w:pPr>
    </w:p>
    <w:p w14:paraId="39E77631" w14:textId="77777777" w:rsidR="00803A0F" w:rsidRPr="00E504B9" w:rsidRDefault="00803A0F" w:rsidP="00E504B9">
      <w:pPr>
        <w:pStyle w:val="Prrafodelista"/>
        <w:numPr>
          <w:ilvl w:val="0"/>
          <w:numId w:val="19"/>
        </w:numPr>
        <w:tabs>
          <w:tab w:val="left" w:pos="851"/>
        </w:tabs>
        <w:spacing w:after="0" w:line="240" w:lineRule="auto"/>
        <w:jc w:val="both"/>
        <w:rPr>
          <w:rFonts w:asciiTheme="majorHAnsi" w:hAnsiTheme="majorHAnsi" w:cstheme="majorHAnsi"/>
          <w:b/>
          <w:bCs/>
          <w:sz w:val="24"/>
          <w:szCs w:val="24"/>
        </w:rPr>
      </w:pPr>
      <w:r w:rsidRPr="00E504B9">
        <w:rPr>
          <w:rFonts w:asciiTheme="majorHAnsi" w:hAnsiTheme="majorHAnsi" w:cstheme="majorHAnsi"/>
          <w:b/>
          <w:bCs/>
          <w:sz w:val="24"/>
          <w:szCs w:val="24"/>
        </w:rPr>
        <w:t>Objeto.</w:t>
      </w:r>
    </w:p>
    <w:p w14:paraId="7FAE0EAA" w14:textId="77777777" w:rsidR="00505081" w:rsidRPr="00E504B9" w:rsidRDefault="00505081" w:rsidP="00E504B9">
      <w:pPr>
        <w:tabs>
          <w:tab w:val="left" w:pos="851"/>
        </w:tabs>
        <w:spacing w:after="0" w:line="240" w:lineRule="auto"/>
        <w:jc w:val="both"/>
        <w:rPr>
          <w:rFonts w:asciiTheme="majorHAnsi" w:hAnsiTheme="majorHAnsi" w:cstheme="majorHAnsi"/>
          <w:sz w:val="24"/>
          <w:szCs w:val="24"/>
        </w:rPr>
      </w:pPr>
    </w:p>
    <w:p w14:paraId="537579EE" w14:textId="6AABD7B7" w:rsidR="00505081" w:rsidRPr="00E504B9" w:rsidRDefault="00B86AF6" w:rsidP="00E504B9">
      <w:pPr>
        <w:tabs>
          <w:tab w:val="left" w:pos="851"/>
        </w:tabs>
        <w:spacing w:after="0" w:line="240" w:lineRule="auto"/>
        <w:jc w:val="both"/>
        <w:rPr>
          <w:rFonts w:asciiTheme="majorHAnsi" w:hAnsiTheme="majorHAnsi" w:cstheme="majorHAnsi"/>
          <w:sz w:val="24"/>
          <w:szCs w:val="24"/>
        </w:rPr>
      </w:pPr>
      <w:r w:rsidRPr="00E504B9">
        <w:rPr>
          <w:rFonts w:asciiTheme="majorHAnsi" w:hAnsiTheme="majorHAnsi" w:cstheme="majorHAnsi"/>
          <w:sz w:val="24"/>
          <w:szCs w:val="24"/>
        </w:rPr>
        <w:t xml:space="preserve">El presente </w:t>
      </w:r>
      <w:r w:rsidR="00894A12" w:rsidRPr="00E504B9">
        <w:rPr>
          <w:rFonts w:asciiTheme="majorHAnsi" w:hAnsiTheme="majorHAnsi" w:cstheme="majorHAnsi"/>
          <w:sz w:val="24"/>
          <w:szCs w:val="24"/>
        </w:rPr>
        <w:t>programa</w:t>
      </w:r>
      <w:r w:rsidRPr="00E504B9">
        <w:rPr>
          <w:rFonts w:asciiTheme="majorHAnsi" w:hAnsiTheme="majorHAnsi" w:cstheme="majorHAnsi"/>
          <w:sz w:val="24"/>
          <w:szCs w:val="24"/>
        </w:rPr>
        <w:t xml:space="preserve"> tiene por objeto establecer las bases y normas generales para el </w:t>
      </w:r>
      <w:r w:rsidR="00877BA9">
        <w:rPr>
          <w:rFonts w:asciiTheme="majorHAnsi" w:hAnsiTheme="majorHAnsi" w:cstheme="majorHAnsi"/>
          <w:sz w:val="24"/>
          <w:szCs w:val="24"/>
        </w:rPr>
        <w:t>f</w:t>
      </w:r>
      <w:r w:rsidRPr="00E504B9">
        <w:rPr>
          <w:rFonts w:asciiTheme="majorHAnsi" w:hAnsiTheme="majorHAnsi" w:cstheme="majorHAnsi"/>
          <w:sz w:val="24"/>
          <w:szCs w:val="24"/>
        </w:rPr>
        <w:t xml:space="preserve">ortalecimiento y </w:t>
      </w:r>
      <w:r w:rsidR="00877BA9">
        <w:rPr>
          <w:rFonts w:asciiTheme="majorHAnsi" w:hAnsiTheme="majorHAnsi" w:cstheme="majorHAnsi"/>
          <w:sz w:val="24"/>
          <w:szCs w:val="24"/>
        </w:rPr>
        <w:t>a</w:t>
      </w:r>
      <w:r w:rsidRPr="00E504B9">
        <w:rPr>
          <w:rFonts w:asciiTheme="majorHAnsi" w:hAnsiTheme="majorHAnsi" w:cstheme="majorHAnsi"/>
          <w:sz w:val="24"/>
          <w:szCs w:val="24"/>
        </w:rPr>
        <w:t xml:space="preserve">utoevaluación del </w:t>
      </w:r>
      <w:r w:rsidR="00877BA9">
        <w:rPr>
          <w:rFonts w:asciiTheme="majorHAnsi" w:hAnsiTheme="majorHAnsi" w:cstheme="majorHAnsi"/>
          <w:sz w:val="24"/>
          <w:szCs w:val="24"/>
        </w:rPr>
        <w:t>c</w:t>
      </w:r>
      <w:r w:rsidRPr="00E504B9">
        <w:rPr>
          <w:rFonts w:asciiTheme="majorHAnsi" w:hAnsiTheme="majorHAnsi" w:cstheme="majorHAnsi"/>
          <w:sz w:val="24"/>
          <w:szCs w:val="24"/>
        </w:rPr>
        <w:t xml:space="preserve">ontrol </w:t>
      </w:r>
      <w:r w:rsidR="00877BA9">
        <w:rPr>
          <w:rFonts w:asciiTheme="majorHAnsi" w:hAnsiTheme="majorHAnsi" w:cstheme="majorHAnsi"/>
          <w:sz w:val="24"/>
          <w:szCs w:val="24"/>
        </w:rPr>
        <w:t>i</w:t>
      </w:r>
      <w:r w:rsidRPr="00E504B9">
        <w:rPr>
          <w:rFonts w:asciiTheme="majorHAnsi" w:hAnsiTheme="majorHAnsi" w:cstheme="majorHAnsi"/>
          <w:sz w:val="24"/>
          <w:szCs w:val="24"/>
        </w:rPr>
        <w:t>nterno en el Instituto Estatal de Transparencia, Acceso a la Información Pública y Protección de Datos Personales</w:t>
      </w:r>
      <w:r w:rsidR="00877BA9">
        <w:rPr>
          <w:rFonts w:asciiTheme="majorHAnsi" w:hAnsiTheme="majorHAnsi" w:cstheme="majorHAnsi"/>
          <w:sz w:val="24"/>
          <w:szCs w:val="24"/>
        </w:rPr>
        <w:t>,</w:t>
      </w:r>
      <w:r w:rsidR="00333902" w:rsidRPr="00E504B9">
        <w:rPr>
          <w:rFonts w:asciiTheme="majorHAnsi" w:hAnsiTheme="majorHAnsi" w:cstheme="majorHAnsi"/>
          <w:sz w:val="24"/>
          <w:szCs w:val="24"/>
        </w:rPr>
        <w:t xml:space="preserve"> Inaip Yucatán</w:t>
      </w:r>
      <w:r w:rsidR="00877BA9">
        <w:rPr>
          <w:rFonts w:asciiTheme="majorHAnsi" w:hAnsiTheme="majorHAnsi" w:cstheme="majorHAnsi"/>
          <w:sz w:val="24"/>
          <w:szCs w:val="24"/>
        </w:rPr>
        <w:t>,</w:t>
      </w:r>
      <w:r w:rsidR="00A55521" w:rsidRPr="00E504B9">
        <w:rPr>
          <w:rFonts w:asciiTheme="majorHAnsi" w:hAnsiTheme="majorHAnsi" w:cstheme="majorHAnsi"/>
          <w:sz w:val="24"/>
          <w:szCs w:val="24"/>
        </w:rPr>
        <w:t xml:space="preserve"> que coadyuve a la generación de un sistema de seguimiento continuo que permita reconocer el valor de la evidencia directa de eficacia o </w:t>
      </w:r>
      <w:r w:rsidR="00D760B3" w:rsidRPr="00E504B9">
        <w:rPr>
          <w:rFonts w:asciiTheme="majorHAnsi" w:hAnsiTheme="majorHAnsi" w:cstheme="majorHAnsi"/>
          <w:sz w:val="24"/>
          <w:szCs w:val="24"/>
        </w:rPr>
        <w:t>deficiencias</w:t>
      </w:r>
      <w:r w:rsidR="00A55521" w:rsidRPr="00E504B9">
        <w:rPr>
          <w:rFonts w:asciiTheme="majorHAnsi" w:hAnsiTheme="majorHAnsi" w:cstheme="majorHAnsi"/>
          <w:sz w:val="24"/>
          <w:szCs w:val="24"/>
        </w:rPr>
        <w:t xml:space="preserve"> en las labores de control</w:t>
      </w:r>
      <w:r w:rsidRPr="00E504B9">
        <w:rPr>
          <w:rFonts w:asciiTheme="majorHAnsi" w:hAnsiTheme="majorHAnsi" w:cstheme="majorHAnsi"/>
          <w:sz w:val="24"/>
          <w:szCs w:val="24"/>
        </w:rPr>
        <w:t>.</w:t>
      </w:r>
    </w:p>
    <w:p w14:paraId="5CD38822" w14:textId="77777777" w:rsidR="00B86AF6" w:rsidRPr="00E504B9" w:rsidRDefault="00B86AF6" w:rsidP="00E504B9">
      <w:pPr>
        <w:tabs>
          <w:tab w:val="left" w:pos="851"/>
        </w:tabs>
        <w:spacing w:after="0" w:line="240" w:lineRule="auto"/>
        <w:jc w:val="both"/>
        <w:rPr>
          <w:rFonts w:asciiTheme="majorHAnsi" w:hAnsiTheme="majorHAnsi" w:cstheme="majorHAnsi"/>
          <w:sz w:val="24"/>
          <w:szCs w:val="24"/>
        </w:rPr>
      </w:pPr>
    </w:p>
    <w:p w14:paraId="3A1A770A" w14:textId="77777777" w:rsidR="00E33CB6" w:rsidRPr="00E504B9" w:rsidRDefault="009458C0" w:rsidP="00E504B9">
      <w:pPr>
        <w:pStyle w:val="Prrafodelista"/>
        <w:numPr>
          <w:ilvl w:val="0"/>
          <w:numId w:val="19"/>
        </w:numPr>
        <w:tabs>
          <w:tab w:val="left" w:pos="851"/>
        </w:tabs>
        <w:spacing w:after="0" w:line="240" w:lineRule="auto"/>
        <w:jc w:val="both"/>
        <w:rPr>
          <w:rFonts w:asciiTheme="majorHAnsi" w:hAnsiTheme="majorHAnsi" w:cstheme="majorHAnsi"/>
          <w:b/>
          <w:bCs/>
          <w:sz w:val="24"/>
          <w:szCs w:val="24"/>
        </w:rPr>
      </w:pPr>
      <w:r w:rsidRPr="00E504B9">
        <w:rPr>
          <w:rFonts w:asciiTheme="majorHAnsi" w:hAnsiTheme="majorHAnsi" w:cstheme="majorHAnsi"/>
          <w:b/>
          <w:bCs/>
          <w:sz w:val="24"/>
          <w:szCs w:val="24"/>
        </w:rPr>
        <w:t>Fundamento.</w:t>
      </w:r>
    </w:p>
    <w:p w14:paraId="245589AF" w14:textId="77777777" w:rsidR="00136EF6" w:rsidRPr="00E504B9" w:rsidRDefault="00136EF6" w:rsidP="00E504B9">
      <w:pPr>
        <w:tabs>
          <w:tab w:val="left" w:pos="851"/>
        </w:tabs>
        <w:spacing w:after="0" w:line="240" w:lineRule="auto"/>
        <w:jc w:val="both"/>
        <w:rPr>
          <w:rFonts w:asciiTheme="majorHAnsi" w:hAnsiTheme="majorHAnsi" w:cstheme="majorHAnsi"/>
          <w:b/>
          <w:bCs/>
          <w:sz w:val="24"/>
          <w:szCs w:val="24"/>
        </w:rPr>
      </w:pPr>
    </w:p>
    <w:p w14:paraId="008FCA42" w14:textId="5652FCCA" w:rsidR="0095740F" w:rsidRPr="00E504B9" w:rsidRDefault="00B84965" w:rsidP="00E504B9">
      <w:pPr>
        <w:tabs>
          <w:tab w:val="left" w:pos="851"/>
        </w:tabs>
        <w:spacing w:after="0" w:line="240" w:lineRule="auto"/>
        <w:jc w:val="both"/>
        <w:rPr>
          <w:rFonts w:asciiTheme="majorHAnsi" w:hAnsiTheme="majorHAnsi" w:cstheme="majorHAnsi"/>
          <w:sz w:val="24"/>
          <w:szCs w:val="24"/>
        </w:rPr>
      </w:pPr>
      <w:r w:rsidRPr="00E504B9">
        <w:rPr>
          <w:rFonts w:asciiTheme="majorHAnsi" w:hAnsiTheme="majorHAnsi" w:cstheme="majorHAnsi"/>
          <w:bCs/>
          <w:sz w:val="24"/>
          <w:szCs w:val="24"/>
        </w:rPr>
        <w:t xml:space="preserve">El presente </w:t>
      </w:r>
      <w:r w:rsidR="00333902" w:rsidRPr="00E504B9">
        <w:rPr>
          <w:rFonts w:asciiTheme="majorHAnsi" w:hAnsiTheme="majorHAnsi" w:cstheme="majorHAnsi"/>
          <w:bCs/>
          <w:sz w:val="24"/>
          <w:szCs w:val="24"/>
        </w:rPr>
        <w:t>P</w:t>
      </w:r>
      <w:r w:rsidRPr="00E504B9">
        <w:rPr>
          <w:rFonts w:asciiTheme="majorHAnsi" w:hAnsiTheme="majorHAnsi" w:cstheme="majorHAnsi"/>
          <w:bCs/>
          <w:sz w:val="24"/>
          <w:szCs w:val="24"/>
        </w:rPr>
        <w:t xml:space="preserve">rograma </w:t>
      </w:r>
      <w:r w:rsidR="00877BA9">
        <w:rPr>
          <w:rFonts w:asciiTheme="majorHAnsi" w:hAnsiTheme="majorHAnsi" w:cstheme="majorHAnsi"/>
          <w:bCs/>
          <w:sz w:val="24"/>
          <w:szCs w:val="24"/>
        </w:rPr>
        <w:t>f</w:t>
      </w:r>
      <w:r w:rsidRPr="00E504B9">
        <w:rPr>
          <w:rFonts w:asciiTheme="majorHAnsi" w:hAnsiTheme="majorHAnsi" w:cstheme="majorHAnsi"/>
          <w:bCs/>
          <w:sz w:val="24"/>
          <w:szCs w:val="24"/>
        </w:rPr>
        <w:t xml:space="preserve">ortalecimiento y </w:t>
      </w:r>
      <w:r w:rsidR="00877BA9">
        <w:rPr>
          <w:rFonts w:asciiTheme="majorHAnsi" w:hAnsiTheme="majorHAnsi" w:cstheme="majorHAnsi"/>
          <w:bCs/>
          <w:sz w:val="24"/>
          <w:szCs w:val="24"/>
        </w:rPr>
        <w:t>a</w:t>
      </w:r>
      <w:r w:rsidRPr="00E504B9">
        <w:rPr>
          <w:rFonts w:asciiTheme="majorHAnsi" w:hAnsiTheme="majorHAnsi" w:cstheme="majorHAnsi"/>
          <w:bCs/>
          <w:sz w:val="24"/>
          <w:szCs w:val="24"/>
        </w:rPr>
        <w:t xml:space="preserve">utoevaluación del </w:t>
      </w:r>
      <w:r w:rsidR="00877BA9">
        <w:rPr>
          <w:rFonts w:asciiTheme="majorHAnsi" w:hAnsiTheme="majorHAnsi" w:cstheme="majorHAnsi"/>
          <w:bCs/>
          <w:sz w:val="24"/>
          <w:szCs w:val="24"/>
        </w:rPr>
        <w:t>c</w:t>
      </w:r>
      <w:r w:rsidRPr="00E504B9">
        <w:rPr>
          <w:rFonts w:asciiTheme="majorHAnsi" w:hAnsiTheme="majorHAnsi" w:cstheme="majorHAnsi"/>
          <w:bCs/>
          <w:sz w:val="24"/>
          <w:szCs w:val="24"/>
        </w:rPr>
        <w:t xml:space="preserve">ontrol </w:t>
      </w:r>
      <w:r w:rsidR="00877BA9">
        <w:rPr>
          <w:rFonts w:asciiTheme="majorHAnsi" w:hAnsiTheme="majorHAnsi" w:cstheme="majorHAnsi"/>
          <w:bCs/>
          <w:sz w:val="24"/>
          <w:szCs w:val="24"/>
        </w:rPr>
        <w:t>i</w:t>
      </w:r>
      <w:r w:rsidRPr="00E504B9">
        <w:rPr>
          <w:rFonts w:asciiTheme="majorHAnsi" w:hAnsiTheme="majorHAnsi" w:cstheme="majorHAnsi"/>
          <w:bCs/>
          <w:sz w:val="24"/>
          <w:szCs w:val="24"/>
        </w:rPr>
        <w:t>nterno del Inaip Yucatán</w:t>
      </w:r>
      <w:r w:rsidR="00877BA9">
        <w:rPr>
          <w:rFonts w:asciiTheme="majorHAnsi" w:hAnsiTheme="majorHAnsi" w:cstheme="majorHAnsi"/>
          <w:bCs/>
          <w:sz w:val="24"/>
          <w:szCs w:val="24"/>
        </w:rPr>
        <w:t>,</w:t>
      </w:r>
      <w:r w:rsidRPr="00E504B9">
        <w:rPr>
          <w:rFonts w:asciiTheme="majorHAnsi" w:hAnsiTheme="majorHAnsi" w:cstheme="majorHAnsi"/>
          <w:bCs/>
          <w:sz w:val="24"/>
          <w:szCs w:val="24"/>
        </w:rPr>
        <w:t xml:space="preserve"> se sustenta en lo contenido en el</w:t>
      </w:r>
      <w:r w:rsidR="00877BA9">
        <w:rPr>
          <w:rFonts w:asciiTheme="majorHAnsi" w:hAnsiTheme="majorHAnsi" w:cstheme="majorHAnsi"/>
          <w:bCs/>
          <w:sz w:val="24"/>
          <w:szCs w:val="24"/>
        </w:rPr>
        <w:t xml:space="preserve"> Acuerdo del Pleno a través del cual se estableció el sistema de control interno, aprobado en sesión pública de fecha 17 de octubre de 2019, de conformidad con las siguientes disposiciones normativas</w:t>
      </w:r>
      <w:r w:rsidRPr="00E504B9">
        <w:rPr>
          <w:rFonts w:asciiTheme="majorHAnsi" w:hAnsiTheme="majorHAnsi" w:cstheme="majorHAnsi"/>
          <w:bCs/>
          <w:sz w:val="24"/>
          <w:szCs w:val="24"/>
        </w:rPr>
        <w:t>:</w:t>
      </w:r>
    </w:p>
    <w:p w14:paraId="274EE4A0" w14:textId="77777777" w:rsidR="0095740F" w:rsidRPr="00E504B9" w:rsidRDefault="0095740F" w:rsidP="00E504B9">
      <w:pPr>
        <w:tabs>
          <w:tab w:val="left" w:pos="851"/>
        </w:tabs>
        <w:spacing w:after="0" w:line="240" w:lineRule="auto"/>
        <w:jc w:val="both"/>
        <w:rPr>
          <w:rFonts w:asciiTheme="majorHAnsi" w:hAnsiTheme="majorHAnsi" w:cstheme="majorHAnsi"/>
          <w:bCs/>
          <w:sz w:val="24"/>
          <w:szCs w:val="24"/>
        </w:rPr>
      </w:pPr>
    </w:p>
    <w:p w14:paraId="18A58CC5" w14:textId="77777777" w:rsidR="00505081" w:rsidRPr="00431863" w:rsidRDefault="0095740F" w:rsidP="00431863">
      <w:pPr>
        <w:tabs>
          <w:tab w:val="left" w:pos="851"/>
        </w:tabs>
        <w:spacing w:after="0" w:line="240" w:lineRule="auto"/>
        <w:ind w:left="567" w:right="618"/>
        <w:jc w:val="both"/>
        <w:rPr>
          <w:rFonts w:asciiTheme="majorHAnsi" w:hAnsiTheme="majorHAnsi" w:cstheme="majorHAnsi"/>
          <w:bCs/>
          <w:i/>
          <w:iCs/>
          <w:sz w:val="24"/>
          <w:szCs w:val="24"/>
        </w:rPr>
      </w:pPr>
      <w:r w:rsidRPr="00431863">
        <w:rPr>
          <w:rFonts w:asciiTheme="majorHAnsi" w:hAnsiTheme="majorHAnsi" w:cstheme="majorHAnsi"/>
          <w:bCs/>
          <w:i/>
          <w:iCs/>
          <w:sz w:val="24"/>
          <w:szCs w:val="24"/>
        </w:rPr>
        <w:t>ACUERDO DEL PLENO A TRAVÉS DEL CUAL SE ESTABLECE EL SISTEMA DE CONTROL INTERNO.</w:t>
      </w:r>
    </w:p>
    <w:p w14:paraId="4510DEA5" w14:textId="1C2F9303" w:rsidR="00136EF6" w:rsidRPr="00E504B9" w:rsidRDefault="0095740F" w:rsidP="00431863">
      <w:pPr>
        <w:tabs>
          <w:tab w:val="left" w:pos="851"/>
        </w:tabs>
        <w:spacing w:after="0" w:line="240" w:lineRule="auto"/>
        <w:ind w:left="567" w:right="618"/>
        <w:jc w:val="both"/>
        <w:rPr>
          <w:rFonts w:asciiTheme="majorHAnsi" w:hAnsiTheme="majorHAnsi" w:cstheme="majorHAnsi"/>
          <w:bCs/>
          <w:i/>
          <w:sz w:val="24"/>
          <w:szCs w:val="24"/>
        </w:rPr>
      </w:pPr>
      <w:r w:rsidRPr="00E504B9">
        <w:rPr>
          <w:rFonts w:asciiTheme="majorHAnsi" w:hAnsiTheme="majorHAnsi" w:cstheme="majorHAnsi"/>
          <w:bCs/>
          <w:i/>
          <w:sz w:val="24"/>
          <w:szCs w:val="24"/>
        </w:rPr>
        <w:t>…</w:t>
      </w:r>
      <w:r w:rsidR="00136EF6" w:rsidRPr="00E504B9">
        <w:rPr>
          <w:rFonts w:asciiTheme="majorHAnsi" w:hAnsiTheme="majorHAnsi" w:cstheme="majorHAnsi"/>
          <w:bCs/>
          <w:i/>
          <w:sz w:val="24"/>
          <w:szCs w:val="24"/>
        </w:rPr>
        <w:t>Artículo 16. El componente de control denominado Supervisión implica contribuir a la mejora continua del Sistema de Control Interno, con la finalidad de mantenerlo actualizado y en condiciones de eficacia, conforme a lo siguiente:</w:t>
      </w:r>
    </w:p>
    <w:p w14:paraId="5CB78491" w14:textId="77777777" w:rsidR="00136EF6" w:rsidRPr="00E504B9" w:rsidRDefault="00136EF6" w:rsidP="00431863">
      <w:pPr>
        <w:tabs>
          <w:tab w:val="left" w:pos="851"/>
        </w:tabs>
        <w:spacing w:after="0" w:line="240" w:lineRule="auto"/>
        <w:ind w:left="567" w:right="618"/>
        <w:jc w:val="both"/>
        <w:rPr>
          <w:rFonts w:asciiTheme="majorHAnsi" w:hAnsiTheme="majorHAnsi" w:cstheme="majorHAnsi"/>
          <w:bCs/>
          <w:i/>
          <w:sz w:val="24"/>
          <w:szCs w:val="24"/>
        </w:rPr>
      </w:pPr>
      <w:r w:rsidRPr="00E504B9">
        <w:rPr>
          <w:rFonts w:asciiTheme="majorHAnsi" w:hAnsiTheme="majorHAnsi" w:cstheme="majorHAnsi"/>
          <w:bCs/>
          <w:i/>
          <w:sz w:val="24"/>
          <w:szCs w:val="24"/>
        </w:rPr>
        <w:t>I.</w:t>
      </w:r>
      <w:r w:rsidRPr="00E504B9">
        <w:rPr>
          <w:rFonts w:asciiTheme="majorHAnsi" w:hAnsiTheme="majorHAnsi" w:cstheme="majorHAnsi"/>
          <w:bCs/>
          <w:i/>
          <w:sz w:val="24"/>
          <w:szCs w:val="24"/>
        </w:rPr>
        <w:tab/>
        <w:t xml:space="preserve">Las áreas que tengan bajo su responsabilidad el logro de objetivos y metas estratégicas, deberán promover la </w:t>
      </w:r>
      <w:r w:rsidRPr="00E504B9">
        <w:rPr>
          <w:rFonts w:asciiTheme="majorHAnsi" w:hAnsiTheme="majorHAnsi" w:cstheme="majorHAnsi"/>
          <w:b/>
          <w:bCs/>
          <w:i/>
          <w:sz w:val="24"/>
          <w:szCs w:val="24"/>
        </w:rPr>
        <w:t xml:space="preserve">evaluación </w:t>
      </w:r>
      <w:r w:rsidRPr="00E504B9">
        <w:rPr>
          <w:rFonts w:asciiTheme="majorHAnsi" w:hAnsiTheme="majorHAnsi" w:cstheme="majorHAnsi"/>
          <w:bCs/>
          <w:i/>
          <w:sz w:val="24"/>
          <w:szCs w:val="24"/>
        </w:rPr>
        <w:t>de la gestión del Sistema de Control Interno y de las actividades que involucre, cuya complejidad, trascendencia, impacto o alto grado de especialidad sean relevantes para el logro del mismos. Esta evaluación deberá ser realizada por instancias independientes y especializadas, con el propósito de lograr en mayor grado de aseguramiento, que los objetivos de los controles establecidos se estén cumpliendo y que los riesgos y debilidades identificadas, son comunicados a quienes tienen la responsabilidad de administrarlos o subsanarlos, respectivamente.</w:t>
      </w:r>
    </w:p>
    <w:p w14:paraId="5DD3FA62" w14:textId="500A29E0" w:rsidR="00080820" w:rsidRPr="00E504B9" w:rsidRDefault="00136EF6" w:rsidP="00431863">
      <w:pPr>
        <w:tabs>
          <w:tab w:val="left" w:pos="851"/>
        </w:tabs>
        <w:spacing w:after="0" w:line="240" w:lineRule="auto"/>
        <w:ind w:left="567" w:right="618"/>
        <w:jc w:val="both"/>
        <w:rPr>
          <w:rFonts w:asciiTheme="majorHAnsi" w:hAnsiTheme="majorHAnsi" w:cstheme="majorHAnsi"/>
          <w:bCs/>
          <w:i/>
          <w:sz w:val="24"/>
          <w:szCs w:val="24"/>
        </w:rPr>
      </w:pPr>
      <w:r w:rsidRPr="00E504B9">
        <w:rPr>
          <w:rFonts w:asciiTheme="majorHAnsi" w:hAnsiTheme="majorHAnsi" w:cstheme="majorHAnsi"/>
          <w:bCs/>
          <w:i/>
          <w:sz w:val="24"/>
          <w:szCs w:val="24"/>
        </w:rPr>
        <w:t>II.</w:t>
      </w:r>
      <w:r w:rsidRPr="00E504B9">
        <w:rPr>
          <w:rFonts w:asciiTheme="majorHAnsi" w:hAnsiTheme="majorHAnsi" w:cstheme="majorHAnsi"/>
          <w:bCs/>
          <w:i/>
          <w:sz w:val="24"/>
          <w:szCs w:val="24"/>
        </w:rPr>
        <w:tab/>
        <w:t xml:space="preserve">Los resultados de las evaluaciones deberán ser comunicados oportunamente al Comité para conocimiento y seguimiento de las acciones de </w:t>
      </w:r>
      <w:r w:rsidRPr="00E504B9">
        <w:rPr>
          <w:rFonts w:asciiTheme="majorHAnsi" w:hAnsiTheme="majorHAnsi" w:cstheme="majorHAnsi"/>
          <w:b/>
          <w:bCs/>
          <w:i/>
          <w:sz w:val="24"/>
          <w:szCs w:val="24"/>
        </w:rPr>
        <w:t>fortalecimiento</w:t>
      </w:r>
      <w:r w:rsidRPr="00E504B9">
        <w:rPr>
          <w:rFonts w:asciiTheme="majorHAnsi" w:hAnsiTheme="majorHAnsi" w:cstheme="majorHAnsi"/>
          <w:bCs/>
          <w:i/>
          <w:sz w:val="24"/>
          <w:szCs w:val="24"/>
        </w:rPr>
        <w:t xml:space="preserve"> que correspondan</w:t>
      </w:r>
      <w:r w:rsidR="00080820" w:rsidRPr="00E504B9">
        <w:rPr>
          <w:rFonts w:asciiTheme="majorHAnsi" w:hAnsiTheme="majorHAnsi" w:cstheme="majorHAnsi"/>
          <w:bCs/>
          <w:i/>
          <w:sz w:val="24"/>
          <w:szCs w:val="24"/>
        </w:rPr>
        <w:t>…</w:t>
      </w:r>
    </w:p>
    <w:p w14:paraId="28395A65" w14:textId="77777777" w:rsidR="00B860AC" w:rsidRPr="00E504B9" w:rsidRDefault="00B860AC" w:rsidP="00431863">
      <w:pPr>
        <w:tabs>
          <w:tab w:val="left" w:pos="851"/>
        </w:tabs>
        <w:spacing w:after="0" w:line="240" w:lineRule="auto"/>
        <w:ind w:left="567" w:right="618"/>
        <w:jc w:val="both"/>
        <w:rPr>
          <w:rFonts w:asciiTheme="majorHAnsi" w:hAnsiTheme="majorHAnsi" w:cstheme="majorHAnsi"/>
          <w:bCs/>
          <w:i/>
          <w:sz w:val="24"/>
          <w:szCs w:val="24"/>
        </w:rPr>
      </w:pPr>
      <w:r w:rsidRPr="00E504B9">
        <w:rPr>
          <w:rFonts w:asciiTheme="majorHAnsi" w:hAnsiTheme="majorHAnsi" w:cstheme="majorHAnsi"/>
          <w:bCs/>
          <w:i/>
          <w:sz w:val="24"/>
          <w:szCs w:val="24"/>
        </w:rPr>
        <w:lastRenderedPageBreak/>
        <w:t>Artículo 23. Para el componente denominado Supervisión se observarán los siguientes principios:</w:t>
      </w:r>
    </w:p>
    <w:p w14:paraId="29D4FB21" w14:textId="77777777" w:rsidR="00B860AC" w:rsidRPr="00E504B9" w:rsidRDefault="00B860AC" w:rsidP="00431863">
      <w:pPr>
        <w:tabs>
          <w:tab w:val="left" w:pos="851"/>
        </w:tabs>
        <w:spacing w:after="0" w:line="240" w:lineRule="auto"/>
        <w:ind w:left="567" w:right="618"/>
        <w:jc w:val="both"/>
        <w:rPr>
          <w:rFonts w:asciiTheme="majorHAnsi" w:hAnsiTheme="majorHAnsi" w:cstheme="majorHAnsi"/>
          <w:bCs/>
          <w:i/>
          <w:sz w:val="24"/>
          <w:szCs w:val="24"/>
        </w:rPr>
      </w:pPr>
      <w:r w:rsidRPr="00E504B9">
        <w:rPr>
          <w:rFonts w:asciiTheme="majorHAnsi" w:hAnsiTheme="majorHAnsi" w:cstheme="majorHAnsi"/>
          <w:bCs/>
          <w:i/>
          <w:sz w:val="24"/>
          <w:szCs w:val="24"/>
        </w:rPr>
        <w:t>1)</w:t>
      </w:r>
      <w:r w:rsidRPr="00E504B9">
        <w:rPr>
          <w:rFonts w:asciiTheme="majorHAnsi" w:hAnsiTheme="majorHAnsi" w:cstheme="majorHAnsi"/>
          <w:bCs/>
          <w:i/>
          <w:sz w:val="24"/>
          <w:szCs w:val="24"/>
        </w:rPr>
        <w:tab/>
        <w:t xml:space="preserve">Realizar actividades de supervisión. El Comité conjuntamente con el Titular del Órgano de Control Interno, implementarán actividades para la adecuada supervisión del control interno y la evaluación de sus resultados, </w:t>
      </w:r>
      <w:r w:rsidRPr="00E504B9">
        <w:rPr>
          <w:rFonts w:asciiTheme="majorHAnsi" w:hAnsiTheme="majorHAnsi" w:cstheme="majorHAnsi"/>
          <w:b/>
          <w:bCs/>
          <w:i/>
          <w:sz w:val="24"/>
          <w:szCs w:val="24"/>
        </w:rPr>
        <w:t>por lo que deberá realizar una comparación del estado que guarda, contra el diseño establecido en el Instituto;</w:t>
      </w:r>
      <w:r w:rsidRPr="00E504B9">
        <w:rPr>
          <w:rFonts w:asciiTheme="majorHAnsi" w:hAnsiTheme="majorHAnsi" w:cstheme="majorHAnsi"/>
          <w:bCs/>
          <w:i/>
          <w:sz w:val="24"/>
          <w:szCs w:val="24"/>
        </w:rPr>
        <w:t xml:space="preserve"> </w:t>
      </w:r>
      <w:r w:rsidRPr="00E504B9">
        <w:rPr>
          <w:rFonts w:asciiTheme="majorHAnsi" w:hAnsiTheme="majorHAnsi" w:cstheme="majorHAnsi"/>
          <w:b/>
          <w:bCs/>
          <w:i/>
          <w:sz w:val="24"/>
          <w:szCs w:val="24"/>
        </w:rPr>
        <w:t>efectuar autoevaluaciones</w:t>
      </w:r>
      <w:r w:rsidRPr="00E504B9">
        <w:rPr>
          <w:rFonts w:asciiTheme="majorHAnsi" w:hAnsiTheme="majorHAnsi" w:cstheme="majorHAnsi"/>
          <w:bCs/>
          <w:i/>
          <w:sz w:val="24"/>
          <w:szCs w:val="24"/>
        </w:rPr>
        <w:t xml:space="preserve"> y considerar las auditorías y evaluaciones de las diferentes instancias fiscalizadoras, sobre el diseño y eficacia operativa del control interno, documentando sus resultados para identificar las deficiencias y cambios que son necesarios aplicar al control interno, derivado de modificaciones al interior del Instituto y en su entorno.</w:t>
      </w:r>
    </w:p>
    <w:p w14:paraId="6AB2E9F7" w14:textId="77777777" w:rsidR="00B860AC" w:rsidRPr="00E504B9" w:rsidRDefault="00B860AC" w:rsidP="00431863">
      <w:pPr>
        <w:tabs>
          <w:tab w:val="left" w:pos="851"/>
        </w:tabs>
        <w:spacing w:after="0" w:line="240" w:lineRule="auto"/>
        <w:ind w:left="567" w:right="618"/>
        <w:jc w:val="both"/>
        <w:rPr>
          <w:rFonts w:asciiTheme="majorHAnsi" w:hAnsiTheme="majorHAnsi" w:cstheme="majorHAnsi"/>
          <w:bCs/>
          <w:i/>
          <w:sz w:val="24"/>
          <w:szCs w:val="24"/>
        </w:rPr>
      </w:pPr>
      <w:r w:rsidRPr="00E504B9">
        <w:rPr>
          <w:rFonts w:asciiTheme="majorHAnsi" w:hAnsiTheme="majorHAnsi" w:cstheme="majorHAnsi"/>
          <w:bCs/>
          <w:i/>
          <w:sz w:val="24"/>
          <w:szCs w:val="24"/>
        </w:rPr>
        <w:t>2)</w:t>
      </w:r>
      <w:r w:rsidRPr="00E504B9">
        <w:rPr>
          <w:rFonts w:asciiTheme="majorHAnsi" w:hAnsiTheme="majorHAnsi" w:cstheme="majorHAnsi"/>
          <w:bCs/>
          <w:i/>
          <w:sz w:val="24"/>
          <w:szCs w:val="24"/>
        </w:rPr>
        <w:tab/>
      </w:r>
      <w:r w:rsidRPr="00E504B9">
        <w:rPr>
          <w:rFonts w:asciiTheme="majorHAnsi" w:hAnsiTheme="majorHAnsi" w:cstheme="majorHAnsi"/>
          <w:b/>
          <w:bCs/>
          <w:i/>
          <w:sz w:val="24"/>
          <w:szCs w:val="24"/>
        </w:rPr>
        <w:t>Evaluar</w:t>
      </w:r>
      <w:r w:rsidRPr="00E504B9">
        <w:rPr>
          <w:rFonts w:asciiTheme="majorHAnsi" w:hAnsiTheme="majorHAnsi" w:cstheme="majorHAnsi"/>
          <w:bCs/>
          <w:i/>
          <w:sz w:val="24"/>
          <w:szCs w:val="24"/>
        </w:rPr>
        <w:t xml:space="preserve"> los problemas y corregir las deficiencias. Todos los servidores públicos del Instituto deben comunicar las deficiencias y problemas de control interno tanto a los responsables de adoptar medidas correctivas, como al Pleno e instancias de supervisión correspondientes, a través de las líneas de reporte establecidas; la Administración es responsable de corregir las deficiencias de control interno detectadas, las instancias de supervisión estarán a cargo de promover y documentar las medidas correctivas</w:t>
      </w:r>
      <w:r w:rsidR="00A46DE7" w:rsidRPr="00E504B9">
        <w:rPr>
          <w:rFonts w:asciiTheme="majorHAnsi" w:hAnsiTheme="majorHAnsi" w:cstheme="majorHAnsi"/>
          <w:bCs/>
          <w:i/>
          <w:sz w:val="24"/>
          <w:szCs w:val="24"/>
        </w:rPr>
        <w:t xml:space="preserve"> implantadas y monitorear que las acciones pertinentes fueron llevadas a cabo oportunamente por los responsables.</w:t>
      </w:r>
    </w:p>
    <w:p w14:paraId="6CC6A5C9" w14:textId="77777777" w:rsidR="00A46DE7" w:rsidRPr="00E504B9" w:rsidRDefault="00A46DE7" w:rsidP="00431863">
      <w:pPr>
        <w:tabs>
          <w:tab w:val="left" w:pos="851"/>
        </w:tabs>
        <w:spacing w:after="0" w:line="240" w:lineRule="auto"/>
        <w:ind w:left="567" w:right="618"/>
        <w:jc w:val="both"/>
        <w:rPr>
          <w:rFonts w:asciiTheme="majorHAnsi" w:hAnsiTheme="majorHAnsi" w:cstheme="majorHAnsi"/>
          <w:bCs/>
          <w:i/>
          <w:sz w:val="24"/>
          <w:szCs w:val="24"/>
        </w:rPr>
      </w:pPr>
      <w:r w:rsidRPr="00E504B9">
        <w:rPr>
          <w:rFonts w:asciiTheme="majorHAnsi" w:hAnsiTheme="majorHAnsi" w:cstheme="majorHAnsi"/>
          <w:bCs/>
          <w:i/>
          <w:sz w:val="24"/>
          <w:szCs w:val="24"/>
        </w:rPr>
        <w:t>…</w:t>
      </w:r>
    </w:p>
    <w:p w14:paraId="1BD2EFEE" w14:textId="77777777" w:rsidR="00505081" w:rsidRPr="00E504B9" w:rsidRDefault="00505081" w:rsidP="00431863">
      <w:pPr>
        <w:tabs>
          <w:tab w:val="left" w:pos="851"/>
        </w:tabs>
        <w:spacing w:after="0" w:line="240" w:lineRule="auto"/>
        <w:ind w:left="567" w:right="618"/>
        <w:jc w:val="both"/>
        <w:rPr>
          <w:rFonts w:asciiTheme="majorHAnsi" w:hAnsiTheme="majorHAnsi" w:cstheme="majorHAnsi"/>
          <w:bCs/>
          <w:i/>
          <w:sz w:val="24"/>
          <w:szCs w:val="24"/>
        </w:rPr>
      </w:pPr>
      <w:r w:rsidRPr="00E504B9">
        <w:rPr>
          <w:rFonts w:asciiTheme="majorHAnsi" w:hAnsiTheme="majorHAnsi" w:cstheme="majorHAnsi"/>
          <w:bCs/>
          <w:i/>
          <w:sz w:val="24"/>
          <w:szCs w:val="24"/>
        </w:rPr>
        <w:t>Artículo 26. La evaluación del Sistema de Control Interno es el proceso mediante el cual se determina su estado a determinada fecha, a fin de conocer el grado de seguridad razonable que el control interno brinda en cuanto a la consecución de los objetivos institucionales.</w:t>
      </w:r>
    </w:p>
    <w:p w14:paraId="064B441F" w14:textId="77777777" w:rsidR="00505081" w:rsidRPr="00E504B9" w:rsidRDefault="00505081" w:rsidP="00431863">
      <w:pPr>
        <w:tabs>
          <w:tab w:val="left" w:pos="851"/>
        </w:tabs>
        <w:spacing w:after="0" w:line="240" w:lineRule="auto"/>
        <w:ind w:left="567" w:right="618"/>
        <w:jc w:val="both"/>
        <w:rPr>
          <w:rFonts w:asciiTheme="majorHAnsi" w:hAnsiTheme="majorHAnsi" w:cstheme="majorHAnsi"/>
          <w:bCs/>
          <w:i/>
          <w:sz w:val="24"/>
          <w:szCs w:val="24"/>
        </w:rPr>
      </w:pPr>
      <w:r w:rsidRPr="00E504B9">
        <w:rPr>
          <w:rFonts w:asciiTheme="majorHAnsi" w:hAnsiTheme="majorHAnsi" w:cstheme="majorHAnsi"/>
          <w:bCs/>
          <w:i/>
          <w:sz w:val="24"/>
          <w:szCs w:val="24"/>
        </w:rPr>
        <w:t>…</w:t>
      </w:r>
    </w:p>
    <w:p w14:paraId="108117C1" w14:textId="77777777" w:rsidR="0050167F" w:rsidRPr="00E504B9" w:rsidRDefault="0050167F" w:rsidP="00431863">
      <w:pPr>
        <w:tabs>
          <w:tab w:val="left" w:pos="851"/>
        </w:tabs>
        <w:spacing w:after="0" w:line="240" w:lineRule="auto"/>
        <w:ind w:left="567" w:right="618"/>
        <w:jc w:val="both"/>
        <w:rPr>
          <w:rFonts w:asciiTheme="majorHAnsi" w:hAnsiTheme="majorHAnsi" w:cstheme="majorHAnsi"/>
          <w:bCs/>
          <w:i/>
          <w:sz w:val="24"/>
          <w:szCs w:val="24"/>
        </w:rPr>
      </w:pPr>
      <w:r w:rsidRPr="00E504B9">
        <w:rPr>
          <w:rFonts w:asciiTheme="majorHAnsi" w:hAnsiTheme="majorHAnsi" w:cstheme="majorHAnsi"/>
          <w:bCs/>
          <w:i/>
          <w:sz w:val="24"/>
          <w:szCs w:val="24"/>
        </w:rPr>
        <w:t xml:space="preserve">Artículo 27. El Sistema de Control Interno deberá ser </w:t>
      </w:r>
      <w:r w:rsidRPr="00E504B9">
        <w:rPr>
          <w:rFonts w:asciiTheme="majorHAnsi" w:hAnsiTheme="majorHAnsi" w:cstheme="majorHAnsi"/>
          <w:b/>
          <w:bCs/>
          <w:i/>
          <w:sz w:val="24"/>
          <w:szCs w:val="24"/>
        </w:rPr>
        <w:t>evaluado</w:t>
      </w:r>
      <w:r w:rsidRPr="00E504B9">
        <w:rPr>
          <w:rFonts w:asciiTheme="majorHAnsi" w:hAnsiTheme="majorHAnsi" w:cstheme="majorHAnsi"/>
          <w:bCs/>
          <w:i/>
          <w:sz w:val="24"/>
          <w:szCs w:val="24"/>
        </w:rPr>
        <w:t xml:space="preserve"> anualmente identificando y conservando la evidencia documental y/o electrónica que acredite la existencia y suficiencia de la implementación de los 5 componentes de control interno y sus 17 principios, así como de tenerla a disposición de las instancias fiscalizadoras que la soliciten.</w:t>
      </w:r>
    </w:p>
    <w:p w14:paraId="43790D52" w14:textId="77777777" w:rsidR="0050167F" w:rsidRPr="00E504B9" w:rsidRDefault="00505081" w:rsidP="00431863">
      <w:pPr>
        <w:tabs>
          <w:tab w:val="left" w:pos="851"/>
        </w:tabs>
        <w:spacing w:after="0" w:line="240" w:lineRule="auto"/>
        <w:ind w:left="567" w:right="618"/>
        <w:jc w:val="both"/>
        <w:rPr>
          <w:rFonts w:asciiTheme="majorHAnsi" w:hAnsiTheme="majorHAnsi" w:cstheme="majorHAnsi"/>
          <w:bCs/>
          <w:i/>
          <w:sz w:val="24"/>
          <w:szCs w:val="24"/>
        </w:rPr>
      </w:pPr>
      <w:r w:rsidRPr="00E504B9">
        <w:rPr>
          <w:rFonts w:asciiTheme="majorHAnsi" w:hAnsiTheme="majorHAnsi" w:cstheme="majorHAnsi"/>
          <w:bCs/>
          <w:i/>
          <w:sz w:val="24"/>
          <w:szCs w:val="24"/>
        </w:rPr>
        <w:t>…</w:t>
      </w:r>
    </w:p>
    <w:p w14:paraId="1600E433" w14:textId="77777777" w:rsidR="006E0514" w:rsidRPr="00E504B9" w:rsidRDefault="006E0514" w:rsidP="00431863">
      <w:pPr>
        <w:tabs>
          <w:tab w:val="left" w:pos="851"/>
        </w:tabs>
        <w:spacing w:after="0" w:line="240" w:lineRule="auto"/>
        <w:ind w:left="567" w:right="618"/>
        <w:jc w:val="both"/>
        <w:rPr>
          <w:rFonts w:asciiTheme="majorHAnsi" w:hAnsiTheme="majorHAnsi" w:cstheme="majorHAnsi"/>
          <w:bCs/>
          <w:i/>
          <w:sz w:val="24"/>
          <w:szCs w:val="24"/>
        </w:rPr>
      </w:pPr>
      <w:r w:rsidRPr="00E504B9">
        <w:rPr>
          <w:rFonts w:asciiTheme="majorHAnsi" w:hAnsiTheme="majorHAnsi" w:cstheme="majorHAnsi"/>
          <w:bCs/>
          <w:i/>
          <w:sz w:val="24"/>
          <w:szCs w:val="24"/>
        </w:rPr>
        <w:t xml:space="preserve">Artículo 28. En el desarrollo de la </w:t>
      </w:r>
      <w:r w:rsidRPr="00E504B9">
        <w:rPr>
          <w:rFonts w:asciiTheme="majorHAnsi" w:hAnsiTheme="majorHAnsi" w:cstheme="majorHAnsi"/>
          <w:b/>
          <w:bCs/>
          <w:i/>
          <w:sz w:val="24"/>
          <w:szCs w:val="24"/>
        </w:rPr>
        <w:t>evaluación</w:t>
      </w:r>
      <w:r w:rsidRPr="00E504B9">
        <w:rPr>
          <w:rFonts w:asciiTheme="majorHAnsi" w:hAnsiTheme="majorHAnsi" w:cstheme="majorHAnsi"/>
          <w:bCs/>
          <w:i/>
          <w:sz w:val="24"/>
          <w:szCs w:val="24"/>
        </w:rPr>
        <w:t>, deberán aplicarse entrevistas, con base en los componentes de control interno, con el personal responsable de las áreas y solicitar la evidencia que respalde las afirmaciones contenidas en éstas, a efecto de que mediante un muestreo apropiado, verifique su conformidad con estos lineamientos. En todo caso, deberá recopilarse la evidencia que sustenta las debilidades del control interno.</w:t>
      </w:r>
    </w:p>
    <w:p w14:paraId="3B3F3119" w14:textId="77777777" w:rsidR="006E0514" w:rsidRPr="00E504B9" w:rsidRDefault="006E0514" w:rsidP="00431863">
      <w:pPr>
        <w:tabs>
          <w:tab w:val="left" w:pos="851"/>
        </w:tabs>
        <w:spacing w:after="0" w:line="240" w:lineRule="auto"/>
        <w:ind w:left="567" w:right="618"/>
        <w:jc w:val="both"/>
        <w:rPr>
          <w:rFonts w:asciiTheme="majorHAnsi" w:hAnsiTheme="majorHAnsi" w:cstheme="majorHAnsi"/>
          <w:bCs/>
          <w:i/>
          <w:sz w:val="24"/>
          <w:szCs w:val="24"/>
        </w:rPr>
      </w:pPr>
      <w:r w:rsidRPr="00E504B9">
        <w:rPr>
          <w:rFonts w:asciiTheme="majorHAnsi" w:hAnsiTheme="majorHAnsi" w:cstheme="majorHAnsi"/>
          <w:bCs/>
          <w:i/>
          <w:sz w:val="24"/>
          <w:szCs w:val="24"/>
        </w:rPr>
        <w:lastRenderedPageBreak/>
        <w:t>…</w:t>
      </w:r>
    </w:p>
    <w:p w14:paraId="024B6B3F" w14:textId="77777777" w:rsidR="006E0514" w:rsidRPr="00E504B9" w:rsidRDefault="006E0514" w:rsidP="00431863">
      <w:pPr>
        <w:tabs>
          <w:tab w:val="left" w:pos="851"/>
        </w:tabs>
        <w:spacing w:after="0" w:line="240" w:lineRule="auto"/>
        <w:ind w:left="567" w:right="618"/>
        <w:jc w:val="both"/>
        <w:rPr>
          <w:rFonts w:asciiTheme="majorHAnsi" w:hAnsiTheme="majorHAnsi" w:cstheme="majorHAnsi"/>
          <w:bCs/>
          <w:i/>
          <w:sz w:val="24"/>
          <w:szCs w:val="24"/>
        </w:rPr>
      </w:pPr>
      <w:r w:rsidRPr="00E504B9">
        <w:rPr>
          <w:rFonts w:asciiTheme="majorHAnsi" w:hAnsiTheme="majorHAnsi" w:cstheme="majorHAnsi"/>
          <w:bCs/>
          <w:i/>
          <w:sz w:val="24"/>
          <w:szCs w:val="24"/>
        </w:rPr>
        <w:t xml:space="preserve">Artículo 29. Para apoyarse en la </w:t>
      </w:r>
      <w:r w:rsidRPr="00E504B9">
        <w:rPr>
          <w:rFonts w:asciiTheme="majorHAnsi" w:hAnsiTheme="majorHAnsi" w:cstheme="majorHAnsi"/>
          <w:b/>
          <w:bCs/>
          <w:i/>
          <w:sz w:val="24"/>
          <w:szCs w:val="24"/>
        </w:rPr>
        <w:t>evaluación</w:t>
      </w:r>
      <w:r w:rsidRPr="00E504B9">
        <w:rPr>
          <w:rFonts w:asciiTheme="majorHAnsi" w:hAnsiTheme="majorHAnsi" w:cstheme="majorHAnsi"/>
          <w:bCs/>
          <w:i/>
          <w:sz w:val="24"/>
          <w:szCs w:val="24"/>
        </w:rPr>
        <w:t xml:space="preserve"> del control interno, las instancias encargadas de ello podrán basarse en la literatura u otra normativa de control interno generalmente aceptada, incluso la establecida por otros organismos públicos, para la toma de criterios que sean necesarios para emitir una opinión sobre su situación.</w:t>
      </w:r>
    </w:p>
    <w:p w14:paraId="225DF73A" w14:textId="3F346600" w:rsidR="006E0514" w:rsidRPr="00E504B9" w:rsidRDefault="00877BA9" w:rsidP="00431863">
      <w:pPr>
        <w:tabs>
          <w:tab w:val="left" w:pos="851"/>
        </w:tabs>
        <w:spacing w:after="0" w:line="240" w:lineRule="auto"/>
        <w:ind w:left="567" w:right="618"/>
        <w:jc w:val="both"/>
        <w:rPr>
          <w:rFonts w:asciiTheme="majorHAnsi" w:hAnsiTheme="majorHAnsi" w:cstheme="majorHAnsi"/>
          <w:bCs/>
          <w:i/>
          <w:sz w:val="24"/>
          <w:szCs w:val="24"/>
        </w:rPr>
      </w:pPr>
      <w:r>
        <w:rPr>
          <w:rFonts w:asciiTheme="majorHAnsi" w:hAnsiTheme="majorHAnsi" w:cstheme="majorHAnsi"/>
          <w:bCs/>
          <w:i/>
          <w:sz w:val="24"/>
          <w:szCs w:val="24"/>
        </w:rPr>
        <w:t>…</w:t>
      </w:r>
    </w:p>
    <w:p w14:paraId="09E22D6A" w14:textId="77777777" w:rsidR="006E0514" w:rsidRPr="00E504B9" w:rsidRDefault="006E0514" w:rsidP="00431863">
      <w:pPr>
        <w:tabs>
          <w:tab w:val="left" w:pos="851"/>
        </w:tabs>
        <w:spacing w:after="0" w:line="240" w:lineRule="auto"/>
        <w:ind w:left="567" w:right="618"/>
        <w:jc w:val="both"/>
        <w:rPr>
          <w:rFonts w:asciiTheme="majorHAnsi" w:hAnsiTheme="majorHAnsi" w:cstheme="majorHAnsi"/>
          <w:bCs/>
          <w:i/>
          <w:sz w:val="24"/>
          <w:szCs w:val="24"/>
        </w:rPr>
      </w:pPr>
      <w:r w:rsidRPr="00E504B9">
        <w:rPr>
          <w:rFonts w:asciiTheme="majorHAnsi" w:hAnsiTheme="majorHAnsi" w:cstheme="majorHAnsi"/>
          <w:bCs/>
          <w:i/>
          <w:sz w:val="24"/>
          <w:szCs w:val="24"/>
        </w:rPr>
        <w:t xml:space="preserve">Artículo 30. Las instancias de </w:t>
      </w:r>
      <w:r w:rsidRPr="00E504B9">
        <w:rPr>
          <w:rFonts w:asciiTheme="majorHAnsi" w:hAnsiTheme="majorHAnsi" w:cstheme="majorHAnsi"/>
          <w:b/>
          <w:bCs/>
          <w:i/>
          <w:sz w:val="24"/>
          <w:szCs w:val="24"/>
        </w:rPr>
        <w:t>evaluación</w:t>
      </w:r>
      <w:r w:rsidRPr="00E504B9">
        <w:rPr>
          <w:rFonts w:asciiTheme="majorHAnsi" w:hAnsiTheme="majorHAnsi" w:cstheme="majorHAnsi"/>
          <w:bCs/>
          <w:i/>
          <w:sz w:val="24"/>
          <w:szCs w:val="24"/>
        </w:rPr>
        <w:t xml:space="preserve"> del Sistema de Control Interno serán el Comité creado para la supervisión de su diseño, implementación y operación, por lo que podrá aplicar evaluaciones internas y demás actividades establecidas en su programa anual de trabajo, las cuales comunicará al Pleno mediante el procedimiento respectivo. De igual forma el Órgano de Control Interno, será el encargado de </w:t>
      </w:r>
      <w:r w:rsidRPr="00E504B9">
        <w:rPr>
          <w:rFonts w:asciiTheme="majorHAnsi" w:hAnsiTheme="majorHAnsi" w:cstheme="majorHAnsi"/>
          <w:b/>
          <w:bCs/>
          <w:i/>
          <w:sz w:val="24"/>
          <w:szCs w:val="24"/>
        </w:rPr>
        <w:t>evaluar</w:t>
      </w:r>
      <w:r w:rsidRPr="00E504B9">
        <w:rPr>
          <w:rFonts w:asciiTheme="majorHAnsi" w:hAnsiTheme="majorHAnsi" w:cstheme="majorHAnsi"/>
          <w:bCs/>
          <w:i/>
          <w:sz w:val="24"/>
          <w:szCs w:val="24"/>
        </w:rPr>
        <w:t xml:space="preserve"> y validar la eficacia del control interno con base en los resultados obtenidos de manera directa a través de las auditorías que realice. Con lo anterior, se establece que la actividad de evaluación se realizará en conjunto y de manera sistémica por las instancias mencionadas.</w:t>
      </w:r>
    </w:p>
    <w:p w14:paraId="44F4EE9C" w14:textId="13A3CCF2" w:rsidR="006E0514" w:rsidRPr="00E504B9" w:rsidRDefault="00877BA9" w:rsidP="00431863">
      <w:pPr>
        <w:tabs>
          <w:tab w:val="left" w:pos="851"/>
        </w:tabs>
        <w:spacing w:after="0" w:line="240" w:lineRule="auto"/>
        <w:ind w:left="567" w:right="618"/>
        <w:jc w:val="both"/>
        <w:rPr>
          <w:rFonts w:asciiTheme="majorHAnsi" w:hAnsiTheme="majorHAnsi" w:cstheme="majorHAnsi"/>
          <w:bCs/>
          <w:i/>
          <w:sz w:val="24"/>
          <w:szCs w:val="24"/>
        </w:rPr>
      </w:pPr>
      <w:r>
        <w:rPr>
          <w:rFonts w:asciiTheme="majorHAnsi" w:hAnsiTheme="majorHAnsi" w:cstheme="majorHAnsi"/>
          <w:bCs/>
          <w:i/>
          <w:sz w:val="24"/>
          <w:szCs w:val="24"/>
        </w:rPr>
        <w:t>…</w:t>
      </w:r>
    </w:p>
    <w:p w14:paraId="0372ABDF" w14:textId="77777777" w:rsidR="006E0514" w:rsidRPr="00E504B9" w:rsidRDefault="006E0514" w:rsidP="00431863">
      <w:pPr>
        <w:tabs>
          <w:tab w:val="left" w:pos="851"/>
        </w:tabs>
        <w:spacing w:after="0" w:line="240" w:lineRule="auto"/>
        <w:ind w:left="567" w:right="618"/>
        <w:jc w:val="both"/>
        <w:rPr>
          <w:rFonts w:asciiTheme="majorHAnsi" w:hAnsiTheme="majorHAnsi" w:cstheme="majorHAnsi"/>
          <w:bCs/>
          <w:i/>
          <w:sz w:val="24"/>
          <w:szCs w:val="24"/>
        </w:rPr>
      </w:pPr>
      <w:r w:rsidRPr="00E504B9">
        <w:rPr>
          <w:rFonts w:asciiTheme="majorHAnsi" w:hAnsiTheme="majorHAnsi" w:cstheme="majorHAnsi"/>
          <w:bCs/>
          <w:i/>
          <w:sz w:val="24"/>
          <w:szCs w:val="24"/>
        </w:rPr>
        <w:t xml:space="preserve">Artículo 31. El Comité deberá emitir un informe anual en el mes de junio de cada año, respecto de su revisión y </w:t>
      </w:r>
      <w:r w:rsidRPr="00E504B9">
        <w:rPr>
          <w:rFonts w:asciiTheme="majorHAnsi" w:hAnsiTheme="majorHAnsi" w:cstheme="majorHAnsi"/>
          <w:b/>
          <w:bCs/>
          <w:i/>
          <w:sz w:val="24"/>
          <w:szCs w:val="24"/>
        </w:rPr>
        <w:t>evaluación</w:t>
      </w:r>
      <w:r w:rsidRPr="00E504B9">
        <w:rPr>
          <w:rFonts w:asciiTheme="majorHAnsi" w:hAnsiTheme="majorHAnsi" w:cstheme="majorHAnsi"/>
          <w:bCs/>
          <w:i/>
          <w:sz w:val="24"/>
          <w:szCs w:val="24"/>
        </w:rPr>
        <w:t xml:space="preserve"> del ejercicio anterior, donde determine el nivel de confianza del Sistema de Control Interno en la unidad administrativa o procesos evaluados y de manera general el estado que guarda el Sistema de Control Interno por el período comprendido del 1 de enero al 31 de diciembre de cada año. Los miembros del comité emitirán las recomendaciones pertinentes.</w:t>
      </w:r>
    </w:p>
    <w:p w14:paraId="61382B47" w14:textId="77777777" w:rsidR="006E0514" w:rsidRPr="00E504B9" w:rsidRDefault="006E0514" w:rsidP="00431863">
      <w:pPr>
        <w:tabs>
          <w:tab w:val="left" w:pos="851"/>
        </w:tabs>
        <w:spacing w:after="0" w:line="240" w:lineRule="auto"/>
        <w:ind w:left="567" w:right="618"/>
        <w:jc w:val="both"/>
        <w:rPr>
          <w:rFonts w:asciiTheme="majorHAnsi" w:hAnsiTheme="majorHAnsi" w:cstheme="majorHAnsi"/>
          <w:bCs/>
          <w:i/>
          <w:sz w:val="24"/>
          <w:szCs w:val="24"/>
        </w:rPr>
      </w:pPr>
      <w:r w:rsidRPr="00E504B9">
        <w:rPr>
          <w:rFonts w:asciiTheme="majorHAnsi" w:hAnsiTheme="majorHAnsi" w:cstheme="majorHAnsi"/>
          <w:bCs/>
          <w:i/>
          <w:sz w:val="24"/>
          <w:szCs w:val="24"/>
        </w:rPr>
        <w:t>…</w:t>
      </w:r>
    </w:p>
    <w:p w14:paraId="54CE9996" w14:textId="77777777" w:rsidR="00080820" w:rsidRPr="00E504B9" w:rsidRDefault="00080820" w:rsidP="00431863">
      <w:pPr>
        <w:tabs>
          <w:tab w:val="left" w:pos="851"/>
        </w:tabs>
        <w:spacing w:after="0" w:line="240" w:lineRule="auto"/>
        <w:ind w:left="567" w:right="618"/>
        <w:jc w:val="both"/>
        <w:rPr>
          <w:rFonts w:asciiTheme="majorHAnsi" w:hAnsiTheme="majorHAnsi" w:cstheme="majorHAnsi"/>
          <w:bCs/>
          <w:i/>
          <w:sz w:val="24"/>
          <w:szCs w:val="24"/>
        </w:rPr>
      </w:pPr>
      <w:r w:rsidRPr="00E504B9">
        <w:rPr>
          <w:rFonts w:asciiTheme="majorHAnsi" w:hAnsiTheme="majorHAnsi" w:cstheme="majorHAnsi"/>
          <w:bCs/>
          <w:i/>
          <w:sz w:val="24"/>
          <w:szCs w:val="24"/>
        </w:rPr>
        <w:t xml:space="preserve">Artículo 32. El informe anual a que se refiere el artículo anterior y los resultados relevantes alcanzados con la implementación o </w:t>
      </w:r>
      <w:r w:rsidRPr="00E504B9">
        <w:rPr>
          <w:rFonts w:asciiTheme="majorHAnsi" w:hAnsiTheme="majorHAnsi" w:cstheme="majorHAnsi"/>
          <w:b/>
          <w:bCs/>
          <w:i/>
          <w:sz w:val="24"/>
          <w:szCs w:val="24"/>
        </w:rPr>
        <w:t>fortalecimiento del control interno</w:t>
      </w:r>
      <w:r w:rsidRPr="00E504B9">
        <w:rPr>
          <w:rFonts w:asciiTheme="majorHAnsi" w:hAnsiTheme="majorHAnsi" w:cstheme="majorHAnsi"/>
          <w:bCs/>
          <w:i/>
          <w:sz w:val="24"/>
          <w:szCs w:val="24"/>
        </w:rPr>
        <w:t xml:space="preserve"> del año de que se trate, deberá contener y reportar la siguiente información:</w:t>
      </w:r>
    </w:p>
    <w:p w14:paraId="14E6F5C6" w14:textId="564146E9" w:rsidR="00080820" w:rsidRPr="00E504B9" w:rsidRDefault="00877BA9" w:rsidP="00431863">
      <w:pPr>
        <w:tabs>
          <w:tab w:val="left" w:pos="851"/>
        </w:tabs>
        <w:spacing w:after="0" w:line="240" w:lineRule="auto"/>
        <w:ind w:left="567" w:right="618"/>
        <w:jc w:val="both"/>
        <w:rPr>
          <w:rFonts w:asciiTheme="majorHAnsi" w:hAnsiTheme="majorHAnsi" w:cstheme="majorHAnsi"/>
          <w:bCs/>
          <w:i/>
          <w:sz w:val="24"/>
          <w:szCs w:val="24"/>
        </w:rPr>
      </w:pPr>
      <w:r>
        <w:rPr>
          <w:rFonts w:asciiTheme="majorHAnsi" w:hAnsiTheme="majorHAnsi" w:cstheme="majorHAnsi"/>
          <w:bCs/>
          <w:i/>
          <w:sz w:val="24"/>
          <w:szCs w:val="24"/>
        </w:rPr>
        <w:t>…</w:t>
      </w:r>
    </w:p>
    <w:p w14:paraId="7B6F5E14" w14:textId="77777777" w:rsidR="00080820" w:rsidRPr="00E504B9" w:rsidRDefault="00080820" w:rsidP="00431863">
      <w:pPr>
        <w:tabs>
          <w:tab w:val="left" w:pos="851"/>
        </w:tabs>
        <w:spacing w:after="0" w:line="240" w:lineRule="auto"/>
        <w:ind w:left="567" w:right="618"/>
        <w:jc w:val="both"/>
        <w:rPr>
          <w:rFonts w:asciiTheme="majorHAnsi" w:hAnsiTheme="majorHAnsi" w:cstheme="majorHAnsi"/>
          <w:bCs/>
          <w:i/>
          <w:sz w:val="24"/>
          <w:szCs w:val="24"/>
        </w:rPr>
      </w:pPr>
      <w:r w:rsidRPr="00E504B9">
        <w:rPr>
          <w:rFonts w:asciiTheme="majorHAnsi" w:hAnsiTheme="majorHAnsi" w:cstheme="majorHAnsi"/>
          <w:bCs/>
          <w:i/>
          <w:sz w:val="24"/>
          <w:szCs w:val="24"/>
        </w:rPr>
        <w:t>I.</w:t>
      </w:r>
      <w:r w:rsidR="00E53412" w:rsidRPr="00E504B9">
        <w:rPr>
          <w:rFonts w:asciiTheme="majorHAnsi" w:hAnsiTheme="majorHAnsi" w:cstheme="majorHAnsi"/>
          <w:bCs/>
          <w:i/>
          <w:sz w:val="24"/>
          <w:szCs w:val="24"/>
        </w:rPr>
        <w:t xml:space="preserve"> </w:t>
      </w:r>
      <w:r w:rsidRPr="00E504B9">
        <w:rPr>
          <w:rFonts w:asciiTheme="majorHAnsi" w:hAnsiTheme="majorHAnsi" w:cstheme="majorHAnsi"/>
          <w:bCs/>
          <w:i/>
          <w:sz w:val="24"/>
          <w:szCs w:val="24"/>
        </w:rPr>
        <w:t>Los aspectos relevantes derivados de la evaluación interna, así como las situaciones que requieren de atención para mejorar los procesos de control y evitar su debilitamiento, ejemplo de ello, en forma enunciativa más no limitativa, podrá ser:</w:t>
      </w:r>
    </w:p>
    <w:p w14:paraId="7A792B75" w14:textId="77777777" w:rsidR="00080820" w:rsidRPr="00E504B9" w:rsidRDefault="00080820" w:rsidP="00431863">
      <w:pPr>
        <w:tabs>
          <w:tab w:val="left" w:pos="851"/>
        </w:tabs>
        <w:spacing w:after="0" w:line="240" w:lineRule="auto"/>
        <w:ind w:left="567" w:right="618" w:hanging="283"/>
        <w:jc w:val="both"/>
        <w:rPr>
          <w:rFonts w:asciiTheme="majorHAnsi" w:hAnsiTheme="majorHAnsi" w:cstheme="majorHAnsi"/>
          <w:bCs/>
          <w:i/>
          <w:sz w:val="24"/>
          <w:szCs w:val="24"/>
        </w:rPr>
      </w:pPr>
      <w:r w:rsidRPr="00E504B9">
        <w:rPr>
          <w:rFonts w:asciiTheme="majorHAnsi" w:hAnsiTheme="majorHAnsi" w:cstheme="majorHAnsi"/>
          <w:bCs/>
          <w:i/>
          <w:sz w:val="24"/>
          <w:szCs w:val="24"/>
        </w:rPr>
        <w:t>a)</w:t>
      </w:r>
      <w:r w:rsidRPr="00E504B9">
        <w:rPr>
          <w:rFonts w:asciiTheme="majorHAnsi" w:hAnsiTheme="majorHAnsi" w:cstheme="majorHAnsi"/>
          <w:bCs/>
          <w:i/>
          <w:sz w:val="24"/>
          <w:szCs w:val="24"/>
        </w:rPr>
        <w:tab/>
        <w:t>Porcentaje de cumplimiento general de los elementos de control y por norma general de control interno;</w:t>
      </w:r>
    </w:p>
    <w:p w14:paraId="158533FF" w14:textId="77777777" w:rsidR="00080820" w:rsidRPr="00E504B9" w:rsidRDefault="00080820" w:rsidP="00431863">
      <w:pPr>
        <w:tabs>
          <w:tab w:val="left" w:pos="851"/>
        </w:tabs>
        <w:spacing w:after="0" w:line="240" w:lineRule="auto"/>
        <w:ind w:left="567" w:right="618" w:hanging="283"/>
        <w:jc w:val="both"/>
        <w:rPr>
          <w:rFonts w:asciiTheme="majorHAnsi" w:hAnsiTheme="majorHAnsi" w:cstheme="majorHAnsi"/>
          <w:bCs/>
          <w:i/>
          <w:sz w:val="24"/>
          <w:szCs w:val="24"/>
        </w:rPr>
      </w:pPr>
      <w:r w:rsidRPr="00E504B9">
        <w:rPr>
          <w:rFonts w:asciiTheme="majorHAnsi" w:hAnsiTheme="majorHAnsi" w:cstheme="majorHAnsi"/>
          <w:bCs/>
          <w:i/>
          <w:sz w:val="24"/>
          <w:szCs w:val="24"/>
        </w:rPr>
        <w:t>a)</w:t>
      </w:r>
      <w:r w:rsidRPr="00E504B9">
        <w:rPr>
          <w:rFonts w:asciiTheme="majorHAnsi" w:hAnsiTheme="majorHAnsi" w:cstheme="majorHAnsi"/>
          <w:bCs/>
          <w:i/>
          <w:sz w:val="24"/>
          <w:szCs w:val="24"/>
        </w:rPr>
        <w:tab/>
        <w:t>Elementos de control con evidencia documental y/o electrónica, suficiente para acreditar su existencia y operación, por norma general de control interno;</w:t>
      </w:r>
    </w:p>
    <w:p w14:paraId="3228874B" w14:textId="77777777" w:rsidR="00080820" w:rsidRPr="00E504B9" w:rsidRDefault="00080820" w:rsidP="00431863">
      <w:pPr>
        <w:tabs>
          <w:tab w:val="left" w:pos="851"/>
        </w:tabs>
        <w:spacing w:after="0" w:line="240" w:lineRule="auto"/>
        <w:ind w:left="567" w:right="618" w:hanging="283"/>
        <w:jc w:val="both"/>
        <w:rPr>
          <w:rFonts w:asciiTheme="majorHAnsi" w:hAnsiTheme="majorHAnsi" w:cstheme="majorHAnsi"/>
          <w:bCs/>
          <w:i/>
          <w:sz w:val="24"/>
          <w:szCs w:val="24"/>
        </w:rPr>
      </w:pPr>
      <w:r w:rsidRPr="00E504B9">
        <w:rPr>
          <w:rFonts w:asciiTheme="majorHAnsi" w:hAnsiTheme="majorHAnsi" w:cstheme="majorHAnsi"/>
          <w:bCs/>
          <w:i/>
          <w:sz w:val="24"/>
          <w:szCs w:val="24"/>
        </w:rPr>
        <w:lastRenderedPageBreak/>
        <w:t>b)</w:t>
      </w:r>
      <w:r w:rsidRPr="00E504B9">
        <w:rPr>
          <w:rFonts w:asciiTheme="majorHAnsi" w:hAnsiTheme="majorHAnsi" w:cstheme="majorHAnsi"/>
          <w:bCs/>
          <w:i/>
          <w:sz w:val="24"/>
          <w:szCs w:val="24"/>
        </w:rPr>
        <w:tab/>
        <w:t>Elementos de control con evidencia documental y/o electrónica, inexistente o insuficiente para acreditar su implementación, por norma general de control interno, y</w:t>
      </w:r>
    </w:p>
    <w:p w14:paraId="57DB10ED" w14:textId="77777777" w:rsidR="00080820" w:rsidRPr="00E504B9" w:rsidRDefault="00080820" w:rsidP="00431863">
      <w:pPr>
        <w:tabs>
          <w:tab w:val="left" w:pos="851"/>
        </w:tabs>
        <w:spacing w:after="0" w:line="240" w:lineRule="auto"/>
        <w:ind w:left="567" w:right="618" w:hanging="283"/>
        <w:jc w:val="both"/>
        <w:rPr>
          <w:rFonts w:asciiTheme="majorHAnsi" w:hAnsiTheme="majorHAnsi" w:cstheme="majorHAnsi"/>
          <w:bCs/>
          <w:i/>
          <w:sz w:val="24"/>
          <w:szCs w:val="24"/>
        </w:rPr>
      </w:pPr>
      <w:r w:rsidRPr="00E504B9">
        <w:rPr>
          <w:rFonts w:asciiTheme="majorHAnsi" w:hAnsiTheme="majorHAnsi" w:cstheme="majorHAnsi"/>
          <w:bCs/>
          <w:i/>
          <w:sz w:val="24"/>
          <w:szCs w:val="24"/>
        </w:rPr>
        <w:t>c)</w:t>
      </w:r>
      <w:r w:rsidRPr="00E504B9">
        <w:rPr>
          <w:rFonts w:asciiTheme="majorHAnsi" w:hAnsiTheme="majorHAnsi" w:cstheme="majorHAnsi"/>
          <w:bCs/>
          <w:i/>
          <w:sz w:val="24"/>
          <w:szCs w:val="24"/>
        </w:rPr>
        <w:tab/>
        <w:t>Debilidades o áreas de oportunidad en el Sistema de Control Interno Institucional;</w:t>
      </w:r>
    </w:p>
    <w:p w14:paraId="0A253549" w14:textId="77777777" w:rsidR="00080820" w:rsidRPr="00E504B9" w:rsidRDefault="00080820" w:rsidP="00431863">
      <w:pPr>
        <w:tabs>
          <w:tab w:val="left" w:pos="851"/>
        </w:tabs>
        <w:spacing w:after="0" w:line="240" w:lineRule="auto"/>
        <w:ind w:left="567" w:right="618"/>
        <w:jc w:val="both"/>
        <w:rPr>
          <w:rFonts w:asciiTheme="majorHAnsi" w:hAnsiTheme="majorHAnsi" w:cstheme="majorHAnsi"/>
          <w:bCs/>
          <w:i/>
          <w:sz w:val="24"/>
          <w:szCs w:val="24"/>
        </w:rPr>
      </w:pPr>
      <w:r w:rsidRPr="00E504B9">
        <w:rPr>
          <w:rFonts w:asciiTheme="majorHAnsi" w:hAnsiTheme="majorHAnsi" w:cstheme="majorHAnsi"/>
          <w:bCs/>
          <w:i/>
          <w:sz w:val="24"/>
          <w:szCs w:val="24"/>
        </w:rPr>
        <w:t>II.</w:t>
      </w:r>
      <w:r w:rsidR="00E53412" w:rsidRPr="00E504B9">
        <w:rPr>
          <w:rFonts w:asciiTheme="majorHAnsi" w:hAnsiTheme="majorHAnsi" w:cstheme="majorHAnsi"/>
          <w:bCs/>
          <w:i/>
          <w:sz w:val="24"/>
          <w:szCs w:val="24"/>
        </w:rPr>
        <w:t xml:space="preserve"> </w:t>
      </w:r>
      <w:r w:rsidRPr="00E504B9">
        <w:rPr>
          <w:rFonts w:asciiTheme="majorHAnsi" w:hAnsiTheme="majorHAnsi" w:cstheme="majorHAnsi"/>
          <w:bCs/>
          <w:i/>
          <w:sz w:val="24"/>
          <w:szCs w:val="24"/>
        </w:rPr>
        <w:t>El resultado de la evaluación de indicadores de desempeño, a fin de medir el grado de cumplimiento de los objetivos planteados en términos de eficiencia, eficacia y calidad; y</w:t>
      </w:r>
    </w:p>
    <w:p w14:paraId="5079D52F" w14:textId="77777777" w:rsidR="00080820" w:rsidRPr="00E504B9" w:rsidRDefault="00080820" w:rsidP="00431863">
      <w:pPr>
        <w:tabs>
          <w:tab w:val="left" w:pos="851"/>
        </w:tabs>
        <w:spacing w:after="0" w:line="240" w:lineRule="auto"/>
        <w:ind w:left="567" w:right="618"/>
        <w:jc w:val="both"/>
        <w:rPr>
          <w:rFonts w:asciiTheme="majorHAnsi" w:hAnsiTheme="majorHAnsi" w:cstheme="majorHAnsi"/>
          <w:bCs/>
          <w:i/>
          <w:sz w:val="24"/>
          <w:szCs w:val="24"/>
        </w:rPr>
      </w:pPr>
      <w:r w:rsidRPr="00E504B9">
        <w:rPr>
          <w:rFonts w:asciiTheme="majorHAnsi" w:hAnsiTheme="majorHAnsi" w:cstheme="majorHAnsi"/>
          <w:bCs/>
          <w:i/>
          <w:sz w:val="24"/>
          <w:szCs w:val="24"/>
        </w:rPr>
        <w:t>III.</w:t>
      </w:r>
      <w:r w:rsidR="00E53412" w:rsidRPr="00E504B9">
        <w:rPr>
          <w:rFonts w:asciiTheme="majorHAnsi" w:hAnsiTheme="majorHAnsi" w:cstheme="majorHAnsi"/>
          <w:bCs/>
          <w:i/>
          <w:sz w:val="24"/>
          <w:szCs w:val="24"/>
        </w:rPr>
        <w:t xml:space="preserve"> </w:t>
      </w:r>
      <w:r w:rsidRPr="00E504B9">
        <w:rPr>
          <w:rFonts w:asciiTheme="majorHAnsi" w:hAnsiTheme="majorHAnsi" w:cstheme="majorHAnsi"/>
          <w:bCs/>
          <w:i/>
          <w:sz w:val="24"/>
          <w:szCs w:val="24"/>
        </w:rPr>
        <w:t>El compromiso de cumplir en tiempo y forma con las acciones de mejora establecidas.</w:t>
      </w:r>
    </w:p>
    <w:p w14:paraId="6CF45798" w14:textId="77777777" w:rsidR="00080820" w:rsidRPr="00E504B9" w:rsidRDefault="00080820" w:rsidP="00E504B9">
      <w:pPr>
        <w:tabs>
          <w:tab w:val="left" w:pos="851"/>
        </w:tabs>
        <w:spacing w:after="0" w:line="240" w:lineRule="auto"/>
        <w:jc w:val="both"/>
        <w:rPr>
          <w:rFonts w:asciiTheme="majorHAnsi" w:hAnsiTheme="majorHAnsi" w:cstheme="majorHAnsi"/>
          <w:bCs/>
          <w:sz w:val="24"/>
          <w:szCs w:val="24"/>
        </w:rPr>
      </w:pPr>
    </w:p>
    <w:p w14:paraId="74D15528" w14:textId="77777777" w:rsidR="006E0514" w:rsidRPr="00E504B9" w:rsidRDefault="00A70361" w:rsidP="00E504B9">
      <w:pPr>
        <w:pStyle w:val="Prrafodelista"/>
        <w:numPr>
          <w:ilvl w:val="0"/>
          <w:numId w:val="19"/>
        </w:numPr>
        <w:tabs>
          <w:tab w:val="left" w:pos="851"/>
        </w:tabs>
        <w:spacing w:after="0" w:line="240" w:lineRule="auto"/>
        <w:jc w:val="both"/>
        <w:rPr>
          <w:rFonts w:asciiTheme="majorHAnsi" w:hAnsiTheme="majorHAnsi" w:cstheme="majorHAnsi"/>
          <w:b/>
          <w:bCs/>
          <w:sz w:val="24"/>
          <w:szCs w:val="24"/>
        </w:rPr>
      </w:pPr>
      <w:r w:rsidRPr="00E504B9">
        <w:rPr>
          <w:rFonts w:asciiTheme="majorHAnsi" w:hAnsiTheme="majorHAnsi" w:cstheme="majorHAnsi"/>
          <w:b/>
          <w:bCs/>
          <w:sz w:val="24"/>
          <w:szCs w:val="24"/>
        </w:rPr>
        <w:t>Interpretación.</w:t>
      </w:r>
    </w:p>
    <w:p w14:paraId="1DBCD1F3" w14:textId="77777777" w:rsidR="00A70361" w:rsidRPr="00E504B9" w:rsidRDefault="00A70361" w:rsidP="00E504B9">
      <w:pPr>
        <w:tabs>
          <w:tab w:val="left" w:pos="851"/>
        </w:tabs>
        <w:spacing w:after="0" w:line="240" w:lineRule="auto"/>
        <w:jc w:val="both"/>
        <w:rPr>
          <w:rFonts w:asciiTheme="majorHAnsi" w:hAnsiTheme="majorHAnsi" w:cstheme="majorHAnsi"/>
          <w:bCs/>
          <w:sz w:val="24"/>
          <w:szCs w:val="24"/>
        </w:rPr>
      </w:pPr>
    </w:p>
    <w:p w14:paraId="6FCF18D6" w14:textId="6F0CE8D8" w:rsidR="00A70361" w:rsidRPr="00E504B9" w:rsidRDefault="00A70361" w:rsidP="00E504B9">
      <w:pPr>
        <w:tabs>
          <w:tab w:val="left" w:pos="851"/>
        </w:tabs>
        <w:spacing w:after="0" w:line="240" w:lineRule="auto"/>
        <w:jc w:val="both"/>
        <w:rPr>
          <w:rFonts w:asciiTheme="majorHAnsi" w:hAnsiTheme="majorHAnsi" w:cstheme="majorHAnsi"/>
          <w:bCs/>
          <w:sz w:val="24"/>
          <w:szCs w:val="24"/>
        </w:rPr>
      </w:pPr>
      <w:r w:rsidRPr="00E504B9">
        <w:rPr>
          <w:rFonts w:asciiTheme="majorHAnsi" w:hAnsiTheme="majorHAnsi" w:cstheme="majorHAnsi"/>
          <w:bCs/>
          <w:sz w:val="24"/>
          <w:szCs w:val="24"/>
        </w:rPr>
        <w:t>El Pleno</w:t>
      </w:r>
      <w:r w:rsidR="001E2C82" w:rsidRPr="00E504B9">
        <w:rPr>
          <w:rFonts w:asciiTheme="majorHAnsi" w:hAnsiTheme="majorHAnsi" w:cstheme="majorHAnsi"/>
          <w:bCs/>
          <w:sz w:val="24"/>
          <w:szCs w:val="24"/>
        </w:rPr>
        <w:t xml:space="preserve">, </w:t>
      </w:r>
      <w:r w:rsidRPr="00E504B9">
        <w:rPr>
          <w:rFonts w:asciiTheme="majorHAnsi" w:hAnsiTheme="majorHAnsi" w:cstheme="majorHAnsi"/>
          <w:bCs/>
          <w:sz w:val="24"/>
          <w:szCs w:val="24"/>
        </w:rPr>
        <w:t>el Órgano de Control Interno</w:t>
      </w:r>
      <w:r w:rsidR="009231D8">
        <w:rPr>
          <w:rFonts w:asciiTheme="majorHAnsi" w:hAnsiTheme="majorHAnsi" w:cstheme="majorHAnsi"/>
          <w:bCs/>
          <w:sz w:val="24"/>
          <w:szCs w:val="24"/>
        </w:rPr>
        <w:t xml:space="preserve"> y</w:t>
      </w:r>
      <w:r w:rsidRPr="00E504B9">
        <w:rPr>
          <w:rFonts w:asciiTheme="majorHAnsi" w:hAnsiTheme="majorHAnsi" w:cstheme="majorHAnsi"/>
          <w:bCs/>
          <w:sz w:val="24"/>
          <w:szCs w:val="24"/>
        </w:rPr>
        <w:t xml:space="preserve"> el Comité de Control Interno</w:t>
      </w:r>
      <w:r w:rsidR="001E2C82" w:rsidRPr="00E504B9">
        <w:rPr>
          <w:rFonts w:asciiTheme="majorHAnsi" w:hAnsiTheme="majorHAnsi" w:cstheme="majorHAnsi"/>
          <w:bCs/>
          <w:sz w:val="24"/>
          <w:szCs w:val="24"/>
        </w:rPr>
        <w:t>, Minimización de Riesgos y Desincorporación de Bienes</w:t>
      </w:r>
      <w:r w:rsidR="00CF5213" w:rsidRPr="00E504B9">
        <w:rPr>
          <w:rFonts w:asciiTheme="majorHAnsi" w:hAnsiTheme="majorHAnsi" w:cstheme="majorHAnsi"/>
          <w:bCs/>
          <w:sz w:val="24"/>
          <w:szCs w:val="24"/>
        </w:rPr>
        <w:t>,</w:t>
      </w:r>
      <w:r w:rsidRPr="00E504B9">
        <w:rPr>
          <w:rFonts w:asciiTheme="majorHAnsi" w:hAnsiTheme="majorHAnsi" w:cstheme="majorHAnsi"/>
          <w:bCs/>
          <w:sz w:val="24"/>
          <w:szCs w:val="24"/>
        </w:rPr>
        <w:t xml:space="preserve"> tendrán la facultad de interpretar la presente normatividad y aplicar lo conducente ante cualquier circunstancia no prevista</w:t>
      </w:r>
      <w:r w:rsidR="00C6545D" w:rsidRPr="00E504B9">
        <w:rPr>
          <w:rFonts w:asciiTheme="majorHAnsi" w:hAnsiTheme="majorHAnsi" w:cstheme="majorHAnsi"/>
          <w:bCs/>
          <w:sz w:val="24"/>
          <w:szCs w:val="24"/>
        </w:rPr>
        <w:t>.</w:t>
      </w:r>
    </w:p>
    <w:p w14:paraId="76F8C778" w14:textId="77777777" w:rsidR="009458C0" w:rsidRPr="00E504B9" w:rsidRDefault="009458C0" w:rsidP="00E504B9">
      <w:pPr>
        <w:tabs>
          <w:tab w:val="left" w:pos="851"/>
        </w:tabs>
        <w:spacing w:after="0" w:line="240" w:lineRule="auto"/>
        <w:jc w:val="both"/>
        <w:rPr>
          <w:rFonts w:asciiTheme="majorHAnsi" w:hAnsiTheme="majorHAnsi" w:cstheme="majorHAnsi"/>
          <w:b/>
          <w:bCs/>
          <w:sz w:val="24"/>
          <w:szCs w:val="24"/>
        </w:rPr>
      </w:pPr>
    </w:p>
    <w:p w14:paraId="41093F01" w14:textId="77777777" w:rsidR="009458C0" w:rsidRPr="00E504B9" w:rsidRDefault="00B86AF6" w:rsidP="00E504B9">
      <w:pPr>
        <w:pStyle w:val="Prrafodelista"/>
        <w:numPr>
          <w:ilvl w:val="0"/>
          <w:numId w:val="19"/>
        </w:numPr>
        <w:tabs>
          <w:tab w:val="left" w:pos="851"/>
        </w:tabs>
        <w:spacing w:after="0" w:line="240" w:lineRule="auto"/>
        <w:jc w:val="both"/>
        <w:rPr>
          <w:rFonts w:asciiTheme="majorHAnsi" w:hAnsiTheme="majorHAnsi" w:cstheme="majorHAnsi"/>
          <w:b/>
          <w:bCs/>
          <w:sz w:val="24"/>
          <w:szCs w:val="24"/>
        </w:rPr>
      </w:pPr>
      <w:r w:rsidRPr="00E504B9">
        <w:rPr>
          <w:rFonts w:asciiTheme="majorHAnsi" w:hAnsiTheme="majorHAnsi" w:cstheme="majorHAnsi"/>
          <w:b/>
          <w:bCs/>
          <w:sz w:val="24"/>
          <w:szCs w:val="24"/>
        </w:rPr>
        <w:t>Actividades del p</w:t>
      </w:r>
      <w:r w:rsidR="009458C0" w:rsidRPr="00E504B9">
        <w:rPr>
          <w:rFonts w:asciiTheme="majorHAnsi" w:hAnsiTheme="majorHAnsi" w:cstheme="majorHAnsi"/>
          <w:b/>
          <w:bCs/>
          <w:sz w:val="24"/>
          <w:szCs w:val="24"/>
        </w:rPr>
        <w:t>rograma de fortalecimiento y evaluación del control interno.</w:t>
      </w:r>
    </w:p>
    <w:p w14:paraId="1AC2DF4F" w14:textId="77777777" w:rsidR="00860CD9" w:rsidRPr="00E504B9" w:rsidRDefault="00860CD9" w:rsidP="00E504B9">
      <w:pPr>
        <w:tabs>
          <w:tab w:val="left" w:pos="851"/>
        </w:tabs>
        <w:spacing w:after="0" w:line="240" w:lineRule="auto"/>
        <w:jc w:val="both"/>
        <w:rPr>
          <w:rFonts w:asciiTheme="majorHAnsi" w:hAnsiTheme="majorHAnsi" w:cstheme="majorHAnsi"/>
          <w:bCs/>
          <w:sz w:val="24"/>
          <w:szCs w:val="24"/>
        </w:rPr>
      </w:pPr>
    </w:p>
    <w:p w14:paraId="40FD9A4A" w14:textId="4E555B8B" w:rsidR="00860CD9" w:rsidRPr="00E504B9" w:rsidRDefault="00D4255F" w:rsidP="00E504B9">
      <w:pPr>
        <w:tabs>
          <w:tab w:val="left" w:pos="851"/>
        </w:tabs>
        <w:spacing w:after="0" w:line="240" w:lineRule="auto"/>
        <w:jc w:val="both"/>
        <w:rPr>
          <w:rFonts w:asciiTheme="majorHAnsi" w:hAnsiTheme="majorHAnsi" w:cstheme="majorHAnsi"/>
          <w:bCs/>
          <w:sz w:val="24"/>
          <w:szCs w:val="24"/>
        </w:rPr>
      </w:pPr>
      <w:r w:rsidRPr="00E504B9">
        <w:rPr>
          <w:rFonts w:asciiTheme="majorHAnsi" w:hAnsiTheme="majorHAnsi" w:cstheme="majorHAnsi"/>
          <w:bCs/>
          <w:sz w:val="24"/>
          <w:szCs w:val="24"/>
        </w:rPr>
        <w:t xml:space="preserve">Tanto </w:t>
      </w:r>
      <w:r w:rsidR="008D4E58" w:rsidRPr="00E504B9">
        <w:rPr>
          <w:rFonts w:asciiTheme="majorHAnsi" w:hAnsiTheme="majorHAnsi" w:cstheme="majorHAnsi"/>
          <w:bCs/>
          <w:sz w:val="24"/>
          <w:szCs w:val="24"/>
        </w:rPr>
        <w:t>el Sistema de Control Interno en su conjunto</w:t>
      </w:r>
      <w:r w:rsidR="009231D8">
        <w:rPr>
          <w:rFonts w:asciiTheme="majorHAnsi" w:hAnsiTheme="majorHAnsi" w:cstheme="majorHAnsi"/>
          <w:bCs/>
          <w:sz w:val="24"/>
          <w:szCs w:val="24"/>
        </w:rPr>
        <w:t>,</w:t>
      </w:r>
      <w:r w:rsidR="008D4E58" w:rsidRPr="00E504B9">
        <w:rPr>
          <w:rFonts w:asciiTheme="majorHAnsi" w:hAnsiTheme="majorHAnsi" w:cstheme="majorHAnsi"/>
          <w:bCs/>
          <w:sz w:val="24"/>
          <w:szCs w:val="24"/>
        </w:rPr>
        <w:t xml:space="preserve"> como </w:t>
      </w:r>
      <w:r w:rsidRPr="00E504B9">
        <w:rPr>
          <w:rFonts w:asciiTheme="majorHAnsi" w:hAnsiTheme="majorHAnsi" w:cstheme="majorHAnsi"/>
          <w:bCs/>
          <w:sz w:val="24"/>
          <w:szCs w:val="24"/>
        </w:rPr>
        <w:t>los controles individuales</w:t>
      </w:r>
      <w:r w:rsidR="008D4E58" w:rsidRPr="00E504B9">
        <w:rPr>
          <w:rFonts w:asciiTheme="majorHAnsi" w:hAnsiTheme="majorHAnsi" w:cstheme="majorHAnsi"/>
          <w:bCs/>
          <w:sz w:val="24"/>
          <w:szCs w:val="24"/>
        </w:rPr>
        <w:t xml:space="preserve"> deben ser supervisados y evaluados </w:t>
      </w:r>
      <w:r w:rsidR="00DC4FB0" w:rsidRPr="00E504B9">
        <w:rPr>
          <w:rFonts w:asciiTheme="majorHAnsi" w:hAnsiTheme="majorHAnsi" w:cstheme="majorHAnsi"/>
          <w:bCs/>
          <w:sz w:val="24"/>
          <w:szCs w:val="24"/>
        </w:rPr>
        <w:t>continuamente</w:t>
      </w:r>
      <w:r w:rsidR="008D4E58" w:rsidRPr="00E504B9">
        <w:rPr>
          <w:rFonts w:asciiTheme="majorHAnsi" w:hAnsiTheme="majorHAnsi" w:cstheme="majorHAnsi"/>
          <w:bCs/>
          <w:sz w:val="24"/>
          <w:szCs w:val="24"/>
        </w:rPr>
        <w:t>. En su caso, la identificación de altos niveles de riesgo inaceptables, fallas en los controles o eventos que están fuera de los límites de la aceptación de los riesgos pueden ser signo que dicho sistema es inefic</w:t>
      </w:r>
      <w:r w:rsidR="004123BF" w:rsidRPr="00E504B9">
        <w:rPr>
          <w:rFonts w:asciiTheme="majorHAnsi" w:hAnsiTheme="majorHAnsi" w:cstheme="majorHAnsi"/>
          <w:bCs/>
          <w:sz w:val="24"/>
          <w:szCs w:val="24"/>
        </w:rPr>
        <w:t>az</w:t>
      </w:r>
      <w:r w:rsidR="008D4E58" w:rsidRPr="00E504B9">
        <w:rPr>
          <w:rFonts w:asciiTheme="majorHAnsi" w:hAnsiTheme="majorHAnsi" w:cstheme="majorHAnsi"/>
          <w:bCs/>
          <w:sz w:val="24"/>
          <w:szCs w:val="24"/>
        </w:rPr>
        <w:t xml:space="preserve"> y debe ser mejorado.</w:t>
      </w:r>
    </w:p>
    <w:p w14:paraId="5C14D263" w14:textId="77777777" w:rsidR="00860CD9" w:rsidRPr="00E504B9" w:rsidRDefault="00860CD9" w:rsidP="00E504B9">
      <w:pPr>
        <w:tabs>
          <w:tab w:val="left" w:pos="851"/>
        </w:tabs>
        <w:spacing w:after="0" w:line="240" w:lineRule="auto"/>
        <w:jc w:val="both"/>
        <w:rPr>
          <w:rFonts w:asciiTheme="majorHAnsi" w:hAnsiTheme="majorHAnsi" w:cstheme="majorHAnsi"/>
          <w:bCs/>
          <w:sz w:val="24"/>
          <w:szCs w:val="24"/>
        </w:rPr>
      </w:pPr>
    </w:p>
    <w:p w14:paraId="25D80113" w14:textId="6433F253" w:rsidR="00860CD9" w:rsidRPr="00E504B9" w:rsidRDefault="00860CD9" w:rsidP="00E504B9">
      <w:pPr>
        <w:tabs>
          <w:tab w:val="left" w:pos="851"/>
        </w:tabs>
        <w:spacing w:after="0" w:line="240" w:lineRule="auto"/>
        <w:jc w:val="both"/>
        <w:rPr>
          <w:rFonts w:asciiTheme="majorHAnsi" w:hAnsiTheme="majorHAnsi" w:cstheme="majorHAnsi"/>
          <w:bCs/>
          <w:sz w:val="24"/>
          <w:szCs w:val="24"/>
        </w:rPr>
      </w:pPr>
      <w:r w:rsidRPr="00E504B9">
        <w:rPr>
          <w:rFonts w:asciiTheme="majorHAnsi" w:hAnsiTheme="majorHAnsi" w:cstheme="majorHAnsi"/>
          <w:bCs/>
          <w:sz w:val="24"/>
          <w:szCs w:val="24"/>
        </w:rPr>
        <w:t>Aún y cuando el Sistema de Control Interno</w:t>
      </w:r>
      <w:r w:rsidR="004123BF" w:rsidRPr="00E504B9">
        <w:rPr>
          <w:rFonts w:asciiTheme="majorHAnsi" w:hAnsiTheme="majorHAnsi" w:cstheme="majorHAnsi"/>
          <w:bCs/>
          <w:sz w:val="24"/>
          <w:szCs w:val="24"/>
        </w:rPr>
        <w:t xml:space="preserve"> haya sido previamente eficaz, con el tiempo puede deteriorarse y perder su eficacia</w:t>
      </w:r>
      <w:r w:rsidR="009231D8">
        <w:rPr>
          <w:rFonts w:asciiTheme="majorHAnsi" w:hAnsiTheme="majorHAnsi" w:cstheme="majorHAnsi"/>
          <w:bCs/>
          <w:sz w:val="24"/>
          <w:szCs w:val="24"/>
        </w:rPr>
        <w:t>,</w:t>
      </w:r>
      <w:r w:rsidR="004123BF" w:rsidRPr="00E504B9">
        <w:rPr>
          <w:rFonts w:asciiTheme="majorHAnsi" w:hAnsiTheme="majorHAnsi" w:cstheme="majorHAnsi"/>
          <w:bCs/>
          <w:sz w:val="24"/>
          <w:szCs w:val="24"/>
        </w:rPr>
        <w:t xml:space="preserve"> </w:t>
      </w:r>
      <w:r w:rsidR="009231D8" w:rsidRPr="00E504B9">
        <w:rPr>
          <w:rFonts w:asciiTheme="majorHAnsi" w:hAnsiTheme="majorHAnsi" w:cstheme="majorHAnsi"/>
          <w:bCs/>
          <w:sz w:val="24"/>
          <w:szCs w:val="24"/>
        </w:rPr>
        <w:t>hasta el punto de que</w:t>
      </w:r>
      <w:r w:rsidR="004123BF" w:rsidRPr="00E504B9">
        <w:rPr>
          <w:rFonts w:asciiTheme="majorHAnsi" w:hAnsiTheme="majorHAnsi" w:cstheme="majorHAnsi"/>
          <w:bCs/>
          <w:sz w:val="24"/>
          <w:szCs w:val="24"/>
        </w:rPr>
        <w:t xml:space="preserve"> debilidades o </w:t>
      </w:r>
      <w:r w:rsidR="00D760B3" w:rsidRPr="00E504B9">
        <w:rPr>
          <w:rFonts w:asciiTheme="majorHAnsi" w:hAnsiTheme="majorHAnsi" w:cstheme="majorHAnsi"/>
          <w:bCs/>
          <w:sz w:val="24"/>
          <w:szCs w:val="24"/>
        </w:rPr>
        <w:t xml:space="preserve">deficiencias </w:t>
      </w:r>
      <w:r w:rsidR="004123BF" w:rsidRPr="00E504B9">
        <w:rPr>
          <w:rFonts w:asciiTheme="majorHAnsi" w:hAnsiTheme="majorHAnsi" w:cstheme="majorHAnsi"/>
          <w:bCs/>
          <w:sz w:val="24"/>
          <w:szCs w:val="24"/>
        </w:rPr>
        <w:t>significativas puedan comenzar a ocurrir</w:t>
      </w:r>
      <w:r w:rsidR="003B7DB3" w:rsidRPr="00E504B9">
        <w:rPr>
          <w:rFonts w:asciiTheme="majorHAnsi" w:hAnsiTheme="majorHAnsi" w:cstheme="majorHAnsi"/>
          <w:bCs/>
          <w:sz w:val="24"/>
          <w:szCs w:val="24"/>
        </w:rPr>
        <w:t>, por lo tanto</w:t>
      </w:r>
      <w:r w:rsidR="009231D8">
        <w:rPr>
          <w:rFonts w:asciiTheme="majorHAnsi" w:hAnsiTheme="majorHAnsi" w:cstheme="majorHAnsi"/>
          <w:bCs/>
          <w:sz w:val="24"/>
          <w:szCs w:val="24"/>
        </w:rPr>
        <w:t>,</w:t>
      </w:r>
      <w:r w:rsidR="003B7DB3" w:rsidRPr="00E504B9">
        <w:rPr>
          <w:rFonts w:asciiTheme="majorHAnsi" w:hAnsiTheme="majorHAnsi" w:cstheme="majorHAnsi"/>
          <w:bCs/>
          <w:sz w:val="24"/>
          <w:szCs w:val="24"/>
        </w:rPr>
        <w:t xml:space="preserve"> el presente programa contempla un proceso estructurado para asegurar que dicho sistema ha sido evaluado oportunamente.</w:t>
      </w:r>
    </w:p>
    <w:p w14:paraId="6AADF8F6" w14:textId="77777777" w:rsidR="008D4E58" w:rsidRPr="00E504B9" w:rsidRDefault="008D4E58" w:rsidP="00E504B9">
      <w:pPr>
        <w:tabs>
          <w:tab w:val="left" w:pos="851"/>
        </w:tabs>
        <w:spacing w:after="0" w:line="240" w:lineRule="auto"/>
        <w:jc w:val="both"/>
        <w:rPr>
          <w:rFonts w:asciiTheme="majorHAnsi" w:hAnsiTheme="majorHAnsi" w:cstheme="majorHAnsi"/>
          <w:bCs/>
          <w:sz w:val="24"/>
          <w:szCs w:val="24"/>
        </w:rPr>
      </w:pPr>
    </w:p>
    <w:p w14:paraId="2F34E503" w14:textId="4D338A2E" w:rsidR="00B86AF6" w:rsidRPr="00E504B9" w:rsidRDefault="008D4E58" w:rsidP="00E504B9">
      <w:pPr>
        <w:tabs>
          <w:tab w:val="left" w:pos="851"/>
        </w:tabs>
        <w:spacing w:after="0" w:line="240" w:lineRule="auto"/>
        <w:jc w:val="both"/>
        <w:rPr>
          <w:rFonts w:asciiTheme="majorHAnsi" w:hAnsiTheme="majorHAnsi" w:cstheme="majorHAnsi"/>
          <w:bCs/>
          <w:sz w:val="24"/>
          <w:szCs w:val="24"/>
        </w:rPr>
      </w:pPr>
      <w:r w:rsidRPr="00E504B9">
        <w:rPr>
          <w:rFonts w:asciiTheme="majorHAnsi" w:hAnsiTheme="majorHAnsi" w:cstheme="majorHAnsi"/>
          <w:bCs/>
          <w:sz w:val="24"/>
          <w:szCs w:val="24"/>
        </w:rPr>
        <w:t>Bajo es</w:t>
      </w:r>
      <w:r w:rsidR="009231D8">
        <w:rPr>
          <w:rFonts w:asciiTheme="majorHAnsi" w:hAnsiTheme="majorHAnsi" w:cstheme="majorHAnsi"/>
          <w:bCs/>
          <w:sz w:val="24"/>
          <w:szCs w:val="24"/>
        </w:rPr>
        <w:t>t</w:t>
      </w:r>
      <w:r w:rsidRPr="00E504B9">
        <w:rPr>
          <w:rFonts w:asciiTheme="majorHAnsi" w:hAnsiTheme="majorHAnsi" w:cstheme="majorHAnsi"/>
          <w:bCs/>
          <w:sz w:val="24"/>
          <w:szCs w:val="24"/>
        </w:rPr>
        <w:t>a lógica, e</w:t>
      </w:r>
      <w:r w:rsidR="00B86AF6" w:rsidRPr="00E504B9">
        <w:rPr>
          <w:rFonts w:asciiTheme="majorHAnsi" w:hAnsiTheme="majorHAnsi" w:cstheme="majorHAnsi"/>
          <w:bCs/>
          <w:sz w:val="24"/>
          <w:szCs w:val="24"/>
        </w:rPr>
        <w:t xml:space="preserve">l presente programa </w:t>
      </w:r>
      <w:r w:rsidR="00932BB1">
        <w:rPr>
          <w:rFonts w:asciiTheme="majorHAnsi" w:hAnsiTheme="majorHAnsi" w:cstheme="majorHAnsi"/>
          <w:bCs/>
          <w:sz w:val="24"/>
          <w:szCs w:val="24"/>
        </w:rPr>
        <w:t>establece</w:t>
      </w:r>
      <w:r w:rsidR="00B86AF6" w:rsidRPr="00E504B9">
        <w:rPr>
          <w:rFonts w:asciiTheme="majorHAnsi" w:hAnsiTheme="majorHAnsi" w:cstheme="majorHAnsi"/>
          <w:bCs/>
          <w:sz w:val="24"/>
          <w:szCs w:val="24"/>
        </w:rPr>
        <w:t xml:space="preserve"> dos actividades de toral importancia</w:t>
      </w:r>
      <w:r w:rsidR="00932BB1">
        <w:rPr>
          <w:rFonts w:asciiTheme="majorHAnsi" w:hAnsiTheme="majorHAnsi" w:cstheme="majorHAnsi"/>
          <w:bCs/>
          <w:sz w:val="24"/>
          <w:szCs w:val="24"/>
        </w:rPr>
        <w:t>, para la evaluación del control interno</w:t>
      </w:r>
      <w:r w:rsidR="00B86AF6" w:rsidRPr="00E504B9">
        <w:rPr>
          <w:rFonts w:asciiTheme="majorHAnsi" w:hAnsiTheme="majorHAnsi" w:cstheme="majorHAnsi"/>
          <w:bCs/>
          <w:sz w:val="24"/>
          <w:szCs w:val="24"/>
        </w:rPr>
        <w:t>:</w:t>
      </w:r>
    </w:p>
    <w:p w14:paraId="1B42704B" w14:textId="77777777" w:rsidR="00B86AF6" w:rsidRPr="00E504B9" w:rsidRDefault="00B86AF6" w:rsidP="00E504B9">
      <w:pPr>
        <w:tabs>
          <w:tab w:val="left" w:pos="851"/>
        </w:tabs>
        <w:spacing w:after="0" w:line="240" w:lineRule="auto"/>
        <w:jc w:val="both"/>
        <w:rPr>
          <w:rFonts w:asciiTheme="majorHAnsi" w:hAnsiTheme="majorHAnsi" w:cstheme="majorHAnsi"/>
          <w:bCs/>
          <w:sz w:val="24"/>
          <w:szCs w:val="24"/>
        </w:rPr>
      </w:pPr>
    </w:p>
    <w:p w14:paraId="5EDABCAB" w14:textId="40C051C2" w:rsidR="00E33CB6" w:rsidRPr="00E504B9" w:rsidRDefault="00E33CB6" w:rsidP="00E504B9">
      <w:pPr>
        <w:pStyle w:val="Prrafodelista"/>
        <w:numPr>
          <w:ilvl w:val="0"/>
          <w:numId w:val="17"/>
        </w:numPr>
        <w:tabs>
          <w:tab w:val="left" w:pos="851"/>
        </w:tabs>
        <w:spacing w:after="0" w:line="240" w:lineRule="auto"/>
        <w:jc w:val="both"/>
        <w:rPr>
          <w:rFonts w:asciiTheme="majorHAnsi" w:hAnsiTheme="majorHAnsi" w:cstheme="majorHAnsi"/>
          <w:bCs/>
          <w:sz w:val="24"/>
          <w:szCs w:val="24"/>
        </w:rPr>
      </w:pPr>
      <w:r w:rsidRPr="00E504B9">
        <w:rPr>
          <w:rFonts w:asciiTheme="majorHAnsi" w:hAnsiTheme="majorHAnsi" w:cstheme="majorHAnsi"/>
          <w:bCs/>
          <w:sz w:val="24"/>
          <w:szCs w:val="24"/>
        </w:rPr>
        <w:t>Diagnóstico de la situación actual de</w:t>
      </w:r>
      <w:r w:rsidR="00B86AF6" w:rsidRPr="00E504B9">
        <w:rPr>
          <w:rFonts w:asciiTheme="majorHAnsi" w:hAnsiTheme="majorHAnsi" w:cstheme="majorHAnsi"/>
          <w:bCs/>
          <w:sz w:val="24"/>
          <w:szCs w:val="24"/>
        </w:rPr>
        <w:t xml:space="preserve">l control interno </w:t>
      </w:r>
      <w:r w:rsidRPr="00E504B9">
        <w:rPr>
          <w:rFonts w:asciiTheme="majorHAnsi" w:hAnsiTheme="majorHAnsi" w:cstheme="majorHAnsi"/>
          <w:bCs/>
          <w:sz w:val="24"/>
          <w:szCs w:val="24"/>
        </w:rPr>
        <w:t xml:space="preserve">en relación con el </w:t>
      </w:r>
      <w:r w:rsidR="00B86AF6" w:rsidRPr="00E504B9">
        <w:rPr>
          <w:rFonts w:asciiTheme="majorHAnsi" w:hAnsiTheme="majorHAnsi" w:cstheme="majorHAnsi"/>
          <w:bCs/>
          <w:sz w:val="24"/>
          <w:szCs w:val="24"/>
        </w:rPr>
        <w:t>sistema de control interno aprobado por el Pleno</w:t>
      </w:r>
      <w:r w:rsidR="00932BB1">
        <w:rPr>
          <w:rFonts w:asciiTheme="majorHAnsi" w:hAnsiTheme="majorHAnsi" w:cstheme="majorHAnsi"/>
          <w:bCs/>
          <w:sz w:val="24"/>
          <w:szCs w:val="24"/>
        </w:rPr>
        <w:t>; y</w:t>
      </w:r>
    </w:p>
    <w:p w14:paraId="0884DAA5" w14:textId="77777777" w:rsidR="00B86AF6" w:rsidRPr="00E504B9" w:rsidRDefault="001200F9" w:rsidP="00E504B9">
      <w:pPr>
        <w:pStyle w:val="Prrafodelista"/>
        <w:numPr>
          <w:ilvl w:val="0"/>
          <w:numId w:val="17"/>
        </w:numPr>
        <w:tabs>
          <w:tab w:val="left" w:pos="851"/>
        </w:tabs>
        <w:spacing w:after="0" w:line="240" w:lineRule="auto"/>
        <w:jc w:val="both"/>
        <w:rPr>
          <w:rFonts w:asciiTheme="majorHAnsi" w:hAnsiTheme="majorHAnsi" w:cstheme="majorHAnsi"/>
          <w:bCs/>
          <w:sz w:val="24"/>
          <w:szCs w:val="24"/>
        </w:rPr>
      </w:pPr>
      <w:r w:rsidRPr="00E504B9">
        <w:rPr>
          <w:rFonts w:asciiTheme="majorHAnsi" w:hAnsiTheme="majorHAnsi" w:cstheme="majorHAnsi"/>
          <w:bCs/>
          <w:sz w:val="24"/>
          <w:szCs w:val="24"/>
        </w:rPr>
        <w:t>P</w:t>
      </w:r>
      <w:r w:rsidR="00B86AF6" w:rsidRPr="00E504B9">
        <w:rPr>
          <w:rFonts w:asciiTheme="majorHAnsi" w:hAnsiTheme="majorHAnsi" w:cstheme="majorHAnsi"/>
          <w:bCs/>
          <w:sz w:val="24"/>
          <w:szCs w:val="24"/>
        </w:rPr>
        <w:t>lanes de acción propuestos para la implementación y levantamiento de brechas en relación con un sistema de control interno fortalecido.</w:t>
      </w:r>
    </w:p>
    <w:p w14:paraId="6BC49C58" w14:textId="2D0D63BB" w:rsidR="00E33CB6" w:rsidRPr="00E504B9" w:rsidRDefault="00E33CB6" w:rsidP="00E504B9">
      <w:pPr>
        <w:tabs>
          <w:tab w:val="left" w:pos="851"/>
        </w:tabs>
        <w:spacing w:after="0" w:line="240" w:lineRule="auto"/>
        <w:jc w:val="both"/>
        <w:rPr>
          <w:rFonts w:asciiTheme="majorHAnsi" w:hAnsiTheme="majorHAnsi" w:cstheme="majorHAnsi"/>
          <w:bCs/>
          <w:sz w:val="24"/>
          <w:szCs w:val="24"/>
        </w:rPr>
      </w:pPr>
    </w:p>
    <w:p w14:paraId="70AEC2D8" w14:textId="1D660E44" w:rsidR="00B86AF6" w:rsidRPr="00E504B9" w:rsidRDefault="00B86AF6" w:rsidP="00E504B9">
      <w:pPr>
        <w:tabs>
          <w:tab w:val="left" w:pos="851"/>
        </w:tabs>
        <w:spacing w:after="0" w:line="240" w:lineRule="auto"/>
        <w:jc w:val="both"/>
        <w:rPr>
          <w:rFonts w:asciiTheme="majorHAnsi" w:hAnsiTheme="majorHAnsi" w:cstheme="majorHAnsi"/>
          <w:bCs/>
          <w:sz w:val="24"/>
          <w:szCs w:val="24"/>
        </w:rPr>
      </w:pPr>
      <w:r w:rsidRPr="00E504B9">
        <w:rPr>
          <w:rFonts w:asciiTheme="majorHAnsi" w:hAnsiTheme="majorHAnsi" w:cstheme="majorHAnsi"/>
          <w:bCs/>
          <w:sz w:val="24"/>
          <w:szCs w:val="24"/>
        </w:rPr>
        <w:lastRenderedPageBreak/>
        <w:t xml:space="preserve">En relación </w:t>
      </w:r>
      <w:r w:rsidR="00932BB1">
        <w:rPr>
          <w:rFonts w:asciiTheme="majorHAnsi" w:hAnsiTheme="majorHAnsi" w:cstheme="majorHAnsi"/>
          <w:bCs/>
          <w:sz w:val="24"/>
          <w:szCs w:val="24"/>
        </w:rPr>
        <w:t>con e</w:t>
      </w:r>
      <w:r w:rsidRPr="00E504B9">
        <w:rPr>
          <w:rFonts w:asciiTheme="majorHAnsi" w:hAnsiTheme="majorHAnsi" w:cstheme="majorHAnsi"/>
          <w:bCs/>
          <w:sz w:val="24"/>
          <w:szCs w:val="24"/>
        </w:rPr>
        <w:t>l punto A, este comprende</w:t>
      </w:r>
      <w:r w:rsidR="00B84965" w:rsidRPr="00E504B9">
        <w:rPr>
          <w:rFonts w:asciiTheme="majorHAnsi" w:hAnsiTheme="majorHAnsi" w:cstheme="majorHAnsi"/>
          <w:bCs/>
          <w:sz w:val="24"/>
          <w:szCs w:val="24"/>
        </w:rPr>
        <w:t>rá</w:t>
      </w:r>
      <w:r w:rsidRPr="00E504B9">
        <w:rPr>
          <w:rFonts w:asciiTheme="majorHAnsi" w:hAnsiTheme="majorHAnsi" w:cstheme="majorHAnsi"/>
          <w:bCs/>
          <w:sz w:val="24"/>
          <w:szCs w:val="24"/>
        </w:rPr>
        <w:t>:</w:t>
      </w:r>
    </w:p>
    <w:p w14:paraId="7B75C171" w14:textId="77777777" w:rsidR="00B86AF6" w:rsidRPr="00E504B9" w:rsidRDefault="00B86AF6" w:rsidP="00E504B9">
      <w:pPr>
        <w:tabs>
          <w:tab w:val="left" w:pos="851"/>
        </w:tabs>
        <w:spacing w:after="0" w:line="240" w:lineRule="auto"/>
        <w:jc w:val="both"/>
        <w:rPr>
          <w:rFonts w:asciiTheme="majorHAnsi" w:hAnsiTheme="majorHAnsi" w:cstheme="majorHAnsi"/>
          <w:bCs/>
          <w:sz w:val="24"/>
          <w:szCs w:val="24"/>
        </w:rPr>
      </w:pPr>
    </w:p>
    <w:p w14:paraId="6F8AF852" w14:textId="6BD167AD" w:rsidR="00E33CB6" w:rsidRPr="00E504B9" w:rsidRDefault="00E33CB6" w:rsidP="00E504B9">
      <w:pPr>
        <w:pStyle w:val="Prrafodelista"/>
        <w:numPr>
          <w:ilvl w:val="0"/>
          <w:numId w:val="18"/>
        </w:numPr>
        <w:tabs>
          <w:tab w:val="left" w:pos="851"/>
        </w:tabs>
        <w:spacing w:after="0" w:line="240" w:lineRule="auto"/>
        <w:jc w:val="both"/>
        <w:rPr>
          <w:rFonts w:asciiTheme="majorHAnsi" w:hAnsiTheme="majorHAnsi" w:cstheme="majorHAnsi"/>
          <w:bCs/>
          <w:sz w:val="24"/>
          <w:szCs w:val="24"/>
        </w:rPr>
      </w:pPr>
      <w:r w:rsidRPr="00E504B9">
        <w:rPr>
          <w:rFonts w:asciiTheme="majorHAnsi" w:hAnsiTheme="majorHAnsi" w:cstheme="majorHAnsi"/>
          <w:bCs/>
          <w:sz w:val="24"/>
          <w:szCs w:val="24"/>
        </w:rPr>
        <w:t>Revisión de la documentación existente</w:t>
      </w:r>
      <w:r w:rsidR="009F264C" w:rsidRPr="00E504B9">
        <w:rPr>
          <w:rFonts w:asciiTheme="majorHAnsi" w:hAnsiTheme="majorHAnsi" w:cstheme="majorHAnsi"/>
          <w:bCs/>
          <w:sz w:val="24"/>
          <w:szCs w:val="24"/>
        </w:rPr>
        <w:t xml:space="preserve"> en materia de control interno</w:t>
      </w:r>
      <w:r w:rsidR="00932BB1">
        <w:rPr>
          <w:rFonts w:asciiTheme="majorHAnsi" w:hAnsiTheme="majorHAnsi" w:cstheme="majorHAnsi"/>
          <w:bCs/>
          <w:sz w:val="24"/>
          <w:szCs w:val="24"/>
        </w:rPr>
        <w:t>; y</w:t>
      </w:r>
    </w:p>
    <w:p w14:paraId="41654DC3" w14:textId="2CF4D720" w:rsidR="00B86AF6" w:rsidRPr="00E504B9" w:rsidRDefault="00B86AF6" w:rsidP="00430BBC">
      <w:pPr>
        <w:pStyle w:val="Prrafodelista"/>
        <w:numPr>
          <w:ilvl w:val="0"/>
          <w:numId w:val="18"/>
        </w:numPr>
        <w:tabs>
          <w:tab w:val="left" w:pos="851"/>
        </w:tabs>
        <w:spacing w:after="0" w:line="240" w:lineRule="auto"/>
        <w:ind w:left="851" w:hanging="491"/>
        <w:jc w:val="both"/>
        <w:rPr>
          <w:rFonts w:asciiTheme="majorHAnsi" w:hAnsiTheme="majorHAnsi" w:cstheme="majorHAnsi"/>
          <w:bCs/>
          <w:sz w:val="24"/>
          <w:szCs w:val="24"/>
        </w:rPr>
      </w:pPr>
      <w:r w:rsidRPr="00E504B9">
        <w:rPr>
          <w:rFonts w:asciiTheme="majorHAnsi" w:hAnsiTheme="majorHAnsi" w:cstheme="majorHAnsi"/>
          <w:bCs/>
          <w:sz w:val="24"/>
          <w:szCs w:val="24"/>
        </w:rPr>
        <w:t xml:space="preserve">Análisis </w:t>
      </w:r>
      <w:r w:rsidR="00CF5213" w:rsidRPr="00E504B9">
        <w:rPr>
          <w:rFonts w:asciiTheme="majorHAnsi" w:hAnsiTheme="majorHAnsi" w:cstheme="majorHAnsi"/>
          <w:bCs/>
          <w:sz w:val="24"/>
          <w:szCs w:val="24"/>
        </w:rPr>
        <w:t xml:space="preserve">y diagnóstico </w:t>
      </w:r>
      <w:r w:rsidRPr="00E504B9">
        <w:rPr>
          <w:rFonts w:asciiTheme="majorHAnsi" w:hAnsiTheme="majorHAnsi" w:cstheme="majorHAnsi"/>
          <w:bCs/>
          <w:sz w:val="24"/>
          <w:szCs w:val="24"/>
        </w:rPr>
        <w:t>del nivel de madurez</w:t>
      </w:r>
      <w:r w:rsidR="007E377C" w:rsidRPr="00E504B9">
        <w:rPr>
          <w:rFonts w:asciiTheme="majorHAnsi" w:hAnsiTheme="majorHAnsi" w:cstheme="majorHAnsi"/>
          <w:bCs/>
          <w:sz w:val="24"/>
          <w:szCs w:val="24"/>
        </w:rPr>
        <w:t xml:space="preserve"> del control interno</w:t>
      </w:r>
      <w:r w:rsidR="00430BBC">
        <w:rPr>
          <w:rFonts w:asciiTheme="majorHAnsi" w:hAnsiTheme="majorHAnsi" w:cstheme="majorHAnsi"/>
          <w:bCs/>
          <w:sz w:val="24"/>
          <w:szCs w:val="24"/>
        </w:rPr>
        <w:t xml:space="preserve"> con respecto al </w:t>
      </w:r>
      <w:r w:rsidRPr="00E504B9">
        <w:rPr>
          <w:rFonts w:asciiTheme="majorHAnsi" w:hAnsiTheme="majorHAnsi" w:cstheme="majorHAnsi"/>
          <w:bCs/>
          <w:sz w:val="24"/>
          <w:szCs w:val="24"/>
        </w:rPr>
        <w:t>Sistema de Control Interno</w:t>
      </w:r>
      <w:r w:rsidR="007E377C" w:rsidRPr="00E504B9">
        <w:rPr>
          <w:rFonts w:asciiTheme="majorHAnsi" w:hAnsiTheme="majorHAnsi" w:cstheme="majorHAnsi"/>
          <w:bCs/>
          <w:sz w:val="24"/>
          <w:szCs w:val="24"/>
        </w:rPr>
        <w:t xml:space="preserve"> aprobado.</w:t>
      </w:r>
    </w:p>
    <w:p w14:paraId="666501F0" w14:textId="77777777" w:rsidR="00E33CB6" w:rsidRPr="00E504B9" w:rsidRDefault="00E33CB6" w:rsidP="00E504B9">
      <w:pPr>
        <w:tabs>
          <w:tab w:val="left" w:pos="851"/>
        </w:tabs>
        <w:spacing w:after="0" w:line="240" w:lineRule="auto"/>
        <w:jc w:val="both"/>
        <w:rPr>
          <w:rFonts w:asciiTheme="majorHAnsi" w:hAnsiTheme="majorHAnsi" w:cstheme="majorHAnsi"/>
          <w:bCs/>
          <w:sz w:val="24"/>
          <w:szCs w:val="24"/>
        </w:rPr>
      </w:pPr>
    </w:p>
    <w:p w14:paraId="4C0834B2" w14:textId="75ED03AB" w:rsidR="00EF5B84" w:rsidRPr="00E504B9" w:rsidRDefault="00EF5B84" w:rsidP="00E504B9">
      <w:pPr>
        <w:tabs>
          <w:tab w:val="left" w:pos="851"/>
        </w:tabs>
        <w:spacing w:after="0" w:line="240" w:lineRule="auto"/>
        <w:jc w:val="both"/>
        <w:rPr>
          <w:rFonts w:asciiTheme="majorHAnsi" w:hAnsiTheme="majorHAnsi" w:cstheme="majorHAnsi"/>
          <w:bCs/>
          <w:sz w:val="24"/>
          <w:szCs w:val="24"/>
        </w:rPr>
      </w:pPr>
      <w:r w:rsidRPr="00E504B9">
        <w:rPr>
          <w:rFonts w:asciiTheme="majorHAnsi" w:hAnsiTheme="majorHAnsi" w:cstheme="majorHAnsi"/>
          <w:bCs/>
          <w:sz w:val="24"/>
          <w:szCs w:val="24"/>
        </w:rPr>
        <w:t xml:space="preserve">En relación </w:t>
      </w:r>
      <w:r w:rsidR="00932BB1">
        <w:rPr>
          <w:rFonts w:asciiTheme="majorHAnsi" w:hAnsiTheme="majorHAnsi" w:cstheme="majorHAnsi"/>
          <w:bCs/>
          <w:sz w:val="24"/>
          <w:szCs w:val="24"/>
        </w:rPr>
        <w:t>con el</w:t>
      </w:r>
      <w:r w:rsidRPr="00E504B9">
        <w:rPr>
          <w:rFonts w:asciiTheme="majorHAnsi" w:hAnsiTheme="majorHAnsi" w:cstheme="majorHAnsi"/>
          <w:bCs/>
          <w:sz w:val="24"/>
          <w:szCs w:val="24"/>
        </w:rPr>
        <w:t xml:space="preserve"> punto B, este comprenderá:</w:t>
      </w:r>
    </w:p>
    <w:p w14:paraId="71DA68B4" w14:textId="77777777" w:rsidR="00EF5B84" w:rsidRPr="00E504B9" w:rsidRDefault="00EF5B84" w:rsidP="00E504B9">
      <w:pPr>
        <w:tabs>
          <w:tab w:val="left" w:pos="851"/>
        </w:tabs>
        <w:spacing w:after="0" w:line="240" w:lineRule="auto"/>
        <w:jc w:val="both"/>
        <w:rPr>
          <w:rFonts w:asciiTheme="majorHAnsi" w:hAnsiTheme="majorHAnsi" w:cstheme="majorHAnsi"/>
          <w:bCs/>
          <w:sz w:val="24"/>
          <w:szCs w:val="24"/>
        </w:rPr>
      </w:pPr>
    </w:p>
    <w:p w14:paraId="62EFABA3" w14:textId="1C497B71" w:rsidR="00EF5B84" w:rsidRPr="00E504B9" w:rsidRDefault="00EF5B84" w:rsidP="00E504B9">
      <w:pPr>
        <w:pStyle w:val="Prrafodelista"/>
        <w:numPr>
          <w:ilvl w:val="0"/>
          <w:numId w:val="20"/>
        </w:numPr>
        <w:tabs>
          <w:tab w:val="left" w:pos="851"/>
        </w:tabs>
        <w:spacing w:after="0" w:line="240" w:lineRule="auto"/>
        <w:jc w:val="both"/>
        <w:rPr>
          <w:rFonts w:asciiTheme="majorHAnsi" w:hAnsiTheme="majorHAnsi" w:cstheme="majorHAnsi"/>
          <w:bCs/>
          <w:sz w:val="24"/>
          <w:szCs w:val="24"/>
        </w:rPr>
      </w:pPr>
      <w:r w:rsidRPr="00E504B9">
        <w:rPr>
          <w:rFonts w:asciiTheme="majorHAnsi" w:hAnsiTheme="majorHAnsi" w:cstheme="majorHAnsi"/>
          <w:bCs/>
          <w:sz w:val="24"/>
          <w:szCs w:val="24"/>
        </w:rPr>
        <w:t>Actualización de procedimientos</w:t>
      </w:r>
      <w:r w:rsidR="006B02CC" w:rsidRPr="00E504B9">
        <w:rPr>
          <w:rFonts w:asciiTheme="majorHAnsi" w:hAnsiTheme="majorHAnsi" w:cstheme="majorHAnsi"/>
          <w:bCs/>
          <w:sz w:val="24"/>
          <w:szCs w:val="24"/>
        </w:rPr>
        <w:t xml:space="preserve"> y </w:t>
      </w:r>
      <w:r w:rsidRPr="00E504B9">
        <w:rPr>
          <w:rFonts w:asciiTheme="majorHAnsi" w:hAnsiTheme="majorHAnsi" w:cstheme="majorHAnsi"/>
          <w:bCs/>
          <w:sz w:val="24"/>
          <w:szCs w:val="24"/>
        </w:rPr>
        <w:t>de normativa interna</w:t>
      </w:r>
      <w:r w:rsidR="00932BB1">
        <w:rPr>
          <w:rFonts w:asciiTheme="majorHAnsi" w:hAnsiTheme="majorHAnsi" w:cstheme="majorHAnsi"/>
          <w:bCs/>
          <w:sz w:val="24"/>
          <w:szCs w:val="24"/>
        </w:rPr>
        <w:t>; y</w:t>
      </w:r>
    </w:p>
    <w:p w14:paraId="1F987BEF" w14:textId="77777777" w:rsidR="00EF5B84" w:rsidRPr="00E504B9" w:rsidRDefault="0087052B" w:rsidP="00E504B9">
      <w:pPr>
        <w:pStyle w:val="Prrafodelista"/>
        <w:numPr>
          <w:ilvl w:val="0"/>
          <w:numId w:val="20"/>
        </w:numPr>
        <w:tabs>
          <w:tab w:val="left" w:pos="851"/>
        </w:tabs>
        <w:spacing w:after="0" w:line="240" w:lineRule="auto"/>
        <w:jc w:val="both"/>
        <w:rPr>
          <w:rFonts w:asciiTheme="majorHAnsi" w:hAnsiTheme="majorHAnsi" w:cstheme="majorHAnsi"/>
          <w:bCs/>
          <w:sz w:val="24"/>
          <w:szCs w:val="24"/>
        </w:rPr>
      </w:pPr>
      <w:r w:rsidRPr="00E504B9">
        <w:rPr>
          <w:rFonts w:asciiTheme="majorHAnsi" w:hAnsiTheme="majorHAnsi" w:cstheme="majorHAnsi"/>
          <w:bCs/>
          <w:sz w:val="24"/>
          <w:szCs w:val="24"/>
        </w:rPr>
        <w:t>Definir y formalizar medidas de control para el monitoreo de los objetivos.</w:t>
      </w:r>
    </w:p>
    <w:p w14:paraId="37D752FF" w14:textId="77777777" w:rsidR="005C3B80" w:rsidRPr="00E504B9" w:rsidRDefault="005C3B80" w:rsidP="00E504B9">
      <w:pPr>
        <w:pStyle w:val="Prrafodelista"/>
        <w:tabs>
          <w:tab w:val="left" w:pos="851"/>
        </w:tabs>
        <w:spacing w:after="0" w:line="240" w:lineRule="auto"/>
        <w:ind w:left="1080"/>
        <w:jc w:val="both"/>
        <w:rPr>
          <w:rFonts w:asciiTheme="majorHAnsi" w:hAnsiTheme="majorHAnsi" w:cstheme="majorHAnsi"/>
          <w:bCs/>
          <w:sz w:val="24"/>
          <w:szCs w:val="24"/>
        </w:rPr>
      </w:pPr>
    </w:p>
    <w:p w14:paraId="5A97CBF0" w14:textId="47520FA3" w:rsidR="00EF5B84" w:rsidRPr="00E504B9" w:rsidRDefault="00D661DB" w:rsidP="00E504B9">
      <w:pPr>
        <w:tabs>
          <w:tab w:val="left" w:pos="851"/>
        </w:tabs>
        <w:spacing w:after="0" w:line="240" w:lineRule="auto"/>
        <w:jc w:val="both"/>
        <w:rPr>
          <w:rFonts w:asciiTheme="majorHAnsi" w:hAnsiTheme="majorHAnsi" w:cstheme="majorHAnsi"/>
          <w:bCs/>
          <w:sz w:val="24"/>
          <w:szCs w:val="24"/>
        </w:rPr>
      </w:pPr>
      <w:r w:rsidRPr="00E504B9">
        <w:rPr>
          <w:rFonts w:asciiTheme="majorHAnsi" w:hAnsiTheme="majorHAnsi" w:cstheme="majorHAnsi"/>
          <w:bCs/>
          <w:sz w:val="24"/>
          <w:szCs w:val="24"/>
        </w:rPr>
        <w:t>Las acciones mencionadas en el presente apartado serán documentadas por las instancias encargadas de la evaluación del Sistema de Control Interno del Inaip Yucatán</w:t>
      </w:r>
      <w:r w:rsidR="00791B91">
        <w:rPr>
          <w:rFonts w:asciiTheme="majorHAnsi" w:hAnsiTheme="majorHAnsi" w:cstheme="majorHAnsi"/>
          <w:bCs/>
          <w:sz w:val="24"/>
          <w:szCs w:val="24"/>
        </w:rPr>
        <w:t>,</w:t>
      </w:r>
      <w:r w:rsidRPr="00E504B9">
        <w:rPr>
          <w:rFonts w:asciiTheme="majorHAnsi" w:hAnsiTheme="majorHAnsi" w:cstheme="majorHAnsi"/>
          <w:bCs/>
          <w:sz w:val="24"/>
          <w:szCs w:val="24"/>
        </w:rPr>
        <w:t xml:space="preserve"> de conformidad con </w:t>
      </w:r>
      <w:r w:rsidR="00527300" w:rsidRPr="00E504B9">
        <w:rPr>
          <w:rFonts w:asciiTheme="majorHAnsi" w:hAnsiTheme="majorHAnsi" w:cstheme="majorHAnsi"/>
          <w:bCs/>
          <w:sz w:val="24"/>
          <w:szCs w:val="24"/>
        </w:rPr>
        <w:t>lo establecido en el capítulo VII del Acuerdo del pleno a través del cual se establece el sistema de control interno.</w:t>
      </w:r>
    </w:p>
    <w:p w14:paraId="0C77A516" w14:textId="77777777" w:rsidR="00D661DB" w:rsidRPr="00E504B9" w:rsidRDefault="00D661DB" w:rsidP="00E504B9">
      <w:pPr>
        <w:tabs>
          <w:tab w:val="left" w:pos="851"/>
        </w:tabs>
        <w:spacing w:after="0" w:line="240" w:lineRule="auto"/>
        <w:jc w:val="both"/>
        <w:rPr>
          <w:rFonts w:asciiTheme="majorHAnsi" w:hAnsiTheme="majorHAnsi" w:cstheme="majorHAnsi"/>
          <w:bCs/>
          <w:sz w:val="24"/>
          <w:szCs w:val="24"/>
        </w:rPr>
      </w:pPr>
    </w:p>
    <w:p w14:paraId="088D08A6" w14:textId="21D1E77B" w:rsidR="00B86AF6" w:rsidRPr="00E504B9" w:rsidRDefault="00B86AF6" w:rsidP="00E504B9">
      <w:pPr>
        <w:pStyle w:val="Prrafodelista"/>
        <w:numPr>
          <w:ilvl w:val="0"/>
          <w:numId w:val="19"/>
        </w:numPr>
        <w:tabs>
          <w:tab w:val="left" w:pos="851"/>
        </w:tabs>
        <w:spacing w:line="240" w:lineRule="auto"/>
        <w:jc w:val="both"/>
        <w:rPr>
          <w:rFonts w:asciiTheme="majorHAnsi" w:hAnsiTheme="majorHAnsi" w:cstheme="majorHAnsi"/>
          <w:b/>
          <w:bCs/>
          <w:sz w:val="24"/>
          <w:szCs w:val="24"/>
        </w:rPr>
      </w:pPr>
      <w:r w:rsidRPr="00E504B9">
        <w:rPr>
          <w:rFonts w:asciiTheme="majorHAnsi" w:hAnsiTheme="majorHAnsi" w:cstheme="majorHAnsi"/>
          <w:b/>
          <w:bCs/>
          <w:sz w:val="24"/>
          <w:szCs w:val="24"/>
        </w:rPr>
        <w:t>Diagnóstico de la situación actual del control interno en relación con el sistema de control interno aprobado por el Pleno.</w:t>
      </w:r>
    </w:p>
    <w:p w14:paraId="25918CB7" w14:textId="77777777" w:rsidR="00B86AF6" w:rsidRPr="00BB254C" w:rsidRDefault="00B86AF6" w:rsidP="00E504B9">
      <w:pPr>
        <w:tabs>
          <w:tab w:val="left" w:pos="851"/>
        </w:tabs>
        <w:spacing w:after="0" w:line="240" w:lineRule="auto"/>
        <w:jc w:val="both"/>
        <w:rPr>
          <w:rFonts w:asciiTheme="majorHAnsi" w:hAnsiTheme="majorHAnsi" w:cstheme="majorHAnsi"/>
          <w:b/>
          <w:color w:val="1F4E79" w:themeColor="accent1" w:themeShade="80"/>
          <w:sz w:val="24"/>
          <w:szCs w:val="24"/>
        </w:rPr>
      </w:pPr>
    </w:p>
    <w:p w14:paraId="5BD01C19" w14:textId="77777777" w:rsidR="00B86AF6" w:rsidRPr="00BB254C" w:rsidRDefault="00B86AF6" w:rsidP="00E504B9">
      <w:pPr>
        <w:pStyle w:val="Prrafodelista"/>
        <w:numPr>
          <w:ilvl w:val="0"/>
          <w:numId w:val="21"/>
        </w:numPr>
        <w:tabs>
          <w:tab w:val="left" w:pos="851"/>
        </w:tabs>
        <w:spacing w:after="0" w:line="240" w:lineRule="auto"/>
        <w:jc w:val="both"/>
        <w:rPr>
          <w:rFonts w:asciiTheme="majorHAnsi" w:hAnsiTheme="majorHAnsi" w:cstheme="majorHAnsi"/>
          <w:b/>
          <w:color w:val="1F4E79" w:themeColor="accent1" w:themeShade="80"/>
          <w:sz w:val="24"/>
          <w:szCs w:val="24"/>
        </w:rPr>
      </w:pPr>
      <w:r w:rsidRPr="00BB254C">
        <w:rPr>
          <w:rFonts w:asciiTheme="majorHAnsi" w:hAnsiTheme="majorHAnsi" w:cstheme="majorHAnsi"/>
          <w:b/>
          <w:color w:val="1F4E79" w:themeColor="accent1" w:themeShade="80"/>
          <w:sz w:val="24"/>
          <w:szCs w:val="24"/>
        </w:rPr>
        <w:t>Revisión de la documentación existente</w:t>
      </w:r>
      <w:r w:rsidR="005C3B80" w:rsidRPr="00BB254C">
        <w:rPr>
          <w:rFonts w:asciiTheme="majorHAnsi" w:hAnsiTheme="majorHAnsi" w:cstheme="majorHAnsi"/>
          <w:b/>
          <w:color w:val="1F4E79" w:themeColor="accent1" w:themeShade="80"/>
          <w:sz w:val="24"/>
          <w:szCs w:val="24"/>
        </w:rPr>
        <w:t>.</w:t>
      </w:r>
    </w:p>
    <w:p w14:paraId="40BB6A4D" w14:textId="77777777" w:rsidR="00536BC3" w:rsidRDefault="00536BC3" w:rsidP="00E504B9">
      <w:pPr>
        <w:tabs>
          <w:tab w:val="left" w:pos="851"/>
        </w:tabs>
        <w:spacing w:after="0" w:line="240" w:lineRule="auto"/>
        <w:jc w:val="both"/>
        <w:rPr>
          <w:rFonts w:asciiTheme="majorHAnsi" w:hAnsiTheme="majorHAnsi" w:cstheme="majorHAnsi"/>
          <w:bCs/>
          <w:sz w:val="24"/>
          <w:szCs w:val="24"/>
        </w:rPr>
      </w:pPr>
    </w:p>
    <w:p w14:paraId="09EFB456" w14:textId="1E2B0300" w:rsidR="00283BF5" w:rsidRPr="00E504B9" w:rsidRDefault="00E33CB6" w:rsidP="00E504B9">
      <w:pPr>
        <w:tabs>
          <w:tab w:val="left" w:pos="851"/>
        </w:tabs>
        <w:spacing w:after="0" w:line="240" w:lineRule="auto"/>
        <w:jc w:val="both"/>
        <w:rPr>
          <w:rFonts w:asciiTheme="majorHAnsi" w:hAnsiTheme="majorHAnsi" w:cstheme="majorHAnsi"/>
          <w:bCs/>
          <w:sz w:val="24"/>
          <w:szCs w:val="24"/>
        </w:rPr>
      </w:pPr>
      <w:r w:rsidRPr="00E504B9">
        <w:rPr>
          <w:rFonts w:asciiTheme="majorHAnsi" w:hAnsiTheme="majorHAnsi" w:cstheme="majorHAnsi"/>
          <w:bCs/>
          <w:sz w:val="24"/>
          <w:szCs w:val="24"/>
        </w:rPr>
        <w:t>Se espera que la formalización de</w:t>
      </w:r>
      <w:r w:rsidR="00802C23" w:rsidRPr="00E504B9">
        <w:rPr>
          <w:rFonts w:asciiTheme="majorHAnsi" w:hAnsiTheme="majorHAnsi" w:cstheme="majorHAnsi"/>
          <w:bCs/>
          <w:sz w:val="24"/>
          <w:szCs w:val="24"/>
        </w:rPr>
        <w:t>l control interno</w:t>
      </w:r>
      <w:r w:rsidRPr="00E504B9">
        <w:rPr>
          <w:rFonts w:asciiTheme="majorHAnsi" w:hAnsiTheme="majorHAnsi" w:cstheme="majorHAnsi"/>
          <w:bCs/>
          <w:sz w:val="24"/>
          <w:szCs w:val="24"/>
        </w:rPr>
        <w:t xml:space="preserve"> sea </w:t>
      </w:r>
      <w:r w:rsidR="00BB254C">
        <w:rPr>
          <w:rFonts w:asciiTheme="majorHAnsi" w:hAnsiTheme="majorHAnsi" w:cstheme="majorHAnsi"/>
          <w:bCs/>
          <w:sz w:val="24"/>
          <w:szCs w:val="24"/>
        </w:rPr>
        <w:t>d</w:t>
      </w:r>
      <w:r w:rsidR="00802C23" w:rsidRPr="00E504B9">
        <w:rPr>
          <w:rFonts w:asciiTheme="majorHAnsi" w:hAnsiTheme="majorHAnsi" w:cstheme="majorHAnsi"/>
          <w:bCs/>
          <w:sz w:val="24"/>
          <w:szCs w:val="24"/>
        </w:rPr>
        <w:t>ocumentada</w:t>
      </w:r>
      <w:r w:rsidRPr="00E504B9">
        <w:rPr>
          <w:rFonts w:asciiTheme="majorHAnsi" w:hAnsiTheme="majorHAnsi" w:cstheme="majorHAnsi"/>
          <w:bCs/>
          <w:sz w:val="24"/>
          <w:szCs w:val="24"/>
        </w:rPr>
        <w:t xml:space="preserve"> a través de políticas, procedimientos </w:t>
      </w:r>
      <w:r w:rsidR="00802C23" w:rsidRPr="00E504B9">
        <w:rPr>
          <w:rFonts w:asciiTheme="majorHAnsi" w:hAnsiTheme="majorHAnsi" w:cstheme="majorHAnsi"/>
          <w:bCs/>
          <w:sz w:val="24"/>
          <w:szCs w:val="24"/>
        </w:rPr>
        <w:t>e instrumentos</w:t>
      </w:r>
      <w:r w:rsidRPr="00E504B9">
        <w:rPr>
          <w:rFonts w:asciiTheme="majorHAnsi" w:hAnsiTheme="majorHAnsi" w:cstheme="majorHAnsi"/>
          <w:bCs/>
          <w:sz w:val="24"/>
          <w:szCs w:val="24"/>
        </w:rPr>
        <w:t xml:space="preserve"> guía, ya que estos permiten acotar y</w:t>
      </w:r>
      <w:r w:rsidR="00B84965" w:rsidRPr="00E504B9">
        <w:rPr>
          <w:rFonts w:asciiTheme="majorHAnsi" w:hAnsiTheme="majorHAnsi" w:cstheme="majorHAnsi"/>
          <w:bCs/>
          <w:sz w:val="24"/>
          <w:szCs w:val="24"/>
        </w:rPr>
        <w:t xml:space="preserve"> </w:t>
      </w:r>
      <w:r w:rsidRPr="00E504B9">
        <w:rPr>
          <w:rFonts w:asciiTheme="majorHAnsi" w:hAnsiTheme="majorHAnsi" w:cstheme="majorHAnsi"/>
          <w:bCs/>
          <w:sz w:val="24"/>
          <w:szCs w:val="24"/>
        </w:rPr>
        <w:t>definir responsabilidades</w:t>
      </w:r>
      <w:r w:rsidR="00BB254C">
        <w:rPr>
          <w:rFonts w:asciiTheme="majorHAnsi" w:hAnsiTheme="majorHAnsi" w:cstheme="majorHAnsi"/>
          <w:bCs/>
          <w:sz w:val="24"/>
          <w:szCs w:val="24"/>
        </w:rPr>
        <w:t>,</w:t>
      </w:r>
      <w:r w:rsidRPr="00E504B9">
        <w:rPr>
          <w:rFonts w:asciiTheme="majorHAnsi" w:hAnsiTheme="majorHAnsi" w:cstheme="majorHAnsi"/>
          <w:bCs/>
          <w:sz w:val="24"/>
          <w:szCs w:val="24"/>
        </w:rPr>
        <w:t xml:space="preserve"> así como plasmar la visión de</w:t>
      </w:r>
      <w:r w:rsidR="00802C23" w:rsidRPr="00E504B9">
        <w:rPr>
          <w:rFonts w:asciiTheme="majorHAnsi" w:hAnsiTheme="majorHAnsi" w:cstheme="majorHAnsi"/>
          <w:bCs/>
          <w:sz w:val="24"/>
          <w:szCs w:val="24"/>
        </w:rPr>
        <w:t xml:space="preserve">l Inaip Yucatán </w:t>
      </w:r>
      <w:r w:rsidRPr="00E504B9">
        <w:rPr>
          <w:rFonts w:asciiTheme="majorHAnsi" w:hAnsiTheme="majorHAnsi" w:cstheme="majorHAnsi"/>
          <w:bCs/>
          <w:sz w:val="24"/>
          <w:szCs w:val="24"/>
        </w:rPr>
        <w:t>en referencia a</w:t>
      </w:r>
      <w:r w:rsidR="00802C23" w:rsidRPr="00E504B9">
        <w:rPr>
          <w:rFonts w:asciiTheme="majorHAnsi" w:hAnsiTheme="majorHAnsi" w:cstheme="majorHAnsi"/>
          <w:bCs/>
          <w:sz w:val="24"/>
          <w:szCs w:val="24"/>
        </w:rPr>
        <w:t xml:space="preserve"> su </w:t>
      </w:r>
      <w:r w:rsidRPr="00E504B9">
        <w:rPr>
          <w:rFonts w:asciiTheme="majorHAnsi" w:hAnsiTheme="majorHAnsi" w:cstheme="majorHAnsi"/>
          <w:bCs/>
          <w:sz w:val="24"/>
          <w:szCs w:val="24"/>
        </w:rPr>
        <w:t>actuar con respecto al desarrollo del control interno. A su vez, los procedimientos definen a</w:t>
      </w:r>
      <w:r w:rsidR="00B84965" w:rsidRPr="00E504B9">
        <w:rPr>
          <w:rFonts w:asciiTheme="majorHAnsi" w:hAnsiTheme="majorHAnsi" w:cstheme="majorHAnsi"/>
          <w:bCs/>
          <w:sz w:val="24"/>
          <w:szCs w:val="24"/>
        </w:rPr>
        <w:t xml:space="preserve"> </w:t>
      </w:r>
      <w:r w:rsidRPr="00E504B9">
        <w:rPr>
          <w:rFonts w:asciiTheme="majorHAnsi" w:hAnsiTheme="majorHAnsi" w:cstheme="majorHAnsi"/>
          <w:bCs/>
          <w:sz w:val="24"/>
          <w:szCs w:val="24"/>
        </w:rPr>
        <w:t>través de medidas y acciones específicas el cómo implementar las políticas</w:t>
      </w:r>
      <w:r w:rsidR="00283BF5" w:rsidRPr="00E504B9">
        <w:rPr>
          <w:rFonts w:asciiTheme="majorHAnsi" w:hAnsiTheme="majorHAnsi" w:cstheme="majorHAnsi"/>
          <w:bCs/>
          <w:sz w:val="24"/>
          <w:szCs w:val="24"/>
        </w:rPr>
        <w:t>, por lo cual durante la revisión de la documentación existente podrán aplicarse entrevistas, con base en los componentes de control interno, con el personal responsable de las áreas con la finalidad de consultar</w:t>
      </w:r>
      <w:r w:rsidR="00EB0AE2" w:rsidRPr="00E504B9">
        <w:rPr>
          <w:rFonts w:asciiTheme="majorHAnsi" w:hAnsiTheme="majorHAnsi" w:cstheme="majorHAnsi"/>
          <w:bCs/>
          <w:sz w:val="24"/>
          <w:szCs w:val="24"/>
        </w:rPr>
        <w:t>, cuestionar</w:t>
      </w:r>
      <w:r w:rsidR="00283BF5" w:rsidRPr="00E504B9">
        <w:rPr>
          <w:rFonts w:asciiTheme="majorHAnsi" w:hAnsiTheme="majorHAnsi" w:cstheme="majorHAnsi"/>
          <w:bCs/>
          <w:sz w:val="24"/>
          <w:szCs w:val="24"/>
        </w:rPr>
        <w:t xml:space="preserve"> </w:t>
      </w:r>
      <w:r w:rsidR="00EB0AE2" w:rsidRPr="00E504B9">
        <w:rPr>
          <w:rFonts w:asciiTheme="majorHAnsi" w:hAnsiTheme="majorHAnsi" w:cstheme="majorHAnsi"/>
          <w:bCs/>
          <w:sz w:val="24"/>
          <w:szCs w:val="24"/>
        </w:rPr>
        <w:t>y solicitar la evidencia que respalde las afirmaciones contenidas en éstas</w:t>
      </w:r>
      <w:r w:rsidR="00283BF5" w:rsidRPr="00E504B9">
        <w:rPr>
          <w:rFonts w:asciiTheme="majorHAnsi" w:hAnsiTheme="majorHAnsi" w:cstheme="majorHAnsi"/>
          <w:bCs/>
          <w:sz w:val="24"/>
          <w:szCs w:val="24"/>
        </w:rPr>
        <w:t>.</w:t>
      </w:r>
    </w:p>
    <w:p w14:paraId="4BE5F65F" w14:textId="77777777" w:rsidR="00B84965" w:rsidRPr="00E504B9" w:rsidRDefault="00B84965" w:rsidP="00E504B9">
      <w:pPr>
        <w:tabs>
          <w:tab w:val="left" w:pos="851"/>
        </w:tabs>
        <w:spacing w:after="0" w:line="240" w:lineRule="auto"/>
        <w:jc w:val="both"/>
        <w:rPr>
          <w:rFonts w:asciiTheme="majorHAnsi" w:hAnsiTheme="majorHAnsi" w:cstheme="majorHAnsi"/>
          <w:bCs/>
          <w:sz w:val="24"/>
          <w:szCs w:val="24"/>
        </w:rPr>
      </w:pPr>
    </w:p>
    <w:p w14:paraId="50297E04" w14:textId="77777777" w:rsidR="00E33CB6" w:rsidRPr="00E504B9" w:rsidRDefault="00E33CB6" w:rsidP="00E504B9">
      <w:pPr>
        <w:tabs>
          <w:tab w:val="left" w:pos="851"/>
        </w:tabs>
        <w:spacing w:after="0" w:line="240" w:lineRule="auto"/>
        <w:jc w:val="both"/>
        <w:rPr>
          <w:rFonts w:asciiTheme="majorHAnsi" w:hAnsiTheme="majorHAnsi" w:cstheme="majorHAnsi"/>
          <w:bCs/>
          <w:sz w:val="24"/>
          <w:szCs w:val="24"/>
        </w:rPr>
      </w:pPr>
      <w:r w:rsidRPr="00E504B9">
        <w:rPr>
          <w:rFonts w:asciiTheme="majorHAnsi" w:hAnsiTheme="majorHAnsi" w:cstheme="majorHAnsi"/>
          <w:bCs/>
          <w:sz w:val="24"/>
          <w:szCs w:val="24"/>
        </w:rPr>
        <w:t xml:space="preserve">De acuerdo con el Marco COSO (2013), una documentación eficaz posibilita una adecuada </w:t>
      </w:r>
    </w:p>
    <w:p w14:paraId="62D441AF" w14:textId="38A6D283" w:rsidR="00E33CB6" w:rsidRPr="00E504B9" w:rsidRDefault="00E33CB6" w:rsidP="00E504B9">
      <w:pPr>
        <w:tabs>
          <w:tab w:val="left" w:pos="851"/>
        </w:tabs>
        <w:spacing w:after="0" w:line="240" w:lineRule="auto"/>
        <w:jc w:val="both"/>
        <w:rPr>
          <w:rFonts w:asciiTheme="majorHAnsi" w:hAnsiTheme="majorHAnsi" w:cstheme="majorHAnsi"/>
          <w:bCs/>
          <w:sz w:val="24"/>
          <w:szCs w:val="24"/>
        </w:rPr>
      </w:pPr>
      <w:r w:rsidRPr="00E504B9">
        <w:rPr>
          <w:rFonts w:asciiTheme="majorHAnsi" w:hAnsiTheme="majorHAnsi" w:cstheme="majorHAnsi"/>
          <w:bCs/>
          <w:sz w:val="24"/>
          <w:szCs w:val="24"/>
        </w:rPr>
        <w:t xml:space="preserve">estructuración del diseño del control interno, delimita expectativas de desempeño y conducta y permite comunicar dinámicamente las responsabilidades a nivel de quién, qué, cuándo, dónde y porqué se debe realizar el control interno. Teniendo en cuenta que una adecuada documentación permite fortalecer las pruebas de la ejecución del control interno, y en función del alcance del análisis requerido para </w:t>
      </w:r>
      <w:r w:rsidR="00EA1A39" w:rsidRPr="00E504B9">
        <w:rPr>
          <w:rFonts w:asciiTheme="majorHAnsi" w:hAnsiTheme="majorHAnsi" w:cstheme="majorHAnsi"/>
          <w:bCs/>
          <w:sz w:val="24"/>
          <w:szCs w:val="24"/>
        </w:rPr>
        <w:t>su</w:t>
      </w:r>
      <w:r w:rsidRPr="00E504B9">
        <w:rPr>
          <w:rFonts w:asciiTheme="majorHAnsi" w:hAnsiTheme="majorHAnsi" w:cstheme="majorHAnsi"/>
          <w:bCs/>
          <w:sz w:val="24"/>
          <w:szCs w:val="24"/>
        </w:rPr>
        <w:t xml:space="preserve"> evaluación, </w:t>
      </w:r>
      <w:r w:rsidR="002A0ADF">
        <w:rPr>
          <w:rFonts w:asciiTheme="majorHAnsi" w:hAnsiTheme="majorHAnsi" w:cstheme="majorHAnsi"/>
          <w:bCs/>
          <w:sz w:val="24"/>
          <w:szCs w:val="24"/>
        </w:rPr>
        <w:t xml:space="preserve">también </w:t>
      </w:r>
      <w:r w:rsidRPr="00E504B9">
        <w:rPr>
          <w:rFonts w:asciiTheme="majorHAnsi" w:hAnsiTheme="majorHAnsi" w:cstheme="majorHAnsi"/>
          <w:bCs/>
          <w:sz w:val="24"/>
          <w:szCs w:val="24"/>
        </w:rPr>
        <w:t xml:space="preserve">se identificaron </w:t>
      </w:r>
      <w:r w:rsidR="00EA1A39" w:rsidRPr="00E504B9">
        <w:rPr>
          <w:rFonts w:asciiTheme="majorHAnsi" w:hAnsiTheme="majorHAnsi" w:cstheme="majorHAnsi"/>
          <w:bCs/>
          <w:sz w:val="24"/>
          <w:szCs w:val="24"/>
        </w:rPr>
        <w:t xml:space="preserve">una serie de </w:t>
      </w:r>
      <w:r w:rsidRPr="00E504B9">
        <w:rPr>
          <w:rFonts w:asciiTheme="majorHAnsi" w:hAnsiTheme="majorHAnsi" w:cstheme="majorHAnsi"/>
          <w:bCs/>
          <w:sz w:val="24"/>
          <w:szCs w:val="24"/>
        </w:rPr>
        <w:t xml:space="preserve">documentos para la revisión a ser solicitados a </w:t>
      </w:r>
      <w:r w:rsidR="00EA1A39" w:rsidRPr="00E504B9">
        <w:rPr>
          <w:rFonts w:asciiTheme="majorHAnsi" w:hAnsiTheme="majorHAnsi" w:cstheme="majorHAnsi"/>
          <w:bCs/>
          <w:sz w:val="24"/>
          <w:szCs w:val="24"/>
        </w:rPr>
        <w:t>la</w:t>
      </w:r>
      <w:r w:rsidR="00283BF5" w:rsidRPr="00E504B9">
        <w:rPr>
          <w:rFonts w:asciiTheme="majorHAnsi" w:hAnsiTheme="majorHAnsi" w:cstheme="majorHAnsi"/>
          <w:bCs/>
          <w:sz w:val="24"/>
          <w:szCs w:val="24"/>
        </w:rPr>
        <w:t xml:space="preserve">s diferentes unidades </w:t>
      </w:r>
      <w:r w:rsidR="00283BF5" w:rsidRPr="00E504B9">
        <w:rPr>
          <w:rFonts w:asciiTheme="majorHAnsi" w:hAnsiTheme="majorHAnsi" w:cstheme="majorHAnsi"/>
          <w:bCs/>
          <w:sz w:val="24"/>
          <w:szCs w:val="24"/>
        </w:rPr>
        <w:lastRenderedPageBreak/>
        <w:t xml:space="preserve">administrativas del Instituto </w:t>
      </w:r>
      <w:r w:rsidRPr="00E504B9">
        <w:rPr>
          <w:rFonts w:asciiTheme="majorHAnsi" w:hAnsiTheme="majorHAnsi" w:cstheme="majorHAnsi"/>
          <w:bCs/>
          <w:sz w:val="24"/>
          <w:szCs w:val="24"/>
        </w:rPr>
        <w:t xml:space="preserve">para la evaluación y diagnóstico del nivel de madurez de cada componente. </w:t>
      </w:r>
    </w:p>
    <w:p w14:paraId="03E8B570" w14:textId="77777777" w:rsidR="00E33CB6" w:rsidRPr="00E504B9" w:rsidRDefault="00E33CB6" w:rsidP="00E504B9">
      <w:pPr>
        <w:tabs>
          <w:tab w:val="left" w:pos="851"/>
        </w:tabs>
        <w:spacing w:after="0" w:line="240" w:lineRule="auto"/>
        <w:jc w:val="both"/>
        <w:rPr>
          <w:rFonts w:asciiTheme="majorHAnsi" w:hAnsiTheme="majorHAnsi" w:cstheme="majorHAnsi"/>
          <w:bCs/>
          <w:sz w:val="24"/>
          <w:szCs w:val="24"/>
        </w:rPr>
      </w:pPr>
    </w:p>
    <w:p w14:paraId="11853B85" w14:textId="3676C670" w:rsidR="00E33CB6" w:rsidRPr="00E504B9" w:rsidRDefault="00E33CB6" w:rsidP="00E504B9">
      <w:pPr>
        <w:tabs>
          <w:tab w:val="left" w:pos="851"/>
        </w:tabs>
        <w:spacing w:after="0" w:line="240" w:lineRule="auto"/>
        <w:jc w:val="both"/>
        <w:rPr>
          <w:rFonts w:asciiTheme="majorHAnsi" w:hAnsiTheme="majorHAnsi" w:cstheme="majorHAnsi"/>
          <w:bCs/>
          <w:sz w:val="24"/>
          <w:szCs w:val="24"/>
        </w:rPr>
      </w:pPr>
      <w:r w:rsidRPr="00E504B9">
        <w:rPr>
          <w:rFonts w:asciiTheme="majorHAnsi" w:hAnsiTheme="majorHAnsi" w:cstheme="majorHAnsi"/>
          <w:bCs/>
          <w:sz w:val="24"/>
          <w:szCs w:val="24"/>
        </w:rPr>
        <w:t xml:space="preserve">Los documentos </w:t>
      </w:r>
      <w:r w:rsidR="002A0ADF">
        <w:rPr>
          <w:rFonts w:asciiTheme="majorHAnsi" w:hAnsiTheme="majorHAnsi" w:cstheme="majorHAnsi"/>
          <w:bCs/>
          <w:sz w:val="24"/>
          <w:szCs w:val="24"/>
        </w:rPr>
        <w:t xml:space="preserve">sujetos </w:t>
      </w:r>
      <w:r w:rsidR="00414454" w:rsidRPr="00E504B9">
        <w:rPr>
          <w:rFonts w:asciiTheme="majorHAnsi" w:hAnsiTheme="majorHAnsi" w:cstheme="majorHAnsi"/>
          <w:bCs/>
          <w:sz w:val="24"/>
          <w:szCs w:val="24"/>
        </w:rPr>
        <w:t xml:space="preserve">a ser </w:t>
      </w:r>
      <w:r w:rsidRPr="00E504B9">
        <w:rPr>
          <w:rFonts w:asciiTheme="majorHAnsi" w:hAnsiTheme="majorHAnsi" w:cstheme="majorHAnsi"/>
          <w:bCs/>
          <w:sz w:val="24"/>
          <w:szCs w:val="24"/>
        </w:rPr>
        <w:t xml:space="preserve">revisados </w:t>
      </w:r>
      <w:r w:rsidR="00C91BD0" w:rsidRPr="00E504B9">
        <w:rPr>
          <w:rFonts w:asciiTheme="majorHAnsi" w:hAnsiTheme="majorHAnsi" w:cstheme="majorHAnsi"/>
          <w:bCs/>
          <w:sz w:val="24"/>
          <w:szCs w:val="24"/>
        </w:rPr>
        <w:t xml:space="preserve">por </w:t>
      </w:r>
      <w:r w:rsidR="002A0ADF" w:rsidRPr="00E504B9">
        <w:rPr>
          <w:rFonts w:asciiTheme="majorHAnsi" w:hAnsiTheme="majorHAnsi" w:cstheme="majorHAnsi"/>
          <w:bCs/>
          <w:sz w:val="24"/>
          <w:szCs w:val="24"/>
        </w:rPr>
        <w:t>componente</w:t>
      </w:r>
      <w:r w:rsidR="00C91BD0" w:rsidRPr="00E504B9">
        <w:rPr>
          <w:rFonts w:asciiTheme="majorHAnsi" w:hAnsiTheme="majorHAnsi" w:cstheme="majorHAnsi"/>
          <w:bCs/>
          <w:sz w:val="24"/>
          <w:szCs w:val="24"/>
        </w:rPr>
        <w:t xml:space="preserve"> </w:t>
      </w:r>
      <w:r w:rsidRPr="00E504B9">
        <w:rPr>
          <w:rFonts w:asciiTheme="majorHAnsi" w:hAnsiTheme="majorHAnsi" w:cstheme="majorHAnsi"/>
          <w:bCs/>
          <w:sz w:val="24"/>
          <w:szCs w:val="24"/>
        </w:rPr>
        <w:t xml:space="preserve">son los que se mencionan a continuación: </w:t>
      </w:r>
    </w:p>
    <w:p w14:paraId="3F4908C6" w14:textId="77777777" w:rsidR="00414454" w:rsidRPr="00E504B9" w:rsidRDefault="00414454" w:rsidP="00E504B9">
      <w:pPr>
        <w:tabs>
          <w:tab w:val="left" w:pos="851"/>
        </w:tabs>
        <w:spacing w:after="0" w:line="240" w:lineRule="auto"/>
        <w:jc w:val="both"/>
        <w:rPr>
          <w:rFonts w:asciiTheme="majorHAnsi" w:hAnsiTheme="majorHAnsi" w:cstheme="majorHAnsi"/>
          <w:bCs/>
          <w:sz w:val="24"/>
          <w:szCs w:val="24"/>
        </w:rPr>
      </w:pPr>
    </w:p>
    <w:p w14:paraId="6FE27B41" w14:textId="05A789A3" w:rsidR="00E33CB6" w:rsidRPr="00E504B9" w:rsidRDefault="00E33CB6" w:rsidP="00E504B9">
      <w:pPr>
        <w:tabs>
          <w:tab w:val="left" w:pos="851"/>
        </w:tabs>
        <w:spacing w:after="0" w:line="240" w:lineRule="auto"/>
        <w:jc w:val="both"/>
        <w:rPr>
          <w:rFonts w:asciiTheme="majorHAnsi" w:hAnsiTheme="majorHAnsi" w:cstheme="majorHAnsi"/>
          <w:bCs/>
          <w:sz w:val="24"/>
          <w:szCs w:val="24"/>
        </w:rPr>
      </w:pPr>
      <w:r w:rsidRPr="00E504B9">
        <w:rPr>
          <w:rFonts w:asciiTheme="majorHAnsi" w:hAnsiTheme="majorHAnsi" w:cstheme="majorHAnsi"/>
          <w:bCs/>
          <w:sz w:val="24"/>
          <w:szCs w:val="24"/>
        </w:rPr>
        <w:t>Ambiente de Control</w:t>
      </w:r>
      <w:r w:rsidR="00C91BD0" w:rsidRPr="00E504B9">
        <w:rPr>
          <w:rFonts w:asciiTheme="majorHAnsi" w:hAnsiTheme="majorHAnsi" w:cstheme="majorHAnsi"/>
          <w:bCs/>
          <w:sz w:val="24"/>
          <w:szCs w:val="24"/>
        </w:rPr>
        <w:t>.</w:t>
      </w:r>
    </w:p>
    <w:p w14:paraId="5E9F58F5" w14:textId="77777777" w:rsidR="00C91BD0" w:rsidRPr="00E504B9" w:rsidRDefault="00C91BD0" w:rsidP="00E504B9">
      <w:pPr>
        <w:tabs>
          <w:tab w:val="left" w:pos="851"/>
        </w:tabs>
        <w:spacing w:after="0" w:line="240" w:lineRule="auto"/>
        <w:jc w:val="both"/>
        <w:rPr>
          <w:rFonts w:asciiTheme="majorHAnsi" w:hAnsiTheme="majorHAnsi" w:cstheme="majorHAnsi"/>
          <w:bCs/>
          <w:sz w:val="24"/>
          <w:szCs w:val="24"/>
        </w:rPr>
      </w:pPr>
    </w:p>
    <w:p w14:paraId="2224A205" w14:textId="0757E89E" w:rsidR="00C91BD0" w:rsidRPr="00E504B9" w:rsidRDefault="00E33CB6" w:rsidP="00E504B9">
      <w:pPr>
        <w:pStyle w:val="Prrafodelista"/>
        <w:numPr>
          <w:ilvl w:val="0"/>
          <w:numId w:val="22"/>
        </w:numPr>
        <w:tabs>
          <w:tab w:val="left" w:pos="851"/>
        </w:tabs>
        <w:spacing w:after="0" w:line="240" w:lineRule="auto"/>
        <w:jc w:val="both"/>
        <w:rPr>
          <w:rFonts w:asciiTheme="majorHAnsi" w:hAnsiTheme="majorHAnsi" w:cstheme="majorHAnsi"/>
          <w:bCs/>
          <w:sz w:val="24"/>
          <w:szCs w:val="24"/>
        </w:rPr>
      </w:pPr>
      <w:r w:rsidRPr="00E504B9">
        <w:rPr>
          <w:rFonts w:asciiTheme="majorHAnsi" w:hAnsiTheme="majorHAnsi" w:cstheme="majorHAnsi"/>
          <w:bCs/>
          <w:sz w:val="24"/>
          <w:szCs w:val="24"/>
        </w:rPr>
        <w:t>Código</w:t>
      </w:r>
      <w:r w:rsidR="00C91BD0" w:rsidRPr="00E504B9">
        <w:rPr>
          <w:rFonts w:asciiTheme="majorHAnsi" w:hAnsiTheme="majorHAnsi" w:cstheme="majorHAnsi"/>
          <w:bCs/>
          <w:sz w:val="24"/>
          <w:szCs w:val="24"/>
        </w:rPr>
        <w:t>s</w:t>
      </w:r>
      <w:r w:rsidRPr="00E504B9">
        <w:rPr>
          <w:rFonts w:asciiTheme="majorHAnsi" w:hAnsiTheme="majorHAnsi" w:cstheme="majorHAnsi"/>
          <w:bCs/>
          <w:sz w:val="24"/>
          <w:szCs w:val="24"/>
        </w:rPr>
        <w:t xml:space="preserve"> de </w:t>
      </w:r>
      <w:r w:rsidR="00C91BD0" w:rsidRPr="00E504B9">
        <w:rPr>
          <w:rFonts w:asciiTheme="majorHAnsi" w:hAnsiTheme="majorHAnsi" w:cstheme="majorHAnsi"/>
          <w:bCs/>
          <w:sz w:val="24"/>
          <w:szCs w:val="24"/>
        </w:rPr>
        <w:t>É</w:t>
      </w:r>
      <w:r w:rsidRPr="00E504B9">
        <w:rPr>
          <w:rFonts w:asciiTheme="majorHAnsi" w:hAnsiTheme="majorHAnsi" w:cstheme="majorHAnsi"/>
          <w:bCs/>
          <w:sz w:val="24"/>
          <w:szCs w:val="24"/>
        </w:rPr>
        <w:t xml:space="preserve">tica </w:t>
      </w:r>
      <w:r w:rsidR="00C91BD0" w:rsidRPr="00E504B9">
        <w:rPr>
          <w:rFonts w:asciiTheme="majorHAnsi" w:hAnsiTheme="majorHAnsi" w:cstheme="majorHAnsi"/>
          <w:bCs/>
          <w:sz w:val="24"/>
          <w:szCs w:val="24"/>
        </w:rPr>
        <w:t>y de Conducta</w:t>
      </w:r>
      <w:r w:rsidR="002A0ADF">
        <w:rPr>
          <w:rFonts w:asciiTheme="majorHAnsi" w:hAnsiTheme="majorHAnsi" w:cstheme="majorHAnsi"/>
          <w:bCs/>
          <w:sz w:val="24"/>
          <w:szCs w:val="24"/>
        </w:rPr>
        <w:t>,</w:t>
      </w:r>
      <w:r w:rsidR="00490CD5" w:rsidRPr="00E504B9">
        <w:rPr>
          <w:rFonts w:asciiTheme="majorHAnsi" w:hAnsiTheme="majorHAnsi" w:cstheme="majorHAnsi"/>
          <w:bCs/>
          <w:sz w:val="24"/>
          <w:szCs w:val="24"/>
        </w:rPr>
        <w:t xml:space="preserve"> así como </w:t>
      </w:r>
      <w:r w:rsidR="00713D66" w:rsidRPr="00E504B9">
        <w:rPr>
          <w:rFonts w:asciiTheme="majorHAnsi" w:hAnsiTheme="majorHAnsi" w:cstheme="majorHAnsi"/>
          <w:bCs/>
          <w:sz w:val="24"/>
          <w:szCs w:val="24"/>
        </w:rPr>
        <w:t xml:space="preserve">de instrumentos de compromiso y </w:t>
      </w:r>
      <w:r w:rsidR="00490CD5" w:rsidRPr="00E504B9">
        <w:rPr>
          <w:rFonts w:asciiTheme="majorHAnsi" w:hAnsiTheme="majorHAnsi" w:cstheme="majorHAnsi"/>
          <w:bCs/>
          <w:sz w:val="24"/>
          <w:szCs w:val="24"/>
        </w:rPr>
        <w:t>mecanismos de denuncia</w:t>
      </w:r>
      <w:r w:rsidR="00C91BD0" w:rsidRPr="00E504B9">
        <w:rPr>
          <w:rFonts w:asciiTheme="majorHAnsi" w:hAnsiTheme="majorHAnsi" w:cstheme="majorHAnsi"/>
          <w:bCs/>
          <w:sz w:val="24"/>
          <w:szCs w:val="24"/>
        </w:rPr>
        <w:t>.</w:t>
      </w:r>
    </w:p>
    <w:p w14:paraId="72686CAF" w14:textId="77449A83" w:rsidR="00C91BD0" w:rsidRPr="00E504B9" w:rsidRDefault="00E33CB6" w:rsidP="00E504B9">
      <w:pPr>
        <w:pStyle w:val="Prrafodelista"/>
        <w:numPr>
          <w:ilvl w:val="0"/>
          <w:numId w:val="22"/>
        </w:numPr>
        <w:tabs>
          <w:tab w:val="left" w:pos="851"/>
        </w:tabs>
        <w:spacing w:after="0" w:line="240" w:lineRule="auto"/>
        <w:jc w:val="both"/>
        <w:rPr>
          <w:rFonts w:asciiTheme="majorHAnsi" w:hAnsiTheme="majorHAnsi" w:cstheme="majorHAnsi"/>
          <w:bCs/>
          <w:sz w:val="24"/>
          <w:szCs w:val="24"/>
        </w:rPr>
      </w:pPr>
      <w:r w:rsidRPr="00E504B9">
        <w:rPr>
          <w:rFonts w:asciiTheme="majorHAnsi" w:hAnsiTheme="majorHAnsi" w:cstheme="majorHAnsi"/>
          <w:bCs/>
          <w:sz w:val="24"/>
          <w:szCs w:val="24"/>
        </w:rPr>
        <w:t>Listado de los comités vigentes y documentos que sustenten su funcionalidad</w:t>
      </w:r>
      <w:r w:rsidR="00922301" w:rsidRPr="00E504B9">
        <w:rPr>
          <w:rFonts w:asciiTheme="majorHAnsi" w:hAnsiTheme="majorHAnsi" w:cstheme="majorHAnsi"/>
          <w:bCs/>
          <w:sz w:val="24"/>
          <w:szCs w:val="24"/>
        </w:rPr>
        <w:t>.</w:t>
      </w:r>
    </w:p>
    <w:p w14:paraId="2B1E71BB" w14:textId="77777777" w:rsidR="00C91BD0" w:rsidRPr="00E504B9" w:rsidRDefault="00922301" w:rsidP="00E504B9">
      <w:pPr>
        <w:pStyle w:val="Prrafodelista"/>
        <w:numPr>
          <w:ilvl w:val="0"/>
          <w:numId w:val="22"/>
        </w:numPr>
        <w:tabs>
          <w:tab w:val="left" w:pos="851"/>
        </w:tabs>
        <w:spacing w:after="0" w:line="240" w:lineRule="auto"/>
        <w:jc w:val="both"/>
        <w:rPr>
          <w:rFonts w:asciiTheme="majorHAnsi" w:hAnsiTheme="majorHAnsi" w:cstheme="majorHAnsi"/>
          <w:bCs/>
          <w:sz w:val="24"/>
          <w:szCs w:val="24"/>
        </w:rPr>
      </w:pPr>
      <w:r w:rsidRPr="00E504B9">
        <w:rPr>
          <w:rFonts w:asciiTheme="majorHAnsi" w:hAnsiTheme="majorHAnsi" w:cstheme="majorHAnsi"/>
          <w:bCs/>
          <w:sz w:val="24"/>
          <w:szCs w:val="24"/>
        </w:rPr>
        <w:t>Reglamentos, políticas y acuerdos</w:t>
      </w:r>
      <w:r w:rsidR="00E33CB6" w:rsidRPr="00E504B9">
        <w:rPr>
          <w:rFonts w:asciiTheme="majorHAnsi" w:hAnsiTheme="majorHAnsi" w:cstheme="majorHAnsi"/>
          <w:bCs/>
          <w:sz w:val="24"/>
          <w:szCs w:val="24"/>
        </w:rPr>
        <w:t xml:space="preserve"> </w:t>
      </w:r>
      <w:r w:rsidR="008E7293" w:rsidRPr="00E504B9">
        <w:rPr>
          <w:rFonts w:asciiTheme="majorHAnsi" w:hAnsiTheme="majorHAnsi" w:cstheme="majorHAnsi"/>
          <w:bCs/>
          <w:sz w:val="24"/>
          <w:szCs w:val="24"/>
        </w:rPr>
        <w:t>donde se acredite el establecimiento de las líneas de autoridad y responsabilidades generales y específicas, con respecto a la asignación de objetivos y metas estratégicos.</w:t>
      </w:r>
    </w:p>
    <w:p w14:paraId="49FDEC06" w14:textId="77777777" w:rsidR="00490CD5" w:rsidRPr="00E504B9" w:rsidRDefault="00490CD5" w:rsidP="00E504B9">
      <w:pPr>
        <w:pStyle w:val="Prrafodelista"/>
        <w:numPr>
          <w:ilvl w:val="0"/>
          <w:numId w:val="22"/>
        </w:numPr>
        <w:tabs>
          <w:tab w:val="left" w:pos="851"/>
        </w:tabs>
        <w:spacing w:after="0" w:line="240" w:lineRule="auto"/>
        <w:jc w:val="both"/>
        <w:rPr>
          <w:rFonts w:asciiTheme="majorHAnsi" w:hAnsiTheme="majorHAnsi" w:cstheme="majorHAnsi"/>
          <w:bCs/>
          <w:sz w:val="24"/>
          <w:szCs w:val="24"/>
        </w:rPr>
      </w:pPr>
      <w:r w:rsidRPr="00E504B9">
        <w:rPr>
          <w:rFonts w:asciiTheme="majorHAnsi" w:hAnsiTheme="majorHAnsi" w:cstheme="majorHAnsi"/>
          <w:bCs/>
          <w:sz w:val="24"/>
          <w:szCs w:val="24"/>
        </w:rPr>
        <w:t>Documento donde conste el desarrollo de las competencias laborales y profesionales necesarias, alineados a su marco legal y a los objetivos estratégicos.</w:t>
      </w:r>
    </w:p>
    <w:p w14:paraId="2D547AE5" w14:textId="77777777" w:rsidR="003C3751" w:rsidRPr="00E504B9" w:rsidRDefault="003C3751" w:rsidP="00E504B9">
      <w:pPr>
        <w:pStyle w:val="Prrafodelista"/>
        <w:numPr>
          <w:ilvl w:val="0"/>
          <w:numId w:val="22"/>
        </w:numPr>
        <w:tabs>
          <w:tab w:val="left" w:pos="851"/>
        </w:tabs>
        <w:spacing w:after="0" w:line="240" w:lineRule="auto"/>
        <w:jc w:val="both"/>
        <w:rPr>
          <w:rFonts w:asciiTheme="majorHAnsi" w:hAnsiTheme="majorHAnsi" w:cstheme="majorHAnsi"/>
          <w:bCs/>
          <w:sz w:val="24"/>
          <w:szCs w:val="24"/>
        </w:rPr>
      </w:pPr>
      <w:r w:rsidRPr="00E504B9">
        <w:rPr>
          <w:rFonts w:asciiTheme="majorHAnsi" w:hAnsiTheme="majorHAnsi" w:cstheme="majorHAnsi"/>
          <w:bCs/>
          <w:sz w:val="24"/>
          <w:szCs w:val="24"/>
        </w:rPr>
        <w:t>Políticas de recursos humanos definidas para la contratación.</w:t>
      </w:r>
    </w:p>
    <w:p w14:paraId="1CFB7F6E" w14:textId="77777777" w:rsidR="00A70361" w:rsidRPr="00E504B9" w:rsidRDefault="00A70361" w:rsidP="00E504B9">
      <w:pPr>
        <w:pStyle w:val="Prrafodelista"/>
        <w:numPr>
          <w:ilvl w:val="0"/>
          <w:numId w:val="22"/>
        </w:numPr>
        <w:tabs>
          <w:tab w:val="left" w:pos="851"/>
        </w:tabs>
        <w:spacing w:after="0" w:line="240" w:lineRule="auto"/>
        <w:jc w:val="both"/>
        <w:rPr>
          <w:rFonts w:asciiTheme="majorHAnsi" w:hAnsiTheme="majorHAnsi" w:cstheme="majorHAnsi"/>
          <w:bCs/>
          <w:sz w:val="24"/>
          <w:szCs w:val="24"/>
        </w:rPr>
      </w:pPr>
      <w:r w:rsidRPr="00E504B9">
        <w:rPr>
          <w:rFonts w:asciiTheme="majorHAnsi" w:hAnsiTheme="majorHAnsi" w:cstheme="majorHAnsi"/>
          <w:bCs/>
          <w:sz w:val="24"/>
          <w:szCs w:val="24"/>
        </w:rPr>
        <w:t>Cualquier otra relacionada con el respaldo, apego</w:t>
      </w:r>
      <w:r w:rsidR="00807658" w:rsidRPr="00E504B9">
        <w:rPr>
          <w:rFonts w:asciiTheme="majorHAnsi" w:hAnsiTheme="majorHAnsi" w:cstheme="majorHAnsi"/>
          <w:bCs/>
          <w:sz w:val="24"/>
          <w:szCs w:val="24"/>
        </w:rPr>
        <w:t>, promoción</w:t>
      </w:r>
      <w:r w:rsidR="00B44FF6" w:rsidRPr="00E504B9">
        <w:rPr>
          <w:rFonts w:asciiTheme="majorHAnsi" w:hAnsiTheme="majorHAnsi" w:cstheme="majorHAnsi"/>
          <w:bCs/>
          <w:sz w:val="24"/>
          <w:szCs w:val="24"/>
        </w:rPr>
        <w:t>, difusión</w:t>
      </w:r>
      <w:r w:rsidRPr="00E504B9">
        <w:rPr>
          <w:rFonts w:asciiTheme="majorHAnsi" w:hAnsiTheme="majorHAnsi" w:cstheme="majorHAnsi"/>
          <w:bCs/>
          <w:sz w:val="24"/>
          <w:szCs w:val="24"/>
        </w:rPr>
        <w:t xml:space="preserve"> y actualización del marco de actuación de los servidores públicos del Inaip Yucatán.</w:t>
      </w:r>
    </w:p>
    <w:p w14:paraId="77546970" w14:textId="77777777" w:rsidR="00490CD5" w:rsidRPr="00E504B9" w:rsidRDefault="00490CD5" w:rsidP="00E504B9">
      <w:pPr>
        <w:pStyle w:val="Prrafodelista"/>
        <w:tabs>
          <w:tab w:val="left" w:pos="851"/>
        </w:tabs>
        <w:spacing w:after="0" w:line="240" w:lineRule="auto"/>
        <w:jc w:val="both"/>
        <w:rPr>
          <w:rFonts w:asciiTheme="majorHAnsi" w:hAnsiTheme="majorHAnsi" w:cstheme="majorHAnsi"/>
          <w:bCs/>
          <w:sz w:val="24"/>
          <w:szCs w:val="24"/>
        </w:rPr>
      </w:pPr>
    </w:p>
    <w:p w14:paraId="37E6F352" w14:textId="77777777" w:rsidR="00922301" w:rsidRPr="00E504B9" w:rsidRDefault="00A6664A" w:rsidP="00E504B9">
      <w:pPr>
        <w:tabs>
          <w:tab w:val="left" w:pos="851"/>
        </w:tabs>
        <w:spacing w:after="0" w:line="240" w:lineRule="auto"/>
        <w:jc w:val="both"/>
        <w:rPr>
          <w:rFonts w:asciiTheme="majorHAnsi" w:hAnsiTheme="majorHAnsi" w:cstheme="majorHAnsi"/>
          <w:bCs/>
          <w:sz w:val="24"/>
          <w:szCs w:val="24"/>
        </w:rPr>
      </w:pPr>
      <w:r w:rsidRPr="00E504B9">
        <w:rPr>
          <w:rFonts w:asciiTheme="majorHAnsi" w:hAnsiTheme="majorHAnsi" w:cstheme="majorHAnsi"/>
          <w:bCs/>
          <w:sz w:val="24"/>
          <w:szCs w:val="24"/>
        </w:rPr>
        <w:t>Administr</w:t>
      </w:r>
      <w:r w:rsidR="003C3751" w:rsidRPr="00E504B9">
        <w:rPr>
          <w:rFonts w:asciiTheme="majorHAnsi" w:hAnsiTheme="majorHAnsi" w:cstheme="majorHAnsi"/>
          <w:bCs/>
          <w:sz w:val="24"/>
          <w:szCs w:val="24"/>
        </w:rPr>
        <w:t>ación de riesgos.</w:t>
      </w:r>
    </w:p>
    <w:p w14:paraId="321165FC" w14:textId="77777777" w:rsidR="003C3751" w:rsidRPr="00E504B9" w:rsidRDefault="003C3751" w:rsidP="00E504B9">
      <w:pPr>
        <w:tabs>
          <w:tab w:val="left" w:pos="851"/>
        </w:tabs>
        <w:spacing w:after="0" w:line="240" w:lineRule="auto"/>
        <w:ind w:left="360"/>
        <w:jc w:val="both"/>
        <w:rPr>
          <w:rFonts w:asciiTheme="majorHAnsi" w:hAnsiTheme="majorHAnsi" w:cstheme="majorHAnsi"/>
          <w:bCs/>
          <w:sz w:val="24"/>
          <w:szCs w:val="24"/>
        </w:rPr>
      </w:pPr>
    </w:p>
    <w:p w14:paraId="60823C2D" w14:textId="77777777" w:rsidR="003C3751" w:rsidRPr="00E504B9" w:rsidRDefault="005D0872" w:rsidP="00E504B9">
      <w:pPr>
        <w:pStyle w:val="Prrafodelista"/>
        <w:numPr>
          <w:ilvl w:val="0"/>
          <w:numId w:val="23"/>
        </w:numPr>
        <w:tabs>
          <w:tab w:val="left" w:pos="851"/>
        </w:tabs>
        <w:spacing w:after="0" w:line="240" w:lineRule="auto"/>
        <w:jc w:val="both"/>
        <w:rPr>
          <w:rFonts w:asciiTheme="majorHAnsi" w:hAnsiTheme="majorHAnsi" w:cstheme="majorHAnsi"/>
          <w:bCs/>
          <w:sz w:val="24"/>
          <w:szCs w:val="24"/>
        </w:rPr>
      </w:pPr>
      <w:r w:rsidRPr="00E504B9">
        <w:rPr>
          <w:rFonts w:asciiTheme="majorHAnsi" w:hAnsiTheme="majorHAnsi" w:cstheme="majorHAnsi"/>
          <w:bCs/>
          <w:sz w:val="24"/>
          <w:szCs w:val="24"/>
        </w:rPr>
        <w:t>Plan Estratégico donde se defina</w:t>
      </w:r>
      <w:r w:rsidR="003C3751" w:rsidRPr="00E504B9">
        <w:rPr>
          <w:rFonts w:asciiTheme="majorHAnsi" w:hAnsiTheme="majorHAnsi" w:cstheme="majorHAnsi"/>
          <w:bCs/>
          <w:sz w:val="24"/>
          <w:szCs w:val="24"/>
        </w:rPr>
        <w:t xml:space="preserve"> la misión, visión y valores</w:t>
      </w:r>
      <w:r w:rsidRPr="00E504B9">
        <w:rPr>
          <w:rFonts w:asciiTheme="majorHAnsi" w:hAnsiTheme="majorHAnsi" w:cstheme="majorHAnsi"/>
          <w:bCs/>
          <w:sz w:val="24"/>
          <w:szCs w:val="24"/>
        </w:rPr>
        <w:t>, así como los o</w:t>
      </w:r>
      <w:r w:rsidR="003C3751" w:rsidRPr="00E504B9">
        <w:rPr>
          <w:rFonts w:asciiTheme="majorHAnsi" w:hAnsiTheme="majorHAnsi" w:cstheme="majorHAnsi"/>
          <w:bCs/>
          <w:sz w:val="24"/>
          <w:szCs w:val="24"/>
        </w:rPr>
        <w:t>bjetivos, estrategias y parámetros de cumplimiento.</w:t>
      </w:r>
    </w:p>
    <w:p w14:paraId="7F4B7D0F" w14:textId="77777777" w:rsidR="005D0872" w:rsidRPr="00E504B9" w:rsidRDefault="005D0872" w:rsidP="00E504B9">
      <w:pPr>
        <w:pStyle w:val="Prrafodelista"/>
        <w:numPr>
          <w:ilvl w:val="0"/>
          <w:numId w:val="23"/>
        </w:numPr>
        <w:tabs>
          <w:tab w:val="left" w:pos="851"/>
        </w:tabs>
        <w:spacing w:after="0" w:line="240" w:lineRule="auto"/>
        <w:jc w:val="both"/>
        <w:rPr>
          <w:rFonts w:asciiTheme="majorHAnsi" w:hAnsiTheme="majorHAnsi" w:cstheme="majorHAnsi"/>
          <w:bCs/>
          <w:sz w:val="24"/>
          <w:szCs w:val="24"/>
        </w:rPr>
      </w:pPr>
      <w:r w:rsidRPr="00E504B9">
        <w:rPr>
          <w:rFonts w:asciiTheme="majorHAnsi" w:hAnsiTheme="majorHAnsi" w:cstheme="majorHAnsi"/>
          <w:bCs/>
          <w:sz w:val="24"/>
          <w:szCs w:val="24"/>
        </w:rPr>
        <w:t xml:space="preserve">Lineamientos para la </w:t>
      </w:r>
      <w:r w:rsidR="00A6664A" w:rsidRPr="00E504B9">
        <w:rPr>
          <w:rFonts w:asciiTheme="majorHAnsi" w:hAnsiTheme="majorHAnsi" w:cstheme="majorHAnsi"/>
          <w:bCs/>
          <w:sz w:val="24"/>
          <w:szCs w:val="24"/>
        </w:rPr>
        <w:t>administración</w:t>
      </w:r>
      <w:r w:rsidRPr="00E504B9">
        <w:rPr>
          <w:rFonts w:asciiTheme="majorHAnsi" w:hAnsiTheme="majorHAnsi" w:cstheme="majorHAnsi"/>
          <w:bCs/>
          <w:sz w:val="24"/>
          <w:szCs w:val="24"/>
        </w:rPr>
        <w:t xml:space="preserve"> de riesgos.</w:t>
      </w:r>
    </w:p>
    <w:p w14:paraId="0E09AC2D" w14:textId="77777777" w:rsidR="008023B1" w:rsidRPr="00E504B9" w:rsidRDefault="008023B1" w:rsidP="00E504B9">
      <w:pPr>
        <w:pStyle w:val="Prrafodelista"/>
        <w:numPr>
          <w:ilvl w:val="0"/>
          <w:numId w:val="23"/>
        </w:numPr>
        <w:tabs>
          <w:tab w:val="left" w:pos="851"/>
        </w:tabs>
        <w:spacing w:after="0" w:line="240" w:lineRule="auto"/>
        <w:jc w:val="both"/>
        <w:rPr>
          <w:rFonts w:asciiTheme="majorHAnsi" w:hAnsiTheme="majorHAnsi" w:cstheme="majorHAnsi"/>
          <w:bCs/>
          <w:sz w:val="24"/>
          <w:szCs w:val="24"/>
        </w:rPr>
      </w:pPr>
      <w:r w:rsidRPr="00E504B9">
        <w:rPr>
          <w:rFonts w:asciiTheme="majorHAnsi" w:hAnsiTheme="majorHAnsi" w:cstheme="majorHAnsi"/>
          <w:bCs/>
          <w:sz w:val="24"/>
          <w:szCs w:val="24"/>
        </w:rPr>
        <w:t xml:space="preserve">Matriz de administración de riesgos </w:t>
      </w:r>
      <w:r w:rsidR="00A6664A" w:rsidRPr="00E504B9">
        <w:rPr>
          <w:rFonts w:asciiTheme="majorHAnsi" w:hAnsiTheme="majorHAnsi" w:cstheme="majorHAnsi"/>
          <w:bCs/>
          <w:sz w:val="24"/>
          <w:szCs w:val="24"/>
        </w:rPr>
        <w:t xml:space="preserve">operacionales y de corrupción </w:t>
      </w:r>
      <w:r w:rsidR="003C3751" w:rsidRPr="00E504B9">
        <w:rPr>
          <w:rFonts w:asciiTheme="majorHAnsi" w:hAnsiTheme="majorHAnsi" w:cstheme="majorHAnsi"/>
          <w:bCs/>
          <w:sz w:val="24"/>
          <w:szCs w:val="24"/>
        </w:rPr>
        <w:t>identificados</w:t>
      </w:r>
      <w:r w:rsidRPr="00E504B9">
        <w:rPr>
          <w:rFonts w:asciiTheme="majorHAnsi" w:hAnsiTheme="majorHAnsi" w:cstheme="majorHAnsi"/>
          <w:bCs/>
          <w:sz w:val="24"/>
          <w:szCs w:val="24"/>
        </w:rPr>
        <w:t>,</w:t>
      </w:r>
      <w:r w:rsidR="003C3751" w:rsidRPr="00E504B9">
        <w:rPr>
          <w:rFonts w:asciiTheme="majorHAnsi" w:hAnsiTheme="majorHAnsi" w:cstheme="majorHAnsi"/>
          <w:bCs/>
          <w:sz w:val="24"/>
          <w:szCs w:val="24"/>
        </w:rPr>
        <w:t xml:space="preserve"> </w:t>
      </w:r>
      <w:r w:rsidR="00A6664A" w:rsidRPr="00E504B9">
        <w:rPr>
          <w:rFonts w:asciiTheme="majorHAnsi" w:hAnsiTheme="majorHAnsi" w:cstheme="majorHAnsi"/>
          <w:bCs/>
          <w:sz w:val="24"/>
          <w:szCs w:val="24"/>
        </w:rPr>
        <w:t>así como los controles actuales y adicionales establecidos para mitigarlos</w:t>
      </w:r>
      <w:r w:rsidRPr="00E504B9">
        <w:rPr>
          <w:rFonts w:asciiTheme="majorHAnsi" w:hAnsiTheme="majorHAnsi" w:cstheme="majorHAnsi"/>
          <w:bCs/>
          <w:sz w:val="24"/>
          <w:szCs w:val="24"/>
        </w:rPr>
        <w:t>.</w:t>
      </w:r>
    </w:p>
    <w:p w14:paraId="241EFA6A" w14:textId="77777777" w:rsidR="00A6664A" w:rsidRPr="00E504B9" w:rsidRDefault="00A6664A" w:rsidP="00E504B9">
      <w:pPr>
        <w:pStyle w:val="Prrafodelista"/>
        <w:numPr>
          <w:ilvl w:val="0"/>
          <w:numId w:val="23"/>
        </w:numPr>
        <w:tabs>
          <w:tab w:val="left" w:pos="851"/>
        </w:tabs>
        <w:spacing w:after="0" w:line="240" w:lineRule="auto"/>
        <w:jc w:val="both"/>
        <w:rPr>
          <w:rFonts w:asciiTheme="majorHAnsi" w:hAnsiTheme="majorHAnsi" w:cstheme="majorHAnsi"/>
          <w:bCs/>
          <w:sz w:val="24"/>
          <w:szCs w:val="24"/>
        </w:rPr>
      </w:pPr>
      <w:r w:rsidRPr="00E504B9">
        <w:rPr>
          <w:rFonts w:asciiTheme="majorHAnsi" w:hAnsiTheme="majorHAnsi" w:cstheme="majorHAnsi"/>
          <w:bCs/>
          <w:sz w:val="24"/>
          <w:szCs w:val="24"/>
        </w:rPr>
        <w:t>Informes del estado que guarda la administración de los riesgos.</w:t>
      </w:r>
    </w:p>
    <w:p w14:paraId="53797399" w14:textId="77777777" w:rsidR="008023B1" w:rsidRPr="00E504B9" w:rsidRDefault="008023B1" w:rsidP="00E504B9">
      <w:pPr>
        <w:pStyle w:val="Prrafodelista"/>
        <w:numPr>
          <w:ilvl w:val="0"/>
          <w:numId w:val="23"/>
        </w:numPr>
        <w:tabs>
          <w:tab w:val="left" w:pos="851"/>
        </w:tabs>
        <w:spacing w:after="0" w:line="240" w:lineRule="auto"/>
        <w:jc w:val="both"/>
        <w:rPr>
          <w:rFonts w:asciiTheme="majorHAnsi" w:hAnsiTheme="majorHAnsi" w:cstheme="majorHAnsi"/>
          <w:bCs/>
          <w:sz w:val="24"/>
          <w:szCs w:val="24"/>
        </w:rPr>
      </w:pPr>
      <w:r w:rsidRPr="00E504B9">
        <w:rPr>
          <w:rFonts w:asciiTheme="majorHAnsi" w:hAnsiTheme="majorHAnsi" w:cstheme="majorHAnsi"/>
          <w:bCs/>
          <w:sz w:val="24"/>
          <w:szCs w:val="24"/>
        </w:rPr>
        <w:t>Demás entregables de conformidad con los lineamientos aprobados para tal efecto.</w:t>
      </w:r>
    </w:p>
    <w:p w14:paraId="75548C2C" w14:textId="77777777" w:rsidR="008023B1" w:rsidRPr="00E504B9" w:rsidRDefault="008023B1" w:rsidP="00E504B9">
      <w:pPr>
        <w:pStyle w:val="Prrafodelista"/>
        <w:tabs>
          <w:tab w:val="left" w:pos="851"/>
        </w:tabs>
        <w:spacing w:after="0" w:line="240" w:lineRule="auto"/>
        <w:jc w:val="both"/>
        <w:rPr>
          <w:rFonts w:asciiTheme="majorHAnsi" w:hAnsiTheme="majorHAnsi" w:cstheme="majorHAnsi"/>
          <w:bCs/>
          <w:sz w:val="24"/>
          <w:szCs w:val="24"/>
        </w:rPr>
      </w:pPr>
    </w:p>
    <w:p w14:paraId="47925AC9" w14:textId="77777777" w:rsidR="003C3751" w:rsidRPr="00E504B9" w:rsidRDefault="003C3751" w:rsidP="00E504B9">
      <w:pPr>
        <w:tabs>
          <w:tab w:val="left" w:pos="851"/>
        </w:tabs>
        <w:spacing w:after="0" w:line="240" w:lineRule="auto"/>
        <w:jc w:val="both"/>
        <w:rPr>
          <w:rFonts w:asciiTheme="majorHAnsi" w:hAnsiTheme="majorHAnsi" w:cstheme="majorHAnsi"/>
          <w:bCs/>
          <w:sz w:val="24"/>
          <w:szCs w:val="24"/>
        </w:rPr>
      </w:pPr>
    </w:p>
    <w:p w14:paraId="54B1B2F3" w14:textId="77777777" w:rsidR="003C3751" w:rsidRPr="00E504B9" w:rsidRDefault="003C3751" w:rsidP="00E504B9">
      <w:pPr>
        <w:tabs>
          <w:tab w:val="left" w:pos="851"/>
        </w:tabs>
        <w:spacing w:after="0" w:line="240" w:lineRule="auto"/>
        <w:jc w:val="both"/>
        <w:rPr>
          <w:rFonts w:asciiTheme="majorHAnsi" w:hAnsiTheme="majorHAnsi" w:cstheme="majorHAnsi"/>
          <w:bCs/>
          <w:sz w:val="24"/>
          <w:szCs w:val="24"/>
        </w:rPr>
      </w:pPr>
      <w:r w:rsidRPr="00E504B9">
        <w:rPr>
          <w:rFonts w:asciiTheme="majorHAnsi" w:hAnsiTheme="majorHAnsi" w:cstheme="majorHAnsi"/>
          <w:bCs/>
          <w:sz w:val="24"/>
          <w:szCs w:val="24"/>
        </w:rPr>
        <w:t>Actividades de Control</w:t>
      </w:r>
    </w:p>
    <w:p w14:paraId="402AFDA0" w14:textId="77777777" w:rsidR="003C3751" w:rsidRPr="00E504B9" w:rsidRDefault="003C3751" w:rsidP="00E504B9">
      <w:pPr>
        <w:tabs>
          <w:tab w:val="left" w:pos="851"/>
        </w:tabs>
        <w:spacing w:after="0" w:line="240" w:lineRule="auto"/>
        <w:jc w:val="both"/>
        <w:rPr>
          <w:rFonts w:asciiTheme="majorHAnsi" w:hAnsiTheme="majorHAnsi" w:cstheme="majorHAnsi"/>
          <w:bCs/>
          <w:sz w:val="24"/>
          <w:szCs w:val="24"/>
        </w:rPr>
      </w:pPr>
    </w:p>
    <w:p w14:paraId="4C50CBCD" w14:textId="77777777" w:rsidR="001E77BE" w:rsidRPr="00E504B9" w:rsidRDefault="001E77BE" w:rsidP="00E504B9">
      <w:pPr>
        <w:pStyle w:val="Prrafodelista"/>
        <w:numPr>
          <w:ilvl w:val="0"/>
          <w:numId w:val="24"/>
        </w:numPr>
        <w:tabs>
          <w:tab w:val="left" w:pos="851"/>
        </w:tabs>
        <w:spacing w:after="0" w:line="240" w:lineRule="auto"/>
        <w:jc w:val="both"/>
        <w:rPr>
          <w:rFonts w:asciiTheme="majorHAnsi" w:hAnsiTheme="majorHAnsi" w:cstheme="majorHAnsi"/>
          <w:bCs/>
          <w:sz w:val="24"/>
          <w:szCs w:val="24"/>
        </w:rPr>
      </w:pPr>
      <w:r w:rsidRPr="00E504B9">
        <w:rPr>
          <w:rFonts w:asciiTheme="majorHAnsi" w:hAnsiTheme="majorHAnsi" w:cstheme="majorHAnsi"/>
          <w:bCs/>
          <w:sz w:val="24"/>
          <w:szCs w:val="24"/>
        </w:rPr>
        <w:t xml:space="preserve">Programa anual de trabajo alineado al plan estratégico, así como </w:t>
      </w:r>
      <w:r w:rsidR="00855ED5" w:rsidRPr="00E504B9">
        <w:rPr>
          <w:rFonts w:asciiTheme="majorHAnsi" w:hAnsiTheme="majorHAnsi" w:cstheme="majorHAnsi"/>
          <w:bCs/>
          <w:sz w:val="24"/>
          <w:szCs w:val="24"/>
        </w:rPr>
        <w:t xml:space="preserve">los </w:t>
      </w:r>
      <w:r w:rsidRPr="00E504B9">
        <w:rPr>
          <w:rFonts w:asciiTheme="majorHAnsi" w:hAnsiTheme="majorHAnsi" w:cstheme="majorHAnsi"/>
          <w:bCs/>
          <w:sz w:val="24"/>
          <w:szCs w:val="24"/>
        </w:rPr>
        <w:t>subprogramas operativos específicos por áreas</w:t>
      </w:r>
      <w:r w:rsidR="00855ED5" w:rsidRPr="00E504B9">
        <w:rPr>
          <w:rFonts w:asciiTheme="majorHAnsi" w:hAnsiTheme="majorHAnsi" w:cstheme="majorHAnsi"/>
          <w:bCs/>
          <w:sz w:val="24"/>
          <w:szCs w:val="24"/>
        </w:rPr>
        <w:t xml:space="preserve"> que integren dicho documento</w:t>
      </w:r>
      <w:r w:rsidRPr="00E504B9">
        <w:rPr>
          <w:rFonts w:asciiTheme="majorHAnsi" w:hAnsiTheme="majorHAnsi" w:cstheme="majorHAnsi"/>
          <w:bCs/>
          <w:sz w:val="24"/>
          <w:szCs w:val="24"/>
        </w:rPr>
        <w:t>.</w:t>
      </w:r>
    </w:p>
    <w:p w14:paraId="52A747CC" w14:textId="77777777" w:rsidR="001E77BE" w:rsidRPr="00E504B9" w:rsidRDefault="001E77BE" w:rsidP="00E504B9">
      <w:pPr>
        <w:pStyle w:val="Prrafodelista"/>
        <w:numPr>
          <w:ilvl w:val="0"/>
          <w:numId w:val="24"/>
        </w:numPr>
        <w:tabs>
          <w:tab w:val="left" w:pos="851"/>
        </w:tabs>
        <w:spacing w:after="0" w:line="240" w:lineRule="auto"/>
        <w:jc w:val="both"/>
        <w:rPr>
          <w:rFonts w:asciiTheme="majorHAnsi" w:hAnsiTheme="majorHAnsi" w:cstheme="majorHAnsi"/>
          <w:bCs/>
          <w:sz w:val="24"/>
          <w:szCs w:val="24"/>
        </w:rPr>
      </w:pPr>
      <w:r w:rsidRPr="00E504B9">
        <w:rPr>
          <w:rFonts w:asciiTheme="majorHAnsi" w:hAnsiTheme="majorHAnsi" w:cstheme="majorHAnsi"/>
          <w:bCs/>
          <w:sz w:val="24"/>
          <w:szCs w:val="24"/>
        </w:rPr>
        <w:t>Marco jurídico actualizado.</w:t>
      </w:r>
    </w:p>
    <w:p w14:paraId="767A2C28" w14:textId="77777777" w:rsidR="003C3751" w:rsidRPr="00E504B9" w:rsidRDefault="003C3751" w:rsidP="00E504B9">
      <w:pPr>
        <w:pStyle w:val="Prrafodelista"/>
        <w:numPr>
          <w:ilvl w:val="0"/>
          <w:numId w:val="24"/>
        </w:numPr>
        <w:tabs>
          <w:tab w:val="left" w:pos="851"/>
        </w:tabs>
        <w:spacing w:after="0" w:line="240" w:lineRule="auto"/>
        <w:jc w:val="both"/>
        <w:rPr>
          <w:rFonts w:asciiTheme="majorHAnsi" w:hAnsiTheme="majorHAnsi" w:cstheme="majorHAnsi"/>
          <w:bCs/>
          <w:sz w:val="24"/>
          <w:szCs w:val="24"/>
        </w:rPr>
      </w:pPr>
      <w:r w:rsidRPr="00E504B9">
        <w:rPr>
          <w:rFonts w:asciiTheme="majorHAnsi" w:hAnsiTheme="majorHAnsi" w:cstheme="majorHAnsi"/>
          <w:bCs/>
          <w:sz w:val="24"/>
          <w:szCs w:val="24"/>
        </w:rPr>
        <w:t xml:space="preserve">Políticas y </w:t>
      </w:r>
      <w:r w:rsidR="00816E95" w:rsidRPr="00E504B9">
        <w:rPr>
          <w:rFonts w:asciiTheme="majorHAnsi" w:hAnsiTheme="majorHAnsi" w:cstheme="majorHAnsi"/>
          <w:bCs/>
          <w:sz w:val="24"/>
          <w:szCs w:val="24"/>
        </w:rPr>
        <w:t xml:space="preserve">manuales de </w:t>
      </w:r>
      <w:r w:rsidRPr="00E504B9">
        <w:rPr>
          <w:rFonts w:asciiTheme="majorHAnsi" w:hAnsiTheme="majorHAnsi" w:cstheme="majorHAnsi"/>
          <w:bCs/>
          <w:sz w:val="24"/>
          <w:szCs w:val="24"/>
        </w:rPr>
        <w:t xml:space="preserve">procedimientos </w:t>
      </w:r>
      <w:r w:rsidR="00816E95" w:rsidRPr="00E504B9">
        <w:rPr>
          <w:rFonts w:asciiTheme="majorHAnsi" w:hAnsiTheme="majorHAnsi" w:cstheme="majorHAnsi"/>
          <w:bCs/>
          <w:sz w:val="24"/>
          <w:szCs w:val="24"/>
        </w:rPr>
        <w:t>de las actividades sustantivas del Instituto.</w:t>
      </w:r>
    </w:p>
    <w:p w14:paraId="47FCEC92" w14:textId="6EE0850F" w:rsidR="00EC69DC" w:rsidRPr="00E504B9" w:rsidRDefault="00EC69DC" w:rsidP="00E504B9">
      <w:pPr>
        <w:pStyle w:val="Prrafodelista"/>
        <w:numPr>
          <w:ilvl w:val="0"/>
          <w:numId w:val="24"/>
        </w:numPr>
        <w:tabs>
          <w:tab w:val="left" w:pos="851"/>
        </w:tabs>
        <w:spacing w:after="0" w:line="240" w:lineRule="auto"/>
        <w:jc w:val="both"/>
        <w:rPr>
          <w:rFonts w:asciiTheme="majorHAnsi" w:hAnsiTheme="majorHAnsi" w:cstheme="majorHAnsi"/>
          <w:bCs/>
          <w:sz w:val="24"/>
          <w:szCs w:val="24"/>
        </w:rPr>
      </w:pPr>
      <w:r w:rsidRPr="00E504B9">
        <w:rPr>
          <w:rFonts w:asciiTheme="majorHAnsi" w:hAnsiTheme="majorHAnsi" w:cstheme="majorHAnsi"/>
          <w:bCs/>
          <w:sz w:val="24"/>
          <w:szCs w:val="24"/>
        </w:rPr>
        <w:lastRenderedPageBreak/>
        <w:t xml:space="preserve">Documento donde conste la evaluación de las necesidades de conocimiento, competencias y capacidades </w:t>
      </w:r>
      <w:r w:rsidR="00B21983" w:rsidRPr="00E504B9">
        <w:rPr>
          <w:rFonts w:asciiTheme="majorHAnsi" w:hAnsiTheme="majorHAnsi" w:cstheme="majorHAnsi"/>
          <w:bCs/>
          <w:sz w:val="24"/>
          <w:szCs w:val="24"/>
        </w:rPr>
        <w:t>d</w:t>
      </w:r>
      <w:r w:rsidRPr="00E504B9">
        <w:rPr>
          <w:rFonts w:asciiTheme="majorHAnsi" w:hAnsiTheme="majorHAnsi" w:cstheme="majorHAnsi"/>
          <w:bCs/>
          <w:sz w:val="24"/>
          <w:szCs w:val="24"/>
        </w:rPr>
        <w:t>el personal</w:t>
      </w:r>
      <w:r w:rsidR="00B21983" w:rsidRPr="00E504B9">
        <w:rPr>
          <w:rFonts w:asciiTheme="majorHAnsi" w:hAnsiTheme="majorHAnsi" w:cstheme="majorHAnsi"/>
          <w:bCs/>
          <w:sz w:val="24"/>
          <w:szCs w:val="24"/>
        </w:rPr>
        <w:t xml:space="preserve"> del Instituto</w:t>
      </w:r>
      <w:r w:rsidRPr="00E504B9">
        <w:rPr>
          <w:rFonts w:asciiTheme="majorHAnsi" w:hAnsiTheme="majorHAnsi" w:cstheme="majorHAnsi"/>
          <w:bCs/>
          <w:sz w:val="24"/>
          <w:szCs w:val="24"/>
        </w:rPr>
        <w:t>.</w:t>
      </w:r>
    </w:p>
    <w:p w14:paraId="4D0C8890" w14:textId="77777777" w:rsidR="00CE243D" w:rsidRPr="00E504B9" w:rsidRDefault="00CE243D" w:rsidP="00E504B9">
      <w:pPr>
        <w:pStyle w:val="Prrafodelista"/>
        <w:numPr>
          <w:ilvl w:val="0"/>
          <w:numId w:val="24"/>
        </w:numPr>
        <w:tabs>
          <w:tab w:val="left" w:pos="851"/>
        </w:tabs>
        <w:spacing w:after="0" w:line="240" w:lineRule="auto"/>
        <w:jc w:val="both"/>
        <w:rPr>
          <w:rFonts w:asciiTheme="majorHAnsi" w:hAnsiTheme="majorHAnsi" w:cstheme="majorHAnsi"/>
          <w:bCs/>
          <w:sz w:val="24"/>
          <w:szCs w:val="24"/>
        </w:rPr>
      </w:pPr>
      <w:r w:rsidRPr="00E504B9">
        <w:rPr>
          <w:rFonts w:asciiTheme="majorHAnsi" w:hAnsiTheme="majorHAnsi" w:cstheme="majorHAnsi"/>
          <w:bCs/>
          <w:sz w:val="24"/>
          <w:szCs w:val="24"/>
        </w:rPr>
        <w:t>Sistema o documento análogo donde conste la evaluación del desempeño a nivel institucional y de su capital humano</w:t>
      </w:r>
      <w:r w:rsidR="00A94038" w:rsidRPr="00E504B9">
        <w:rPr>
          <w:rFonts w:asciiTheme="majorHAnsi" w:hAnsiTheme="majorHAnsi" w:cstheme="majorHAnsi"/>
          <w:bCs/>
          <w:sz w:val="24"/>
          <w:szCs w:val="24"/>
        </w:rPr>
        <w:t>, es decir en forma global y por persona o unidad</w:t>
      </w:r>
      <w:r w:rsidRPr="00E504B9">
        <w:rPr>
          <w:rFonts w:asciiTheme="majorHAnsi" w:hAnsiTheme="majorHAnsi" w:cstheme="majorHAnsi"/>
          <w:bCs/>
          <w:sz w:val="24"/>
          <w:szCs w:val="24"/>
        </w:rPr>
        <w:t>.</w:t>
      </w:r>
    </w:p>
    <w:p w14:paraId="74DFC8E3" w14:textId="77777777" w:rsidR="003C3751" w:rsidRPr="00E504B9" w:rsidRDefault="003C3751" w:rsidP="00E504B9">
      <w:pPr>
        <w:pStyle w:val="Prrafodelista"/>
        <w:numPr>
          <w:ilvl w:val="0"/>
          <w:numId w:val="24"/>
        </w:numPr>
        <w:tabs>
          <w:tab w:val="left" w:pos="851"/>
        </w:tabs>
        <w:spacing w:after="0" w:line="240" w:lineRule="auto"/>
        <w:jc w:val="both"/>
        <w:rPr>
          <w:rFonts w:asciiTheme="majorHAnsi" w:hAnsiTheme="majorHAnsi" w:cstheme="majorHAnsi"/>
          <w:bCs/>
          <w:sz w:val="24"/>
          <w:szCs w:val="24"/>
        </w:rPr>
      </w:pPr>
      <w:r w:rsidRPr="00E504B9">
        <w:rPr>
          <w:rFonts w:asciiTheme="majorHAnsi" w:hAnsiTheme="majorHAnsi" w:cstheme="majorHAnsi"/>
          <w:bCs/>
          <w:sz w:val="24"/>
          <w:szCs w:val="24"/>
        </w:rPr>
        <w:t>Documentación relacionada con los niveles de segregación de funciones definidos</w:t>
      </w:r>
      <w:r w:rsidR="00385A18" w:rsidRPr="00E504B9">
        <w:rPr>
          <w:rFonts w:asciiTheme="majorHAnsi" w:hAnsiTheme="majorHAnsi" w:cstheme="majorHAnsi"/>
          <w:bCs/>
          <w:sz w:val="24"/>
          <w:szCs w:val="24"/>
        </w:rPr>
        <w:t xml:space="preserve"> y p</w:t>
      </w:r>
      <w:r w:rsidRPr="00E504B9">
        <w:rPr>
          <w:rFonts w:asciiTheme="majorHAnsi" w:hAnsiTheme="majorHAnsi" w:cstheme="majorHAnsi"/>
          <w:bCs/>
          <w:sz w:val="24"/>
          <w:szCs w:val="24"/>
        </w:rPr>
        <w:t>rocedimientos de delegación de autoridad</w:t>
      </w:r>
      <w:r w:rsidR="00385A18" w:rsidRPr="00E504B9">
        <w:rPr>
          <w:rFonts w:asciiTheme="majorHAnsi" w:hAnsiTheme="majorHAnsi" w:cstheme="majorHAnsi"/>
          <w:bCs/>
          <w:sz w:val="24"/>
          <w:szCs w:val="24"/>
        </w:rPr>
        <w:t>.</w:t>
      </w:r>
    </w:p>
    <w:p w14:paraId="482A9EBB" w14:textId="77777777" w:rsidR="00385A18" w:rsidRPr="00E504B9" w:rsidRDefault="000F2F1F" w:rsidP="00E504B9">
      <w:pPr>
        <w:pStyle w:val="Prrafodelista"/>
        <w:numPr>
          <w:ilvl w:val="0"/>
          <w:numId w:val="24"/>
        </w:numPr>
        <w:tabs>
          <w:tab w:val="left" w:pos="851"/>
        </w:tabs>
        <w:spacing w:line="240" w:lineRule="auto"/>
        <w:jc w:val="both"/>
        <w:rPr>
          <w:rFonts w:asciiTheme="majorHAnsi" w:hAnsiTheme="majorHAnsi" w:cstheme="majorHAnsi"/>
          <w:bCs/>
          <w:sz w:val="24"/>
          <w:szCs w:val="24"/>
        </w:rPr>
      </w:pPr>
      <w:r w:rsidRPr="00E504B9">
        <w:rPr>
          <w:rFonts w:asciiTheme="majorHAnsi" w:hAnsiTheme="majorHAnsi" w:cstheme="majorHAnsi"/>
          <w:bCs/>
          <w:sz w:val="24"/>
          <w:szCs w:val="24"/>
        </w:rPr>
        <w:t xml:space="preserve">Acuerdo que apruebe y/o actualice el </w:t>
      </w:r>
      <w:r w:rsidR="00385A18" w:rsidRPr="00E504B9">
        <w:rPr>
          <w:rFonts w:asciiTheme="majorHAnsi" w:hAnsiTheme="majorHAnsi" w:cstheme="majorHAnsi"/>
          <w:bCs/>
          <w:sz w:val="24"/>
          <w:szCs w:val="24"/>
        </w:rPr>
        <w:t>Sistema de Control Interno Institucional</w:t>
      </w:r>
      <w:r w:rsidR="003C3362" w:rsidRPr="00E504B9">
        <w:rPr>
          <w:rFonts w:asciiTheme="majorHAnsi" w:hAnsiTheme="majorHAnsi" w:cstheme="majorHAnsi"/>
          <w:bCs/>
          <w:sz w:val="24"/>
          <w:szCs w:val="24"/>
        </w:rPr>
        <w:t xml:space="preserve"> y otros documentos de naturaleza similar donde consten las actividades y responsabilidades de control interno en el Instituto</w:t>
      </w:r>
      <w:r w:rsidR="00385A18" w:rsidRPr="00E504B9">
        <w:rPr>
          <w:rFonts w:asciiTheme="majorHAnsi" w:hAnsiTheme="majorHAnsi" w:cstheme="majorHAnsi"/>
          <w:bCs/>
          <w:sz w:val="24"/>
          <w:szCs w:val="24"/>
        </w:rPr>
        <w:t>.</w:t>
      </w:r>
    </w:p>
    <w:p w14:paraId="261845ED" w14:textId="77777777" w:rsidR="00121B07" w:rsidRPr="00E504B9" w:rsidRDefault="00121B07" w:rsidP="00E504B9">
      <w:pPr>
        <w:pStyle w:val="Prrafodelista"/>
        <w:numPr>
          <w:ilvl w:val="0"/>
          <w:numId w:val="24"/>
        </w:numPr>
        <w:tabs>
          <w:tab w:val="left" w:pos="851"/>
        </w:tabs>
        <w:spacing w:after="0" w:line="240" w:lineRule="auto"/>
        <w:jc w:val="both"/>
        <w:rPr>
          <w:rFonts w:asciiTheme="majorHAnsi" w:hAnsiTheme="majorHAnsi" w:cstheme="majorHAnsi"/>
          <w:bCs/>
          <w:sz w:val="24"/>
          <w:szCs w:val="24"/>
        </w:rPr>
      </w:pPr>
      <w:r w:rsidRPr="00E504B9">
        <w:rPr>
          <w:rFonts w:asciiTheme="majorHAnsi" w:hAnsiTheme="majorHAnsi" w:cstheme="majorHAnsi"/>
          <w:bCs/>
          <w:sz w:val="24"/>
          <w:szCs w:val="24"/>
        </w:rPr>
        <w:t>Convenios</w:t>
      </w:r>
      <w:r w:rsidR="00EB1E13" w:rsidRPr="00E504B9">
        <w:rPr>
          <w:rFonts w:asciiTheme="majorHAnsi" w:hAnsiTheme="majorHAnsi" w:cstheme="majorHAnsi"/>
          <w:bCs/>
          <w:sz w:val="24"/>
          <w:szCs w:val="24"/>
        </w:rPr>
        <w:t xml:space="preserve">, </w:t>
      </w:r>
      <w:r w:rsidRPr="00E504B9">
        <w:rPr>
          <w:rFonts w:asciiTheme="majorHAnsi" w:hAnsiTheme="majorHAnsi" w:cstheme="majorHAnsi"/>
          <w:bCs/>
          <w:sz w:val="24"/>
          <w:szCs w:val="24"/>
        </w:rPr>
        <w:t>contratos,</w:t>
      </w:r>
      <w:r w:rsidR="00EB1E13" w:rsidRPr="00E504B9">
        <w:rPr>
          <w:rFonts w:asciiTheme="majorHAnsi" w:hAnsiTheme="majorHAnsi" w:cstheme="majorHAnsi"/>
          <w:bCs/>
          <w:sz w:val="24"/>
          <w:szCs w:val="24"/>
        </w:rPr>
        <w:t xml:space="preserve"> licencias</w:t>
      </w:r>
      <w:r w:rsidRPr="00E504B9">
        <w:rPr>
          <w:rFonts w:asciiTheme="majorHAnsi" w:hAnsiTheme="majorHAnsi" w:cstheme="majorHAnsi"/>
          <w:bCs/>
          <w:sz w:val="24"/>
          <w:szCs w:val="24"/>
        </w:rPr>
        <w:t xml:space="preserve"> o en su caso documento donde se acredite el d</w:t>
      </w:r>
      <w:r w:rsidR="007B200E" w:rsidRPr="00E504B9">
        <w:rPr>
          <w:rFonts w:asciiTheme="majorHAnsi" w:hAnsiTheme="majorHAnsi" w:cstheme="majorHAnsi"/>
          <w:bCs/>
          <w:sz w:val="24"/>
          <w:szCs w:val="24"/>
        </w:rPr>
        <w:t xml:space="preserve">esarrollo </w:t>
      </w:r>
      <w:r w:rsidR="00EB1E13" w:rsidRPr="00E504B9">
        <w:rPr>
          <w:rFonts w:asciiTheme="majorHAnsi" w:hAnsiTheme="majorHAnsi" w:cstheme="majorHAnsi"/>
          <w:bCs/>
          <w:sz w:val="24"/>
          <w:szCs w:val="24"/>
        </w:rPr>
        <w:t xml:space="preserve">propio </w:t>
      </w:r>
      <w:r w:rsidRPr="00E504B9">
        <w:rPr>
          <w:rFonts w:asciiTheme="majorHAnsi" w:hAnsiTheme="majorHAnsi" w:cstheme="majorHAnsi"/>
          <w:bCs/>
          <w:sz w:val="24"/>
          <w:szCs w:val="24"/>
        </w:rPr>
        <w:t xml:space="preserve">de sistemas de información </w:t>
      </w:r>
      <w:r w:rsidR="00C93BD7" w:rsidRPr="00E504B9">
        <w:rPr>
          <w:rFonts w:asciiTheme="majorHAnsi" w:hAnsiTheme="majorHAnsi" w:cstheme="majorHAnsi"/>
          <w:bCs/>
          <w:sz w:val="24"/>
          <w:szCs w:val="24"/>
        </w:rPr>
        <w:t xml:space="preserve">e infraestructura </w:t>
      </w:r>
      <w:r w:rsidRPr="00E504B9">
        <w:rPr>
          <w:rFonts w:asciiTheme="majorHAnsi" w:hAnsiTheme="majorHAnsi" w:cstheme="majorHAnsi"/>
          <w:bCs/>
          <w:sz w:val="24"/>
          <w:szCs w:val="24"/>
        </w:rPr>
        <w:t>utilizados en el desempeño de las funciones de las diferentes unidades administrativas del Instituto.</w:t>
      </w:r>
    </w:p>
    <w:p w14:paraId="0C3F4E59" w14:textId="77777777" w:rsidR="00EB1E13" w:rsidRPr="00E504B9" w:rsidRDefault="00EB1E13" w:rsidP="00E504B9">
      <w:pPr>
        <w:pStyle w:val="Prrafodelista"/>
        <w:numPr>
          <w:ilvl w:val="0"/>
          <w:numId w:val="24"/>
        </w:numPr>
        <w:tabs>
          <w:tab w:val="left" w:pos="851"/>
        </w:tabs>
        <w:spacing w:after="0" w:line="240" w:lineRule="auto"/>
        <w:jc w:val="both"/>
        <w:rPr>
          <w:rFonts w:asciiTheme="majorHAnsi" w:hAnsiTheme="majorHAnsi" w:cstheme="majorHAnsi"/>
          <w:bCs/>
          <w:sz w:val="24"/>
          <w:szCs w:val="24"/>
        </w:rPr>
      </w:pPr>
      <w:r w:rsidRPr="00E504B9">
        <w:rPr>
          <w:rFonts w:asciiTheme="majorHAnsi" w:hAnsiTheme="majorHAnsi" w:cstheme="majorHAnsi"/>
          <w:bCs/>
          <w:sz w:val="24"/>
          <w:szCs w:val="24"/>
        </w:rPr>
        <w:t xml:space="preserve">Políticas </w:t>
      </w:r>
      <w:r w:rsidR="00C93BD7" w:rsidRPr="00E504B9">
        <w:rPr>
          <w:rFonts w:asciiTheme="majorHAnsi" w:hAnsiTheme="majorHAnsi" w:cstheme="majorHAnsi"/>
          <w:bCs/>
          <w:sz w:val="24"/>
          <w:szCs w:val="24"/>
        </w:rPr>
        <w:t xml:space="preserve">y programas </w:t>
      </w:r>
      <w:r w:rsidRPr="00E504B9">
        <w:rPr>
          <w:rFonts w:asciiTheme="majorHAnsi" w:hAnsiTheme="majorHAnsi" w:cstheme="majorHAnsi"/>
          <w:bCs/>
          <w:sz w:val="24"/>
          <w:szCs w:val="24"/>
        </w:rPr>
        <w:t xml:space="preserve">de </w:t>
      </w:r>
      <w:r w:rsidR="00C93BD7" w:rsidRPr="00E504B9">
        <w:rPr>
          <w:rFonts w:asciiTheme="majorHAnsi" w:hAnsiTheme="majorHAnsi" w:cstheme="majorHAnsi"/>
          <w:bCs/>
          <w:sz w:val="24"/>
          <w:szCs w:val="24"/>
        </w:rPr>
        <w:t xml:space="preserve">adquisición, </w:t>
      </w:r>
      <w:r w:rsidRPr="00E504B9">
        <w:rPr>
          <w:rFonts w:asciiTheme="majorHAnsi" w:hAnsiTheme="majorHAnsi" w:cstheme="majorHAnsi"/>
          <w:bCs/>
          <w:sz w:val="24"/>
          <w:szCs w:val="24"/>
        </w:rPr>
        <w:t>seguridad y de mantenimiento</w:t>
      </w:r>
      <w:r w:rsidR="00C93BD7" w:rsidRPr="00E504B9">
        <w:rPr>
          <w:rFonts w:asciiTheme="majorHAnsi" w:hAnsiTheme="majorHAnsi" w:cstheme="majorHAnsi"/>
          <w:bCs/>
          <w:sz w:val="24"/>
          <w:szCs w:val="24"/>
        </w:rPr>
        <w:t xml:space="preserve"> para los sistemas de información, software y equipos.</w:t>
      </w:r>
    </w:p>
    <w:p w14:paraId="73AD571D" w14:textId="77777777" w:rsidR="00226AFE" w:rsidRPr="00E504B9" w:rsidRDefault="00226AFE" w:rsidP="00E504B9">
      <w:pPr>
        <w:pStyle w:val="Prrafodelista"/>
        <w:numPr>
          <w:ilvl w:val="0"/>
          <w:numId w:val="24"/>
        </w:numPr>
        <w:tabs>
          <w:tab w:val="left" w:pos="851"/>
        </w:tabs>
        <w:spacing w:line="240" w:lineRule="auto"/>
        <w:rPr>
          <w:rFonts w:asciiTheme="majorHAnsi" w:hAnsiTheme="majorHAnsi" w:cstheme="majorHAnsi"/>
          <w:bCs/>
          <w:sz w:val="24"/>
          <w:szCs w:val="24"/>
        </w:rPr>
      </w:pPr>
      <w:r w:rsidRPr="00E504B9">
        <w:rPr>
          <w:rFonts w:asciiTheme="majorHAnsi" w:hAnsiTheme="majorHAnsi" w:cstheme="majorHAnsi"/>
          <w:bCs/>
          <w:sz w:val="24"/>
          <w:szCs w:val="24"/>
        </w:rPr>
        <w:t>Inventario de sistemas de tecnologías de información utilizados.</w:t>
      </w:r>
    </w:p>
    <w:p w14:paraId="5BF3E8DF" w14:textId="77777777" w:rsidR="00EF4998" w:rsidRPr="00E504B9" w:rsidRDefault="00EF4998" w:rsidP="00545E67">
      <w:pPr>
        <w:pStyle w:val="Prrafodelista"/>
        <w:numPr>
          <w:ilvl w:val="0"/>
          <w:numId w:val="24"/>
        </w:numPr>
        <w:tabs>
          <w:tab w:val="left" w:pos="851"/>
        </w:tabs>
        <w:spacing w:line="240" w:lineRule="auto"/>
        <w:jc w:val="both"/>
        <w:rPr>
          <w:rFonts w:asciiTheme="majorHAnsi" w:hAnsiTheme="majorHAnsi" w:cstheme="majorHAnsi"/>
          <w:bCs/>
          <w:sz w:val="24"/>
          <w:szCs w:val="24"/>
        </w:rPr>
      </w:pPr>
      <w:r w:rsidRPr="00E504B9">
        <w:rPr>
          <w:rFonts w:asciiTheme="majorHAnsi" w:hAnsiTheme="majorHAnsi" w:cstheme="majorHAnsi"/>
          <w:bCs/>
          <w:sz w:val="24"/>
          <w:szCs w:val="24"/>
        </w:rPr>
        <w:t xml:space="preserve">Planes </w:t>
      </w:r>
      <w:r w:rsidR="00DF0935" w:rsidRPr="00E504B9">
        <w:rPr>
          <w:rFonts w:asciiTheme="majorHAnsi" w:hAnsiTheme="majorHAnsi" w:cstheme="majorHAnsi"/>
          <w:bCs/>
          <w:sz w:val="24"/>
          <w:szCs w:val="24"/>
        </w:rPr>
        <w:t xml:space="preserve">y procedimientos de respaldo y recuperación </w:t>
      </w:r>
      <w:r w:rsidRPr="00E504B9">
        <w:rPr>
          <w:rFonts w:asciiTheme="majorHAnsi" w:hAnsiTheme="majorHAnsi" w:cstheme="majorHAnsi"/>
          <w:bCs/>
          <w:sz w:val="24"/>
          <w:szCs w:val="24"/>
        </w:rPr>
        <w:t>de desastres</w:t>
      </w:r>
      <w:r w:rsidR="00DF0935" w:rsidRPr="00E504B9">
        <w:rPr>
          <w:rFonts w:asciiTheme="majorHAnsi" w:hAnsiTheme="majorHAnsi" w:cstheme="majorHAnsi"/>
          <w:bCs/>
          <w:sz w:val="24"/>
          <w:szCs w:val="24"/>
        </w:rPr>
        <w:t xml:space="preserve"> aplicables a sistemas informáticos.</w:t>
      </w:r>
    </w:p>
    <w:p w14:paraId="37399E3C" w14:textId="77777777" w:rsidR="00385A18" w:rsidRPr="00E504B9" w:rsidRDefault="0057550B" w:rsidP="00E504B9">
      <w:pPr>
        <w:pStyle w:val="Prrafodelista"/>
        <w:numPr>
          <w:ilvl w:val="0"/>
          <w:numId w:val="24"/>
        </w:numPr>
        <w:tabs>
          <w:tab w:val="left" w:pos="851"/>
        </w:tabs>
        <w:spacing w:after="0" w:line="240" w:lineRule="auto"/>
        <w:jc w:val="both"/>
        <w:rPr>
          <w:rFonts w:asciiTheme="majorHAnsi" w:hAnsiTheme="majorHAnsi" w:cstheme="majorHAnsi"/>
          <w:bCs/>
          <w:sz w:val="24"/>
          <w:szCs w:val="24"/>
        </w:rPr>
      </w:pPr>
      <w:r w:rsidRPr="00E504B9">
        <w:rPr>
          <w:rFonts w:asciiTheme="majorHAnsi" w:hAnsiTheme="majorHAnsi" w:cstheme="majorHAnsi"/>
          <w:bCs/>
          <w:sz w:val="24"/>
          <w:szCs w:val="24"/>
        </w:rPr>
        <w:t xml:space="preserve">Controles físicos diversos como pueden ser el procesamiento de la información, </w:t>
      </w:r>
      <w:r w:rsidR="00117B23" w:rsidRPr="00E504B9">
        <w:rPr>
          <w:rFonts w:asciiTheme="majorHAnsi" w:hAnsiTheme="majorHAnsi" w:cstheme="majorHAnsi"/>
          <w:bCs/>
          <w:sz w:val="24"/>
          <w:szCs w:val="24"/>
        </w:rPr>
        <w:t xml:space="preserve">de </w:t>
      </w:r>
      <w:r w:rsidRPr="00E504B9">
        <w:rPr>
          <w:rFonts w:asciiTheme="majorHAnsi" w:hAnsiTheme="majorHAnsi" w:cstheme="majorHAnsi"/>
          <w:bCs/>
          <w:sz w:val="24"/>
          <w:szCs w:val="24"/>
        </w:rPr>
        <w:t>activos</w:t>
      </w:r>
      <w:r w:rsidR="00117B23" w:rsidRPr="00E504B9">
        <w:rPr>
          <w:rFonts w:asciiTheme="majorHAnsi" w:hAnsiTheme="majorHAnsi" w:cstheme="majorHAnsi"/>
          <w:bCs/>
          <w:sz w:val="24"/>
          <w:szCs w:val="24"/>
        </w:rPr>
        <w:t xml:space="preserve"> y recursos</w:t>
      </w:r>
      <w:r w:rsidRPr="00E504B9">
        <w:rPr>
          <w:rFonts w:asciiTheme="majorHAnsi" w:hAnsiTheme="majorHAnsi" w:cstheme="majorHAnsi"/>
          <w:bCs/>
          <w:sz w:val="24"/>
          <w:szCs w:val="24"/>
        </w:rPr>
        <w:t xml:space="preserve">, restricciones de acceso o custodia, </w:t>
      </w:r>
      <w:r w:rsidR="00C05311" w:rsidRPr="00E504B9">
        <w:rPr>
          <w:rFonts w:asciiTheme="majorHAnsi" w:hAnsiTheme="majorHAnsi" w:cstheme="majorHAnsi"/>
          <w:bCs/>
          <w:sz w:val="24"/>
          <w:szCs w:val="24"/>
        </w:rPr>
        <w:t xml:space="preserve">rendición de cuentas, </w:t>
      </w:r>
      <w:r w:rsidRPr="00E504B9">
        <w:rPr>
          <w:rFonts w:asciiTheme="majorHAnsi" w:hAnsiTheme="majorHAnsi" w:cstheme="majorHAnsi"/>
          <w:bCs/>
          <w:sz w:val="24"/>
          <w:szCs w:val="24"/>
        </w:rPr>
        <w:t>entre otros.</w:t>
      </w:r>
    </w:p>
    <w:p w14:paraId="38783ADD" w14:textId="77777777" w:rsidR="003C3751" w:rsidRPr="00E504B9" w:rsidRDefault="003C3751" w:rsidP="00E504B9">
      <w:pPr>
        <w:tabs>
          <w:tab w:val="left" w:pos="851"/>
        </w:tabs>
        <w:spacing w:after="0" w:line="240" w:lineRule="auto"/>
        <w:jc w:val="both"/>
        <w:rPr>
          <w:rFonts w:asciiTheme="majorHAnsi" w:hAnsiTheme="majorHAnsi" w:cstheme="majorHAnsi"/>
          <w:bCs/>
          <w:sz w:val="24"/>
          <w:szCs w:val="24"/>
        </w:rPr>
      </w:pPr>
    </w:p>
    <w:p w14:paraId="77770CAB" w14:textId="77777777" w:rsidR="003C3751" w:rsidRPr="00E504B9" w:rsidRDefault="003C3751" w:rsidP="00E504B9">
      <w:pPr>
        <w:tabs>
          <w:tab w:val="left" w:pos="851"/>
        </w:tabs>
        <w:spacing w:after="0" w:line="240" w:lineRule="auto"/>
        <w:jc w:val="both"/>
        <w:rPr>
          <w:rFonts w:asciiTheme="majorHAnsi" w:hAnsiTheme="majorHAnsi" w:cstheme="majorHAnsi"/>
          <w:bCs/>
          <w:sz w:val="24"/>
          <w:szCs w:val="24"/>
        </w:rPr>
      </w:pPr>
      <w:r w:rsidRPr="00E504B9">
        <w:rPr>
          <w:rFonts w:asciiTheme="majorHAnsi" w:hAnsiTheme="majorHAnsi" w:cstheme="majorHAnsi"/>
          <w:bCs/>
          <w:sz w:val="24"/>
          <w:szCs w:val="24"/>
        </w:rPr>
        <w:t>Información y Comunicación</w:t>
      </w:r>
    </w:p>
    <w:p w14:paraId="2D2DFAE7" w14:textId="77777777" w:rsidR="003C3751" w:rsidRPr="00E504B9" w:rsidRDefault="003C3751" w:rsidP="00E504B9">
      <w:pPr>
        <w:tabs>
          <w:tab w:val="left" w:pos="851"/>
        </w:tabs>
        <w:spacing w:after="0" w:line="240" w:lineRule="auto"/>
        <w:jc w:val="both"/>
        <w:rPr>
          <w:rFonts w:asciiTheme="majorHAnsi" w:hAnsiTheme="majorHAnsi" w:cstheme="majorHAnsi"/>
          <w:bCs/>
          <w:sz w:val="24"/>
          <w:szCs w:val="24"/>
        </w:rPr>
      </w:pPr>
    </w:p>
    <w:p w14:paraId="57FF3048" w14:textId="77777777" w:rsidR="004F2058" w:rsidRPr="00E504B9" w:rsidRDefault="004F2058" w:rsidP="00E504B9">
      <w:pPr>
        <w:pStyle w:val="Prrafodelista"/>
        <w:numPr>
          <w:ilvl w:val="0"/>
          <w:numId w:val="25"/>
        </w:numPr>
        <w:tabs>
          <w:tab w:val="left" w:pos="851"/>
        </w:tabs>
        <w:spacing w:after="0" w:line="240" w:lineRule="auto"/>
        <w:jc w:val="both"/>
        <w:rPr>
          <w:rFonts w:asciiTheme="majorHAnsi" w:hAnsiTheme="majorHAnsi" w:cstheme="majorHAnsi"/>
          <w:bCs/>
          <w:sz w:val="24"/>
          <w:szCs w:val="24"/>
        </w:rPr>
      </w:pPr>
      <w:r w:rsidRPr="00E504B9">
        <w:rPr>
          <w:rFonts w:asciiTheme="majorHAnsi" w:hAnsiTheme="majorHAnsi" w:cstheme="majorHAnsi"/>
          <w:bCs/>
          <w:sz w:val="24"/>
          <w:szCs w:val="24"/>
        </w:rPr>
        <w:t>Registros, informes, proyectos, programas y en general documentos generados más relevantes para el cumplimiento de los objetivos y metas institucionales.</w:t>
      </w:r>
    </w:p>
    <w:p w14:paraId="73EC151E" w14:textId="77777777" w:rsidR="003C3362" w:rsidRPr="00E504B9" w:rsidRDefault="00184EFE" w:rsidP="00E504B9">
      <w:pPr>
        <w:pStyle w:val="Prrafodelista"/>
        <w:numPr>
          <w:ilvl w:val="0"/>
          <w:numId w:val="25"/>
        </w:numPr>
        <w:tabs>
          <w:tab w:val="left" w:pos="851"/>
        </w:tabs>
        <w:spacing w:line="240" w:lineRule="auto"/>
        <w:jc w:val="both"/>
        <w:rPr>
          <w:rFonts w:asciiTheme="majorHAnsi" w:hAnsiTheme="majorHAnsi" w:cstheme="majorHAnsi"/>
          <w:bCs/>
          <w:sz w:val="24"/>
          <w:szCs w:val="24"/>
        </w:rPr>
      </w:pPr>
      <w:r w:rsidRPr="00E504B9">
        <w:rPr>
          <w:rFonts w:asciiTheme="majorHAnsi" w:hAnsiTheme="majorHAnsi" w:cstheme="majorHAnsi"/>
          <w:bCs/>
          <w:sz w:val="24"/>
          <w:szCs w:val="24"/>
        </w:rPr>
        <w:t>Procedimientos realizados de</w:t>
      </w:r>
      <w:r w:rsidR="003C3751" w:rsidRPr="00E504B9">
        <w:rPr>
          <w:rFonts w:asciiTheme="majorHAnsi" w:hAnsiTheme="majorHAnsi" w:cstheme="majorHAnsi"/>
          <w:bCs/>
          <w:sz w:val="24"/>
          <w:szCs w:val="24"/>
        </w:rPr>
        <w:t xml:space="preserve"> comunicación interna y externa</w:t>
      </w:r>
      <w:r w:rsidR="000A3CD6" w:rsidRPr="00E504B9">
        <w:rPr>
          <w:rFonts w:asciiTheme="majorHAnsi" w:hAnsiTheme="majorHAnsi" w:cstheme="majorHAnsi"/>
          <w:bCs/>
          <w:sz w:val="24"/>
          <w:szCs w:val="24"/>
        </w:rPr>
        <w:t xml:space="preserve"> de información necesaria para contribuir a la consecución de los objetivos institucionales y la gestión financiera</w:t>
      </w:r>
      <w:r w:rsidR="007F2FC8" w:rsidRPr="00E504B9">
        <w:rPr>
          <w:rFonts w:asciiTheme="majorHAnsi" w:hAnsiTheme="majorHAnsi" w:cstheme="majorHAnsi"/>
          <w:bCs/>
          <w:sz w:val="24"/>
          <w:szCs w:val="24"/>
        </w:rPr>
        <w:t>.</w:t>
      </w:r>
    </w:p>
    <w:p w14:paraId="42F30D5E" w14:textId="77777777" w:rsidR="00B97AF9" w:rsidRPr="00E504B9" w:rsidRDefault="000A3CD6" w:rsidP="00E504B9">
      <w:pPr>
        <w:pStyle w:val="Prrafodelista"/>
        <w:numPr>
          <w:ilvl w:val="0"/>
          <w:numId w:val="25"/>
        </w:numPr>
        <w:tabs>
          <w:tab w:val="left" w:pos="851"/>
        </w:tabs>
        <w:spacing w:line="240" w:lineRule="auto"/>
        <w:jc w:val="both"/>
        <w:rPr>
          <w:rFonts w:asciiTheme="majorHAnsi" w:hAnsiTheme="majorHAnsi" w:cstheme="majorHAnsi"/>
          <w:bCs/>
          <w:sz w:val="24"/>
          <w:szCs w:val="24"/>
        </w:rPr>
      </w:pPr>
      <w:r w:rsidRPr="00E504B9">
        <w:rPr>
          <w:rFonts w:asciiTheme="majorHAnsi" w:hAnsiTheme="majorHAnsi" w:cstheme="majorHAnsi"/>
          <w:bCs/>
          <w:sz w:val="24"/>
          <w:szCs w:val="24"/>
        </w:rPr>
        <w:t xml:space="preserve">Evidencias </w:t>
      </w:r>
      <w:r w:rsidR="00B97AF9" w:rsidRPr="00E504B9">
        <w:rPr>
          <w:rFonts w:asciiTheme="majorHAnsi" w:hAnsiTheme="majorHAnsi" w:cstheme="majorHAnsi"/>
          <w:bCs/>
          <w:sz w:val="24"/>
          <w:szCs w:val="24"/>
        </w:rPr>
        <w:t>como pueden ser cursos, asesorías, correos electrónicos, etc. donde se den a conocer o se fortalezcan las obligaciones de los servidores públicos respecto del funcionamiento adecuado del control interno en su ámbito de actuación.</w:t>
      </w:r>
    </w:p>
    <w:p w14:paraId="0154B787" w14:textId="77777777" w:rsidR="003C3751" w:rsidRPr="00E504B9" w:rsidRDefault="002A0C7E" w:rsidP="00E504B9">
      <w:pPr>
        <w:pStyle w:val="Prrafodelista"/>
        <w:numPr>
          <w:ilvl w:val="0"/>
          <w:numId w:val="25"/>
        </w:numPr>
        <w:tabs>
          <w:tab w:val="left" w:pos="851"/>
        </w:tabs>
        <w:spacing w:after="0" w:line="240" w:lineRule="auto"/>
        <w:jc w:val="both"/>
        <w:rPr>
          <w:rFonts w:asciiTheme="majorHAnsi" w:hAnsiTheme="majorHAnsi" w:cstheme="majorHAnsi"/>
          <w:bCs/>
          <w:sz w:val="24"/>
          <w:szCs w:val="24"/>
        </w:rPr>
      </w:pPr>
      <w:r w:rsidRPr="00E504B9">
        <w:rPr>
          <w:rFonts w:asciiTheme="majorHAnsi" w:hAnsiTheme="majorHAnsi" w:cstheme="majorHAnsi"/>
          <w:bCs/>
          <w:sz w:val="24"/>
          <w:szCs w:val="24"/>
        </w:rPr>
        <w:t>Último i</w:t>
      </w:r>
      <w:r w:rsidR="009E7565" w:rsidRPr="00E504B9">
        <w:rPr>
          <w:rFonts w:asciiTheme="majorHAnsi" w:hAnsiTheme="majorHAnsi" w:cstheme="majorHAnsi"/>
          <w:bCs/>
          <w:sz w:val="24"/>
          <w:szCs w:val="24"/>
        </w:rPr>
        <w:t xml:space="preserve">nforme anual </w:t>
      </w:r>
      <w:r w:rsidRPr="00E504B9">
        <w:rPr>
          <w:rFonts w:asciiTheme="majorHAnsi" w:hAnsiTheme="majorHAnsi" w:cstheme="majorHAnsi"/>
          <w:bCs/>
          <w:sz w:val="24"/>
          <w:szCs w:val="24"/>
        </w:rPr>
        <w:t xml:space="preserve">o ejecutivo </w:t>
      </w:r>
      <w:r w:rsidR="009E7565" w:rsidRPr="00E504B9">
        <w:rPr>
          <w:rFonts w:asciiTheme="majorHAnsi" w:hAnsiTheme="majorHAnsi" w:cstheme="majorHAnsi"/>
          <w:bCs/>
          <w:sz w:val="24"/>
          <w:szCs w:val="24"/>
        </w:rPr>
        <w:t>del estado que guarda el Sistema de Control Interno.</w:t>
      </w:r>
    </w:p>
    <w:p w14:paraId="2A116A7F" w14:textId="77777777" w:rsidR="003C3751" w:rsidRPr="00E504B9" w:rsidRDefault="003C3751" w:rsidP="00E504B9">
      <w:pPr>
        <w:tabs>
          <w:tab w:val="left" w:pos="851"/>
        </w:tabs>
        <w:spacing w:after="0" w:line="240" w:lineRule="auto"/>
        <w:jc w:val="both"/>
        <w:rPr>
          <w:rFonts w:asciiTheme="majorHAnsi" w:hAnsiTheme="majorHAnsi" w:cstheme="majorHAnsi"/>
          <w:bCs/>
          <w:sz w:val="24"/>
          <w:szCs w:val="24"/>
        </w:rPr>
      </w:pPr>
    </w:p>
    <w:p w14:paraId="792F434E" w14:textId="77777777" w:rsidR="003C3751" w:rsidRPr="00E504B9" w:rsidRDefault="003C3751" w:rsidP="00E504B9">
      <w:pPr>
        <w:tabs>
          <w:tab w:val="left" w:pos="851"/>
        </w:tabs>
        <w:spacing w:after="0" w:line="240" w:lineRule="auto"/>
        <w:jc w:val="both"/>
        <w:rPr>
          <w:rFonts w:asciiTheme="majorHAnsi" w:hAnsiTheme="majorHAnsi" w:cstheme="majorHAnsi"/>
          <w:bCs/>
          <w:sz w:val="24"/>
          <w:szCs w:val="24"/>
        </w:rPr>
      </w:pPr>
      <w:r w:rsidRPr="00E504B9">
        <w:rPr>
          <w:rFonts w:asciiTheme="majorHAnsi" w:hAnsiTheme="majorHAnsi" w:cstheme="majorHAnsi"/>
          <w:bCs/>
          <w:sz w:val="24"/>
          <w:szCs w:val="24"/>
        </w:rPr>
        <w:t>Actividades de supervisión</w:t>
      </w:r>
    </w:p>
    <w:p w14:paraId="25360362" w14:textId="77777777" w:rsidR="003C3751" w:rsidRPr="00E504B9" w:rsidRDefault="003C3751" w:rsidP="00E504B9">
      <w:pPr>
        <w:tabs>
          <w:tab w:val="left" w:pos="851"/>
        </w:tabs>
        <w:spacing w:after="0" w:line="240" w:lineRule="auto"/>
        <w:jc w:val="both"/>
        <w:rPr>
          <w:rFonts w:asciiTheme="majorHAnsi" w:hAnsiTheme="majorHAnsi" w:cstheme="majorHAnsi"/>
          <w:bCs/>
          <w:sz w:val="24"/>
          <w:szCs w:val="24"/>
        </w:rPr>
      </w:pPr>
    </w:p>
    <w:p w14:paraId="242C8206" w14:textId="77777777" w:rsidR="0038681D" w:rsidRPr="00E504B9" w:rsidRDefault="004C7244" w:rsidP="00E504B9">
      <w:pPr>
        <w:pStyle w:val="Prrafodelista"/>
        <w:numPr>
          <w:ilvl w:val="0"/>
          <w:numId w:val="27"/>
        </w:numPr>
        <w:tabs>
          <w:tab w:val="left" w:pos="851"/>
        </w:tabs>
        <w:spacing w:after="0" w:line="240" w:lineRule="auto"/>
        <w:jc w:val="both"/>
        <w:rPr>
          <w:rFonts w:asciiTheme="majorHAnsi" w:hAnsiTheme="majorHAnsi" w:cstheme="majorHAnsi"/>
          <w:bCs/>
          <w:sz w:val="24"/>
          <w:szCs w:val="24"/>
        </w:rPr>
      </w:pPr>
      <w:r w:rsidRPr="00E504B9">
        <w:rPr>
          <w:rFonts w:asciiTheme="majorHAnsi" w:hAnsiTheme="majorHAnsi" w:cstheme="majorHAnsi"/>
          <w:bCs/>
          <w:sz w:val="24"/>
          <w:szCs w:val="24"/>
        </w:rPr>
        <w:t>Informes de resultados de a</w:t>
      </w:r>
      <w:r w:rsidR="00CD6A44" w:rsidRPr="00E504B9">
        <w:rPr>
          <w:rFonts w:asciiTheme="majorHAnsi" w:hAnsiTheme="majorHAnsi" w:cstheme="majorHAnsi"/>
          <w:bCs/>
          <w:sz w:val="24"/>
          <w:szCs w:val="24"/>
        </w:rPr>
        <w:t>uditorías y evaluaciones de las diferentes instancias fiscalizadoras.</w:t>
      </w:r>
    </w:p>
    <w:p w14:paraId="5A84D53A" w14:textId="77777777" w:rsidR="00CD6A44" w:rsidRPr="00E504B9" w:rsidRDefault="000169AF" w:rsidP="00E504B9">
      <w:pPr>
        <w:pStyle w:val="Prrafodelista"/>
        <w:numPr>
          <w:ilvl w:val="0"/>
          <w:numId w:val="27"/>
        </w:numPr>
        <w:tabs>
          <w:tab w:val="left" w:pos="851"/>
        </w:tabs>
        <w:spacing w:after="0" w:line="240" w:lineRule="auto"/>
        <w:jc w:val="both"/>
        <w:rPr>
          <w:rFonts w:asciiTheme="majorHAnsi" w:hAnsiTheme="majorHAnsi" w:cstheme="majorHAnsi"/>
          <w:bCs/>
          <w:sz w:val="24"/>
          <w:szCs w:val="24"/>
        </w:rPr>
      </w:pPr>
      <w:r w:rsidRPr="00E504B9">
        <w:rPr>
          <w:rFonts w:asciiTheme="majorHAnsi" w:hAnsiTheme="majorHAnsi" w:cstheme="majorHAnsi"/>
          <w:bCs/>
          <w:sz w:val="24"/>
          <w:szCs w:val="24"/>
        </w:rPr>
        <w:lastRenderedPageBreak/>
        <w:t>Seguimiento de observaciones y recomendaciones</w:t>
      </w:r>
      <w:r w:rsidR="008810B1" w:rsidRPr="00E504B9">
        <w:rPr>
          <w:rFonts w:asciiTheme="majorHAnsi" w:hAnsiTheme="majorHAnsi" w:cstheme="majorHAnsi"/>
          <w:bCs/>
          <w:sz w:val="24"/>
          <w:szCs w:val="24"/>
        </w:rPr>
        <w:t xml:space="preserve"> a través de la adopción de medidas correctivas</w:t>
      </w:r>
      <w:r w:rsidRPr="00E504B9">
        <w:rPr>
          <w:rFonts w:asciiTheme="majorHAnsi" w:hAnsiTheme="majorHAnsi" w:cstheme="majorHAnsi"/>
          <w:bCs/>
          <w:sz w:val="24"/>
          <w:szCs w:val="24"/>
        </w:rPr>
        <w:t>.</w:t>
      </w:r>
    </w:p>
    <w:p w14:paraId="34F502FD" w14:textId="77777777" w:rsidR="00B84965" w:rsidRPr="00E504B9" w:rsidRDefault="00B84965" w:rsidP="00E504B9">
      <w:pPr>
        <w:tabs>
          <w:tab w:val="left" w:pos="851"/>
        </w:tabs>
        <w:spacing w:after="0" w:line="240" w:lineRule="auto"/>
        <w:jc w:val="both"/>
        <w:rPr>
          <w:rFonts w:asciiTheme="majorHAnsi" w:hAnsiTheme="majorHAnsi" w:cstheme="majorHAnsi"/>
          <w:bCs/>
          <w:sz w:val="24"/>
          <w:szCs w:val="24"/>
        </w:rPr>
      </w:pPr>
    </w:p>
    <w:p w14:paraId="78DB3223" w14:textId="77777777" w:rsidR="008D1AF5" w:rsidRPr="00504E1D" w:rsidRDefault="008D1AF5" w:rsidP="00E504B9">
      <w:pPr>
        <w:pStyle w:val="Prrafodelista"/>
        <w:numPr>
          <w:ilvl w:val="0"/>
          <w:numId w:val="21"/>
        </w:numPr>
        <w:tabs>
          <w:tab w:val="left" w:pos="851"/>
        </w:tabs>
        <w:spacing w:after="0" w:line="240" w:lineRule="auto"/>
        <w:jc w:val="both"/>
        <w:rPr>
          <w:rFonts w:asciiTheme="majorHAnsi" w:hAnsiTheme="majorHAnsi" w:cstheme="majorHAnsi"/>
          <w:b/>
          <w:color w:val="1F4E79" w:themeColor="accent1" w:themeShade="80"/>
          <w:sz w:val="24"/>
          <w:szCs w:val="24"/>
        </w:rPr>
      </w:pPr>
      <w:r w:rsidRPr="00504E1D">
        <w:rPr>
          <w:rFonts w:asciiTheme="majorHAnsi" w:hAnsiTheme="majorHAnsi" w:cstheme="majorHAnsi"/>
          <w:b/>
          <w:color w:val="1F4E79" w:themeColor="accent1" w:themeShade="80"/>
          <w:sz w:val="24"/>
          <w:szCs w:val="24"/>
        </w:rPr>
        <w:t>Análisis y diagnóstico del nivel de madurez del control interno con respecto al Sistema de Control Interno aprobado.</w:t>
      </w:r>
    </w:p>
    <w:p w14:paraId="0C1F5D9B" w14:textId="77777777" w:rsidR="008D1AF5" w:rsidRPr="00E504B9" w:rsidRDefault="008D1AF5" w:rsidP="00E504B9">
      <w:pPr>
        <w:tabs>
          <w:tab w:val="left" w:pos="851"/>
        </w:tabs>
        <w:spacing w:after="0" w:line="240" w:lineRule="auto"/>
        <w:jc w:val="both"/>
        <w:rPr>
          <w:rFonts w:asciiTheme="majorHAnsi" w:hAnsiTheme="majorHAnsi" w:cstheme="majorHAnsi"/>
          <w:bCs/>
          <w:sz w:val="24"/>
          <w:szCs w:val="24"/>
        </w:rPr>
      </w:pPr>
    </w:p>
    <w:p w14:paraId="2A56C493" w14:textId="7B942216" w:rsidR="008D1AF5" w:rsidRPr="00E504B9" w:rsidRDefault="008D1AF5" w:rsidP="00E504B9">
      <w:pPr>
        <w:tabs>
          <w:tab w:val="left" w:pos="851"/>
        </w:tabs>
        <w:spacing w:after="0" w:line="240" w:lineRule="auto"/>
        <w:jc w:val="both"/>
        <w:rPr>
          <w:rFonts w:asciiTheme="majorHAnsi" w:hAnsiTheme="majorHAnsi" w:cstheme="majorHAnsi"/>
          <w:bCs/>
          <w:sz w:val="24"/>
          <w:szCs w:val="24"/>
        </w:rPr>
      </w:pPr>
      <w:r w:rsidRPr="00E504B9">
        <w:rPr>
          <w:rFonts w:asciiTheme="majorHAnsi" w:hAnsiTheme="majorHAnsi" w:cstheme="majorHAnsi"/>
          <w:bCs/>
          <w:sz w:val="24"/>
          <w:szCs w:val="24"/>
        </w:rPr>
        <w:t xml:space="preserve">Esta actividad conlleva </w:t>
      </w:r>
      <w:r w:rsidR="00767B22" w:rsidRPr="00E504B9">
        <w:rPr>
          <w:rFonts w:asciiTheme="majorHAnsi" w:hAnsiTheme="majorHAnsi" w:cstheme="majorHAnsi"/>
          <w:bCs/>
          <w:sz w:val="24"/>
          <w:szCs w:val="24"/>
        </w:rPr>
        <w:t>el análisis del hecho de que el Inaip Yucatán tenga</w:t>
      </w:r>
      <w:r w:rsidR="00126A11" w:rsidRPr="00E504B9">
        <w:rPr>
          <w:rFonts w:asciiTheme="majorHAnsi" w:hAnsiTheme="majorHAnsi" w:cstheme="majorHAnsi"/>
          <w:bCs/>
          <w:sz w:val="24"/>
          <w:szCs w:val="24"/>
        </w:rPr>
        <w:t>, no solo documentadas y formalmente establecidas</w:t>
      </w:r>
      <w:r w:rsidRPr="00E504B9">
        <w:rPr>
          <w:rFonts w:asciiTheme="majorHAnsi" w:hAnsiTheme="majorHAnsi" w:cstheme="majorHAnsi"/>
          <w:bCs/>
          <w:sz w:val="24"/>
          <w:szCs w:val="24"/>
        </w:rPr>
        <w:t xml:space="preserve"> </w:t>
      </w:r>
      <w:r w:rsidR="00BB7D5F" w:rsidRPr="00E504B9">
        <w:rPr>
          <w:rFonts w:asciiTheme="majorHAnsi" w:hAnsiTheme="majorHAnsi" w:cstheme="majorHAnsi"/>
          <w:bCs/>
          <w:sz w:val="24"/>
          <w:szCs w:val="24"/>
        </w:rPr>
        <w:t>las tareas y trabajos</w:t>
      </w:r>
      <w:r w:rsidR="00126A11" w:rsidRPr="00E504B9">
        <w:rPr>
          <w:rFonts w:asciiTheme="majorHAnsi" w:hAnsiTheme="majorHAnsi" w:cstheme="majorHAnsi"/>
          <w:bCs/>
          <w:sz w:val="24"/>
          <w:szCs w:val="24"/>
        </w:rPr>
        <w:t xml:space="preserve"> de control</w:t>
      </w:r>
      <w:r w:rsidR="00BB7D5F" w:rsidRPr="00E504B9">
        <w:rPr>
          <w:rFonts w:asciiTheme="majorHAnsi" w:hAnsiTheme="majorHAnsi" w:cstheme="majorHAnsi"/>
          <w:bCs/>
          <w:sz w:val="24"/>
          <w:szCs w:val="24"/>
        </w:rPr>
        <w:t xml:space="preserve"> interno</w:t>
      </w:r>
      <w:r w:rsidR="00126A11" w:rsidRPr="00E504B9">
        <w:rPr>
          <w:rFonts w:asciiTheme="majorHAnsi" w:hAnsiTheme="majorHAnsi" w:cstheme="majorHAnsi"/>
          <w:bCs/>
          <w:sz w:val="24"/>
          <w:szCs w:val="24"/>
        </w:rPr>
        <w:t xml:space="preserve">, sino que estén </w:t>
      </w:r>
      <w:r w:rsidRPr="00E504B9">
        <w:rPr>
          <w:rFonts w:asciiTheme="majorHAnsi" w:hAnsiTheme="majorHAnsi" w:cstheme="majorHAnsi"/>
          <w:bCs/>
          <w:sz w:val="24"/>
          <w:szCs w:val="24"/>
        </w:rPr>
        <w:t>implementa</w:t>
      </w:r>
      <w:r w:rsidR="00767B22" w:rsidRPr="00E504B9">
        <w:rPr>
          <w:rFonts w:asciiTheme="majorHAnsi" w:hAnsiTheme="majorHAnsi" w:cstheme="majorHAnsi"/>
          <w:bCs/>
          <w:sz w:val="24"/>
          <w:szCs w:val="24"/>
        </w:rPr>
        <w:t>d</w:t>
      </w:r>
      <w:r w:rsidR="00BB7D5F" w:rsidRPr="00E504B9">
        <w:rPr>
          <w:rFonts w:asciiTheme="majorHAnsi" w:hAnsiTheme="majorHAnsi" w:cstheme="majorHAnsi"/>
          <w:bCs/>
          <w:sz w:val="24"/>
          <w:szCs w:val="24"/>
        </w:rPr>
        <w:t>o</w:t>
      </w:r>
      <w:r w:rsidR="00126A11" w:rsidRPr="00E504B9">
        <w:rPr>
          <w:rFonts w:asciiTheme="majorHAnsi" w:hAnsiTheme="majorHAnsi" w:cstheme="majorHAnsi"/>
          <w:bCs/>
          <w:sz w:val="24"/>
          <w:szCs w:val="24"/>
        </w:rPr>
        <w:t>s</w:t>
      </w:r>
      <w:r w:rsidRPr="00E504B9">
        <w:rPr>
          <w:rFonts w:asciiTheme="majorHAnsi" w:hAnsiTheme="majorHAnsi" w:cstheme="majorHAnsi"/>
          <w:bCs/>
          <w:sz w:val="24"/>
          <w:szCs w:val="24"/>
        </w:rPr>
        <w:t xml:space="preserve"> a través</w:t>
      </w:r>
      <w:r w:rsidR="00C86AF9" w:rsidRPr="00E504B9">
        <w:rPr>
          <w:rFonts w:asciiTheme="majorHAnsi" w:hAnsiTheme="majorHAnsi" w:cstheme="majorHAnsi"/>
          <w:bCs/>
          <w:sz w:val="24"/>
          <w:szCs w:val="24"/>
        </w:rPr>
        <w:t xml:space="preserve"> la ejecución</w:t>
      </w:r>
      <w:r w:rsidRPr="00E504B9">
        <w:rPr>
          <w:rFonts w:asciiTheme="majorHAnsi" w:hAnsiTheme="majorHAnsi" w:cstheme="majorHAnsi"/>
          <w:bCs/>
          <w:sz w:val="24"/>
          <w:szCs w:val="24"/>
        </w:rPr>
        <w:t xml:space="preserve"> de políticas</w:t>
      </w:r>
      <w:r w:rsidR="00C86AF9" w:rsidRPr="00E504B9">
        <w:rPr>
          <w:rFonts w:asciiTheme="majorHAnsi" w:hAnsiTheme="majorHAnsi" w:cstheme="majorHAnsi"/>
          <w:bCs/>
          <w:sz w:val="24"/>
          <w:szCs w:val="24"/>
        </w:rPr>
        <w:t xml:space="preserve"> y</w:t>
      </w:r>
      <w:r w:rsidRPr="00E504B9">
        <w:rPr>
          <w:rFonts w:asciiTheme="majorHAnsi" w:hAnsiTheme="majorHAnsi" w:cstheme="majorHAnsi"/>
          <w:bCs/>
          <w:sz w:val="24"/>
          <w:szCs w:val="24"/>
        </w:rPr>
        <w:t xml:space="preserve"> procedimiento</w:t>
      </w:r>
      <w:r w:rsidR="00767B22" w:rsidRPr="00E504B9">
        <w:rPr>
          <w:rFonts w:asciiTheme="majorHAnsi" w:hAnsiTheme="majorHAnsi" w:cstheme="majorHAnsi"/>
          <w:bCs/>
          <w:sz w:val="24"/>
          <w:szCs w:val="24"/>
        </w:rPr>
        <w:t>s</w:t>
      </w:r>
      <w:r w:rsidR="00C86AF9" w:rsidRPr="00E504B9">
        <w:rPr>
          <w:rFonts w:asciiTheme="majorHAnsi" w:hAnsiTheme="majorHAnsi" w:cstheme="majorHAnsi"/>
          <w:bCs/>
          <w:sz w:val="24"/>
          <w:szCs w:val="24"/>
        </w:rPr>
        <w:t xml:space="preserve"> y con evidencias tales como</w:t>
      </w:r>
      <w:r w:rsidR="00BB7D5F" w:rsidRPr="00E504B9">
        <w:rPr>
          <w:rFonts w:asciiTheme="majorHAnsi" w:hAnsiTheme="majorHAnsi" w:cstheme="majorHAnsi"/>
          <w:bCs/>
          <w:sz w:val="24"/>
          <w:szCs w:val="24"/>
        </w:rPr>
        <w:t xml:space="preserve"> </w:t>
      </w:r>
      <w:r w:rsidR="00C86AF9" w:rsidRPr="00E504B9">
        <w:rPr>
          <w:rFonts w:asciiTheme="majorHAnsi" w:hAnsiTheme="majorHAnsi" w:cstheme="majorHAnsi"/>
          <w:bCs/>
          <w:sz w:val="24"/>
          <w:szCs w:val="24"/>
        </w:rPr>
        <w:t xml:space="preserve">acuerdos del Pleno, </w:t>
      </w:r>
      <w:r w:rsidR="00BB7D5F" w:rsidRPr="00E504B9">
        <w:rPr>
          <w:rFonts w:asciiTheme="majorHAnsi" w:hAnsiTheme="majorHAnsi" w:cstheme="majorHAnsi"/>
          <w:bCs/>
          <w:sz w:val="24"/>
          <w:szCs w:val="24"/>
        </w:rPr>
        <w:t>actas de comités, reportes fotográficos</w:t>
      </w:r>
      <w:r w:rsidRPr="00E504B9">
        <w:rPr>
          <w:rFonts w:asciiTheme="majorHAnsi" w:hAnsiTheme="majorHAnsi" w:cstheme="majorHAnsi"/>
          <w:bCs/>
          <w:sz w:val="24"/>
          <w:szCs w:val="24"/>
        </w:rPr>
        <w:t xml:space="preserve"> y otros medios de similar naturaleza. Asimismo, </w:t>
      </w:r>
      <w:r w:rsidR="00C86AF9" w:rsidRPr="00E504B9">
        <w:rPr>
          <w:rFonts w:asciiTheme="majorHAnsi" w:hAnsiTheme="majorHAnsi" w:cstheme="majorHAnsi"/>
          <w:bCs/>
          <w:sz w:val="24"/>
          <w:szCs w:val="24"/>
        </w:rPr>
        <w:t xml:space="preserve">en el análisis y diagnóstico se </w:t>
      </w:r>
      <w:r w:rsidRPr="00E504B9">
        <w:rPr>
          <w:rFonts w:asciiTheme="majorHAnsi" w:hAnsiTheme="majorHAnsi" w:cstheme="majorHAnsi"/>
          <w:bCs/>
          <w:sz w:val="24"/>
          <w:szCs w:val="24"/>
        </w:rPr>
        <w:t>debe</w:t>
      </w:r>
      <w:r w:rsidR="00C86AF9" w:rsidRPr="00E504B9">
        <w:rPr>
          <w:rFonts w:asciiTheme="majorHAnsi" w:hAnsiTheme="majorHAnsi" w:cstheme="majorHAnsi"/>
          <w:bCs/>
          <w:sz w:val="24"/>
          <w:szCs w:val="24"/>
        </w:rPr>
        <w:t xml:space="preserve"> constatar que dichos trabajos deben</w:t>
      </w:r>
      <w:r w:rsidRPr="00E504B9">
        <w:rPr>
          <w:rFonts w:asciiTheme="majorHAnsi" w:hAnsiTheme="majorHAnsi" w:cstheme="majorHAnsi"/>
          <w:bCs/>
          <w:sz w:val="24"/>
          <w:szCs w:val="24"/>
        </w:rPr>
        <w:t xml:space="preserve"> ser apropiad</w:t>
      </w:r>
      <w:r w:rsidR="00C86AF9" w:rsidRPr="00E504B9">
        <w:rPr>
          <w:rFonts w:asciiTheme="majorHAnsi" w:hAnsiTheme="majorHAnsi" w:cstheme="majorHAnsi"/>
          <w:bCs/>
          <w:sz w:val="24"/>
          <w:szCs w:val="24"/>
        </w:rPr>
        <w:t>o</w:t>
      </w:r>
      <w:r w:rsidRPr="00E504B9">
        <w:rPr>
          <w:rFonts w:asciiTheme="majorHAnsi" w:hAnsiTheme="majorHAnsi" w:cstheme="majorHAnsi"/>
          <w:bCs/>
          <w:sz w:val="24"/>
          <w:szCs w:val="24"/>
        </w:rPr>
        <w:t>s, suficientes e idóne</w:t>
      </w:r>
      <w:r w:rsidR="00C86AF9" w:rsidRPr="00E504B9">
        <w:rPr>
          <w:rFonts w:asciiTheme="majorHAnsi" w:hAnsiTheme="majorHAnsi" w:cstheme="majorHAnsi"/>
          <w:bCs/>
          <w:sz w:val="24"/>
          <w:szCs w:val="24"/>
        </w:rPr>
        <w:t>o</w:t>
      </w:r>
      <w:r w:rsidRPr="00E504B9">
        <w:rPr>
          <w:rFonts w:asciiTheme="majorHAnsi" w:hAnsiTheme="majorHAnsi" w:cstheme="majorHAnsi"/>
          <w:bCs/>
          <w:sz w:val="24"/>
          <w:szCs w:val="24"/>
        </w:rPr>
        <w:t xml:space="preserve">s para enfrentar los riesgos a los que están expuestos </w:t>
      </w:r>
      <w:r w:rsidR="00C86AF9" w:rsidRPr="00E504B9">
        <w:rPr>
          <w:rFonts w:asciiTheme="majorHAnsi" w:hAnsiTheme="majorHAnsi" w:cstheme="majorHAnsi"/>
          <w:bCs/>
          <w:sz w:val="24"/>
          <w:szCs w:val="24"/>
        </w:rPr>
        <w:t>los</w:t>
      </w:r>
      <w:r w:rsidRPr="00E504B9">
        <w:rPr>
          <w:rFonts w:asciiTheme="majorHAnsi" w:hAnsiTheme="majorHAnsi" w:cstheme="majorHAnsi"/>
          <w:bCs/>
          <w:sz w:val="24"/>
          <w:szCs w:val="24"/>
        </w:rPr>
        <w:t xml:space="preserve"> procesos</w:t>
      </w:r>
      <w:r w:rsidR="00C86AF9" w:rsidRPr="00E504B9">
        <w:rPr>
          <w:rFonts w:asciiTheme="majorHAnsi" w:hAnsiTheme="majorHAnsi" w:cstheme="majorHAnsi"/>
          <w:bCs/>
          <w:sz w:val="24"/>
          <w:szCs w:val="24"/>
        </w:rPr>
        <w:t xml:space="preserve"> del Instituto</w:t>
      </w:r>
      <w:r w:rsidR="0007394B" w:rsidRPr="00E504B9">
        <w:rPr>
          <w:rFonts w:asciiTheme="majorHAnsi" w:hAnsiTheme="majorHAnsi" w:cstheme="majorHAnsi"/>
          <w:bCs/>
          <w:sz w:val="24"/>
          <w:szCs w:val="24"/>
        </w:rPr>
        <w:t>.</w:t>
      </w:r>
    </w:p>
    <w:p w14:paraId="5DBFF6E5" w14:textId="77777777" w:rsidR="00EC69DC" w:rsidRPr="00E504B9" w:rsidRDefault="00EC69DC" w:rsidP="00E504B9">
      <w:pPr>
        <w:tabs>
          <w:tab w:val="left" w:pos="851"/>
        </w:tabs>
        <w:spacing w:after="0" w:line="240" w:lineRule="auto"/>
        <w:jc w:val="both"/>
        <w:rPr>
          <w:rFonts w:asciiTheme="majorHAnsi" w:hAnsiTheme="majorHAnsi" w:cstheme="majorHAnsi"/>
          <w:bCs/>
          <w:sz w:val="24"/>
          <w:szCs w:val="24"/>
        </w:rPr>
      </w:pPr>
    </w:p>
    <w:p w14:paraId="286F9193" w14:textId="77777777" w:rsidR="002C0211" w:rsidRPr="00E504B9" w:rsidRDefault="009D0111" w:rsidP="00E504B9">
      <w:pPr>
        <w:tabs>
          <w:tab w:val="left" w:pos="851"/>
        </w:tabs>
        <w:spacing w:after="0" w:line="240" w:lineRule="auto"/>
        <w:jc w:val="both"/>
        <w:rPr>
          <w:rFonts w:asciiTheme="majorHAnsi" w:hAnsiTheme="majorHAnsi" w:cstheme="majorHAnsi"/>
          <w:bCs/>
          <w:sz w:val="24"/>
          <w:szCs w:val="24"/>
        </w:rPr>
      </w:pPr>
      <w:r w:rsidRPr="00E504B9">
        <w:rPr>
          <w:rFonts w:asciiTheme="majorHAnsi" w:hAnsiTheme="majorHAnsi" w:cstheme="majorHAnsi"/>
          <w:bCs/>
          <w:sz w:val="24"/>
          <w:szCs w:val="24"/>
        </w:rPr>
        <w:t>Para el análisis y diagnóstico del nivel de madurez del control interno con respecto al Sistema de Control Interno aprobado</w:t>
      </w:r>
      <w:r w:rsidR="005B4737" w:rsidRPr="00E504B9">
        <w:rPr>
          <w:rFonts w:asciiTheme="majorHAnsi" w:hAnsiTheme="majorHAnsi" w:cstheme="majorHAnsi"/>
          <w:bCs/>
          <w:sz w:val="24"/>
          <w:szCs w:val="24"/>
        </w:rPr>
        <w:t>,</w:t>
      </w:r>
      <w:r w:rsidRPr="00E504B9">
        <w:rPr>
          <w:rFonts w:asciiTheme="majorHAnsi" w:hAnsiTheme="majorHAnsi" w:cstheme="majorHAnsi"/>
          <w:bCs/>
          <w:sz w:val="24"/>
          <w:szCs w:val="24"/>
        </w:rPr>
        <w:t xml:space="preserve"> </w:t>
      </w:r>
      <w:r w:rsidR="005B4737" w:rsidRPr="00E504B9">
        <w:rPr>
          <w:rFonts w:asciiTheme="majorHAnsi" w:hAnsiTheme="majorHAnsi" w:cstheme="majorHAnsi"/>
          <w:bCs/>
          <w:sz w:val="24"/>
          <w:szCs w:val="24"/>
        </w:rPr>
        <w:t>las instancias evaluadoras</w:t>
      </w:r>
      <w:r w:rsidRPr="00E504B9">
        <w:rPr>
          <w:rFonts w:asciiTheme="majorHAnsi" w:hAnsiTheme="majorHAnsi" w:cstheme="majorHAnsi"/>
          <w:bCs/>
          <w:sz w:val="24"/>
          <w:szCs w:val="24"/>
        </w:rPr>
        <w:t xml:space="preserve"> tomará</w:t>
      </w:r>
      <w:r w:rsidR="005B4737" w:rsidRPr="00E504B9">
        <w:rPr>
          <w:rFonts w:asciiTheme="majorHAnsi" w:hAnsiTheme="majorHAnsi" w:cstheme="majorHAnsi"/>
          <w:bCs/>
          <w:sz w:val="24"/>
          <w:szCs w:val="24"/>
        </w:rPr>
        <w:t>n</w:t>
      </w:r>
      <w:r w:rsidRPr="00E504B9">
        <w:rPr>
          <w:rFonts w:asciiTheme="majorHAnsi" w:hAnsiTheme="majorHAnsi" w:cstheme="majorHAnsi"/>
          <w:bCs/>
          <w:sz w:val="24"/>
          <w:szCs w:val="24"/>
        </w:rPr>
        <w:t xml:space="preserve"> en consideración</w:t>
      </w:r>
      <w:r w:rsidR="005B4737" w:rsidRPr="00E504B9">
        <w:rPr>
          <w:rFonts w:asciiTheme="majorHAnsi" w:hAnsiTheme="majorHAnsi" w:cstheme="majorHAnsi"/>
          <w:bCs/>
          <w:sz w:val="24"/>
          <w:szCs w:val="24"/>
        </w:rPr>
        <w:t xml:space="preserve"> en forma enunciativa más no limitativa,</w:t>
      </w:r>
      <w:r w:rsidRPr="00E504B9">
        <w:rPr>
          <w:rFonts w:asciiTheme="majorHAnsi" w:hAnsiTheme="majorHAnsi" w:cstheme="majorHAnsi"/>
          <w:bCs/>
          <w:sz w:val="24"/>
          <w:szCs w:val="24"/>
        </w:rPr>
        <w:t xml:space="preserve"> lo dispuesto </w:t>
      </w:r>
      <w:r w:rsidR="00A51443" w:rsidRPr="00E504B9">
        <w:rPr>
          <w:rFonts w:asciiTheme="majorHAnsi" w:hAnsiTheme="majorHAnsi" w:cstheme="majorHAnsi"/>
          <w:bCs/>
          <w:sz w:val="24"/>
          <w:szCs w:val="24"/>
        </w:rPr>
        <w:t xml:space="preserve">en la sección 3 del Marco Integrado de Control Interno </w:t>
      </w:r>
      <w:r w:rsidR="00B91309" w:rsidRPr="00E504B9">
        <w:rPr>
          <w:rFonts w:asciiTheme="majorHAnsi" w:hAnsiTheme="majorHAnsi" w:cstheme="majorHAnsi"/>
          <w:bCs/>
          <w:sz w:val="24"/>
          <w:szCs w:val="24"/>
        </w:rPr>
        <w:t xml:space="preserve">(MICI) </w:t>
      </w:r>
      <w:r w:rsidR="00A51443" w:rsidRPr="00E504B9">
        <w:rPr>
          <w:rFonts w:asciiTheme="majorHAnsi" w:hAnsiTheme="majorHAnsi" w:cstheme="majorHAnsi"/>
          <w:bCs/>
          <w:sz w:val="24"/>
          <w:szCs w:val="24"/>
        </w:rPr>
        <w:t xml:space="preserve">emitido por el Sistema Nacional de Fiscalización, sección en la cual se refieren los elementos de un control interno apropiado así como los aspectos relativos a su diseño e implementación, eficacia operativa y el efecto de las </w:t>
      </w:r>
      <w:r w:rsidR="00D760B3" w:rsidRPr="00E504B9">
        <w:rPr>
          <w:rFonts w:asciiTheme="majorHAnsi" w:hAnsiTheme="majorHAnsi" w:cstheme="majorHAnsi"/>
          <w:bCs/>
          <w:sz w:val="24"/>
          <w:szCs w:val="24"/>
        </w:rPr>
        <w:t>deficiencias</w:t>
      </w:r>
      <w:r w:rsidR="00A51443" w:rsidRPr="00E504B9">
        <w:rPr>
          <w:rFonts w:asciiTheme="majorHAnsi" w:hAnsiTheme="majorHAnsi" w:cstheme="majorHAnsi"/>
          <w:bCs/>
          <w:sz w:val="24"/>
          <w:szCs w:val="24"/>
        </w:rPr>
        <w:t xml:space="preserve"> que se detecten</w:t>
      </w:r>
      <w:r w:rsidR="005B4737" w:rsidRPr="00E504B9">
        <w:rPr>
          <w:rFonts w:asciiTheme="majorHAnsi" w:hAnsiTheme="majorHAnsi" w:cstheme="majorHAnsi"/>
          <w:bCs/>
          <w:sz w:val="24"/>
          <w:szCs w:val="24"/>
        </w:rPr>
        <w:t>, de los cuales se presentan algunos extractos a continuación:</w:t>
      </w:r>
    </w:p>
    <w:p w14:paraId="5B307AD5" w14:textId="77777777" w:rsidR="00DB65DD" w:rsidRPr="00E504B9" w:rsidRDefault="00DB65DD" w:rsidP="00E504B9">
      <w:pPr>
        <w:tabs>
          <w:tab w:val="left" w:pos="851"/>
        </w:tabs>
        <w:spacing w:after="0" w:line="240" w:lineRule="auto"/>
        <w:jc w:val="both"/>
        <w:rPr>
          <w:rFonts w:asciiTheme="majorHAnsi" w:hAnsiTheme="majorHAnsi" w:cstheme="majorHAnsi"/>
          <w:bCs/>
          <w:sz w:val="24"/>
          <w:szCs w:val="24"/>
        </w:rPr>
      </w:pPr>
    </w:p>
    <w:p w14:paraId="6DE533B0" w14:textId="77777777" w:rsidR="00731BBF" w:rsidRPr="00E504B9" w:rsidRDefault="00DB65DD" w:rsidP="00504E1D">
      <w:pPr>
        <w:tabs>
          <w:tab w:val="left" w:pos="851"/>
        </w:tabs>
        <w:spacing w:after="0" w:line="240" w:lineRule="auto"/>
        <w:ind w:left="567" w:right="618"/>
        <w:jc w:val="both"/>
        <w:rPr>
          <w:rFonts w:asciiTheme="majorHAnsi" w:hAnsiTheme="majorHAnsi" w:cstheme="majorHAnsi"/>
          <w:bCs/>
          <w:sz w:val="24"/>
          <w:szCs w:val="24"/>
        </w:rPr>
      </w:pPr>
      <w:r w:rsidRPr="00E504B9">
        <w:rPr>
          <w:rFonts w:asciiTheme="majorHAnsi" w:hAnsiTheme="majorHAnsi" w:cstheme="majorHAnsi"/>
          <w:bCs/>
          <w:sz w:val="24"/>
          <w:szCs w:val="24"/>
        </w:rPr>
        <w:t>…</w:t>
      </w:r>
    </w:p>
    <w:p w14:paraId="0CFCDFE0" w14:textId="77777777" w:rsidR="00731BBF" w:rsidRPr="00E504B9" w:rsidRDefault="00731BBF" w:rsidP="00504E1D">
      <w:pPr>
        <w:tabs>
          <w:tab w:val="left" w:pos="851"/>
        </w:tabs>
        <w:spacing w:after="0" w:line="240" w:lineRule="auto"/>
        <w:ind w:left="567" w:right="618"/>
        <w:jc w:val="both"/>
        <w:rPr>
          <w:rFonts w:asciiTheme="majorHAnsi" w:hAnsiTheme="majorHAnsi" w:cstheme="majorHAnsi"/>
          <w:bCs/>
          <w:i/>
          <w:sz w:val="24"/>
          <w:szCs w:val="24"/>
        </w:rPr>
      </w:pPr>
      <w:r w:rsidRPr="00E504B9">
        <w:rPr>
          <w:rFonts w:asciiTheme="majorHAnsi" w:hAnsiTheme="majorHAnsi" w:cstheme="majorHAnsi"/>
          <w:bCs/>
          <w:i/>
          <w:sz w:val="24"/>
          <w:szCs w:val="24"/>
        </w:rPr>
        <w:t>Un control interno apropiado proporciona una seguridad razonable sobre la consecución de los objetivos institucionales. Para ello es necesario que:</w:t>
      </w:r>
    </w:p>
    <w:p w14:paraId="5C254E71" w14:textId="77777777" w:rsidR="00731BBF" w:rsidRPr="00E504B9" w:rsidRDefault="00731BBF" w:rsidP="00504E1D">
      <w:pPr>
        <w:pStyle w:val="Prrafodelista"/>
        <w:numPr>
          <w:ilvl w:val="1"/>
          <w:numId w:val="28"/>
        </w:numPr>
        <w:tabs>
          <w:tab w:val="left" w:pos="851"/>
          <w:tab w:val="left" w:pos="993"/>
        </w:tabs>
        <w:spacing w:after="0" w:line="240" w:lineRule="auto"/>
        <w:ind w:left="567" w:right="618" w:hanging="425"/>
        <w:jc w:val="both"/>
        <w:rPr>
          <w:rFonts w:asciiTheme="majorHAnsi" w:hAnsiTheme="majorHAnsi" w:cstheme="majorHAnsi"/>
          <w:bCs/>
          <w:i/>
          <w:sz w:val="24"/>
          <w:szCs w:val="24"/>
        </w:rPr>
      </w:pPr>
      <w:r w:rsidRPr="00E504B9">
        <w:rPr>
          <w:rFonts w:asciiTheme="majorHAnsi" w:hAnsiTheme="majorHAnsi" w:cstheme="majorHAnsi"/>
          <w:bCs/>
          <w:i/>
          <w:sz w:val="24"/>
          <w:szCs w:val="24"/>
        </w:rPr>
        <w:t>Cada uno de los 5 componentes y los 17 principios del control interno sea diseñado, implementado y operado adecuadamente, conforme al mandato y circunstancias específicas de la institución.</w:t>
      </w:r>
    </w:p>
    <w:p w14:paraId="1E3F3C7D" w14:textId="77777777" w:rsidR="00731BBF" w:rsidRPr="00E504B9" w:rsidRDefault="00731BBF" w:rsidP="00504E1D">
      <w:pPr>
        <w:pStyle w:val="Prrafodelista"/>
        <w:numPr>
          <w:ilvl w:val="1"/>
          <w:numId w:val="28"/>
        </w:numPr>
        <w:tabs>
          <w:tab w:val="left" w:pos="851"/>
          <w:tab w:val="left" w:pos="993"/>
        </w:tabs>
        <w:spacing w:after="0" w:line="240" w:lineRule="auto"/>
        <w:ind w:left="567" w:right="618" w:hanging="425"/>
        <w:jc w:val="both"/>
        <w:rPr>
          <w:rFonts w:asciiTheme="majorHAnsi" w:hAnsiTheme="majorHAnsi" w:cstheme="majorHAnsi"/>
          <w:bCs/>
          <w:i/>
          <w:sz w:val="24"/>
          <w:szCs w:val="24"/>
        </w:rPr>
      </w:pPr>
      <w:r w:rsidRPr="00E504B9">
        <w:rPr>
          <w:rFonts w:asciiTheme="majorHAnsi" w:hAnsiTheme="majorHAnsi" w:cstheme="majorHAnsi"/>
          <w:bCs/>
          <w:i/>
          <w:sz w:val="24"/>
          <w:szCs w:val="24"/>
        </w:rPr>
        <w:t xml:space="preserve">Los cinco componentes y los 17 principios operen en conjunto y de manera sistémica. </w:t>
      </w:r>
    </w:p>
    <w:p w14:paraId="7B004F6A" w14:textId="77777777" w:rsidR="00731BBF" w:rsidRPr="00E504B9" w:rsidRDefault="00731BBF" w:rsidP="00504E1D">
      <w:pPr>
        <w:tabs>
          <w:tab w:val="left" w:pos="851"/>
          <w:tab w:val="left" w:pos="993"/>
        </w:tabs>
        <w:spacing w:after="0" w:line="240" w:lineRule="auto"/>
        <w:ind w:left="567" w:right="618"/>
        <w:jc w:val="both"/>
        <w:rPr>
          <w:rFonts w:asciiTheme="majorHAnsi" w:hAnsiTheme="majorHAnsi" w:cstheme="majorHAnsi"/>
          <w:bCs/>
          <w:i/>
          <w:sz w:val="24"/>
          <w:szCs w:val="24"/>
        </w:rPr>
      </w:pPr>
    </w:p>
    <w:p w14:paraId="55F384B3" w14:textId="77777777" w:rsidR="00731BBF" w:rsidRPr="00E504B9" w:rsidRDefault="00731BBF" w:rsidP="00504E1D">
      <w:pPr>
        <w:tabs>
          <w:tab w:val="left" w:pos="851"/>
          <w:tab w:val="left" w:pos="993"/>
        </w:tabs>
        <w:spacing w:after="0" w:line="240" w:lineRule="auto"/>
        <w:ind w:left="567" w:right="618"/>
        <w:jc w:val="both"/>
        <w:rPr>
          <w:rFonts w:asciiTheme="majorHAnsi" w:hAnsiTheme="majorHAnsi" w:cstheme="majorHAnsi"/>
          <w:bCs/>
          <w:i/>
          <w:sz w:val="24"/>
          <w:szCs w:val="24"/>
        </w:rPr>
      </w:pPr>
      <w:r w:rsidRPr="00E504B9">
        <w:rPr>
          <w:rFonts w:asciiTheme="majorHAnsi" w:hAnsiTheme="majorHAnsi" w:cstheme="majorHAnsi"/>
          <w:bCs/>
          <w:i/>
          <w:sz w:val="24"/>
          <w:szCs w:val="24"/>
        </w:rPr>
        <w:t>Si un principio o un componente no cumple con estos requisitos o si los componentes no operan en conjunto de manera sistémica, el control interno no es apropiado.</w:t>
      </w:r>
    </w:p>
    <w:p w14:paraId="7A36B625" w14:textId="77777777" w:rsidR="00A51443" w:rsidRPr="00E504B9" w:rsidRDefault="00DB65DD" w:rsidP="00504E1D">
      <w:pPr>
        <w:tabs>
          <w:tab w:val="left" w:pos="851"/>
        </w:tabs>
        <w:spacing w:after="0" w:line="240" w:lineRule="auto"/>
        <w:ind w:left="567" w:right="618"/>
        <w:jc w:val="both"/>
        <w:rPr>
          <w:rFonts w:asciiTheme="majorHAnsi" w:hAnsiTheme="majorHAnsi" w:cstheme="majorHAnsi"/>
          <w:bCs/>
          <w:sz w:val="24"/>
          <w:szCs w:val="24"/>
        </w:rPr>
      </w:pPr>
      <w:r w:rsidRPr="00E504B9">
        <w:rPr>
          <w:rFonts w:asciiTheme="majorHAnsi" w:hAnsiTheme="majorHAnsi" w:cstheme="majorHAnsi"/>
          <w:bCs/>
          <w:sz w:val="24"/>
          <w:szCs w:val="24"/>
        </w:rPr>
        <w:t>…</w:t>
      </w:r>
    </w:p>
    <w:p w14:paraId="1FF69198" w14:textId="77777777" w:rsidR="00DB65DD" w:rsidRPr="00E504B9" w:rsidRDefault="00DB65DD" w:rsidP="00504E1D">
      <w:pPr>
        <w:tabs>
          <w:tab w:val="left" w:pos="851"/>
          <w:tab w:val="left" w:pos="993"/>
        </w:tabs>
        <w:spacing w:after="0" w:line="240" w:lineRule="auto"/>
        <w:ind w:left="567" w:right="618"/>
        <w:jc w:val="both"/>
        <w:rPr>
          <w:rFonts w:asciiTheme="majorHAnsi" w:hAnsiTheme="majorHAnsi" w:cstheme="majorHAnsi"/>
          <w:bCs/>
          <w:i/>
          <w:sz w:val="24"/>
          <w:szCs w:val="24"/>
        </w:rPr>
      </w:pPr>
      <w:r w:rsidRPr="00E504B9">
        <w:rPr>
          <w:rFonts w:asciiTheme="majorHAnsi" w:hAnsiTheme="majorHAnsi" w:cstheme="majorHAnsi"/>
          <w:bCs/>
          <w:i/>
          <w:sz w:val="24"/>
          <w:szCs w:val="24"/>
        </w:rPr>
        <w:t xml:space="preserve">Al evaluar el diseño del control interno, se debe determinar si los controles, por sí mismos y en conjunto con otros, permiten alcanzar los objetivos y responder a </w:t>
      </w:r>
      <w:r w:rsidRPr="00E504B9">
        <w:rPr>
          <w:rFonts w:asciiTheme="majorHAnsi" w:hAnsiTheme="majorHAnsi" w:cstheme="majorHAnsi"/>
          <w:bCs/>
          <w:i/>
          <w:sz w:val="24"/>
          <w:szCs w:val="24"/>
        </w:rPr>
        <w:lastRenderedPageBreak/>
        <w:t>sus riesgos asociados. Para evaluar la implementación, la Administración debe determinar si el control existe y si se ha puesto en operación.</w:t>
      </w:r>
    </w:p>
    <w:p w14:paraId="513C3A47" w14:textId="77777777" w:rsidR="00DB65DD" w:rsidRPr="00E504B9" w:rsidRDefault="00DB65DD" w:rsidP="00504E1D">
      <w:pPr>
        <w:tabs>
          <w:tab w:val="left" w:pos="851"/>
          <w:tab w:val="left" w:pos="993"/>
        </w:tabs>
        <w:spacing w:after="0" w:line="240" w:lineRule="auto"/>
        <w:ind w:left="567" w:right="618"/>
        <w:jc w:val="both"/>
        <w:rPr>
          <w:rFonts w:asciiTheme="majorHAnsi" w:hAnsiTheme="majorHAnsi" w:cstheme="majorHAnsi"/>
          <w:bCs/>
          <w:i/>
          <w:sz w:val="24"/>
          <w:szCs w:val="24"/>
        </w:rPr>
      </w:pPr>
      <w:r w:rsidRPr="00E504B9">
        <w:rPr>
          <w:rFonts w:asciiTheme="majorHAnsi" w:hAnsiTheme="majorHAnsi" w:cstheme="majorHAnsi"/>
          <w:bCs/>
          <w:i/>
          <w:sz w:val="24"/>
          <w:szCs w:val="24"/>
        </w:rPr>
        <w:t>…</w:t>
      </w:r>
    </w:p>
    <w:p w14:paraId="0E948944" w14:textId="77777777" w:rsidR="00DB65DD" w:rsidRPr="00E504B9" w:rsidRDefault="00DB65DD" w:rsidP="00504E1D">
      <w:pPr>
        <w:tabs>
          <w:tab w:val="left" w:pos="851"/>
          <w:tab w:val="left" w:pos="993"/>
        </w:tabs>
        <w:spacing w:after="0" w:line="240" w:lineRule="auto"/>
        <w:ind w:left="567" w:right="618"/>
        <w:jc w:val="both"/>
        <w:rPr>
          <w:rFonts w:asciiTheme="majorHAnsi" w:hAnsiTheme="majorHAnsi" w:cstheme="majorHAnsi"/>
          <w:bCs/>
          <w:i/>
          <w:sz w:val="24"/>
          <w:szCs w:val="24"/>
        </w:rPr>
      </w:pPr>
      <w:r w:rsidRPr="00E504B9">
        <w:rPr>
          <w:rFonts w:asciiTheme="majorHAnsi" w:hAnsiTheme="majorHAnsi" w:cstheme="majorHAnsi"/>
          <w:bCs/>
          <w:i/>
          <w:sz w:val="24"/>
          <w:szCs w:val="24"/>
        </w:rPr>
        <w:t>Al evaluar la eficacia operativa del control interno, la Administración debe determinar si se aplicaron controles de manera oportuna durante el periodo bajo revisión, la consistencia con la que éstos fueron aplicados, así como el personal que los aplicó y los medios utilizados para ello.</w:t>
      </w:r>
    </w:p>
    <w:p w14:paraId="7362B683" w14:textId="77777777" w:rsidR="00DB65DD" w:rsidRPr="00E504B9" w:rsidRDefault="00DB65DD" w:rsidP="00504E1D">
      <w:pPr>
        <w:tabs>
          <w:tab w:val="left" w:pos="851"/>
          <w:tab w:val="left" w:pos="993"/>
        </w:tabs>
        <w:spacing w:after="0" w:line="240" w:lineRule="auto"/>
        <w:ind w:left="567" w:right="618"/>
        <w:jc w:val="both"/>
        <w:rPr>
          <w:rFonts w:asciiTheme="majorHAnsi" w:hAnsiTheme="majorHAnsi" w:cstheme="majorHAnsi"/>
          <w:bCs/>
          <w:i/>
          <w:sz w:val="24"/>
          <w:szCs w:val="24"/>
        </w:rPr>
      </w:pPr>
      <w:r w:rsidRPr="00E504B9">
        <w:rPr>
          <w:rFonts w:asciiTheme="majorHAnsi" w:hAnsiTheme="majorHAnsi" w:cstheme="majorHAnsi"/>
          <w:bCs/>
          <w:i/>
          <w:sz w:val="24"/>
          <w:szCs w:val="24"/>
        </w:rPr>
        <w:t>…</w:t>
      </w:r>
    </w:p>
    <w:p w14:paraId="2D00C45D" w14:textId="77777777" w:rsidR="00DB65DD" w:rsidRPr="00E504B9" w:rsidRDefault="00DB65DD" w:rsidP="00504E1D">
      <w:pPr>
        <w:tabs>
          <w:tab w:val="left" w:pos="851"/>
          <w:tab w:val="left" w:pos="993"/>
        </w:tabs>
        <w:spacing w:after="0" w:line="240" w:lineRule="auto"/>
        <w:ind w:left="567" w:right="618"/>
        <w:jc w:val="both"/>
        <w:rPr>
          <w:rFonts w:asciiTheme="majorHAnsi" w:hAnsiTheme="majorHAnsi" w:cstheme="majorHAnsi"/>
          <w:bCs/>
          <w:i/>
          <w:sz w:val="24"/>
          <w:szCs w:val="24"/>
        </w:rPr>
      </w:pPr>
      <w:r w:rsidRPr="00E504B9">
        <w:rPr>
          <w:rFonts w:asciiTheme="majorHAnsi" w:hAnsiTheme="majorHAnsi" w:cstheme="majorHAnsi"/>
          <w:bCs/>
          <w:i/>
          <w:sz w:val="24"/>
          <w:szCs w:val="24"/>
        </w:rPr>
        <w:t>Una deficiencia en la operación se presenta cuando un control diseñado adecuadamente, se ejecuta de manera distinta a como fue diseñado, o cuando el servidor público que ejecuta el control no posee la autoridad o la competencia profesional necesaria para aplicarlo eficazmente.</w:t>
      </w:r>
    </w:p>
    <w:p w14:paraId="1179F888" w14:textId="77777777" w:rsidR="00DB65DD" w:rsidRPr="00E504B9" w:rsidRDefault="00DB65DD" w:rsidP="00504E1D">
      <w:pPr>
        <w:tabs>
          <w:tab w:val="left" w:pos="851"/>
          <w:tab w:val="left" w:pos="993"/>
        </w:tabs>
        <w:spacing w:after="0" w:line="240" w:lineRule="auto"/>
        <w:ind w:left="567" w:right="618"/>
        <w:jc w:val="both"/>
        <w:rPr>
          <w:rFonts w:asciiTheme="majorHAnsi" w:hAnsiTheme="majorHAnsi" w:cstheme="majorHAnsi"/>
          <w:bCs/>
          <w:i/>
          <w:sz w:val="24"/>
          <w:szCs w:val="24"/>
        </w:rPr>
      </w:pPr>
      <w:r w:rsidRPr="00E504B9">
        <w:rPr>
          <w:rFonts w:asciiTheme="majorHAnsi" w:hAnsiTheme="majorHAnsi" w:cstheme="majorHAnsi"/>
          <w:bCs/>
          <w:i/>
          <w:sz w:val="24"/>
          <w:szCs w:val="24"/>
        </w:rPr>
        <w:t>…</w:t>
      </w:r>
    </w:p>
    <w:p w14:paraId="0F403D98" w14:textId="77777777" w:rsidR="00DB65DD" w:rsidRPr="00E504B9" w:rsidRDefault="00DB65DD" w:rsidP="00504E1D">
      <w:pPr>
        <w:tabs>
          <w:tab w:val="left" w:pos="851"/>
          <w:tab w:val="left" w:pos="993"/>
        </w:tabs>
        <w:spacing w:after="0" w:line="240" w:lineRule="auto"/>
        <w:ind w:left="567" w:right="618"/>
        <w:jc w:val="both"/>
        <w:rPr>
          <w:rFonts w:asciiTheme="majorHAnsi" w:hAnsiTheme="majorHAnsi" w:cstheme="majorHAnsi"/>
          <w:bCs/>
          <w:i/>
          <w:sz w:val="24"/>
          <w:szCs w:val="24"/>
        </w:rPr>
      </w:pPr>
      <w:r w:rsidRPr="00E504B9">
        <w:rPr>
          <w:rFonts w:asciiTheme="majorHAnsi" w:hAnsiTheme="majorHAnsi" w:cstheme="majorHAnsi"/>
          <w:bCs/>
          <w:i/>
          <w:sz w:val="24"/>
          <w:szCs w:val="24"/>
        </w:rPr>
        <w:t>La Administración debe evaluar la relevancia de las deficiencias identificadas. La relevancia se refiere a la importancia relativa de una deficiencia en el cumplimiento de los objetivos institucionales. Para definir la relevancia de las deficiencias, se debe evaluar su efecto sobre la consecución de los objetivos, tanto a nivel institución como de transacción.</w:t>
      </w:r>
    </w:p>
    <w:p w14:paraId="2E87AEEF" w14:textId="77777777" w:rsidR="00DB65DD" w:rsidRPr="00E504B9" w:rsidRDefault="00DB65DD" w:rsidP="00504E1D">
      <w:pPr>
        <w:tabs>
          <w:tab w:val="left" w:pos="851"/>
          <w:tab w:val="left" w:pos="993"/>
        </w:tabs>
        <w:spacing w:after="0" w:line="240" w:lineRule="auto"/>
        <w:ind w:left="567" w:right="618"/>
        <w:jc w:val="both"/>
        <w:rPr>
          <w:rFonts w:asciiTheme="majorHAnsi" w:hAnsiTheme="majorHAnsi" w:cstheme="majorHAnsi"/>
          <w:bCs/>
          <w:i/>
          <w:sz w:val="24"/>
          <w:szCs w:val="24"/>
        </w:rPr>
      </w:pPr>
      <w:r w:rsidRPr="00E504B9">
        <w:rPr>
          <w:rFonts w:asciiTheme="majorHAnsi" w:hAnsiTheme="majorHAnsi" w:cstheme="majorHAnsi"/>
          <w:bCs/>
          <w:i/>
          <w:sz w:val="24"/>
          <w:szCs w:val="24"/>
        </w:rPr>
        <w:t>…</w:t>
      </w:r>
    </w:p>
    <w:p w14:paraId="264EE1F0" w14:textId="77777777" w:rsidR="002C0211" w:rsidRPr="00E504B9" w:rsidRDefault="002C0211" w:rsidP="00E504B9">
      <w:pPr>
        <w:tabs>
          <w:tab w:val="left" w:pos="851"/>
        </w:tabs>
        <w:spacing w:after="0" w:line="240" w:lineRule="auto"/>
        <w:jc w:val="both"/>
        <w:rPr>
          <w:rFonts w:asciiTheme="majorHAnsi" w:hAnsiTheme="majorHAnsi" w:cstheme="majorHAnsi"/>
          <w:bCs/>
          <w:sz w:val="24"/>
          <w:szCs w:val="24"/>
        </w:rPr>
      </w:pPr>
    </w:p>
    <w:p w14:paraId="3B3E893B" w14:textId="6C89CD59" w:rsidR="002C0211" w:rsidRPr="00E504B9" w:rsidRDefault="00504E1D" w:rsidP="00E504B9">
      <w:pPr>
        <w:tabs>
          <w:tab w:val="left" w:pos="851"/>
        </w:tabs>
        <w:spacing w:after="0" w:line="240" w:lineRule="auto"/>
        <w:jc w:val="both"/>
        <w:rPr>
          <w:rFonts w:asciiTheme="majorHAnsi" w:hAnsiTheme="majorHAnsi" w:cstheme="majorHAnsi"/>
          <w:bCs/>
          <w:sz w:val="24"/>
          <w:szCs w:val="24"/>
        </w:rPr>
      </w:pPr>
      <w:r>
        <w:rPr>
          <w:rFonts w:asciiTheme="majorHAnsi" w:hAnsiTheme="majorHAnsi" w:cstheme="majorHAnsi"/>
          <w:bCs/>
          <w:sz w:val="24"/>
          <w:szCs w:val="24"/>
        </w:rPr>
        <w:t>Con motivo de lo anterior,</w:t>
      </w:r>
      <w:r w:rsidR="00B91309" w:rsidRPr="00E504B9">
        <w:rPr>
          <w:rFonts w:asciiTheme="majorHAnsi" w:hAnsiTheme="majorHAnsi" w:cstheme="majorHAnsi"/>
          <w:bCs/>
          <w:sz w:val="24"/>
          <w:szCs w:val="24"/>
        </w:rPr>
        <w:t xml:space="preserve"> para determinar la madurez del control interno</w:t>
      </w:r>
      <w:r w:rsidR="00143C3A" w:rsidRPr="00E504B9">
        <w:rPr>
          <w:rFonts w:asciiTheme="majorHAnsi" w:hAnsiTheme="majorHAnsi" w:cstheme="majorHAnsi"/>
          <w:bCs/>
          <w:sz w:val="24"/>
          <w:szCs w:val="24"/>
        </w:rPr>
        <w:t>,</w:t>
      </w:r>
      <w:r w:rsidR="00B91309" w:rsidRPr="00E504B9">
        <w:rPr>
          <w:rFonts w:asciiTheme="majorHAnsi" w:hAnsiTheme="majorHAnsi" w:cstheme="majorHAnsi"/>
          <w:bCs/>
          <w:sz w:val="24"/>
          <w:szCs w:val="24"/>
        </w:rPr>
        <w:t xml:space="preserve"> será necesario realizar un co</w:t>
      </w:r>
      <w:r w:rsidR="00143C3A" w:rsidRPr="00E504B9">
        <w:rPr>
          <w:rFonts w:asciiTheme="majorHAnsi" w:hAnsiTheme="majorHAnsi" w:cstheme="majorHAnsi"/>
          <w:bCs/>
          <w:sz w:val="24"/>
          <w:szCs w:val="24"/>
        </w:rPr>
        <w:t xml:space="preserve">mparativo de cumplimiento entre la documentación del control interno y la normativa de diseño y acciones contenida tanto en el Acuerdo del </w:t>
      </w:r>
      <w:r w:rsidR="00D400C6" w:rsidRPr="00E504B9">
        <w:rPr>
          <w:rFonts w:asciiTheme="majorHAnsi" w:hAnsiTheme="majorHAnsi" w:cstheme="majorHAnsi"/>
          <w:bCs/>
          <w:sz w:val="24"/>
          <w:szCs w:val="24"/>
        </w:rPr>
        <w:t>P</w:t>
      </w:r>
      <w:r w:rsidR="00143C3A" w:rsidRPr="00E504B9">
        <w:rPr>
          <w:rFonts w:asciiTheme="majorHAnsi" w:hAnsiTheme="majorHAnsi" w:cstheme="majorHAnsi"/>
          <w:bCs/>
          <w:sz w:val="24"/>
          <w:szCs w:val="24"/>
        </w:rPr>
        <w:t xml:space="preserve">leno a través del cual se establece el </w:t>
      </w:r>
      <w:r w:rsidR="00D400C6" w:rsidRPr="00E504B9">
        <w:rPr>
          <w:rFonts w:asciiTheme="majorHAnsi" w:hAnsiTheme="majorHAnsi" w:cstheme="majorHAnsi"/>
          <w:bCs/>
          <w:sz w:val="24"/>
          <w:szCs w:val="24"/>
        </w:rPr>
        <w:t>S</w:t>
      </w:r>
      <w:r w:rsidR="00143C3A" w:rsidRPr="00E504B9">
        <w:rPr>
          <w:rFonts w:asciiTheme="majorHAnsi" w:hAnsiTheme="majorHAnsi" w:cstheme="majorHAnsi"/>
          <w:bCs/>
          <w:sz w:val="24"/>
          <w:szCs w:val="24"/>
        </w:rPr>
        <w:t xml:space="preserve">istema de </w:t>
      </w:r>
      <w:r w:rsidR="00D400C6" w:rsidRPr="00E504B9">
        <w:rPr>
          <w:rFonts w:asciiTheme="majorHAnsi" w:hAnsiTheme="majorHAnsi" w:cstheme="majorHAnsi"/>
          <w:bCs/>
          <w:sz w:val="24"/>
          <w:szCs w:val="24"/>
        </w:rPr>
        <w:t>C</w:t>
      </w:r>
      <w:r w:rsidR="00143C3A" w:rsidRPr="00E504B9">
        <w:rPr>
          <w:rFonts w:asciiTheme="majorHAnsi" w:hAnsiTheme="majorHAnsi" w:cstheme="majorHAnsi"/>
          <w:bCs/>
          <w:sz w:val="24"/>
          <w:szCs w:val="24"/>
        </w:rPr>
        <w:t xml:space="preserve">ontrol </w:t>
      </w:r>
      <w:r w:rsidR="00D400C6" w:rsidRPr="00E504B9">
        <w:rPr>
          <w:rFonts w:asciiTheme="majorHAnsi" w:hAnsiTheme="majorHAnsi" w:cstheme="majorHAnsi"/>
          <w:bCs/>
          <w:sz w:val="24"/>
          <w:szCs w:val="24"/>
        </w:rPr>
        <w:t>I</w:t>
      </w:r>
      <w:r w:rsidR="00143C3A" w:rsidRPr="00E504B9">
        <w:rPr>
          <w:rFonts w:asciiTheme="majorHAnsi" w:hAnsiTheme="majorHAnsi" w:cstheme="majorHAnsi"/>
          <w:bCs/>
          <w:sz w:val="24"/>
          <w:szCs w:val="24"/>
        </w:rPr>
        <w:t>nterno</w:t>
      </w:r>
      <w:r w:rsidR="00D400C6" w:rsidRPr="00E504B9">
        <w:rPr>
          <w:rFonts w:asciiTheme="majorHAnsi" w:hAnsiTheme="majorHAnsi" w:cstheme="majorHAnsi"/>
          <w:bCs/>
          <w:sz w:val="24"/>
          <w:szCs w:val="24"/>
        </w:rPr>
        <w:t xml:space="preserve"> del Inaip Yucatán</w:t>
      </w:r>
      <w:r>
        <w:rPr>
          <w:rFonts w:asciiTheme="majorHAnsi" w:hAnsiTheme="majorHAnsi" w:cstheme="majorHAnsi"/>
          <w:bCs/>
          <w:sz w:val="24"/>
          <w:szCs w:val="24"/>
        </w:rPr>
        <w:t>,</w:t>
      </w:r>
      <w:r w:rsidR="00143C3A" w:rsidRPr="00E504B9">
        <w:rPr>
          <w:rFonts w:asciiTheme="majorHAnsi" w:hAnsiTheme="majorHAnsi" w:cstheme="majorHAnsi"/>
          <w:bCs/>
          <w:sz w:val="24"/>
          <w:szCs w:val="24"/>
        </w:rPr>
        <w:t xml:space="preserve"> como en el MICI. </w:t>
      </w:r>
    </w:p>
    <w:p w14:paraId="69237C7D" w14:textId="77777777" w:rsidR="008B6547" w:rsidRPr="00E504B9" w:rsidRDefault="008B6547" w:rsidP="00E504B9">
      <w:pPr>
        <w:tabs>
          <w:tab w:val="left" w:pos="851"/>
        </w:tabs>
        <w:spacing w:after="0" w:line="240" w:lineRule="auto"/>
        <w:jc w:val="both"/>
        <w:rPr>
          <w:rFonts w:asciiTheme="majorHAnsi" w:hAnsiTheme="majorHAnsi" w:cstheme="majorHAnsi"/>
          <w:bCs/>
          <w:sz w:val="24"/>
          <w:szCs w:val="24"/>
        </w:rPr>
      </w:pPr>
    </w:p>
    <w:p w14:paraId="116BC25F" w14:textId="20FBAB5A" w:rsidR="008B6547" w:rsidRPr="00E504B9" w:rsidRDefault="00783A22" w:rsidP="00E504B9">
      <w:pPr>
        <w:tabs>
          <w:tab w:val="left" w:pos="851"/>
        </w:tabs>
        <w:spacing w:after="0" w:line="240" w:lineRule="auto"/>
        <w:jc w:val="both"/>
        <w:rPr>
          <w:rFonts w:asciiTheme="majorHAnsi" w:hAnsiTheme="majorHAnsi" w:cstheme="majorHAnsi"/>
          <w:bCs/>
          <w:sz w:val="24"/>
          <w:szCs w:val="24"/>
        </w:rPr>
      </w:pPr>
      <w:r w:rsidRPr="00E504B9">
        <w:rPr>
          <w:rFonts w:asciiTheme="majorHAnsi" w:hAnsiTheme="majorHAnsi" w:cstheme="majorHAnsi"/>
          <w:bCs/>
          <w:sz w:val="24"/>
          <w:szCs w:val="24"/>
        </w:rPr>
        <w:t>Por lo tanto</w:t>
      </w:r>
      <w:r w:rsidR="00504E1D">
        <w:rPr>
          <w:rFonts w:asciiTheme="majorHAnsi" w:hAnsiTheme="majorHAnsi" w:cstheme="majorHAnsi"/>
          <w:bCs/>
          <w:sz w:val="24"/>
          <w:szCs w:val="24"/>
        </w:rPr>
        <w:t>,</w:t>
      </w:r>
      <w:r w:rsidRPr="00E504B9">
        <w:rPr>
          <w:rFonts w:asciiTheme="majorHAnsi" w:hAnsiTheme="majorHAnsi" w:cstheme="majorHAnsi"/>
          <w:bCs/>
          <w:sz w:val="24"/>
          <w:szCs w:val="24"/>
        </w:rPr>
        <w:t xml:space="preserve"> el diagnóstico debe quedar documentado </w:t>
      </w:r>
      <w:r w:rsidR="008B6547" w:rsidRPr="00E504B9">
        <w:rPr>
          <w:rFonts w:asciiTheme="majorHAnsi" w:hAnsiTheme="majorHAnsi" w:cstheme="majorHAnsi"/>
          <w:bCs/>
          <w:sz w:val="24"/>
          <w:szCs w:val="24"/>
        </w:rPr>
        <w:t xml:space="preserve">de conformidad con </w:t>
      </w:r>
      <w:r w:rsidRPr="00E504B9">
        <w:rPr>
          <w:rFonts w:asciiTheme="majorHAnsi" w:hAnsiTheme="majorHAnsi" w:cstheme="majorHAnsi"/>
          <w:bCs/>
          <w:sz w:val="24"/>
          <w:szCs w:val="24"/>
        </w:rPr>
        <w:t>lo establecido</w:t>
      </w:r>
      <w:r w:rsidR="008B6547" w:rsidRPr="00E504B9">
        <w:rPr>
          <w:rFonts w:asciiTheme="majorHAnsi" w:hAnsiTheme="majorHAnsi" w:cstheme="majorHAnsi"/>
          <w:bCs/>
          <w:sz w:val="24"/>
          <w:szCs w:val="24"/>
        </w:rPr>
        <w:t xml:space="preserve"> </w:t>
      </w:r>
      <w:r w:rsidRPr="00E504B9">
        <w:rPr>
          <w:rFonts w:asciiTheme="majorHAnsi" w:hAnsiTheme="majorHAnsi" w:cstheme="majorHAnsi"/>
          <w:bCs/>
          <w:sz w:val="24"/>
          <w:szCs w:val="24"/>
        </w:rPr>
        <w:t>en los</w:t>
      </w:r>
      <w:r w:rsidR="008B6547" w:rsidRPr="00E504B9">
        <w:rPr>
          <w:rFonts w:asciiTheme="majorHAnsi" w:hAnsiTheme="majorHAnsi" w:cstheme="majorHAnsi"/>
          <w:bCs/>
          <w:sz w:val="24"/>
          <w:szCs w:val="24"/>
        </w:rPr>
        <w:t xml:space="preserve"> artículo</w:t>
      </w:r>
      <w:r w:rsidRPr="00E504B9">
        <w:rPr>
          <w:rFonts w:asciiTheme="majorHAnsi" w:hAnsiTheme="majorHAnsi" w:cstheme="majorHAnsi"/>
          <w:bCs/>
          <w:sz w:val="24"/>
          <w:szCs w:val="24"/>
        </w:rPr>
        <w:t>s</w:t>
      </w:r>
      <w:r w:rsidR="008B6547" w:rsidRPr="00E504B9">
        <w:rPr>
          <w:rFonts w:asciiTheme="majorHAnsi" w:hAnsiTheme="majorHAnsi" w:cstheme="majorHAnsi"/>
          <w:bCs/>
          <w:sz w:val="24"/>
          <w:szCs w:val="24"/>
        </w:rPr>
        <w:t xml:space="preserve"> </w:t>
      </w:r>
      <w:r w:rsidRPr="00E504B9">
        <w:rPr>
          <w:rFonts w:asciiTheme="majorHAnsi" w:hAnsiTheme="majorHAnsi" w:cstheme="majorHAnsi"/>
          <w:bCs/>
          <w:sz w:val="24"/>
          <w:szCs w:val="24"/>
        </w:rPr>
        <w:t>3</w:t>
      </w:r>
      <w:r w:rsidR="008B6547" w:rsidRPr="00E504B9">
        <w:rPr>
          <w:rFonts w:asciiTheme="majorHAnsi" w:hAnsiTheme="majorHAnsi" w:cstheme="majorHAnsi"/>
          <w:bCs/>
          <w:sz w:val="24"/>
          <w:szCs w:val="24"/>
        </w:rPr>
        <w:t xml:space="preserve">1 y </w:t>
      </w:r>
      <w:r w:rsidRPr="00E504B9">
        <w:rPr>
          <w:rFonts w:asciiTheme="majorHAnsi" w:hAnsiTheme="majorHAnsi" w:cstheme="majorHAnsi"/>
          <w:bCs/>
          <w:sz w:val="24"/>
          <w:szCs w:val="24"/>
        </w:rPr>
        <w:t>32</w:t>
      </w:r>
      <w:r w:rsidR="008B6547" w:rsidRPr="00E504B9">
        <w:rPr>
          <w:rFonts w:asciiTheme="majorHAnsi" w:hAnsiTheme="majorHAnsi" w:cstheme="majorHAnsi"/>
          <w:bCs/>
          <w:sz w:val="24"/>
          <w:szCs w:val="24"/>
        </w:rPr>
        <w:t>, ambos contenidos en el Acuerdo del Pleno a través del cual se establece el</w:t>
      </w:r>
      <w:r w:rsidRPr="00E504B9">
        <w:rPr>
          <w:rFonts w:asciiTheme="majorHAnsi" w:hAnsiTheme="majorHAnsi" w:cstheme="majorHAnsi"/>
          <w:bCs/>
          <w:sz w:val="24"/>
          <w:szCs w:val="24"/>
        </w:rPr>
        <w:t xml:space="preserve"> Sistema de Control Interno Institucional.</w:t>
      </w:r>
      <w:r w:rsidR="00B375AE" w:rsidRPr="00E504B9">
        <w:rPr>
          <w:rFonts w:asciiTheme="majorHAnsi" w:hAnsiTheme="majorHAnsi" w:cstheme="majorHAnsi"/>
          <w:bCs/>
          <w:sz w:val="24"/>
          <w:szCs w:val="24"/>
        </w:rPr>
        <w:t xml:space="preserve"> Lo anterior reviste suma importancia</w:t>
      </w:r>
      <w:r w:rsidR="00504E1D">
        <w:rPr>
          <w:rFonts w:asciiTheme="majorHAnsi" w:hAnsiTheme="majorHAnsi" w:cstheme="majorHAnsi"/>
          <w:bCs/>
          <w:sz w:val="24"/>
          <w:szCs w:val="24"/>
        </w:rPr>
        <w:t>,</w:t>
      </w:r>
      <w:r w:rsidR="00B375AE" w:rsidRPr="00E504B9">
        <w:rPr>
          <w:rFonts w:asciiTheme="majorHAnsi" w:hAnsiTheme="majorHAnsi" w:cstheme="majorHAnsi"/>
          <w:bCs/>
          <w:sz w:val="24"/>
          <w:szCs w:val="24"/>
        </w:rPr>
        <w:t xml:space="preserve"> ya que las organizaciones deben informar con transparencia sobre la estructura y el funcionamiento fáctico de su gobierno, gestión de riesgos y del sistema de control interno a las partes interesadas internas y externas.</w:t>
      </w:r>
    </w:p>
    <w:p w14:paraId="6E0C6CC2" w14:textId="77777777" w:rsidR="00B375AE" w:rsidRPr="00E504B9" w:rsidRDefault="00B375AE" w:rsidP="00E504B9">
      <w:pPr>
        <w:tabs>
          <w:tab w:val="left" w:pos="851"/>
        </w:tabs>
        <w:spacing w:after="0" w:line="240" w:lineRule="auto"/>
        <w:jc w:val="both"/>
        <w:rPr>
          <w:rFonts w:asciiTheme="majorHAnsi" w:hAnsiTheme="majorHAnsi" w:cstheme="majorHAnsi"/>
          <w:bCs/>
          <w:sz w:val="24"/>
          <w:szCs w:val="24"/>
        </w:rPr>
      </w:pPr>
    </w:p>
    <w:p w14:paraId="6DB53BCB" w14:textId="77777777" w:rsidR="00B375AE" w:rsidRPr="00E504B9" w:rsidRDefault="00B375AE" w:rsidP="00E504B9">
      <w:pPr>
        <w:tabs>
          <w:tab w:val="left" w:pos="851"/>
        </w:tabs>
        <w:spacing w:after="0" w:line="240" w:lineRule="auto"/>
        <w:jc w:val="both"/>
        <w:rPr>
          <w:rFonts w:asciiTheme="majorHAnsi" w:hAnsiTheme="majorHAnsi" w:cstheme="majorHAnsi"/>
          <w:bCs/>
          <w:sz w:val="24"/>
          <w:szCs w:val="24"/>
        </w:rPr>
      </w:pPr>
      <w:r w:rsidRPr="00E504B9">
        <w:rPr>
          <w:rFonts w:asciiTheme="majorHAnsi" w:hAnsiTheme="majorHAnsi" w:cstheme="majorHAnsi"/>
          <w:bCs/>
          <w:sz w:val="24"/>
          <w:szCs w:val="24"/>
        </w:rPr>
        <w:t>Sin embargo, es preciso señalar que el Instituto</w:t>
      </w:r>
      <w:r w:rsidR="00934960" w:rsidRPr="00E504B9">
        <w:rPr>
          <w:rFonts w:asciiTheme="majorHAnsi" w:hAnsiTheme="majorHAnsi" w:cstheme="majorHAnsi"/>
          <w:bCs/>
          <w:sz w:val="24"/>
          <w:szCs w:val="24"/>
        </w:rPr>
        <w:t>,</w:t>
      </w:r>
      <w:r w:rsidRPr="00E504B9">
        <w:rPr>
          <w:rFonts w:asciiTheme="majorHAnsi" w:hAnsiTheme="majorHAnsi" w:cstheme="majorHAnsi"/>
          <w:bCs/>
          <w:sz w:val="24"/>
          <w:szCs w:val="24"/>
        </w:rPr>
        <w:t xml:space="preserve"> </w:t>
      </w:r>
      <w:r w:rsidR="00934960" w:rsidRPr="00E504B9">
        <w:rPr>
          <w:rFonts w:asciiTheme="majorHAnsi" w:hAnsiTheme="majorHAnsi" w:cstheme="majorHAnsi"/>
          <w:bCs/>
          <w:sz w:val="24"/>
          <w:szCs w:val="24"/>
        </w:rPr>
        <w:t xml:space="preserve">dentro del marco del presente programa, </w:t>
      </w:r>
      <w:r w:rsidRPr="00E504B9">
        <w:rPr>
          <w:rFonts w:asciiTheme="majorHAnsi" w:hAnsiTheme="majorHAnsi" w:cstheme="majorHAnsi"/>
          <w:bCs/>
          <w:sz w:val="24"/>
          <w:szCs w:val="24"/>
        </w:rPr>
        <w:t>no solo debe informar sobre la existencia del sistema de control interno, sino también sobre los mayores riesgos que enfrenta</w:t>
      </w:r>
      <w:r w:rsidR="00D8701A" w:rsidRPr="00E504B9">
        <w:rPr>
          <w:rFonts w:asciiTheme="majorHAnsi" w:hAnsiTheme="majorHAnsi" w:cstheme="majorHAnsi"/>
          <w:bCs/>
          <w:sz w:val="24"/>
          <w:szCs w:val="24"/>
        </w:rPr>
        <w:t>, qué controles tiene establecidos, cómo se da seguimiento y se evalúa, cómo trabaja el sistema y qué se ha hecho para dar solución a cualquier falla o debilidad</w:t>
      </w:r>
      <w:r w:rsidR="00934960" w:rsidRPr="00E504B9">
        <w:rPr>
          <w:rFonts w:asciiTheme="majorHAnsi" w:hAnsiTheme="majorHAnsi" w:cstheme="majorHAnsi"/>
          <w:bCs/>
          <w:sz w:val="24"/>
          <w:szCs w:val="24"/>
        </w:rPr>
        <w:t xml:space="preserve">, logrando de esta manera una mejor rendición de cuentas de cómo gestiona sus </w:t>
      </w:r>
      <w:r w:rsidR="00934960" w:rsidRPr="00E504B9">
        <w:rPr>
          <w:rFonts w:asciiTheme="majorHAnsi" w:hAnsiTheme="majorHAnsi" w:cstheme="majorHAnsi"/>
          <w:bCs/>
          <w:sz w:val="24"/>
          <w:szCs w:val="24"/>
        </w:rPr>
        <w:lastRenderedPageBreak/>
        <w:t>riesgos y lleva a cabo los demás trabajos de control interno, generando con ello confianza y seguridad para los diferentes interesados.</w:t>
      </w:r>
    </w:p>
    <w:p w14:paraId="5CC3DB8C" w14:textId="77777777" w:rsidR="008D1AF5" w:rsidRPr="00E504B9" w:rsidRDefault="008D1AF5" w:rsidP="00E504B9">
      <w:pPr>
        <w:pStyle w:val="Prrafodelista"/>
        <w:tabs>
          <w:tab w:val="left" w:pos="851"/>
        </w:tabs>
        <w:spacing w:after="0" w:line="240" w:lineRule="auto"/>
        <w:ind w:left="1080"/>
        <w:jc w:val="both"/>
        <w:rPr>
          <w:rFonts w:asciiTheme="majorHAnsi" w:hAnsiTheme="majorHAnsi" w:cstheme="majorHAnsi"/>
          <w:bCs/>
          <w:sz w:val="24"/>
          <w:szCs w:val="24"/>
        </w:rPr>
      </w:pPr>
    </w:p>
    <w:p w14:paraId="60CA6CFD" w14:textId="77777777" w:rsidR="00B84965" w:rsidRPr="00E504B9" w:rsidRDefault="001200F9" w:rsidP="00E504B9">
      <w:pPr>
        <w:pStyle w:val="Prrafodelista"/>
        <w:numPr>
          <w:ilvl w:val="0"/>
          <w:numId w:val="19"/>
        </w:numPr>
        <w:tabs>
          <w:tab w:val="left" w:pos="851"/>
        </w:tabs>
        <w:spacing w:line="240" w:lineRule="auto"/>
        <w:jc w:val="both"/>
        <w:rPr>
          <w:rFonts w:asciiTheme="majorHAnsi" w:hAnsiTheme="majorHAnsi" w:cstheme="majorHAnsi"/>
          <w:b/>
          <w:bCs/>
          <w:sz w:val="24"/>
          <w:szCs w:val="24"/>
        </w:rPr>
      </w:pPr>
      <w:r w:rsidRPr="00E504B9">
        <w:rPr>
          <w:rFonts w:asciiTheme="majorHAnsi" w:hAnsiTheme="majorHAnsi" w:cstheme="majorHAnsi"/>
          <w:b/>
          <w:bCs/>
          <w:sz w:val="24"/>
          <w:szCs w:val="24"/>
        </w:rPr>
        <w:t>P</w:t>
      </w:r>
      <w:r w:rsidR="00B84965" w:rsidRPr="00E504B9">
        <w:rPr>
          <w:rFonts w:asciiTheme="majorHAnsi" w:hAnsiTheme="majorHAnsi" w:cstheme="majorHAnsi"/>
          <w:b/>
          <w:bCs/>
          <w:sz w:val="24"/>
          <w:szCs w:val="24"/>
        </w:rPr>
        <w:t>lanes de acción propuestos para la implementación y levantamiento de brechas en relación con un sistema de control interno fortalecido.</w:t>
      </w:r>
    </w:p>
    <w:p w14:paraId="50C40BA9" w14:textId="77777777" w:rsidR="00B84965" w:rsidRPr="00504E1D" w:rsidRDefault="00B84965" w:rsidP="00E504B9">
      <w:pPr>
        <w:pStyle w:val="Prrafodelista"/>
        <w:tabs>
          <w:tab w:val="left" w:pos="851"/>
        </w:tabs>
        <w:spacing w:after="0" w:line="240" w:lineRule="auto"/>
        <w:jc w:val="both"/>
        <w:rPr>
          <w:rFonts w:asciiTheme="majorHAnsi" w:hAnsiTheme="majorHAnsi" w:cstheme="majorHAnsi"/>
          <w:b/>
          <w:color w:val="1F4E79" w:themeColor="accent1" w:themeShade="80"/>
          <w:sz w:val="24"/>
          <w:szCs w:val="24"/>
        </w:rPr>
      </w:pPr>
    </w:p>
    <w:p w14:paraId="0C0045DD" w14:textId="77777777" w:rsidR="00B84965" w:rsidRPr="00504E1D" w:rsidRDefault="004C7244" w:rsidP="00E504B9">
      <w:pPr>
        <w:pStyle w:val="Prrafodelista"/>
        <w:numPr>
          <w:ilvl w:val="0"/>
          <w:numId w:val="29"/>
        </w:numPr>
        <w:tabs>
          <w:tab w:val="left" w:pos="851"/>
        </w:tabs>
        <w:spacing w:after="0" w:line="240" w:lineRule="auto"/>
        <w:jc w:val="both"/>
        <w:rPr>
          <w:rFonts w:asciiTheme="majorHAnsi" w:hAnsiTheme="majorHAnsi" w:cstheme="majorHAnsi"/>
          <w:b/>
          <w:color w:val="1F4E79" w:themeColor="accent1" w:themeShade="80"/>
          <w:sz w:val="24"/>
          <w:szCs w:val="24"/>
        </w:rPr>
      </w:pPr>
      <w:r w:rsidRPr="00504E1D">
        <w:rPr>
          <w:rFonts w:asciiTheme="majorHAnsi" w:hAnsiTheme="majorHAnsi" w:cstheme="majorHAnsi"/>
          <w:b/>
          <w:color w:val="1F4E79" w:themeColor="accent1" w:themeShade="80"/>
          <w:sz w:val="24"/>
          <w:szCs w:val="24"/>
        </w:rPr>
        <w:t>Actualización de procedimientos y de normativa interna.</w:t>
      </w:r>
    </w:p>
    <w:p w14:paraId="0184DF3E" w14:textId="77777777" w:rsidR="00E70421" w:rsidRPr="00504E1D" w:rsidRDefault="00E70421" w:rsidP="00E504B9">
      <w:pPr>
        <w:tabs>
          <w:tab w:val="left" w:pos="851"/>
        </w:tabs>
        <w:spacing w:after="0" w:line="240" w:lineRule="auto"/>
        <w:jc w:val="both"/>
        <w:rPr>
          <w:rFonts w:asciiTheme="majorHAnsi" w:hAnsiTheme="majorHAnsi" w:cstheme="majorHAnsi"/>
          <w:b/>
          <w:color w:val="1F4E79" w:themeColor="accent1" w:themeShade="80"/>
          <w:sz w:val="24"/>
          <w:szCs w:val="24"/>
          <w:highlight w:val="yellow"/>
        </w:rPr>
      </w:pPr>
    </w:p>
    <w:p w14:paraId="61750A97" w14:textId="77777777" w:rsidR="00783A22" w:rsidRPr="00E504B9" w:rsidRDefault="00783A22" w:rsidP="00E504B9">
      <w:pPr>
        <w:tabs>
          <w:tab w:val="left" w:pos="851"/>
        </w:tabs>
        <w:spacing w:after="0" w:line="240" w:lineRule="auto"/>
        <w:jc w:val="both"/>
        <w:rPr>
          <w:rFonts w:asciiTheme="majorHAnsi" w:hAnsiTheme="majorHAnsi" w:cstheme="majorHAnsi"/>
          <w:bCs/>
          <w:sz w:val="24"/>
          <w:szCs w:val="24"/>
        </w:rPr>
      </w:pPr>
      <w:r w:rsidRPr="00E504B9">
        <w:rPr>
          <w:rFonts w:asciiTheme="majorHAnsi" w:hAnsiTheme="majorHAnsi" w:cstheme="majorHAnsi"/>
          <w:bCs/>
          <w:sz w:val="24"/>
          <w:szCs w:val="24"/>
        </w:rPr>
        <w:t>El Sistema de Control Interno del Inaip Yucatán debe garantizar la suficiencia e idoneidad de las actividades de control para alcanzar los objetivos institucionales y debe ser revisado y actualizado de conformidad con la fracción VIII del artículo 12 y el artículo 16 primer párrafo, ambos contenidos en el Acuerdo del Pleno a través del cual se establece el mismo.</w:t>
      </w:r>
    </w:p>
    <w:p w14:paraId="62241E1E" w14:textId="77777777" w:rsidR="00783A22" w:rsidRPr="00E504B9" w:rsidRDefault="00783A22" w:rsidP="00E504B9">
      <w:pPr>
        <w:tabs>
          <w:tab w:val="left" w:pos="851"/>
        </w:tabs>
        <w:spacing w:after="0" w:line="240" w:lineRule="auto"/>
        <w:jc w:val="both"/>
        <w:rPr>
          <w:rFonts w:asciiTheme="majorHAnsi" w:hAnsiTheme="majorHAnsi" w:cstheme="majorHAnsi"/>
          <w:bCs/>
          <w:sz w:val="24"/>
          <w:szCs w:val="24"/>
        </w:rPr>
      </w:pPr>
    </w:p>
    <w:p w14:paraId="1EA45358" w14:textId="3C475D47" w:rsidR="004C7244" w:rsidRPr="00E504B9" w:rsidRDefault="00783A22" w:rsidP="00E504B9">
      <w:pPr>
        <w:tabs>
          <w:tab w:val="left" w:pos="851"/>
        </w:tabs>
        <w:spacing w:after="0" w:line="240" w:lineRule="auto"/>
        <w:jc w:val="both"/>
        <w:rPr>
          <w:rFonts w:asciiTheme="majorHAnsi" w:hAnsiTheme="majorHAnsi" w:cstheme="majorHAnsi"/>
          <w:bCs/>
          <w:sz w:val="24"/>
          <w:szCs w:val="24"/>
        </w:rPr>
      </w:pPr>
      <w:r w:rsidRPr="00E504B9">
        <w:rPr>
          <w:rFonts w:asciiTheme="majorHAnsi" w:hAnsiTheme="majorHAnsi" w:cstheme="majorHAnsi"/>
          <w:bCs/>
          <w:sz w:val="24"/>
          <w:szCs w:val="24"/>
        </w:rPr>
        <w:t>Lo anterior reviste gran importancia</w:t>
      </w:r>
      <w:r w:rsidR="00504E1D">
        <w:rPr>
          <w:rFonts w:asciiTheme="majorHAnsi" w:hAnsiTheme="majorHAnsi" w:cstheme="majorHAnsi"/>
          <w:bCs/>
          <w:sz w:val="24"/>
          <w:szCs w:val="24"/>
        </w:rPr>
        <w:t>,</w:t>
      </w:r>
      <w:r w:rsidRPr="00E504B9">
        <w:rPr>
          <w:rFonts w:asciiTheme="majorHAnsi" w:hAnsiTheme="majorHAnsi" w:cstheme="majorHAnsi"/>
          <w:bCs/>
          <w:sz w:val="24"/>
          <w:szCs w:val="24"/>
        </w:rPr>
        <w:t xml:space="preserve"> en virtud de que un</w:t>
      </w:r>
      <w:r w:rsidR="00C10376" w:rsidRPr="00E504B9">
        <w:rPr>
          <w:rFonts w:asciiTheme="majorHAnsi" w:hAnsiTheme="majorHAnsi" w:cstheme="majorHAnsi"/>
          <w:bCs/>
          <w:sz w:val="24"/>
          <w:szCs w:val="24"/>
        </w:rPr>
        <w:t xml:space="preserve"> balance entre los riesgos y los controles relacionados cambia continuamente en un entorno dinámico, por lo tanto, d</w:t>
      </w:r>
      <w:r w:rsidR="00B235B4" w:rsidRPr="00E504B9">
        <w:rPr>
          <w:rFonts w:asciiTheme="majorHAnsi" w:hAnsiTheme="majorHAnsi" w:cstheme="majorHAnsi"/>
          <w:bCs/>
          <w:sz w:val="24"/>
          <w:szCs w:val="24"/>
        </w:rPr>
        <w:t xml:space="preserve">entro de un contexto </w:t>
      </w:r>
      <w:r w:rsidR="002D6324" w:rsidRPr="00E504B9">
        <w:rPr>
          <w:rFonts w:asciiTheme="majorHAnsi" w:hAnsiTheme="majorHAnsi" w:cstheme="majorHAnsi"/>
          <w:bCs/>
          <w:sz w:val="24"/>
          <w:szCs w:val="24"/>
        </w:rPr>
        <w:t>donde se refleja continuamente la necesidad de que las instituciones del sector público establezcan, actualicen y mejoren continuamente sus sistemas de control interno y c</w:t>
      </w:r>
      <w:r w:rsidR="004C7244" w:rsidRPr="00E504B9">
        <w:rPr>
          <w:rFonts w:asciiTheme="majorHAnsi" w:hAnsiTheme="majorHAnsi" w:cstheme="majorHAnsi"/>
          <w:bCs/>
          <w:sz w:val="24"/>
          <w:szCs w:val="24"/>
        </w:rPr>
        <w:t>onsiderando el desarrollo</w:t>
      </w:r>
      <w:r w:rsidR="00E70421" w:rsidRPr="00E504B9">
        <w:rPr>
          <w:rFonts w:asciiTheme="majorHAnsi" w:hAnsiTheme="majorHAnsi" w:cstheme="majorHAnsi"/>
          <w:bCs/>
          <w:sz w:val="24"/>
          <w:szCs w:val="24"/>
        </w:rPr>
        <w:t xml:space="preserve"> y</w:t>
      </w:r>
      <w:r w:rsidR="004C7244" w:rsidRPr="00E504B9">
        <w:rPr>
          <w:rFonts w:asciiTheme="majorHAnsi" w:hAnsiTheme="majorHAnsi" w:cstheme="majorHAnsi"/>
          <w:bCs/>
          <w:sz w:val="24"/>
          <w:szCs w:val="24"/>
        </w:rPr>
        <w:t xml:space="preserve"> análisis de </w:t>
      </w:r>
      <w:r w:rsidR="00E70421" w:rsidRPr="00E504B9">
        <w:rPr>
          <w:rFonts w:asciiTheme="majorHAnsi" w:hAnsiTheme="majorHAnsi" w:cstheme="majorHAnsi"/>
          <w:bCs/>
          <w:sz w:val="24"/>
          <w:szCs w:val="24"/>
        </w:rPr>
        <w:t xml:space="preserve">su </w:t>
      </w:r>
      <w:r w:rsidR="004C7244" w:rsidRPr="00E504B9">
        <w:rPr>
          <w:rFonts w:asciiTheme="majorHAnsi" w:hAnsiTheme="majorHAnsi" w:cstheme="majorHAnsi"/>
          <w:bCs/>
          <w:sz w:val="24"/>
          <w:szCs w:val="24"/>
        </w:rPr>
        <w:t xml:space="preserve">segregación de funciones, </w:t>
      </w:r>
      <w:r w:rsidR="00E70421" w:rsidRPr="00E504B9">
        <w:rPr>
          <w:rFonts w:asciiTheme="majorHAnsi" w:hAnsiTheme="majorHAnsi" w:cstheme="majorHAnsi"/>
          <w:bCs/>
          <w:sz w:val="24"/>
          <w:szCs w:val="24"/>
        </w:rPr>
        <w:t>el Inaip Yucatán</w:t>
      </w:r>
      <w:r w:rsidR="004C7244" w:rsidRPr="00E504B9">
        <w:rPr>
          <w:rFonts w:asciiTheme="majorHAnsi" w:hAnsiTheme="majorHAnsi" w:cstheme="majorHAnsi"/>
          <w:bCs/>
          <w:sz w:val="24"/>
          <w:szCs w:val="24"/>
        </w:rPr>
        <w:t xml:space="preserve"> debe</w:t>
      </w:r>
      <w:r w:rsidR="00E70421" w:rsidRPr="00E504B9">
        <w:rPr>
          <w:rFonts w:asciiTheme="majorHAnsi" w:hAnsiTheme="majorHAnsi" w:cstheme="majorHAnsi"/>
          <w:bCs/>
          <w:sz w:val="24"/>
          <w:szCs w:val="24"/>
        </w:rPr>
        <w:t>rá</w:t>
      </w:r>
      <w:r w:rsidR="004C7244" w:rsidRPr="00E504B9">
        <w:rPr>
          <w:rFonts w:asciiTheme="majorHAnsi" w:hAnsiTheme="majorHAnsi" w:cstheme="majorHAnsi"/>
          <w:bCs/>
          <w:sz w:val="24"/>
          <w:szCs w:val="24"/>
        </w:rPr>
        <w:t xml:space="preserve"> </w:t>
      </w:r>
      <w:r w:rsidR="00D439CE" w:rsidRPr="00E504B9">
        <w:rPr>
          <w:rFonts w:asciiTheme="majorHAnsi" w:hAnsiTheme="majorHAnsi" w:cstheme="majorHAnsi"/>
          <w:bCs/>
          <w:sz w:val="24"/>
          <w:szCs w:val="24"/>
        </w:rPr>
        <w:t xml:space="preserve">revisar y en su caso </w:t>
      </w:r>
      <w:r w:rsidR="004C7244" w:rsidRPr="00E504B9">
        <w:rPr>
          <w:rFonts w:asciiTheme="majorHAnsi" w:hAnsiTheme="majorHAnsi" w:cstheme="majorHAnsi"/>
          <w:bCs/>
          <w:sz w:val="24"/>
          <w:szCs w:val="24"/>
        </w:rPr>
        <w:t>actualizar</w:t>
      </w:r>
      <w:r w:rsidR="00D439CE" w:rsidRPr="00E504B9">
        <w:rPr>
          <w:rFonts w:asciiTheme="majorHAnsi" w:hAnsiTheme="majorHAnsi" w:cstheme="majorHAnsi"/>
          <w:bCs/>
          <w:sz w:val="24"/>
          <w:szCs w:val="24"/>
        </w:rPr>
        <w:t xml:space="preserve"> por lo menos una vez al año,</w:t>
      </w:r>
      <w:r w:rsidR="004C7244" w:rsidRPr="00E504B9">
        <w:rPr>
          <w:rFonts w:asciiTheme="majorHAnsi" w:hAnsiTheme="majorHAnsi" w:cstheme="majorHAnsi"/>
          <w:bCs/>
          <w:sz w:val="24"/>
          <w:szCs w:val="24"/>
        </w:rPr>
        <w:t xml:space="preserve"> la documentación de los procedimientos</w:t>
      </w:r>
      <w:r w:rsidR="002D6324" w:rsidRPr="00E504B9">
        <w:rPr>
          <w:rFonts w:asciiTheme="majorHAnsi" w:hAnsiTheme="majorHAnsi" w:cstheme="majorHAnsi"/>
          <w:bCs/>
          <w:sz w:val="24"/>
          <w:szCs w:val="24"/>
        </w:rPr>
        <w:t xml:space="preserve"> y normativa que corresponda según el diagnóstico mencionado con antelación,</w:t>
      </w:r>
      <w:r w:rsidR="004C7244" w:rsidRPr="00E504B9">
        <w:rPr>
          <w:rFonts w:asciiTheme="majorHAnsi" w:hAnsiTheme="majorHAnsi" w:cstheme="majorHAnsi"/>
          <w:bCs/>
          <w:sz w:val="24"/>
          <w:szCs w:val="24"/>
        </w:rPr>
        <w:t xml:space="preserve"> considerando lo siguiente:</w:t>
      </w:r>
    </w:p>
    <w:p w14:paraId="211E26C5" w14:textId="77777777" w:rsidR="002D6324" w:rsidRPr="00E504B9" w:rsidRDefault="002D6324" w:rsidP="00E504B9">
      <w:pPr>
        <w:tabs>
          <w:tab w:val="left" w:pos="851"/>
        </w:tabs>
        <w:spacing w:after="0" w:line="240" w:lineRule="auto"/>
        <w:jc w:val="both"/>
        <w:rPr>
          <w:rFonts w:asciiTheme="majorHAnsi" w:hAnsiTheme="majorHAnsi" w:cstheme="majorHAnsi"/>
          <w:bCs/>
          <w:sz w:val="24"/>
          <w:szCs w:val="24"/>
        </w:rPr>
      </w:pPr>
    </w:p>
    <w:p w14:paraId="1CC21834" w14:textId="77777777" w:rsidR="00E70421" w:rsidRPr="00E504B9" w:rsidRDefault="00E70421" w:rsidP="00E504B9">
      <w:pPr>
        <w:pStyle w:val="Prrafodelista"/>
        <w:numPr>
          <w:ilvl w:val="0"/>
          <w:numId w:val="30"/>
        </w:numPr>
        <w:tabs>
          <w:tab w:val="left" w:pos="851"/>
        </w:tabs>
        <w:spacing w:after="0" w:line="240" w:lineRule="auto"/>
        <w:jc w:val="both"/>
        <w:rPr>
          <w:rFonts w:asciiTheme="majorHAnsi" w:hAnsiTheme="majorHAnsi" w:cstheme="majorHAnsi"/>
          <w:bCs/>
          <w:sz w:val="24"/>
          <w:szCs w:val="24"/>
        </w:rPr>
      </w:pPr>
      <w:r w:rsidRPr="00E504B9">
        <w:rPr>
          <w:rFonts w:asciiTheme="majorHAnsi" w:hAnsiTheme="majorHAnsi" w:cstheme="majorHAnsi"/>
          <w:bCs/>
          <w:sz w:val="24"/>
          <w:szCs w:val="24"/>
        </w:rPr>
        <w:t>Unidad</w:t>
      </w:r>
      <w:r w:rsidR="004C7244" w:rsidRPr="00E504B9">
        <w:rPr>
          <w:rFonts w:asciiTheme="majorHAnsi" w:hAnsiTheme="majorHAnsi" w:cstheme="majorHAnsi"/>
          <w:bCs/>
          <w:sz w:val="24"/>
          <w:szCs w:val="24"/>
        </w:rPr>
        <w:t xml:space="preserve"> </w:t>
      </w:r>
      <w:r w:rsidRPr="00E504B9">
        <w:rPr>
          <w:rFonts w:asciiTheme="majorHAnsi" w:hAnsiTheme="majorHAnsi" w:cstheme="majorHAnsi"/>
          <w:bCs/>
          <w:sz w:val="24"/>
          <w:szCs w:val="24"/>
        </w:rPr>
        <w:t xml:space="preserve">administrativa encargada </w:t>
      </w:r>
      <w:r w:rsidR="004C7244" w:rsidRPr="00E504B9">
        <w:rPr>
          <w:rFonts w:asciiTheme="majorHAnsi" w:hAnsiTheme="majorHAnsi" w:cstheme="majorHAnsi"/>
          <w:bCs/>
          <w:sz w:val="24"/>
          <w:szCs w:val="24"/>
        </w:rPr>
        <w:t>del proceso</w:t>
      </w:r>
      <w:r w:rsidRPr="00E504B9">
        <w:rPr>
          <w:rFonts w:asciiTheme="majorHAnsi" w:hAnsiTheme="majorHAnsi" w:cstheme="majorHAnsi"/>
          <w:bCs/>
          <w:sz w:val="24"/>
          <w:szCs w:val="24"/>
        </w:rPr>
        <w:t>.</w:t>
      </w:r>
    </w:p>
    <w:p w14:paraId="5D27450D" w14:textId="77777777" w:rsidR="00E70421" w:rsidRPr="00E504B9" w:rsidRDefault="004C7244" w:rsidP="00E504B9">
      <w:pPr>
        <w:pStyle w:val="Prrafodelista"/>
        <w:numPr>
          <w:ilvl w:val="0"/>
          <w:numId w:val="30"/>
        </w:numPr>
        <w:tabs>
          <w:tab w:val="left" w:pos="851"/>
        </w:tabs>
        <w:spacing w:after="0" w:line="240" w:lineRule="auto"/>
        <w:jc w:val="both"/>
        <w:rPr>
          <w:rFonts w:asciiTheme="majorHAnsi" w:hAnsiTheme="majorHAnsi" w:cstheme="majorHAnsi"/>
          <w:bCs/>
          <w:sz w:val="24"/>
          <w:szCs w:val="24"/>
        </w:rPr>
      </w:pPr>
      <w:r w:rsidRPr="00E504B9">
        <w:rPr>
          <w:rFonts w:asciiTheme="majorHAnsi" w:hAnsiTheme="majorHAnsi" w:cstheme="majorHAnsi"/>
          <w:bCs/>
          <w:sz w:val="24"/>
          <w:szCs w:val="24"/>
        </w:rPr>
        <w:t>Riesgos inherentes al proceso y controles existentes que ayuden a mitigarlos.</w:t>
      </w:r>
    </w:p>
    <w:p w14:paraId="4690EC79" w14:textId="77777777" w:rsidR="004C7244" w:rsidRPr="00E504B9" w:rsidRDefault="00D439CE" w:rsidP="00E504B9">
      <w:pPr>
        <w:pStyle w:val="Prrafodelista"/>
        <w:numPr>
          <w:ilvl w:val="0"/>
          <w:numId w:val="30"/>
        </w:numPr>
        <w:tabs>
          <w:tab w:val="left" w:pos="851"/>
        </w:tabs>
        <w:spacing w:after="0" w:line="240" w:lineRule="auto"/>
        <w:jc w:val="both"/>
        <w:rPr>
          <w:rFonts w:asciiTheme="majorHAnsi" w:hAnsiTheme="majorHAnsi" w:cstheme="majorHAnsi"/>
          <w:bCs/>
          <w:sz w:val="24"/>
          <w:szCs w:val="24"/>
        </w:rPr>
      </w:pPr>
      <w:r w:rsidRPr="00E504B9">
        <w:rPr>
          <w:rFonts w:asciiTheme="majorHAnsi" w:hAnsiTheme="majorHAnsi" w:cstheme="majorHAnsi"/>
          <w:bCs/>
          <w:sz w:val="24"/>
          <w:szCs w:val="24"/>
        </w:rPr>
        <w:t>E</w:t>
      </w:r>
      <w:r w:rsidR="004C7244" w:rsidRPr="00E504B9">
        <w:rPr>
          <w:rFonts w:asciiTheme="majorHAnsi" w:hAnsiTheme="majorHAnsi" w:cstheme="majorHAnsi"/>
          <w:bCs/>
          <w:sz w:val="24"/>
          <w:szCs w:val="24"/>
        </w:rPr>
        <w:t>valuación de la segregación de funciones en cada proceso crítico.</w:t>
      </w:r>
    </w:p>
    <w:p w14:paraId="40CCB540" w14:textId="77777777" w:rsidR="00E70421" w:rsidRPr="00E504B9" w:rsidRDefault="00E70421" w:rsidP="00E504B9">
      <w:pPr>
        <w:tabs>
          <w:tab w:val="left" w:pos="851"/>
        </w:tabs>
        <w:spacing w:after="0" w:line="240" w:lineRule="auto"/>
        <w:jc w:val="both"/>
        <w:rPr>
          <w:rFonts w:asciiTheme="majorHAnsi" w:hAnsiTheme="majorHAnsi" w:cstheme="majorHAnsi"/>
          <w:sz w:val="24"/>
          <w:szCs w:val="24"/>
        </w:rPr>
      </w:pPr>
    </w:p>
    <w:p w14:paraId="0852232F" w14:textId="77777777" w:rsidR="00744DB3" w:rsidRPr="00E504B9" w:rsidRDefault="00E70421" w:rsidP="00E504B9">
      <w:pPr>
        <w:tabs>
          <w:tab w:val="left" w:pos="851"/>
        </w:tabs>
        <w:spacing w:after="0" w:line="240" w:lineRule="auto"/>
        <w:jc w:val="both"/>
        <w:rPr>
          <w:rFonts w:asciiTheme="majorHAnsi" w:hAnsiTheme="majorHAnsi" w:cstheme="majorHAnsi"/>
          <w:sz w:val="24"/>
          <w:szCs w:val="24"/>
        </w:rPr>
      </w:pPr>
      <w:r w:rsidRPr="00E504B9">
        <w:rPr>
          <w:rFonts w:asciiTheme="majorHAnsi" w:hAnsiTheme="majorHAnsi" w:cstheme="majorHAnsi"/>
          <w:sz w:val="24"/>
          <w:szCs w:val="24"/>
        </w:rPr>
        <w:t xml:space="preserve">Asimismo, esta actividad facilitará identificar los procesos claves que no cuentan con procedimientos y controles formales. Conforme se realice la actualización de documentación, se avanzará con el inventario de controles implementados dentro del Instituto en todos los niveles. Esta información a su vez será de gran ayuda al Órgano de Control Interno como insumo para la elaboración del Programa de Auditoría Anual a fin de conocer el alcance de los controles a evaluar respecto </w:t>
      </w:r>
      <w:r w:rsidR="00D760B3" w:rsidRPr="00E504B9">
        <w:rPr>
          <w:rFonts w:asciiTheme="majorHAnsi" w:hAnsiTheme="majorHAnsi" w:cstheme="majorHAnsi"/>
          <w:sz w:val="24"/>
          <w:szCs w:val="24"/>
        </w:rPr>
        <w:t>a</w:t>
      </w:r>
      <w:r w:rsidRPr="00E504B9">
        <w:rPr>
          <w:rFonts w:asciiTheme="majorHAnsi" w:hAnsiTheme="majorHAnsi" w:cstheme="majorHAnsi"/>
          <w:sz w:val="24"/>
          <w:szCs w:val="24"/>
        </w:rPr>
        <w:t xml:space="preserve"> </w:t>
      </w:r>
      <w:r w:rsidR="00D760B3" w:rsidRPr="00E504B9">
        <w:rPr>
          <w:rFonts w:asciiTheme="majorHAnsi" w:hAnsiTheme="majorHAnsi" w:cstheme="majorHAnsi"/>
          <w:sz w:val="24"/>
          <w:szCs w:val="24"/>
        </w:rPr>
        <w:t xml:space="preserve">la </w:t>
      </w:r>
      <w:r w:rsidRPr="00E504B9">
        <w:rPr>
          <w:rFonts w:asciiTheme="majorHAnsi" w:hAnsiTheme="majorHAnsi" w:cstheme="majorHAnsi"/>
          <w:sz w:val="24"/>
          <w:szCs w:val="24"/>
        </w:rPr>
        <w:t>eficacia</w:t>
      </w:r>
      <w:r w:rsidR="00D760B3" w:rsidRPr="00E504B9">
        <w:rPr>
          <w:rFonts w:asciiTheme="majorHAnsi" w:hAnsiTheme="majorHAnsi" w:cstheme="majorHAnsi"/>
          <w:sz w:val="24"/>
          <w:szCs w:val="24"/>
        </w:rPr>
        <w:t xml:space="preserve"> institucional</w:t>
      </w:r>
      <w:r w:rsidRPr="00E504B9">
        <w:rPr>
          <w:rFonts w:asciiTheme="majorHAnsi" w:hAnsiTheme="majorHAnsi" w:cstheme="majorHAnsi"/>
          <w:sz w:val="24"/>
          <w:szCs w:val="24"/>
        </w:rPr>
        <w:t>, y determinar la periodicidad para evaluar el total de estos.</w:t>
      </w:r>
    </w:p>
    <w:p w14:paraId="521C67C3" w14:textId="77777777" w:rsidR="00E70421" w:rsidRPr="00E504B9" w:rsidRDefault="00E70421" w:rsidP="00E504B9">
      <w:pPr>
        <w:tabs>
          <w:tab w:val="left" w:pos="851"/>
        </w:tabs>
        <w:spacing w:after="0" w:line="240" w:lineRule="auto"/>
        <w:jc w:val="both"/>
        <w:rPr>
          <w:rFonts w:asciiTheme="majorHAnsi" w:hAnsiTheme="majorHAnsi" w:cstheme="majorHAnsi"/>
          <w:sz w:val="24"/>
          <w:szCs w:val="24"/>
        </w:rPr>
      </w:pPr>
    </w:p>
    <w:p w14:paraId="26C58BB1" w14:textId="77777777" w:rsidR="00BE1791" w:rsidRPr="00E504B9" w:rsidRDefault="00BE1791" w:rsidP="00E504B9">
      <w:pPr>
        <w:tabs>
          <w:tab w:val="left" w:pos="851"/>
        </w:tabs>
        <w:spacing w:after="0" w:line="240" w:lineRule="auto"/>
        <w:jc w:val="both"/>
        <w:rPr>
          <w:rFonts w:asciiTheme="majorHAnsi" w:hAnsiTheme="majorHAnsi" w:cstheme="majorHAnsi"/>
          <w:sz w:val="24"/>
          <w:szCs w:val="24"/>
        </w:rPr>
      </w:pPr>
      <w:r w:rsidRPr="00E504B9">
        <w:rPr>
          <w:rFonts w:asciiTheme="majorHAnsi" w:hAnsiTheme="majorHAnsi" w:cstheme="majorHAnsi"/>
          <w:sz w:val="24"/>
          <w:szCs w:val="24"/>
        </w:rPr>
        <w:t xml:space="preserve">En cuanto al cumplimiento normativo, el Instituto </w:t>
      </w:r>
      <w:r w:rsidR="00116776" w:rsidRPr="00E504B9">
        <w:rPr>
          <w:rFonts w:asciiTheme="majorHAnsi" w:hAnsiTheme="majorHAnsi" w:cstheme="majorHAnsi"/>
          <w:sz w:val="24"/>
          <w:szCs w:val="24"/>
        </w:rPr>
        <w:t>debe</w:t>
      </w:r>
      <w:r w:rsidRPr="00E504B9">
        <w:rPr>
          <w:rFonts w:asciiTheme="majorHAnsi" w:hAnsiTheme="majorHAnsi" w:cstheme="majorHAnsi"/>
          <w:sz w:val="24"/>
          <w:szCs w:val="24"/>
        </w:rPr>
        <w:t>rá</w:t>
      </w:r>
      <w:r w:rsidR="00116776" w:rsidRPr="00E504B9">
        <w:rPr>
          <w:rFonts w:asciiTheme="majorHAnsi" w:hAnsiTheme="majorHAnsi" w:cstheme="majorHAnsi"/>
          <w:sz w:val="24"/>
          <w:szCs w:val="24"/>
        </w:rPr>
        <w:t xml:space="preserve"> determinar la forma más apropiada y eficiente de implementar </w:t>
      </w:r>
      <w:r w:rsidRPr="00E504B9">
        <w:rPr>
          <w:rFonts w:asciiTheme="majorHAnsi" w:hAnsiTheme="majorHAnsi" w:cstheme="majorHAnsi"/>
          <w:sz w:val="24"/>
          <w:szCs w:val="24"/>
        </w:rPr>
        <w:t>su</w:t>
      </w:r>
      <w:r w:rsidR="00116776" w:rsidRPr="00E504B9">
        <w:rPr>
          <w:rFonts w:asciiTheme="majorHAnsi" w:hAnsiTheme="majorHAnsi" w:cstheme="majorHAnsi"/>
          <w:sz w:val="24"/>
          <w:szCs w:val="24"/>
        </w:rPr>
        <w:t xml:space="preserve"> monitoreo y evaluación de acuerdo con sus propias necesidades y organización interna;</w:t>
      </w:r>
      <w:r w:rsidRPr="00E504B9">
        <w:rPr>
          <w:rFonts w:asciiTheme="majorHAnsi" w:hAnsiTheme="majorHAnsi" w:cstheme="majorHAnsi"/>
          <w:sz w:val="24"/>
          <w:szCs w:val="24"/>
        </w:rPr>
        <w:t xml:space="preserve"> por lo cual, </w:t>
      </w:r>
      <w:r w:rsidR="00FB2158" w:rsidRPr="00E504B9">
        <w:rPr>
          <w:rFonts w:asciiTheme="majorHAnsi" w:hAnsiTheme="majorHAnsi" w:cstheme="majorHAnsi"/>
          <w:sz w:val="24"/>
          <w:szCs w:val="24"/>
        </w:rPr>
        <w:t>las instancias</w:t>
      </w:r>
      <w:r w:rsidRPr="00E504B9">
        <w:rPr>
          <w:rFonts w:asciiTheme="majorHAnsi" w:hAnsiTheme="majorHAnsi" w:cstheme="majorHAnsi"/>
          <w:sz w:val="24"/>
          <w:szCs w:val="24"/>
        </w:rPr>
        <w:t xml:space="preserve"> responsables</w:t>
      </w:r>
      <w:r w:rsidR="002B5DE5" w:rsidRPr="00E504B9">
        <w:rPr>
          <w:rFonts w:asciiTheme="majorHAnsi" w:hAnsiTheme="majorHAnsi" w:cstheme="majorHAnsi"/>
          <w:sz w:val="24"/>
          <w:szCs w:val="24"/>
        </w:rPr>
        <w:t xml:space="preserve"> </w:t>
      </w:r>
      <w:r w:rsidRPr="00E504B9">
        <w:rPr>
          <w:rFonts w:asciiTheme="majorHAnsi" w:hAnsiTheme="majorHAnsi" w:cstheme="majorHAnsi"/>
          <w:sz w:val="24"/>
          <w:szCs w:val="24"/>
        </w:rPr>
        <w:t>para la ejecución de dicha labor</w:t>
      </w:r>
      <w:r w:rsidR="00FB2158" w:rsidRPr="00E504B9">
        <w:rPr>
          <w:rFonts w:asciiTheme="majorHAnsi" w:hAnsiTheme="majorHAnsi" w:cstheme="majorHAnsi"/>
          <w:sz w:val="24"/>
          <w:szCs w:val="24"/>
        </w:rPr>
        <w:t xml:space="preserve"> tendrán</w:t>
      </w:r>
      <w:r w:rsidRPr="00E504B9">
        <w:rPr>
          <w:rFonts w:asciiTheme="majorHAnsi" w:hAnsiTheme="majorHAnsi" w:cstheme="majorHAnsi"/>
          <w:sz w:val="24"/>
          <w:szCs w:val="24"/>
        </w:rPr>
        <w:t xml:space="preserve"> las </w:t>
      </w:r>
      <w:r w:rsidR="00FB2158" w:rsidRPr="00E504B9">
        <w:rPr>
          <w:rFonts w:asciiTheme="majorHAnsi" w:hAnsiTheme="majorHAnsi" w:cstheme="majorHAnsi"/>
          <w:sz w:val="24"/>
          <w:szCs w:val="24"/>
        </w:rPr>
        <w:t>siguientes</w:t>
      </w:r>
      <w:r w:rsidRPr="00E504B9">
        <w:rPr>
          <w:rFonts w:asciiTheme="majorHAnsi" w:hAnsiTheme="majorHAnsi" w:cstheme="majorHAnsi"/>
          <w:sz w:val="24"/>
          <w:szCs w:val="24"/>
        </w:rPr>
        <w:t xml:space="preserve"> responsabilidades:</w:t>
      </w:r>
    </w:p>
    <w:p w14:paraId="038CD5B4" w14:textId="77777777" w:rsidR="00BE1791" w:rsidRPr="00E504B9" w:rsidRDefault="00BE1791" w:rsidP="00E504B9">
      <w:pPr>
        <w:tabs>
          <w:tab w:val="left" w:pos="851"/>
        </w:tabs>
        <w:spacing w:after="0" w:line="240" w:lineRule="auto"/>
        <w:jc w:val="both"/>
        <w:rPr>
          <w:rFonts w:asciiTheme="majorHAnsi" w:hAnsiTheme="majorHAnsi" w:cstheme="majorHAnsi"/>
          <w:sz w:val="24"/>
          <w:szCs w:val="24"/>
        </w:rPr>
      </w:pPr>
    </w:p>
    <w:p w14:paraId="4CEF0A0B" w14:textId="77777777" w:rsidR="00BE1791" w:rsidRPr="00E504B9" w:rsidRDefault="00BE1791" w:rsidP="00E504B9">
      <w:pPr>
        <w:pStyle w:val="Prrafodelista"/>
        <w:numPr>
          <w:ilvl w:val="0"/>
          <w:numId w:val="31"/>
        </w:numPr>
        <w:tabs>
          <w:tab w:val="left" w:pos="851"/>
        </w:tabs>
        <w:spacing w:after="0" w:line="240" w:lineRule="auto"/>
        <w:jc w:val="both"/>
        <w:rPr>
          <w:rFonts w:asciiTheme="majorHAnsi" w:hAnsiTheme="majorHAnsi" w:cstheme="majorHAnsi"/>
          <w:sz w:val="24"/>
          <w:szCs w:val="24"/>
        </w:rPr>
      </w:pPr>
      <w:r w:rsidRPr="00E504B9">
        <w:rPr>
          <w:rFonts w:asciiTheme="majorHAnsi" w:hAnsiTheme="majorHAnsi" w:cstheme="majorHAnsi"/>
          <w:sz w:val="24"/>
          <w:szCs w:val="24"/>
        </w:rPr>
        <w:t>Asesoramiento al Pleno sobre el cumplimiento de la normativa aplicable a la Entidad.</w:t>
      </w:r>
    </w:p>
    <w:p w14:paraId="096135EB" w14:textId="77777777" w:rsidR="00BE1791" w:rsidRPr="00E504B9" w:rsidRDefault="00BE1791" w:rsidP="00E504B9">
      <w:pPr>
        <w:pStyle w:val="Prrafodelista"/>
        <w:numPr>
          <w:ilvl w:val="0"/>
          <w:numId w:val="31"/>
        </w:numPr>
        <w:tabs>
          <w:tab w:val="left" w:pos="851"/>
        </w:tabs>
        <w:spacing w:after="0" w:line="240" w:lineRule="auto"/>
        <w:jc w:val="both"/>
        <w:rPr>
          <w:rFonts w:asciiTheme="majorHAnsi" w:hAnsiTheme="majorHAnsi" w:cstheme="majorHAnsi"/>
          <w:sz w:val="24"/>
          <w:szCs w:val="24"/>
        </w:rPr>
      </w:pPr>
      <w:r w:rsidRPr="00E504B9">
        <w:rPr>
          <w:rFonts w:asciiTheme="majorHAnsi" w:hAnsiTheme="majorHAnsi" w:cstheme="majorHAnsi"/>
          <w:sz w:val="24"/>
          <w:szCs w:val="24"/>
        </w:rPr>
        <w:t>Informar oportunamente al Pleno los principales cambios en la normatividad que pueda producir un impacto en las operaciones del Instituto.</w:t>
      </w:r>
    </w:p>
    <w:p w14:paraId="715E3DC1" w14:textId="77777777" w:rsidR="00BE1791" w:rsidRPr="00E504B9" w:rsidRDefault="00BE1791" w:rsidP="00E504B9">
      <w:pPr>
        <w:pStyle w:val="Prrafodelista"/>
        <w:numPr>
          <w:ilvl w:val="0"/>
          <w:numId w:val="31"/>
        </w:numPr>
        <w:tabs>
          <w:tab w:val="left" w:pos="851"/>
        </w:tabs>
        <w:spacing w:after="0" w:line="240" w:lineRule="auto"/>
        <w:jc w:val="both"/>
        <w:rPr>
          <w:rFonts w:asciiTheme="majorHAnsi" w:hAnsiTheme="majorHAnsi" w:cstheme="majorHAnsi"/>
          <w:sz w:val="24"/>
          <w:szCs w:val="24"/>
        </w:rPr>
      </w:pPr>
      <w:r w:rsidRPr="00E504B9">
        <w:rPr>
          <w:rFonts w:asciiTheme="majorHAnsi" w:hAnsiTheme="majorHAnsi" w:cstheme="majorHAnsi"/>
          <w:sz w:val="24"/>
          <w:szCs w:val="24"/>
        </w:rPr>
        <w:t>Vigilar el cumplimiento normativo del Instituto.</w:t>
      </w:r>
    </w:p>
    <w:p w14:paraId="4773F698" w14:textId="480D6877" w:rsidR="00BE1791" w:rsidRPr="00E504B9" w:rsidRDefault="00BE1791" w:rsidP="00E504B9">
      <w:pPr>
        <w:pStyle w:val="Prrafodelista"/>
        <w:numPr>
          <w:ilvl w:val="0"/>
          <w:numId w:val="31"/>
        </w:numPr>
        <w:tabs>
          <w:tab w:val="left" w:pos="851"/>
        </w:tabs>
        <w:spacing w:after="0" w:line="240" w:lineRule="auto"/>
        <w:jc w:val="both"/>
        <w:rPr>
          <w:rFonts w:asciiTheme="majorHAnsi" w:hAnsiTheme="majorHAnsi" w:cstheme="majorHAnsi"/>
          <w:sz w:val="24"/>
          <w:szCs w:val="24"/>
        </w:rPr>
      </w:pPr>
      <w:r w:rsidRPr="00E504B9">
        <w:rPr>
          <w:rFonts w:asciiTheme="majorHAnsi" w:hAnsiTheme="majorHAnsi" w:cstheme="majorHAnsi"/>
          <w:sz w:val="24"/>
          <w:szCs w:val="24"/>
        </w:rPr>
        <w:t xml:space="preserve">Informar periódicamente al Pleno sobre el progreso de la implementación de las nuevas normativas o cambios de </w:t>
      </w:r>
      <w:r w:rsidR="00EF6123" w:rsidRPr="00E504B9">
        <w:rPr>
          <w:rFonts w:asciiTheme="majorHAnsi" w:hAnsiTheme="majorHAnsi" w:cstheme="majorHAnsi"/>
          <w:sz w:val="24"/>
          <w:szCs w:val="24"/>
        </w:rPr>
        <w:t>estas</w:t>
      </w:r>
      <w:r w:rsidRPr="00E504B9">
        <w:rPr>
          <w:rFonts w:asciiTheme="majorHAnsi" w:hAnsiTheme="majorHAnsi" w:cstheme="majorHAnsi"/>
          <w:sz w:val="24"/>
          <w:szCs w:val="24"/>
        </w:rPr>
        <w:t>. Así como proponer medidas correctivas en caso de presentar retrasos en la correcta aplicación.</w:t>
      </w:r>
    </w:p>
    <w:p w14:paraId="46C80B32" w14:textId="77777777" w:rsidR="00BE1791" w:rsidRPr="00E504B9" w:rsidRDefault="00BE1791" w:rsidP="00E504B9">
      <w:pPr>
        <w:pStyle w:val="Prrafodelista"/>
        <w:numPr>
          <w:ilvl w:val="0"/>
          <w:numId w:val="31"/>
        </w:numPr>
        <w:tabs>
          <w:tab w:val="left" w:pos="851"/>
        </w:tabs>
        <w:spacing w:after="0" w:line="240" w:lineRule="auto"/>
        <w:jc w:val="both"/>
        <w:rPr>
          <w:rFonts w:asciiTheme="majorHAnsi" w:hAnsiTheme="majorHAnsi" w:cstheme="majorHAnsi"/>
          <w:sz w:val="24"/>
          <w:szCs w:val="24"/>
        </w:rPr>
      </w:pPr>
      <w:r w:rsidRPr="00E504B9">
        <w:rPr>
          <w:rFonts w:asciiTheme="majorHAnsi" w:hAnsiTheme="majorHAnsi" w:cstheme="majorHAnsi"/>
          <w:sz w:val="24"/>
          <w:szCs w:val="24"/>
        </w:rPr>
        <w:t>Orientar al personal del Instituto sobre la importancia del cumplimiento normativo y el impacto que podría ocasionar el incumplimiento respectivo.</w:t>
      </w:r>
    </w:p>
    <w:p w14:paraId="03625F2D" w14:textId="77777777" w:rsidR="00116776" w:rsidRPr="00E504B9" w:rsidRDefault="00BE1791" w:rsidP="00E504B9">
      <w:pPr>
        <w:pStyle w:val="Prrafodelista"/>
        <w:numPr>
          <w:ilvl w:val="0"/>
          <w:numId w:val="31"/>
        </w:numPr>
        <w:tabs>
          <w:tab w:val="left" w:pos="851"/>
        </w:tabs>
        <w:spacing w:after="0" w:line="240" w:lineRule="auto"/>
        <w:jc w:val="both"/>
        <w:rPr>
          <w:rFonts w:asciiTheme="majorHAnsi" w:hAnsiTheme="majorHAnsi" w:cstheme="majorHAnsi"/>
          <w:sz w:val="24"/>
          <w:szCs w:val="24"/>
        </w:rPr>
      </w:pPr>
      <w:r w:rsidRPr="00E504B9">
        <w:rPr>
          <w:rFonts w:asciiTheme="majorHAnsi" w:hAnsiTheme="majorHAnsi" w:cstheme="majorHAnsi"/>
          <w:sz w:val="24"/>
          <w:szCs w:val="24"/>
        </w:rPr>
        <w:t>Otras que el Pleno considere adecuadas.</w:t>
      </w:r>
    </w:p>
    <w:p w14:paraId="6FE9E4F0" w14:textId="77777777" w:rsidR="00DD194C" w:rsidRPr="00E504B9" w:rsidRDefault="00DD194C" w:rsidP="00E504B9">
      <w:pPr>
        <w:pStyle w:val="Prrafodelista"/>
        <w:tabs>
          <w:tab w:val="left" w:pos="851"/>
        </w:tabs>
        <w:spacing w:after="0" w:line="240" w:lineRule="auto"/>
        <w:jc w:val="both"/>
        <w:rPr>
          <w:rFonts w:asciiTheme="majorHAnsi" w:hAnsiTheme="majorHAnsi" w:cstheme="majorHAnsi"/>
          <w:sz w:val="24"/>
          <w:szCs w:val="24"/>
        </w:rPr>
      </w:pPr>
    </w:p>
    <w:p w14:paraId="6462DCDF" w14:textId="77777777" w:rsidR="00733E05" w:rsidRPr="00EF6123" w:rsidRDefault="00733E05" w:rsidP="00E504B9">
      <w:pPr>
        <w:pStyle w:val="Prrafodelista"/>
        <w:numPr>
          <w:ilvl w:val="0"/>
          <w:numId w:val="29"/>
        </w:numPr>
        <w:tabs>
          <w:tab w:val="left" w:pos="851"/>
        </w:tabs>
        <w:spacing w:after="0" w:line="240" w:lineRule="auto"/>
        <w:jc w:val="both"/>
        <w:rPr>
          <w:rFonts w:asciiTheme="majorHAnsi" w:hAnsiTheme="majorHAnsi" w:cstheme="majorHAnsi"/>
          <w:b/>
          <w:bCs/>
          <w:color w:val="1F4E79" w:themeColor="accent1" w:themeShade="80"/>
          <w:sz w:val="24"/>
          <w:szCs w:val="24"/>
        </w:rPr>
      </w:pPr>
      <w:r w:rsidRPr="00EF6123">
        <w:rPr>
          <w:rFonts w:asciiTheme="majorHAnsi" w:hAnsiTheme="majorHAnsi" w:cstheme="majorHAnsi"/>
          <w:b/>
          <w:bCs/>
          <w:color w:val="1F4E79" w:themeColor="accent1" w:themeShade="80"/>
          <w:sz w:val="24"/>
          <w:szCs w:val="24"/>
        </w:rPr>
        <w:t>Definir y formalizar medidas de control para el monitoreo de los objetivos.</w:t>
      </w:r>
    </w:p>
    <w:p w14:paraId="3FC0308D" w14:textId="77777777" w:rsidR="00733E05" w:rsidRPr="00E504B9" w:rsidRDefault="00733E05" w:rsidP="00E504B9">
      <w:pPr>
        <w:tabs>
          <w:tab w:val="left" w:pos="851"/>
        </w:tabs>
        <w:spacing w:after="0" w:line="240" w:lineRule="auto"/>
        <w:jc w:val="both"/>
        <w:rPr>
          <w:rFonts w:asciiTheme="majorHAnsi" w:hAnsiTheme="majorHAnsi" w:cstheme="majorHAnsi"/>
          <w:sz w:val="24"/>
          <w:szCs w:val="24"/>
        </w:rPr>
      </w:pPr>
    </w:p>
    <w:p w14:paraId="4B136D62" w14:textId="221238CB" w:rsidR="001E753C" w:rsidRPr="00E504B9" w:rsidRDefault="001E753C" w:rsidP="00E504B9">
      <w:pPr>
        <w:tabs>
          <w:tab w:val="left" w:pos="851"/>
        </w:tabs>
        <w:spacing w:after="0" w:line="240" w:lineRule="auto"/>
        <w:jc w:val="both"/>
        <w:rPr>
          <w:rFonts w:asciiTheme="majorHAnsi" w:hAnsiTheme="majorHAnsi" w:cstheme="majorHAnsi"/>
          <w:sz w:val="24"/>
          <w:szCs w:val="24"/>
        </w:rPr>
      </w:pPr>
      <w:r w:rsidRPr="00E504B9">
        <w:rPr>
          <w:rFonts w:asciiTheme="majorHAnsi" w:hAnsiTheme="majorHAnsi" w:cstheme="majorHAnsi"/>
          <w:sz w:val="24"/>
          <w:szCs w:val="24"/>
        </w:rPr>
        <w:t>Los objetivos son el eje de toda institución, sin ellos, el control no existiría. No hay forma de controlar o evaluar algo que no se ha determinado mediante el establecimiento de objetivos, por lo tanto</w:t>
      </w:r>
      <w:r w:rsidR="00EF6123">
        <w:rPr>
          <w:rFonts w:asciiTheme="majorHAnsi" w:hAnsiTheme="majorHAnsi" w:cstheme="majorHAnsi"/>
          <w:sz w:val="24"/>
          <w:szCs w:val="24"/>
        </w:rPr>
        <w:t>,</w:t>
      </w:r>
      <w:r w:rsidRPr="00E504B9">
        <w:rPr>
          <w:rFonts w:asciiTheme="majorHAnsi" w:hAnsiTheme="majorHAnsi" w:cstheme="majorHAnsi"/>
          <w:sz w:val="24"/>
          <w:szCs w:val="24"/>
        </w:rPr>
        <w:t xml:space="preserve"> el control y la evaluación están en función de los objetivos.</w:t>
      </w:r>
    </w:p>
    <w:p w14:paraId="4358327A" w14:textId="77777777" w:rsidR="001E753C" w:rsidRPr="00E504B9" w:rsidRDefault="001E753C" w:rsidP="00E504B9">
      <w:pPr>
        <w:tabs>
          <w:tab w:val="left" w:pos="851"/>
        </w:tabs>
        <w:spacing w:after="0" w:line="240" w:lineRule="auto"/>
        <w:jc w:val="both"/>
        <w:rPr>
          <w:rFonts w:asciiTheme="majorHAnsi" w:hAnsiTheme="majorHAnsi" w:cstheme="majorHAnsi"/>
          <w:sz w:val="24"/>
          <w:szCs w:val="24"/>
        </w:rPr>
      </w:pPr>
    </w:p>
    <w:p w14:paraId="29953F0C" w14:textId="77777777" w:rsidR="001E753C" w:rsidRPr="00E504B9" w:rsidRDefault="00406E93" w:rsidP="00E504B9">
      <w:pPr>
        <w:tabs>
          <w:tab w:val="left" w:pos="851"/>
        </w:tabs>
        <w:spacing w:after="0" w:line="240" w:lineRule="auto"/>
        <w:jc w:val="both"/>
        <w:rPr>
          <w:rFonts w:asciiTheme="majorHAnsi" w:hAnsiTheme="majorHAnsi" w:cstheme="majorHAnsi"/>
          <w:sz w:val="24"/>
          <w:szCs w:val="24"/>
        </w:rPr>
      </w:pPr>
      <w:r w:rsidRPr="00E504B9">
        <w:rPr>
          <w:rFonts w:asciiTheme="majorHAnsi" w:hAnsiTheme="majorHAnsi" w:cstheme="majorHAnsi"/>
          <w:sz w:val="24"/>
          <w:szCs w:val="24"/>
        </w:rPr>
        <w:t xml:space="preserve">Para la oportuna toma de decisiones con respecto al cumplimiento de los objetivos del Instituto, se debe contar con información oportuna y </w:t>
      </w:r>
      <w:r w:rsidR="00B92C51" w:rsidRPr="00E504B9">
        <w:rPr>
          <w:rFonts w:asciiTheme="majorHAnsi" w:hAnsiTheme="majorHAnsi" w:cstheme="majorHAnsi"/>
          <w:sz w:val="24"/>
          <w:szCs w:val="24"/>
        </w:rPr>
        <w:t>confiable</w:t>
      </w:r>
      <w:r w:rsidRPr="00E504B9">
        <w:rPr>
          <w:rFonts w:asciiTheme="majorHAnsi" w:hAnsiTheme="majorHAnsi" w:cstheme="majorHAnsi"/>
          <w:sz w:val="24"/>
          <w:szCs w:val="24"/>
        </w:rPr>
        <w:t>, por ello, es importante considerar</w:t>
      </w:r>
      <w:r w:rsidR="00B92C51" w:rsidRPr="00E504B9">
        <w:rPr>
          <w:rFonts w:asciiTheme="majorHAnsi" w:hAnsiTheme="majorHAnsi" w:cstheme="majorHAnsi"/>
          <w:sz w:val="24"/>
          <w:szCs w:val="24"/>
        </w:rPr>
        <w:t>lo en</w:t>
      </w:r>
      <w:r w:rsidRPr="00E504B9">
        <w:rPr>
          <w:rFonts w:asciiTheme="majorHAnsi" w:hAnsiTheme="majorHAnsi" w:cstheme="majorHAnsi"/>
          <w:sz w:val="24"/>
          <w:szCs w:val="24"/>
        </w:rPr>
        <w:t xml:space="preserve"> el monitoreo de los resultados de la evaluación reportados por el Comité de Control Interno, minimización de riesgos y desincorporación de bienes en relación con las metas por objetivos operacionales, estableciendo frecuencias y </w:t>
      </w:r>
      <w:r w:rsidR="00B92C51" w:rsidRPr="00E504B9">
        <w:rPr>
          <w:rFonts w:asciiTheme="majorHAnsi" w:hAnsiTheme="majorHAnsi" w:cstheme="majorHAnsi"/>
          <w:sz w:val="24"/>
          <w:szCs w:val="24"/>
        </w:rPr>
        <w:t xml:space="preserve">alcances </w:t>
      </w:r>
      <w:r w:rsidRPr="00E504B9">
        <w:rPr>
          <w:rFonts w:asciiTheme="majorHAnsi" w:hAnsiTheme="majorHAnsi" w:cstheme="majorHAnsi"/>
          <w:sz w:val="24"/>
          <w:szCs w:val="24"/>
        </w:rPr>
        <w:t>de</w:t>
      </w:r>
      <w:r w:rsidR="00B92C51" w:rsidRPr="00E504B9">
        <w:rPr>
          <w:rFonts w:asciiTheme="majorHAnsi" w:hAnsiTheme="majorHAnsi" w:cstheme="majorHAnsi"/>
          <w:sz w:val="24"/>
          <w:szCs w:val="24"/>
        </w:rPr>
        <w:t xml:space="preserve"> la</w:t>
      </w:r>
      <w:r w:rsidRPr="00E504B9">
        <w:rPr>
          <w:rFonts w:asciiTheme="majorHAnsi" w:hAnsiTheme="majorHAnsi" w:cstheme="majorHAnsi"/>
          <w:sz w:val="24"/>
          <w:szCs w:val="24"/>
        </w:rPr>
        <w:t xml:space="preserve"> revisión.</w:t>
      </w:r>
    </w:p>
    <w:p w14:paraId="5DA08932" w14:textId="77777777" w:rsidR="001E753C" w:rsidRPr="00E504B9" w:rsidRDefault="001E753C" w:rsidP="00E504B9">
      <w:pPr>
        <w:tabs>
          <w:tab w:val="left" w:pos="851"/>
        </w:tabs>
        <w:spacing w:after="0" w:line="240" w:lineRule="auto"/>
        <w:jc w:val="both"/>
        <w:rPr>
          <w:rFonts w:asciiTheme="majorHAnsi" w:hAnsiTheme="majorHAnsi" w:cstheme="majorHAnsi"/>
          <w:sz w:val="24"/>
          <w:szCs w:val="24"/>
        </w:rPr>
      </w:pPr>
    </w:p>
    <w:p w14:paraId="72BC3B32" w14:textId="77777777" w:rsidR="00406E93" w:rsidRPr="00E504B9" w:rsidRDefault="001E753C" w:rsidP="00E504B9">
      <w:pPr>
        <w:tabs>
          <w:tab w:val="left" w:pos="851"/>
        </w:tabs>
        <w:spacing w:after="0" w:line="240" w:lineRule="auto"/>
        <w:jc w:val="both"/>
        <w:rPr>
          <w:rFonts w:asciiTheme="majorHAnsi" w:hAnsiTheme="majorHAnsi" w:cstheme="majorHAnsi"/>
          <w:sz w:val="24"/>
          <w:szCs w:val="24"/>
        </w:rPr>
      </w:pPr>
      <w:r w:rsidRPr="00E504B9">
        <w:rPr>
          <w:rFonts w:asciiTheme="majorHAnsi" w:hAnsiTheme="majorHAnsi" w:cstheme="majorHAnsi"/>
          <w:sz w:val="24"/>
          <w:szCs w:val="24"/>
        </w:rPr>
        <w:t xml:space="preserve">Todas las </w:t>
      </w:r>
      <w:r w:rsidR="00D760B3" w:rsidRPr="00E504B9">
        <w:rPr>
          <w:rFonts w:asciiTheme="majorHAnsi" w:hAnsiTheme="majorHAnsi" w:cstheme="majorHAnsi"/>
          <w:sz w:val="24"/>
          <w:szCs w:val="24"/>
        </w:rPr>
        <w:t>deficiencias</w:t>
      </w:r>
      <w:r w:rsidRPr="00E504B9">
        <w:rPr>
          <w:rFonts w:asciiTheme="majorHAnsi" w:hAnsiTheme="majorHAnsi" w:cstheme="majorHAnsi"/>
          <w:sz w:val="24"/>
          <w:szCs w:val="24"/>
        </w:rPr>
        <w:t xml:space="preserve"> que se presenten deben ser analizadas y estudiadas</w:t>
      </w:r>
      <w:r w:rsidR="00015669" w:rsidRPr="00E504B9">
        <w:rPr>
          <w:rFonts w:asciiTheme="majorHAnsi" w:hAnsiTheme="majorHAnsi" w:cstheme="majorHAnsi"/>
          <w:sz w:val="24"/>
          <w:szCs w:val="24"/>
        </w:rPr>
        <w:t>,</w:t>
      </w:r>
      <w:r w:rsidRPr="00E504B9">
        <w:rPr>
          <w:rFonts w:asciiTheme="majorHAnsi" w:hAnsiTheme="majorHAnsi" w:cstheme="majorHAnsi"/>
          <w:sz w:val="24"/>
          <w:szCs w:val="24"/>
        </w:rPr>
        <w:t xml:space="preserve"> de tal modo que se encuentre la situación que las originó </w:t>
      </w:r>
      <w:r w:rsidR="00015669" w:rsidRPr="00E504B9">
        <w:rPr>
          <w:rFonts w:asciiTheme="majorHAnsi" w:hAnsiTheme="majorHAnsi" w:cstheme="majorHAnsi"/>
          <w:sz w:val="24"/>
          <w:szCs w:val="24"/>
        </w:rPr>
        <w:t>y de esta forma poder</w:t>
      </w:r>
      <w:r w:rsidRPr="00E504B9">
        <w:rPr>
          <w:rFonts w:asciiTheme="majorHAnsi" w:hAnsiTheme="majorHAnsi" w:cstheme="majorHAnsi"/>
          <w:sz w:val="24"/>
          <w:szCs w:val="24"/>
        </w:rPr>
        <w:t xml:space="preserve"> evitar</w:t>
      </w:r>
      <w:r w:rsidR="00D760B3" w:rsidRPr="00E504B9">
        <w:rPr>
          <w:rFonts w:asciiTheme="majorHAnsi" w:hAnsiTheme="majorHAnsi" w:cstheme="majorHAnsi"/>
          <w:sz w:val="24"/>
          <w:szCs w:val="24"/>
        </w:rPr>
        <w:t xml:space="preserve">las </w:t>
      </w:r>
      <w:r w:rsidRPr="00E504B9">
        <w:rPr>
          <w:rFonts w:asciiTheme="majorHAnsi" w:hAnsiTheme="majorHAnsi" w:cstheme="majorHAnsi"/>
          <w:sz w:val="24"/>
          <w:szCs w:val="24"/>
        </w:rPr>
        <w:t xml:space="preserve">en el futuro. </w:t>
      </w:r>
      <w:r w:rsidR="00015669" w:rsidRPr="00E504B9">
        <w:rPr>
          <w:rFonts w:asciiTheme="majorHAnsi" w:hAnsiTheme="majorHAnsi" w:cstheme="majorHAnsi"/>
          <w:sz w:val="24"/>
          <w:szCs w:val="24"/>
        </w:rPr>
        <w:t>La evaluación será</w:t>
      </w:r>
      <w:r w:rsidRPr="00E504B9">
        <w:rPr>
          <w:rFonts w:asciiTheme="majorHAnsi" w:hAnsiTheme="majorHAnsi" w:cstheme="majorHAnsi"/>
          <w:sz w:val="24"/>
          <w:szCs w:val="24"/>
        </w:rPr>
        <w:t xml:space="preserve"> aplicad</w:t>
      </w:r>
      <w:r w:rsidR="00015669" w:rsidRPr="00E504B9">
        <w:rPr>
          <w:rFonts w:asciiTheme="majorHAnsi" w:hAnsiTheme="majorHAnsi" w:cstheme="majorHAnsi"/>
          <w:sz w:val="24"/>
          <w:szCs w:val="24"/>
        </w:rPr>
        <w:t>a</w:t>
      </w:r>
      <w:r w:rsidRPr="00E504B9">
        <w:rPr>
          <w:rFonts w:asciiTheme="majorHAnsi" w:hAnsiTheme="majorHAnsi" w:cstheme="majorHAnsi"/>
          <w:sz w:val="24"/>
          <w:szCs w:val="24"/>
        </w:rPr>
        <w:t xml:space="preserve"> preferentemente sobre </w:t>
      </w:r>
      <w:r w:rsidR="00015669" w:rsidRPr="00E504B9">
        <w:rPr>
          <w:rFonts w:asciiTheme="majorHAnsi" w:hAnsiTheme="majorHAnsi" w:cstheme="majorHAnsi"/>
          <w:sz w:val="24"/>
          <w:szCs w:val="24"/>
        </w:rPr>
        <w:t>las</w:t>
      </w:r>
      <w:r w:rsidRPr="00E504B9">
        <w:rPr>
          <w:rFonts w:asciiTheme="majorHAnsi" w:hAnsiTheme="majorHAnsi" w:cstheme="majorHAnsi"/>
          <w:sz w:val="24"/>
          <w:szCs w:val="24"/>
        </w:rPr>
        <w:t xml:space="preserve"> funciones y/o actividades </w:t>
      </w:r>
      <w:r w:rsidR="00015669" w:rsidRPr="00E504B9">
        <w:rPr>
          <w:rFonts w:asciiTheme="majorHAnsi" w:hAnsiTheme="majorHAnsi" w:cstheme="majorHAnsi"/>
          <w:sz w:val="24"/>
          <w:szCs w:val="24"/>
        </w:rPr>
        <w:t>sustantivas</w:t>
      </w:r>
      <w:r w:rsidRPr="00E504B9">
        <w:rPr>
          <w:rFonts w:asciiTheme="majorHAnsi" w:hAnsiTheme="majorHAnsi" w:cstheme="majorHAnsi"/>
          <w:sz w:val="24"/>
          <w:szCs w:val="24"/>
        </w:rPr>
        <w:t xml:space="preserve"> o estratégicas que colaboren </w:t>
      </w:r>
      <w:r w:rsidR="00CD1F1F" w:rsidRPr="00E504B9">
        <w:rPr>
          <w:rFonts w:asciiTheme="majorHAnsi" w:hAnsiTheme="majorHAnsi" w:cstheme="majorHAnsi"/>
          <w:sz w:val="24"/>
          <w:szCs w:val="24"/>
        </w:rPr>
        <w:t>en el</w:t>
      </w:r>
      <w:r w:rsidRPr="00E504B9">
        <w:rPr>
          <w:rFonts w:asciiTheme="majorHAnsi" w:hAnsiTheme="majorHAnsi" w:cstheme="majorHAnsi"/>
          <w:sz w:val="24"/>
          <w:szCs w:val="24"/>
        </w:rPr>
        <w:t xml:space="preserve"> alcance de los objetivos</w:t>
      </w:r>
      <w:r w:rsidR="00D760B3" w:rsidRPr="00E504B9">
        <w:rPr>
          <w:rFonts w:asciiTheme="majorHAnsi" w:hAnsiTheme="majorHAnsi" w:cstheme="majorHAnsi"/>
          <w:sz w:val="24"/>
          <w:szCs w:val="24"/>
        </w:rPr>
        <w:t>.</w:t>
      </w:r>
    </w:p>
    <w:p w14:paraId="3A37ECEB" w14:textId="77777777" w:rsidR="00406E93" w:rsidRPr="00E504B9" w:rsidRDefault="00406E93" w:rsidP="00E504B9">
      <w:pPr>
        <w:tabs>
          <w:tab w:val="left" w:pos="851"/>
        </w:tabs>
        <w:spacing w:after="0" w:line="240" w:lineRule="auto"/>
        <w:jc w:val="both"/>
        <w:rPr>
          <w:rFonts w:asciiTheme="majorHAnsi" w:hAnsiTheme="majorHAnsi" w:cstheme="majorHAnsi"/>
          <w:sz w:val="24"/>
          <w:szCs w:val="24"/>
        </w:rPr>
      </w:pPr>
    </w:p>
    <w:p w14:paraId="0E88C1AD" w14:textId="77777777" w:rsidR="00406E93" w:rsidRPr="00E504B9" w:rsidRDefault="00B92C51" w:rsidP="00E504B9">
      <w:pPr>
        <w:tabs>
          <w:tab w:val="left" w:pos="851"/>
        </w:tabs>
        <w:spacing w:after="0" w:line="240" w:lineRule="auto"/>
        <w:jc w:val="both"/>
        <w:rPr>
          <w:rFonts w:asciiTheme="majorHAnsi" w:hAnsiTheme="majorHAnsi" w:cstheme="majorHAnsi"/>
          <w:sz w:val="24"/>
          <w:szCs w:val="24"/>
        </w:rPr>
      </w:pPr>
      <w:r w:rsidRPr="00E504B9">
        <w:rPr>
          <w:rFonts w:asciiTheme="majorHAnsi" w:hAnsiTheme="majorHAnsi" w:cstheme="majorHAnsi"/>
          <w:sz w:val="24"/>
          <w:szCs w:val="24"/>
        </w:rPr>
        <w:t>Asimismo</w:t>
      </w:r>
      <w:r w:rsidR="00406E93" w:rsidRPr="00E504B9">
        <w:rPr>
          <w:rFonts w:asciiTheme="majorHAnsi" w:hAnsiTheme="majorHAnsi" w:cstheme="majorHAnsi"/>
          <w:sz w:val="24"/>
          <w:szCs w:val="24"/>
        </w:rPr>
        <w:t xml:space="preserve">, es importante considerar también que en la </w:t>
      </w:r>
      <w:r w:rsidR="00B62CBA" w:rsidRPr="00E504B9">
        <w:rPr>
          <w:rFonts w:asciiTheme="majorHAnsi" w:hAnsiTheme="majorHAnsi" w:cstheme="majorHAnsi"/>
          <w:sz w:val="24"/>
          <w:szCs w:val="24"/>
        </w:rPr>
        <w:t>evaluación del control interno</w:t>
      </w:r>
      <w:r w:rsidR="00406E93" w:rsidRPr="00E504B9">
        <w:rPr>
          <w:rFonts w:asciiTheme="majorHAnsi" w:hAnsiTheme="majorHAnsi" w:cstheme="majorHAnsi"/>
          <w:sz w:val="24"/>
          <w:szCs w:val="24"/>
        </w:rPr>
        <w:t xml:space="preserve"> se deberá definir </w:t>
      </w:r>
      <w:r w:rsidR="009B5226" w:rsidRPr="00E504B9">
        <w:rPr>
          <w:rFonts w:asciiTheme="majorHAnsi" w:hAnsiTheme="majorHAnsi" w:cstheme="majorHAnsi"/>
          <w:sz w:val="24"/>
          <w:szCs w:val="24"/>
        </w:rPr>
        <w:t>el detalle</w:t>
      </w:r>
      <w:r w:rsidR="00865985" w:rsidRPr="00E504B9">
        <w:rPr>
          <w:rFonts w:asciiTheme="majorHAnsi" w:hAnsiTheme="majorHAnsi" w:cstheme="majorHAnsi"/>
          <w:sz w:val="24"/>
          <w:szCs w:val="24"/>
        </w:rPr>
        <w:t xml:space="preserve"> y contenido</w:t>
      </w:r>
      <w:r w:rsidR="009B5226" w:rsidRPr="00E504B9">
        <w:rPr>
          <w:rFonts w:asciiTheme="majorHAnsi" w:hAnsiTheme="majorHAnsi" w:cstheme="majorHAnsi"/>
          <w:sz w:val="24"/>
          <w:szCs w:val="24"/>
        </w:rPr>
        <w:t xml:space="preserve"> de los </w:t>
      </w:r>
      <w:r w:rsidR="00406E93" w:rsidRPr="00E504B9">
        <w:rPr>
          <w:rFonts w:asciiTheme="majorHAnsi" w:hAnsiTheme="majorHAnsi" w:cstheme="majorHAnsi"/>
          <w:sz w:val="24"/>
          <w:szCs w:val="24"/>
        </w:rPr>
        <w:t>reportes</w:t>
      </w:r>
      <w:r w:rsidR="00865985" w:rsidRPr="00E504B9">
        <w:rPr>
          <w:rFonts w:asciiTheme="majorHAnsi" w:hAnsiTheme="majorHAnsi" w:cstheme="majorHAnsi"/>
          <w:sz w:val="24"/>
          <w:szCs w:val="24"/>
        </w:rPr>
        <w:t xml:space="preserve"> complementarios al informe final </w:t>
      </w:r>
      <w:r w:rsidR="00CD1F1F" w:rsidRPr="00E504B9">
        <w:rPr>
          <w:rFonts w:asciiTheme="majorHAnsi" w:hAnsiTheme="majorHAnsi" w:cstheme="majorHAnsi"/>
          <w:sz w:val="24"/>
          <w:szCs w:val="24"/>
        </w:rPr>
        <w:t>que se prevean pudieran ser necesarios</w:t>
      </w:r>
      <w:r w:rsidR="00406E93" w:rsidRPr="00E504B9">
        <w:rPr>
          <w:rFonts w:asciiTheme="majorHAnsi" w:hAnsiTheme="majorHAnsi" w:cstheme="majorHAnsi"/>
          <w:sz w:val="24"/>
          <w:szCs w:val="24"/>
        </w:rPr>
        <w:t xml:space="preserve">, así como las fuentes que deberán ser consultadas para validar los resultados de las metas por objetivos operacionales </w:t>
      </w:r>
      <w:r w:rsidR="00865985" w:rsidRPr="00E504B9">
        <w:rPr>
          <w:rFonts w:asciiTheme="majorHAnsi" w:hAnsiTheme="majorHAnsi" w:cstheme="majorHAnsi"/>
          <w:sz w:val="24"/>
          <w:szCs w:val="24"/>
        </w:rPr>
        <w:t>analizados</w:t>
      </w:r>
      <w:r w:rsidR="00406E93" w:rsidRPr="00E504B9">
        <w:rPr>
          <w:rFonts w:asciiTheme="majorHAnsi" w:hAnsiTheme="majorHAnsi" w:cstheme="majorHAnsi"/>
          <w:sz w:val="24"/>
          <w:szCs w:val="24"/>
        </w:rPr>
        <w:t xml:space="preserve"> por el Comité. Esto permitirá que, en caso de ser necesario, algunos recursos puedan ser reasignados de manera eficiente y que se realicen comparaciones evolutivas, es decir, con resultados de indicadores en años pasados.</w:t>
      </w:r>
    </w:p>
    <w:p w14:paraId="2F7AB635" w14:textId="77777777" w:rsidR="00406E93" w:rsidRPr="00E504B9" w:rsidRDefault="00406E93" w:rsidP="00E504B9">
      <w:pPr>
        <w:tabs>
          <w:tab w:val="left" w:pos="851"/>
        </w:tabs>
        <w:spacing w:after="0" w:line="240" w:lineRule="auto"/>
        <w:jc w:val="both"/>
        <w:rPr>
          <w:rFonts w:asciiTheme="majorHAnsi" w:hAnsiTheme="majorHAnsi" w:cstheme="majorHAnsi"/>
          <w:sz w:val="24"/>
          <w:szCs w:val="24"/>
        </w:rPr>
      </w:pPr>
    </w:p>
    <w:p w14:paraId="11ACD71D" w14:textId="77777777" w:rsidR="00B047EE" w:rsidRPr="00E504B9" w:rsidRDefault="009574C9" w:rsidP="00E504B9">
      <w:pPr>
        <w:tabs>
          <w:tab w:val="left" w:pos="851"/>
        </w:tabs>
        <w:spacing w:after="0" w:line="240" w:lineRule="auto"/>
        <w:jc w:val="both"/>
        <w:rPr>
          <w:rFonts w:asciiTheme="majorHAnsi" w:hAnsiTheme="majorHAnsi" w:cstheme="majorHAnsi"/>
          <w:sz w:val="24"/>
          <w:szCs w:val="24"/>
        </w:rPr>
      </w:pPr>
      <w:r w:rsidRPr="00E504B9">
        <w:rPr>
          <w:rFonts w:asciiTheme="majorHAnsi" w:hAnsiTheme="majorHAnsi" w:cstheme="majorHAnsi"/>
          <w:sz w:val="24"/>
          <w:szCs w:val="24"/>
        </w:rPr>
        <w:lastRenderedPageBreak/>
        <w:t xml:space="preserve">A fin de que exista una adecuada evaluación de lo ejecutado versus lo planificado, </w:t>
      </w:r>
      <w:r w:rsidR="002C4904" w:rsidRPr="00E504B9">
        <w:rPr>
          <w:rFonts w:asciiTheme="majorHAnsi" w:hAnsiTheme="majorHAnsi" w:cstheme="majorHAnsi"/>
          <w:sz w:val="24"/>
          <w:szCs w:val="24"/>
        </w:rPr>
        <w:t>en el presente Programa de fortalecimiento y autoevaluación del control interno</w:t>
      </w:r>
      <w:r w:rsidR="00B047EE" w:rsidRPr="00E504B9">
        <w:rPr>
          <w:rFonts w:asciiTheme="majorHAnsi" w:hAnsiTheme="majorHAnsi" w:cstheme="majorHAnsi"/>
          <w:sz w:val="24"/>
          <w:szCs w:val="24"/>
        </w:rPr>
        <w:t>,</w:t>
      </w:r>
      <w:r w:rsidR="002C4904" w:rsidRPr="00E504B9">
        <w:rPr>
          <w:rFonts w:asciiTheme="majorHAnsi" w:hAnsiTheme="majorHAnsi" w:cstheme="majorHAnsi"/>
          <w:sz w:val="24"/>
          <w:szCs w:val="24"/>
        </w:rPr>
        <w:t xml:space="preserve"> </w:t>
      </w:r>
      <w:r w:rsidRPr="00E504B9">
        <w:rPr>
          <w:rFonts w:asciiTheme="majorHAnsi" w:hAnsiTheme="majorHAnsi" w:cstheme="majorHAnsi"/>
          <w:sz w:val="24"/>
          <w:szCs w:val="24"/>
        </w:rPr>
        <w:t xml:space="preserve">se </w:t>
      </w:r>
      <w:r w:rsidR="00B047EE" w:rsidRPr="00E504B9">
        <w:rPr>
          <w:rFonts w:asciiTheme="majorHAnsi" w:hAnsiTheme="majorHAnsi" w:cstheme="majorHAnsi"/>
          <w:sz w:val="24"/>
          <w:szCs w:val="24"/>
        </w:rPr>
        <w:t>establece</w:t>
      </w:r>
      <w:r w:rsidRPr="00E504B9">
        <w:rPr>
          <w:rFonts w:asciiTheme="majorHAnsi" w:hAnsiTheme="majorHAnsi" w:cstheme="majorHAnsi"/>
          <w:sz w:val="24"/>
          <w:szCs w:val="24"/>
        </w:rPr>
        <w:t xml:space="preserve"> que </w:t>
      </w:r>
      <w:r w:rsidR="00B047EE" w:rsidRPr="00E504B9">
        <w:rPr>
          <w:rFonts w:asciiTheme="majorHAnsi" w:hAnsiTheme="majorHAnsi" w:cstheme="majorHAnsi"/>
          <w:sz w:val="24"/>
          <w:szCs w:val="24"/>
        </w:rPr>
        <w:t>la evaluación de</w:t>
      </w:r>
      <w:r w:rsidR="00BB6B7D" w:rsidRPr="00E504B9">
        <w:rPr>
          <w:rFonts w:asciiTheme="majorHAnsi" w:hAnsiTheme="majorHAnsi" w:cstheme="majorHAnsi"/>
          <w:sz w:val="24"/>
          <w:szCs w:val="24"/>
        </w:rPr>
        <w:t>l cumplimiento de</w:t>
      </w:r>
      <w:r w:rsidR="00B047EE" w:rsidRPr="00E504B9">
        <w:rPr>
          <w:rFonts w:asciiTheme="majorHAnsi" w:hAnsiTheme="majorHAnsi" w:cstheme="majorHAnsi"/>
          <w:sz w:val="24"/>
          <w:szCs w:val="24"/>
        </w:rPr>
        <w:t xml:space="preserve"> </w:t>
      </w:r>
      <w:r w:rsidRPr="00E504B9">
        <w:rPr>
          <w:rFonts w:asciiTheme="majorHAnsi" w:hAnsiTheme="majorHAnsi" w:cstheme="majorHAnsi"/>
          <w:sz w:val="24"/>
          <w:szCs w:val="24"/>
        </w:rPr>
        <w:t xml:space="preserve">los objetivos definidos por </w:t>
      </w:r>
      <w:r w:rsidR="005B7465" w:rsidRPr="00E504B9">
        <w:rPr>
          <w:rFonts w:asciiTheme="majorHAnsi" w:hAnsiTheme="majorHAnsi" w:cstheme="majorHAnsi"/>
          <w:sz w:val="24"/>
          <w:szCs w:val="24"/>
        </w:rPr>
        <w:t>el Instituto</w:t>
      </w:r>
      <w:r w:rsidRPr="00E504B9">
        <w:rPr>
          <w:rFonts w:asciiTheme="majorHAnsi" w:hAnsiTheme="majorHAnsi" w:cstheme="majorHAnsi"/>
          <w:sz w:val="24"/>
          <w:szCs w:val="24"/>
        </w:rPr>
        <w:t xml:space="preserve"> y aprobados por el </w:t>
      </w:r>
      <w:r w:rsidR="005B7465" w:rsidRPr="00E504B9">
        <w:rPr>
          <w:rFonts w:asciiTheme="majorHAnsi" w:hAnsiTheme="majorHAnsi" w:cstheme="majorHAnsi"/>
          <w:sz w:val="24"/>
          <w:szCs w:val="24"/>
        </w:rPr>
        <w:t>Pleno</w:t>
      </w:r>
      <w:r w:rsidRPr="00E504B9">
        <w:rPr>
          <w:rFonts w:asciiTheme="majorHAnsi" w:hAnsiTheme="majorHAnsi" w:cstheme="majorHAnsi"/>
          <w:sz w:val="24"/>
          <w:szCs w:val="24"/>
        </w:rPr>
        <w:t xml:space="preserve">, así como </w:t>
      </w:r>
      <w:r w:rsidR="00B047EE" w:rsidRPr="00E504B9">
        <w:rPr>
          <w:rFonts w:asciiTheme="majorHAnsi" w:hAnsiTheme="majorHAnsi" w:cstheme="majorHAnsi"/>
          <w:sz w:val="24"/>
          <w:szCs w:val="24"/>
        </w:rPr>
        <w:t xml:space="preserve">de la implementación de </w:t>
      </w:r>
      <w:r w:rsidRPr="00E504B9">
        <w:rPr>
          <w:rFonts w:asciiTheme="majorHAnsi" w:hAnsiTheme="majorHAnsi" w:cstheme="majorHAnsi"/>
          <w:sz w:val="24"/>
          <w:szCs w:val="24"/>
        </w:rPr>
        <w:t>las estrategias</w:t>
      </w:r>
      <w:r w:rsidR="00BB6B7D" w:rsidRPr="00E504B9">
        <w:rPr>
          <w:rFonts w:asciiTheme="majorHAnsi" w:hAnsiTheme="majorHAnsi" w:cstheme="majorHAnsi"/>
          <w:sz w:val="24"/>
          <w:szCs w:val="24"/>
        </w:rPr>
        <w:t>, controles asociados</w:t>
      </w:r>
      <w:r w:rsidR="00471319" w:rsidRPr="00E504B9">
        <w:rPr>
          <w:rFonts w:asciiTheme="majorHAnsi" w:hAnsiTheme="majorHAnsi" w:cstheme="majorHAnsi"/>
          <w:sz w:val="24"/>
          <w:szCs w:val="24"/>
        </w:rPr>
        <w:t>,</w:t>
      </w:r>
      <w:r w:rsidRPr="00E504B9">
        <w:rPr>
          <w:rFonts w:asciiTheme="majorHAnsi" w:hAnsiTheme="majorHAnsi" w:cstheme="majorHAnsi"/>
          <w:sz w:val="24"/>
          <w:szCs w:val="24"/>
        </w:rPr>
        <w:t xml:space="preserve"> y </w:t>
      </w:r>
      <w:r w:rsidR="00471319" w:rsidRPr="00E504B9">
        <w:rPr>
          <w:rFonts w:asciiTheme="majorHAnsi" w:hAnsiTheme="majorHAnsi" w:cstheme="majorHAnsi"/>
          <w:sz w:val="24"/>
          <w:szCs w:val="24"/>
        </w:rPr>
        <w:t xml:space="preserve">en </w:t>
      </w:r>
      <w:r w:rsidR="00B047EE" w:rsidRPr="00E504B9">
        <w:rPr>
          <w:rFonts w:asciiTheme="majorHAnsi" w:hAnsiTheme="majorHAnsi" w:cstheme="majorHAnsi"/>
          <w:sz w:val="24"/>
          <w:szCs w:val="24"/>
        </w:rPr>
        <w:t>su</w:t>
      </w:r>
      <w:r w:rsidR="00471319" w:rsidRPr="00E504B9">
        <w:rPr>
          <w:rFonts w:asciiTheme="majorHAnsi" w:hAnsiTheme="majorHAnsi" w:cstheme="majorHAnsi"/>
          <w:sz w:val="24"/>
          <w:szCs w:val="24"/>
        </w:rPr>
        <w:t xml:space="preserve"> caso </w:t>
      </w:r>
      <w:r w:rsidR="00BB6B7D" w:rsidRPr="00E504B9">
        <w:rPr>
          <w:rFonts w:asciiTheme="majorHAnsi" w:hAnsiTheme="majorHAnsi" w:cstheme="majorHAnsi"/>
          <w:sz w:val="24"/>
          <w:szCs w:val="24"/>
        </w:rPr>
        <w:t xml:space="preserve">el reporte </w:t>
      </w:r>
      <w:r w:rsidR="00471319" w:rsidRPr="00E504B9">
        <w:rPr>
          <w:rFonts w:asciiTheme="majorHAnsi" w:hAnsiTheme="majorHAnsi" w:cstheme="majorHAnsi"/>
          <w:sz w:val="24"/>
          <w:szCs w:val="24"/>
        </w:rPr>
        <w:t>de las</w:t>
      </w:r>
      <w:r w:rsidR="00B047EE" w:rsidRPr="00E504B9">
        <w:rPr>
          <w:rFonts w:asciiTheme="majorHAnsi" w:hAnsiTheme="majorHAnsi" w:cstheme="majorHAnsi"/>
          <w:sz w:val="24"/>
          <w:szCs w:val="24"/>
        </w:rPr>
        <w:t xml:space="preserve"> </w:t>
      </w:r>
      <w:r w:rsidR="00BB6B7D" w:rsidRPr="00E504B9">
        <w:rPr>
          <w:rFonts w:asciiTheme="majorHAnsi" w:hAnsiTheme="majorHAnsi" w:cstheme="majorHAnsi"/>
          <w:sz w:val="24"/>
          <w:szCs w:val="24"/>
        </w:rPr>
        <w:t xml:space="preserve">deficiencias </w:t>
      </w:r>
      <w:r w:rsidR="00B047EE" w:rsidRPr="00E504B9">
        <w:rPr>
          <w:rFonts w:asciiTheme="majorHAnsi" w:hAnsiTheme="majorHAnsi" w:cstheme="majorHAnsi"/>
          <w:sz w:val="24"/>
          <w:szCs w:val="24"/>
        </w:rPr>
        <w:t>resultantes de dicha evaluación</w:t>
      </w:r>
      <w:r w:rsidR="00BB6B7D" w:rsidRPr="00E504B9">
        <w:rPr>
          <w:rFonts w:asciiTheme="majorHAnsi" w:hAnsiTheme="majorHAnsi" w:cstheme="majorHAnsi"/>
          <w:sz w:val="24"/>
          <w:szCs w:val="24"/>
        </w:rPr>
        <w:t xml:space="preserve"> así como su seguimiento</w:t>
      </w:r>
      <w:r w:rsidR="00471319" w:rsidRPr="00E504B9">
        <w:rPr>
          <w:rFonts w:asciiTheme="majorHAnsi" w:hAnsiTheme="majorHAnsi" w:cstheme="majorHAnsi"/>
          <w:sz w:val="24"/>
          <w:szCs w:val="24"/>
        </w:rPr>
        <w:t>,</w:t>
      </w:r>
      <w:r w:rsidRPr="00E504B9">
        <w:rPr>
          <w:rFonts w:asciiTheme="majorHAnsi" w:hAnsiTheme="majorHAnsi" w:cstheme="majorHAnsi"/>
          <w:sz w:val="24"/>
          <w:szCs w:val="24"/>
        </w:rPr>
        <w:t xml:space="preserve"> se encuentren documentados formalmente </w:t>
      </w:r>
      <w:r w:rsidR="00B047EE" w:rsidRPr="00E504B9">
        <w:rPr>
          <w:rFonts w:asciiTheme="majorHAnsi" w:hAnsiTheme="majorHAnsi" w:cstheme="majorHAnsi"/>
          <w:sz w:val="24"/>
          <w:szCs w:val="24"/>
        </w:rPr>
        <w:t>y</w:t>
      </w:r>
      <w:r w:rsidRPr="00E504B9">
        <w:rPr>
          <w:rFonts w:asciiTheme="majorHAnsi" w:hAnsiTheme="majorHAnsi" w:cstheme="majorHAnsi"/>
          <w:sz w:val="24"/>
          <w:szCs w:val="24"/>
        </w:rPr>
        <w:t xml:space="preserve"> sean custodiados como un documento </w:t>
      </w:r>
      <w:r w:rsidR="00B047EE" w:rsidRPr="00E504B9">
        <w:rPr>
          <w:rFonts w:asciiTheme="majorHAnsi" w:hAnsiTheme="majorHAnsi" w:cstheme="majorHAnsi"/>
          <w:sz w:val="24"/>
          <w:szCs w:val="24"/>
        </w:rPr>
        <w:t>importante</w:t>
      </w:r>
      <w:r w:rsidRPr="00E504B9">
        <w:rPr>
          <w:rFonts w:asciiTheme="majorHAnsi" w:hAnsiTheme="majorHAnsi" w:cstheme="majorHAnsi"/>
          <w:sz w:val="24"/>
          <w:szCs w:val="24"/>
        </w:rPr>
        <w:t xml:space="preserve"> por el </w:t>
      </w:r>
      <w:r w:rsidR="00B047EE" w:rsidRPr="00E504B9">
        <w:rPr>
          <w:rFonts w:asciiTheme="majorHAnsi" w:hAnsiTheme="majorHAnsi" w:cstheme="majorHAnsi"/>
          <w:sz w:val="24"/>
          <w:szCs w:val="24"/>
        </w:rPr>
        <w:t>Órgano de Control Interno</w:t>
      </w:r>
      <w:r w:rsidRPr="00E504B9">
        <w:rPr>
          <w:rFonts w:asciiTheme="majorHAnsi" w:hAnsiTheme="majorHAnsi" w:cstheme="majorHAnsi"/>
          <w:sz w:val="24"/>
          <w:szCs w:val="24"/>
        </w:rPr>
        <w:t>.</w:t>
      </w:r>
    </w:p>
    <w:p w14:paraId="2EC52E6E" w14:textId="77777777" w:rsidR="00B047EE" w:rsidRPr="00E504B9" w:rsidRDefault="00B047EE" w:rsidP="00E504B9">
      <w:pPr>
        <w:tabs>
          <w:tab w:val="left" w:pos="851"/>
        </w:tabs>
        <w:spacing w:after="0" w:line="240" w:lineRule="auto"/>
        <w:jc w:val="both"/>
        <w:rPr>
          <w:rFonts w:asciiTheme="majorHAnsi" w:hAnsiTheme="majorHAnsi" w:cstheme="majorHAnsi"/>
          <w:sz w:val="24"/>
          <w:szCs w:val="24"/>
        </w:rPr>
      </w:pPr>
    </w:p>
    <w:p w14:paraId="5D9302F5" w14:textId="77777777" w:rsidR="009574C9" w:rsidRPr="00E504B9" w:rsidRDefault="001E753C" w:rsidP="00E504B9">
      <w:pPr>
        <w:tabs>
          <w:tab w:val="left" w:pos="851"/>
        </w:tabs>
        <w:spacing w:after="0" w:line="240" w:lineRule="auto"/>
        <w:jc w:val="both"/>
        <w:rPr>
          <w:rFonts w:asciiTheme="majorHAnsi" w:hAnsiTheme="majorHAnsi" w:cstheme="majorHAnsi"/>
          <w:sz w:val="24"/>
          <w:szCs w:val="24"/>
        </w:rPr>
      </w:pPr>
      <w:r w:rsidRPr="00E504B9">
        <w:rPr>
          <w:rFonts w:asciiTheme="majorHAnsi" w:hAnsiTheme="majorHAnsi" w:cstheme="majorHAnsi"/>
          <w:sz w:val="24"/>
          <w:szCs w:val="24"/>
        </w:rPr>
        <w:t xml:space="preserve">Por último, las instancias encargadas de la evaluación del control interno </w:t>
      </w:r>
      <w:r w:rsidR="009574C9" w:rsidRPr="00E504B9">
        <w:rPr>
          <w:rFonts w:asciiTheme="majorHAnsi" w:hAnsiTheme="majorHAnsi" w:cstheme="majorHAnsi"/>
          <w:sz w:val="24"/>
          <w:szCs w:val="24"/>
        </w:rPr>
        <w:t>defin</w:t>
      </w:r>
      <w:r w:rsidR="00015669" w:rsidRPr="00E504B9">
        <w:rPr>
          <w:rFonts w:asciiTheme="majorHAnsi" w:hAnsiTheme="majorHAnsi" w:cstheme="majorHAnsi"/>
          <w:sz w:val="24"/>
          <w:szCs w:val="24"/>
        </w:rPr>
        <w:t>irán</w:t>
      </w:r>
      <w:r w:rsidR="009574C9" w:rsidRPr="00E504B9">
        <w:rPr>
          <w:rFonts w:asciiTheme="majorHAnsi" w:hAnsiTheme="majorHAnsi" w:cstheme="majorHAnsi"/>
          <w:sz w:val="24"/>
          <w:szCs w:val="24"/>
        </w:rPr>
        <w:t xml:space="preserve"> a qué nivel de detalle </w:t>
      </w:r>
      <w:r w:rsidR="00CA45A9" w:rsidRPr="00E504B9">
        <w:rPr>
          <w:rFonts w:asciiTheme="majorHAnsi" w:hAnsiTheme="majorHAnsi" w:cstheme="majorHAnsi"/>
          <w:sz w:val="24"/>
          <w:szCs w:val="24"/>
        </w:rPr>
        <w:t>los resultados de la evaluación</w:t>
      </w:r>
      <w:r w:rsidR="009574C9" w:rsidRPr="00E504B9">
        <w:rPr>
          <w:rFonts w:asciiTheme="majorHAnsi" w:hAnsiTheme="majorHAnsi" w:cstheme="majorHAnsi"/>
          <w:sz w:val="24"/>
          <w:szCs w:val="24"/>
        </w:rPr>
        <w:t xml:space="preserve"> deben ser conocidos por el personal</w:t>
      </w:r>
      <w:r w:rsidR="00B64FBB" w:rsidRPr="00E504B9">
        <w:rPr>
          <w:rFonts w:asciiTheme="majorHAnsi" w:hAnsiTheme="majorHAnsi" w:cstheme="majorHAnsi"/>
          <w:sz w:val="24"/>
          <w:szCs w:val="24"/>
        </w:rPr>
        <w:t xml:space="preserve"> del Instituto</w:t>
      </w:r>
      <w:r w:rsidR="009574C9" w:rsidRPr="00E504B9">
        <w:rPr>
          <w:rFonts w:asciiTheme="majorHAnsi" w:hAnsiTheme="majorHAnsi" w:cstheme="majorHAnsi"/>
          <w:sz w:val="24"/>
          <w:szCs w:val="24"/>
        </w:rPr>
        <w:t xml:space="preserve">, considerando el nivel de confianza de estos, así como el nivel de repercusión que tendrá el conocimiento de ciertas metas operativas en el desempeño positivo o negativo </w:t>
      </w:r>
      <w:r w:rsidR="00B64FBB" w:rsidRPr="00E504B9">
        <w:rPr>
          <w:rFonts w:asciiTheme="majorHAnsi" w:hAnsiTheme="majorHAnsi" w:cstheme="majorHAnsi"/>
          <w:sz w:val="24"/>
          <w:szCs w:val="24"/>
        </w:rPr>
        <w:t>de ellos</w:t>
      </w:r>
      <w:r w:rsidR="00865985" w:rsidRPr="00E504B9">
        <w:rPr>
          <w:rFonts w:asciiTheme="majorHAnsi" w:hAnsiTheme="majorHAnsi" w:cstheme="majorHAnsi"/>
          <w:sz w:val="24"/>
          <w:szCs w:val="24"/>
        </w:rPr>
        <w:t xml:space="preserve"> o incluso </w:t>
      </w:r>
      <w:r w:rsidR="009574C9" w:rsidRPr="00E504B9">
        <w:rPr>
          <w:rFonts w:asciiTheme="majorHAnsi" w:hAnsiTheme="majorHAnsi" w:cstheme="majorHAnsi"/>
          <w:sz w:val="24"/>
          <w:szCs w:val="24"/>
        </w:rPr>
        <w:t>en los objetivos estratégicos.</w:t>
      </w:r>
    </w:p>
    <w:p w14:paraId="6BE55867" w14:textId="77777777" w:rsidR="00733E05" w:rsidRPr="00E504B9" w:rsidRDefault="00733E05" w:rsidP="00E504B9">
      <w:pPr>
        <w:tabs>
          <w:tab w:val="left" w:pos="851"/>
        </w:tabs>
        <w:spacing w:after="0" w:line="240" w:lineRule="auto"/>
        <w:jc w:val="both"/>
        <w:rPr>
          <w:rFonts w:asciiTheme="majorHAnsi" w:hAnsiTheme="majorHAnsi" w:cstheme="majorHAnsi"/>
          <w:sz w:val="24"/>
          <w:szCs w:val="24"/>
        </w:rPr>
      </w:pPr>
    </w:p>
    <w:p w14:paraId="39200664" w14:textId="7B6FD8A5" w:rsidR="00051BCD" w:rsidRPr="005A0B23" w:rsidRDefault="005A0B23" w:rsidP="005A0B23">
      <w:pPr>
        <w:pStyle w:val="Prrafodelista"/>
        <w:numPr>
          <w:ilvl w:val="0"/>
          <w:numId w:val="19"/>
        </w:numPr>
        <w:tabs>
          <w:tab w:val="left" w:pos="851"/>
        </w:tabs>
        <w:spacing w:after="0" w:line="240" w:lineRule="auto"/>
        <w:jc w:val="both"/>
        <w:rPr>
          <w:rFonts w:asciiTheme="majorHAnsi" w:hAnsiTheme="majorHAnsi" w:cstheme="majorHAnsi"/>
          <w:b/>
          <w:sz w:val="24"/>
          <w:szCs w:val="24"/>
        </w:rPr>
      </w:pPr>
      <w:r w:rsidRPr="005A0B23">
        <w:rPr>
          <w:rFonts w:asciiTheme="majorHAnsi" w:hAnsiTheme="majorHAnsi" w:cstheme="majorHAnsi"/>
          <w:b/>
          <w:sz w:val="24"/>
          <w:szCs w:val="24"/>
        </w:rPr>
        <w:t>Disposiciones transitorias</w:t>
      </w:r>
    </w:p>
    <w:p w14:paraId="1CA200B9" w14:textId="77777777" w:rsidR="00562FBC" w:rsidRPr="00E504B9" w:rsidRDefault="00562FBC" w:rsidP="00E504B9">
      <w:pPr>
        <w:tabs>
          <w:tab w:val="left" w:pos="851"/>
        </w:tabs>
        <w:spacing w:after="0" w:line="240" w:lineRule="auto"/>
        <w:jc w:val="center"/>
        <w:rPr>
          <w:rFonts w:asciiTheme="majorHAnsi" w:hAnsiTheme="majorHAnsi" w:cstheme="majorHAnsi"/>
          <w:b/>
          <w:sz w:val="24"/>
          <w:szCs w:val="24"/>
        </w:rPr>
      </w:pPr>
    </w:p>
    <w:p w14:paraId="0E027D3F" w14:textId="22660D30" w:rsidR="00051BCD" w:rsidRPr="00E504B9" w:rsidRDefault="00460414" w:rsidP="00E504B9">
      <w:pPr>
        <w:tabs>
          <w:tab w:val="left" w:pos="851"/>
        </w:tabs>
        <w:spacing w:after="0" w:line="240" w:lineRule="auto"/>
        <w:jc w:val="both"/>
        <w:rPr>
          <w:rFonts w:asciiTheme="majorHAnsi" w:hAnsiTheme="majorHAnsi" w:cstheme="majorHAnsi"/>
          <w:sz w:val="24"/>
          <w:szCs w:val="24"/>
        </w:rPr>
      </w:pPr>
      <w:r w:rsidRPr="00DC49F3">
        <w:rPr>
          <w:rFonts w:asciiTheme="majorHAnsi" w:hAnsiTheme="majorHAnsi" w:cstheme="majorHAnsi"/>
          <w:b/>
          <w:sz w:val="24"/>
          <w:szCs w:val="24"/>
        </w:rPr>
        <w:t>Ú</w:t>
      </w:r>
      <w:r w:rsidR="005A0B23" w:rsidRPr="00DC49F3">
        <w:rPr>
          <w:rFonts w:asciiTheme="majorHAnsi" w:hAnsiTheme="majorHAnsi" w:cstheme="majorHAnsi"/>
          <w:b/>
          <w:sz w:val="24"/>
          <w:szCs w:val="24"/>
        </w:rPr>
        <w:t>nica</w:t>
      </w:r>
      <w:r w:rsidR="00051BCD" w:rsidRPr="00DC49F3">
        <w:rPr>
          <w:rFonts w:asciiTheme="majorHAnsi" w:hAnsiTheme="majorHAnsi" w:cstheme="majorHAnsi"/>
          <w:b/>
          <w:sz w:val="24"/>
          <w:szCs w:val="24"/>
        </w:rPr>
        <w:t>. –</w:t>
      </w:r>
      <w:r w:rsidR="00051BCD" w:rsidRPr="00DC49F3">
        <w:rPr>
          <w:rFonts w:asciiTheme="majorHAnsi" w:hAnsiTheme="majorHAnsi" w:cstheme="majorHAnsi"/>
          <w:sz w:val="24"/>
          <w:szCs w:val="24"/>
        </w:rPr>
        <w:t xml:space="preserve"> </w:t>
      </w:r>
      <w:r w:rsidR="00015669" w:rsidRPr="00DC49F3">
        <w:rPr>
          <w:rFonts w:asciiTheme="majorHAnsi" w:hAnsiTheme="majorHAnsi" w:cstheme="majorHAnsi"/>
          <w:sz w:val="24"/>
          <w:szCs w:val="24"/>
        </w:rPr>
        <w:t>El presente programa</w:t>
      </w:r>
      <w:r w:rsidR="00051BCD" w:rsidRPr="00DC49F3">
        <w:rPr>
          <w:rFonts w:asciiTheme="majorHAnsi" w:hAnsiTheme="majorHAnsi" w:cstheme="majorHAnsi"/>
          <w:sz w:val="24"/>
          <w:szCs w:val="24"/>
        </w:rPr>
        <w:t xml:space="preserve"> entrará en vigor al día siguiente de su publicación </w:t>
      </w:r>
      <w:r w:rsidR="00352FDC" w:rsidRPr="00DC49F3">
        <w:rPr>
          <w:rFonts w:asciiTheme="majorHAnsi" w:hAnsiTheme="majorHAnsi" w:cstheme="majorHAnsi"/>
          <w:sz w:val="24"/>
          <w:szCs w:val="24"/>
        </w:rPr>
        <w:t xml:space="preserve">en el </w:t>
      </w:r>
      <w:r w:rsidR="00015669" w:rsidRPr="00DC49F3">
        <w:rPr>
          <w:rFonts w:asciiTheme="majorHAnsi" w:hAnsiTheme="majorHAnsi" w:cstheme="majorHAnsi"/>
          <w:sz w:val="24"/>
          <w:szCs w:val="24"/>
        </w:rPr>
        <w:t>Diario Oficial del Gobierno del Estado</w:t>
      </w:r>
      <w:r w:rsidR="00051BCD" w:rsidRPr="00DC49F3">
        <w:rPr>
          <w:rFonts w:asciiTheme="majorHAnsi" w:hAnsiTheme="majorHAnsi" w:cstheme="majorHAnsi"/>
          <w:sz w:val="24"/>
          <w:szCs w:val="24"/>
        </w:rPr>
        <w:t>.</w:t>
      </w:r>
    </w:p>
    <w:p w14:paraId="108B8AAB" w14:textId="77777777" w:rsidR="00D8566A" w:rsidRPr="00E504B9" w:rsidRDefault="00D8566A" w:rsidP="00E504B9">
      <w:pPr>
        <w:tabs>
          <w:tab w:val="left" w:pos="851"/>
          <w:tab w:val="left" w:pos="7620"/>
        </w:tabs>
        <w:spacing w:line="240" w:lineRule="auto"/>
        <w:rPr>
          <w:rFonts w:asciiTheme="majorHAnsi" w:hAnsiTheme="majorHAnsi" w:cstheme="majorHAnsi"/>
          <w:sz w:val="24"/>
          <w:szCs w:val="24"/>
        </w:rPr>
      </w:pPr>
    </w:p>
    <w:sectPr w:rsidR="00D8566A" w:rsidRPr="00E504B9" w:rsidSect="00F546F8">
      <w:headerReference w:type="default" r:id="rId8"/>
      <w:footerReference w:type="even" r:id="rId9"/>
      <w:footerReference w:type="default" r:id="rId10"/>
      <w:pgSz w:w="12242" w:h="1584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BDA87" w14:textId="77777777" w:rsidR="006B4799" w:rsidRDefault="006B4799" w:rsidP="00051BCD">
      <w:pPr>
        <w:spacing w:after="0" w:line="240" w:lineRule="auto"/>
      </w:pPr>
      <w:r>
        <w:separator/>
      </w:r>
    </w:p>
  </w:endnote>
  <w:endnote w:type="continuationSeparator" w:id="0">
    <w:p w14:paraId="25756A56" w14:textId="77777777" w:rsidR="006B4799" w:rsidRDefault="006B4799" w:rsidP="00051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014114125"/>
      <w:docPartObj>
        <w:docPartGallery w:val="Page Numbers (Bottom of Page)"/>
        <w:docPartUnique/>
      </w:docPartObj>
    </w:sdtPr>
    <w:sdtEndPr>
      <w:rPr>
        <w:rStyle w:val="Nmerodepgina"/>
      </w:rPr>
    </w:sdtEndPr>
    <w:sdtContent>
      <w:p w14:paraId="437F7418" w14:textId="02147C47" w:rsidR="009430D1" w:rsidRDefault="009430D1" w:rsidP="002C333C">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360045B8" w14:textId="77777777" w:rsidR="009430D1" w:rsidRDefault="009430D1" w:rsidP="009430D1">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777978292"/>
      <w:docPartObj>
        <w:docPartGallery w:val="Page Numbers (Bottom of Page)"/>
        <w:docPartUnique/>
      </w:docPartObj>
    </w:sdtPr>
    <w:sdtEndPr>
      <w:rPr>
        <w:rStyle w:val="Nmerodepgina"/>
      </w:rPr>
    </w:sdtEndPr>
    <w:sdtContent>
      <w:p w14:paraId="33CBFB62" w14:textId="47D9786C" w:rsidR="009430D1" w:rsidRDefault="009430D1" w:rsidP="002C333C">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77CAA294" w14:textId="77777777" w:rsidR="009430D1" w:rsidRDefault="009430D1" w:rsidP="009430D1">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A2714" w14:textId="77777777" w:rsidR="006B4799" w:rsidRDefault="006B4799" w:rsidP="00051BCD">
      <w:pPr>
        <w:spacing w:after="0" w:line="240" w:lineRule="auto"/>
      </w:pPr>
      <w:r>
        <w:separator/>
      </w:r>
    </w:p>
  </w:footnote>
  <w:footnote w:type="continuationSeparator" w:id="0">
    <w:p w14:paraId="206F2D1A" w14:textId="77777777" w:rsidR="006B4799" w:rsidRDefault="006B4799" w:rsidP="00051B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FB7E9" w14:textId="31D8094E" w:rsidR="00F546F8" w:rsidRDefault="00F546F8">
    <w:pPr>
      <w:pStyle w:val="Encabezado"/>
    </w:pPr>
    <w:r>
      <w:rPr>
        <w:noProof/>
        <w:lang w:val="en-US"/>
      </w:rPr>
      <w:drawing>
        <wp:inline distT="0" distB="0" distL="0" distR="0" wp14:anchorId="6C71E65A" wp14:editId="1F3A64CA">
          <wp:extent cx="5613400" cy="944880"/>
          <wp:effectExtent l="0" t="0" r="6350" b="7620"/>
          <wp:docPr id="1" name="Imagen 1"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Texto, Aplicación&#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613400" cy="944880"/>
                  </a:xfrm>
                  <a:prstGeom prst="rect">
                    <a:avLst/>
                  </a:prstGeom>
                </pic:spPr>
              </pic:pic>
            </a:graphicData>
          </a:graphic>
        </wp:inline>
      </w:drawing>
    </w:r>
  </w:p>
  <w:p w14:paraId="3893ED94" w14:textId="77777777" w:rsidR="00CB3AFB" w:rsidRDefault="00CB3AFB" w:rsidP="00CB3AFB">
    <w:pPr>
      <w:pStyle w:val="Encabezado"/>
      <w:jc w:val="right"/>
    </w:pPr>
    <w:r>
      <w:t xml:space="preserve">Fecha de aprobación: 21- </w:t>
    </w:r>
    <w:proofErr w:type="gramStart"/>
    <w:r>
      <w:t>Diciembre</w:t>
    </w:r>
    <w:proofErr w:type="gramEnd"/>
    <w:r>
      <w:t>-2021.</w:t>
    </w:r>
  </w:p>
  <w:p w14:paraId="1E0E23D4" w14:textId="77777777" w:rsidR="00CB3AFB" w:rsidRDefault="00CB3AFB" w:rsidP="00CB3AFB">
    <w:pPr>
      <w:pStyle w:val="Encabezado"/>
      <w:jc w:val="right"/>
    </w:pPr>
    <w:r>
      <w:t xml:space="preserve">Fecha de publicación D.O.: 24- </w:t>
    </w:r>
    <w:proofErr w:type="gramStart"/>
    <w:r>
      <w:t>Diciembre</w:t>
    </w:r>
    <w:proofErr w:type="gramEnd"/>
    <w:r>
      <w:t>-2021.</w:t>
    </w:r>
  </w:p>
  <w:p w14:paraId="5F541AC5" w14:textId="77777777" w:rsidR="00CB3AFB" w:rsidRDefault="00CB3AF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325C3"/>
    <w:multiLevelType w:val="hybridMultilevel"/>
    <w:tmpl w:val="199CB4D0"/>
    <w:lvl w:ilvl="0" w:tplc="87B6CD06">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7480C5A"/>
    <w:multiLevelType w:val="hybridMultilevel"/>
    <w:tmpl w:val="7F9AC69A"/>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09D976AF"/>
    <w:multiLevelType w:val="hybridMultilevel"/>
    <w:tmpl w:val="87AC3214"/>
    <w:lvl w:ilvl="0" w:tplc="040A0015">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0A4C3B44"/>
    <w:multiLevelType w:val="hybridMultilevel"/>
    <w:tmpl w:val="B11E467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EC96FE4"/>
    <w:multiLevelType w:val="hybridMultilevel"/>
    <w:tmpl w:val="7176197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EE10FF6"/>
    <w:multiLevelType w:val="hybridMultilevel"/>
    <w:tmpl w:val="BD8C4DB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0E54765"/>
    <w:multiLevelType w:val="hybridMultilevel"/>
    <w:tmpl w:val="4498E9BC"/>
    <w:lvl w:ilvl="0" w:tplc="040A0005">
      <w:start w:val="1"/>
      <w:numFmt w:val="bullet"/>
      <w:lvlText w:val=""/>
      <w:lvlJc w:val="left"/>
      <w:pPr>
        <w:ind w:left="720" w:hanging="360"/>
      </w:pPr>
      <w:rPr>
        <w:rFonts w:ascii="Wingdings" w:hAnsi="Wingdings" w:hint="default"/>
      </w:rPr>
    </w:lvl>
    <w:lvl w:ilvl="1" w:tplc="040A0001">
      <w:start w:val="1"/>
      <w:numFmt w:val="bullet"/>
      <w:lvlText w:val=""/>
      <w:lvlJc w:val="left"/>
      <w:pPr>
        <w:ind w:left="1440" w:hanging="360"/>
      </w:pPr>
      <w:rPr>
        <w:rFonts w:ascii="Symbol" w:hAnsi="Symbol"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13282C90"/>
    <w:multiLevelType w:val="hybridMultilevel"/>
    <w:tmpl w:val="9E467186"/>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1ED923B2"/>
    <w:multiLevelType w:val="hybridMultilevel"/>
    <w:tmpl w:val="C70C957A"/>
    <w:lvl w:ilvl="0" w:tplc="6DDADAA6">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1F275D73"/>
    <w:multiLevelType w:val="hybridMultilevel"/>
    <w:tmpl w:val="8B0CDF7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2CBC53B1"/>
    <w:multiLevelType w:val="hybridMultilevel"/>
    <w:tmpl w:val="9076AAD0"/>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30317A3B"/>
    <w:multiLevelType w:val="hybridMultilevel"/>
    <w:tmpl w:val="E546691E"/>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9FB0D26"/>
    <w:multiLevelType w:val="hybridMultilevel"/>
    <w:tmpl w:val="6D52625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458305B7"/>
    <w:multiLevelType w:val="hybridMultilevel"/>
    <w:tmpl w:val="3992025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67A7770"/>
    <w:multiLevelType w:val="hybridMultilevel"/>
    <w:tmpl w:val="3140C1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CE07745"/>
    <w:multiLevelType w:val="hybridMultilevel"/>
    <w:tmpl w:val="DD386C06"/>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51794C2B"/>
    <w:multiLevelType w:val="hybridMultilevel"/>
    <w:tmpl w:val="492EC798"/>
    <w:lvl w:ilvl="0" w:tplc="080A0013">
      <w:start w:val="1"/>
      <w:numFmt w:val="upperRoman"/>
      <w:lvlText w:val="%1."/>
      <w:lvlJc w:val="right"/>
      <w:pPr>
        <w:ind w:left="720" w:hanging="360"/>
      </w:pPr>
    </w:lvl>
    <w:lvl w:ilvl="1" w:tplc="080A0017">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8213B04"/>
    <w:multiLevelType w:val="hybridMultilevel"/>
    <w:tmpl w:val="47EE069C"/>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58A506D5"/>
    <w:multiLevelType w:val="hybridMultilevel"/>
    <w:tmpl w:val="D72EC270"/>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5A8D26B8"/>
    <w:multiLevelType w:val="hybridMultilevel"/>
    <w:tmpl w:val="B2722BE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B05252C"/>
    <w:multiLevelType w:val="hybridMultilevel"/>
    <w:tmpl w:val="8286C386"/>
    <w:lvl w:ilvl="0" w:tplc="6950BCDA">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5BC259E4"/>
    <w:multiLevelType w:val="hybridMultilevel"/>
    <w:tmpl w:val="B956B446"/>
    <w:lvl w:ilvl="0" w:tplc="040A0017">
      <w:start w:val="1"/>
      <w:numFmt w:val="lowerLetter"/>
      <w:lvlText w:val="%1)"/>
      <w:lvlJc w:val="left"/>
      <w:pPr>
        <w:ind w:left="720" w:hanging="360"/>
      </w:pPr>
      <w:rPr>
        <w:rFonts w:hint="default"/>
      </w:rPr>
    </w:lvl>
    <w:lvl w:ilvl="1" w:tplc="5C1CFB56">
      <w:numFmt w:val="bullet"/>
      <w:lvlText w:val="•"/>
      <w:lvlJc w:val="left"/>
      <w:pPr>
        <w:ind w:left="1440" w:hanging="360"/>
      </w:pPr>
      <w:rPr>
        <w:rFonts w:ascii="Calibri" w:eastAsiaTheme="minorHAnsi" w:hAnsi="Calibri" w:cs="Calibri" w:hint="default"/>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5CDB185F"/>
    <w:multiLevelType w:val="hybridMultilevel"/>
    <w:tmpl w:val="228E143C"/>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EEC4B8B"/>
    <w:multiLevelType w:val="hybridMultilevel"/>
    <w:tmpl w:val="9192FF86"/>
    <w:lvl w:ilvl="0" w:tplc="AD6461F6">
      <w:start w:val="1"/>
      <w:numFmt w:val="upperRoman"/>
      <w:lvlText w:val="%1."/>
      <w:lvlJc w:val="left"/>
      <w:pPr>
        <w:ind w:left="780" w:hanging="720"/>
      </w:pPr>
      <w:rPr>
        <w:rFonts w:hint="default"/>
      </w:rPr>
    </w:lvl>
    <w:lvl w:ilvl="1" w:tplc="040A0019" w:tentative="1">
      <w:start w:val="1"/>
      <w:numFmt w:val="lowerLetter"/>
      <w:lvlText w:val="%2."/>
      <w:lvlJc w:val="left"/>
      <w:pPr>
        <w:ind w:left="1140" w:hanging="360"/>
      </w:pPr>
    </w:lvl>
    <w:lvl w:ilvl="2" w:tplc="040A001B" w:tentative="1">
      <w:start w:val="1"/>
      <w:numFmt w:val="lowerRoman"/>
      <w:lvlText w:val="%3."/>
      <w:lvlJc w:val="right"/>
      <w:pPr>
        <w:ind w:left="1860" w:hanging="180"/>
      </w:pPr>
    </w:lvl>
    <w:lvl w:ilvl="3" w:tplc="040A000F" w:tentative="1">
      <w:start w:val="1"/>
      <w:numFmt w:val="decimal"/>
      <w:lvlText w:val="%4."/>
      <w:lvlJc w:val="left"/>
      <w:pPr>
        <w:ind w:left="2580" w:hanging="360"/>
      </w:pPr>
    </w:lvl>
    <w:lvl w:ilvl="4" w:tplc="040A0019" w:tentative="1">
      <w:start w:val="1"/>
      <w:numFmt w:val="lowerLetter"/>
      <w:lvlText w:val="%5."/>
      <w:lvlJc w:val="left"/>
      <w:pPr>
        <w:ind w:left="3300" w:hanging="360"/>
      </w:pPr>
    </w:lvl>
    <w:lvl w:ilvl="5" w:tplc="040A001B" w:tentative="1">
      <w:start w:val="1"/>
      <w:numFmt w:val="lowerRoman"/>
      <w:lvlText w:val="%6."/>
      <w:lvlJc w:val="right"/>
      <w:pPr>
        <w:ind w:left="4020" w:hanging="180"/>
      </w:pPr>
    </w:lvl>
    <w:lvl w:ilvl="6" w:tplc="040A000F" w:tentative="1">
      <w:start w:val="1"/>
      <w:numFmt w:val="decimal"/>
      <w:lvlText w:val="%7."/>
      <w:lvlJc w:val="left"/>
      <w:pPr>
        <w:ind w:left="4740" w:hanging="360"/>
      </w:pPr>
    </w:lvl>
    <w:lvl w:ilvl="7" w:tplc="040A0019" w:tentative="1">
      <w:start w:val="1"/>
      <w:numFmt w:val="lowerLetter"/>
      <w:lvlText w:val="%8."/>
      <w:lvlJc w:val="left"/>
      <w:pPr>
        <w:ind w:left="5460" w:hanging="360"/>
      </w:pPr>
    </w:lvl>
    <w:lvl w:ilvl="8" w:tplc="040A001B" w:tentative="1">
      <w:start w:val="1"/>
      <w:numFmt w:val="lowerRoman"/>
      <w:lvlText w:val="%9."/>
      <w:lvlJc w:val="right"/>
      <w:pPr>
        <w:ind w:left="6180" w:hanging="180"/>
      </w:pPr>
    </w:lvl>
  </w:abstractNum>
  <w:abstractNum w:abstractNumId="24" w15:restartNumberingAfterBreak="0">
    <w:nsid w:val="644F795A"/>
    <w:multiLevelType w:val="hybridMultilevel"/>
    <w:tmpl w:val="F062A070"/>
    <w:lvl w:ilvl="0" w:tplc="7A16141E">
      <w:start w:val="1"/>
      <w:numFmt w:val="decimal"/>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66594373"/>
    <w:multiLevelType w:val="hybridMultilevel"/>
    <w:tmpl w:val="994222D0"/>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6" w15:restartNumberingAfterBreak="0">
    <w:nsid w:val="6B444C99"/>
    <w:multiLevelType w:val="hybridMultilevel"/>
    <w:tmpl w:val="AB9ABF8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9C137D7"/>
    <w:multiLevelType w:val="hybridMultilevel"/>
    <w:tmpl w:val="A552C35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AC078E0"/>
    <w:multiLevelType w:val="hybridMultilevel"/>
    <w:tmpl w:val="DF08D8E0"/>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9" w15:restartNumberingAfterBreak="0">
    <w:nsid w:val="7EFD79FE"/>
    <w:multiLevelType w:val="hybridMultilevel"/>
    <w:tmpl w:val="63F65F2C"/>
    <w:lvl w:ilvl="0" w:tplc="C9CC3D62">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0" w15:restartNumberingAfterBreak="0">
    <w:nsid w:val="7EFD7BA2"/>
    <w:multiLevelType w:val="hybridMultilevel"/>
    <w:tmpl w:val="91D88032"/>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3"/>
  </w:num>
  <w:num w:numId="2">
    <w:abstractNumId w:val="14"/>
  </w:num>
  <w:num w:numId="3">
    <w:abstractNumId w:val="19"/>
  </w:num>
  <w:num w:numId="4">
    <w:abstractNumId w:val="4"/>
  </w:num>
  <w:num w:numId="5">
    <w:abstractNumId w:val="22"/>
  </w:num>
  <w:num w:numId="6">
    <w:abstractNumId w:val="27"/>
  </w:num>
  <w:num w:numId="7">
    <w:abstractNumId w:val="13"/>
  </w:num>
  <w:num w:numId="8">
    <w:abstractNumId w:val="16"/>
  </w:num>
  <w:num w:numId="9">
    <w:abstractNumId w:val="28"/>
  </w:num>
  <w:num w:numId="10">
    <w:abstractNumId w:val="11"/>
  </w:num>
  <w:num w:numId="11">
    <w:abstractNumId w:val="26"/>
  </w:num>
  <w:num w:numId="12">
    <w:abstractNumId w:val="5"/>
  </w:num>
  <w:num w:numId="13">
    <w:abstractNumId w:val="15"/>
  </w:num>
  <w:num w:numId="14">
    <w:abstractNumId w:val="23"/>
  </w:num>
  <w:num w:numId="15">
    <w:abstractNumId w:val="12"/>
  </w:num>
  <w:num w:numId="16">
    <w:abstractNumId w:val="9"/>
  </w:num>
  <w:num w:numId="17">
    <w:abstractNumId w:val="2"/>
  </w:num>
  <w:num w:numId="18">
    <w:abstractNumId w:val="20"/>
  </w:num>
  <w:num w:numId="19">
    <w:abstractNumId w:val="24"/>
  </w:num>
  <w:num w:numId="20">
    <w:abstractNumId w:val="29"/>
  </w:num>
  <w:num w:numId="21">
    <w:abstractNumId w:val="0"/>
  </w:num>
  <w:num w:numId="22">
    <w:abstractNumId w:val="25"/>
  </w:num>
  <w:num w:numId="23">
    <w:abstractNumId w:val="17"/>
  </w:num>
  <w:num w:numId="24">
    <w:abstractNumId w:val="1"/>
  </w:num>
  <w:num w:numId="25">
    <w:abstractNumId w:val="10"/>
  </w:num>
  <w:num w:numId="26">
    <w:abstractNumId w:val="18"/>
  </w:num>
  <w:num w:numId="27">
    <w:abstractNumId w:val="21"/>
  </w:num>
  <w:num w:numId="28">
    <w:abstractNumId w:val="6"/>
  </w:num>
  <w:num w:numId="29">
    <w:abstractNumId w:val="8"/>
  </w:num>
  <w:num w:numId="30">
    <w:abstractNumId w:val="7"/>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BCD"/>
    <w:rsid w:val="000003C5"/>
    <w:rsid w:val="000003DD"/>
    <w:rsid w:val="00005EFE"/>
    <w:rsid w:val="00015669"/>
    <w:rsid w:val="00015741"/>
    <w:rsid w:val="000169AF"/>
    <w:rsid w:val="00027E6B"/>
    <w:rsid w:val="00042566"/>
    <w:rsid w:val="00051BCD"/>
    <w:rsid w:val="00053925"/>
    <w:rsid w:val="00054937"/>
    <w:rsid w:val="00063CF2"/>
    <w:rsid w:val="00065D40"/>
    <w:rsid w:val="0007394B"/>
    <w:rsid w:val="00080820"/>
    <w:rsid w:val="00080A35"/>
    <w:rsid w:val="00081763"/>
    <w:rsid w:val="0008705C"/>
    <w:rsid w:val="00087BFF"/>
    <w:rsid w:val="000A3CD6"/>
    <w:rsid w:val="000B585E"/>
    <w:rsid w:val="000C68C8"/>
    <w:rsid w:val="000D23BD"/>
    <w:rsid w:val="000D4264"/>
    <w:rsid w:val="000E0DBC"/>
    <w:rsid w:val="000E656A"/>
    <w:rsid w:val="000F2F1F"/>
    <w:rsid w:val="00104C3F"/>
    <w:rsid w:val="00113F75"/>
    <w:rsid w:val="00116776"/>
    <w:rsid w:val="001170CF"/>
    <w:rsid w:val="00117B23"/>
    <w:rsid w:val="001200F9"/>
    <w:rsid w:val="00121B07"/>
    <w:rsid w:val="0012337D"/>
    <w:rsid w:val="00123CAB"/>
    <w:rsid w:val="001245D5"/>
    <w:rsid w:val="00126A11"/>
    <w:rsid w:val="00134A19"/>
    <w:rsid w:val="00135D90"/>
    <w:rsid w:val="00136EF6"/>
    <w:rsid w:val="00140A82"/>
    <w:rsid w:val="00143C3A"/>
    <w:rsid w:val="00146654"/>
    <w:rsid w:val="001677E1"/>
    <w:rsid w:val="00184EFE"/>
    <w:rsid w:val="0019734D"/>
    <w:rsid w:val="001B2292"/>
    <w:rsid w:val="001B4AC1"/>
    <w:rsid w:val="001C1DE5"/>
    <w:rsid w:val="001D62EC"/>
    <w:rsid w:val="001E2C82"/>
    <w:rsid w:val="001E753C"/>
    <w:rsid w:val="001E77BE"/>
    <w:rsid w:val="001F29B3"/>
    <w:rsid w:val="002062BD"/>
    <w:rsid w:val="00215170"/>
    <w:rsid w:val="0021678F"/>
    <w:rsid w:val="00217059"/>
    <w:rsid w:val="00217965"/>
    <w:rsid w:val="0022069C"/>
    <w:rsid w:val="0022070D"/>
    <w:rsid w:val="00226AFE"/>
    <w:rsid w:val="002545A8"/>
    <w:rsid w:val="0025774C"/>
    <w:rsid w:val="00260B87"/>
    <w:rsid w:val="00265BC6"/>
    <w:rsid w:val="00271A29"/>
    <w:rsid w:val="0027511D"/>
    <w:rsid w:val="0027681E"/>
    <w:rsid w:val="00283BF5"/>
    <w:rsid w:val="00293DE6"/>
    <w:rsid w:val="002A0ADF"/>
    <w:rsid w:val="002A0C7E"/>
    <w:rsid w:val="002A3F33"/>
    <w:rsid w:val="002A50EB"/>
    <w:rsid w:val="002A636F"/>
    <w:rsid w:val="002A7120"/>
    <w:rsid w:val="002B3A17"/>
    <w:rsid w:val="002B5DE5"/>
    <w:rsid w:val="002B654D"/>
    <w:rsid w:val="002B68F6"/>
    <w:rsid w:val="002C0211"/>
    <w:rsid w:val="002C2F34"/>
    <w:rsid w:val="002C4904"/>
    <w:rsid w:val="002D6324"/>
    <w:rsid w:val="002D71DA"/>
    <w:rsid w:val="002E09AB"/>
    <w:rsid w:val="002E73B8"/>
    <w:rsid w:val="002F14FD"/>
    <w:rsid w:val="003002AF"/>
    <w:rsid w:val="00316909"/>
    <w:rsid w:val="00327F38"/>
    <w:rsid w:val="00333902"/>
    <w:rsid w:val="003456CF"/>
    <w:rsid w:val="00352FDC"/>
    <w:rsid w:val="0035734C"/>
    <w:rsid w:val="00371E92"/>
    <w:rsid w:val="0038123C"/>
    <w:rsid w:val="00382675"/>
    <w:rsid w:val="0038573A"/>
    <w:rsid w:val="00385A18"/>
    <w:rsid w:val="0038681D"/>
    <w:rsid w:val="003901E6"/>
    <w:rsid w:val="00393F9B"/>
    <w:rsid w:val="003A096E"/>
    <w:rsid w:val="003A3359"/>
    <w:rsid w:val="003B7DB3"/>
    <w:rsid w:val="003C3362"/>
    <w:rsid w:val="003C3751"/>
    <w:rsid w:val="003D1D79"/>
    <w:rsid w:val="003E0298"/>
    <w:rsid w:val="003E0CD8"/>
    <w:rsid w:val="003E6B86"/>
    <w:rsid w:val="003F1387"/>
    <w:rsid w:val="003F35B9"/>
    <w:rsid w:val="003F6B10"/>
    <w:rsid w:val="003F717E"/>
    <w:rsid w:val="00402688"/>
    <w:rsid w:val="00402F1D"/>
    <w:rsid w:val="00404793"/>
    <w:rsid w:val="00406E93"/>
    <w:rsid w:val="004123BF"/>
    <w:rsid w:val="00414454"/>
    <w:rsid w:val="00416C49"/>
    <w:rsid w:val="004269E4"/>
    <w:rsid w:val="00430BBC"/>
    <w:rsid w:val="00431863"/>
    <w:rsid w:val="00436413"/>
    <w:rsid w:val="00442DA0"/>
    <w:rsid w:val="0044435F"/>
    <w:rsid w:val="00452DB0"/>
    <w:rsid w:val="00455348"/>
    <w:rsid w:val="00460414"/>
    <w:rsid w:val="00460B5B"/>
    <w:rsid w:val="00471319"/>
    <w:rsid w:val="00490CD5"/>
    <w:rsid w:val="00492D57"/>
    <w:rsid w:val="00497CD9"/>
    <w:rsid w:val="004A13F5"/>
    <w:rsid w:val="004A298C"/>
    <w:rsid w:val="004A4702"/>
    <w:rsid w:val="004B11A3"/>
    <w:rsid w:val="004C2180"/>
    <w:rsid w:val="004C3B68"/>
    <w:rsid w:val="004C6256"/>
    <w:rsid w:val="004C7244"/>
    <w:rsid w:val="004D2122"/>
    <w:rsid w:val="004D2F12"/>
    <w:rsid w:val="004E3090"/>
    <w:rsid w:val="004E792A"/>
    <w:rsid w:val="004F1E7F"/>
    <w:rsid w:val="004F2058"/>
    <w:rsid w:val="0050167F"/>
    <w:rsid w:val="00504E1D"/>
    <w:rsid w:val="00505081"/>
    <w:rsid w:val="00505BBC"/>
    <w:rsid w:val="00510880"/>
    <w:rsid w:val="00511107"/>
    <w:rsid w:val="00523B22"/>
    <w:rsid w:val="00524468"/>
    <w:rsid w:val="00527300"/>
    <w:rsid w:val="0053509B"/>
    <w:rsid w:val="00536BC3"/>
    <w:rsid w:val="0054387F"/>
    <w:rsid w:val="00545E67"/>
    <w:rsid w:val="00546F54"/>
    <w:rsid w:val="00555130"/>
    <w:rsid w:val="00561133"/>
    <w:rsid w:val="00562FBC"/>
    <w:rsid w:val="0057294F"/>
    <w:rsid w:val="0057550B"/>
    <w:rsid w:val="00576B7F"/>
    <w:rsid w:val="005824FE"/>
    <w:rsid w:val="00585210"/>
    <w:rsid w:val="00585432"/>
    <w:rsid w:val="00593C25"/>
    <w:rsid w:val="00593FFB"/>
    <w:rsid w:val="005A0274"/>
    <w:rsid w:val="005A0B23"/>
    <w:rsid w:val="005A428C"/>
    <w:rsid w:val="005B140C"/>
    <w:rsid w:val="005B41A8"/>
    <w:rsid w:val="005B4737"/>
    <w:rsid w:val="005B7465"/>
    <w:rsid w:val="005C3B80"/>
    <w:rsid w:val="005D0872"/>
    <w:rsid w:val="005D12E7"/>
    <w:rsid w:val="005F73AC"/>
    <w:rsid w:val="00617E56"/>
    <w:rsid w:val="00624C1F"/>
    <w:rsid w:val="0063590B"/>
    <w:rsid w:val="00636855"/>
    <w:rsid w:val="00650849"/>
    <w:rsid w:val="00652B8D"/>
    <w:rsid w:val="00660936"/>
    <w:rsid w:val="00670C87"/>
    <w:rsid w:val="00673094"/>
    <w:rsid w:val="006758D8"/>
    <w:rsid w:val="00676915"/>
    <w:rsid w:val="006824F5"/>
    <w:rsid w:val="00694E64"/>
    <w:rsid w:val="006B02CC"/>
    <w:rsid w:val="006B0BEC"/>
    <w:rsid w:val="006B39B4"/>
    <w:rsid w:val="006B4799"/>
    <w:rsid w:val="006C5814"/>
    <w:rsid w:val="006E0514"/>
    <w:rsid w:val="006E3025"/>
    <w:rsid w:val="006F0364"/>
    <w:rsid w:val="006F0ACB"/>
    <w:rsid w:val="006F2DD4"/>
    <w:rsid w:val="006F4576"/>
    <w:rsid w:val="00700B26"/>
    <w:rsid w:val="007065C0"/>
    <w:rsid w:val="00713D66"/>
    <w:rsid w:val="00714FD8"/>
    <w:rsid w:val="00731BBF"/>
    <w:rsid w:val="007327EB"/>
    <w:rsid w:val="00733E05"/>
    <w:rsid w:val="00744CDD"/>
    <w:rsid w:val="00744DB3"/>
    <w:rsid w:val="00746D74"/>
    <w:rsid w:val="0075054C"/>
    <w:rsid w:val="007542FA"/>
    <w:rsid w:val="00755487"/>
    <w:rsid w:val="00760BF4"/>
    <w:rsid w:val="00763B07"/>
    <w:rsid w:val="00765EB0"/>
    <w:rsid w:val="00767B22"/>
    <w:rsid w:val="00774C44"/>
    <w:rsid w:val="00781730"/>
    <w:rsid w:val="007830F5"/>
    <w:rsid w:val="00783A22"/>
    <w:rsid w:val="00784AFA"/>
    <w:rsid w:val="0078511F"/>
    <w:rsid w:val="00791B91"/>
    <w:rsid w:val="00795665"/>
    <w:rsid w:val="007A04CD"/>
    <w:rsid w:val="007A3BF9"/>
    <w:rsid w:val="007B200E"/>
    <w:rsid w:val="007B2969"/>
    <w:rsid w:val="007C67A4"/>
    <w:rsid w:val="007E11B5"/>
    <w:rsid w:val="007E377C"/>
    <w:rsid w:val="007F2FC8"/>
    <w:rsid w:val="008023B1"/>
    <w:rsid w:val="00802C23"/>
    <w:rsid w:val="00803A0F"/>
    <w:rsid w:val="00807658"/>
    <w:rsid w:val="0081396C"/>
    <w:rsid w:val="00816E95"/>
    <w:rsid w:val="00817F5D"/>
    <w:rsid w:val="00840AFE"/>
    <w:rsid w:val="00841378"/>
    <w:rsid w:val="00842ECD"/>
    <w:rsid w:val="00850183"/>
    <w:rsid w:val="00855ED5"/>
    <w:rsid w:val="00860CD9"/>
    <w:rsid w:val="008636AC"/>
    <w:rsid w:val="00864400"/>
    <w:rsid w:val="00865985"/>
    <w:rsid w:val="0087052B"/>
    <w:rsid w:val="00877BA9"/>
    <w:rsid w:val="008810B1"/>
    <w:rsid w:val="0088716F"/>
    <w:rsid w:val="00892B0B"/>
    <w:rsid w:val="00894A12"/>
    <w:rsid w:val="008A0C35"/>
    <w:rsid w:val="008A3167"/>
    <w:rsid w:val="008A3277"/>
    <w:rsid w:val="008A6685"/>
    <w:rsid w:val="008A7903"/>
    <w:rsid w:val="008B1324"/>
    <w:rsid w:val="008B3C04"/>
    <w:rsid w:val="008B5B11"/>
    <w:rsid w:val="008B6547"/>
    <w:rsid w:val="008D1AF5"/>
    <w:rsid w:val="008D4197"/>
    <w:rsid w:val="008D4E58"/>
    <w:rsid w:val="008E7293"/>
    <w:rsid w:val="008E72DC"/>
    <w:rsid w:val="008F79F2"/>
    <w:rsid w:val="00905329"/>
    <w:rsid w:val="0091781E"/>
    <w:rsid w:val="00922301"/>
    <w:rsid w:val="009231D8"/>
    <w:rsid w:val="009321C6"/>
    <w:rsid w:val="0093277A"/>
    <w:rsid w:val="00932BB1"/>
    <w:rsid w:val="00933833"/>
    <w:rsid w:val="00934960"/>
    <w:rsid w:val="00936EA8"/>
    <w:rsid w:val="009430D1"/>
    <w:rsid w:val="009451BD"/>
    <w:rsid w:val="009458C0"/>
    <w:rsid w:val="00945DAC"/>
    <w:rsid w:val="00946125"/>
    <w:rsid w:val="0095504F"/>
    <w:rsid w:val="0095740F"/>
    <w:rsid w:val="009574C9"/>
    <w:rsid w:val="009641B3"/>
    <w:rsid w:val="009655DD"/>
    <w:rsid w:val="00975D31"/>
    <w:rsid w:val="0097606B"/>
    <w:rsid w:val="009767A9"/>
    <w:rsid w:val="00982A21"/>
    <w:rsid w:val="00982FD3"/>
    <w:rsid w:val="00984E3A"/>
    <w:rsid w:val="00992291"/>
    <w:rsid w:val="0099316D"/>
    <w:rsid w:val="00997276"/>
    <w:rsid w:val="009A2320"/>
    <w:rsid w:val="009A68AA"/>
    <w:rsid w:val="009B1DA3"/>
    <w:rsid w:val="009B4537"/>
    <w:rsid w:val="009B5226"/>
    <w:rsid w:val="009C33A4"/>
    <w:rsid w:val="009C49DA"/>
    <w:rsid w:val="009D0111"/>
    <w:rsid w:val="009D12AB"/>
    <w:rsid w:val="009E1D10"/>
    <w:rsid w:val="009E64F2"/>
    <w:rsid w:val="009E7565"/>
    <w:rsid w:val="009F264C"/>
    <w:rsid w:val="009F4528"/>
    <w:rsid w:val="00A107B6"/>
    <w:rsid w:val="00A1129F"/>
    <w:rsid w:val="00A12A2F"/>
    <w:rsid w:val="00A331FF"/>
    <w:rsid w:val="00A46DE7"/>
    <w:rsid w:val="00A503EF"/>
    <w:rsid w:val="00A51443"/>
    <w:rsid w:val="00A52773"/>
    <w:rsid w:val="00A54818"/>
    <w:rsid w:val="00A55521"/>
    <w:rsid w:val="00A567C2"/>
    <w:rsid w:val="00A6664A"/>
    <w:rsid w:val="00A70361"/>
    <w:rsid w:val="00A71C03"/>
    <w:rsid w:val="00A85423"/>
    <w:rsid w:val="00A909B7"/>
    <w:rsid w:val="00A92BAC"/>
    <w:rsid w:val="00A94038"/>
    <w:rsid w:val="00AB6469"/>
    <w:rsid w:val="00AD0B08"/>
    <w:rsid w:val="00AD68F9"/>
    <w:rsid w:val="00AD7A86"/>
    <w:rsid w:val="00AE2F37"/>
    <w:rsid w:val="00AE3449"/>
    <w:rsid w:val="00AE606F"/>
    <w:rsid w:val="00AF22AC"/>
    <w:rsid w:val="00AF58FF"/>
    <w:rsid w:val="00B039B1"/>
    <w:rsid w:val="00B047EE"/>
    <w:rsid w:val="00B14D60"/>
    <w:rsid w:val="00B20AC9"/>
    <w:rsid w:val="00B21983"/>
    <w:rsid w:val="00B235B4"/>
    <w:rsid w:val="00B25B6E"/>
    <w:rsid w:val="00B375AE"/>
    <w:rsid w:val="00B44FF6"/>
    <w:rsid w:val="00B54981"/>
    <w:rsid w:val="00B55D28"/>
    <w:rsid w:val="00B62CBA"/>
    <w:rsid w:val="00B645F5"/>
    <w:rsid w:val="00B64FBB"/>
    <w:rsid w:val="00B704A1"/>
    <w:rsid w:val="00B719B6"/>
    <w:rsid w:val="00B814E8"/>
    <w:rsid w:val="00B81990"/>
    <w:rsid w:val="00B84965"/>
    <w:rsid w:val="00B860AC"/>
    <w:rsid w:val="00B86AF6"/>
    <w:rsid w:val="00B87E24"/>
    <w:rsid w:val="00B91309"/>
    <w:rsid w:val="00B92C51"/>
    <w:rsid w:val="00B97AF9"/>
    <w:rsid w:val="00BA0B4D"/>
    <w:rsid w:val="00BB028E"/>
    <w:rsid w:val="00BB07B9"/>
    <w:rsid w:val="00BB0C2A"/>
    <w:rsid w:val="00BB254C"/>
    <w:rsid w:val="00BB3D18"/>
    <w:rsid w:val="00BB6B7D"/>
    <w:rsid w:val="00BB7C51"/>
    <w:rsid w:val="00BB7D5F"/>
    <w:rsid w:val="00BC164B"/>
    <w:rsid w:val="00BC1A48"/>
    <w:rsid w:val="00BC4246"/>
    <w:rsid w:val="00BC5B04"/>
    <w:rsid w:val="00BE1791"/>
    <w:rsid w:val="00BE6966"/>
    <w:rsid w:val="00BE7DE4"/>
    <w:rsid w:val="00C05311"/>
    <w:rsid w:val="00C10376"/>
    <w:rsid w:val="00C1097E"/>
    <w:rsid w:val="00C13B27"/>
    <w:rsid w:val="00C144DD"/>
    <w:rsid w:val="00C21621"/>
    <w:rsid w:val="00C232AB"/>
    <w:rsid w:val="00C33B82"/>
    <w:rsid w:val="00C410F9"/>
    <w:rsid w:val="00C516DE"/>
    <w:rsid w:val="00C6545D"/>
    <w:rsid w:val="00C77E9D"/>
    <w:rsid w:val="00C82E9C"/>
    <w:rsid w:val="00C84FC7"/>
    <w:rsid w:val="00C8690C"/>
    <w:rsid w:val="00C86AF9"/>
    <w:rsid w:val="00C90501"/>
    <w:rsid w:val="00C91BD0"/>
    <w:rsid w:val="00C9365F"/>
    <w:rsid w:val="00C93BD7"/>
    <w:rsid w:val="00C978F4"/>
    <w:rsid w:val="00CA45A9"/>
    <w:rsid w:val="00CB220D"/>
    <w:rsid w:val="00CB3AFB"/>
    <w:rsid w:val="00CB663C"/>
    <w:rsid w:val="00CD1F1F"/>
    <w:rsid w:val="00CD6A44"/>
    <w:rsid w:val="00CE243D"/>
    <w:rsid w:val="00CF145A"/>
    <w:rsid w:val="00CF248B"/>
    <w:rsid w:val="00CF5213"/>
    <w:rsid w:val="00D06877"/>
    <w:rsid w:val="00D15F0B"/>
    <w:rsid w:val="00D226AB"/>
    <w:rsid w:val="00D400C6"/>
    <w:rsid w:val="00D4255F"/>
    <w:rsid w:val="00D439CE"/>
    <w:rsid w:val="00D465FC"/>
    <w:rsid w:val="00D528BE"/>
    <w:rsid w:val="00D54CEA"/>
    <w:rsid w:val="00D555E5"/>
    <w:rsid w:val="00D603B5"/>
    <w:rsid w:val="00D661DB"/>
    <w:rsid w:val="00D760B3"/>
    <w:rsid w:val="00D8566A"/>
    <w:rsid w:val="00D8701A"/>
    <w:rsid w:val="00D90EAB"/>
    <w:rsid w:val="00D92746"/>
    <w:rsid w:val="00D92C1C"/>
    <w:rsid w:val="00DB1F18"/>
    <w:rsid w:val="00DB553C"/>
    <w:rsid w:val="00DB65DD"/>
    <w:rsid w:val="00DC49F3"/>
    <w:rsid w:val="00DC4FB0"/>
    <w:rsid w:val="00DD194C"/>
    <w:rsid w:val="00DD2434"/>
    <w:rsid w:val="00DD788E"/>
    <w:rsid w:val="00DE0B7B"/>
    <w:rsid w:val="00DE2003"/>
    <w:rsid w:val="00DF0935"/>
    <w:rsid w:val="00DF3F00"/>
    <w:rsid w:val="00DF5D12"/>
    <w:rsid w:val="00E02C17"/>
    <w:rsid w:val="00E269D1"/>
    <w:rsid w:val="00E313F9"/>
    <w:rsid w:val="00E323CA"/>
    <w:rsid w:val="00E33CB6"/>
    <w:rsid w:val="00E344E4"/>
    <w:rsid w:val="00E375A4"/>
    <w:rsid w:val="00E4151B"/>
    <w:rsid w:val="00E45550"/>
    <w:rsid w:val="00E46C59"/>
    <w:rsid w:val="00E504B9"/>
    <w:rsid w:val="00E52943"/>
    <w:rsid w:val="00E53412"/>
    <w:rsid w:val="00E60497"/>
    <w:rsid w:val="00E660E9"/>
    <w:rsid w:val="00E70421"/>
    <w:rsid w:val="00E876B8"/>
    <w:rsid w:val="00E87DC0"/>
    <w:rsid w:val="00E95F60"/>
    <w:rsid w:val="00EA1A39"/>
    <w:rsid w:val="00EA449A"/>
    <w:rsid w:val="00EB0AE2"/>
    <w:rsid w:val="00EB1E13"/>
    <w:rsid w:val="00EB34C6"/>
    <w:rsid w:val="00EB5742"/>
    <w:rsid w:val="00EB7BA4"/>
    <w:rsid w:val="00EC69DC"/>
    <w:rsid w:val="00EE26DA"/>
    <w:rsid w:val="00EE47D3"/>
    <w:rsid w:val="00EF4998"/>
    <w:rsid w:val="00EF5B84"/>
    <w:rsid w:val="00EF6123"/>
    <w:rsid w:val="00F04DF7"/>
    <w:rsid w:val="00F17A0E"/>
    <w:rsid w:val="00F21812"/>
    <w:rsid w:val="00F50F73"/>
    <w:rsid w:val="00F546F8"/>
    <w:rsid w:val="00F6345A"/>
    <w:rsid w:val="00F80C89"/>
    <w:rsid w:val="00FA2931"/>
    <w:rsid w:val="00FB057D"/>
    <w:rsid w:val="00FB2158"/>
    <w:rsid w:val="00FB7C71"/>
    <w:rsid w:val="00FC5C4D"/>
    <w:rsid w:val="00FC5CA2"/>
    <w:rsid w:val="00FC7300"/>
    <w:rsid w:val="00FF4F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9AA299"/>
  <w15:chartTrackingRefBased/>
  <w15:docId w15:val="{07D09754-63CD-4CE9-9366-DD0FB48F1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B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51BC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51BCD"/>
  </w:style>
  <w:style w:type="paragraph" w:styleId="Piedepgina">
    <w:name w:val="footer"/>
    <w:basedOn w:val="Normal"/>
    <w:link w:val="PiedepginaCar"/>
    <w:uiPriority w:val="99"/>
    <w:unhideWhenUsed/>
    <w:rsid w:val="00051BC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51BCD"/>
  </w:style>
  <w:style w:type="paragraph" w:styleId="Prrafodelista">
    <w:name w:val="List Paragraph"/>
    <w:basedOn w:val="Normal"/>
    <w:uiPriority w:val="34"/>
    <w:qFormat/>
    <w:rsid w:val="00051BCD"/>
    <w:pPr>
      <w:ind w:left="720"/>
      <w:contextualSpacing/>
    </w:pPr>
  </w:style>
  <w:style w:type="character" w:styleId="Refdecomentario">
    <w:name w:val="annotation reference"/>
    <w:basedOn w:val="Fuentedeprrafopredeter"/>
    <w:uiPriority w:val="99"/>
    <w:semiHidden/>
    <w:unhideWhenUsed/>
    <w:rsid w:val="00051BCD"/>
    <w:rPr>
      <w:sz w:val="16"/>
      <w:szCs w:val="16"/>
    </w:rPr>
  </w:style>
  <w:style w:type="paragraph" w:styleId="Textocomentario">
    <w:name w:val="annotation text"/>
    <w:basedOn w:val="Normal"/>
    <w:link w:val="TextocomentarioCar"/>
    <w:uiPriority w:val="99"/>
    <w:unhideWhenUsed/>
    <w:rsid w:val="00051BCD"/>
    <w:pPr>
      <w:spacing w:line="240" w:lineRule="auto"/>
    </w:pPr>
    <w:rPr>
      <w:sz w:val="20"/>
      <w:szCs w:val="20"/>
    </w:rPr>
  </w:style>
  <w:style w:type="character" w:customStyle="1" w:styleId="TextocomentarioCar">
    <w:name w:val="Texto comentario Car"/>
    <w:basedOn w:val="Fuentedeprrafopredeter"/>
    <w:link w:val="Textocomentario"/>
    <w:uiPriority w:val="99"/>
    <w:rsid w:val="00051BCD"/>
    <w:rPr>
      <w:sz w:val="20"/>
      <w:szCs w:val="20"/>
    </w:rPr>
  </w:style>
  <w:style w:type="paragraph" w:customStyle="1" w:styleId="Default">
    <w:name w:val="Default"/>
    <w:rsid w:val="00051BCD"/>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051BCD"/>
    <w:rPr>
      <w:color w:val="0563C1" w:themeColor="hyperlink"/>
      <w:u w:val="single"/>
    </w:rPr>
  </w:style>
  <w:style w:type="paragraph" w:styleId="Textodeglobo">
    <w:name w:val="Balloon Text"/>
    <w:basedOn w:val="Normal"/>
    <w:link w:val="TextodegloboCar"/>
    <w:uiPriority w:val="99"/>
    <w:semiHidden/>
    <w:unhideWhenUsed/>
    <w:rsid w:val="00051BC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51BCD"/>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51BCD"/>
    <w:rPr>
      <w:b/>
      <w:bCs/>
    </w:rPr>
  </w:style>
  <w:style w:type="character" w:customStyle="1" w:styleId="AsuntodelcomentarioCar">
    <w:name w:val="Asunto del comentario Car"/>
    <w:basedOn w:val="TextocomentarioCar"/>
    <w:link w:val="Asuntodelcomentario"/>
    <w:uiPriority w:val="99"/>
    <w:semiHidden/>
    <w:rsid w:val="00051BCD"/>
    <w:rPr>
      <w:b/>
      <w:bCs/>
      <w:sz w:val="20"/>
      <w:szCs w:val="20"/>
    </w:rPr>
  </w:style>
  <w:style w:type="character" w:customStyle="1" w:styleId="Mencinsinresolver1">
    <w:name w:val="Mención sin resolver1"/>
    <w:basedOn w:val="Fuentedeprrafopredeter"/>
    <w:uiPriority w:val="99"/>
    <w:semiHidden/>
    <w:unhideWhenUsed/>
    <w:rsid w:val="00F50F73"/>
    <w:rPr>
      <w:color w:val="605E5C"/>
      <w:shd w:val="clear" w:color="auto" w:fill="E1DFDD"/>
    </w:rPr>
  </w:style>
  <w:style w:type="character" w:styleId="Nmerodepgina">
    <w:name w:val="page number"/>
    <w:basedOn w:val="Fuentedeprrafopredeter"/>
    <w:uiPriority w:val="99"/>
    <w:semiHidden/>
    <w:unhideWhenUsed/>
    <w:rsid w:val="009430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64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C69AC-C902-854B-87B5-A622B5FE8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3920</Words>
  <Characters>21562</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INAIP Yucatan</Company>
  <LinksUpToDate>false</LinksUpToDate>
  <CharactersWithSpaces>25432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CEDAI</dc:creator>
  <cp:keywords/>
  <dc:description/>
  <cp:lastModifiedBy>Sergio Arsenio Vermont Gamboa</cp:lastModifiedBy>
  <cp:revision>7</cp:revision>
  <cp:lastPrinted>2021-12-16T22:32:00Z</cp:lastPrinted>
  <dcterms:created xsi:type="dcterms:W3CDTF">2021-12-15T22:55:00Z</dcterms:created>
  <dcterms:modified xsi:type="dcterms:W3CDTF">2022-01-06T17:37:00Z</dcterms:modified>
</cp:coreProperties>
</file>