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3187" w14:textId="00AE70CE" w:rsidR="00A35387" w:rsidRPr="00F61AAE" w:rsidRDefault="00A74559" w:rsidP="00855836">
      <w:pPr>
        <w:jc w:val="both"/>
        <w:rPr>
          <w:rFonts w:ascii="Calibri Light" w:hAnsi="Calibri Light" w:cs="Calibri Light"/>
          <w:b/>
          <w:sz w:val="26"/>
          <w:szCs w:val="26"/>
        </w:rPr>
      </w:pPr>
      <w:r w:rsidRPr="00F61AAE">
        <w:rPr>
          <w:rFonts w:ascii="Calibri Light" w:eastAsia="Arial" w:hAnsi="Calibri Light" w:cs="Calibri Light"/>
          <w:b/>
          <w:sz w:val="26"/>
          <w:szCs w:val="26"/>
        </w:rPr>
        <w:t>ACUERDO DEL PLENO POR EL QUE SE DESIGNA A LAS PERSONAS CONSEJERAS DEL INAIP YUCATÁN, EN LA PREVENCIÓN Y ATENCIÓN AL HOSTIGAMIENTO Y ACOSO SEXUAL.</w:t>
      </w:r>
    </w:p>
    <w:p w14:paraId="0CBAC676" w14:textId="61E14BEF" w:rsidR="00A35387" w:rsidRPr="00F61AAE" w:rsidRDefault="00A35387" w:rsidP="00855836">
      <w:pPr>
        <w:jc w:val="center"/>
        <w:rPr>
          <w:rFonts w:ascii="Calibri Light" w:hAnsi="Calibri Light" w:cs="Calibri Light"/>
          <w:b/>
          <w:sz w:val="26"/>
          <w:szCs w:val="26"/>
        </w:rPr>
      </w:pPr>
    </w:p>
    <w:p w14:paraId="28F4999D" w14:textId="728F77F3" w:rsidR="00987796" w:rsidRPr="00F61AAE" w:rsidRDefault="00987796" w:rsidP="00855836">
      <w:pPr>
        <w:jc w:val="both"/>
        <w:rPr>
          <w:rFonts w:ascii="Calibri Light" w:hAnsi="Calibri Light" w:cs="Calibri Light"/>
          <w:sz w:val="26"/>
          <w:szCs w:val="26"/>
        </w:rPr>
      </w:pPr>
      <w:r w:rsidRPr="00F61AAE">
        <w:rPr>
          <w:rFonts w:ascii="Calibri Light" w:hAnsi="Calibri Light" w:cs="Calibri Light"/>
          <w:sz w:val="26"/>
          <w:szCs w:val="26"/>
        </w:rPr>
        <w:t>En la ciu</w:t>
      </w:r>
      <w:r w:rsidR="0093226E" w:rsidRPr="00F61AAE">
        <w:rPr>
          <w:rFonts w:ascii="Calibri Light" w:hAnsi="Calibri Light" w:cs="Calibri Light"/>
          <w:sz w:val="26"/>
          <w:szCs w:val="26"/>
        </w:rPr>
        <w:t xml:space="preserve">dad de Mérida, Yucatán, a los </w:t>
      </w:r>
      <w:r w:rsidR="00A74559" w:rsidRPr="00F61AAE">
        <w:rPr>
          <w:rFonts w:ascii="Calibri Light" w:hAnsi="Calibri Light" w:cs="Calibri Light"/>
          <w:sz w:val="26"/>
          <w:szCs w:val="26"/>
        </w:rPr>
        <w:t>06</w:t>
      </w:r>
      <w:r w:rsidRPr="00F61AAE">
        <w:rPr>
          <w:rFonts w:ascii="Calibri Light" w:hAnsi="Calibri Light" w:cs="Calibri Light"/>
          <w:sz w:val="26"/>
          <w:szCs w:val="26"/>
        </w:rPr>
        <w:t xml:space="preserve"> días del mes de </w:t>
      </w:r>
      <w:r w:rsidR="00A74559" w:rsidRPr="00F61AAE">
        <w:rPr>
          <w:rFonts w:ascii="Calibri Light" w:hAnsi="Calibri Light" w:cs="Calibri Light"/>
          <w:sz w:val="26"/>
          <w:szCs w:val="26"/>
        </w:rPr>
        <w:t>mayo</w:t>
      </w:r>
      <w:r w:rsidRPr="00F61AAE">
        <w:rPr>
          <w:rFonts w:ascii="Calibri Light" w:hAnsi="Calibri Light" w:cs="Calibri Light"/>
          <w:sz w:val="26"/>
          <w:szCs w:val="26"/>
        </w:rPr>
        <w:t xml:space="preserve"> del año 2021, encontrándose reunidos los integrantes del Pleno del Instituto Estatal de Transparencia, Acceso a la Información Pública y Protección de Datos Personales, la Maestra en Juicios Orales María Gilda Segovia Chab y los Doctores en Derecho Aldrin Martín Briceño Conrado y Carlos Fernando Pavón Durán, Comisionada Presidenta y Comisionados, respectivamente; emiten el presente acuerdo de conformidad con los siguientes:</w:t>
      </w:r>
    </w:p>
    <w:p w14:paraId="1BFB72AD" w14:textId="77777777" w:rsidR="00287341" w:rsidRPr="00F61AAE" w:rsidRDefault="00287341" w:rsidP="00855836">
      <w:pPr>
        <w:jc w:val="both"/>
        <w:rPr>
          <w:rFonts w:ascii="Calibri Light" w:hAnsi="Calibri Light" w:cs="Calibri Light"/>
          <w:b/>
          <w:sz w:val="26"/>
          <w:szCs w:val="26"/>
        </w:rPr>
      </w:pPr>
    </w:p>
    <w:p w14:paraId="24778AE1" w14:textId="246826E6" w:rsidR="00A35387" w:rsidRPr="00F61AAE" w:rsidRDefault="00855836" w:rsidP="00855836">
      <w:pPr>
        <w:jc w:val="center"/>
        <w:rPr>
          <w:rFonts w:ascii="Calibri Light" w:hAnsi="Calibri Light" w:cs="Calibri Light"/>
          <w:b/>
          <w:sz w:val="26"/>
          <w:szCs w:val="26"/>
        </w:rPr>
      </w:pPr>
      <w:r w:rsidRPr="00F61AAE">
        <w:rPr>
          <w:rFonts w:ascii="Calibri Light" w:hAnsi="Calibri Light" w:cs="Calibri Light"/>
          <w:b/>
          <w:sz w:val="26"/>
          <w:szCs w:val="26"/>
        </w:rPr>
        <w:t>ANTECEDENTE</w:t>
      </w:r>
      <w:r w:rsidR="00C81DA9" w:rsidRPr="00F61AAE">
        <w:rPr>
          <w:rFonts w:ascii="Calibri Light" w:hAnsi="Calibri Light" w:cs="Calibri Light"/>
          <w:b/>
          <w:sz w:val="26"/>
          <w:szCs w:val="26"/>
        </w:rPr>
        <w:t>S</w:t>
      </w:r>
    </w:p>
    <w:p w14:paraId="19179D07" w14:textId="77777777" w:rsidR="00A35387" w:rsidRPr="00F61AAE" w:rsidRDefault="00A35387" w:rsidP="00855836">
      <w:pPr>
        <w:jc w:val="center"/>
        <w:rPr>
          <w:rFonts w:ascii="Calibri Light" w:hAnsi="Calibri Light" w:cs="Calibri Light"/>
          <w:b/>
          <w:sz w:val="26"/>
          <w:szCs w:val="26"/>
        </w:rPr>
      </w:pPr>
    </w:p>
    <w:p w14:paraId="77B5B6F3" w14:textId="37EC6B51" w:rsidR="005C33F3" w:rsidRPr="00F61AAE" w:rsidRDefault="008B4DF8" w:rsidP="005C33F3">
      <w:pPr>
        <w:jc w:val="both"/>
        <w:rPr>
          <w:rFonts w:ascii="Calibri Light" w:hAnsi="Calibri Light" w:cs="Calibri Light"/>
          <w:sz w:val="26"/>
          <w:szCs w:val="26"/>
          <w:lang w:val="es-MX"/>
        </w:rPr>
      </w:pPr>
      <w:r w:rsidRPr="00F61AAE">
        <w:rPr>
          <w:rFonts w:ascii="Calibri Light" w:hAnsi="Calibri Light" w:cs="Calibri Light"/>
          <w:b/>
          <w:sz w:val="26"/>
          <w:szCs w:val="26"/>
        </w:rPr>
        <w:t>Primero.</w:t>
      </w:r>
      <w:r w:rsidR="00A35387" w:rsidRPr="00F61AAE">
        <w:rPr>
          <w:rFonts w:ascii="Calibri Light" w:hAnsi="Calibri Light" w:cs="Calibri Light"/>
          <w:sz w:val="26"/>
          <w:szCs w:val="26"/>
        </w:rPr>
        <w:t xml:space="preserve"> </w:t>
      </w:r>
      <w:r w:rsidR="007D23BE" w:rsidRPr="00F61AAE">
        <w:rPr>
          <w:rFonts w:ascii="Calibri Light" w:eastAsia="Arial" w:hAnsi="Calibri Light" w:cs="Calibri Light"/>
          <w:sz w:val="26"/>
          <w:szCs w:val="26"/>
        </w:rPr>
        <w:t xml:space="preserve">En sesión pública de fecha </w:t>
      </w:r>
      <w:r w:rsidR="00987796" w:rsidRPr="00F61AAE">
        <w:rPr>
          <w:rFonts w:ascii="Calibri Light" w:eastAsia="Arial" w:hAnsi="Calibri Light" w:cs="Calibri Light"/>
          <w:sz w:val="26"/>
          <w:szCs w:val="26"/>
        </w:rPr>
        <w:t>11 de marzo de 2021</w:t>
      </w:r>
      <w:r w:rsidR="007D23BE" w:rsidRPr="00F61AAE">
        <w:rPr>
          <w:rFonts w:ascii="Calibri Light" w:eastAsia="Arial" w:hAnsi="Calibri Light" w:cs="Calibri Light"/>
          <w:sz w:val="26"/>
          <w:szCs w:val="26"/>
        </w:rPr>
        <w:t xml:space="preserve">, </w:t>
      </w:r>
      <w:r w:rsidR="00A3277C" w:rsidRPr="00F61AAE">
        <w:rPr>
          <w:rFonts w:ascii="Calibri Light" w:eastAsia="Arial" w:hAnsi="Calibri Light" w:cs="Calibri Light"/>
          <w:sz w:val="26"/>
          <w:szCs w:val="26"/>
        </w:rPr>
        <w:t xml:space="preserve">se aprobó el </w:t>
      </w:r>
      <w:r w:rsidRPr="00F61AAE">
        <w:rPr>
          <w:rFonts w:ascii="Calibri Light" w:eastAsia="Arial" w:hAnsi="Calibri Light" w:cs="Calibri Light"/>
          <w:sz w:val="26"/>
          <w:szCs w:val="26"/>
        </w:rPr>
        <w:t>P</w:t>
      </w:r>
      <w:r w:rsidR="00A74559" w:rsidRPr="00F61AAE">
        <w:rPr>
          <w:rFonts w:ascii="Calibri Light" w:eastAsia="Arial" w:hAnsi="Calibri Light" w:cs="Calibri Light"/>
          <w:sz w:val="26"/>
          <w:szCs w:val="26"/>
        </w:rPr>
        <w:t>rotocolo para la prevención, atención y sanción del hostigamiento sexual y acoso sexual en el Inaip Yucatán</w:t>
      </w:r>
      <w:r w:rsidR="00A3277C" w:rsidRPr="00F61AAE">
        <w:rPr>
          <w:rFonts w:ascii="Calibri Light" w:hAnsi="Calibri Light" w:cs="Calibri Light"/>
          <w:sz w:val="26"/>
          <w:szCs w:val="26"/>
        </w:rPr>
        <w:t>; el cual entró e</w:t>
      </w:r>
      <w:r w:rsidRPr="00F61AAE">
        <w:rPr>
          <w:rFonts w:ascii="Calibri Light" w:hAnsi="Calibri Light" w:cs="Calibri Light"/>
          <w:sz w:val="26"/>
          <w:szCs w:val="26"/>
        </w:rPr>
        <w:t>n vigor el 12 de marzo de 2021 y previó en su artículo 14, la designaci</w:t>
      </w:r>
      <w:bookmarkStart w:id="0" w:name="_Hlk40351116"/>
      <w:r w:rsidR="005C33F3" w:rsidRPr="00F61AAE">
        <w:rPr>
          <w:rFonts w:ascii="Calibri Light" w:hAnsi="Calibri Light" w:cs="Calibri Light"/>
          <w:sz w:val="26"/>
          <w:szCs w:val="26"/>
        </w:rPr>
        <w:t xml:space="preserve">ón de personas consejeras, quienes </w:t>
      </w:r>
      <w:r w:rsidR="005C33F3" w:rsidRPr="00F61AAE">
        <w:rPr>
          <w:rFonts w:ascii="Calibri Light" w:hAnsi="Calibri Light" w:cs="Calibri Light"/>
          <w:sz w:val="26"/>
          <w:szCs w:val="26"/>
          <w:lang w:val="es-MX"/>
        </w:rPr>
        <w:t>deberán orientar y acompañar a las presuntas víctimas de hostigamiento sexual o acoso sexual ante las autoridades competentes</w:t>
      </w:r>
      <w:bookmarkEnd w:id="0"/>
      <w:r w:rsidR="005C33F3" w:rsidRPr="00F61AAE">
        <w:rPr>
          <w:rFonts w:ascii="Calibri Light" w:hAnsi="Calibri Light" w:cs="Calibri Light"/>
          <w:sz w:val="26"/>
          <w:szCs w:val="26"/>
          <w:lang w:val="es-MX"/>
        </w:rPr>
        <w:t>.</w:t>
      </w:r>
    </w:p>
    <w:p w14:paraId="03DDE509" w14:textId="77777777" w:rsidR="00305F58" w:rsidRPr="00F61AAE" w:rsidRDefault="00305F58" w:rsidP="005C33F3">
      <w:pPr>
        <w:jc w:val="both"/>
        <w:rPr>
          <w:rFonts w:ascii="Calibri Light" w:hAnsi="Calibri Light" w:cs="Calibri Light"/>
          <w:sz w:val="26"/>
          <w:szCs w:val="26"/>
          <w:lang w:val="es-MX"/>
        </w:rPr>
      </w:pPr>
    </w:p>
    <w:p w14:paraId="3F84BD76" w14:textId="15E3FBD2" w:rsidR="005C33F3" w:rsidRPr="00F61AAE" w:rsidRDefault="005C33F3" w:rsidP="005C33F3">
      <w:pPr>
        <w:jc w:val="both"/>
        <w:rPr>
          <w:rFonts w:ascii="Calibri Light" w:hAnsi="Calibri Light" w:cs="Calibri Light"/>
          <w:bCs/>
          <w:sz w:val="26"/>
          <w:szCs w:val="26"/>
          <w:lang w:val="es-MX"/>
        </w:rPr>
      </w:pPr>
      <w:r w:rsidRPr="00F61AAE">
        <w:rPr>
          <w:rFonts w:ascii="Calibri Light" w:hAnsi="Calibri Light" w:cs="Calibri Light"/>
          <w:b/>
          <w:sz w:val="26"/>
          <w:szCs w:val="26"/>
          <w:lang w:val="es-MX"/>
        </w:rPr>
        <w:t>Segundo.</w:t>
      </w:r>
      <w:r w:rsidRPr="00F61AAE">
        <w:rPr>
          <w:rFonts w:ascii="Calibri Light" w:hAnsi="Calibri Light" w:cs="Calibri Light"/>
          <w:sz w:val="26"/>
          <w:szCs w:val="26"/>
          <w:lang w:val="es-MX"/>
        </w:rPr>
        <w:t xml:space="preserve"> En fecha 15 de abril de 2021, el Pleno del Inaip</w:t>
      </w:r>
      <w:r w:rsidR="001A6D96" w:rsidRPr="00F61AAE">
        <w:rPr>
          <w:rFonts w:ascii="Calibri Light" w:hAnsi="Calibri Light" w:cs="Calibri Light"/>
          <w:sz w:val="26"/>
          <w:szCs w:val="26"/>
          <w:lang w:val="es-MX"/>
        </w:rPr>
        <w:t xml:space="preserve"> Yucatán</w:t>
      </w:r>
      <w:r w:rsidRPr="00F61AAE">
        <w:rPr>
          <w:rFonts w:ascii="Calibri Light" w:hAnsi="Calibri Light" w:cs="Calibri Light"/>
          <w:sz w:val="26"/>
          <w:szCs w:val="26"/>
          <w:lang w:val="es-MX"/>
        </w:rPr>
        <w:t xml:space="preserve"> emitió la convocatoria dirigida a las y los servidores públicos del Inaip Yucatán, </w:t>
      </w:r>
      <w:r w:rsidRPr="00F61AAE">
        <w:rPr>
          <w:rFonts w:ascii="Calibri Light" w:hAnsi="Calibri Light" w:cs="Calibri Light"/>
          <w:bCs/>
          <w:sz w:val="26"/>
          <w:szCs w:val="26"/>
          <w:lang w:val="es-MX"/>
        </w:rPr>
        <w:t>para ser personas consejeras en la prevención y atención d</w:t>
      </w:r>
      <w:r w:rsidR="001A6D96" w:rsidRPr="00F61AAE">
        <w:rPr>
          <w:rFonts w:ascii="Calibri Light" w:hAnsi="Calibri Light" w:cs="Calibri Light"/>
          <w:bCs/>
          <w:sz w:val="26"/>
          <w:szCs w:val="26"/>
          <w:lang w:val="es-MX"/>
        </w:rPr>
        <w:t>el hostigamiento y acoso sexual; por lo que los interesados en ser personas consejeras, debieron presentar sus postulaciones y sus cartas compromiso en las que manifiesten ceñirse a las pautas de conducta y ejercer puntualmente las funciones establecidas para las personas consejeras en el citado protocolo, a más tardar el 30 de abril de 2021.</w:t>
      </w:r>
    </w:p>
    <w:p w14:paraId="66406ACC" w14:textId="77777777" w:rsidR="00305F58" w:rsidRPr="00F61AAE" w:rsidRDefault="00305F58" w:rsidP="005C33F3">
      <w:pPr>
        <w:jc w:val="both"/>
        <w:rPr>
          <w:rFonts w:ascii="Calibri Light" w:hAnsi="Calibri Light" w:cs="Calibri Light"/>
          <w:i/>
          <w:iCs/>
          <w:sz w:val="26"/>
          <w:szCs w:val="26"/>
          <w:lang w:val="es-MX"/>
        </w:rPr>
      </w:pPr>
    </w:p>
    <w:p w14:paraId="17A042EA" w14:textId="356C5F78" w:rsidR="001A6D96" w:rsidRPr="00F61AAE" w:rsidRDefault="001A6D96" w:rsidP="001A6D96">
      <w:pPr>
        <w:jc w:val="both"/>
        <w:rPr>
          <w:rFonts w:ascii="Calibri Light" w:hAnsi="Calibri Light" w:cs="Calibri Light"/>
          <w:sz w:val="26"/>
          <w:szCs w:val="26"/>
          <w:lang w:val="es-ES_tradnl"/>
        </w:rPr>
      </w:pPr>
      <w:r w:rsidRPr="00F61AAE">
        <w:rPr>
          <w:rFonts w:ascii="Calibri Light" w:hAnsi="Calibri Light" w:cs="Calibri Light"/>
          <w:b/>
          <w:sz w:val="26"/>
          <w:szCs w:val="26"/>
          <w:lang w:val="es-MX"/>
        </w:rPr>
        <w:t xml:space="preserve">Tercero. </w:t>
      </w:r>
      <w:r w:rsidRPr="00F61AAE">
        <w:rPr>
          <w:rFonts w:ascii="Calibri Light" w:hAnsi="Calibri Light" w:cs="Calibri Light"/>
          <w:sz w:val="26"/>
          <w:szCs w:val="26"/>
          <w:lang w:val="es-MX"/>
        </w:rPr>
        <w:t xml:space="preserve">Al cierre de la convocatoria de fecha 15 de abril de 2021, </w:t>
      </w:r>
      <w:r w:rsidRPr="00F61AAE">
        <w:rPr>
          <w:rFonts w:ascii="Calibri Light" w:hAnsi="Calibri Light" w:cs="Calibri Light"/>
          <w:bCs/>
          <w:i/>
          <w:iCs/>
          <w:sz w:val="26"/>
          <w:szCs w:val="26"/>
          <w:lang w:val="es-ES_tradnl"/>
        </w:rPr>
        <w:t xml:space="preserve">para ser personas consejeras en la prevención y atención del hostigamiento y acoso sexual; </w:t>
      </w:r>
      <w:r w:rsidRPr="00F61AAE">
        <w:rPr>
          <w:rFonts w:ascii="Calibri Light" w:hAnsi="Calibri Light" w:cs="Calibri Light"/>
          <w:sz w:val="26"/>
          <w:szCs w:val="26"/>
          <w:lang w:val="es-ES_tradnl"/>
        </w:rPr>
        <w:t xml:space="preserve">se </w:t>
      </w:r>
      <w:r w:rsidR="00BF1CE8" w:rsidRPr="00F61AAE">
        <w:rPr>
          <w:rFonts w:ascii="Calibri Light" w:hAnsi="Calibri Light" w:cs="Calibri Light"/>
          <w:sz w:val="26"/>
          <w:szCs w:val="26"/>
          <w:lang w:val="es-ES_tradnl"/>
        </w:rPr>
        <w:t>recibió la</w:t>
      </w:r>
      <w:r w:rsidRPr="00F61AAE">
        <w:rPr>
          <w:rFonts w:ascii="Calibri Light" w:hAnsi="Calibri Light" w:cs="Calibri Light"/>
          <w:sz w:val="26"/>
          <w:szCs w:val="26"/>
          <w:lang w:val="es-ES_tradnl"/>
        </w:rPr>
        <w:t xml:space="preserve"> postulación</w:t>
      </w:r>
      <w:r w:rsidR="00BF1CE8" w:rsidRPr="00F61AAE">
        <w:rPr>
          <w:rFonts w:ascii="Calibri Light" w:hAnsi="Calibri Light" w:cs="Calibri Light"/>
          <w:sz w:val="26"/>
          <w:szCs w:val="26"/>
          <w:lang w:val="es-ES_tradnl"/>
        </w:rPr>
        <w:t xml:space="preserve"> y su respectiva carta compromiso de los siguientes servidores públicos</w:t>
      </w:r>
      <w:r w:rsidR="00091655" w:rsidRPr="00F61AAE">
        <w:rPr>
          <w:rFonts w:ascii="Calibri Light" w:hAnsi="Calibri Light" w:cs="Calibri Light"/>
          <w:sz w:val="26"/>
          <w:szCs w:val="26"/>
          <w:lang w:val="es-ES_tradnl"/>
        </w:rPr>
        <w:t>:</w:t>
      </w:r>
    </w:p>
    <w:p w14:paraId="1997470D" w14:textId="77777777" w:rsidR="00305F58" w:rsidRPr="00F61AAE" w:rsidRDefault="00305F58" w:rsidP="001A6D96">
      <w:pPr>
        <w:jc w:val="both"/>
        <w:rPr>
          <w:rFonts w:ascii="Calibri Light" w:hAnsi="Calibri Light" w:cs="Calibri Light"/>
          <w:sz w:val="26"/>
          <w:szCs w:val="26"/>
          <w:lang w:val="es-ES_tradnl"/>
        </w:rPr>
      </w:pPr>
    </w:p>
    <w:p w14:paraId="2E6189BF" w14:textId="5DA24997" w:rsidR="001A6D96" w:rsidRPr="00F61AAE" w:rsidRDefault="002533BC" w:rsidP="00BF1CE8">
      <w:pPr>
        <w:pStyle w:val="Prrafodelista"/>
        <w:numPr>
          <w:ilvl w:val="0"/>
          <w:numId w:val="21"/>
        </w:numPr>
        <w:jc w:val="both"/>
        <w:rPr>
          <w:rFonts w:ascii="Calibri Light" w:hAnsi="Calibri Light" w:cs="Calibri Light"/>
          <w:sz w:val="26"/>
          <w:szCs w:val="26"/>
          <w:lang w:val="es-ES_tradnl"/>
        </w:rPr>
      </w:pPr>
      <w:r w:rsidRPr="00F61AAE">
        <w:rPr>
          <w:rFonts w:ascii="Calibri Light" w:hAnsi="Calibri Light" w:cs="Calibri Light"/>
          <w:sz w:val="26"/>
          <w:szCs w:val="26"/>
          <w:lang w:val="es-ES_tradnl"/>
        </w:rPr>
        <w:t xml:space="preserve">L.E. </w:t>
      </w:r>
      <w:r w:rsidR="001A6D96" w:rsidRPr="00F61AAE">
        <w:rPr>
          <w:rFonts w:ascii="Calibri Light" w:hAnsi="Calibri Light" w:cs="Calibri Light"/>
          <w:sz w:val="26"/>
          <w:szCs w:val="26"/>
          <w:lang w:val="es-ES_tradnl"/>
        </w:rPr>
        <w:t xml:space="preserve">Sandra </w:t>
      </w:r>
      <w:r w:rsidRPr="00F61AAE">
        <w:rPr>
          <w:rFonts w:ascii="Calibri Light" w:hAnsi="Calibri Light" w:cs="Calibri Light"/>
          <w:sz w:val="26"/>
          <w:szCs w:val="26"/>
          <w:lang w:val="es-ES_tradnl"/>
        </w:rPr>
        <w:t xml:space="preserve">Yazmín </w:t>
      </w:r>
      <w:r w:rsidR="001A6D96" w:rsidRPr="00F61AAE">
        <w:rPr>
          <w:rFonts w:ascii="Calibri Light" w:hAnsi="Calibri Light" w:cs="Calibri Light"/>
          <w:sz w:val="26"/>
          <w:szCs w:val="26"/>
          <w:lang w:val="es-ES_tradnl"/>
        </w:rPr>
        <w:t>Romero</w:t>
      </w:r>
      <w:r w:rsidRPr="00F61AAE">
        <w:rPr>
          <w:rFonts w:ascii="Calibri Light" w:hAnsi="Calibri Light" w:cs="Calibri Light"/>
          <w:sz w:val="26"/>
          <w:szCs w:val="26"/>
          <w:lang w:val="es-ES_tradnl"/>
        </w:rPr>
        <w:t xml:space="preserve"> Herrera</w:t>
      </w:r>
      <w:r w:rsidR="001A6D96" w:rsidRPr="00F61AAE">
        <w:rPr>
          <w:rFonts w:ascii="Calibri Light" w:hAnsi="Calibri Light" w:cs="Calibri Light"/>
          <w:sz w:val="26"/>
          <w:szCs w:val="26"/>
          <w:lang w:val="es-ES_tradnl"/>
        </w:rPr>
        <w:t>.</w:t>
      </w:r>
    </w:p>
    <w:p w14:paraId="6EEE2BCA" w14:textId="0BB1D186" w:rsidR="001A6D96" w:rsidRPr="00F61AAE" w:rsidRDefault="002533BC" w:rsidP="00BF1CE8">
      <w:pPr>
        <w:pStyle w:val="Prrafodelista"/>
        <w:numPr>
          <w:ilvl w:val="0"/>
          <w:numId w:val="21"/>
        </w:numPr>
        <w:jc w:val="both"/>
        <w:rPr>
          <w:rFonts w:ascii="Calibri Light" w:hAnsi="Calibri Light" w:cs="Calibri Light"/>
          <w:sz w:val="26"/>
          <w:szCs w:val="26"/>
          <w:lang w:val="es-ES_tradnl"/>
        </w:rPr>
      </w:pPr>
      <w:r w:rsidRPr="00F61AAE">
        <w:rPr>
          <w:rFonts w:ascii="Calibri Light" w:hAnsi="Calibri Light" w:cs="Calibri Light"/>
          <w:sz w:val="26"/>
          <w:szCs w:val="26"/>
          <w:lang w:val="es-ES_tradnl"/>
        </w:rPr>
        <w:t xml:space="preserve">Abg. </w:t>
      </w:r>
      <w:r w:rsidR="001A6D96" w:rsidRPr="00F61AAE">
        <w:rPr>
          <w:rFonts w:ascii="Calibri Light" w:hAnsi="Calibri Light" w:cs="Calibri Light"/>
          <w:sz w:val="26"/>
          <w:szCs w:val="26"/>
          <w:lang w:val="es-ES_tradnl"/>
        </w:rPr>
        <w:t xml:space="preserve">Erik </w:t>
      </w:r>
      <w:r w:rsidRPr="00F61AAE">
        <w:rPr>
          <w:rFonts w:ascii="Calibri Light" w:hAnsi="Calibri Light" w:cs="Calibri Light"/>
          <w:sz w:val="26"/>
          <w:szCs w:val="26"/>
          <w:lang w:val="es-ES_tradnl"/>
        </w:rPr>
        <w:t xml:space="preserve">Eduardo </w:t>
      </w:r>
      <w:r w:rsidR="001A6D96" w:rsidRPr="00F61AAE">
        <w:rPr>
          <w:rFonts w:ascii="Calibri Light" w:hAnsi="Calibri Light" w:cs="Calibri Light"/>
          <w:sz w:val="26"/>
          <w:szCs w:val="26"/>
          <w:lang w:val="es-ES_tradnl"/>
        </w:rPr>
        <w:t>Góngora</w:t>
      </w:r>
      <w:r w:rsidRPr="00F61AAE">
        <w:rPr>
          <w:rFonts w:ascii="Calibri Light" w:hAnsi="Calibri Light" w:cs="Calibri Light"/>
          <w:sz w:val="26"/>
          <w:szCs w:val="26"/>
          <w:lang w:val="es-ES_tradnl"/>
        </w:rPr>
        <w:t xml:space="preserve"> Ojeda</w:t>
      </w:r>
      <w:r w:rsidR="001A6D96" w:rsidRPr="00F61AAE">
        <w:rPr>
          <w:rFonts w:ascii="Calibri Light" w:hAnsi="Calibri Light" w:cs="Calibri Light"/>
          <w:sz w:val="26"/>
          <w:szCs w:val="26"/>
          <w:lang w:val="es-ES_tradnl"/>
        </w:rPr>
        <w:t>.</w:t>
      </w:r>
    </w:p>
    <w:p w14:paraId="4212E88E" w14:textId="5FE0A5BB" w:rsidR="001A6D96" w:rsidRPr="00F61AAE" w:rsidRDefault="002533BC" w:rsidP="00BF1CE8">
      <w:pPr>
        <w:pStyle w:val="Prrafodelista"/>
        <w:numPr>
          <w:ilvl w:val="0"/>
          <w:numId w:val="21"/>
        </w:numPr>
        <w:jc w:val="both"/>
        <w:rPr>
          <w:rFonts w:ascii="Calibri Light" w:hAnsi="Calibri Light" w:cs="Calibri Light"/>
          <w:sz w:val="26"/>
          <w:szCs w:val="26"/>
          <w:lang w:val="es-ES_tradnl"/>
        </w:rPr>
      </w:pPr>
      <w:r w:rsidRPr="00F61AAE">
        <w:rPr>
          <w:rFonts w:ascii="Calibri Light" w:hAnsi="Calibri Light" w:cs="Calibri Light"/>
          <w:sz w:val="26"/>
          <w:szCs w:val="26"/>
          <w:lang w:val="es-ES_tradnl"/>
        </w:rPr>
        <w:t xml:space="preserve">Mtra. </w:t>
      </w:r>
      <w:r w:rsidR="001A6D96" w:rsidRPr="00F61AAE">
        <w:rPr>
          <w:rFonts w:ascii="Calibri Light" w:hAnsi="Calibri Light" w:cs="Calibri Light"/>
          <w:sz w:val="26"/>
          <w:szCs w:val="26"/>
          <w:lang w:val="es-ES_tradnl"/>
        </w:rPr>
        <w:t xml:space="preserve">Layda </w:t>
      </w:r>
      <w:r w:rsidRPr="00F61AAE">
        <w:rPr>
          <w:rFonts w:ascii="Calibri Light" w:hAnsi="Calibri Light" w:cs="Calibri Light"/>
          <w:sz w:val="26"/>
          <w:szCs w:val="26"/>
          <w:lang w:val="es-ES_tradnl"/>
        </w:rPr>
        <w:t xml:space="preserve">Erika </w:t>
      </w:r>
      <w:r w:rsidR="001A6D96" w:rsidRPr="00F61AAE">
        <w:rPr>
          <w:rFonts w:ascii="Calibri Light" w:hAnsi="Calibri Light" w:cs="Calibri Light"/>
          <w:sz w:val="26"/>
          <w:szCs w:val="26"/>
          <w:lang w:val="es-ES_tradnl"/>
        </w:rPr>
        <w:t>Cárdenas</w:t>
      </w:r>
      <w:r w:rsidRPr="00F61AAE">
        <w:rPr>
          <w:rFonts w:ascii="Calibri Light" w:hAnsi="Calibri Light" w:cs="Calibri Light"/>
          <w:sz w:val="26"/>
          <w:szCs w:val="26"/>
          <w:lang w:val="es-ES_tradnl"/>
        </w:rPr>
        <w:t xml:space="preserve"> Canto</w:t>
      </w:r>
      <w:r w:rsidR="001A6D96" w:rsidRPr="00F61AAE">
        <w:rPr>
          <w:rFonts w:ascii="Calibri Light" w:hAnsi="Calibri Light" w:cs="Calibri Light"/>
          <w:sz w:val="26"/>
          <w:szCs w:val="26"/>
          <w:lang w:val="es-ES_tradnl"/>
        </w:rPr>
        <w:t>.</w:t>
      </w:r>
    </w:p>
    <w:p w14:paraId="6A70794F" w14:textId="4330E7B0" w:rsidR="001A6D96" w:rsidRPr="00F61AAE" w:rsidRDefault="002533BC" w:rsidP="00BF1CE8">
      <w:pPr>
        <w:pStyle w:val="Prrafodelista"/>
        <w:numPr>
          <w:ilvl w:val="0"/>
          <w:numId w:val="21"/>
        </w:numPr>
        <w:jc w:val="both"/>
        <w:rPr>
          <w:rFonts w:ascii="Calibri Light" w:hAnsi="Calibri Light" w:cs="Calibri Light"/>
          <w:sz w:val="26"/>
          <w:szCs w:val="26"/>
          <w:lang w:val="es-ES_tradnl"/>
        </w:rPr>
      </w:pPr>
      <w:r w:rsidRPr="00F61AAE">
        <w:rPr>
          <w:rFonts w:ascii="Calibri Light" w:hAnsi="Calibri Light" w:cs="Calibri Light"/>
          <w:sz w:val="26"/>
          <w:szCs w:val="26"/>
          <w:lang w:val="es-ES_tradnl"/>
        </w:rPr>
        <w:t xml:space="preserve">Abg. </w:t>
      </w:r>
      <w:r w:rsidR="001A6D96" w:rsidRPr="00F61AAE">
        <w:rPr>
          <w:rFonts w:ascii="Calibri Light" w:hAnsi="Calibri Light" w:cs="Calibri Light"/>
          <w:sz w:val="26"/>
          <w:szCs w:val="26"/>
          <w:lang w:val="es-ES_tradnl"/>
        </w:rPr>
        <w:t xml:space="preserve">Gabriela </w:t>
      </w:r>
      <w:r w:rsidRPr="00F61AAE">
        <w:rPr>
          <w:rFonts w:ascii="Calibri Light" w:hAnsi="Calibri Light" w:cs="Calibri Light"/>
          <w:sz w:val="26"/>
          <w:szCs w:val="26"/>
          <w:lang w:val="es-ES_tradnl"/>
        </w:rPr>
        <w:t xml:space="preserve">Alejandra </w:t>
      </w:r>
      <w:r w:rsidR="001A6D96" w:rsidRPr="00F61AAE">
        <w:rPr>
          <w:rFonts w:ascii="Calibri Light" w:hAnsi="Calibri Light" w:cs="Calibri Light"/>
          <w:sz w:val="26"/>
          <w:szCs w:val="26"/>
          <w:lang w:val="es-ES_tradnl"/>
        </w:rPr>
        <w:t>Montuy</w:t>
      </w:r>
      <w:r w:rsidRPr="00F61AAE">
        <w:rPr>
          <w:rFonts w:ascii="Calibri Light" w:hAnsi="Calibri Light" w:cs="Calibri Light"/>
          <w:sz w:val="26"/>
          <w:szCs w:val="26"/>
          <w:lang w:val="es-ES_tradnl"/>
        </w:rPr>
        <w:t xml:space="preserve"> Salazar</w:t>
      </w:r>
      <w:r w:rsidR="001A6D96" w:rsidRPr="00F61AAE">
        <w:rPr>
          <w:rFonts w:ascii="Calibri Light" w:hAnsi="Calibri Light" w:cs="Calibri Light"/>
          <w:sz w:val="26"/>
          <w:szCs w:val="26"/>
          <w:lang w:val="es-ES_tradnl"/>
        </w:rPr>
        <w:t>.</w:t>
      </w:r>
    </w:p>
    <w:p w14:paraId="463524DA" w14:textId="77777777" w:rsidR="00305F58" w:rsidRPr="00F61AAE" w:rsidRDefault="00305F58" w:rsidP="00305F58">
      <w:pPr>
        <w:pStyle w:val="Prrafodelista"/>
        <w:jc w:val="both"/>
        <w:rPr>
          <w:rFonts w:ascii="Calibri Light" w:hAnsi="Calibri Light" w:cs="Calibri Light"/>
          <w:sz w:val="26"/>
          <w:szCs w:val="26"/>
          <w:lang w:val="es-ES_tradnl"/>
        </w:rPr>
      </w:pPr>
    </w:p>
    <w:p w14:paraId="7DD7050C" w14:textId="144B469F" w:rsidR="001A6D96" w:rsidRPr="00F61AAE" w:rsidRDefault="001A6D96" w:rsidP="005C33F3">
      <w:pPr>
        <w:jc w:val="both"/>
        <w:rPr>
          <w:rFonts w:ascii="Calibri Light" w:hAnsi="Calibri Light" w:cs="Calibri Light"/>
          <w:b/>
          <w:sz w:val="26"/>
          <w:szCs w:val="26"/>
          <w:lang w:val="es-MX"/>
        </w:rPr>
      </w:pPr>
    </w:p>
    <w:p w14:paraId="6A1119A8" w14:textId="77777777" w:rsidR="00495241" w:rsidRDefault="00495241">
      <w:pPr>
        <w:rPr>
          <w:rFonts w:ascii="Calibri Light" w:hAnsi="Calibri Light" w:cs="Calibri Light"/>
          <w:b/>
          <w:sz w:val="26"/>
          <w:szCs w:val="26"/>
        </w:rPr>
      </w:pPr>
      <w:r>
        <w:rPr>
          <w:rFonts w:ascii="Calibri Light" w:hAnsi="Calibri Light" w:cs="Calibri Light"/>
          <w:b/>
          <w:sz w:val="26"/>
          <w:szCs w:val="26"/>
        </w:rPr>
        <w:br w:type="page"/>
      </w:r>
    </w:p>
    <w:p w14:paraId="02893A30" w14:textId="31AD8D43" w:rsidR="00A35387" w:rsidRPr="00F61AAE" w:rsidRDefault="00A35387" w:rsidP="00855836">
      <w:pPr>
        <w:jc w:val="center"/>
        <w:rPr>
          <w:rFonts w:ascii="Calibri Light" w:hAnsi="Calibri Light" w:cs="Calibri Light"/>
          <w:b/>
          <w:sz w:val="26"/>
          <w:szCs w:val="26"/>
        </w:rPr>
      </w:pPr>
      <w:r w:rsidRPr="00F61AAE">
        <w:rPr>
          <w:rFonts w:ascii="Calibri Light" w:hAnsi="Calibri Light" w:cs="Calibri Light"/>
          <w:b/>
          <w:sz w:val="26"/>
          <w:szCs w:val="26"/>
        </w:rPr>
        <w:lastRenderedPageBreak/>
        <w:t>CONSIDERANDOS</w:t>
      </w:r>
    </w:p>
    <w:p w14:paraId="6589E348" w14:textId="77777777" w:rsidR="00A35387" w:rsidRPr="00F61AAE" w:rsidRDefault="00A35387" w:rsidP="00855836">
      <w:pPr>
        <w:jc w:val="both"/>
        <w:rPr>
          <w:rFonts w:ascii="Calibri Light" w:eastAsia="Arial" w:hAnsi="Calibri Light" w:cs="Calibri Light"/>
          <w:b/>
          <w:sz w:val="26"/>
          <w:szCs w:val="26"/>
        </w:rPr>
      </w:pPr>
    </w:p>
    <w:p w14:paraId="75E12290" w14:textId="4831497F" w:rsidR="00A35387" w:rsidRPr="00F61AAE" w:rsidRDefault="00325CA1" w:rsidP="00855836">
      <w:pPr>
        <w:jc w:val="both"/>
        <w:rPr>
          <w:rFonts w:ascii="Calibri Light" w:eastAsia="Arial" w:hAnsi="Calibri Light" w:cs="Calibri Light"/>
          <w:sz w:val="26"/>
          <w:szCs w:val="26"/>
        </w:rPr>
      </w:pPr>
      <w:r w:rsidRPr="00F61AAE">
        <w:rPr>
          <w:rFonts w:ascii="Calibri Light" w:eastAsia="Arial" w:hAnsi="Calibri Light" w:cs="Calibri Light"/>
          <w:b/>
          <w:sz w:val="26"/>
          <w:szCs w:val="26"/>
        </w:rPr>
        <w:t xml:space="preserve">Primero. </w:t>
      </w:r>
      <w:r w:rsidR="00A35387" w:rsidRPr="00F61AAE">
        <w:rPr>
          <w:rFonts w:ascii="Calibri Light" w:eastAsia="Arial" w:hAnsi="Calibri Light" w:cs="Calibri Light"/>
          <w:sz w:val="26"/>
          <w:szCs w:val="26"/>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25DD7524" w14:textId="77777777" w:rsidR="00305F58" w:rsidRPr="00F61AAE" w:rsidRDefault="00305F58" w:rsidP="00855836">
      <w:pPr>
        <w:jc w:val="both"/>
        <w:rPr>
          <w:rFonts w:ascii="Calibri Light" w:eastAsia="Arial" w:hAnsi="Calibri Light" w:cs="Calibri Light"/>
          <w:sz w:val="26"/>
          <w:szCs w:val="26"/>
        </w:rPr>
      </w:pPr>
    </w:p>
    <w:p w14:paraId="33B8E9D9" w14:textId="2B4598E3" w:rsidR="009E4EC5" w:rsidRPr="00F61AAE" w:rsidRDefault="00325CA1" w:rsidP="00855836">
      <w:pPr>
        <w:jc w:val="both"/>
        <w:rPr>
          <w:rFonts w:ascii="Calibri Light" w:eastAsia="Arial" w:hAnsi="Calibri Light" w:cs="Calibri Light"/>
          <w:sz w:val="26"/>
          <w:szCs w:val="26"/>
          <w:lang w:val="es-MX"/>
        </w:rPr>
      </w:pPr>
      <w:r w:rsidRPr="00F61AAE">
        <w:rPr>
          <w:rFonts w:ascii="Calibri Light" w:eastAsia="Arial" w:hAnsi="Calibri Light" w:cs="Calibri Light"/>
          <w:b/>
          <w:sz w:val="26"/>
          <w:szCs w:val="26"/>
        </w:rPr>
        <w:t>Segundo.</w:t>
      </w:r>
      <w:r w:rsidR="00A35387" w:rsidRPr="00F61AAE">
        <w:rPr>
          <w:rFonts w:ascii="Calibri Light" w:eastAsia="Arial" w:hAnsi="Calibri Light" w:cs="Calibri Light"/>
          <w:sz w:val="26"/>
          <w:szCs w:val="26"/>
        </w:rPr>
        <w:t xml:space="preserve"> El </w:t>
      </w:r>
      <w:r w:rsidR="00ED1CAE" w:rsidRPr="00F61AAE">
        <w:rPr>
          <w:rFonts w:ascii="Calibri Light" w:eastAsia="Arial" w:hAnsi="Calibri Light" w:cs="Calibri Light"/>
          <w:sz w:val="26"/>
          <w:szCs w:val="26"/>
        </w:rPr>
        <w:t xml:space="preserve">Pleno del Instituto Estatal de Transparencia, Acceso a la Información Pública y Protección de Datos Personales, de conformidad con lo establecido en el </w:t>
      </w:r>
      <w:r w:rsidR="003F3E99" w:rsidRPr="00F61AAE">
        <w:rPr>
          <w:rFonts w:ascii="Calibri Light" w:eastAsia="Arial" w:hAnsi="Calibri Light" w:cs="Calibri Light"/>
          <w:sz w:val="26"/>
          <w:szCs w:val="26"/>
        </w:rPr>
        <w:t xml:space="preserve">numeral 14 del Protocolo para la prevención, atención y sanción del hostigamiento sexual y acoso sexual en el Inaip Yucatán, </w:t>
      </w:r>
      <w:r w:rsidR="00ED1CAE" w:rsidRPr="00F61AAE">
        <w:rPr>
          <w:rFonts w:ascii="Calibri Light" w:eastAsia="Arial" w:hAnsi="Calibri Light" w:cs="Calibri Light"/>
          <w:sz w:val="26"/>
          <w:szCs w:val="26"/>
        </w:rPr>
        <w:t xml:space="preserve">tiene </w:t>
      </w:r>
      <w:r w:rsidR="003F3E99" w:rsidRPr="00F61AAE">
        <w:rPr>
          <w:rFonts w:ascii="Calibri Light" w:eastAsia="Arial" w:hAnsi="Calibri Light" w:cs="Calibri Light"/>
          <w:sz w:val="26"/>
          <w:szCs w:val="26"/>
        </w:rPr>
        <w:t xml:space="preserve">facultades suficientes para designar a las </w:t>
      </w:r>
      <w:r w:rsidR="003F3E99" w:rsidRPr="00F61AAE">
        <w:rPr>
          <w:rFonts w:ascii="Calibri Light" w:eastAsia="Arial" w:hAnsi="Calibri Light" w:cs="Calibri Light"/>
          <w:b/>
          <w:i/>
          <w:sz w:val="26"/>
          <w:szCs w:val="26"/>
        </w:rPr>
        <w:t xml:space="preserve">personas consejeras </w:t>
      </w:r>
      <w:r w:rsidR="003F3E99" w:rsidRPr="00F61AAE">
        <w:rPr>
          <w:rFonts w:ascii="Calibri Light" w:eastAsia="Arial" w:hAnsi="Calibri Light" w:cs="Calibri Light"/>
          <w:b/>
          <w:bCs/>
          <w:i/>
          <w:sz w:val="26"/>
          <w:szCs w:val="26"/>
          <w:lang w:val="es-MX"/>
        </w:rPr>
        <w:t xml:space="preserve">en la prevención y atención del hostigamiento y acoso sexual, </w:t>
      </w:r>
      <w:r w:rsidR="003F3E99" w:rsidRPr="00F61AAE">
        <w:rPr>
          <w:rFonts w:ascii="Calibri Light" w:eastAsia="Arial" w:hAnsi="Calibri Light" w:cs="Calibri Light"/>
          <w:bCs/>
          <w:sz w:val="26"/>
          <w:szCs w:val="26"/>
          <w:lang w:val="es-MX"/>
        </w:rPr>
        <w:t>quienes</w:t>
      </w:r>
      <w:r w:rsidR="003F3E99" w:rsidRPr="00F61AAE">
        <w:rPr>
          <w:rFonts w:ascii="Calibri Light" w:eastAsia="Arial" w:hAnsi="Calibri Light" w:cs="Calibri Light"/>
          <w:sz w:val="26"/>
          <w:szCs w:val="26"/>
          <w:lang w:val="es-MX"/>
        </w:rPr>
        <w:t xml:space="preserve"> deberán orientar y acompañar a las presuntas víctimas de hostigamiento sexual o acoso sexual ante las autoridades competentes; proporcionándoles para tal efecto, de las condiciones de operación que aseguren el cumplimiento de sus funciones. Con motivo a lo anterior, y agotada la convocatoria emitida para ser personas consejeras en la prevención y atención del hostigamiento y acoso sexual</w:t>
      </w:r>
      <w:r w:rsidR="00CA2BA2" w:rsidRPr="00F61AAE">
        <w:rPr>
          <w:rFonts w:ascii="Calibri Light" w:eastAsia="Arial" w:hAnsi="Calibri Light" w:cs="Calibri Light"/>
          <w:sz w:val="26"/>
          <w:szCs w:val="26"/>
          <w:lang w:val="es-MX"/>
        </w:rPr>
        <w:t xml:space="preserve"> dentro del Inaip Yucatán, se </w:t>
      </w:r>
      <w:r w:rsidRPr="00F61AAE">
        <w:rPr>
          <w:rFonts w:ascii="Calibri Light" w:eastAsia="Arial" w:hAnsi="Calibri Light" w:cs="Calibri Light"/>
          <w:sz w:val="26"/>
          <w:szCs w:val="26"/>
          <w:lang w:val="es-MX"/>
        </w:rPr>
        <w:t>emite el siguiente</w:t>
      </w:r>
      <w:r w:rsidR="009E4EC5" w:rsidRPr="00F61AAE">
        <w:rPr>
          <w:rFonts w:ascii="Calibri Light" w:eastAsia="Arial" w:hAnsi="Calibri Light" w:cs="Calibri Light"/>
          <w:sz w:val="26"/>
          <w:szCs w:val="26"/>
        </w:rPr>
        <w:t>:</w:t>
      </w:r>
    </w:p>
    <w:p w14:paraId="57F00086" w14:textId="2A57BCB4" w:rsidR="009E4EC5" w:rsidRPr="00F61AAE" w:rsidRDefault="009E4EC5" w:rsidP="00325CA1">
      <w:pPr>
        <w:jc w:val="center"/>
        <w:rPr>
          <w:rFonts w:ascii="Calibri Light" w:eastAsia="Arial" w:hAnsi="Calibri Light" w:cs="Calibri Light"/>
          <w:sz w:val="26"/>
          <w:szCs w:val="26"/>
        </w:rPr>
      </w:pPr>
    </w:p>
    <w:p w14:paraId="02EF19EA" w14:textId="5494A81C" w:rsidR="00325CA1" w:rsidRPr="00F61AAE" w:rsidRDefault="00325CA1" w:rsidP="00325CA1">
      <w:pPr>
        <w:jc w:val="center"/>
        <w:rPr>
          <w:rFonts w:ascii="Calibri Light" w:eastAsia="Arial" w:hAnsi="Calibri Light" w:cs="Calibri Light"/>
          <w:b/>
          <w:sz w:val="26"/>
          <w:szCs w:val="26"/>
        </w:rPr>
      </w:pPr>
      <w:r w:rsidRPr="00F61AAE">
        <w:rPr>
          <w:rFonts w:ascii="Calibri Light" w:eastAsia="Arial" w:hAnsi="Calibri Light" w:cs="Calibri Light"/>
          <w:b/>
          <w:sz w:val="26"/>
          <w:szCs w:val="26"/>
        </w:rPr>
        <w:t>ACUERDO</w:t>
      </w:r>
    </w:p>
    <w:p w14:paraId="2644EF7B" w14:textId="77777777" w:rsidR="00325CA1" w:rsidRPr="00F61AAE" w:rsidRDefault="00325CA1" w:rsidP="00325CA1">
      <w:pPr>
        <w:jc w:val="center"/>
        <w:rPr>
          <w:rFonts w:ascii="Calibri Light" w:eastAsia="Arial" w:hAnsi="Calibri Light" w:cs="Calibri Light"/>
          <w:sz w:val="26"/>
          <w:szCs w:val="26"/>
        </w:rPr>
      </w:pPr>
    </w:p>
    <w:p w14:paraId="71F8126D" w14:textId="1C7B4FE5" w:rsidR="00CA2BA2" w:rsidRPr="00F61AAE" w:rsidRDefault="00325CA1" w:rsidP="00855836">
      <w:pPr>
        <w:jc w:val="both"/>
        <w:rPr>
          <w:rFonts w:ascii="Calibri Light" w:hAnsi="Calibri Light" w:cs="Calibri Light"/>
          <w:bCs/>
          <w:sz w:val="26"/>
          <w:szCs w:val="26"/>
        </w:rPr>
      </w:pPr>
      <w:r w:rsidRPr="00F61AAE">
        <w:rPr>
          <w:rFonts w:ascii="Calibri Light" w:eastAsia="Arial" w:hAnsi="Calibri Light" w:cs="Calibri Light"/>
          <w:b/>
          <w:sz w:val="26"/>
          <w:szCs w:val="26"/>
        </w:rPr>
        <w:t>Primero.</w:t>
      </w:r>
      <w:r w:rsidR="009E4EC5" w:rsidRPr="00F61AAE">
        <w:rPr>
          <w:rFonts w:ascii="Calibri Light" w:eastAsia="Arial" w:hAnsi="Calibri Light" w:cs="Calibri Light"/>
          <w:b/>
          <w:sz w:val="26"/>
          <w:szCs w:val="26"/>
        </w:rPr>
        <w:t xml:space="preserve"> </w:t>
      </w:r>
      <w:r w:rsidR="00855836" w:rsidRPr="00F61AAE">
        <w:rPr>
          <w:rFonts w:ascii="Calibri Light" w:eastAsia="Arial" w:hAnsi="Calibri Light" w:cs="Calibri Light"/>
          <w:bCs/>
          <w:sz w:val="26"/>
          <w:szCs w:val="26"/>
        </w:rPr>
        <w:t xml:space="preserve">Se designa a </w:t>
      </w:r>
      <w:r w:rsidR="00CA2BA2" w:rsidRPr="00F61AAE">
        <w:rPr>
          <w:rFonts w:ascii="Calibri Light" w:eastAsia="Arial" w:hAnsi="Calibri Light" w:cs="Calibri Light"/>
          <w:bCs/>
          <w:sz w:val="26"/>
          <w:szCs w:val="26"/>
        </w:rPr>
        <w:t>los servidores públicos Sandra Yazmín Romero Herr</w:t>
      </w:r>
      <w:r w:rsidR="00091655" w:rsidRPr="00F61AAE">
        <w:rPr>
          <w:rFonts w:ascii="Calibri Light" w:eastAsia="Arial" w:hAnsi="Calibri Light" w:cs="Calibri Light"/>
          <w:bCs/>
          <w:sz w:val="26"/>
          <w:szCs w:val="26"/>
        </w:rPr>
        <w:t>era, Erik Eduardo Góngora Ojeda,</w:t>
      </w:r>
      <w:r w:rsidR="00CA2BA2" w:rsidRPr="00F61AAE">
        <w:rPr>
          <w:rFonts w:ascii="Calibri Light" w:eastAsia="Arial" w:hAnsi="Calibri Light" w:cs="Calibri Light"/>
          <w:bCs/>
          <w:sz w:val="26"/>
          <w:szCs w:val="26"/>
        </w:rPr>
        <w:t xml:space="preserve"> Layda Erika Cárdenas Canto y a Gabriela Alejandra Montuy Salazar, como personas consejeras en la prevención y atención del hostigamiento y acoso sexual dentro del Inaip Yucatán; </w:t>
      </w:r>
      <w:r w:rsidRPr="00F61AAE">
        <w:rPr>
          <w:rFonts w:ascii="Calibri Light" w:eastAsia="Arial" w:hAnsi="Calibri Light" w:cs="Calibri Light"/>
          <w:bCs/>
          <w:sz w:val="26"/>
          <w:szCs w:val="26"/>
          <w:lang w:val="es-MX"/>
        </w:rPr>
        <w:t>quienes</w:t>
      </w:r>
      <w:r w:rsidRPr="00F61AAE">
        <w:rPr>
          <w:rFonts w:ascii="Calibri Light" w:eastAsia="Arial" w:hAnsi="Calibri Light" w:cs="Calibri Light"/>
          <w:sz w:val="26"/>
          <w:szCs w:val="26"/>
          <w:lang w:val="es-MX"/>
        </w:rPr>
        <w:t xml:space="preserve"> deberán orientar y acompañar a las presuntas víctimas de hostigamiento sexual o acoso sexual ante las autoridades competentes y ceñirse </w:t>
      </w:r>
      <w:r w:rsidRPr="00F61AAE">
        <w:rPr>
          <w:rFonts w:ascii="Calibri Light" w:hAnsi="Calibri Light" w:cs="Calibri Light"/>
          <w:bCs/>
          <w:sz w:val="26"/>
          <w:szCs w:val="26"/>
          <w:lang w:val="es-MX"/>
        </w:rPr>
        <w:t>a las pautas de conducta y ejercer puntualmente las funciones establecidas para las personas consejeras, de conformidad con los numerales 14, 15, 16 y 18 del</w:t>
      </w:r>
      <w:r w:rsidRPr="00F61AAE">
        <w:rPr>
          <w:rFonts w:ascii="Calibri Light" w:eastAsia="Arial" w:hAnsi="Calibri Light" w:cs="Calibri Light"/>
          <w:sz w:val="26"/>
          <w:szCs w:val="26"/>
        </w:rPr>
        <w:t xml:space="preserve"> </w:t>
      </w:r>
      <w:r w:rsidRPr="00F61AAE">
        <w:rPr>
          <w:rFonts w:ascii="Calibri Light" w:hAnsi="Calibri Light" w:cs="Calibri Light"/>
          <w:bCs/>
          <w:sz w:val="26"/>
          <w:szCs w:val="26"/>
        </w:rPr>
        <w:t>Protocolo para la prevención, atención y sanción del hostigamiento sexual y acoso sexual en el Inaip Yucatán.</w:t>
      </w:r>
    </w:p>
    <w:p w14:paraId="41B4C2C2" w14:textId="77777777" w:rsidR="00305F58" w:rsidRPr="00F61AAE" w:rsidRDefault="00305F58" w:rsidP="00855836">
      <w:pPr>
        <w:jc w:val="both"/>
        <w:rPr>
          <w:rFonts w:ascii="Calibri Light" w:eastAsia="Arial" w:hAnsi="Calibri Light" w:cs="Calibri Light"/>
          <w:bCs/>
          <w:sz w:val="26"/>
          <w:szCs w:val="26"/>
        </w:rPr>
      </w:pPr>
    </w:p>
    <w:p w14:paraId="5DC344D7" w14:textId="6627F9E6" w:rsidR="00325CA1" w:rsidRPr="00F61AAE" w:rsidRDefault="00325CA1" w:rsidP="001C73B3">
      <w:pPr>
        <w:jc w:val="both"/>
        <w:rPr>
          <w:rFonts w:ascii="Calibri Light" w:eastAsia="Arial" w:hAnsi="Calibri Light" w:cs="Calibri Light"/>
          <w:sz w:val="26"/>
          <w:szCs w:val="26"/>
        </w:rPr>
      </w:pPr>
      <w:r w:rsidRPr="00F61AAE">
        <w:rPr>
          <w:rFonts w:ascii="Calibri Light" w:eastAsia="Arial" w:hAnsi="Calibri Light" w:cs="Calibri Light"/>
          <w:b/>
          <w:sz w:val="26"/>
          <w:szCs w:val="26"/>
        </w:rPr>
        <w:t>Segundo.</w:t>
      </w:r>
      <w:r w:rsidR="009E4EC5" w:rsidRPr="00F61AAE">
        <w:rPr>
          <w:rFonts w:ascii="Calibri Light" w:eastAsia="Arial" w:hAnsi="Calibri Light" w:cs="Calibri Light"/>
          <w:b/>
          <w:sz w:val="26"/>
          <w:szCs w:val="26"/>
        </w:rPr>
        <w:t xml:space="preserve"> </w:t>
      </w:r>
      <w:r w:rsidR="00305F58" w:rsidRPr="00F61AAE">
        <w:rPr>
          <w:rFonts w:ascii="Calibri Light" w:eastAsia="Arial" w:hAnsi="Calibri Light" w:cs="Calibri Light"/>
          <w:sz w:val="26"/>
          <w:szCs w:val="26"/>
        </w:rPr>
        <w:t xml:space="preserve">Que la notificación </w:t>
      </w:r>
      <w:r w:rsidR="00842EBF" w:rsidRPr="00F61AAE">
        <w:rPr>
          <w:rFonts w:ascii="Calibri Light" w:eastAsia="Arial" w:hAnsi="Calibri Light" w:cs="Calibri Light"/>
          <w:sz w:val="26"/>
          <w:szCs w:val="26"/>
        </w:rPr>
        <w:t>de</w:t>
      </w:r>
      <w:r w:rsidR="009C646C" w:rsidRPr="00F61AAE">
        <w:rPr>
          <w:rFonts w:ascii="Calibri Light" w:eastAsia="Arial" w:hAnsi="Calibri Light" w:cs="Calibri Light"/>
          <w:sz w:val="26"/>
          <w:szCs w:val="26"/>
        </w:rPr>
        <w:t xml:space="preserve"> las personas consejeras</w:t>
      </w:r>
      <w:r w:rsidR="00305F58" w:rsidRPr="00F61AAE">
        <w:rPr>
          <w:rFonts w:ascii="Calibri Light" w:eastAsia="Arial" w:hAnsi="Calibri Light" w:cs="Calibri Light"/>
          <w:sz w:val="26"/>
          <w:szCs w:val="26"/>
        </w:rPr>
        <w:t xml:space="preserve"> con respecto a su designación, se efectuará durante el desahogo de los asuntos generales de la sesión ordinaria del Pleno de fecha 06 de mayo de 2021</w:t>
      </w:r>
      <w:r w:rsidR="009C646C" w:rsidRPr="00F61AAE">
        <w:rPr>
          <w:rFonts w:ascii="Calibri Light" w:eastAsia="Arial" w:hAnsi="Calibri Light" w:cs="Calibri Light"/>
          <w:sz w:val="26"/>
          <w:szCs w:val="26"/>
        </w:rPr>
        <w:t>.</w:t>
      </w:r>
    </w:p>
    <w:p w14:paraId="0E558B03" w14:textId="77777777" w:rsidR="00305F58" w:rsidRPr="00F61AAE" w:rsidRDefault="00305F58" w:rsidP="001C73B3">
      <w:pPr>
        <w:jc w:val="both"/>
        <w:rPr>
          <w:rFonts w:ascii="Calibri Light" w:eastAsia="Arial" w:hAnsi="Calibri Light" w:cs="Calibri Light"/>
          <w:sz w:val="26"/>
          <w:szCs w:val="26"/>
        </w:rPr>
      </w:pPr>
    </w:p>
    <w:p w14:paraId="547E7942" w14:textId="325862A5" w:rsidR="009C646C" w:rsidRPr="00F61AAE" w:rsidRDefault="009C646C" w:rsidP="009C646C">
      <w:pPr>
        <w:jc w:val="both"/>
        <w:rPr>
          <w:rFonts w:ascii="Calibri Light" w:hAnsi="Calibri Light" w:cs="Calibri Light"/>
          <w:bCs/>
          <w:sz w:val="26"/>
          <w:szCs w:val="26"/>
        </w:rPr>
      </w:pPr>
      <w:r w:rsidRPr="00F61AAE">
        <w:rPr>
          <w:rFonts w:ascii="Calibri Light" w:eastAsia="Arial" w:hAnsi="Calibri Light" w:cs="Calibri Light"/>
          <w:b/>
          <w:sz w:val="26"/>
          <w:szCs w:val="26"/>
        </w:rPr>
        <w:t xml:space="preserve">Tercero. </w:t>
      </w:r>
      <w:r w:rsidR="00305F58" w:rsidRPr="00F61AAE">
        <w:rPr>
          <w:rFonts w:ascii="Calibri Light" w:eastAsia="Arial" w:hAnsi="Calibri Light" w:cs="Calibri Light"/>
          <w:sz w:val="26"/>
          <w:szCs w:val="26"/>
        </w:rPr>
        <w:t xml:space="preserve">Se instruye al Coordinador de Tecnologías de la Información para efecto de que realice las gestiones pertinentes para </w:t>
      </w:r>
      <w:r w:rsidR="00917CAC" w:rsidRPr="00F61AAE">
        <w:rPr>
          <w:rFonts w:ascii="Calibri Light" w:eastAsia="Arial" w:hAnsi="Calibri Light" w:cs="Calibri Light"/>
          <w:sz w:val="26"/>
          <w:szCs w:val="26"/>
        </w:rPr>
        <w:t>el desarrollo de un micro</w:t>
      </w:r>
      <w:r w:rsidR="00305F58" w:rsidRPr="00F61AAE">
        <w:rPr>
          <w:rFonts w:ascii="Calibri Light" w:eastAsia="Arial" w:hAnsi="Calibri Light" w:cs="Calibri Light"/>
          <w:sz w:val="26"/>
          <w:szCs w:val="26"/>
        </w:rPr>
        <w:t xml:space="preserve">sitio en la página </w:t>
      </w:r>
      <w:r w:rsidR="00917CAC" w:rsidRPr="00F61AAE">
        <w:rPr>
          <w:rFonts w:ascii="Calibri Light" w:eastAsia="Arial" w:hAnsi="Calibri Light" w:cs="Calibri Light"/>
          <w:sz w:val="26"/>
          <w:szCs w:val="26"/>
        </w:rPr>
        <w:t xml:space="preserve">web </w:t>
      </w:r>
      <w:r w:rsidR="00305F58" w:rsidRPr="00F61AAE">
        <w:rPr>
          <w:rFonts w:ascii="Calibri Light" w:eastAsia="Arial" w:hAnsi="Calibri Light" w:cs="Calibri Light"/>
          <w:sz w:val="26"/>
          <w:szCs w:val="26"/>
        </w:rPr>
        <w:t>del Inaip Yucatán, para efecto de que se publique en dicho</w:t>
      </w:r>
      <w:r w:rsidRPr="00F61AAE">
        <w:rPr>
          <w:rFonts w:ascii="Calibri Light" w:eastAsia="Arial" w:hAnsi="Calibri Light" w:cs="Calibri Light"/>
          <w:sz w:val="26"/>
          <w:szCs w:val="26"/>
        </w:rPr>
        <w:t xml:space="preserve"> sitio, el registro de las personas consejeras en términos del numeral 17 </w:t>
      </w:r>
      <w:r w:rsidRPr="00F61AAE">
        <w:rPr>
          <w:rFonts w:ascii="Calibri Light" w:hAnsi="Calibri Light" w:cs="Calibri Light"/>
          <w:bCs/>
          <w:sz w:val="26"/>
          <w:szCs w:val="26"/>
          <w:lang w:val="es-MX"/>
        </w:rPr>
        <w:t>del</w:t>
      </w:r>
      <w:r w:rsidRPr="00F61AAE">
        <w:rPr>
          <w:rFonts w:ascii="Calibri Light" w:eastAsia="Arial" w:hAnsi="Calibri Light" w:cs="Calibri Light"/>
          <w:sz w:val="26"/>
          <w:szCs w:val="26"/>
        </w:rPr>
        <w:t xml:space="preserve"> </w:t>
      </w:r>
      <w:r w:rsidRPr="00F61AAE">
        <w:rPr>
          <w:rFonts w:ascii="Calibri Light" w:hAnsi="Calibri Light" w:cs="Calibri Light"/>
          <w:bCs/>
          <w:sz w:val="26"/>
          <w:szCs w:val="26"/>
        </w:rPr>
        <w:t>Protocolo para la prevención, atención y sanción del hostigamiento sexual y acoso sexual en el Inaip Yucatán.</w:t>
      </w:r>
    </w:p>
    <w:p w14:paraId="4088BB7A" w14:textId="77777777" w:rsidR="00305F58" w:rsidRPr="00F61AAE" w:rsidRDefault="00305F58" w:rsidP="009C646C">
      <w:pPr>
        <w:jc w:val="both"/>
        <w:rPr>
          <w:rFonts w:ascii="Calibri Light" w:eastAsia="Arial" w:hAnsi="Calibri Light" w:cs="Calibri Light"/>
          <w:bCs/>
          <w:sz w:val="26"/>
          <w:szCs w:val="26"/>
        </w:rPr>
      </w:pPr>
    </w:p>
    <w:p w14:paraId="7B2B9373" w14:textId="09FC6079" w:rsidR="00842EBF" w:rsidRPr="00F61AAE" w:rsidRDefault="009C646C" w:rsidP="00842EBF">
      <w:pPr>
        <w:jc w:val="both"/>
        <w:rPr>
          <w:rFonts w:ascii="Calibri Light" w:eastAsia="Arial" w:hAnsi="Calibri Light" w:cs="Calibri Light"/>
          <w:sz w:val="26"/>
          <w:szCs w:val="26"/>
        </w:rPr>
      </w:pPr>
      <w:r w:rsidRPr="00F61AAE">
        <w:rPr>
          <w:rFonts w:ascii="Calibri Light" w:eastAsia="Arial" w:hAnsi="Calibri Light" w:cs="Calibri Light"/>
          <w:b/>
          <w:sz w:val="26"/>
          <w:szCs w:val="26"/>
        </w:rPr>
        <w:t xml:space="preserve">Cuarto. </w:t>
      </w:r>
      <w:r w:rsidR="00091655" w:rsidRPr="00F61AAE">
        <w:rPr>
          <w:rFonts w:ascii="Calibri Light" w:eastAsia="Arial" w:hAnsi="Calibri Light" w:cs="Calibri Light"/>
          <w:sz w:val="26"/>
          <w:szCs w:val="26"/>
        </w:rPr>
        <w:t>Se instruye</w:t>
      </w:r>
      <w:r w:rsidRPr="00F61AAE">
        <w:rPr>
          <w:rFonts w:ascii="Calibri Light" w:eastAsia="Arial" w:hAnsi="Calibri Light" w:cs="Calibri Light"/>
          <w:sz w:val="26"/>
          <w:szCs w:val="26"/>
        </w:rPr>
        <w:t xml:space="preserve"> al Director de Capacitación, Cultura de la T</w:t>
      </w:r>
      <w:r w:rsidR="004526EA" w:rsidRPr="00F61AAE">
        <w:rPr>
          <w:rFonts w:ascii="Calibri Light" w:eastAsia="Arial" w:hAnsi="Calibri Light" w:cs="Calibri Light"/>
          <w:sz w:val="26"/>
          <w:szCs w:val="26"/>
        </w:rPr>
        <w:t>ransparencia y Estadística del Inaip Yucatán,</w:t>
      </w:r>
      <w:r w:rsidR="00842EBF" w:rsidRPr="00F61AAE">
        <w:rPr>
          <w:rFonts w:ascii="Calibri Light" w:eastAsia="Arial" w:hAnsi="Calibri Light" w:cs="Calibri Light"/>
          <w:sz w:val="26"/>
          <w:szCs w:val="26"/>
        </w:rPr>
        <w:t xml:space="preserve"> para</w:t>
      </w:r>
      <w:r w:rsidR="004526EA" w:rsidRPr="00F61AAE">
        <w:rPr>
          <w:rFonts w:ascii="Calibri Light" w:eastAsia="Arial" w:hAnsi="Calibri Light" w:cs="Calibri Light"/>
          <w:sz w:val="26"/>
          <w:szCs w:val="26"/>
        </w:rPr>
        <w:t xml:space="preserve"> que realice las gestiones </w:t>
      </w:r>
      <w:r w:rsidR="00305F58" w:rsidRPr="00F61AAE">
        <w:rPr>
          <w:rFonts w:ascii="Calibri Light" w:eastAsia="Arial" w:hAnsi="Calibri Light" w:cs="Calibri Light"/>
          <w:sz w:val="26"/>
          <w:szCs w:val="26"/>
        </w:rPr>
        <w:t xml:space="preserve">correspondientes </w:t>
      </w:r>
      <w:r w:rsidR="004526EA" w:rsidRPr="00F61AAE">
        <w:rPr>
          <w:rFonts w:ascii="Calibri Light" w:eastAsia="Arial" w:hAnsi="Calibri Light" w:cs="Calibri Light"/>
          <w:sz w:val="26"/>
          <w:szCs w:val="26"/>
        </w:rPr>
        <w:t xml:space="preserve">para </w:t>
      </w:r>
      <w:r w:rsidR="00842EBF" w:rsidRPr="00F61AAE">
        <w:rPr>
          <w:rFonts w:ascii="Calibri Light" w:eastAsia="Arial" w:hAnsi="Calibri Light" w:cs="Calibri Light"/>
          <w:sz w:val="26"/>
          <w:szCs w:val="26"/>
        </w:rPr>
        <w:t>promover</w:t>
      </w:r>
      <w:r w:rsidR="004526EA" w:rsidRPr="00F61AAE">
        <w:rPr>
          <w:rFonts w:ascii="Calibri Light" w:eastAsia="Arial" w:hAnsi="Calibri Light" w:cs="Calibri Light"/>
          <w:sz w:val="26"/>
          <w:szCs w:val="26"/>
        </w:rPr>
        <w:t xml:space="preserve"> la capacitación progresiva de las personas consejeras, en términos del numeral 18</w:t>
      </w:r>
      <w:r w:rsidR="004526EA" w:rsidRPr="00F61AAE">
        <w:rPr>
          <w:rFonts w:ascii="Calibri Light" w:hAnsi="Calibri Light" w:cs="Calibri Light"/>
          <w:bCs/>
          <w:sz w:val="26"/>
          <w:szCs w:val="26"/>
          <w:lang w:val="es-MX"/>
        </w:rPr>
        <w:t xml:space="preserve"> </w:t>
      </w:r>
      <w:r w:rsidR="004526EA" w:rsidRPr="00F61AAE">
        <w:rPr>
          <w:rFonts w:ascii="Calibri Light" w:eastAsia="Arial" w:hAnsi="Calibri Light" w:cs="Calibri Light"/>
          <w:bCs/>
          <w:sz w:val="26"/>
          <w:szCs w:val="26"/>
          <w:lang w:val="es-MX"/>
        </w:rPr>
        <w:t>del</w:t>
      </w:r>
      <w:r w:rsidR="004526EA" w:rsidRPr="00F61AAE">
        <w:rPr>
          <w:rFonts w:ascii="Calibri Light" w:eastAsia="Arial" w:hAnsi="Calibri Light" w:cs="Calibri Light"/>
          <w:sz w:val="26"/>
          <w:szCs w:val="26"/>
        </w:rPr>
        <w:t xml:space="preserve"> </w:t>
      </w:r>
      <w:r w:rsidR="004526EA" w:rsidRPr="00F61AAE">
        <w:rPr>
          <w:rFonts w:ascii="Calibri Light" w:eastAsia="Arial" w:hAnsi="Calibri Light" w:cs="Calibri Light"/>
          <w:bCs/>
          <w:sz w:val="26"/>
          <w:szCs w:val="26"/>
        </w:rPr>
        <w:t>Protocolo para la prevención, atención y sanción del hostigamiento sexual y acoso sexual en el Inaip Yucatán.</w:t>
      </w:r>
    </w:p>
    <w:p w14:paraId="4BF5B96C" w14:textId="07F4C203" w:rsidR="00842EBF" w:rsidRPr="00F61AAE" w:rsidRDefault="00842EBF" w:rsidP="001C73B3">
      <w:pPr>
        <w:jc w:val="both"/>
        <w:rPr>
          <w:rFonts w:ascii="Calibri Light" w:eastAsia="Arial" w:hAnsi="Calibri Light" w:cs="Calibri Light"/>
          <w:sz w:val="26"/>
          <w:szCs w:val="26"/>
        </w:rPr>
      </w:pPr>
    </w:p>
    <w:p w14:paraId="005FB17C" w14:textId="717A4D40" w:rsidR="00305F58" w:rsidRPr="00F61AAE" w:rsidRDefault="004526EA" w:rsidP="00305F58">
      <w:pPr>
        <w:jc w:val="both"/>
        <w:rPr>
          <w:rFonts w:ascii="Calibri Light" w:eastAsia="Arial" w:hAnsi="Calibri Light" w:cs="Calibri Light"/>
          <w:sz w:val="26"/>
          <w:szCs w:val="26"/>
          <w:lang w:val="es-MX"/>
        </w:rPr>
      </w:pPr>
      <w:r w:rsidRPr="00F61AAE">
        <w:rPr>
          <w:rFonts w:ascii="Calibri Light" w:eastAsia="Arial" w:hAnsi="Calibri Light" w:cs="Calibri Light"/>
          <w:b/>
          <w:sz w:val="26"/>
          <w:szCs w:val="26"/>
        </w:rPr>
        <w:t>Quinto</w:t>
      </w:r>
      <w:r w:rsidR="00091655" w:rsidRPr="00F61AAE">
        <w:rPr>
          <w:rFonts w:ascii="Calibri Light" w:eastAsia="Arial" w:hAnsi="Calibri Light" w:cs="Calibri Light"/>
          <w:sz w:val="26"/>
          <w:szCs w:val="26"/>
        </w:rPr>
        <w:t xml:space="preserve">. </w:t>
      </w:r>
      <w:r w:rsidR="00305F58" w:rsidRPr="00F61AAE">
        <w:rPr>
          <w:rFonts w:ascii="Calibri Light" w:eastAsia="Arial" w:hAnsi="Calibri Light" w:cs="Calibri Light"/>
          <w:sz w:val="26"/>
          <w:szCs w:val="26"/>
          <w:lang w:val="es-MX"/>
        </w:rPr>
        <w:t>Se instruye a la Coordinación de Apoyo Plenario para que realice los trámites correspondientes para la</w:t>
      </w:r>
      <w:r w:rsidR="00305F58" w:rsidRPr="00F61AAE">
        <w:rPr>
          <w:rFonts w:ascii="Calibri Light" w:eastAsia="Arial" w:hAnsi="Calibri Light" w:cs="Calibri Light"/>
          <w:b/>
          <w:sz w:val="26"/>
          <w:szCs w:val="26"/>
          <w:lang w:val="es-MX"/>
        </w:rPr>
        <w:t xml:space="preserve"> </w:t>
      </w:r>
      <w:r w:rsidR="00305F58" w:rsidRPr="00F61AAE">
        <w:rPr>
          <w:rFonts w:ascii="Calibri Light" w:eastAsia="Arial" w:hAnsi="Calibri Light" w:cs="Calibri Light"/>
          <w:sz w:val="26"/>
          <w:szCs w:val="26"/>
          <w:lang w:val="es-MX"/>
        </w:rPr>
        <w:t>publicación del presente acuerdo en la Página de Internet Oficial del Instituto Estatal de Transparencia, Acceso a la Información Pública y Protección de Datos Personales.</w:t>
      </w:r>
    </w:p>
    <w:p w14:paraId="33302FBF" w14:textId="289910CA" w:rsidR="009E4EC5" w:rsidRPr="00F61AAE" w:rsidRDefault="009E4EC5" w:rsidP="00855836">
      <w:pPr>
        <w:jc w:val="both"/>
        <w:rPr>
          <w:rFonts w:ascii="Calibri Light" w:eastAsia="Arial" w:hAnsi="Calibri Light" w:cs="Calibri Light"/>
          <w:sz w:val="26"/>
          <w:szCs w:val="26"/>
        </w:rPr>
      </w:pPr>
    </w:p>
    <w:tbl>
      <w:tblPr>
        <w:tblW w:w="11482" w:type="dxa"/>
        <w:jc w:val="center"/>
        <w:tblLook w:val="04A0" w:firstRow="1" w:lastRow="0" w:firstColumn="1" w:lastColumn="0" w:noHBand="0" w:noVBand="1"/>
      </w:tblPr>
      <w:tblGrid>
        <w:gridCol w:w="5221"/>
        <w:gridCol w:w="6261"/>
      </w:tblGrid>
      <w:tr w:rsidR="00D80534" w:rsidRPr="00D80534" w14:paraId="7B5531B9" w14:textId="77777777" w:rsidTr="00C020C8">
        <w:trPr>
          <w:jc w:val="center"/>
        </w:trPr>
        <w:tc>
          <w:tcPr>
            <w:tcW w:w="11482" w:type="dxa"/>
            <w:gridSpan w:val="2"/>
          </w:tcPr>
          <w:p w14:paraId="0E954E97" w14:textId="77777777" w:rsidR="00C06435" w:rsidRPr="00D80534" w:rsidRDefault="00C06435" w:rsidP="00855836">
            <w:pPr>
              <w:pStyle w:val="Sinespaciado"/>
              <w:rPr>
                <w:sz w:val="26"/>
                <w:szCs w:val="26"/>
              </w:rPr>
            </w:pPr>
          </w:p>
          <w:p w14:paraId="10F4A983" w14:textId="6B0C3B95" w:rsidR="00C06435" w:rsidRPr="00D80534" w:rsidRDefault="00C06435" w:rsidP="00855836">
            <w:pPr>
              <w:pStyle w:val="Sinespaciado"/>
              <w:rPr>
                <w:sz w:val="26"/>
                <w:szCs w:val="26"/>
              </w:rPr>
            </w:pPr>
          </w:p>
          <w:p w14:paraId="4F56B83E" w14:textId="7364AFEC" w:rsidR="00C81DA9" w:rsidRPr="00D80534" w:rsidRDefault="00C81DA9" w:rsidP="00855836">
            <w:pPr>
              <w:pStyle w:val="Sinespaciado"/>
              <w:rPr>
                <w:sz w:val="26"/>
                <w:szCs w:val="26"/>
              </w:rPr>
            </w:pPr>
          </w:p>
          <w:p w14:paraId="78BDDA01" w14:textId="77777777" w:rsidR="00C020C8" w:rsidRPr="00D80534" w:rsidRDefault="00C020C8" w:rsidP="00855836">
            <w:pPr>
              <w:pStyle w:val="Sinespaciado"/>
              <w:rPr>
                <w:sz w:val="26"/>
                <w:szCs w:val="26"/>
              </w:rPr>
            </w:pPr>
          </w:p>
          <w:p w14:paraId="1517B1FA" w14:textId="78623133" w:rsidR="00C06435" w:rsidRPr="00D80534" w:rsidRDefault="007F0C55" w:rsidP="00855836">
            <w:pPr>
              <w:pStyle w:val="Sinespaciado"/>
              <w:rPr>
                <w:sz w:val="26"/>
                <w:szCs w:val="26"/>
              </w:rPr>
            </w:pPr>
            <w:r w:rsidRPr="00D80534">
              <w:rPr>
                <w:sz w:val="26"/>
                <w:szCs w:val="26"/>
              </w:rPr>
              <w:t>Rúbrica</w:t>
            </w:r>
          </w:p>
          <w:p w14:paraId="49137DD1" w14:textId="77777777" w:rsidR="00C06435" w:rsidRPr="00D80534" w:rsidRDefault="00C06435" w:rsidP="00855836">
            <w:pPr>
              <w:pStyle w:val="Sinespaciado"/>
              <w:rPr>
                <w:sz w:val="26"/>
                <w:szCs w:val="26"/>
                <w:lang w:val="es-ES"/>
              </w:rPr>
            </w:pPr>
            <w:r w:rsidRPr="00D80534">
              <w:rPr>
                <w:sz w:val="26"/>
                <w:szCs w:val="26"/>
                <w:lang w:val="es-ES"/>
              </w:rPr>
              <w:t>MTRA. MARÍA GILDA SEGOVIA CHAB</w:t>
            </w:r>
          </w:p>
          <w:p w14:paraId="0BCE8509" w14:textId="77777777" w:rsidR="00C06435" w:rsidRPr="00D80534" w:rsidRDefault="00C06435" w:rsidP="00855836">
            <w:pPr>
              <w:pStyle w:val="Sinespaciado"/>
              <w:rPr>
                <w:sz w:val="26"/>
                <w:szCs w:val="26"/>
              </w:rPr>
            </w:pPr>
            <w:r w:rsidRPr="00D80534">
              <w:rPr>
                <w:sz w:val="26"/>
                <w:szCs w:val="26"/>
                <w:lang w:val="es-ES"/>
              </w:rPr>
              <w:t xml:space="preserve">COMISIONADA </w:t>
            </w:r>
            <w:r w:rsidRPr="00D80534">
              <w:rPr>
                <w:sz w:val="26"/>
                <w:szCs w:val="26"/>
              </w:rPr>
              <w:t>PRESIDENTA</w:t>
            </w:r>
          </w:p>
          <w:p w14:paraId="0CD25009" w14:textId="77777777" w:rsidR="00C06435" w:rsidRPr="00D80534" w:rsidRDefault="00C06435" w:rsidP="00855836">
            <w:pPr>
              <w:pStyle w:val="Sinespaciado"/>
              <w:rPr>
                <w:sz w:val="26"/>
                <w:szCs w:val="26"/>
                <w:lang w:val="es-ES"/>
              </w:rPr>
            </w:pPr>
          </w:p>
        </w:tc>
      </w:tr>
      <w:tr w:rsidR="00D80534" w:rsidRPr="00D80534" w14:paraId="3E0F81E6" w14:textId="77777777" w:rsidTr="00C020C8">
        <w:trPr>
          <w:jc w:val="center"/>
        </w:trPr>
        <w:tc>
          <w:tcPr>
            <w:tcW w:w="5221" w:type="dxa"/>
          </w:tcPr>
          <w:p w14:paraId="0E6178DA" w14:textId="77777777" w:rsidR="00C06435" w:rsidRPr="00D80534" w:rsidRDefault="00C06435" w:rsidP="00855836">
            <w:pPr>
              <w:pStyle w:val="Sinespaciado"/>
              <w:rPr>
                <w:sz w:val="26"/>
                <w:szCs w:val="26"/>
                <w:lang w:val="es-ES"/>
              </w:rPr>
            </w:pPr>
            <w:bookmarkStart w:id="1" w:name="_Hlk517077152"/>
          </w:p>
          <w:p w14:paraId="4088DE16" w14:textId="63BDB24F" w:rsidR="00C81DA9" w:rsidRPr="00D80534" w:rsidRDefault="00C81DA9" w:rsidP="00855836">
            <w:pPr>
              <w:pStyle w:val="Sinespaciado"/>
              <w:rPr>
                <w:sz w:val="26"/>
                <w:szCs w:val="26"/>
              </w:rPr>
            </w:pPr>
          </w:p>
          <w:p w14:paraId="7F6E6CD1" w14:textId="241521CC" w:rsidR="00842EBF" w:rsidRPr="00D80534" w:rsidRDefault="00842EBF" w:rsidP="00855836">
            <w:pPr>
              <w:pStyle w:val="Sinespaciado"/>
              <w:rPr>
                <w:sz w:val="26"/>
                <w:szCs w:val="26"/>
              </w:rPr>
            </w:pPr>
          </w:p>
          <w:p w14:paraId="7751FF34" w14:textId="6DDFAD39" w:rsidR="00842EBF" w:rsidRPr="00D80534" w:rsidRDefault="00842EBF" w:rsidP="00855836">
            <w:pPr>
              <w:pStyle w:val="Sinespaciado"/>
              <w:rPr>
                <w:sz w:val="26"/>
                <w:szCs w:val="26"/>
              </w:rPr>
            </w:pPr>
          </w:p>
          <w:p w14:paraId="3905627D" w14:textId="77777777" w:rsidR="00C020C8" w:rsidRPr="00D80534" w:rsidRDefault="00C020C8" w:rsidP="00855836">
            <w:pPr>
              <w:pStyle w:val="Sinespaciado"/>
              <w:rPr>
                <w:sz w:val="26"/>
                <w:szCs w:val="26"/>
              </w:rPr>
            </w:pPr>
          </w:p>
          <w:p w14:paraId="16859125" w14:textId="07B59872" w:rsidR="00C020C8" w:rsidRPr="00D80534" w:rsidRDefault="00C020C8" w:rsidP="00855836">
            <w:pPr>
              <w:pStyle w:val="Sinespaciado"/>
              <w:rPr>
                <w:sz w:val="26"/>
                <w:szCs w:val="26"/>
              </w:rPr>
            </w:pPr>
          </w:p>
          <w:p w14:paraId="5CA5F0A1" w14:textId="77777777" w:rsidR="00C020C8" w:rsidRPr="00D80534" w:rsidRDefault="00C020C8" w:rsidP="00855836">
            <w:pPr>
              <w:pStyle w:val="Sinespaciado"/>
              <w:rPr>
                <w:sz w:val="26"/>
                <w:szCs w:val="26"/>
              </w:rPr>
            </w:pPr>
          </w:p>
          <w:p w14:paraId="51F036E5" w14:textId="77777777" w:rsidR="007F0C55" w:rsidRPr="00D80534" w:rsidRDefault="007F0C55" w:rsidP="007F0C55">
            <w:pPr>
              <w:pStyle w:val="Sinespaciado"/>
              <w:rPr>
                <w:sz w:val="26"/>
                <w:szCs w:val="26"/>
              </w:rPr>
            </w:pPr>
            <w:r w:rsidRPr="00D80534">
              <w:rPr>
                <w:sz w:val="26"/>
                <w:szCs w:val="26"/>
              </w:rPr>
              <w:t>Rúbrica</w:t>
            </w:r>
          </w:p>
          <w:p w14:paraId="0B3A02BC" w14:textId="77777777" w:rsidR="00C06435" w:rsidRPr="00D80534" w:rsidRDefault="00C06435" w:rsidP="00855836">
            <w:pPr>
              <w:pStyle w:val="Sinespaciado"/>
              <w:rPr>
                <w:sz w:val="26"/>
                <w:szCs w:val="26"/>
              </w:rPr>
            </w:pPr>
            <w:r w:rsidRPr="00D80534">
              <w:rPr>
                <w:sz w:val="26"/>
                <w:szCs w:val="26"/>
              </w:rPr>
              <w:t>DR. CARLOS FERNANDO PAVÓN DURÁN</w:t>
            </w:r>
          </w:p>
          <w:p w14:paraId="4B87A41D" w14:textId="77777777" w:rsidR="00C06435" w:rsidRPr="00D80534" w:rsidRDefault="00C06435" w:rsidP="00855836">
            <w:pPr>
              <w:pStyle w:val="Sinespaciado"/>
              <w:rPr>
                <w:sz w:val="26"/>
                <w:szCs w:val="26"/>
              </w:rPr>
            </w:pPr>
            <w:r w:rsidRPr="00D80534">
              <w:rPr>
                <w:sz w:val="26"/>
                <w:szCs w:val="26"/>
              </w:rPr>
              <w:t>COMISIONADO</w:t>
            </w:r>
          </w:p>
        </w:tc>
        <w:tc>
          <w:tcPr>
            <w:tcW w:w="6261" w:type="dxa"/>
          </w:tcPr>
          <w:p w14:paraId="2DAFC0C2" w14:textId="77777777" w:rsidR="00C06435" w:rsidRPr="00D80534" w:rsidRDefault="00C06435" w:rsidP="00855836">
            <w:pPr>
              <w:pStyle w:val="Sinespaciado"/>
              <w:rPr>
                <w:sz w:val="26"/>
                <w:szCs w:val="26"/>
                <w:lang w:val="es-ES"/>
              </w:rPr>
            </w:pPr>
          </w:p>
          <w:p w14:paraId="4A828C3F" w14:textId="66A7ABFF" w:rsidR="00C06435" w:rsidRPr="00D80534" w:rsidRDefault="00C06435" w:rsidP="00855836">
            <w:pPr>
              <w:pStyle w:val="Sinespaciado"/>
              <w:rPr>
                <w:sz w:val="26"/>
                <w:szCs w:val="26"/>
                <w:lang w:val="es-ES"/>
              </w:rPr>
            </w:pPr>
          </w:p>
          <w:p w14:paraId="497E4D72" w14:textId="0D489121" w:rsidR="00842EBF" w:rsidRPr="00D80534" w:rsidRDefault="00842EBF" w:rsidP="00855836">
            <w:pPr>
              <w:pStyle w:val="Sinespaciado"/>
              <w:rPr>
                <w:sz w:val="26"/>
                <w:szCs w:val="26"/>
                <w:lang w:val="es-ES"/>
              </w:rPr>
            </w:pPr>
          </w:p>
          <w:p w14:paraId="33F45397" w14:textId="77777777" w:rsidR="00C020C8" w:rsidRPr="00D80534" w:rsidRDefault="00C020C8" w:rsidP="00855836">
            <w:pPr>
              <w:pStyle w:val="Sinespaciado"/>
              <w:rPr>
                <w:sz w:val="26"/>
                <w:szCs w:val="26"/>
                <w:lang w:val="es-ES"/>
              </w:rPr>
            </w:pPr>
          </w:p>
          <w:p w14:paraId="128708F2" w14:textId="6B550AA9" w:rsidR="00842EBF" w:rsidRPr="00D80534" w:rsidRDefault="00842EBF" w:rsidP="00855836">
            <w:pPr>
              <w:pStyle w:val="Sinespaciado"/>
              <w:rPr>
                <w:sz w:val="26"/>
                <w:szCs w:val="26"/>
                <w:lang w:val="es-ES"/>
              </w:rPr>
            </w:pPr>
          </w:p>
          <w:p w14:paraId="2F5E2FBD" w14:textId="77777777" w:rsidR="00C020C8" w:rsidRPr="00D80534" w:rsidRDefault="00C020C8" w:rsidP="00855836">
            <w:pPr>
              <w:pStyle w:val="Sinespaciado"/>
              <w:rPr>
                <w:sz w:val="26"/>
                <w:szCs w:val="26"/>
                <w:lang w:val="es-ES"/>
              </w:rPr>
            </w:pPr>
          </w:p>
          <w:p w14:paraId="2C66C053" w14:textId="77777777" w:rsidR="00C81DA9" w:rsidRPr="00D80534" w:rsidRDefault="00C81DA9" w:rsidP="00855836">
            <w:pPr>
              <w:pStyle w:val="Sinespaciado"/>
              <w:rPr>
                <w:sz w:val="26"/>
                <w:szCs w:val="26"/>
                <w:lang w:val="es-ES"/>
              </w:rPr>
            </w:pPr>
          </w:p>
          <w:p w14:paraId="354A76E5" w14:textId="77777777" w:rsidR="007F0C55" w:rsidRPr="00D80534" w:rsidRDefault="007F0C55" w:rsidP="007F0C55">
            <w:pPr>
              <w:pStyle w:val="Sinespaciado"/>
              <w:rPr>
                <w:sz w:val="26"/>
                <w:szCs w:val="26"/>
              </w:rPr>
            </w:pPr>
            <w:r w:rsidRPr="00D80534">
              <w:rPr>
                <w:sz w:val="26"/>
                <w:szCs w:val="26"/>
              </w:rPr>
              <w:t>Rúbrica</w:t>
            </w:r>
          </w:p>
          <w:p w14:paraId="175B9C45" w14:textId="77777777" w:rsidR="00C06435" w:rsidRPr="00D80534" w:rsidRDefault="00C06435" w:rsidP="00855836">
            <w:pPr>
              <w:pStyle w:val="Sinespaciado"/>
              <w:rPr>
                <w:sz w:val="26"/>
                <w:szCs w:val="26"/>
              </w:rPr>
            </w:pPr>
            <w:r w:rsidRPr="00D80534">
              <w:rPr>
                <w:sz w:val="26"/>
                <w:szCs w:val="26"/>
              </w:rPr>
              <w:t>DR. ALDRIN MARTÍN BRICEÑO CONRADO</w:t>
            </w:r>
          </w:p>
          <w:p w14:paraId="3086CA66" w14:textId="77777777" w:rsidR="00C06435" w:rsidRPr="00D80534" w:rsidRDefault="00C06435" w:rsidP="00855836">
            <w:pPr>
              <w:pStyle w:val="Sinespaciado"/>
              <w:rPr>
                <w:sz w:val="26"/>
                <w:szCs w:val="26"/>
                <w:lang w:val="es-ES"/>
              </w:rPr>
            </w:pPr>
            <w:r w:rsidRPr="00D80534">
              <w:rPr>
                <w:sz w:val="26"/>
                <w:szCs w:val="26"/>
              </w:rPr>
              <w:t>COMISIONADO</w:t>
            </w:r>
          </w:p>
        </w:tc>
      </w:tr>
      <w:bookmarkEnd w:id="1"/>
    </w:tbl>
    <w:p w14:paraId="68C0DAAE" w14:textId="2D339F96" w:rsidR="00F75093" w:rsidRPr="00F61AAE" w:rsidRDefault="00F75093" w:rsidP="00C81DA9">
      <w:pPr>
        <w:rPr>
          <w:rFonts w:ascii="Calibri Light" w:eastAsia="Arial" w:hAnsi="Calibri Light" w:cs="Calibri Light"/>
          <w:sz w:val="26"/>
          <w:szCs w:val="26"/>
        </w:rPr>
      </w:pPr>
    </w:p>
    <w:sectPr w:rsidR="00F75093" w:rsidRPr="00F61AAE"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0216" w14:textId="77777777" w:rsidR="009105A7" w:rsidRDefault="009105A7" w:rsidP="000B0236">
      <w:r>
        <w:separator/>
      </w:r>
    </w:p>
  </w:endnote>
  <w:endnote w:type="continuationSeparator" w:id="0">
    <w:p w14:paraId="304A8E99" w14:textId="77777777" w:rsidR="009105A7" w:rsidRDefault="009105A7"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DFA8" w14:textId="5998F853" w:rsidR="00854F0B" w:rsidRPr="00F61AAE" w:rsidRDefault="005C44DB" w:rsidP="00F61AAE">
    <w:pPr>
      <w:pStyle w:val="Piedepgina"/>
      <w:jc w:val="center"/>
      <w:rPr>
        <w:rFonts w:ascii="Calibri Light" w:hAnsi="Calibri Light" w:cs="Calibri Light"/>
      </w:rPr>
    </w:pPr>
    <w:r w:rsidRPr="00F61AAE">
      <w:rPr>
        <w:rFonts w:ascii="Calibri Light" w:hAnsi="Calibri Light" w:cs="Calibri Light"/>
      </w:rPr>
      <w:t xml:space="preserve">Página </w:t>
    </w:r>
    <w:r w:rsidRPr="00F61AAE">
      <w:rPr>
        <w:rFonts w:ascii="Calibri Light" w:hAnsi="Calibri Light" w:cs="Calibri Light"/>
      </w:rPr>
      <w:fldChar w:fldCharType="begin"/>
    </w:r>
    <w:r w:rsidRPr="00F61AAE">
      <w:rPr>
        <w:rFonts w:ascii="Calibri Light" w:hAnsi="Calibri Light" w:cs="Calibri Light"/>
      </w:rPr>
      <w:instrText>PAGE  \* Arabic  \* MERGEFORMAT</w:instrText>
    </w:r>
    <w:r w:rsidRPr="00F61AAE">
      <w:rPr>
        <w:rFonts w:ascii="Calibri Light" w:hAnsi="Calibri Light" w:cs="Calibri Light"/>
      </w:rPr>
      <w:fldChar w:fldCharType="separate"/>
    </w:r>
    <w:r w:rsidR="00D80534">
      <w:rPr>
        <w:rFonts w:ascii="Calibri Light" w:hAnsi="Calibri Light" w:cs="Calibri Light"/>
        <w:noProof/>
      </w:rPr>
      <w:t>3</w:t>
    </w:r>
    <w:r w:rsidRPr="00F61AAE">
      <w:rPr>
        <w:rFonts w:ascii="Calibri Light" w:hAnsi="Calibri Light" w:cs="Calibri Light"/>
      </w:rPr>
      <w:fldChar w:fldCharType="end"/>
    </w:r>
    <w:r w:rsidRPr="00F61AAE">
      <w:rPr>
        <w:rFonts w:ascii="Calibri Light" w:hAnsi="Calibri Light" w:cs="Calibri Light"/>
      </w:rPr>
      <w:t xml:space="preserve"> de </w:t>
    </w:r>
    <w:r w:rsidRPr="00F61AAE">
      <w:rPr>
        <w:rFonts w:ascii="Calibri Light" w:hAnsi="Calibri Light" w:cs="Calibri Light"/>
      </w:rPr>
      <w:fldChar w:fldCharType="begin"/>
    </w:r>
    <w:r w:rsidRPr="00F61AAE">
      <w:rPr>
        <w:rFonts w:ascii="Calibri Light" w:hAnsi="Calibri Light" w:cs="Calibri Light"/>
      </w:rPr>
      <w:instrText>NUMPAGES  \* Arabic  \* MERGEFORMAT</w:instrText>
    </w:r>
    <w:r w:rsidRPr="00F61AAE">
      <w:rPr>
        <w:rFonts w:ascii="Calibri Light" w:hAnsi="Calibri Light" w:cs="Calibri Light"/>
      </w:rPr>
      <w:fldChar w:fldCharType="separate"/>
    </w:r>
    <w:r w:rsidR="00D80534">
      <w:rPr>
        <w:rFonts w:ascii="Calibri Light" w:hAnsi="Calibri Light" w:cs="Calibri Light"/>
        <w:noProof/>
      </w:rPr>
      <w:t>3</w:t>
    </w:r>
    <w:r w:rsidRPr="00F61AAE">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4D8F" w14:textId="77777777" w:rsidR="009105A7" w:rsidRDefault="009105A7" w:rsidP="000B0236">
      <w:r>
        <w:separator/>
      </w:r>
    </w:p>
  </w:footnote>
  <w:footnote w:type="continuationSeparator" w:id="0">
    <w:p w14:paraId="601D838B" w14:textId="77777777" w:rsidR="009105A7" w:rsidRDefault="009105A7"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255AB1"/>
    <w:multiLevelType w:val="hybridMultilevel"/>
    <w:tmpl w:val="012C2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6"/>
  </w:num>
  <w:num w:numId="3">
    <w:abstractNumId w:val="18"/>
  </w:num>
  <w:num w:numId="4">
    <w:abstractNumId w:val="19"/>
  </w:num>
  <w:num w:numId="5">
    <w:abstractNumId w:val="6"/>
  </w:num>
  <w:num w:numId="6">
    <w:abstractNumId w:val="9"/>
  </w:num>
  <w:num w:numId="7">
    <w:abstractNumId w:val="0"/>
  </w:num>
  <w:num w:numId="8">
    <w:abstractNumId w:val="17"/>
  </w:num>
  <w:num w:numId="9">
    <w:abstractNumId w:val="20"/>
  </w:num>
  <w:num w:numId="10">
    <w:abstractNumId w:val="2"/>
  </w:num>
  <w:num w:numId="11">
    <w:abstractNumId w:val="1"/>
  </w:num>
  <w:num w:numId="12">
    <w:abstractNumId w:val="8"/>
  </w:num>
  <w:num w:numId="13">
    <w:abstractNumId w:val="15"/>
  </w:num>
  <w:num w:numId="14">
    <w:abstractNumId w:val="13"/>
  </w:num>
  <w:num w:numId="15">
    <w:abstractNumId w:val="4"/>
  </w:num>
  <w:num w:numId="16">
    <w:abstractNumId w:val="3"/>
  </w:num>
  <w:num w:numId="17">
    <w:abstractNumId w:val="14"/>
  </w:num>
  <w:num w:numId="18">
    <w:abstractNumId w:val="7"/>
  </w:num>
  <w:num w:numId="19">
    <w:abstractNumId w:val="5"/>
  </w:num>
  <w:num w:numId="20">
    <w:abstractNumId w:val="11"/>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771BC"/>
    <w:rsid w:val="00080460"/>
    <w:rsid w:val="00081A52"/>
    <w:rsid w:val="000835C5"/>
    <w:rsid w:val="000875DD"/>
    <w:rsid w:val="00091655"/>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126C1"/>
    <w:rsid w:val="001163D8"/>
    <w:rsid w:val="0012075A"/>
    <w:rsid w:val="001239EA"/>
    <w:rsid w:val="0012685F"/>
    <w:rsid w:val="00127AB3"/>
    <w:rsid w:val="001303CA"/>
    <w:rsid w:val="001325A3"/>
    <w:rsid w:val="0013270B"/>
    <w:rsid w:val="00133F2D"/>
    <w:rsid w:val="001364FE"/>
    <w:rsid w:val="0014136B"/>
    <w:rsid w:val="001514AE"/>
    <w:rsid w:val="00151CFC"/>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A6D96"/>
    <w:rsid w:val="001B331A"/>
    <w:rsid w:val="001B39D7"/>
    <w:rsid w:val="001B3E13"/>
    <w:rsid w:val="001B5701"/>
    <w:rsid w:val="001C29DA"/>
    <w:rsid w:val="001C371A"/>
    <w:rsid w:val="001C3E78"/>
    <w:rsid w:val="001C4DA9"/>
    <w:rsid w:val="001C62CF"/>
    <w:rsid w:val="001C73B3"/>
    <w:rsid w:val="001D103F"/>
    <w:rsid w:val="001D2EA6"/>
    <w:rsid w:val="001D6BC9"/>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36FB"/>
    <w:rsid w:val="00223709"/>
    <w:rsid w:val="00223F11"/>
    <w:rsid w:val="0022483D"/>
    <w:rsid w:val="002263A4"/>
    <w:rsid w:val="002325C8"/>
    <w:rsid w:val="0023649B"/>
    <w:rsid w:val="00240315"/>
    <w:rsid w:val="00244EC8"/>
    <w:rsid w:val="00245804"/>
    <w:rsid w:val="00246DEA"/>
    <w:rsid w:val="00252406"/>
    <w:rsid w:val="00253089"/>
    <w:rsid w:val="00253130"/>
    <w:rsid w:val="002533BC"/>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3308"/>
    <w:rsid w:val="002968C5"/>
    <w:rsid w:val="002978FF"/>
    <w:rsid w:val="002A04C1"/>
    <w:rsid w:val="002A1660"/>
    <w:rsid w:val="002A275E"/>
    <w:rsid w:val="002A3201"/>
    <w:rsid w:val="002B1F22"/>
    <w:rsid w:val="002B32C8"/>
    <w:rsid w:val="002B3EC6"/>
    <w:rsid w:val="002B5A06"/>
    <w:rsid w:val="002B754F"/>
    <w:rsid w:val="002B76A7"/>
    <w:rsid w:val="002C6269"/>
    <w:rsid w:val="002D1D74"/>
    <w:rsid w:val="002D21CC"/>
    <w:rsid w:val="002E2E03"/>
    <w:rsid w:val="002F0A0E"/>
    <w:rsid w:val="002F42F1"/>
    <w:rsid w:val="002F665B"/>
    <w:rsid w:val="002F72B7"/>
    <w:rsid w:val="002F7597"/>
    <w:rsid w:val="00303BE6"/>
    <w:rsid w:val="00304E15"/>
    <w:rsid w:val="0030512D"/>
    <w:rsid w:val="00305F58"/>
    <w:rsid w:val="003105EF"/>
    <w:rsid w:val="00312DAA"/>
    <w:rsid w:val="00314BA9"/>
    <w:rsid w:val="00314C4C"/>
    <w:rsid w:val="003153A7"/>
    <w:rsid w:val="00315760"/>
    <w:rsid w:val="00322C2B"/>
    <w:rsid w:val="0032474B"/>
    <w:rsid w:val="00325CA1"/>
    <w:rsid w:val="0033258B"/>
    <w:rsid w:val="00334040"/>
    <w:rsid w:val="00337A95"/>
    <w:rsid w:val="0034187B"/>
    <w:rsid w:val="00342057"/>
    <w:rsid w:val="00342A67"/>
    <w:rsid w:val="0034301F"/>
    <w:rsid w:val="00350675"/>
    <w:rsid w:val="0035640E"/>
    <w:rsid w:val="00356C16"/>
    <w:rsid w:val="00360818"/>
    <w:rsid w:val="00363201"/>
    <w:rsid w:val="00363848"/>
    <w:rsid w:val="00365483"/>
    <w:rsid w:val="00370B3E"/>
    <w:rsid w:val="003715C5"/>
    <w:rsid w:val="003715F2"/>
    <w:rsid w:val="00371659"/>
    <w:rsid w:val="003770EC"/>
    <w:rsid w:val="003803A8"/>
    <w:rsid w:val="0039258B"/>
    <w:rsid w:val="00392C03"/>
    <w:rsid w:val="003A0712"/>
    <w:rsid w:val="003A0E75"/>
    <w:rsid w:val="003A2CEE"/>
    <w:rsid w:val="003A4366"/>
    <w:rsid w:val="003A545E"/>
    <w:rsid w:val="003A737A"/>
    <w:rsid w:val="003B0EC1"/>
    <w:rsid w:val="003B2FD7"/>
    <w:rsid w:val="003B35CA"/>
    <w:rsid w:val="003B44BD"/>
    <w:rsid w:val="003C2E8B"/>
    <w:rsid w:val="003C335E"/>
    <w:rsid w:val="003C3862"/>
    <w:rsid w:val="003C39E6"/>
    <w:rsid w:val="003D18E1"/>
    <w:rsid w:val="003F08D3"/>
    <w:rsid w:val="003F0EB2"/>
    <w:rsid w:val="003F2D53"/>
    <w:rsid w:val="003F38BA"/>
    <w:rsid w:val="003F3E99"/>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526EA"/>
    <w:rsid w:val="004618D0"/>
    <w:rsid w:val="00461A7C"/>
    <w:rsid w:val="00461FA4"/>
    <w:rsid w:val="00464027"/>
    <w:rsid w:val="004654FD"/>
    <w:rsid w:val="004664DA"/>
    <w:rsid w:val="00467439"/>
    <w:rsid w:val="004675D2"/>
    <w:rsid w:val="00471BF0"/>
    <w:rsid w:val="004737F8"/>
    <w:rsid w:val="00475803"/>
    <w:rsid w:val="00485033"/>
    <w:rsid w:val="00487931"/>
    <w:rsid w:val="00490928"/>
    <w:rsid w:val="00490DA9"/>
    <w:rsid w:val="00492F3F"/>
    <w:rsid w:val="00495241"/>
    <w:rsid w:val="004A16E5"/>
    <w:rsid w:val="004A31F0"/>
    <w:rsid w:val="004A62A5"/>
    <w:rsid w:val="004A6C6E"/>
    <w:rsid w:val="004A7C82"/>
    <w:rsid w:val="004B3CD8"/>
    <w:rsid w:val="004C0AE2"/>
    <w:rsid w:val="004C1AA4"/>
    <w:rsid w:val="004C2B18"/>
    <w:rsid w:val="004C3532"/>
    <w:rsid w:val="004C3BC8"/>
    <w:rsid w:val="004C3EA0"/>
    <w:rsid w:val="004C495D"/>
    <w:rsid w:val="004C69FE"/>
    <w:rsid w:val="004C787F"/>
    <w:rsid w:val="004D4725"/>
    <w:rsid w:val="004D653E"/>
    <w:rsid w:val="004E2F5F"/>
    <w:rsid w:val="004E40B1"/>
    <w:rsid w:val="004E767F"/>
    <w:rsid w:val="004E774B"/>
    <w:rsid w:val="004F0455"/>
    <w:rsid w:val="004F0ABB"/>
    <w:rsid w:val="004F11B8"/>
    <w:rsid w:val="004F316C"/>
    <w:rsid w:val="004F38B4"/>
    <w:rsid w:val="0050607B"/>
    <w:rsid w:val="005163DA"/>
    <w:rsid w:val="00517605"/>
    <w:rsid w:val="005213D8"/>
    <w:rsid w:val="00522388"/>
    <w:rsid w:val="00524B93"/>
    <w:rsid w:val="0053197A"/>
    <w:rsid w:val="005323AC"/>
    <w:rsid w:val="00535382"/>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35B"/>
    <w:rsid w:val="00596D36"/>
    <w:rsid w:val="005A1C19"/>
    <w:rsid w:val="005B07F6"/>
    <w:rsid w:val="005B2582"/>
    <w:rsid w:val="005B4C01"/>
    <w:rsid w:val="005B6157"/>
    <w:rsid w:val="005B63C7"/>
    <w:rsid w:val="005B7C59"/>
    <w:rsid w:val="005C0056"/>
    <w:rsid w:val="005C33F3"/>
    <w:rsid w:val="005C44DB"/>
    <w:rsid w:val="005C65BD"/>
    <w:rsid w:val="005D2265"/>
    <w:rsid w:val="005D610D"/>
    <w:rsid w:val="005D7162"/>
    <w:rsid w:val="005D7F99"/>
    <w:rsid w:val="005E2FBA"/>
    <w:rsid w:val="005F023C"/>
    <w:rsid w:val="005F2597"/>
    <w:rsid w:val="005F3CE4"/>
    <w:rsid w:val="005F4594"/>
    <w:rsid w:val="00603EF2"/>
    <w:rsid w:val="006065AD"/>
    <w:rsid w:val="006116E6"/>
    <w:rsid w:val="0061684F"/>
    <w:rsid w:val="00621DD0"/>
    <w:rsid w:val="006247CE"/>
    <w:rsid w:val="00624AB5"/>
    <w:rsid w:val="00625175"/>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BFE"/>
    <w:rsid w:val="00724B76"/>
    <w:rsid w:val="007264BD"/>
    <w:rsid w:val="00730B62"/>
    <w:rsid w:val="00734C1A"/>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5E9"/>
    <w:rsid w:val="007E73C5"/>
    <w:rsid w:val="007F0C5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178"/>
    <w:rsid w:val="0083257F"/>
    <w:rsid w:val="00833D73"/>
    <w:rsid w:val="0083723C"/>
    <w:rsid w:val="008421D6"/>
    <w:rsid w:val="00842EBF"/>
    <w:rsid w:val="0084328F"/>
    <w:rsid w:val="00843B6B"/>
    <w:rsid w:val="00843BDA"/>
    <w:rsid w:val="0084437F"/>
    <w:rsid w:val="008446C4"/>
    <w:rsid w:val="00846D32"/>
    <w:rsid w:val="00847582"/>
    <w:rsid w:val="00854F0B"/>
    <w:rsid w:val="00855836"/>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4DF8"/>
    <w:rsid w:val="008B6D38"/>
    <w:rsid w:val="008B77CF"/>
    <w:rsid w:val="008B7F24"/>
    <w:rsid w:val="008C145D"/>
    <w:rsid w:val="008C24B6"/>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416A"/>
    <w:rsid w:val="008F511B"/>
    <w:rsid w:val="008F540E"/>
    <w:rsid w:val="00900961"/>
    <w:rsid w:val="009105A7"/>
    <w:rsid w:val="009113EB"/>
    <w:rsid w:val="00911960"/>
    <w:rsid w:val="0091357B"/>
    <w:rsid w:val="00917CAC"/>
    <w:rsid w:val="00921445"/>
    <w:rsid w:val="0092591A"/>
    <w:rsid w:val="009268E4"/>
    <w:rsid w:val="00927994"/>
    <w:rsid w:val="00927F6D"/>
    <w:rsid w:val="009302E3"/>
    <w:rsid w:val="00931B22"/>
    <w:rsid w:val="0093226E"/>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89D"/>
    <w:rsid w:val="0097691E"/>
    <w:rsid w:val="00977F78"/>
    <w:rsid w:val="009807C6"/>
    <w:rsid w:val="00983CE5"/>
    <w:rsid w:val="00983D0F"/>
    <w:rsid w:val="009845B2"/>
    <w:rsid w:val="00987796"/>
    <w:rsid w:val="00994987"/>
    <w:rsid w:val="00994B5D"/>
    <w:rsid w:val="0099593A"/>
    <w:rsid w:val="00995E05"/>
    <w:rsid w:val="00996732"/>
    <w:rsid w:val="009A20DE"/>
    <w:rsid w:val="009A3B8C"/>
    <w:rsid w:val="009A45AE"/>
    <w:rsid w:val="009B060B"/>
    <w:rsid w:val="009B1C8B"/>
    <w:rsid w:val="009B22AC"/>
    <w:rsid w:val="009B653F"/>
    <w:rsid w:val="009C0798"/>
    <w:rsid w:val="009C308E"/>
    <w:rsid w:val="009C3366"/>
    <w:rsid w:val="009C42AB"/>
    <w:rsid w:val="009C55B3"/>
    <w:rsid w:val="009C646C"/>
    <w:rsid w:val="009D0339"/>
    <w:rsid w:val="009D21ED"/>
    <w:rsid w:val="009D27AB"/>
    <w:rsid w:val="009D49E0"/>
    <w:rsid w:val="009D6B6B"/>
    <w:rsid w:val="009E36A7"/>
    <w:rsid w:val="009E3D4A"/>
    <w:rsid w:val="009E49C6"/>
    <w:rsid w:val="009E4C1A"/>
    <w:rsid w:val="009E4EC5"/>
    <w:rsid w:val="009E5D01"/>
    <w:rsid w:val="009F01A3"/>
    <w:rsid w:val="009F041F"/>
    <w:rsid w:val="009F361F"/>
    <w:rsid w:val="009F6A0B"/>
    <w:rsid w:val="009F7259"/>
    <w:rsid w:val="00A02A25"/>
    <w:rsid w:val="00A04ACB"/>
    <w:rsid w:val="00A06042"/>
    <w:rsid w:val="00A06732"/>
    <w:rsid w:val="00A07A4C"/>
    <w:rsid w:val="00A13305"/>
    <w:rsid w:val="00A149B1"/>
    <w:rsid w:val="00A16A59"/>
    <w:rsid w:val="00A223FD"/>
    <w:rsid w:val="00A2357B"/>
    <w:rsid w:val="00A25D3A"/>
    <w:rsid w:val="00A26F70"/>
    <w:rsid w:val="00A3226E"/>
    <w:rsid w:val="00A3277C"/>
    <w:rsid w:val="00A34D3D"/>
    <w:rsid w:val="00A35387"/>
    <w:rsid w:val="00A3748A"/>
    <w:rsid w:val="00A45FC7"/>
    <w:rsid w:val="00A46AFA"/>
    <w:rsid w:val="00A538E4"/>
    <w:rsid w:val="00A556FE"/>
    <w:rsid w:val="00A56D4E"/>
    <w:rsid w:val="00A643D6"/>
    <w:rsid w:val="00A65D7A"/>
    <w:rsid w:val="00A66F14"/>
    <w:rsid w:val="00A711FC"/>
    <w:rsid w:val="00A728FA"/>
    <w:rsid w:val="00A72E3D"/>
    <w:rsid w:val="00A733C9"/>
    <w:rsid w:val="00A74559"/>
    <w:rsid w:val="00A76038"/>
    <w:rsid w:val="00A8068E"/>
    <w:rsid w:val="00A810CA"/>
    <w:rsid w:val="00A81B00"/>
    <w:rsid w:val="00A837E9"/>
    <w:rsid w:val="00A864E1"/>
    <w:rsid w:val="00A87833"/>
    <w:rsid w:val="00A907A3"/>
    <w:rsid w:val="00A929AE"/>
    <w:rsid w:val="00A93AE5"/>
    <w:rsid w:val="00A950D0"/>
    <w:rsid w:val="00AA00F1"/>
    <w:rsid w:val="00AA2309"/>
    <w:rsid w:val="00AA2D55"/>
    <w:rsid w:val="00AA39E1"/>
    <w:rsid w:val="00AA4B95"/>
    <w:rsid w:val="00AA5635"/>
    <w:rsid w:val="00AB42FC"/>
    <w:rsid w:val="00AC0D29"/>
    <w:rsid w:val="00AC271B"/>
    <w:rsid w:val="00AC4924"/>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6DED"/>
    <w:rsid w:val="00B44128"/>
    <w:rsid w:val="00B45696"/>
    <w:rsid w:val="00B46240"/>
    <w:rsid w:val="00B46293"/>
    <w:rsid w:val="00B50393"/>
    <w:rsid w:val="00B51ADC"/>
    <w:rsid w:val="00B51E10"/>
    <w:rsid w:val="00B53682"/>
    <w:rsid w:val="00B551F8"/>
    <w:rsid w:val="00B56376"/>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6650"/>
    <w:rsid w:val="00BA7EC9"/>
    <w:rsid w:val="00BB393E"/>
    <w:rsid w:val="00BB462E"/>
    <w:rsid w:val="00BB596C"/>
    <w:rsid w:val="00BB5B75"/>
    <w:rsid w:val="00BB5C26"/>
    <w:rsid w:val="00BB71D8"/>
    <w:rsid w:val="00BC1A58"/>
    <w:rsid w:val="00BC1ACD"/>
    <w:rsid w:val="00BC4BBC"/>
    <w:rsid w:val="00BC5713"/>
    <w:rsid w:val="00BC79F0"/>
    <w:rsid w:val="00BD1CC7"/>
    <w:rsid w:val="00BD317C"/>
    <w:rsid w:val="00BD6E93"/>
    <w:rsid w:val="00BD7105"/>
    <w:rsid w:val="00BE1CD4"/>
    <w:rsid w:val="00BE4244"/>
    <w:rsid w:val="00BE69CC"/>
    <w:rsid w:val="00BE75DB"/>
    <w:rsid w:val="00BF1B40"/>
    <w:rsid w:val="00BF1CE8"/>
    <w:rsid w:val="00BF28AC"/>
    <w:rsid w:val="00BF2937"/>
    <w:rsid w:val="00BF2DF1"/>
    <w:rsid w:val="00BF52B7"/>
    <w:rsid w:val="00BF7194"/>
    <w:rsid w:val="00BF7840"/>
    <w:rsid w:val="00C020B8"/>
    <w:rsid w:val="00C020C8"/>
    <w:rsid w:val="00C05BFF"/>
    <w:rsid w:val="00C06435"/>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1DA9"/>
    <w:rsid w:val="00C8419A"/>
    <w:rsid w:val="00C85724"/>
    <w:rsid w:val="00C861D0"/>
    <w:rsid w:val="00C86418"/>
    <w:rsid w:val="00C93D32"/>
    <w:rsid w:val="00C94685"/>
    <w:rsid w:val="00C95211"/>
    <w:rsid w:val="00CA1819"/>
    <w:rsid w:val="00CA237C"/>
    <w:rsid w:val="00CA2BA2"/>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5085"/>
    <w:rsid w:val="00D56A32"/>
    <w:rsid w:val="00D573B6"/>
    <w:rsid w:val="00D60973"/>
    <w:rsid w:val="00D62994"/>
    <w:rsid w:val="00D7391C"/>
    <w:rsid w:val="00D757D1"/>
    <w:rsid w:val="00D76193"/>
    <w:rsid w:val="00D7677C"/>
    <w:rsid w:val="00D76E79"/>
    <w:rsid w:val="00D778B1"/>
    <w:rsid w:val="00D80534"/>
    <w:rsid w:val="00D81B0D"/>
    <w:rsid w:val="00D81EB6"/>
    <w:rsid w:val="00D82668"/>
    <w:rsid w:val="00D86081"/>
    <w:rsid w:val="00D90068"/>
    <w:rsid w:val="00D9015B"/>
    <w:rsid w:val="00D9197D"/>
    <w:rsid w:val="00D91C79"/>
    <w:rsid w:val="00D93229"/>
    <w:rsid w:val="00D96DF4"/>
    <w:rsid w:val="00DA296D"/>
    <w:rsid w:val="00DA3BCE"/>
    <w:rsid w:val="00DA754F"/>
    <w:rsid w:val="00DB10AE"/>
    <w:rsid w:val="00DB14EE"/>
    <w:rsid w:val="00DB53A0"/>
    <w:rsid w:val="00DB6F67"/>
    <w:rsid w:val="00DC30EB"/>
    <w:rsid w:val="00DC6030"/>
    <w:rsid w:val="00DD0B95"/>
    <w:rsid w:val="00DD66D7"/>
    <w:rsid w:val="00DD6FEF"/>
    <w:rsid w:val="00DE03F8"/>
    <w:rsid w:val="00DE3CBE"/>
    <w:rsid w:val="00DE4753"/>
    <w:rsid w:val="00DE7AE1"/>
    <w:rsid w:val="00DE7B7A"/>
    <w:rsid w:val="00DF0F35"/>
    <w:rsid w:val="00DF1896"/>
    <w:rsid w:val="00DF3AAA"/>
    <w:rsid w:val="00DF5314"/>
    <w:rsid w:val="00DF55CF"/>
    <w:rsid w:val="00DF5829"/>
    <w:rsid w:val="00DF7B4F"/>
    <w:rsid w:val="00E005EF"/>
    <w:rsid w:val="00E00613"/>
    <w:rsid w:val="00E028B6"/>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6BE8"/>
    <w:rsid w:val="00F36D65"/>
    <w:rsid w:val="00F414DE"/>
    <w:rsid w:val="00F43788"/>
    <w:rsid w:val="00F45CAD"/>
    <w:rsid w:val="00F46CC3"/>
    <w:rsid w:val="00F5206B"/>
    <w:rsid w:val="00F5793D"/>
    <w:rsid w:val="00F5798D"/>
    <w:rsid w:val="00F61AAE"/>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41EC78"/>
  <w14:defaultImageDpi w14:val="30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E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 w:type="paragraph" w:styleId="Sinespaciado">
    <w:name w:val="No Spacing"/>
    <w:aliases w:val="capítulos"/>
    <w:autoRedefine/>
    <w:uiPriority w:val="1"/>
    <w:qFormat/>
    <w:rsid w:val="00C06435"/>
    <w:pPr>
      <w:jc w:val="center"/>
    </w:pPr>
    <w:rPr>
      <w:rFonts w:ascii="Calibri Light" w:eastAsiaTheme="minorHAnsi" w:hAnsi="Calibri Light" w:cs="Calibri Light"/>
      <w:b/>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2227">
      <w:bodyDiv w:val="1"/>
      <w:marLeft w:val="0"/>
      <w:marRight w:val="0"/>
      <w:marTop w:val="0"/>
      <w:marBottom w:val="0"/>
      <w:divBdr>
        <w:top w:val="none" w:sz="0" w:space="0" w:color="auto"/>
        <w:left w:val="none" w:sz="0" w:space="0" w:color="auto"/>
        <w:bottom w:val="none" w:sz="0" w:space="0" w:color="auto"/>
        <w:right w:val="none" w:sz="0" w:space="0" w:color="auto"/>
      </w:divBdr>
    </w:div>
    <w:div w:id="647168178">
      <w:bodyDiv w:val="1"/>
      <w:marLeft w:val="0"/>
      <w:marRight w:val="0"/>
      <w:marTop w:val="0"/>
      <w:marBottom w:val="0"/>
      <w:divBdr>
        <w:top w:val="none" w:sz="0" w:space="0" w:color="auto"/>
        <w:left w:val="none" w:sz="0" w:space="0" w:color="auto"/>
        <w:bottom w:val="none" w:sz="0" w:space="0" w:color="auto"/>
        <w:right w:val="none" w:sz="0" w:space="0" w:color="auto"/>
      </w:divBdr>
    </w:div>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426881905">
      <w:bodyDiv w:val="1"/>
      <w:marLeft w:val="0"/>
      <w:marRight w:val="0"/>
      <w:marTop w:val="0"/>
      <w:marBottom w:val="0"/>
      <w:divBdr>
        <w:top w:val="none" w:sz="0" w:space="0" w:color="auto"/>
        <w:left w:val="none" w:sz="0" w:space="0" w:color="auto"/>
        <w:bottom w:val="none" w:sz="0" w:space="0" w:color="auto"/>
        <w:right w:val="none" w:sz="0" w:space="0" w:color="auto"/>
      </w:divBdr>
    </w:div>
    <w:div w:id="16632703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B068-9E29-4F91-9623-7A9AB424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Apoyo Plenario</cp:lastModifiedBy>
  <cp:revision>2</cp:revision>
  <cp:lastPrinted>2021-05-04T20:04:00Z</cp:lastPrinted>
  <dcterms:created xsi:type="dcterms:W3CDTF">2021-05-06T19:03:00Z</dcterms:created>
  <dcterms:modified xsi:type="dcterms:W3CDTF">2021-05-06T19:03:00Z</dcterms:modified>
</cp:coreProperties>
</file>