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5477" w14:textId="03BF0068" w:rsidR="0063499F" w:rsidRPr="003E297C" w:rsidRDefault="00975788">
      <w:pPr>
        <w:spacing w:line="276" w:lineRule="auto"/>
        <w:rPr>
          <w:rFonts w:asciiTheme="majorHAnsi" w:hAnsiTheme="majorHAnsi" w:cstheme="majorHAnsi"/>
          <w:b/>
          <w:sz w:val="24"/>
          <w:szCs w:val="24"/>
        </w:rPr>
      </w:pPr>
      <w:r w:rsidRPr="003E297C">
        <w:rPr>
          <w:rFonts w:asciiTheme="majorHAnsi" w:hAnsiTheme="majorHAnsi" w:cstheme="majorHAnsi"/>
          <w:b/>
          <w:sz w:val="24"/>
          <w:szCs w:val="24"/>
        </w:rPr>
        <w:t>ACUERDO ADMINISTRATIVO POR EL QUE SE AMPLÍA</w:t>
      </w:r>
      <w:r w:rsidR="000F0112" w:rsidRPr="003E297C">
        <w:rPr>
          <w:rFonts w:asciiTheme="majorHAnsi" w:hAnsiTheme="majorHAnsi" w:cstheme="majorHAnsi"/>
          <w:b/>
          <w:sz w:val="24"/>
          <w:szCs w:val="24"/>
        </w:rPr>
        <w:t>N LAS</w:t>
      </w:r>
      <w:r w:rsidR="00C17170" w:rsidRPr="003E297C">
        <w:rPr>
          <w:rFonts w:asciiTheme="majorHAnsi" w:hAnsiTheme="majorHAnsi" w:cstheme="majorHAnsi"/>
          <w:b/>
          <w:sz w:val="24"/>
          <w:szCs w:val="24"/>
        </w:rPr>
        <w:t xml:space="preserve"> MEDIDAS ADMINISTRATIVAS EN MATERIA DE RECURSOS HUMANOS ADOPTADAS POR EL INAIP YUCATÁN ANTE EL COVID – 19</w:t>
      </w:r>
      <w:r w:rsidR="000F0112" w:rsidRPr="003E297C">
        <w:rPr>
          <w:rFonts w:asciiTheme="majorHAnsi" w:hAnsiTheme="majorHAnsi" w:cstheme="majorHAnsi"/>
          <w:b/>
          <w:sz w:val="24"/>
          <w:szCs w:val="24"/>
        </w:rPr>
        <w:t>, ASÍ COMO LA VIGENCIA DE ÉSTAS</w:t>
      </w:r>
      <w:r w:rsidR="00C17170" w:rsidRPr="003E297C">
        <w:rPr>
          <w:rFonts w:asciiTheme="majorHAnsi" w:hAnsiTheme="majorHAnsi" w:cstheme="majorHAnsi"/>
          <w:b/>
          <w:sz w:val="24"/>
          <w:szCs w:val="24"/>
        </w:rPr>
        <w:t>.</w:t>
      </w:r>
    </w:p>
    <w:p w14:paraId="45735756" w14:textId="77777777" w:rsidR="0063499F" w:rsidRPr="003E297C" w:rsidRDefault="0063499F">
      <w:pPr>
        <w:spacing w:line="276" w:lineRule="auto"/>
        <w:rPr>
          <w:rFonts w:asciiTheme="majorHAnsi" w:hAnsiTheme="majorHAnsi" w:cstheme="majorHAnsi"/>
          <w:b/>
          <w:sz w:val="24"/>
          <w:szCs w:val="24"/>
        </w:rPr>
      </w:pPr>
    </w:p>
    <w:p w14:paraId="74EA4CB0" w14:textId="1E05FA38"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t xml:space="preserve">En </w:t>
      </w:r>
      <w:r w:rsidR="00544825" w:rsidRPr="003E297C">
        <w:rPr>
          <w:rFonts w:asciiTheme="majorHAnsi" w:hAnsiTheme="majorHAnsi" w:cstheme="majorHAnsi"/>
          <w:sz w:val="24"/>
          <w:szCs w:val="24"/>
        </w:rPr>
        <w:t xml:space="preserve">la ciudad de Mérida, Yucatán, </w:t>
      </w:r>
      <w:r w:rsidR="001C3F71">
        <w:rPr>
          <w:rFonts w:asciiTheme="majorHAnsi" w:hAnsiTheme="majorHAnsi" w:cstheme="majorHAnsi"/>
          <w:sz w:val="24"/>
          <w:szCs w:val="24"/>
        </w:rPr>
        <w:t>24</w:t>
      </w:r>
      <w:r w:rsidRPr="003E297C">
        <w:rPr>
          <w:rFonts w:asciiTheme="majorHAnsi" w:hAnsiTheme="majorHAnsi" w:cstheme="majorHAnsi"/>
          <w:sz w:val="24"/>
          <w:szCs w:val="24"/>
        </w:rPr>
        <w:t xml:space="preserve"> de enero del año 2022, encontrándose reunidos los comisionados del Pleno del Instituto Estatal de Transparencia, Acceso a la Información Pública y Protección de Datos Personales, la Maestra en Juicios Orales María Gilda Segovia Chab y los Doctores en Derecho Carlos Fernando Pavón Durán y Aldrin Martín Briceño Conrado,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17E1F90A" w14:textId="531BBE96" w:rsidR="00780E05" w:rsidRPr="003E297C" w:rsidRDefault="00780E05">
      <w:pPr>
        <w:spacing w:line="276" w:lineRule="auto"/>
        <w:rPr>
          <w:rFonts w:asciiTheme="majorHAnsi" w:hAnsiTheme="majorHAnsi" w:cstheme="majorHAnsi"/>
          <w:sz w:val="24"/>
          <w:szCs w:val="24"/>
        </w:rPr>
      </w:pPr>
    </w:p>
    <w:p w14:paraId="35104E0F" w14:textId="25879675" w:rsidR="00780E05" w:rsidRPr="003E297C" w:rsidRDefault="00780E05" w:rsidP="00780E05">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ANTECEDENTE</w:t>
      </w:r>
    </w:p>
    <w:p w14:paraId="5DA3BE66" w14:textId="6DCC3C39" w:rsidR="00780E05" w:rsidRPr="003E297C" w:rsidRDefault="00780E05" w:rsidP="00780E05">
      <w:pPr>
        <w:spacing w:line="276" w:lineRule="auto"/>
        <w:jc w:val="center"/>
        <w:rPr>
          <w:rFonts w:asciiTheme="majorHAnsi" w:hAnsiTheme="majorHAnsi" w:cstheme="majorHAnsi"/>
          <w:b/>
          <w:sz w:val="24"/>
          <w:szCs w:val="24"/>
        </w:rPr>
      </w:pPr>
    </w:p>
    <w:p w14:paraId="42170F99" w14:textId="75D9F55F" w:rsidR="00780E05" w:rsidRPr="003E297C" w:rsidRDefault="00780E05" w:rsidP="00780E05">
      <w:pPr>
        <w:spacing w:line="276" w:lineRule="auto"/>
        <w:rPr>
          <w:rFonts w:asciiTheme="majorHAnsi" w:hAnsiTheme="majorHAnsi" w:cstheme="majorHAnsi"/>
          <w:bCs/>
          <w:sz w:val="24"/>
          <w:szCs w:val="24"/>
        </w:rPr>
      </w:pPr>
      <w:r w:rsidRPr="003E297C">
        <w:rPr>
          <w:rFonts w:asciiTheme="majorHAnsi" w:hAnsiTheme="majorHAnsi" w:cstheme="majorHAnsi"/>
          <w:b/>
          <w:sz w:val="24"/>
          <w:szCs w:val="24"/>
        </w:rPr>
        <w:t>ÚNICO.</w:t>
      </w:r>
      <w:r w:rsidRPr="003E297C">
        <w:rPr>
          <w:rFonts w:asciiTheme="majorHAnsi" w:hAnsiTheme="majorHAnsi" w:cstheme="majorHAnsi"/>
          <w:sz w:val="24"/>
          <w:szCs w:val="24"/>
        </w:rPr>
        <w:t xml:space="preserve"> En fecha 07 de enero de 2022, el Pleno del del Instituto Estatal de Transparencia, Acceso a la Información Pública y Protección de Datos Personales</w:t>
      </w:r>
      <w:r w:rsidR="003E297C" w:rsidRPr="003E297C">
        <w:rPr>
          <w:rFonts w:asciiTheme="majorHAnsi" w:hAnsiTheme="majorHAnsi" w:cstheme="majorHAnsi"/>
          <w:sz w:val="24"/>
          <w:szCs w:val="24"/>
        </w:rPr>
        <w:t>,</w:t>
      </w:r>
      <w:r w:rsidRPr="003E297C">
        <w:rPr>
          <w:rFonts w:asciiTheme="majorHAnsi" w:hAnsiTheme="majorHAnsi" w:cstheme="majorHAnsi"/>
          <w:bCs/>
          <w:sz w:val="24"/>
          <w:szCs w:val="24"/>
        </w:rPr>
        <w:t xml:space="preserve"> aprobó por unanimidad de votos de sus integrantes, el acuerdo administrativo por el que se establecen diversas medidas administrativas en materia de recursos humanos adoptadas por el Inaip Yucatán ante el COVID – 19, p</w:t>
      </w:r>
      <w:r w:rsidR="000D58C9">
        <w:rPr>
          <w:rFonts w:asciiTheme="majorHAnsi" w:hAnsiTheme="majorHAnsi" w:cstheme="majorHAnsi"/>
          <w:bCs/>
          <w:sz w:val="24"/>
          <w:szCs w:val="24"/>
        </w:rPr>
        <w:t>or</w:t>
      </w:r>
      <w:r w:rsidRPr="003E297C">
        <w:rPr>
          <w:rFonts w:asciiTheme="majorHAnsi" w:hAnsiTheme="majorHAnsi" w:cstheme="majorHAnsi"/>
          <w:bCs/>
          <w:sz w:val="24"/>
          <w:szCs w:val="24"/>
        </w:rPr>
        <w:t xml:space="preserve"> un período </w:t>
      </w:r>
      <w:r w:rsidR="003E297C" w:rsidRPr="003E297C">
        <w:rPr>
          <w:rFonts w:asciiTheme="majorHAnsi" w:hAnsiTheme="majorHAnsi" w:cstheme="majorHAnsi"/>
          <w:bCs/>
          <w:sz w:val="24"/>
          <w:szCs w:val="24"/>
        </w:rPr>
        <w:t xml:space="preserve">que comprendía </w:t>
      </w:r>
      <w:r w:rsidRPr="003E297C">
        <w:rPr>
          <w:rFonts w:asciiTheme="majorHAnsi" w:hAnsiTheme="majorHAnsi" w:cstheme="majorHAnsi"/>
          <w:bCs/>
          <w:sz w:val="24"/>
          <w:szCs w:val="24"/>
        </w:rPr>
        <w:t>del 06 de enero de 2022 al 21 de enero de 2022.</w:t>
      </w:r>
    </w:p>
    <w:p w14:paraId="5B8D02F5" w14:textId="77777777" w:rsidR="0063499F" w:rsidRPr="003E297C" w:rsidRDefault="0063499F">
      <w:pPr>
        <w:spacing w:line="276" w:lineRule="auto"/>
        <w:rPr>
          <w:rFonts w:asciiTheme="majorHAnsi" w:hAnsiTheme="majorHAnsi" w:cstheme="majorHAnsi"/>
          <w:b/>
          <w:sz w:val="24"/>
          <w:szCs w:val="24"/>
        </w:rPr>
      </w:pPr>
    </w:p>
    <w:p w14:paraId="53967CEE" w14:textId="3552246D" w:rsidR="0063499F" w:rsidRPr="003E297C" w:rsidRDefault="00C17170" w:rsidP="002A1291">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CONSIDERANDOS</w:t>
      </w:r>
    </w:p>
    <w:p w14:paraId="2B4C2F22" w14:textId="77777777" w:rsidR="00122645" w:rsidRPr="003E297C" w:rsidRDefault="00122645" w:rsidP="002A1291">
      <w:pPr>
        <w:spacing w:line="276" w:lineRule="auto"/>
        <w:jc w:val="center"/>
        <w:rPr>
          <w:rFonts w:asciiTheme="majorHAnsi" w:hAnsiTheme="majorHAnsi" w:cstheme="majorHAnsi"/>
          <w:b/>
          <w:sz w:val="24"/>
          <w:szCs w:val="24"/>
        </w:rPr>
      </w:pPr>
    </w:p>
    <w:p w14:paraId="4F439E89"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PRIMERO. </w:t>
      </w:r>
      <w:r w:rsidRPr="003E297C">
        <w:rPr>
          <w:rFonts w:asciiTheme="majorHAnsi" w:hAnsiTheme="majorHAnsi" w:cstheme="majorHAnsi"/>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025D312" w14:textId="77777777" w:rsidR="0063499F" w:rsidRPr="003E297C" w:rsidRDefault="0063499F">
      <w:pPr>
        <w:spacing w:line="276" w:lineRule="auto"/>
        <w:rPr>
          <w:rFonts w:asciiTheme="majorHAnsi" w:hAnsiTheme="majorHAnsi" w:cstheme="majorHAnsi"/>
          <w:b/>
          <w:sz w:val="24"/>
          <w:szCs w:val="24"/>
        </w:rPr>
      </w:pPr>
    </w:p>
    <w:p w14:paraId="761F498E"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lastRenderedPageBreak/>
        <w:t xml:space="preserve">SEGUNDO. </w:t>
      </w:r>
      <w:r w:rsidRPr="003E297C">
        <w:rPr>
          <w:rFonts w:asciiTheme="majorHAnsi" w:hAnsiTheme="majorHAnsi" w:cstheme="majorHAnsi"/>
          <w:sz w:val="24"/>
          <w:szCs w:val="24"/>
        </w:rPr>
        <w:t>El Pleno del Inaip Yucatán, en términos de lo establecido en el artículo 15 fracción II de la Ley de Transparencia y Acceso a la Información Pública del Estado de Yucatán, tiene atribuciones suficientes para aprobar los instrumentos que regulen el funcionamiento del Instituto.</w:t>
      </w:r>
    </w:p>
    <w:p w14:paraId="2955BBB5" w14:textId="77777777" w:rsidR="0063499F" w:rsidRPr="003E297C" w:rsidRDefault="0063499F">
      <w:pPr>
        <w:spacing w:line="276" w:lineRule="auto"/>
        <w:rPr>
          <w:rFonts w:asciiTheme="majorHAnsi" w:hAnsiTheme="majorHAnsi" w:cstheme="majorHAnsi"/>
          <w:b/>
          <w:sz w:val="24"/>
          <w:szCs w:val="24"/>
        </w:rPr>
      </w:pPr>
    </w:p>
    <w:p w14:paraId="590ED09D" w14:textId="77777777" w:rsidR="0063499F" w:rsidRPr="003E297C" w:rsidRDefault="00C17170">
      <w:pPr>
        <w:spacing w:line="276" w:lineRule="auto"/>
        <w:rPr>
          <w:rFonts w:asciiTheme="majorHAnsi" w:hAnsiTheme="majorHAnsi" w:cstheme="majorHAnsi"/>
          <w:b/>
          <w:sz w:val="24"/>
          <w:szCs w:val="24"/>
        </w:rPr>
      </w:pPr>
      <w:r w:rsidRPr="003E297C">
        <w:rPr>
          <w:rFonts w:asciiTheme="majorHAnsi" w:hAnsiTheme="majorHAnsi" w:cstheme="majorHAnsi"/>
          <w:b/>
          <w:sz w:val="24"/>
          <w:szCs w:val="24"/>
        </w:rPr>
        <w:t xml:space="preserve">TERCERO. </w:t>
      </w:r>
      <w:r w:rsidRPr="003E297C">
        <w:rPr>
          <w:rFonts w:asciiTheme="majorHAnsi" w:hAnsiTheme="majorHAnsi" w:cstheme="majorHAnsi"/>
          <w:sz w:val="24"/>
          <w:szCs w:val="24"/>
        </w:rPr>
        <w:t>Que de conformidad con el artículo 8 y artículo 41 BIS del Reglamento Interior del Inaip Yucatán,</w:t>
      </w:r>
      <w:r w:rsidRPr="003E297C">
        <w:rPr>
          <w:rFonts w:asciiTheme="majorHAnsi" w:hAnsiTheme="majorHAnsi" w:cstheme="majorHAnsi"/>
          <w:b/>
          <w:sz w:val="24"/>
          <w:szCs w:val="24"/>
        </w:rPr>
        <w:t xml:space="preserve"> </w:t>
      </w:r>
      <w:r w:rsidRPr="003E297C">
        <w:rPr>
          <w:rFonts w:asciiTheme="majorHAnsi" w:hAnsiTheme="majorHAnsi" w:cstheme="majorHAnsi"/>
          <w:sz w:val="24"/>
          <w:szCs w:val="24"/>
        </w:rPr>
        <w:t xml:space="preserve">el Pleno emitirá sus determinaciones mediante acuerdos administrativos, los cuales deberán ser firmados por los comisionados dentro del término de tres días hábiles, a la fecha en la que se haya puesto a su disposición el acuerdo que se trate. </w:t>
      </w:r>
    </w:p>
    <w:p w14:paraId="28660A47" w14:textId="77777777" w:rsidR="0063499F" w:rsidRPr="003E297C" w:rsidRDefault="0063499F">
      <w:pPr>
        <w:spacing w:line="276" w:lineRule="auto"/>
        <w:rPr>
          <w:rFonts w:asciiTheme="majorHAnsi" w:hAnsiTheme="majorHAnsi" w:cstheme="majorHAnsi"/>
          <w:sz w:val="24"/>
          <w:szCs w:val="24"/>
        </w:rPr>
      </w:pPr>
    </w:p>
    <w:p w14:paraId="14A72F27" w14:textId="0261E956" w:rsidR="00975788" w:rsidRPr="003E297C" w:rsidRDefault="00C17170">
      <w:pPr>
        <w:spacing w:line="276" w:lineRule="auto"/>
        <w:rPr>
          <w:rFonts w:asciiTheme="majorHAnsi" w:hAnsiTheme="majorHAnsi" w:cstheme="majorHAnsi"/>
          <w:i/>
          <w:sz w:val="24"/>
          <w:szCs w:val="24"/>
        </w:rPr>
      </w:pPr>
      <w:r w:rsidRPr="003E297C">
        <w:rPr>
          <w:rFonts w:asciiTheme="majorHAnsi" w:hAnsiTheme="majorHAnsi" w:cstheme="majorHAnsi"/>
          <w:b/>
          <w:sz w:val="24"/>
          <w:szCs w:val="24"/>
        </w:rPr>
        <w:t>CUARTO.</w:t>
      </w:r>
      <w:r w:rsidRPr="003E297C">
        <w:rPr>
          <w:rFonts w:asciiTheme="majorHAnsi" w:hAnsiTheme="majorHAnsi" w:cstheme="majorHAnsi"/>
          <w:sz w:val="24"/>
          <w:szCs w:val="24"/>
        </w:rPr>
        <w:t xml:space="preserve"> En fecha </w:t>
      </w:r>
      <w:r w:rsidR="00975788" w:rsidRPr="003E297C">
        <w:rPr>
          <w:rFonts w:asciiTheme="majorHAnsi" w:hAnsiTheme="majorHAnsi" w:cstheme="majorHAnsi"/>
          <w:sz w:val="24"/>
          <w:szCs w:val="24"/>
        </w:rPr>
        <w:t>20 de enero de 2022</w:t>
      </w:r>
      <w:r w:rsidRPr="003E297C">
        <w:rPr>
          <w:rFonts w:asciiTheme="majorHAnsi" w:hAnsiTheme="majorHAnsi" w:cstheme="majorHAnsi"/>
          <w:sz w:val="24"/>
          <w:szCs w:val="24"/>
        </w:rPr>
        <w:t xml:space="preserve">, el Gobierno del Estado de Yucatán, a través de la Secretaría de Salud del Estado de Yucatán informó: </w:t>
      </w:r>
      <w:r w:rsidRPr="003E297C">
        <w:rPr>
          <w:rFonts w:asciiTheme="majorHAnsi" w:hAnsiTheme="majorHAnsi" w:cstheme="majorHAnsi"/>
          <w:i/>
          <w:sz w:val="24"/>
          <w:szCs w:val="24"/>
        </w:rPr>
        <w:t>“…</w:t>
      </w:r>
      <w:r w:rsidR="00975788" w:rsidRPr="003E297C">
        <w:rPr>
          <w:rFonts w:asciiTheme="majorHAnsi" w:hAnsiTheme="majorHAnsi" w:cstheme="majorHAnsi"/>
          <w:i/>
          <w:sz w:val="24"/>
          <w:szCs w:val="24"/>
        </w:rPr>
        <w:t>Hoy se detectaron 835 nuevos contagios de Coronavirus:…</w:t>
      </w:r>
    </w:p>
    <w:p w14:paraId="2F173E89" w14:textId="77777777" w:rsidR="00F67303" w:rsidRPr="003E297C" w:rsidRDefault="00F67303" w:rsidP="00F67303">
      <w:pPr>
        <w:spacing w:line="276" w:lineRule="auto"/>
        <w:rPr>
          <w:rFonts w:asciiTheme="majorHAnsi" w:hAnsiTheme="majorHAnsi" w:cstheme="majorHAnsi"/>
          <w:i/>
          <w:sz w:val="24"/>
          <w:szCs w:val="24"/>
        </w:rPr>
      </w:pPr>
      <w:r w:rsidRPr="003E297C">
        <w:rPr>
          <w:rFonts w:asciiTheme="majorHAnsi" w:hAnsiTheme="majorHAnsi" w:cstheme="majorHAnsi"/>
          <w:i/>
          <w:sz w:val="24"/>
          <w:szCs w:val="24"/>
        </w:rPr>
        <w:t>Como ya se mencionó, 146 de los casos positivos están en hospitales públicos y en aislamiento total. Hay otros pacientes a la espera de diagnóstico.</w:t>
      </w:r>
    </w:p>
    <w:p w14:paraId="29C6CA63" w14:textId="77777777" w:rsidR="00F67303" w:rsidRPr="003E297C" w:rsidRDefault="00F67303" w:rsidP="00F67303">
      <w:pPr>
        <w:spacing w:line="276" w:lineRule="auto"/>
        <w:rPr>
          <w:rFonts w:asciiTheme="majorHAnsi" w:hAnsiTheme="majorHAnsi" w:cstheme="majorHAnsi"/>
          <w:i/>
          <w:sz w:val="24"/>
          <w:szCs w:val="24"/>
        </w:rPr>
      </w:pPr>
      <w:r w:rsidRPr="003E297C">
        <w:rPr>
          <w:rFonts w:asciiTheme="majorHAnsi" w:hAnsiTheme="majorHAnsi" w:cstheme="majorHAnsi"/>
          <w:i/>
          <w:sz w:val="24"/>
          <w:szCs w:val="24"/>
        </w:rPr>
        <w:t>El rango de edad de los casos es de 1 mes a 107 años.</w:t>
      </w:r>
    </w:p>
    <w:p w14:paraId="2B0824B7" w14:textId="1F06711C" w:rsidR="0063499F" w:rsidRPr="003E297C" w:rsidRDefault="00F67303">
      <w:pPr>
        <w:spacing w:line="276" w:lineRule="auto"/>
        <w:rPr>
          <w:rFonts w:asciiTheme="majorHAnsi" w:hAnsiTheme="majorHAnsi" w:cstheme="majorHAnsi"/>
          <w:i/>
          <w:sz w:val="24"/>
          <w:szCs w:val="24"/>
        </w:rPr>
      </w:pPr>
      <w:r w:rsidRPr="003E297C">
        <w:rPr>
          <w:rFonts w:asciiTheme="majorHAnsi" w:hAnsiTheme="majorHAnsi" w:cstheme="majorHAnsi"/>
          <w:i/>
          <w:sz w:val="24"/>
          <w:szCs w:val="24"/>
        </w:rPr>
        <w:t>LOS INDICADORES SEMANALES DEL SEMÁFORO ESTATAL DE SALUD MARCAN COLOR AMARILLO.</w:t>
      </w:r>
      <w:r w:rsidR="00C17170" w:rsidRPr="003E297C">
        <w:rPr>
          <w:rFonts w:asciiTheme="majorHAnsi" w:hAnsiTheme="majorHAnsi" w:cstheme="majorHAnsi"/>
          <w:i/>
          <w:sz w:val="24"/>
          <w:szCs w:val="24"/>
        </w:rPr>
        <w:t xml:space="preserve">...” </w:t>
      </w:r>
      <w:sdt>
        <w:sdtPr>
          <w:rPr>
            <w:rFonts w:asciiTheme="majorHAnsi" w:hAnsiTheme="majorHAnsi" w:cstheme="majorHAnsi"/>
            <w:i/>
            <w:sz w:val="24"/>
            <w:szCs w:val="24"/>
          </w:rPr>
          <w:id w:val="390938536"/>
          <w:citation/>
        </w:sdtPr>
        <w:sdtEndPr/>
        <w:sdtContent>
          <w:r w:rsidRPr="003E297C">
            <w:rPr>
              <w:rFonts w:asciiTheme="majorHAnsi" w:hAnsiTheme="majorHAnsi" w:cstheme="majorHAnsi"/>
              <w:i/>
              <w:sz w:val="24"/>
              <w:szCs w:val="24"/>
            </w:rPr>
            <w:fldChar w:fldCharType="begin"/>
          </w:r>
          <w:r w:rsidRPr="003E297C">
            <w:rPr>
              <w:rFonts w:asciiTheme="majorHAnsi" w:hAnsiTheme="majorHAnsi" w:cstheme="majorHAnsi"/>
              <w:sz w:val="24"/>
              <w:szCs w:val="24"/>
              <w:lang w:val="es-ES"/>
            </w:rPr>
            <w:instrText xml:space="preserve"> CITATION Sec22 \l 3082 </w:instrText>
          </w:r>
          <w:r w:rsidRPr="003E297C">
            <w:rPr>
              <w:rFonts w:asciiTheme="majorHAnsi" w:hAnsiTheme="majorHAnsi" w:cstheme="majorHAnsi"/>
              <w:i/>
              <w:sz w:val="24"/>
              <w:szCs w:val="24"/>
            </w:rPr>
            <w:fldChar w:fldCharType="separate"/>
          </w:r>
          <w:r w:rsidRPr="003E297C">
            <w:rPr>
              <w:rFonts w:asciiTheme="majorHAnsi" w:hAnsiTheme="majorHAnsi" w:cstheme="majorHAnsi"/>
              <w:noProof/>
              <w:sz w:val="24"/>
              <w:szCs w:val="24"/>
              <w:lang w:val="es-ES"/>
            </w:rPr>
            <w:t>(Secretaría de Salud de Yucatán, 2022)</w:t>
          </w:r>
          <w:r w:rsidRPr="003E297C">
            <w:rPr>
              <w:rFonts w:asciiTheme="majorHAnsi" w:hAnsiTheme="majorHAnsi" w:cstheme="majorHAnsi"/>
              <w:i/>
              <w:sz w:val="24"/>
              <w:szCs w:val="24"/>
            </w:rPr>
            <w:fldChar w:fldCharType="end"/>
          </w:r>
        </w:sdtContent>
      </w:sdt>
    </w:p>
    <w:p w14:paraId="727547BC" w14:textId="77777777" w:rsidR="0063499F" w:rsidRPr="003E297C" w:rsidRDefault="0063499F">
      <w:pPr>
        <w:spacing w:line="276" w:lineRule="auto"/>
        <w:rPr>
          <w:rFonts w:asciiTheme="majorHAnsi" w:hAnsiTheme="majorHAnsi" w:cstheme="majorHAnsi"/>
          <w:sz w:val="24"/>
          <w:szCs w:val="24"/>
        </w:rPr>
      </w:pPr>
    </w:p>
    <w:p w14:paraId="184DED89" w14:textId="73528A6B" w:rsidR="0063499F" w:rsidRPr="003E297C" w:rsidRDefault="00C17170">
      <w:pPr>
        <w:spacing w:line="276" w:lineRule="auto"/>
        <w:rPr>
          <w:rFonts w:asciiTheme="majorHAnsi" w:hAnsiTheme="majorHAnsi" w:cstheme="majorHAnsi"/>
          <w:sz w:val="24"/>
          <w:szCs w:val="24"/>
        </w:rPr>
      </w:pPr>
      <w:bookmarkStart w:id="0" w:name="_gjdgxs" w:colFirst="0" w:colLast="0"/>
      <w:bookmarkEnd w:id="0"/>
      <w:r w:rsidRPr="003E297C">
        <w:rPr>
          <w:rFonts w:asciiTheme="majorHAnsi" w:hAnsiTheme="majorHAnsi" w:cstheme="majorHAnsi"/>
          <w:b/>
          <w:sz w:val="24"/>
          <w:szCs w:val="24"/>
        </w:rPr>
        <w:t>QUINTO.</w:t>
      </w:r>
      <w:r w:rsidRPr="003E297C">
        <w:rPr>
          <w:rFonts w:asciiTheme="majorHAnsi" w:hAnsiTheme="majorHAnsi" w:cstheme="majorHAnsi"/>
          <w:sz w:val="24"/>
          <w:szCs w:val="24"/>
        </w:rPr>
        <w:t xml:space="preserve"> Por lo manifestado en el considerando CUARTO, el Pleno del Inaip Yucatán considera necesario establecer medidas administrativas </w:t>
      </w:r>
      <w:r w:rsidR="000F0112" w:rsidRPr="003E297C">
        <w:rPr>
          <w:rFonts w:asciiTheme="majorHAnsi" w:hAnsiTheme="majorHAnsi" w:cstheme="majorHAnsi"/>
          <w:sz w:val="24"/>
          <w:szCs w:val="24"/>
        </w:rPr>
        <w:t xml:space="preserve">adicionales, </w:t>
      </w:r>
      <w:r w:rsidRPr="003E297C">
        <w:rPr>
          <w:rFonts w:asciiTheme="majorHAnsi" w:hAnsiTheme="majorHAnsi" w:cstheme="majorHAnsi"/>
          <w:sz w:val="24"/>
          <w:szCs w:val="24"/>
        </w:rPr>
        <w:t>que disminuyan el riesgo de contagio al interior del Inaip Yucatán,</w:t>
      </w:r>
      <w:r w:rsidR="000F0112" w:rsidRPr="003E297C">
        <w:rPr>
          <w:rFonts w:asciiTheme="majorHAnsi" w:hAnsiTheme="majorHAnsi" w:cstheme="majorHAnsi"/>
          <w:sz w:val="24"/>
          <w:szCs w:val="24"/>
        </w:rPr>
        <w:t xml:space="preserve"> así como la vigencia de éstas,</w:t>
      </w:r>
      <w:r w:rsidRPr="003E297C">
        <w:rPr>
          <w:rFonts w:asciiTheme="majorHAnsi" w:hAnsiTheme="majorHAnsi" w:cstheme="majorHAnsi"/>
          <w:sz w:val="24"/>
          <w:szCs w:val="24"/>
        </w:rPr>
        <w:t xml:space="preserve"> dado al incremento en las estadísticas del número de contagiados por día en nuestra entidad; y en razón, que ni el Plan de reincorporación al trabajo en sede institucional ante el COVID-19 del Inaip Yucatán, aprobado por el Pleno en fecha 12 de junio de 2020, ni el diverso Acuerdo Administrativo de fecha 24 de noviembre de 2021, por el que se establecen diversas medidas administrativas en materia de recursos humanos, ante el cambio de color de los indicadores del semáforo estatal de salud a verde; consideraron las medidas de prevención, a causa de la llegada de la cepa Ómicron al Estado, aún con el indicador del semáforo estatal de salud en </w:t>
      </w:r>
      <w:r w:rsidR="000F0112" w:rsidRPr="003E297C">
        <w:rPr>
          <w:rFonts w:asciiTheme="majorHAnsi" w:hAnsiTheme="majorHAnsi" w:cstheme="majorHAnsi"/>
          <w:sz w:val="24"/>
          <w:szCs w:val="24"/>
        </w:rPr>
        <w:t>amarillo</w:t>
      </w:r>
      <w:r w:rsidRPr="003E297C">
        <w:rPr>
          <w:rFonts w:asciiTheme="majorHAnsi" w:hAnsiTheme="majorHAnsi" w:cstheme="majorHAnsi"/>
          <w:sz w:val="24"/>
          <w:szCs w:val="24"/>
        </w:rPr>
        <w:t xml:space="preserve">; resulta necesario adoptar medidas administrativas </w:t>
      </w:r>
      <w:r w:rsidR="000F0112" w:rsidRPr="003E297C">
        <w:rPr>
          <w:rFonts w:asciiTheme="majorHAnsi" w:hAnsiTheme="majorHAnsi" w:cstheme="majorHAnsi"/>
          <w:sz w:val="24"/>
          <w:szCs w:val="24"/>
        </w:rPr>
        <w:t xml:space="preserve">adicionales </w:t>
      </w:r>
      <w:r w:rsidRPr="003E297C">
        <w:rPr>
          <w:rFonts w:asciiTheme="majorHAnsi" w:hAnsiTheme="majorHAnsi" w:cstheme="majorHAnsi"/>
          <w:sz w:val="24"/>
          <w:szCs w:val="24"/>
        </w:rPr>
        <w:t>en materia de recursos humanos tendientes a proteger al personal que labora en el Inaip Yucatán, así como a las personas usuarias de nuestros servicios</w:t>
      </w:r>
      <w:r w:rsidR="00185285" w:rsidRPr="003E297C">
        <w:rPr>
          <w:rFonts w:asciiTheme="majorHAnsi" w:hAnsiTheme="majorHAnsi" w:cstheme="majorHAnsi"/>
          <w:sz w:val="24"/>
          <w:szCs w:val="24"/>
        </w:rPr>
        <w:t xml:space="preserve"> y al </w:t>
      </w:r>
      <w:r w:rsidRPr="003E297C">
        <w:rPr>
          <w:rFonts w:asciiTheme="majorHAnsi" w:hAnsiTheme="majorHAnsi" w:cstheme="majorHAnsi"/>
          <w:sz w:val="24"/>
          <w:szCs w:val="24"/>
        </w:rPr>
        <w:t>personal de los sujetos obligados que acuden a las instalaciones de este órgano garante.</w:t>
      </w:r>
    </w:p>
    <w:p w14:paraId="009E6C87" w14:textId="77777777" w:rsidR="0063499F" w:rsidRPr="003E297C" w:rsidRDefault="0063499F">
      <w:pPr>
        <w:spacing w:line="276" w:lineRule="auto"/>
        <w:rPr>
          <w:rFonts w:asciiTheme="majorHAnsi" w:hAnsiTheme="majorHAnsi" w:cstheme="majorHAnsi"/>
          <w:sz w:val="24"/>
          <w:szCs w:val="24"/>
        </w:rPr>
      </w:pPr>
    </w:p>
    <w:p w14:paraId="58B61CA8" w14:textId="4095187E"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lastRenderedPageBreak/>
        <w:t xml:space="preserve">Por tales motivos, se </w:t>
      </w:r>
      <w:r w:rsidR="00F67303" w:rsidRPr="003E297C">
        <w:rPr>
          <w:rFonts w:asciiTheme="majorHAnsi" w:hAnsiTheme="majorHAnsi" w:cstheme="majorHAnsi"/>
          <w:sz w:val="24"/>
          <w:szCs w:val="24"/>
        </w:rPr>
        <w:t>amplía</w:t>
      </w:r>
      <w:r w:rsidR="00A37109" w:rsidRPr="003E297C">
        <w:rPr>
          <w:rFonts w:asciiTheme="majorHAnsi" w:hAnsiTheme="majorHAnsi" w:cstheme="majorHAnsi"/>
          <w:sz w:val="24"/>
          <w:szCs w:val="24"/>
        </w:rPr>
        <w:t xml:space="preserve">n </w:t>
      </w:r>
      <w:r w:rsidR="00F67303" w:rsidRPr="003E297C">
        <w:rPr>
          <w:rFonts w:asciiTheme="majorHAnsi" w:hAnsiTheme="majorHAnsi" w:cstheme="majorHAnsi"/>
          <w:sz w:val="24"/>
          <w:szCs w:val="24"/>
        </w:rPr>
        <w:t xml:space="preserve">las medidas administrativas </w:t>
      </w:r>
      <w:r w:rsidR="00A37109" w:rsidRPr="003E297C">
        <w:rPr>
          <w:rFonts w:asciiTheme="majorHAnsi" w:hAnsiTheme="majorHAnsi" w:cstheme="majorHAnsi"/>
          <w:sz w:val="24"/>
          <w:szCs w:val="24"/>
        </w:rPr>
        <w:t xml:space="preserve">en materia de recursos humanos </w:t>
      </w:r>
      <w:r w:rsidR="00F67303" w:rsidRPr="003E297C">
        <w:rPr>
          <w:rFonts w:asciiTheme="majorHAnsi" w:hAnsiTheme="majorHAnsi" w:cstheme="majorHAnsi"/>
          <w:sz w:val="24"/>
          <w:szCs w:val="24"/>
        </w:rPr>
        <w:t>aprobadas por el Pleno del Inaip Yucatá</w:t>
      </w:r>
      <w:r w:rsidR="00A37109" w:rsidRPr="003E297C">
        <w:rPr>
          <w:rFonts w:asciiTheme="majorHAnsi" w:hAnsiTheme="majorHAnsi" w:cstheme="majorHAnsi"/>
          <w:sz w:val="24"/>
          <w:szCs w:val="24"/>
        </w:rPr>
        <w:t>n</w:t>
      </w:r>
      <w:r w:rsidR="00185285" w:rsidRPr="003E297C">
        <w:rPr>
          <w:rFonts w:asciiTheme="majorHAnsi" w:hAnsiTheme="majorHAnsi" w:cstheme="majorHAnsi"/>
          <w:sz w:val="24"/>
          <w:szCs w:val="24"/>
        </w:rPr>
        <w:t>,</w:t>
      </w:r>
      <w:r w:rsidR="00A37109" w:rsidRPr="003E297C">
        <w:rPr>
          <w:rFonts w:asciiTheme="majorHAnsi" w:hAnsiTheme="majorHAnsi" w:cstheme="majorHAnsi"/>
          <w:sz w:val="24"/>
          <w:szCs w:val="24"/>
        </w:rPr>
        <w:t xml:space="preserve"> mediante acuerdo de fecha 07 de enero de 2022</w:t>
      </w:r>
      <w:r w:rsidR="00F67303" w:rsidRPr="003E297C">
        <w:rPr>
          <w:rFonts w:asciiTheme="majorHAnsi" w:hAnsiTheme="majorHAnsi" w:cstheme="majorHAnsi"/>
          <w:sz w:val="24"/>
          <w:szCs w:val="24"/>
        </w:rPr>
        <w:t>,</w:t>
      </w:r>
      <w:r w:rsidR="00A37109" w:rsidRPr="003E297C">
        <w:rPr>
          <w:rFonts w:asciiTheme="majorHAnsi" w:hAnsiTheme="majorHAnsi" w:cstheme="majorHAnsi"/>
          <w:sz w:val="24"/>
          <w:szCs w:val="24"/>
        </w:rPr>
        <w:t xml:space="preserve"> así como la vigencia de éstas</w:t>
      </w:r>
      <w:r w:rsidR="000F0112" w:rsidRPr="003E297C">
        <w:rPr>
          <w:rFonts w:asciiTheme="majorHAnsi" w:hAnsiTheme="majorHAnsi" w:cstheme="majorHAnsi"/>
          <w:sz w:val="24"/>
          <w:szCs w:val="24"/>
        </w:rPr>
        <w:t xml:space="preserve"> </w:t>
      </w:r>
      <w:r w:rsidR="00185285" w:rsidRPr="003E297C">
        <w:rPr>
          <w:rFonts w:asciiTheme="majorHAnsi" w:hAnsiTheme="majorHAnsi" w:cstheme="majorHAnsi"/>
          <w:sz w:val="24"/>
          <w:szCs w:val="24"/>
        </w:rPr>
        <w:t>en los siguientes términos:</w:t>
      </w:r>
    </w:p>
    <w:p w14:paraId="5D7639EA" w14:textId="77777777" w:rsidR="0063499F" w:rsidRPr="003E297C" w:rsidRDefault="0063499F">
      <w:pPr>
        <w:spacing w:line="276" w:lineRule="auto"/>
        <w:rPr>
          <w:rFonts w:asciiTheme="majorHAnsi" w:hAnsiTheme="majorHAnsi" w:cstheme="majorHAnsi"/>
          <w:sz w:val="24"/>
          <w:szCs w:val="24"/>
        </w:rPr>
      </w:pPr>
    </w:p>
    <w:p w14:paraId="1B98A5FE" w14:textId="2F9809B9" w:rsidR="0063499F" w:rsidRPr="003E297C" w:rsidRDefault="00C17170">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 xml:space="preserve">Las mujeres embarazadas, mujeres en etapa de lactancia, y personas trabajadoras cuyos hijos se encuentren en edad escolar, o bien que no se encuentren en edad escolar, pero su cuidado y vigilancia se encuentren a su cargo, trabajarán a distancia; </w:t>
      </w:r>
    </w:p>
    <w:p w14:paraId="4A24CEE6" w14:textId="7CABA135" w:rsidR="0063499F" w:rsidRPr="003E297C" w:rsidRDefault="00C17170">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Con el objeto de minimizar el riesgo de contagio y proteger la salud del personal del Inaip Yucatán, así como de los ciudadanos y personal de los sujetos obligados que acuden a las instalaciones de este órgano garante, el servicio público en sede institucional, no excederá del 50% del personal; por lo que los titulares de las áreas determinarán</w:t>
      </w:r>
      <w:r w:rsidRPr="003E297C">
        <w:rPr>
          <w:rFonts w:asciiTheme="majorHAnsi" w:hAnsiTheme="majorHAnsi" w:cstheme="majorHAnsi"/>
          <w:sz w:val="24"/>
          <w:szCs w:val="24"/>
        </w:rPr>
        <w:t xml:space="preserve"> el número de</w:t>
      </w:r>
      <w:r w:rsidRPr="003E297C">
        <w:rPr>
          <w:rFonts w:asciiTheme="majorHAnsi" w:hAnsiTheme="majorHAnsi" w:cstheme="majorHAnsi"/>
          <w:color w:val="000000"/>
          <w:sz w:val="24"/>
          <w:szCs w:val="24"/>
        </w:rPr>
        <w:t xml:space="preserve"> servidores públicos, que estarán alternand</w:t>
      </w:r>
      <w:r w:rsidRPr="003E297C">
        <w:rPr>
          <w:rFonts w:asciiTheme="majorHAnsi" w:hAnsiTheme="majorHAnsi" w:cstheme="majorHAnsi"/>
          <w:sz w:val="24"/>
          <w:szCs w:val="24"/>
        </w:rPr>
        <w:t>o</w:t>
      </w:r>
      <w:r w:rsidRPr="003E297C">
        <w:rPr>
          <w:rFonts w:asciiTheme="majorHAnsi" w:hAnsiTheme="majorHAnsi" w:cstheme="majorHAnsi"/>
          <w:color w:val="000000"/>
          <w:sz w:val="24"/>
          <w:szCs w:val="24"/>
        </w:rPr>
        <w:t xml:space="preserve"> e</w:t>
      </w:r>
      <w:r w:rsidRPr="003E297C">
        <w:rPr>
          <w:rFonts w:asciiTheme="majorHAnsi" w:hAnsiTheme="majorHAnsi" w:cstheme="majorHAnsi"/>
          <w:sz w:val="24"/>
          <w:szCs w:val="24"/>
        </w:rPr>
        <w:t xml:space="preserve">l trabajo a distancia, con la labor </w:t>
      </w:r>
      <w:r w:rsidRPr="003E297C">
        <w:rPr>
          <w:rFonts w:asciiTheme="majorHAnsi" w:hAnsiTheme="majorHAnsi" w:cstheme="majorHAnsi"/>
          <w:color w:val="000000"/>
          <w:sz w:val="24"/>
          <w:szCs w:val="24"/>
        </w:rPr>
        <w:t>en sede institucional</w:t>
      </w:r>
      <w:r w:rsidR="008814B2" w:rsidRPr="003E297C">
        <w:rPr>
          <w:rFonts w:asciiTheme="majorHAnsi" w:hAnsiTheme="majorHAnsi" w:cstheme="majorHAnsi"/>
          <w:color w:val="000000"/>
          <w:sz w:val="24"/>
          <w:szCs w:val="24"/>
        </w:rPr>
        <w:t>; y</w:t>
      </w:r>
    </w:p>
    <w:p w14:paraId="5F546949" w14:textId="1D09D97B" w:rsidR="008814B2" w:rsidRPr="003E297C" w:rsidRDefault="008814B2">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Todas las sesiones del Pleno del Inaip Yucatán, durante la vigencia del presente acuerdo, se llevarán a cabo en modalidad remota, en términos de lo señalado en la fracción II</w:t>
      </w:r>
      <w:r w:rsidR="002A1291" w:rsidRPr="003E297C">
        <w:rPr>
          <w:rFonts w:asciiTheme="majorHAnsi" w:hAnsiTheme="majorHAnsi" w:cstheme="majorHAnsi"/>
          <w:color w:val="000000"/>
          <w:sz w:val="24"/>
          <w:szCs w:val="24"/>
        </w:rPr>
        <w:t>I</w:t>
      </w:r>
      <w:r w:rsidRPr="003E297C">
        <w:rPr>
          <w:rFonts w:asciiTheme="majorHAnsi" w:hAnsiTheme="majorHAnsi" w:cstheme="majorHAnsi"/>
          <w:color w:val="000000"/>
          <w:sz w:val="24"/>
          <w:szCs w:val="24"/>
        </w:rPr>
        <w:t xml:space="preserve"> del artículo 10 del Reglamento Interior del Instituto Estatal de Transparencia, Acceso a la Información Pública y Protección de Datos Personales.</w:t>
      </w:r>
    </w:p>
    <w:p w14:paraId="547F958D" w14:textId="77777777" w:rsidR="00122645" w:rsidRPr="003E297C" w:rsidRDefault="00122645" w:rsidP="00122645">
      <w:pPr>
        <w:spacing w:line="276" w:lineRule="auto"/>
        <w:rPr>
          <w:rFonts w:asciiTheme="majorHAnsi" w:hAnsiTheme="majorHAnsi" w:cstheme="majorHAnsi"/>
          <w:sz w:val="24"/>
          <w:szCs w:val="24"/>
        </w:rPr>
      </w:pPr>
    </w:p>
    <w:p w14:paraId="1DE90207" w14:textId="38DEC02F" w:rsidR="00185285" w:rsidRPr="003E297C" w:rsidRDefault="00122645" w:rsidP="00122645">
      <w:pPr>
        <w:spacing w:line="276" w:lineRule="auto"/>
        <w:rPr>
          <w:rFonts w:asciiTheme="majorHAnsi" w:hAnsiTheme="majorHAnsi" w:cstheme="majorHAnsi"/>
          <w:sz w:val="24"/>
          <w:szCs w:val="24"/>
        </w:rPr>
      </w:pPr>
      <w:r w:rsidRPr="003E297C">
        <w:rPr>
          <w:rFonts w:asciiTheme="majorHAnsi" w:hAnsiTheme="majorHAnsi" w:cstheme="majorHAnsi"/>
          <w:sz w:val="24"/>
          <w:szCs w:val="24"/>
        </w:rPr>
        <w:t>La vigencia de las medidas consideradas en los numerales 1, 2 y 3; será d</w:t>
      </w:r>
      <w:r w:rsidR="00185285" w:rsidRPr="003E297C">
        <w:rPr>
          <w:rFonts w:asciiTheme="majorHAnsi" w:hAnsiTheme="majorHAnsi" w:cstheme="majorHAnsi"/>
          <w:sz w:val="24"/>
          <w:szCs w:val="24"/>
        </w:rPr>
        <w:t>el periodo comprendido del 24 de enero de 2022 al 11 de febrero de 2022</w:t>
      </w:r>
      <w:r w:rsidRPr="003E297C">
        <w:rPr>
          <w:rFonts w:asciiTheme="majorHAnsi" w:hAnsiTheme="majorHAnsi" w:cstheme="majorHAnsi"/>
          <w:sz w:val="24"/>
          <w:szCs w:val="24"/>
        </w:rPr>
        <w:t>.</w:t>
      </w:r>
    </w:p>
    <w:p w14:paraId="01222E4B" w14:textId="77777777" w:rsidR="0063499F" w:rsidRPr="003E297C" w:rsidRDefault="0063499F">
      <w:pPr>
        <w:spacing w:line="276" w:lineRule="auto"/>
        <w:jc w:val="center"/>
        <w:rPr>
          <w:rFonts w:asciiTheme="majorHAnsi" w:hAnsiTheme="majorHAnsi" w:cstheme="majorHAnsi"/>
          <w:b/>
          <w:sz w:val="24"/>
          <w:szCs w:val="24"/>
        </w:rPr>
      </w:pPr>
    </w:p>
    <w:p w14:paraId="0E889322"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t>En tal razón, se emite el siguiente:</w:t>
      </w:r>
    </w:p>
    <w:p w14:paraId="28812B43" w14:textId="77777777" w:rsidR="0063499F" w:rsidRPr="003E297C" w:rsidRDefault="0063499F">
      <w:pPr>
        <w:rPr>
          <w:rFonts w:asciiTheme="majorHAnsi" w:hAnsiTheme="majorHAnsi" w:cstheme="majorHAnsi"/>
          <w:b/>
          <w:sz w:val="24"/>
          <w:szCs w:val="24"/>
        </w:rPr>
      </w:pPr>
    </w:p>
    <w:p w14:paraId="1430325F" w14:textId="5C488411" w:rsidR="0063499F" w:rsidRPr="003E297C" w:rsidRDefault="00C17170" w:rsidP="002A1291">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ACUERDO</w:t>
      </w:r>
    </w:p>
    <w:p w14:paraId="64FF6853" w14:textId="77777777" w:rsidR="00122645" w:rsidRPr="003E297C" w:rsidRDefault="00122645" w:rsidP="002A1291">
      <w:pPr>
        <w:spacing w:line="276" w:lineRule="auto"/>
        <w:jc w:val="center"/>
        <w:rPr>
          <w:rFonts w:asciiTheme="majorHAnsi" w:hAnsiTheme="majorHAnsi" w:cstheme="majorHAnsi"/>
          <w:b/>
          <w:sz w:val="24"/>
          <w:szCs w:val="24"/>
        </w:rPr>
      </w:pPr>
    </w:p>
    <w:p w14:paraId="18093544" w14:textId="4D85C0F4"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PRIMERO. </w:t>
      </w:r>
      <w:r w:rsidRPr="003E297C">
        <w:rPr>
          <w:rFonts w:asciiTheme="majorHAnsi" w:hAnsiTheme="majorHAnsi" w:cstheme="majorHAnsi"/>
          <w:sz w:val="24"/>
          <w:szCs w:val="24"/>
        </w:rPr>
        <w:t>Se autorizan las medidas administrativas en materia de recursos humanos, descritas en el considerando QUINTO.</w:t>
      </w:r>
    </w:p>
    <w:p w14:paraId="1F4820E4" w14:textId="77777777" w:rsidR="003E297C" w:rsidRPr="003E297C" w:rsidRDefault="003E297C">
      <w:pPr>
        <w:spacing w:line="276" w:lineRule="auto"/>
        <w:rPr>
          <w:rFonts w:asciiTheme="majorHAnsi" w:hAnsiTheme="majorHAnsi" w:cstheme="majorHAnsi"/>
          <w:sz w:val="24"/>
          <w:szCs w:val="24"/>
        </w:rPr>
      </w:pPr>
    </w:p>
    <w:p w14:paraId="344D2182" w14:textId="3EE86B76"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SEGUNDO.</w:t>
      </w:r>
      <w:r w:rsidRPr="003E297C">
        <w:rPr>
          <w:rFonts w:asciiTheme="majorHAnsi" w:hAnsiTheme="majorHAnsi" w:cstheme="majorHAnsi"/>
          <w:sz w:val="24"/>
          <w:szCs w:val="24"/>
        </w:rPr>
        <w:t xml:space="preserve"> El presente acuerdo será vigente del </w:t>
      </w:r>
      <w:r w:rsidR="008814B2" w:rsidRPr="003E297C">
        <w:rPr>
          <w:rFonts w:asciiTheme="majorHAnsi" w:hAnsiTheme="majorHAnsi" w:cstheme="majorHAnsi"/>
          <w:sz w:val="24"/>
          <w:szCs w:val="24"/>
        </w:rPr>
        <w:t>24</w:t>
      </w:r>
      <w:r w:rsidRPr="003E297C">
        <w:rPr>
          <w:rFonts w:asciiTheme="majorHAnsi" w:hAnsiTheme="majorHAnsi" w:cstheme="majorHAnsi"/>
          <w:sz w:val="24"/>
          <w:szCs w:val="24"/>
        </w:rPr>
        <w:t xml:space="preserve"> </w:t>
      </w:r>
      <w:r w:rsidR="00544825" w:rsidRPr="003E297C">
        <w:rPr>
          <w:rFonts w:asciiTheme="majorHAnsi" w:hAnsiTheme="majorHAnsi" w:cstheme="majorHAnsi"/>
          <w:sz w:val="24"/>
          <w:szCs w:val="24"/>
        </w:rPr>
        <w:t xml:space="preserve">de enero de 2022 </w:t>
      </w:r>
      <w:r w:rsidRPr="003E297C">
        <w:rPr>
          <w:rFonts w:asciiTheme="majorHAnsi" w:hAnsiTheme="majorHAnsi" w:cstheme="majorHAnsi"/>
          <w:sz w:val="24"/>
          <w:szCs w:val="24"/>
        </w:rPr>
        <w:t xml:space="preserve">al </w:t>
      </w:r>
      <w:r w:rsidR="008814B2" w:rsidRPr="003E297C">
        <w:rPr>
          <w:rFonts w:asciiTheme="majorHAnsi" w:hAnsiTheme="majorHAnsi" w:cstheme="majorHAnsi"/>
          <w:sz w:val="24"/>
          <w:szCs w:val="24"/>
        </w:rPr>
        <w:t>11 de febrero</w:t>
      </w:r>
      <w:r w:rsidRPr="003E297C">
        <w:rPr>
          <w:rFonts w:asciiTheme="majorHAnsi" w:hAnsiTheme="majorHAnsi" w:cstheme="majorHAnsi"/>
          <w:sz w:val="24"/>
          <w:szCs w:val="24"/>
        </w:rPr>
        <w:t xml:space="preserve"> de 2022. </w:t>
      </w:r>
      <w:r w:rsidR="003E297C" w:rsidRPr="003E297C">
        <w:rPr>
          <w:rFonts w:asciiTheme="majorHAnsi" w:hAnsiTheme="majorHAnsi" w:cstheme="majorHAnsi"/>
          <w:sz w:val="24"/>
          <w:szCs w:val="24"/>
        </w:rPr>
        <w:t xml:space="preserve">En caso, que el semáforo estatal que para tal efecto actualice el poder ejecutivo del Estado de Yucatán, cambie de color, se adoptarán las medidas que para tales efectos apruebe el Pleno. </w:t>
      </w:r>
    </w:p>
    <w:p w14:paraId="756F6515" w14:textId="77777777" w:rsidR="003E297C" w:rsidRPr="003E297C" w:rsidRDefault="003E297C">
      <w:pPr>
        <w:spacing w:line="276" w:lineRule="auto"/>
        <w:rPr>
          <w:rFonts w:asciiTheme="majorHAnsi" w:hAnsiTheme="majorHAnsi" w:cstheme="majorHAnsi"/>
          <w:sz w:val="24"/>
          <w:szCs w:val="24"/>
        </w:rPr>
      </w:pPr>
    </w:p>
    <w:p w14:paraId="0E0B4DB9" w14:textId="7C52DB62"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TERCERO. </w:t>
      </w:r>
      <w:r w:rsidRPr="003E297C">
        <w:rPr>
          <w:rFonts w:asciiTheme="majorHAnsi" w:hAnsiTheme="majorHAnsi" w:cstheme="majorHAnsi"/>
          <w:sz w:val="24"/>
          <w:szCs w:val="24"/>
        </w:rPr>
        <w:t xml:space="preserve">Se ordena a la Dirección de Asuntos Jurídicos y Plenarios realizar los trámites correspondientes a la publicación del presente acuerdo en la Página de Internet Oficial del </w:t>
      </w:r>
      <w:r w:rsidRPr="003E297C">
        <w:rPr>
          <w:rFonts w:asciiTheme="majorHAnsi" w:hAnsiTheme="majorHAnsi" w:cstheme="majorHAnsi"/>
          <w:sz w:val="24"/>
          <w:szCs w:val="24"/>
        </w:rPr>
        <w:lastRenderedPageBreak/>
        <w:t>Instituto Estatal de Transparencia, Acceso a la Información Pública y Protección de Datos Personales y notifique a la Dirección de Administración, Finanzas y Recursos Humanos para los fines administrativos que así correspondan.</w:t>
      </w:r>
    </w:p>
    <w:p w14:paraId="11B74540" w14:textId="77777777" w:rsidR="003E297C" w:rsidRPr="003E297C" w:rsidRDefault="003E297C">
      <w:pPr>
        <w:spacing w:line="276" w:lineRule="auto"/>
        <w:rPr>
          <w:rFonts w:asciiTheme="majorHAnsi" w:hAnsiTheme="majorHAnsi" w:cstheme="majorHAnsi"/>
          <w:sz w:val="24"/>
          <w:szCs w:val="24"/>
        </w:rPr>
      </w:pPr>
    </w:p>
    <w:p w14:paraId="62B16F59"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CUARTO.</w:t>
      </w:r>
      <w:r w:rsidRPr="003E297C">
        <w:rPr>
          <w:rFonts w:asciiTheme="majorHAnsi" w:hAnsiTheme="majorHAnsi" w:cstheme="majorHAnsi"/>
          <w:sz w:val="24"/>
          <w:szCs w:val="24"/>
        </w:rPr>
        <w:t xml:space="preserve"> Se instruye a la Dirección de Administración, Finanzas y Recursos Humanos, que notifique al personal del Instituto y realice los trámites que sean necesarios para los fines que competan a la Dirección.</w:t>
      </w:r>
    </w:p>
    <w:tbl>
      <w:tblPr>
        <w:tblStyle w:val="a"/>
        <w:tblW w:w="8828" w:type="dxa"/>
        <w:tblInd w:w="0" w:type="dxa"/>
        <w:tblLayout w:type="fixed"/>
        <w:tblLook w:val="0400" w:firstRow="0" w:lastRow="0" w:firstColumn="0" w:lastColumn="0" w:noHBand="0" w:noVBand="1"/>
      </w:tblPr>
      <w:tblGrid>
        <w:gridCol w:w="4414"/>
        <w:gridCol w:w="4414"/>
      </w:tblGrid>
      <w:tr w:rsidR="0063499F" w:rsidRPr="003E297C" w14:paraId="7F0E2B66" w14:textId="77777777">
        <w:tc>
          <w:tcPr>
            <w:tcW w:w="8828" w:type="dxa"/>
            <w:gridSpan w:val="2"/>
          </w:tcPr>
          <w:p w14:paraId="4C098B90"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53BF22C"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5F7E422B" w14:textId="02EFCB43"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4455759F" w14:textId="1D8E3C05"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4A13B78" w14:textId="68735883"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C17856A" w14:textId="1D65F599"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6B8BA9FF" w14:textId="3F33F40E" w:rsidR="00122645" w:rsidRPr="003E297C" w:rsidRDefault="00587918">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3F23FA43"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MTRA. MARÍA GILDA SEGOVIA CHAB</w:t>
            </w:r>
          </w:p>
          <w:p w14:paraId="6244A8D7"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COMISIONADA PRESIDENTA</w:t>
            </w:r>
          </w:p>
        </w:tc>
      </w:tr>
      <w:tr w:rsidR="0063499F" w:rsidRPr="003E297C" w14:paraId="11C76395" w14:textId="77777777">
        <w:tc>
          <w:tcPr>
            <w:tcW w:w="4414" w:type="dxa"/>
          </w:tcPr>
          <w:p w14:paraId="5DA3EC74"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bookmarkStart w:id="1" w:name="_30j0zll" w:colFirst="0" w:colLast="0"/>
            <w:bookmarkEnd w:id="1"/>
          </w:p>
          <w:p w14:paraId="74B2F67A"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10A6AC72"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65324A48" w14:textId="68059D69"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A74B610" w14:textId="2A795363"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B80D310" w14:textId="682DB4F9"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C849C15" w14:textId="4664B37C"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0467E6E" w14:textId="2D2292E9" w:rsidR="00122645"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26AC472" w14:textId="77777777" w:rsidR="003E297C" w:rsidRPr="003E297C" w:rsidRDefault="003E297C">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0E7DAA4" w14:textId="52E28BE7" w:rsidR="00122645" w:rsidRPr="003E297C" w:rsidRDefault="00587918">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4512C004"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DR. ALDRIN MARTÍN BRICEÑO CONRADO</w:t>
            </w:r>
          </w:p>
          <w:p w14:paraId="7B5D42A6"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COMISIONADO</w:t>
            </w:r>
          </w:p>
        </w:tc>
        <w:tc>
          <w:tcPr>
            <w:tcW w:w="4414" w:type="dxa"/>
          </w:tcPr>
          <w:p w14:paraId="43D2DB68"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B37FD6D" w14:textId="49BB9826"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CC8CA17" w14:textId="7DFD977D"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4A98D07" w14:textId="7793E755"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01EA503" w14:textId="32AD24C1"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767D097" w14:textId="24B9F5DE"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D1A044B" w14:textId="77777777"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E01ED80" w14:textId="74FF0E0C" w:rsidR="0063499F"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7CACAE2" w14:textId="77777777" w:rsidR="003E297C" w:rsidRPr="003E297C" w:rsidRDefault="003E297C">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B013C77" w14:textId="7DB4C0B8" w:rsidR="0063499F" w:rsidRPr="003E297C" w:rsidRDefault="00587918">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71D29178"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DR. CARLOS FERNANDO PAVÓN DURÁN</w:t>
            </w:r>
          </w:p>
          <w:p w14:paraId="3623AD98"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COMISIONADO</w:t>
            </w:r>
          </w:p>
        </w:tc>
      </w:tr>
    </w:tbl>
    <w:p w14:paraId="294409EC" w14:textId="77777777" w:rsidR="0063499F" w:rsidRPr="003E297C" w:rsidRDefault="0063499F" w:rsidP="000F0112">
      <w:pPr>
        <w:spacing w:line="276" w:lineRule="auto"/>
        <w:rPr>
          <w:rFonts w:asciiTheme="majorHAnsi" w:hAnsiTheme="majorHAnsi" w:cstheme="majorHAnsi"/>
          <w:sz w:val="24"/>
          <w:szCs w:val="24"/>
        </w:rPr>
      </w:pPr>
    </w:p>
    <w:sectPr w:rsidR="0063499F" w:rsidRPr="003E297C">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89E8" w14:textId="77777777" w:rsidR="0086005B" w:rsidRDefault="0086005B">
      <w:r>
        <w:separator/>
      </w:r>
    </w:p>
  </w:endnote>
  <w:endnote w:type="continuationSeparator" w:id="0">
    <w:p w14:paraId="3CD4E21C" w14:textId="77777777" w:rsidR="0086005B" w:rsidRDefault="008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15A2" w14:textId="77777777" w:rsidR="0063499F" w:rsidRDefault="00C1717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544825">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AF05" w14:textId="77777777" w:rsidR="0086005B" w:rsidRDefault="0086005B">
      <w:r>
        <w:separator/>
      </w:r>
    </w:p>
  </w:footnote>
  <w:footnote w:type="continuationSeparator" w:id="0">
    <w:p w14:paraId="4E6E5AF0" w14:textId="77777777" w:rsidR="0086005B" w:rsidRDefault="0086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D0E" w14:textId="77777777" w:rsidR="0063499F" w:rsidRDefault="00C1717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5F6E652" wp14:editId="6BEE9C92">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679A19A4" w14:textId="77777777" w:rsidR="0063499F" w:rsidRDefault="0063499F">
    <w:pPr>
      <w:pBdr>
        <w:top w:val="nil"/>
        <w:left w:val="nil"/>
        <w:bottom w:val="nil"/>
        <w:right w:val="nil"/>
        <w:between w:val="nil"/>
      </w:pBdr>
      <w:tabs>
        <w:tab w:val="center" w:pos="4419"/>
        <w:tab w:val="right" w:pos="8838"/>
      </w:tabs>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DD3"/>
    <w:multiLevelType w:val="multilevel"/>
    <w:tmpl w:val="5722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9F"/>
    <w:rsid w:val="00041C6E"/>
    <w:rsid w:val="000D58C9"/>
    <w:rsid w:val="000F0112"/>
    <w:rsid w:val="00122645"/>
    <w:rsid w:val="00185285"/>
    <w:rsid w:val="001C3F71"/>
    <w:rsid w:val="00224536"/>
    <w:rsid w:val="00230CF1"/>
    <w:rsid w:val="002A1291"/>
    <w:rsid w:val="002F77F4"/>
    <w:rsid w:val="003B0261"/>
    <w:rsid w:val="003E297C"/>
    <w:rsid w:val="00441994"/>
    <w:rsid w:val="004D27BF"/>
    <w:rsid w:val="00544825"/>
    <w:rsid w:val="00587918"/>
    <w:rsid w:val="0063499F"/>
    <w:rsid w:val="0069582D"/>
    <w:rsid w:val="007415A9"/>
    <w:rsid w:val="00741906"/>
    <w:rsid w:val="00780E05"/>
    <w:rsid w:val="0086005B"/>
    <w:rsid w:val="008814B2"/>
    <w:rsid w:val="00975788"/>
    <w:rsid w:val="00981530"/>
    <w:rsid w:val="00A37109"/>
    <w:rsid w:val="00C17170"/>
    <w:rsid w:val="00C37FDA"/>
    <w:rsid w:val="00DE73A2"/>
    <w:rsid w:val="00F10FA2"/>
    <w:rsid w:val="00F11F46"/>
    <w:rsid w:val="00F67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A614"/>
  <w15:docId w15:val="{AEC76548-4AA2-4EAE-9361-D3DA3C5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jc w:val="center"/>
      <w:outlineLvl w:val="0"/>
    </w:p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24536"/>
    <w:pPr>
      <w:tabs>
        <w:tab w:val="center" w:pos="4419"/>
        <w:tab w:val="right" w:pos="8838"/>
      </w:tabs>
    </w:pPr>
  </w:style>
  <w:style w:type="character" w:customStyle="1" w:styleId="EncabezadoCar">
    <w:name w:val="Encabezado Car"/>
    <w:basedOn w:val="Fuentedeprrafopredeter"/>
    <w:link w:val="Encabezado"/>
    <w:uiPriority w:val="99"/>
    <w:rsid w:val="00224536"/>
  </w:style>
  <w:style w:type="paragraph" w:styleId="Piedepgina">
    <w:name w:val="footer"/>
    <w:basedOn w:val="Normal"/>
    <w:link w:val="PiedepginaCar"/>
    <w:uiPriority w:val="99"/>
    <w:unhideWhenUsed/>
    <w:rsid w:val="00224536"/>
    <w:pPr>
      <w:tabs>
        <w:tab w:val="center" w:pos="4419"/>
        <w:tab w:val="right" w:pos="8838"/>
      </w:tabs>
    </w:pPr>
  </w:style>
  <w:style w:type="character" w:customStyle="1" w:styleId="PiedepginaCar">
    <w:name w:val="Pie de página Car"/>
    <w:basedOn w:val="Fuentedeprrafopredeter"/>
    <w:link w:val="Piedepgina"/>
    <w:uiPriority w:val="99"/>
    <w:rsid w:val="00224536"/>
  </w:style>
  <w:style w:type="paragraph" w:styleId="Prrafodelista">
    <w:name w:val="List Paragraph"/>
    <w:basedOn w:val="Normal"/>
    <w:uiPriority w:val="34"/>
    <w:qFormat/>
    <w:rsid w:val="0018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4636">
      <w:bodyDiv w:val="1"/>
      <w:marLeft w:val="0"/>
      <w:marRight w:val="0"/>
      <w:marTop w:val="0"/>
      <w:marBottom w:val="0"/>
      <w:divBdr>
        <w:top w:val="none" w:sz="0" w:space="0" w:color="auto"/>
        <w:left w:val="none" w:sz="0" w:space="0" w:color="auto"/>
        <w:bottom w:val="none" w:sz="0" w:space="0" w:color="auto"/>
        <w:right w:val="none" w:sz="0" w:space="0" w:color="auto"/>
      </w:divBdr>
    </w:div>
    <w:div w:id="209879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Sec22</b:Tag>
    <b:SourceType>InternetSite</b:SourceType>
    <b:Guid>{708F5CE9-0F69-452D-AB94-92AD5B856378}</b:Guid>
    <b:Title>Gobierno del Estado de Yucatán</b:Title>
    <b:InternetSiteTitle>Comunicado de prensa de la Secretaría de Salud de Yucatán</b:InternetSiteTitle>
    <b:Year>2022</b:Year>
    <b:Month>01</b:Month>
    <b:Day>20</b:Day>
    <b:URL>https://www.yucatan.gob.mx/saladeprensa/ver_nota.php?id=5779</b:URL>
    <b:Author>
      <b:Author>
        <b:Corporate>Secretaría de Salud de Yucatán</b:Corporate>
      </b:Author>
    </b:Author>
    <b:RefOrder>1</b:RefOrder>
  </b:Source>
</b:Sources>
</file>

<file path=customXml/itemProps1.xml><?xml version="1.0" encoding="utf-8"?>
<ds:datastoreItem xmlns:ds="http://schemas.openxmlformats.org/officeDocument/2006/customXml" ds:itemID="{6F69AC7A-022F-45D4-BADB-A81A24A5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Sergio Arsenio Vermont Gamboa</cp:lastModifiedBy>
  <cp:revision>3</cp:revision>
  <dcterms:created xsi:type="dcterms:W3CDTF">2022-01-28T15:31:00Z</dcterms:created>
  <dcterms:modified xsi:type="dcterms:W3CDTF">2022-01-28T15:33:00Z</dcterms:modified>
</cp:coreProperties>
</file>