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372F" w14:textId="44B6D586" w:rsidR="00866BBD" w:rsidRPr="00A40B97" w:rsidRDefault="00D2408C" w:rsidP="00A40B97">
      <w:pPr>
        <w:pStyle w:val="Ttulo"/>
        <w:jc w:val="center"/>
        <w:rPr>
          <w:rFonts w:ascii="Calibri Light" w:eastAsia="Arial" w:hAnsi="Calibri Light" w:cs="Calibri Light"/>
          <w:b/>
          <w:bCs/>
          <w:sz w:val="22"/>
          <w:szCs w:val="22"/>
        </w:rPr>
      </w:pPr>
      <w:r w:rsidRPr="00A40B97">
        <w:rPr>
          <w:rFonts w:ascii="Calibri Light" w:eastAsia="Arial" w:hAnsi="Calibri Light" w:cs="Calibri Light"/>
          <w:b/>
          <w:bCs/>
          <w:sz w:val="22"/>
          <w:szCs w:val="22"/>
        </w:rPr>
        <w:t>Actualización del Padrón de Sujetos Obligados del Estado de Yucatán.</w:t>
      </w:r>
    </w:p>
    <w:p w14:paraId="44C5BEF2" w14:textId="77777777" w:rsidR="002A74C9" w:rsidRPr="00A40B97" w:rsidRDefault="002A74C9" w:rsidP="00A40B97">
      <w:pPr>
        <w:spacing w:after="0" w:line="240" w:lineRule="auto"/>
        <w:jc w:val="center"/>
        <w:rPr>
          <w:rFonts w:ascii="Calibri Light" w:hAnsi="Calibri Light" w:cs="Calibri Light"/>
          <w:b/>
        </w:rPr>
      </w:pPr>
    </w:p>
    <w:p w14:paraId="3CFA1F76" w14:textId="77777777" w:rsidR="00AF5739" w:rsidRPr="00A40B97" w:rsidRDefault="00AF5739" w:rsidP="00A40B97">
      <w:pPr>
        <w:spacing w:line="240" w:lineRule="auto"/>
        <w:jc w:val="both"/>
        <w:rPr>
          <w:rFonts w:ascii="Calibri Light" w:hAnsi="Calibri Light" w:cs="Calibri Light"/>
        </w:rPr>
      </w:pPr>
      <w:r w:rsidRPr="00A40B97">
        <w:rPr>
          <w:rFonts w:ascii="Calibri Light" w:hAnsi="Calibri Light" w:cs="Calibri Light"/>
        </w:rPr>
        <w:t>En sesión ordinaria del Pleno de fecha 27 octubre del año 2022, encontrándose reunidos dos de los tres integrantes del Pleno del Instituto Estatal de Transparencia, Acceso a la Información Pública y Protección de Datos Personales, la Maestra María Gilda Segovia Chab y el Doctor Carlos Fernando Pavón Durán, Comisionada Presidenta y Comisionado, respectivamente, estando ausente el Comisionado Aldrin Martín Briceño Conrado en virtud de estar en comisión ya que fue invitado a participar en la presentación de la Guía de Solicitudes de Acceso a la Información y la Guía de Datos Personales del Tribunal Electoral del Poder Judicial de la Federación en el marco de la Conmemoración del Día Internacional por el Derecho de Acceso Universal a la Información en el Tribunal Electoral del Poder Judicial de la Federación y tendrá una reunión de trabajo en su calidad de Coordinador de la Comisión de Archivos y Gestión Documental del Sistema Nacional de Transparencia, en las instalaciones del INFO CDMX, emiten el presente acuerdo, en los siguientes términos:</w:t>
      </w:r>
    </w:p>
    <w:p w14:paraId="1FAD9208" w14:textId="7BE839BB" w:rsidR="00866BBD" w:rsidRPr="00A40B97" w:rsidRDefault="00866BBD" w:rsidP="00A40B97">
      <w:pPr>
        <w:spacing w:after="0" w:line="240" w:lineRule="auto"/>
        <w:jc w:val="center"/>
        <w:rPr>
          <w:rFonts w:ascii="Calibri Light" w:hAnsi="Calibri Light" w:cs="Calibri Light"/>
          <w:b/>
        </w:rPr>
      </w:pPr>
      <w:r w:rsidRPr="00A40B97">
        <w:rPr>
          <w:rFonts w:ascii="Calibri Light" w:hAnsi="Calibri Light" w:cs="Calibri Light"/>
          <w:b/>
        </w:rPr>
        <w:t>ANTECEDENTES</w:t>
      </w:r>
    </w:p>
    <w:p w14:paraId="16FBB3DF" w14:textId="77777777" w:rsidR="00BE7177" w:rsidRPr="00A40B97" w:rsidRDefault="00BE7177" w:rsidP="00A40B97">
      <w:pPr>
        <w:spacing w:after="0" w:line="240" w:lineRule="auto"/>
        <w:jc w:val="center"/>
        <w:rPr>
          <w:rFonts w:ascii="Calibri Light" w:hAnsi="Calibri Light" w:cs="Calibri Light"/>
          <w:b/>
        </w:rPr>
      </w:pPr>
    </w:p>
    <w:p w14:paraId="728B83B1" w14:textId="2447693E" w:rsidR="00B75025" w:rsidRPr="00A40B97" w:rsidRDefault="00CB4B56" w:rsidP="00A40B97">
      <w:pPr>
        <w:spacing w:after="0" w:line="240" w:lineRule="auto"/>
        <w:jc w:val="both"/>
        <w:rPr>
          <w:rFonts w:ascii="Calibri Light" w:hAnsi="Calibri Light" w:cs="Calibri Light"/>
        </w:rPr>
      </w:pPr>
      <w:r w:rsidRPr="00A40B97">
        <w:rPr>
          <w:rFonts w:ascii="Calibri Light" w:hAnsi="Calibri Light" w:cs="Calibri Light"/>
          <w:b/>
        </w:rPr>
        <w:t>P</w:t>
      </w:r>
      <w:r w:rsidR="00D2408C" w:rsidRPr="00A40B97">
        <w:rPr>
          <w:rFonts w:ascii="Calibri Light" w:hAnsi="Calibri Light" w:cs="Calibri Light"/>
          <w:b/>
        </w:rPr>
        <w:t>rimero.</w:t>
      </w:r>
      <w:r w:rsidR="0062258E" w:rsidRPr="00A40B97">
        <w:rPr>
          <w:rFonts w:ascii="Calibri Light" w:hAnsi="Calibri Light" w:cs="Calibri Light"/>
        </w:rPr>
        <w:t xml:space="preserve"> Mediante sesión ordinaria</w:t>
      </w:r>
      <w:r w:rsidR="00B75025" w:rsidRPr="00A40B97">
        <w:rPr>
          <w:rFonts w:ascii="Calibri Light" w:hAnsi="Calibri Light" w:cs="Calibri Light"/>
        </w:rPr>
        <w:t xml:space="preserve"> de fecha 24 de abril de 2017, </w:t>
      </w:r>
      <w:r w:rsidR="00B75025" w:rsidRPr="00A40B97">
        <w:rPr>
          <w:rFonts w:ascii="Calibri Light" w:eastAsia="Arial" w:hAnsi="Calibri Light" w:cs="Calibri Light"/>
        </w:rPr>
        <w:t>el Pleno del Instituto Estatal de Transparencia, Acceso a la Información Pública y Protección de Datos Personales,</w:t>
      </w:r>
      <w:r w:rsidR="0055368F" w:rsidRPr="00A40B97">
        <w:rPr>
          <w:rFonts w:ascii="Calibri Light" w:hAnsi="Calibri Light" w:cs="Calibri Light"/>
        </w:rPr>
        <w:t xml:space="preserve"> aprobó el Padrón de Sujetos O</w:t>
      </w:r>
      <w:r w:rsidR="00B75025" w:rsidRPr="00A40B97">
        <w:rPr>
          <w:rFonts w:ascii="Calibri Light" w:hAnsi="Calibri Light" w:cs="Calibri Light"/>
        </w:rPr>
        <w:t>bligados</w:t>
      </w:r>
      <w:r w:rsidR="0055368F" w:rsidRPr="00A40B97">
        <w:rPr>
          <w:rFonts w:ascii="Calibri Light" w:hAnsi="Calibri Light" w:cs="Calibri Light"/>
        </w:rPr>
        <w:t xml:space="preserve"> del E</w:t>
      </w:r>
      <w:r w:rsidR="0062258E" w:rsidRPr="00A40B97">
        <w:rPr>
          <w:rFonts w:ascii="Calibri Light" w:hAnsi="Calibri Light" w:cs="Calibri Light"/>
        </w:rPr>
        <w:t>stado de Yucatán</w:t>
      </w:r>
      <w:r w:rsidR="00B75025" w:rsidRPr="00A40B97">
        <w:rPr>
          <w:rFonts w:ascii="Calibri Light" w:hAnsi="Calibri Light" w:cs="Calibri Light"/>
        </w:rPr>
        <w:t xml:space="preserve">, </w:t>
      </w:r>
      <w:r w:rsidR="0062258E" w:rsidRPr="00A40B97">
        <w:rPr>
          <w:rFonts w:ascii="Calibri Light" w:hAnsi="Calibri Light" w:cs="Calibri Light"/>
        </w:rPr>
        <w:t>mismo que fuera publicado en el Diario Oficial del Gobierno del Estado en fecha 09 de mayo de 2017.</w:t>
      </w:r>
    </w:p>
    <w:p w14:paraId="00F462F5" w14:textId="57651EF1" w:rsidR="00CB4B56" w:rsidRPr="00A40B97" w:rsidRDefault="00CB4B56" w:rsidP="00A40B97">
      <w:pPr>
        <w:spacing w:after="0" w:line="240" w:lineRule="auto"/>
        <w:jc w:val="both"/>
        <w:rPr>
          <w:rFonts w:ascii="Calibri Light" w:hAnsi="Calibri Light" w:cs="Calibri Light"/>
        </w:rPr>
      </w:pPr>
      <w:r w:rsidRPr="00A40B97">
        <w:rPr>
          <w:rFonts w:ascii="Calibri Light" w:hAnsi="Calibri Light" w:cs="Calibri Light"/>
          <w:b/>
        </w:rPr>
        <w:t>S</w:t>
      </w:r>
      <w:r w:rsidR="00D2408C" w:rsidRPr="00A40B97">
        <w:rPr>
          <w:rFonts w:ascii="Calibri Light" w:hAnsi="Calibri Light" w:cs="Calibri Light"/>
          <w:b/>
        </w:rPr>
        <w:t>egundo.</w:t>
      </w:r>
      <w:r w:rsidRPr="00A40B97">
        <w:rPr>
          <w:rFonts w:ascii="Calibri Light" w:hAnsi="Calibri Light" w:cs="Calibri Light"/>
        </w:rPr>
        <w:t xml:space="preserve"> Mediante </w:t>
      </w:r>
      <w:r w:rsidR="001C204D" w:rsidRPr="00A40B97">
        <w:rPr>
          <w:rFonts w:ascii="Calibri Light" w:hAnsi="Calibri Light" w:cs="Calibri Light"/>
        </w:rPr>
        <w:t xml:space="preserve">acuerdo </w:t>
      </w:r>
      <w:r w:rsidRPr="00A40B97">
        <w:rPr>
          <w:rFonts w:ascii="Calibri Light" w:hAnsi="Calibri Light" w:cs="Calibri Light"/>
        </w:rPr>
        <w:t>de fecha 4 de octubre de 201</w:t>
      </w:r>
      <w:r w:rsidR="00BC3A34" w:rsidRPr="00A40B97">
        <w:rPr>
          <w:rFonts w:ascii="Calibri Light" w:hAnsi="Calibri Light" w:cs="Calibri Light"/>
        </w:rPr>
        <w:t>7</w:t>
      </w:r>
      <w:r w:rsidRPr="00A40B97">
        <w:rPr>
          <w:rFonts w:ascii="Calibri Light" w:hAnsi="Calibri Light" w:cs="Calibri Light"/>
        </w:rPr>
        <w:t xml:space="preserve"> </w:t>
      </w:r>
      <w:r w:rsidRPr="00A40B97">
        <w:rPr>
          <w:rFonts w:ascii="Calibri Light" w:eastAsia="Arial" w:hAnsi="Calibri Light" w:cs="Calibri Light"/>
        </w:rPr>
        <w:t xml:space="preserve">el Pleno de </w:t>
      </w:r>
      <w:r w:rsidR="001C204D" w:rsidRPr="00A40B97">
        <w:rPr>
          <w:rFonts w:ascii="Calibri Light" w:eastAsia="Arial" w:hAnsi="Calibri Light" w:cs="Calibri Light"/>
        </w:rPr>
        <w:t>e</w:t>
      </w:r>
      <w:r w:rsidRPr="00A40B97">
        <w:rPr>
          <w:rFonts w:ascii="Calibri Light" w:eastAsia="Arial" w:hAnsi="Calibri Light" w:cs="Calibri Light"/>
        </w:rPr>
        <w:t>ste órgano garante,</w:t>
      </w:r>
      <w:r w:rsidRPr="00A40B97">
        <w:rPr>
          <w:rFonts w:ascii="Calibri Light" w:hAnsi="Calibri Light" w:cs="Calibri Light"/>
        </w:rPr>
        <w:t xml:space="preserve"> aprobó la modificación </w:t>
      </w:r>
      <w:r w:rsidR="00141E59" w:rsidRPr="00A40B97">
        <w:rPr>
          <w:rFonts w:ascii="Calibri Light" w:hAnsi="Calibri Light" w:cs="Calibri Light"/>
        </w:rPr>
        <w:t xml:space="preserve">del </w:t>
      </w:r>
      <w:r w:rsidR="0055368F" w:rsidRPr="00A40B97">
        <w:rPr>
          <w:rFonts w:ascii="Calibri Light" w:hAnsi="Calibri Light" w:cs="Calibri Light"/>
        </w:rPr>
        <w:t>Padrón de Sujetos Obligados del E</w:t>
      </w:r>
      <w:r w:rsidRPr="00A40B97">
        <w:rPr>
          <w:rFonts w:ascii="Calibri Light" w:hAnsi="Calibri Light" w:cs="Calibri Light"/>
        </w:rPr>
        <w:t>stado de Yucatán</w:t>
      </w:r>
      <w:r w:rsidR="003D06C2" w:rsidRPr="00A40B97">
        <w:rPr>
          <w:rFonts w:ascii="Calibri Light" w:hAnsi="Calibri Light" w:cs="Calibri Light"/>
        </w:rPr>
        <w:t xml:space="preserve"> </w:t>
      </w:r>
      <w:r w:rsidR="0055368F" w:rsidRPr="00A40B97">
        <w:rPr>
          <w:rFonts w:ascii="Calibri Light" w:hAnsi="Calibri Light" w:cs="Calibri Light"/>
        </w:rPr>
        <w:t xml:space="preserve">que fuera </w:t>
      </w:r>
      <w:r w:rsidR="003D06C2" w:rsidRPr="00A40B97">
        <w:rPr>
          <w:rFonts w:ascii="Calibri Light" w:hAnsi="Calibri Light" w:cs="Calibri Light"/>
        </w:rPr>
        <w:t>aprobado en fecha 24 de abril de 2017</w:t>
      </w:r>
      <w:r w:rsidRPr="00A40B97">
        <w:rPr>
          <w:rFonts w:ascii="Calibri Light" w:hAnsi="Calibri Light" w:cs="Calibri Light"/>
        </w:rPr>
        <w:t>.</w:t>
      </w:r>
    </w:p>
    <w:p w14:paraId="1E1A9C90" w14:textId="27BA2C7D" w:rsidR="00BF2F92" w:rsidRPr="00A40B97" w:rsidRDefault="00D2408C" w:rsidP="00A40B97">
      <w:pPr>
        <w:spacing w:after="0" w:line="240" w:lineRule="auto"/>
        <w:jc w:val="both"/>
        <w:rPr>
          <w:rFonts w:ascii="Calibri Light" w:hAnsi="Calibri Light" w:cs="Calibri Light"/>
        </w:rPr>
      </w:pPr>
      <w:r w:rsidRPr="00A40B97">
        <w:rPr>
          <w:rFonts w:ascii="Calibri Light" w:hAnsi="Calibri Light" w:cs="Calibri Light"/>
          <w:b/>
        </w:rPr>
        <w:t>Tercero.</w:t>
      </w:r>
      <w:r w:rsidR="00CF0632" w:rsidRPr="00A40B97">
        <w:rPr>
          <w:rFonts w:ascii="Calibri Light" w:hAnsi="Calibri Light" w:cs="Calibri Light"/>
        </w:rPr>
        <w:t xml:space="preserve"> </w:t>
      </w:r>
      <w:r w:rsidR="00BE461C" w:rsidRPr="00A40B97">
        <w:rPr>
          <w:rFonts w:ascii="Calibri Light" w:hAnsi="Calibri Light" w:cs="Calibri Light"/>
        </w:rPr>
        <w:t xml:space="preserve">Mediante sesión ordinaria de fecha 15 de junio de 2018 </w:t>
      </w:r>
      <w:r w:rsidR="002F3940" w:rsidRPr="00A40B97">
        <w:rPr>
          <w:rFonts w:ascii="Calibri Light" w:eastAsia="Arial" w:hAnsi="Calibri Light" w:cs="Calibri Light"/>
        </w:rPr>
        <w:t>el Pleno de este órgano garante,</w:t>
      </w:r>
      <w:r w:rsidR="002F3940" w:rsidRPr="00A40B97">
        <w:rPr>
          <w:rFonts w:ascii="Calibri Light" w:hAnsi="Calibri Light" w:cs="Calibri Light"/>
        </w:rPr>
        <w:t xml:space="preserve"> aprobó la segunda modificación del Padrón de Sujetos Obligados del Estado de Yucatán.</w:t>
      </w:r>
    </w:p>
    <w:p w14:paraId="27BC61EA" w14:textId="1CE2E561" w:rsidR="00D2408C" w:rsidRPr="00A40B97" w:rsidRDefault="00D2408C" w:rsidP="00A40B97">
      <w:pPr>
        <w:spacing w:after="0" w:line="240" w:lineRule="auto"/>
        <w:jc w:val="both"/>
        <w:rPr>
          <w:rFonts w:ascii="Calibri Light" w:hAnsi="Calibri Light" w:cs="Calibri Light"/>
        </w:rPr>
      </w:pPr>
      <w:r w:rsidRPr="00A40B97">
        <w:rPr>
          <w:rFonts w:ascii="Calibri Light" w:hAnsi="Calibri Light" w:cs="Calibri Light"/>
          <w:b/>
          <w:bCs/>
        </w:rPr>
        <w:t xml:space="preserve">Cuarto. </w:t>
      </w:r>
      <w:r w:rsidRPr="00A40B97">
        <w:rPr>
          <w:rFonts w:ascii="Calibri Light" w:hAnsi="Calibri Light" w:cs="Calibri Light"/>
        </w:rPr>
        <w:t xml:space="preserve">Mediante </w:t>
      </w:r>
      <w:r w:rsidR="00F52312" w:rsidRPr="00A40B97">
        <w:rPr>
          <w:rFonts w:ascii="Calibri Light" w:hAnsi="Calibri Light" w:cs="Calibri Light"/>
        </w:rPr>
        <w:t xml:space="preserve">sesión ordinaria del Pleno de fecha 24 de abril de 2019, se aprobó el </w:t>
      </w:r>
      <w:r w:rsidRPr="00A40B97">
        <w:rPr>
          <w:rFonts w:ascii="Calibri Light" w:hAnsi="Calibri Light" w:cs="Calibri Light"/>
        </w:rPr>
        <w:t>acuerdo</w:t>
      </w:r>
      <w:r w:rsidR="00F52312" w:rsidRPr="00A40B97">
        <w:rPr>
          <w:rFonts w:ascii="Calibri Light" w:hAnsi="Calibri Light" w:cs="Calibri Light"/>
        </w:rPr>
        <w:t xml:space="preserve"> que contiene</w:t>
      </w:r>
      <w:r w:rsidRPr="00A40B97">
        <w:rPr>
          <w:rFonts w:ascii="Calibri Light" w:hAnsi="Calibri Light" w:cs="Calibri Light"/>
        </w:rPr>
        <w:t xml:space="preserve"> la tercera modificación del Padrón de Sujetos Obligados del Estado de Yucatán.</w:t>
      </w:r>
    </w:p>
    <w:p w14:paraId="7DF507CA" w14:textId="314556BF" w:rsidR="00B75025" w:rsidRPr="00A40B97" w:rsidRDefault="00D2408C" w:rsidP="00A40B97">
      <w:pPr>
        <w:spacing w:after="0" w:line="240" w:lineRule="auto"/>
        <w:jc w:val="both"/>
        <w:rPr>
          <w:rFonts w:ascii="Calibri Light" w:hAnsi="Calibri Light" w:cs="Calibri Light"/>
        </w:rPr>
      </w:pPr>
      <w:r w:rsidRPr="00A40B97">
        <w:rPr>
          <w:rFonts w:ascii="Calibri Light" w:hAnsi="Calibri Light" w:cs="Calibri Light"/>
          <w:b/>
          <w:bCs/>
        </w:rPr>
        <w:t>Quinto.</w:t>
      </w:r>
      <w:r w:rsidRPr="00A40B97">
        <w:rPr>
          <w:rFonts w:ascii="Calibri Light" w:hAnsi="Calibri Light" w:cs="Calibri Light"/>
        </w:rPr>
        <w:t xml:space="preserve"> </w:t>
      </w:r>
      <w:bookmarkStart w:id="0" w:name="_Hlk106708147"/>
      <w:r w:rsidR="00F52312" w:rsidRPr="00A40B97">
        <w:rPr>
          <w:rFonts w:ascii="Calibri Light" w:hAnsi="Calibri Light" w:cs="Calibri Light"/>
        </w:rPr>
        <w:t>Mediante sesión ordinaria del Pleno de fecha 17 de octubre de 20</w:t>
      </w:r>
      <w:r w:rsidR="00B72500" w:rsidRPr="00A40B97">
        <w:rPr>
          <w:rFonts w:ascii="Calibri Light" w:hAnsi="Calibri Light" w:cs="Calibri Light"/>
        </w:rPr>
        <w:t>19</w:t>
      </w:r>
      <w:r w:rsidR="00F52312" w:rsidRPr="00A40B97">
        <w:rPr>
          <w:rFonts w:ascii="Calibri Light" w:hAnsi="Calibri Light" w:cs="Calibri Light"/>
        </w:rPr>
        <w:t>, se aprobó el acuerdo que contiene la cuarta modificación del Padrón de Sujetos Obligados del Estado de Yucatán.</w:t>
      </w:r>
    </w:p>
    <w:bookmarkEnd w:id="0"/>
    <w:p w14:paraId="70F4EFF1" w14:textId="4CD0F911" w:rsidR="00387C7E" w:rsidRPr="00A40B97" w:rsidRDefault="00387C7E" w:rsidP="00A40B97">
      <w:pPr>
        <w:spacing w:after="0" w:line="240" w:lineRule="auto"/>
        <w:jc w:val="both"/>
        <w:rPr>
          <w:rFonts w:ascii="Calibri Light" w:hAnsi="Calibri Light" w:cs="Calibri Light"/>
        </w:rPr>
      </w:pPr>
      <w:r w:rsidRPr="00A40B97">
        <w:rPr>
          <w:rFonts w:ascii="Calibri Light" w:hAnsi="Calibri Light" w:cs="Calibri Light"/>
          <w:b/>
          <w:bCs/>
        </w:rPr>
        <w:t>Sexto.</w:t>
      </w:r>
      <w:r w:rsidRPr="00A40B97">
        <w:rPr>
          <w:rFonts w:ascii="Calibri Light" w:hAnsi="Calibri Light" w:cs="Calibri Light"/>
        </w:rPr>
        <w:t xml:space="preserve"> Mediante sesión ordinaria del Pleno de fecha 13 de mayo de 2021, se aprobó el acuerdo que contiene la quinta modificación del Padrón de Sujetos Obligados del Estado de Yucatán.</w:t>
      </w:r>
    </w:p>
    <w:p w14:paraId="073469FA" w14:textId="7FA5EC1B" w:rsidR="00387C7E" w:rsidRPr="00A40B97" w:rsidRDefault="00387C7E" w:rsidP="00A40B97">
      <w:pPr>
        <w:spacing w:after="0" w:line="240" w:lineRule="auto"/>
        <w:jc w:val="both"/>
        <w:rPr>
          <w:rFonts w:ascii="Calibri Light" w:hAnsi="Calibri Light" w:cs="Calibri Light"/>
        </w:rPr>
      </w:pPr>
    </w:p>
    <w:p w14:paraId="3C38DB86" w14:textId="632D98E0" w:rsidR="00A16D01" w:rsidRPr="00A40B97" w:rsidRDefault="00A16D01" w:rsidP="00A40B97">
      <w:pPr>
        <w:spacing w:after="0" w:line="240" w:lineRule="auto"/>
        <w:jc w:val="center"/>
        <w:rPr>
          <w:rFonts w:ascii="Calibri Light" w:hAnsi="Calibri Light" w:cs="Calibri Light"/>
          <w:b/>
        </w:rPr>
      </w:pPr>
      <w:r w:rsidRPr="00A40B97">
        <w:rPr>
          <w:rFonts w:ascii="Calibri Light" w:hAnsi="Calibri Light" w:cs="Calibri Light"/>
          <w:b/>
        </w:rPr>
        <w:t>CONSIDERANDOS</w:t>
      </w:r>
    </w:p>
    <w:p w14:paraId="72C52BCD" w14:textId="77777777" w:rsidR="00BE7177" w:rsidRPr="00A40B97" w:rsidRDefault="00BE7177" w:rsidP="00A40B97">
      <w:pPr>
        <w:spacing w:after="0" w:line="240" w:lineRule="auto"/>
        <w:jc w:val="center"/>
        <w:rPr>
          <w:rFonts w:ascii="Calibri Light" w:hAnsi="Calibri Light" w:cs="Calibri Light"/>
          <w:b/>
        </w:rPr>
      </w:pPr>
    </w:p>
    <w:p w14:paraId="0284548F" w14:textId="21A72827" w:rsidR="00807346" w:rsidRPr="00A40B97" w:rsidRDefault="00A16D01" w:rsidP="00A40B97">
      <w:pPr>
        <w:spacing w:after="0" w:line="240" w:lineRule="auto"/>
        <w:jc w:val="both"/>
        <w:rPr>
          <w:rFonts w:ascii="Calibri Light" w:eastAsia="Arial" w:hAnsi="Calibri Light" w:cs="Calibri Light"/>
        </w:rPr>
      </w:pPr>
      <w:r w:rsidRPr="00A40B97">
        <w:rPr>
          <w:rFonts w:ascii="Calibri Light" w:eastAsia="Arial" w:hAnsi="Calibri Light" w:cs="Calibri Light"/>
          <w:b/>
        </w:rPr>
        <w:t>P</w:t>
      </w:r>
      <w:r w:rsidR="00F52312" w:rsidRPr="00A40B97">
        <w:rPr>
          <w:rFonts w:ascii="Calibri Light" w:eastAsia="Arial" w:hAnsi="Calibri Light" w:cs="Calibri Light"/>
          <w:b/>
        </w:rPr>
        <w:t xml:space="preserve">rimero. </w:t>
      </w:r>
      <w:r w:rsidR="000317AB" w:rsidRPr="00A40B97">
        <w:rPr>
          <w:rFonts w:ascii="Calibri Light" w:eastAsia="Arial" w:hAnsi="Calibri Light" w:cs="Calibri Light"/>
        </w:rPr>
        <w:t>El Instituto Estatal de Transparencia, Acceso a la Información Pública y Protección de Datos Personales</w:t>
      </w:r>
      <w:r w:rsidR="006C0598" w:rsidRPr="00A40B97">
        <w:rPr>
          <w:rFonts w:ascii="Calibri Light" w:eastAsia="Arial" w:hAnsi="Calibri Light" w:cs="Calibri Light"/>
        </w:rPr>
        <w:t>,</w:t>
      </w:r>
      <w:r w:rsidR="000317AB" w:rsidRPr="00A40B97">
        <w:rPr>
          <w:rFonts w:ascii="Calibri Light" w:eastAsia="Arial" w:hAnsi="Calibri Light" w:cs="Calibri Light"/>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w:t>
      </w:r>
      <w:r w:rsidR="00386863" w:rsidRPr="00A40B97">
        <w:rPr>
          <w:rFonts w:ascii="Calibri Light" w:eastAsia="Arial" w:hAnsi="Calibri Light" w:cs="Calibri Light"/>
        </w:rPr>
        <w:t xml:space="preserve">de </w:t>
      </w:r>
      <w:r w:rsidR="000317AB" w:rsidRPr="00A40B97">
        <w:rPr>
          <w:rFonts w:ascii="Calibri Light" w:eastAsia="Arial" w:hAnsi="Calibri Light" w:cs="Calibri Light"/>
        </w:rPr>
        <w:t xml:space="preserve">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A40B97">
        <w:rPr>
          <w:rFonts w:ascii="Calibri Light" w:eastAsia="Arial" w:hAnsi="Calibri Light" w:cs="Calibri Light"/>
        </w:rPr>
        <w:t>la</w:t>
      </w:r>
      <w:r w:rsidR="000317AB" w:rsidRPr="00A40B97">
        <w:rPr>
          <w:rFonts w:ascii="Calibri Light" w:eastAsia="Arial" w:hAnsi="Calibri Light" w:cs="Calibri Light"/>
        </w:rPr>
        <w:t xml:space="preserve"> </w:t>
      </w:r>
      <w:r w:rsidR="002A74C9" w:rsidRPr="00A40B97">
        <w:rPr>
          <w:rFonts w:ascii="Calibri Light" w:eastAsia="Arial" w:hAnsi="Calibri Light" w:cs="Calibri Light"/>
        </w:rPr>
        <w:t>L</w:t>
      </w:r>
      <w:r w:rsidR="000317AB" w:rsidRPr="00A40B97">
        <w:rPr>
          <w:rFonts w:ascii="Calibri Light" w:eastAsia="Arial" w:hAnsi="Calibri Light" w:cs="Calibri Light"/>
        </w:rPr>
        <w:t>ey</w:t>
      </w:r>
      <w:r w:rsidR="002A74C9" w:rsidRPr="00A40B97">
        <w:rPr>
          <w:rFonts w:ascii="Calibri Light" w:eastAsia="Arial" w:hAnsi="Calibri Light" w:cs="Calibri Light"/>
        </w:rPr>
        <w:t xml:space="preserve"> estatal de la materia</w:t>
      </w:r>
      <w:r w:rsidR="000317AB" w:rsidRPr="00A40B97">
        <w:rPr>
          <w:rFonts w:ascii="Calibri Light" w:eastAsia="Arial" w:hAnsi="Calibri Light" w:cs="Calibri Light"/>
        </w:rPr>
        <w:t xml:space="preserve"> y demás disposiciones normativas aplicables.</w:t>
      </w:r>
    </w:p>
    <w:p w14:paraId="37DBC067" w14:textId="77777777" w:rsidR="00BE7177" w:rsidRPr="00A40B97" w:rsidRDefault="00BE7177" w:rsidP="00A40B97">
      <w:pPr>
        <w:spacing w:after="0" w:line="240" w:lineRule="auto"/>
        <w:jc w:val="both"/>
        <w:rPr>
          <w:rFonts w:ascii="Calibri Light" w:eastAsia="Arial" w:hAnsi="Calibri Light" w:cs="Calibri Light"/>
          <w:b/>
        </w:rPr>
      </w:pPr>
    </w:p>
    <w:p w14:paraId="28D13290" w14:textId="77777777" w:rsidR="00D72FAF" w:rsidRPr="00A40B97" w:rsidRDefault="00F52312" w:rsidP="00A40B97">
      <w:pPr>
        <w:spacing w:after="0" w:line="240" w:lineRule="auto"/>
        <w:jc w:val="both"/>
        <w:rPr>
          <w:rFonts w:ascii="Calibri Light" w:eastAsia="Arial" w:hAnsi="Calibri Light" w:cs="Calibri Light"/>
        </w:rPr>
      </w:pPr>
      <w:r w:rsidRPr="00A40B97">
        <w:rPr>
          <w:rFonts w:ascii="Calibri Light" w:eastAsia="Arial" w:hAnsi="Calibri Light" w:cs="Calibri Light"/>
          <w:b/>
        </w:rPr>
        <w:t>Segundo.</w:t>
      </w:r>
      <w:r w:rsidR="000317AB" w:rsidRPr="00A40B97">
        <w:rPr>
          <w:rFonts w:ascii="Calibri Light" w:eastAsia="Arial" w:hAnsi="Calibri Light" w:cs="Calibri Light"/>
        </w:rPr>
        <w:t xml:space="preserve"> </w:t>
      </w:r>
      <w:r w:rsidR="0033517E" w:rsidRPr="00A40B97">
        <w:rPr>
          <w:rFonts w:ascii="Calibri Light" w:eastAsia="Arial" w:hAnsi="Calibri Light" w:cs="Calibri Light"/>
        </w:rPr>
        <w:t>Que en virtud de las</w:t>
      </w:r>
      <w:r w:rsidR="00F35CF4" w:rsidRPr="00A40B97">
        <w:rPr>
          <w:rFonts w:ascii="Calibri Light" w:eastAsia="Arial" w:hAnsi="Calibri Light" w:cs="Calibri Light"/>
        </w:rPr>
        <w:t xml:space="preserve"> competencias </w:t>
      </w:r>
      <w:r w:rsidR="003164A3" w:rsidRPr="00A40B97">
        <w:rPr>
          <w:rFonts w:ascii="Calibri Light" w:eastAsia="Arial" w:hAnsi="Calibri Light" w:cs="Calibri Light"/>
        </w:rPr>
        <w:t xml:space="preserve">y atribuciones </w:t>
      </w:r>
      <w:r w:rsidR="00F35CF4" w:rsidRPr="00A40B97">
        <w:rPr>
          <w:rFonts w:ascii="Calibri Light" w:eastAsia="Arial" w:hAnsi="Calibri Light" w:cs="Calibri Light"/>
        </w:rPr>
        <w:t xml:space="preserve">que tiene el Instituto </w:t>
      </w:r>
      <w:r w:rsidR="005611FC" w:rsidRPr="00A40B97">
        <w:rPr>
          <w:rFonts w:ascii="Calibri Light" w:eastAsia="Arial" w:hAnsi="Calibri Light" w:cs="Calibri Light"/>
        </w:rPr>
        <w:t xml:space="preserve">Estatal </w:t>
      </w:r>
      <w:r w:rsidR="00F35CF4" w:rsidRPr="00A40B97">
        <w:rPr>
          <w:rFonts w:ascii="Calibri Light" w:eastAsia="Arial" w:hAnsi="Calibri Light" w:cs="Calibri Light"/>
        </w:rPr>
        <w:t xml:space="preserve">de Transparencia, Acceso a la Información </w:t>
      </w:r>
      <w:r w:rsidR="002A74C9" w:rsidRPr="00A40B97">
        <w:rPr>
          <w:rFonts w:ascii="Calibri Light" w:eastAsia="Arial" w:hAnsi="Calibri Light" w:cs="Calibri Light"/>
        </w:rPr>
        <w:t>Pública y</w:t>
      </w:r>
      <w:r w:rsidR="00F35CF4" w:rsidRPr="00A40B97">
        <w:rPr>
          <w:rFonts w:ascii="Calibri Light" w:eastAsia="Arial" w:hAnsi="Calibri Light" w:cs="Calibri Light"/>
        </w:rPr>
        <w:t xml:space="preserve"> Protección </w:t>
      </w:r>
      <w:r w:rsidR="00457A8A" w:rsidRPr="00A40B97">
        <w:rPr>
          <w:rFonts w:ascii="Calibri Light" w:eastAsia="Arial" w:hAnsi="Calibri Light" w:cs="Calibri Light"/>
        </w:rPr>
        <w:t xml:space="preserve">de Datos </w:t>
      </w:r>
      <w:r w:rsidR="00F35CF4" w:rsidRPr="00A40B97">
        <w:rPr>
          <w:rFonts w:ascii="Calibri Light" w:eastAsia="Arial" w:hAnsi="Calibri Light" w:cs="Calibri Light"/>
        </w:rPr>
        <w:t xml:space="preserve">Personales, y a efecto de </w:t>
      </w:r>
      <w:r w:rsidR="00F35CF4" w:rsidRPr="00A40B97">
        <w:rPr>
          <w:rFonts w:ascii="Calibri Light" w:eastAsia="Arial" w:hAnsi="Calibri Light" w:cs="Calibri Light"/>
        </w:rPr>
        <w:lastRenderedPageBreak/>
        <w:t>brindar certeza</w:t>
      </w:r>
      <w:r w:rsidR="003164A3" w:rsidRPr="00A40B97">
        <w:rPr>
          <w:rFonts w:ascii="Calibri Light" w:eastAsia="Arial" w:hAnsi="Calibri Light" w:cs="Calibri Light"/>
        </w:rPr>
        <w:t xml:space="preserve"> jurídica a los particulares</w:t>
      </w:r>
      <w:r w:rsidR="007C3054" w:rsidRPr="00A40B97">
        <w:rPr>
          <w:rFonts w:ascii="Calibri Light" w:eastAsia="Arial" w:hAnsi="Calibri Light" w:cs="Calibri Light"/>
        </w:rPr>
        <w:t>, resulta relevante difundir el listado de los responsables de cumplir con las disposiciones establecidas en la</w:t>
      </w:r>
      <w:r w:rsidR="00F02FA9" w:rsidRPr="00A40B97">
        <w:rPr>
          <w:rFonts w:ascii="Calibri Light" w:eastAsia="Arial" w:hAnsi="Calibri Light" w:cs="Calibri Light"/>
        </w:rPr>
        <w:t>s</w:t>
      </w:r>
      <w:r w:rsidR="007C3054" w:rsidRPr="00A40B97">
        <w:rPr>
          <w:rFonts w:ascii="Calibri Light" w:eastAsia="Arial" w:hAnsi="Calibri Light" w:cs="Calibri Light"/>
        </w:rPr>
        <w:t xml:space="preserve"> Ley</w:t>
      </w:r>
      <w:r w:rsidR="00F02FA9" w:rsidRPr="00A40B97">
        <w:rPr>
          <w:rFonts w:ascii="Calibri Light" w:eastAsia="Arial" w:hAnsi="Calibri Light" w:cs="Calibri Light"/>
        </w:rPr>
        <w:t>es</w:t>
      </w:r>
      <w:r w:rsidR="007C3054" w:rsidRPr="00A40B97">
        <w:rPr>
          <w:rFonts w:ascii="Calibri Light" w:eastAsia="Arial" w:hAnsi="Calibri Light" w:cs="Calibri Light"/>
        </w:rPr>
        <w:t xml:space="preserve"> general</w:t>
      </w:r>
      <w:r w:rsidR="00F02FA9" w:rsidRPr="00A40B97">
        <w:rPr>
          <w:rFonts w:ascii="Calibri Light" w:eastAsia="Arial" w:hAnsi="Calibri Light" w:cs="Calibri Light"/>
        </w:rPr>
        <w:t>es</w:t>
      </w:r>
      <w:r w:rsidR="007C3054" w:rsidRPr="00A40B97">
        <w:rPr>
          <w:rFonts w:ascii="Calibri Light" w:eastAsia="Arial" w:hAnsi="Calibri Light" w:cs="Calibri Light"/>
        </w:rPr>
        <w:t xml:space="preserve"> y la</w:t>
      </w:r>
      <w:r w:rsidR="00F02FA9" w:rsidRPr="00A40B97">
        <w:rPr>
          <w:rFonts w:ascii="Calibri Light" w:eastAsia="Arial" w:hAnsi="Calibri Light" w:cs="Calibri Light"/>
        </w:rPr>
        <w:t>s</w:t>
      </w:r>
      <w:r w:rsidR="007C3054" w:rsidRPr="00A40B97">
        <w:rPr>
          <w:rFonts w:ascii="Calibri Light" w:eastAsia="Arial" w:hAnsi="Calibri Light" w:cs="Calibri Light"/>
        </w:rPr>
        <w:t xml:space="preserve"> Ley</w:t>
      </w:r>
      <w:r w:rsidR="00F02FA9" w:rsidRPr="00A40B97">
        <w:rPr>
          <w:rFonts w:ascii="Calibri Light" w:eastAsia="Arial" w:hAnsi="Calibri Light" w:cs="Calibri Light"/>
        </w:rPr>
        <w:t>es</w:t>
      </w:r>
      <w:r w:rsidR="007C3054" w:rsidRPr="00A40B97">
        <w:rPr>
          <w:rFonts w:ascii="Calibri Light" w:eastAsia="Arial" w:hAnsi="Calibri Light" w:cs="Calibri Light"/>
        </w:rPr>
        <w:t xml:space="preserve"> estatal</w:t>
      </w:r>
      <w:r w:rsidR="00F02FA9" w:rsidRPr="00A40B97">
        <w:rPr>
          <w:rFonts w:ascii="Calibri Light" w:eastAsia="Arial" w:hAnsi="Calibri Light" w:cs="Calibri Light"/>
        </w:rPr>
        <w:t>es</w:t>
      </w:r>
      <w:r w:rsidR="007C3054" w:rsidRPr="00A40B97">
        <w:rPr>
          <w:rFonts w:ascii="Calibri Light" w:eastAsia="Arial" w:hAnsi="Calibri Light" w:cs="Calibri Light"/>
        </w:rPr>
        <w:t xml:space="preserve"> de la materia, es decir a los sujetos obligados ante quienes los particulares</w:t>
      </w:r>
      <w:r w:rsidR="00EA574B" w:rsidRPr="00A40B97">
        <w:rPr>
          <w:rFonts w:ascii="Calibri Light" w:eastAsia="Arial" w:hAnsi="Calibri Light" w:cs="Calibri Light"/>
        </w:rPr>
        <w:t xml:space="preserve"> pueden</w:t>
      </w:r>
      <w:r w:rsidR="005611FC" w:rsidRPr="00A40B97">
        <w:rPr>
          <w:rFonts w:ascii="Calibri Light" w:eastAsia="Arial" w:hAnsi="Calibri Light" w:cs="Calibri Light"/>
        </w:rPr>
        <w:t xml:space="preserve"> dirigirse</w:t>
      </w:r>
      <w:r w:rsidR="00EA574B" w:rsidRPr="00A40B97">
        <w:rPr>
          <w:rFonts w:ascii="Calibri Light" w:eastAsia="Arial" w:hAnsi="Calibri Light" w:cs="Calibri Light"/>
        </w:rPr>
        <w:t xml:space="preserve"> </w:t>
      </w:r>
      <w:r w:rsidR="005611FC" w:rsidRPr="00A40B97">
        <w:rPr>
          <w:rFonts w:ascii="Calibri Light" w:eastAsia="Arial" w:hAnsi="Calibri Light" w:cs="Calibri Light"/>
        </w:rPr>
        <w:t xml:space="preserve">para </w:t>
      </w:r>
      <w:r w:rsidR="00EA574B" w:rsidRPr="00A40B97">
        <w:rPr>
          <w:rFonts w:ascii="Calibri Light" w:eastAsia="Arial" w:hAnsi="Calibri Light" w:cs="Calibri Light"/>
        </w:rPr>
        <w:t>ejercer su derecho de acceso a la información</w:t>
      </w:r>
      <w:r w:rsidRPr="00A40B97">
        <w:rPr>
          <w:rFonts w:ascii="Calibri Light" w:eastAsia="Arial" w:hAnsi="Calibri Light" w:cs="Calibri Light"/>
        </w:rPr>
        <w:t>,</w:t>
      </w:r>
      <w:r w:rsidR="00426F32" w:rsidRPr="00A40B97">
        <w:rPr>
          <w:rFonts w:ascii="Calibri Light" w:eastAsia="Arial" w:hAnsi="Calibri Light" w:cs="Calibri Light"/>
        </w:rPr>
        <w:t xml:space="preserve"> y </w:t>
      </w:r>
      <w:r w:rsidRPr="00A40B97">
        <w:rPr>
          <w:rFonts w:ascii="Calibri Light" w:eastAsia="Arial" w:hAnsi="Calibri Light" w:cs="Calibri Light"/>
        </w:rPr>
        <w:t xml:space="preserve">en su caso, </w:t>
      </w:r>
      <w:r w:rsidR="00426F32" w:rsidRPr="00A40B97">
        <w:rPr>
          <w:rFonts w:ascii="Calibri Light" w:eastAsia="Arial" w:hAnsi="Calibri Light" w:cs="Calibri Light"/>
        </w:rPr>
        <w:t>sus derechos ARCO</w:t>
      </w:r>
      <w:r w:rsidR="00EA574B" w:rsidRPr="00A40B97">
        <w:rPr>
          <w:rFonts w:ascii="Calibri Light" w:eastAsia="Arial" w:hAnsi="Calibri Light" w:cs="Calibri Light"/>
        </w:rPr>
        <w:t>, o bien, en dónde pueden localizar la información que sea de su interés.</w:t>
      </w:r>
    </w:p>
    <w:p w14:paraId="69D9279E" w14:textId="77777777" w:rsidR="00BE7177" w:rsidRPr="00A40B97" w:rsidRDefault="00BE7177" w:rsidP="00A40B97">
      <w:pPr>
        <w:spacing w:after="0" w:line="240" w:lineRule="auto"/>
        <w:jc w:val="both"/>
        <w:rPr>
          <w:rFonts w:ascii="Calibri Light" w:eastAsia="Arial" w:hAnsi="Calibri Light" w:cs="Calibri Light"/>
        </w:rPr>
      </w:pPr>
    </w:p>
    <w:p w14:paraId="1A7598A7" w14:textId="2A8FCDDC" w:rsidR="00EA574B" w:rsidRPr="00A40B97" w:rsidRDefault="00EA574B"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Es por lo anterior</w:t>
      </w:r>
      <w:r w:rsidR="0062258E" w:rsidRPr="00A40B97">
        <w:rPr>
          <w:rFonts w:ascii="Calibri Light" w:eastAsia="Arial" w:hAnsi="Calibri Light" w:cs="Calibri Light"/>
        </w:rPr>
        <w:t>,</w:t>
      </w:r>
      <w:r w:rsidRPr="00A40B97">
        <w:rPr>
          <w:rFonts w:ascii="Calibri Light" w:eastAsia="Arial" w:hAnsi="Calibri Light" w:cs="Calibri Light"/>
        </w:rPr>
        <w:t xml:space="preserve"> </w:t>
      </w:r>
      <w:r w:rsidR="00820E31" w:rsidRPr="00A40B97">
        <w:rPr>
          <w:rFonts w:ascii="Calibri Light" w:eastAsia="Arial" w:hAnsi="Calibri Light" w:cs="Calibri Light"/>
        </w:rPr>
        <w:t>y</w:t>
      </w:r>
      <w:r w:rsidRPr="00A40B97">
        <w:rPr>
          <w:rFonts w:ascii="Calibri Light" w:eastAsia="Arial" w:hAnsi="Calibri Light" w:cs="Calibri Light"/>
        </w:rPr>
        <w:t xml:space="preserve"> </w:t>
      </w:r>
      <w:r w:rsidR="0062258E" w:rsidRPr="00A40B97">
        <w:rPr>
          <w:rFonts w:ascii="Calibri Light" w:eastAsia="Arial" w:hAnsi="Calibri Light" w:cs="Calibri Light"/>
        </w:rPr>
        <w:t>en ejercicio de la</w:t>
      </w:r>
      <w:r w:rsidR="00820E31" w:rsidRPr="00A40B97">
        <w:rPr>
          <w:rFonts w:ascii="Calibri Light" w:eastAsia="Arial" w:hAnsi="Calibri Light" w:cs="Calibri Light"/>
        </w:rPr>
        <w:t>s atribucio</w:t>
      </w:r>
      <w:r w:rsidR="0062258E" w:rsidRPr="00A40B97">
        <w:rPr>
          <w:rFonts w:ascii="Calibri Light" w:eastAsia="Arial" w:hAnsi="Calibri Light" w:cs="Calibri Light"/>
        </w:rPr>
        <w:t>n</w:t>
      </w:r>
      <w:r w:rsidR="00820E31" w:rsidRPr="00A40B97">
        <w:rPr>
          <w:rFonts w:ascii="Calibri Light" w:eastAsia="Arial" w:hAnsi="Calibri Light" w:cs="Calibri Light"/>
        </w:rPr>
        <w:t>es</w:t>
      </w:r>
      <w:r w:rsidR="0062258E" w:rsidRPr="00A40B97">
        <w:rPr>
          <w:rFonts w:ascii="Calibri Light" w:eastAsia="Arial" w:hAnsi="Calibri Light" w:cs="Calibri Light"/>
        </w:rPr>
        <w:t xml:space="preserve"> </w:t>
      </w:r>
      <w:r w:rsidR="00D56BAF" w:rsidRPr="00A40B97">
        <w:rPr>
          <w:rFonts w:ascii="Calibri Light" w:eastAsia="Arial" w:hAnsi="Calibri Light" w:cs="Calibri Light"/>
        </w:rPr>
        <w:t>conferida</w:t>
      </w:r>
      <w:r w:rsidR="00820E31" w:rsidRPr="00A40B97">
        <w:rPr>
          <w:rFonts w:ascii="Calibri Light" w:eastAsia="Arial" w:hAnsi="Calibri Light" w:cs="Calibri Light"/>
        </w:rPr>
        <w:t xml:space="preserve">s a este órgano garante, que </w:t>
      </w:r>
      <w:r w:rsidR="00F97C83" w:rsidRPr="00A40B97">
        <w:rPr>
          <w:rFonts w:ascii="Calibri Light" w:eastAsia="Arial" w:hAnsi="Calibri Light" w:cs="Calibri Light"/>
        </w:rPr>
        <w:t xml:space="preserve">resulta </w:t>
      </w:r>
      <w:r w:rsidR="00D56BAF" w:rsidRPr="00A40B97">
        <w:rPr>
          <w:rFonts w:ascii="Calibri Light" w:eastAsia="Arial" w:hAnsi="Calibri Light" w:cs="Calibri Light"/>
        </w:rPr>
        <w:t xml:space="preserve">necesario </w:t>
      </w:r>
      <w:r w:rsidR="00F52312" w:rsidRPr="00A40B97">
        <w:rPr>
          <w:rFonts w:ascii="Calibri Light" w:eastAsia="Arial" w:hAnsi="Calibri Light" w:cs="Calibri Light"/>
        </w:rPr>
        <w:t>actualizar</w:t>
      </w:r>
      <w:r w:rsidR="0055368F" w:rsidRPr="00A40B97">
        <w:rPr>
          <w:rFonts w:ascii="Calibri Light" w:eastAsia="Arial" w:hAnsi="Calibri Light" w:cs="Calibri Light"/>
        </w:rPr>
        <w:t xml:space="preserve"> el Padrón de Sujetos Obligados del E</w:t>
      </w:r>
      <w:r w:rsidR="00C51A93" w:rsidRPr="00A40B97">
        <w:rPr>
          <w:rFonts w:ascii="Calibri Light" w:eastAsia="Arial" w:hAnsi="Calibri Light" w:cs="Calibri Light"/>
        </w:rPr>
        <w:t>stado de Yucatán, atendiendo a los razonamientos plasmados en los considerandos subsecuentes.</w:t>
      </w:r>
    </w:p>
    <w:p w14:paraId="141B1355" w14:textId="77777777" w:rsidR="00BE7177" w:rsidRPr="00A40B97" w:rsidRDefault="00BE7177" w:rsidP="00A40B97">
      <w:pPr>
        <w:spacing w:after="0" w:line="240" w:lineRule="auto"/>
        <w:jc w:val="both"/>
        <w:rPr>
          <w:rFonts w:ascii="Calibri Light" w:eastAsia="Arial" w:hAnsi="Calibri Light" w:cs="Calibri Light"/>
          <w:b/>
        </w:rPr>
      </w:pPr>
    </w:p>
    <w:p w14:paraId="43B9F178" w14:textId="2BC73A01" w:rsidR="003A64C0" w:rsidRPr="00A40B97" w:rsidRDefault="00F52312" w:rsidP="00A40B97">
      <w:pPr>
        <w:spacing w:after="0" w:line="240" w:lineRule="auto"/>
        <w:jc w:val="both"/>
        <w:rPr>
          <w:rFonts w:ascii="Calibri Light" w:eastAsia="Arial" w:hAnsi="Calibri Light" w:cs="Calibri Light"/>
        </w:rPr>
      </w:pPr>
      <w:r w:rsidRPr="00A40B97">
        <w:rPr>
          <w:rFonts w:ascii="Calibri Light" w:eastAsia="Arial" w:hAnsi="Calibri Light" w:cs="Calibri Light"/>
          <w:b/>
        </w:rPr>
        <w:t xml:space="preserve">Tercero. </w:t>
      </w:r>
      <w:r w:rsidR="003A64C0" w:rsidRPr="00A40B97">
        <w:rPr>
          <w:rFonts w:ascii="Calibri Light" w:eastAsia="Arial" w:hAnsi="Calibri Light" w:cs="Calibri Light"/>
        </w:rPr>
        <w:t>El 24 de junio de 2020, se publicó en el Diario Oficial del Gobierno del Estado de Yucatán, el Decreto 248/2020 por el que se emite la Ley de Archivos del Estado de Yucatán, mismo que entró en vigor el 20 de diciembre de 2020, en el que se regula la organización y funcionamiento del Archivo General del Estado, concibiéndolo como un organismo público descentralizado, con personalidad jurídica y patrimonio propio, con autonomía técnica y de gestión para el cumplimiento de sus atribuciones, objeto y fines.</w:t>
      </w:r>
    </w:p>
    <w:p w14:paraId="4E2D133A" w14:textId="58F8A804" w:rsidR="003A64C0" w:rsidRPr="00A40B97" w:rsidRDefault="003A64C0" w:rsidP="00A40B97">
      <w:pPr>
        <w:spacing w:after="0" w:line="240" w:lineRule="auto"/>
        <w:jc w:val="both"/>
        <w:rPr>
          <w:rFonts w:ascii="Calibri Light" w:eastAsia="Arial" w:hAnsi="Calibri Light" w:cs="Calibri Light"/>
          <w:b/>
        </w:rPr>
      </w:pPr>
    </w:p>
    <w:p w14:paraId="56528495" w14:textId="42842904" w:rsidR="003A64C0" w:rsidRPr="00A40B97" w:rsidRDefault="003A64C0" w:rsidP="00A40B97">
      <w:pPr>
        <w:spacing w:after="0" w:line="240" w:lineRule="auto"/>
        <w:jc w:val="both"/>
        <w:rPr>
          <w:rFonts w:ascii="Calibri Light" w:eastAsia="Arial" w:hAnsi="Calibri Light" w:cs="Calibri Light"/>
          <w:b/>
        </w:rPr>
      </w:pPr>
      <w:r w:rsidRPr="00A40B97">
        <w:rPr>
          <w:rFonts w:ascii="Calibri Light" w:eastAsia="Arial" w:hAnsi="Calibri Light" w:cs="Calibri Light"/>
        </w:rPr>
        <w:t>En fecha 01 de diciembre de 2021, se publicó en el Diario Oficial del Gobierno del Estado de Yucatán, el Decreto 434/2021, por el que se regula el Parque Científico y Tecnológico de Yucatán, que tiene por objeto regular la organización y el funcionamiento del Parque Científico y Tecnológico de Yucatán, el cual es concebido como un organismo público descentralizado de la Administración Pública estatal con personalidad jurídica y patrimonio propios, sectorizado a la Secretaría de Investigación, Innovación y Educación Superior, que tiene por objeto estimular la inversión, la productividad y la competitividad académica, científica y empresarial, mediante el impulso, el fortalecimiento y el apoyo de actividades académicas, de investigación, de innovación y de desarrollo tecnológico, para potenciar y consolidar el desarrollo económico y social del estado.</w:t>
      </w:r>
    </w:p>
    <w:p w14:paraId="5FAE0433" w14:textId="77777777" w:rsidR="003A64C0" w:rsidRPr="00A40B97" w:rsidRDefault="003A64C0" w:rsidP="00A40B97">
      <w:pPr>
        <w:spacing w:after="0" w:line="240" w:lineRule="auto"/>
        <w:jc w:val="both"/>
        <w:rPr>
          <w:rFonts w:ascii="Calibri Light" w:eastAsia="Arial" w:hAnsi="Calibri Light" w:cs="Calibri Light"/>
          <w:b/>
        </w:rPr>
      </w:pPr>
    </w:p>
    <w:p w14:paraId="3273DAF7" w14:textId="326406CF" w:rsidR="00B750E5" w:rsidRPr="00A40B97" w:rsidRDefault="003A64C0"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En este mismo sentido, e</w:t>
      </w:r>
      <w:r w:rsidR="0024145C" w:rsidRPr="00A40B97">
        <w:rPr>
          <w:rFonts w:ascii="Calibri Light" w:eastAsia="Arial" w:hAnsi="Calibri Light" w:cs="Calibri Light"/>
        </w:rPr>
        <w:t xml:space="preserve">l </w:t>
      </w:r>
      <w:r w:rsidR="002C7586" w:rsidRPr="00A40B97">
        <w:rPr>
          <w:rFonts w:ascii="Calibri Light" w:eastAsia="Arial" w:hAnsi="Calibri Light" w:cs="Calibri Light"/>
        </w:rPr>
        <w:t>31</w:t>
      </w:r>
      <w:r w:rsidR="0024145C" w:rsidRPr="00A40B97">
        <w:rPr>
          <w:rFonts w:ascii="Calibri Light" w:eastAsia="Arial" w:hAnsi="Calibri Light" w:cs="Calibri Light"/>
        </w:rPr>
        <w:t xml:space="preserve"> de </w:t>
      </w:r>
      <w:r w:rsidR="002C7586" w:rsidRPr="00A40B97">
        <w:rPr>
          <w:rFonts w:ascii="Calibri Light" w:eastAsia="Arial" w:hAnsi="Calibri Light" w:cs="Calibri Light"/>
        </w:rPr>
        <w:t>diciembre</w:t>
      </w:r>
      <w:r w:rsidR="0024145C" w:rsidRPr="00A40B97">
        <w:rPr>
          <w:rFonts w:ascii="Calibri Light" w:eastAsia="Arial" w:hAnsi="Calibri Light" w:cs="Calibri Light"/>
        </w:rPr>
        <w:t xml:space="preserve"> de 20</w:t>
      </w:r>
      <w:r w:rsidR="002C7586" w:rsidRPr="00A40B97">
        <w:rPr>
          <w:rFonts w:ascii="Calibri Light" w:eastAsia="Arial" w:hAnsi="Calibri Light" w:cs="Calibri Light"/>
        </w:rPr>
        <w:t>21</w:t>
      </w:r>
      <w:r w:rsidR="00167D54" w:rsidRPr="00A40B97">
        <w:rPr>
          <w:rFonts w:ascii="Calibri Light" w:eastAsia="Arial" w:hAnsi="Calibri Light" w:cs="Calibri Light"/>
        </w:rPr>
        <w:t>, se publicó en el Diario Oficial de</w:t>
      </w:r>
      <w:r w:rsidR="00F97C83" w:rsidRPr="00A40B97">
        <w:rPr>
          <w:rFonts w:ascii="Calibri Light" w:eastAsia="Arial" w:hAnsi="Calibri Light" w:cs="Calibri Light"/>
        </w:rPr>
        <w:t>l</w:t>
      </w:r>
      <w:r w:rsidR="00167D54" w:rsidRPr="00A40B97">
        <w:rPr>
          <w:rFonts w:ascii="Calibri Light" w:eastAsia="Arial" w:hAnsi="Calibri Light" w:cs="Calibri Light"/>
        </w:rPr>
        <w:t xml:space="preserve"> </w:t>
      </w:r>
      <w:r w:rsidR="00701A79" w:rsidRPr="00A40B97">
        <w:rPr>
          <w:rFonts w:ascii="Calibri Light" w:eastAsia="Arial" w:hAnsi="Calibri Light" w:cs="Calibri Light"/>
        </w:rPr>
        <w:t xml:space="preserve">Gobierno del </w:t>
      </w:r>
      <w:r w:rsidR="00167D54" w:rsidRPr="00A40B97">
        <w:rPr>
          <w:rFonts w:ascii="Calibri Light" w:eastAsia="Arial" w:hAnsi="Calibri Light" w:cs="Calibri Light"/>
        </w:rPr>
        <w:t>Estado</w:t>
      </w:r>
      <w:r w:rsidR="00701A79" w:rsidRPr="00A40B97">
        <w:rPr>
          <w:rFonts w:ascii="Calibri Light" w:eastAsia="Arial" w:hAnsi="Calibri Light" w:cs="Calibri Light"/>
        </w:rPr>
        <w:t xml:space="preserve"> </w:t>
      </w:r>
      <w:r w:rsidR="0024145C" w:rsidRPr="00A40B97">
        <w:rPr>
          <w:rFonts w:ascii="Calibri Light" w:eastAsia="Arial" w:hAnsi="Calibri Light" w:cs="Calibri Light"/>
        </w:rPr>
        <w:t xml:space="preserve">de Yucatán, </w:t>
      </w:r>
      <w:r w:rsidR="00701A79" w:rsidRPr="00A40B97">
        <w:rPr>
          <w:rFonts w:ascii="Calibri Light" w:eastAsia="Arial" w:hAnsi="Calibri Light" w:cs="Calibri Light"/>
        </w:rPr>
        <w:t xml:space="preserve">el decreto número </w:t>
      </w:r>
      <w:r w:rsidR="002C7586" w:rsidRPr="00A40B97">
        <w:rPr>
          <w:rFonts w:ascii="Calibri Light" w:eastAsia="Arial" w:hAnsi="Calibri Light" w:cs="Calibri Light"/>
        </w:rPr>
        <w:t>456</w:t>
      </w:r>
      <w:r w:rsidR="00701A79" w:rsidRPr="00A40B97">
        <w:rPr>
          <w:rFonts w:ascii="Calibri Light" w:eastAsia="Arial" w:hAnsi="Calibri Light" w:cs="Calibri Light"/>
        </w:rPr>
        <w:t>/20</w:t>
      </w:r>
      <w:r w:rsidR="002C7586" w:rsidRPr="00A40B97">
        <w:rPr>
          <w:rFonts w:ascii="Calibri Light" w:eastAsia="Arial" w:hAnsi="Calibri Light" w:cs="Calibri Light"/>
        </w:rPr>
        <w:t>21</w:t>
      </w:r>
      <w:r w:rsidR="00701A79" w:rsidRPr="00A40B97">
        <w:rPr>
          <w:rFonts w:ascii="Calibri Light" w:eastAsia="Arial" w:hAnsi="Calibri Light" w:cs="Calibri Light"/>
        </w:rPr>
        <w:t xml:space="preserve">, </w:t>
      </w:r>
      <w:r w:rsidR="00B750E5" w:rsidRPr="00A40B97">
        <w:rPr>
          <w:rFonts w:ascii="Calibri Light" w:eastAsia="Arial" w:hAnsi="Calibri Light" w:cs="Calibri Light"/>
        </w:rPr>
        <w:t>por el que se expide la Ley Orgánica del Centro de Conciliación Laboral del Estado de Yucatán y</w:t>
      </w:r>
      <w:r w:rsidR="00BD5E6F" w:rsidRPr="00A40B97">
        <w:rPr>
          <w:rFonts w:ascii="Calibri Light" w:eastAsia="Arial" w:hAnsi="Calibri Light" w:cs="Calibri Light"/>
        </w:rPr>
        <w:t xml:space="preserve"> se modifican la Constitución Política del Estado de Yucatán, el Código de la Administración Pública de Yucatán, el Código Penal del Estado de Yucatán, la Ley Orgánica del Poder Judicial del Estado de Yucatán, la Ley de los Trabajadores</w:t>
      </w:r>
      <w:r w:rsidR="00751808" w:rsidRPr="00A40B97">
        <w:rPr>
          <w:rFonts w:ascii="Calibri Light" w:eastAsia="Arial" w:hAnsi="Calibri Light" w:cs="Calibri Light"/>
        </w:rPr>
        <w:t xml:space="preserve"> al Servicio del Estado y Municipios de Yucatán, y la Ley del Instituto de Defensa Pública del Estado de Yucatán, en materia de justicia </w:t>
      </w:r>
      <w:r w:rsidR="006F29C3" w:rsidRPr="00A40B97">
        <w:rPr>
          <w:rFonts w:ascii="Calibri Light" w:eastAsia="Arial" w:hAnsi="Calibri Light" w:cs="Calibri Light"/>
        </w:rPr>
        <w:t>l</w:t>
      </w:r>
      <w:r w:rsidR="008A0344" w:rsidRPr="00A40B97">
        <w:rPr>
          <w:rFonts w:ascii="Calibri Light" w:eastAsia="Arial" w:hAnsi="Calibri Light" w:cs="Calibri Light"/>
        </w:rPr>
        <w:t>aboral</w:t>
      </w:r>
      <w:r w:rsidR="006F29C3" w:rsidRPr="00A40B97">
        <w:rPr>
          <w:rFonts w:ascii="Calibri Light" w:eastAsia="Arial" w:hAnsi="Calibri Light" w:cs="Calibri Light"/>
        </w:rPr>
        <w:t>;</w:t>
      </w:r>
      <w:r w:rsidR="0083357E" w:rsidRPr="00A40B97">
        <w:rPr>
          <w:rFonts w:ascii="Calibri Light" w:eastAsia="Arial" w:hAnsi="Calibri Light" w:cs="Calibri Light"/>
        </w:rPr>
        <w:t xml:space="preserve"> que tiene por objeto establecer la </w:t>
      </w:r>
      <w:r w:rsidR="00C74DB3" w:rsidRPr="00A40B97">
        <w:rPr>
          <w:rFonts w:ascii="Calibri Light" w:eastAsia="Arial" w:hAnsi="Calibri Light" w:cs="Calibri Light"/>
        </w:rPr>
        <w:t xml:space="preserve">organización y el funcionamiento del Centro de Conciliación Laboral del Estado de Yucatán, en términos del artículo 123, apartado A, fracción XX, párrafo segundo, de la Constitución Política </w:t>
      </w:r>
      <w:r w:rsidR="000A4C3D" w:rsidRPr="00A40B97">
        <w:rPr>
          <w:rFonts w:ascii="Calibri Light" w:eastAsia="Arial" w:hAnsi="Calibri Light" w:cs="Calibri Light"/>
        </w:rPr>
        <w:t>de los Estados Unidos Mexicanos.</w:t>
      </w:r>
    </w:p>
    <w:p w14:paraId="2BE53D82" w14:textId="77777777" w:rsidR="00B750E5" w:rsidRPr="00A40B97" w:rsidRDefault="00B750E5" w:rsidP="00A40B97">
      <w:pPr>
        <w:spacing w:after="0" w:line="240" w:lineRule="auto"/>
        <w:jc w:val="both"/>
        <w:rPr>
          <w:rFonts w:ascii="Calibri Light" w:eastAsia="Arial" w:hAnsi="Calibri Light" w:cs="Calibri Light"/>
          <w:highlight w:val="yellow"/>
        </w:rPr>
      </w:pPr>
    </w:p>
    <w:p w14:paraId="4780E9AD" w14:textId="4F8700A1" w:rsidR="000A4C3D" w:rsidRPr="00A40B97" w:rsidRDefault="003A64C0"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Con base a lo anterior, y</w:t>
      </w:r>
      <w:r w:rsidR="000A4C3D" w:rsidRPr="00A40B97">
        <w:rPr>
          <w:rFonts w:ascii="Calibri Light" w:eastAsia="Arial" w:hAnsi="Calibri Light" w:cs="Calibri Light"/>
        </w:rPr>
        <w:t xml:space="preserve"> </w:t>
      </w:r>
      <w:r w:rsidRPr="00A40B97">
        <w:rPr>
          <w:rFonts w:ascii="Calibri Light" w:eastAsia="Arial" w:hAnsi="Calibri Light" w:cs="Calibri Light"/>
        </w:rPr>
        <w:t>habiéndose concebido a estas instituciones públicas,</w:t>
      </w:r>
      <w:r w:rsidR="000A4C3D" w:rsidRPr="00A40B97">
        <w:rPr>
          <w:rFonts w:ascii="Calibri Light" w:eastAsia="Arial" w:hAnsi="Calibri Light" w:cs="Calibri Light"/>
        </w:rPr>
        <w:t xml:space="preserve"> </w:t>
      </w:r>
      <w:r w:rsidRPr="00A40B97">
        <w:rPr>
          <w:rFonts w:ascii="Calibri Light" w:eastAsia="Arial" w:hAnsi="Calibri Light" w:cs="Calibri Light"/>
        </w:rPr>
        <w:t>como</w:t>
      </w:r>
      <w:r w:rsidR="000A4C3D" w:rsidRPr="00A40B97">
        <w:rPr>
          <w:rFonts w:ascii="Calibri Light" w:eastAsia="Arial" w:hAnsi="Calibri Light" w:cs="Calibri Light"/>
        </w:rPr>
        <w:t xml:space="preserve"> organismo</w:t>
      </w:r>
      <w:r w:rsidR="00A12F2E" w:rsidRPr="00A40B97">
        <w:rPr>
          <w:rFonts w:ascii="Calibri Light" w:eastAsia="Arial" w:hAnsi="Calibri Light" w:cs="Calibri Light"/>
        </w:rPr>
        <w:t>s</w:t>
      </w:r>
      <w:r w:rsidR="000A4C3D" w:rsidRPr="00A40B97">
        <w:rPr>
          <w:rFonts w:ascii="Calibri Light" w:eastAsia="Arial" w:hAnsi="Calibri Light" w:cs="Calibri Light"/>
        </w:rPr>
        <w:t xml:space="preserve"> público</w:t>
      </w:r>
      <w:r w:rsidR="00A12F2E" w:rsidRPr="00A40B97">
        <w:rPr>
          <w:rFonts w:ascii="Calibri Light" w:eastAsia="Arial" w:hAnsi="Calibri Light" w:cs="Calibri Light"/>
        </w:rPr>
        <w:t>s</w:t>
      </w:r>
      <w:r w:rsidR="000A4C3D" w:rsidRPr="00A40B97">
        <w:rPr>
          <w:rFonts w:ascii="Calibri Light" w:eastAsia="Arial" w:hAnsi="Calibri Light" w:cs="Calibri Light"/>
        </w:rPr>
        <w:t xml:space="preserve"> descentralizado</w:t>
      </w:r>
      <w:r w:rsidR="00A12F2E" w:rsidRPr="00A40B97">
        <w:rPr>
          <w:rFonts w:ascii="Calibri Light" w:eastAsia="Arial" w:hAnsi="Calibri Light" w:cs="Calibri Light"/>
        </w:rPr>
        <w:t>s</w:t>
      </w:r>
      <w:r w:rsidR="000A4C3D" w:rsidRPr="00A40B97">
        <w:rPr>
          <w:rFonts w:ascii="Calibri Light" w:eastAsia="Arial" w:hAnsi="Calibri Light" w:cs="Calibri Light"/>
        </w:rPr>
        <w:t xml:space="preserve"> de la</w:t>
      </w:r>
      <w:r w:rsidRPr="00A40B97">
        <w:rPr>
          <w:rFonts w:ascii="Calibri Light" w:eastAsia="Arial" w:hAnsi="Calibri Light" w:cs="Calibri Light"/>
        </w:rPr>
        <w:t xml:space="preserve"> a</w:t>
      </w:r>
      <w:r w:rsidR="000A4C3D" w:rsidRPr="00A40B97">
        <w:rPr>
          <w:rFonts w:ascii="Calibri Light" w:eastAsia="Arial" w:hAnsi="Calibri Light" w:cs="Calibri Light"/>
        </w:rPr>
        <w:t xml:space="preserve">dministración </w:t>
      </w:r>
      <w:r w:rsidRPr="00A40B97">
        <w:rPr>
          <w:rFonts w:ascii="Calibri Light" w:eastAsia="Arial" w:hAnsi="Calibri Light" w:cs="Calibri Light"/>
        </w:rPr>
        <w:t>p</w:t>
      </w:r>
      <w:r w:rsidR="000A4C3D" w:rsidRPr="00A40B97">
        <w:rPr>
          <w:rFonts w:ascii="Calibri Light" w:eastAsia="Arial" w:hAnsi="Calibri Light" w:cs="Calibri Light"/>
        </w:rPr>
        <w:t>ública estatal con personalidad jurídica y patrimonio propios</w:t>
      </w:r>
      <w:r w:rsidR="0006185C" w:rsidRPr="00A40B97">
        <w:rPr>
          <w:rFonts w:ascii="Calibri Light" w:eastAsia="Arial" w:hAnsi="Calibri Light" w:cs="Calibri Light"/>
        </w:rPr>
        <w:t xml:space="preserve">, </w:t>
      </w:r>
      <w:r w:rsidR="000A4C3D" w:rsidRPr="00A40B97">
        <w:rPr>
          <w:rFonts w:ascii="Calibri Light" w:eastAsia="Arial" w:hAnsi="Calibri Light" w:cs="Calibri Light"/>
          <w:b/>
        </w:rPr>
        <w:t>resulta procedente incorporar</w:t>
      </w:r>
      <w:r w:rsidR="00A12F2E" w:rsidRPr="00A40B97">
        <w:rPr>
          <w:rFonts w:ascii="Calibri Light" w:hAnsi="Calibri Light" w:cs="Calibri Light"/>
        </w:rPr>
        <w:t xml:space="preserve"> </w:t>
      </w:r>
      <w:r w:rsidR="00A12F2E" w:rsidRPr="00A40B97">
        <w:rPr>
          <w:rFonts w:ascii="Calibri Light" w:eastAsia="Arial" w:hAnsi="Calibri Light" w:cs="Calibri Light"/>
          <w:b/>
        </w:rPr>
        <w:t xml:space="preserve">al </w:t>
      </w:r>
      <w:r w:rsidR="00584399" w:rsidRPr="00A40B97">
        <w:rPr>
          <w:rFonts w:ascii="Calibri Light" w:eastAsia="Arial" w:hAnsi="Calibri Light" w:cs="Calibri Light"/>
          <w:b/>
        </w:rPr>
        <w:t xml:space="preserve">Archivo General del Estado de Yucatán, al Parque Científico y Tecnológico de Yucatán y al </w:t>
      </w:r>
      <w:r w:rsidR="00A12F2E" w:rsidRPr="00A40B97">
        <w:rPr>
          <w:rFonts w:ascii="Calibri Light" w:eastAsia="Arial" w:hAnsi="Calibri Light" w:cs="Calibri Light"/>
          <w:b/>
        </w:rPr>
        <w:t>Centro de Conciliación Laboral del Estado de Yucatán</w:t>
      </w:r>
      <w:r w:rsidR="00584399" w:rsidRPr="00A40B97">
        <w:rPr>
          <w:rFonts w:ascii="Calibri Light" w:eastAsia="Arial" w:hAnsi="Calibri Light" w:cs="Calibri Light"/>
          <w:b/>
        </w:rPr>
        <w:t>,</w:t>
      </w:r>
      <w:r w:rsidR="000A4C3D" w:rsidRPr="00A40B97">
        <w:rPr>
          <w:rFonts w:ascii="Calibri Light" w:hAnsi="Calibri Light" w:cs="Calibri Light"/>
          <w:b/>
        </w:rPr>
        <w:t xml:space="preserve"> </w:t>
      </w:r>
      <w:r w:rsidR="000A4C3D" w:rsidRPr="00A40B97">
        <w:rPr>
          <w:rFonts w:ascii="Calibri Light" w:eastAsia="Arial" w:hAnsi="Calibri Light" w:cs="Calibri Light"/>
          <w:b/>
        </w:rPr>
        <w:t xml:space="preserve">en el </w:t>
      </w:r>
      <w:r w:rsidR="00584399" w:rsidRPr="00A40B97">
        <w:rPr>
          <w:rFonts w:ascii="Calibri Light" w:eastAsia="Arial" w:hAnsi="Calibri Light" w:cs="Calibri Light"/>
          <w:b/>
        </w:rPr>
        <w:t>P</w:t>
      </w:r>
      <w:r w:rsidR="000A4C3D" w:rsidRPr="00A40B97">
        <w:rPr>
          <w:rFonts w:ascii="Calibri Light" w:eastAsia="Arial" w:hAnsi="Calibri Light" w:cs="Calibri Light"/>
          <w:b/>
        </w:rPr>
        <w:t>adrón de sujetos obligados</w:t>
      </w:r>
      <w:r w:rsidR="00584399" w:rsidRPr="00A40B97">
        <w:rPr>
          <w:rFonts w:ascii="Calibri Light" w:eastAsia="Arial" w:hAnsi="Calibri Light" w:cs="Calibri Light"/>
          <w:b/>
        </w:rPr>
        <w:t xml:space="preserve"> del Estado de Yucatán</w:t>
      </w:r>
      <w:r w:rsidR="000A4C3D" w:rsidRPr="00A40B97">
        <w:rPr>
          <w:rFonts w:ascii="Calibri Light" w:eastAsia="Arial" w:hAnsi="Calibri Light" w:cs="Calibri Light"/>
        </w:rPr>
        <w:t>, asignándole</w:t>
      </w:r>
      <w:r w:rsidR="00A12F2E" w:rsidRPr="00A40B97">
        <w:rPr>
          <w:rFonts w:ascii="Calibri Light" w:eastAsia="Arial" w:hAnsi="Calibri Light" w:cs="Calibri Light"/>
        </w:rPr>
        <w:t>s</w:t>
      </w:r>
      <w:r w:rsidR="000A4C3D" w:rsidRPr="00A40B97">
        <w:rPr>
          <w:rFonts w:ascii="Calibri Light" w:eastAsia="Arial" w:hAnsi="Calibri Light" w:cs="Calibri Light"/>
        </w:rPr>
        <w:t xml:space="preserve"> para tal efecto las claves correspondientes.</w:t>
      </w:r>
    </w:p>
    <w:p w14:paraId="5BC6823A" w14:textId="092FFB3B" w:rsidR="00A12F2E" w:rsidRPr="00A40B97" w:rsidRDefault="00A12F2E" w:rsidP="00A40B97">
      <w:pPr>
        <w:spacing w:after="0" w:line="240" w:lineRule="auto"/>
        <w:jc w:val="both"/>
        <w:rPr>
          <w:rFonts w:ascii="Calibri Light" w:eastAsia="Arial" w:hAnsi="Calibri Light" w:cs="Calibri Light"/>
        </w:rPr>
      </w:pPr>
    </w:p>
    <w:p w14:paraId="10C5B8A4" w14:textId="6E32EEB5" w:rsidR="00584399" w:rsidRPr="00A40B97" w:rsidRDefault="00584399"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 xml:space="preserve">No obstante lo anterior, se advierte que </w:t>
      </w:r>
      <w:r w:rsidR="007409FC" w:rsidRPr="00A40B97">
        <w:rPr>
          <w:rFonts w:ascii="Calibri Light" w:eastAsia="Arial" w:hAnsi="Calibri Light" w:cs="Calibri Light"/>
        </w:rPr>
        <w:t>los organismos descentralizados denominados</w:t>
      </w:r>
      <w:r w:rsidRPr="00A40B97">
        <w:rPr>
          <w:rFonts w:ascii="Calibri Light" w:eastAsia="Arial" w:hAnsi="Calibri Light" w:cs="Calibri Light"/>
        </w:rPr>
        <w:t xml:space="preserve"> Archivo General del Estado</w:t>
      </w:r>
      <w:r w:rsidR="007409FC" w:rsidRPr="00A40B97">
        <w:rPr>
          <w:rFonts w:ascii="Calibri Light" w:eastAsia="Arial" w:hAnsi="Calibri Light" w:cs="Calibri Light"/>
        </w:rPr>
        <w:t xml:space="preserve"> de Yucatán</w:t>
      </w:r>
      <w:r w:rsidRPr="00A40B97">
        <w:rPr>
          <w:rFonts w:ascii="Calibri Light" w:eastAsia="Arial" w:hAnsi="Calibri Light" w:cs="Calibri Light"/>
        </w:rPr>
        <w:t xml:space="preserve"> y el Parque Científico y Tecnológico de Yucatán</w:t>
      </w:r>
      <w:r w:rsidR="000467D8" w:rsidRPr="00A40B97">
        <w:rPr>
          <w:rFonts w:ascii="Calibri Light" w:eastAsia="Arial" w:hAnsi="Calibri Light" w:cs="Calibri Light"/>
        </w:rPr>
        <w:t xml:space="preserve">, </w:t>
      </w:r>
      <w:r w:rsidR="00363DE2" w:rsidRPr="00A40B97">
        <w:rPr>
          <w:rFonts w:ascii="Calibri Light" w:eastAsia="Arial" w:hAnsi="Calibri Light" w:cs="Calibri Light"/>
        </w:rPr>
        <w:t xml:space="preserve">aún no se encuentran </w:t>
      </w:r>
      <w:r w:rsidR="007409FC" w:rsidRPr="00A40B97">
        <w:rPr>
          <w:rFonts w:ascii="Calibri Light" w:eastAsia="Arial" w:hAnsi="Calibri Light" w:cs="Calibri Light"/>
        </w:rPr>
        <w:t>inscritos</w:t>
      </w:r>
      <w:r w:rsidR="00363DE2" w:rsidRPr="00A40B97">
        <w:rPr>
          <w:rFonts w:ascii="Calibri Light" w:eastAsia="Arial" w:hAnsi="Calibri Light" w:cs="Calibri Light"/>
        </w:rPr>
        <w:t xml:space="preserve"> en el </w:t>
      </w:r>
      <w:r w:rsidR="007409FC" w:rsidRPr="00A40B97">
        <w:rPr>
          <w:rFonts w:ascii="Calibri Light" w:eastAsia="Arial" w:hAnsi="Calibri Light" w:cs="Calibri Light"/>
        </w:rPr>
        <w:t>Registro</w:t>
      </w:r>
      <w:r w:rsidR="00363DE2" w:rsidRPr="00A40B97">
        <w:rPr>
          <w:rFonts w:ascii="Calibri Light" w:eastAsia="Arial" w:hAnsi="Calibri Light" w:cs="Calibri Light"/>
        </w:rPr>
        <w:t xml:space="preserve"> de entidades paraestatales </w:t>
      </w:r>
      <w:r w:rsidR="007409FC" w:rsidRPr="00A40B97">
        <w:rPr>
          <w:rFonts w:ascii="Calibri Light" w:eastAsia="Arial" w:hAnsi="Calibri Light" w:cs="Calibri Light"/>
        </w:rPr>
        <w:t xml:space="preserve">que lleva la Secretaría de Administración y </w:t>
      </w:r>
      <w:r w:rsidR="007409FC" w:rsidRPr="00A40B97">
        <w:rPr>
          <w:rFonts w:ascii="Calibri Light" w:eastAsia="Arial" w:hAnsi="Calibri Light" w:cs="Calibri Light"/>
        </w:rPr>
        <w:lastRenderedPageBreak/>
        <w:t xml:space="preserve">Finanzas </w:t>
      </w:r>
      <w:r w:rsidR="00363DE2" w:rsidRPr="00A40B97">
        <w:rPr>
          <w:rFonts w:ascii="Calibri Light" w:eastAsia="Arial" w:hAnsi="Calibri Light" w:cs="Calibri Light"/>
        </w:rPr>
        <w:t xml:space="preserve">del Gobierno del Estado de Yucatán, en términos </w:t>
      </w:r>
      <w:r w:rsidR="007409FC" w:rsidRPr="00A40B97">
        <w:rPr>
          <w:rFonts w:ascii="Calibri Light" w:eastAsia="Arial" w:hAnsi="Calibri Light" w:cs="Calibri Light"/>
        </w:rPr>
        <w:t>de lo establecido en el artículo 124 del Código de la Administración Pública de Yucatán; motivo por el cual</w:t>
      </w:r>
      <w:r w:rsidR="007C2619" w:rsidRPr="00A40B97">
        <w:rPr>
          <w:rFonts w:ascii="Calibri Light" w:eastAsia="Arial" w:hAnsi="Calibri Light" w:cs="Calibri Light"/>
        </w:rPr>
        <w:t xml:space="preserve"> cumplirán </w:t>
      </w:r>
      <w:r w:rsidR="00B872E4" w:rsidRPr="00A40B97">
        <w:rPr>
          <w:rFonts w:ascii="Calibri Light" w:eastAsia="Arial" w:hAnsi="Calibri Light" w:cs="Calibri Light"/>
        </w:rPr>
        <w:t xml:space="preserve">con las obligaciones reservadas a los sujetos obligados, a través de las dependencias a las cuales se encuentran sectorizados, </w:t>
      </w:r>
      <w:r w:rsidR="00AE3C56" w:rsidRPr="00A40B97">
        <w:rPr>
          <w:rFonts w:ascii="Calibri Light" w:eastAsia="Arial" w:hAnsi="Calibri Light" w:cs="Calibri Light"/>
        </w:rPr>
        <w:t>o bien, de las que administrativamente</w:t>
      </w:r>
      <w:r w:rsidR="00B872E4" w:rsidRPr="00A40B97">
        <w:rPr>
          <w:rFonts w:ascii="Calibri Light" w:eastAsia="Arial" w:hAnsi="Calibri Light" w:cs="Calibri Light"/>
        </w:rPr>
        <w:t xml:space="preserve"> </w:t>
      </w:r>
      <w:r w:rsidR="00AE3C56" w:rsidRPr="00A40B97">
        <w:rPr>
          <w:rFonts w:ascii="Calibri Light" w:eastAsia="Arial" w:hAnsi="Calibri Light" w:cs="Calibri Light"/>
        </w:rPr>
        <w:t>dependan</w:t>
      </w:r>
      <w:r w:rsidR="00207B8C" w:rsidRPr="00A40B97">
        <w:rPr>
          <w:rFonts w:ascii="Calibri Light" w:eastAsia="Arial" w:hAnsi="Calibri Light" w:cs="Calibri Light"/>
        </w:rPr>
        <w:t>. Tratándose del Archivo General del Estado de Yucatán, a través de la Secretaría General de Gobierno, y el Parque Científico y Tecnológico de Yucatán, a través de la Secretaría de Investigación, Innovación y Educación Superior del Estado de Yucatán</w:t>
      </w:r>
      <w:r w:rsidR="00B37E62" w:rsidRPr="00A40B97">
        <w:rPr>
          <w:rFonts w:ascii="Calibri Light" w:eastAsia="Arial" w:hAnsi="Calibri Light" w:cs="Calibri Light"/>
        </w:rPr>
        <w:t>; por lo que</w:t>
      </w:r>
      <w:r w:rsidR="007409FC" w:rsidRPr="00A40B97">
        <w:rPr>
          <w:rFonts w:ascii="Calibri Light" w:eastAsia="Arial" w:hAnsi="Calibri Light" w:cs="Calibri Light"/>
        </w:rPr>
        <w:t xml:space="preserve"> </w:t>
      </w:r>
      <w:r w:rsidR="007C2619" w:rsidRPr="00A40B97">
        <w:rPr>
          <w:rFonts w:ascii="Calibri Light" w:eastAsia="Arial" w:hAnsi="Calibri Light" w:cs="Calibri Light"/>
        </w:rPr>
        <w:t xml:space="preserve">de conformidad con lo señalado en la fracción III del numeral cuarto de los Lineamientos Técnicos Generales, </w:t>
      </w:r>
      <w:r w:rsidR="00B37E62" w:rsidRPr="00A40B97">
        <w:rPr>
          <w:rFonts w:ascii="Calibri Light" w:eastAsia="Arial" w:hAnsi="Calibri Light" w:cs="Calibri Light"/>
        </w:rPr>
        <w:t>el Archivo General del Estado de Yucatán y el Parque Científico y Tecnológico de Yucatán, sujetos obligados</w:t>
      </w:r>
      <w:r w:rsidR="007C2619" w:rsidRPr="00A40B97">
        <w:rPr>
          <w:rFonts w:ascii="Calibri Light" w:eastAsia="Arial" w:hAnsi="Calibri Light" w:cs="Calibri Light"/>
        </w:rPr>
        <w:t xml:space="preserve"> de recién incorporación al Padrón de Sujetos Obligados</w:t>
      </w:r>
      <w:r w:rsidR="00B37E62" w:rsidRPr="00A40B97">
        <w:rPr>
          <w:rFonts w:ascii="Calibri Light" w:eastAsia="Arial" w:hAnsi="Calibri Light" w:cs="Calibri Light"/>
        </w:rPr>
        <w:t>,</w:t>
      </w:r>
      <w:r w:rsidR="007C2619" w:rsidRPr="00A40B97">
        <w:rPr>
          <w:rFonts w:ascii="Calibri Light" w:eastAsia="Arial" w:hAnsi="Calibri Light" w:cs="Calibri Light"/>
        </w:rPr>
        <w:t xml:space="preserve"> contarán con un periodo de seis meses para publicar en la Plataforma Nacional de Transparencia y en su portal de internet la información derivada de sus obligaciones de transparencia que les resulten aplicables</w:t>
      </w:r>
      <w:r w:rsidR="00B37E62" w:rsidRPr="00A40B97">
        <w:rPr>
          <w:rFonts w:ascii="Calibri Light" w:eastAsia="Arial" w:hAnsi="Calibri Light" w:cs="Calibri Light"/>
        </w:rPr>
        <w:t>, una vez que hayan sido inscritos en el Registro de Entidades Paraestatales del Estado de Yucatán.</w:t>
      </w:r>
    </w:p>
    <w:p w14:paraId="6A7E81AC" w14:textId="124191B5" w:rsidR="00584399" w:rsidRPr="00A40B97" w:rsidRDefault="00584399" w:rsidP="00A40B97">
      <w:pPr>
        <w:spacing w:after="0" w:line="240" w:lineRule="auto"/>
        <w:jc w:val="both"/>
        <w:rPr>
          <w:rFonts w:ascii="Calibri Light" w:eastAsia="Arial" w:hAnsi="Calibri Light" w:cs="Calibri Light"/>
        </w:rPr>
      </w:pPr>
    </w:p>
    <w:p w14:paraId="6BEA22CC" w14:textId="50D82052" w:rsidR="004D71B6" w:rsidRPr="00A40B97" w:rsidRDefault="00B37E62"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En lo que respecta al Centro de Conciliación Laboral del Estado de Yucatán, al ser público y notorio que ya sesionó su junta de gobierno</w:t>
      </w:r>
      <w:r w:rsidR="004D71B6" w:rsidRPr="00A40B97">
        <w:rPr>
          <w:rFonts w:ascii="Calibri Light" w:eastAsia="Arial" w:hAnsi="Calibri Light" w:cs="Calibri Light"/>
        </w:rPr>
        <w:t>, y que se encuentra operando como una entidad descentralizada, en términos del artículo 49 fracción I de la Ley de Transparencia y Acceso a la Información Pública del Estado de Yucatán, contará con un periodo de seis meses para publicar en la Plataforma Nacional de Transparencia y en su portal de internet la información derivada de sus obligaciones de transparencia que les resulten aplicables, de conformidad con lo señalado en la fracción III del numeral cuarto de los Lineamientos Técnicos Generales</w:t>
      </w:r>
      <w:r w:rsidR="00E65286" w:rsidRPr="00A40B97">
        <w:rPr>
          <w:rFonts w:ascii="Calibri Light" w:eastAsia="Arial" w:hAnsi="Calibri Light" w:cs="Calibri Light"/>
        </w:rPr>
        <w:t>.</w:t>
      </w:r>
    </w:p>
    <w:p w14:paraId="1CCD03E1" w14:textId="77777777" w:rsidR="00B37E62" w:rsidRPr="00A40B97" w:rsidRDefault="00B37E62" w:rsidP="00A40B97">
      <w:pPr>
        <w:spacing w:after="0" w:line="240" w:lineRule="auto"/>
        <w:jc w:val="both"/>
        <w:rPr>
          <w:rFonts w:ascii="Calibri Light" w:eastAsia="Arial" w:hAnsi="Calibri Light" w:cs="Calibri Light"/>
        </w:rPr>
      </w:pPr>
    </w:p>
    <w:p w14:paraId="35BEEA8F" w14:textId="36346EC0" w:rsidR="00EB51FD" w:rsidRPr="00A40B97" w:rsidRDefault="00A12F2E" w:rsidP="00A40B97">
      <w:pPr>
        <w:spacing w:after="0" w:line="240" w:lineRule="auto"/>
        <w:jc w:val="both"/>
        <w:rPr>
          <w:rFonts w:ascii="Calibri Light" w:hAnsi="Calibri Light" w:cs="Calibri Light"/>
          <w:b/>
        </w:rPr>
      </w:pPr>
      <w:r w:rsidRPr="00A40B97">
        <w:rPr>
          <w:rFonts w:ascii="Calibri Light" w:eastAsia="Arial" w:hAnsi="Calibri Light" w:cs="Calibri Light"/>
          <w:b/>
          <w:bCs/>
        </w:rPr>
        <w:t xml:space="preserve">Cuarto. </w:t>
      </w:r>
      <w:r w:rsidR="00EB51FD" w:rsidRPr="00A40B97">
        <w:rPr>
          <w:rFonts w:ascii="Calibri Light" w:hAnsi="Calibri Light" w:cs="Calibri Light"/>
        </w:rPr>
        <w:t>En fecha veintisiete de julio de 2021, se publicó en el Diario Oficial del Gobierno del Estado de Yucatán, el Decreto 397/2021 por el que se extingue y liquida el Instituto de Historia y Museos de Yucatán, y se abroga el Decreto 45/2013 por el que se instituye de Manera Permanente el “Festival</w:t>
      </w:r>
      <w:r w:rsidR="006565D8" w:rsidRPr="00A40B97">
        <w:rPr>
          <w:rFonts w:ascii="Calibri Light" w:hAnsi="Calibri Light" w:cs="Calibri Light"/>
        </w:rPr>
        <w:t xml:space="preserve"> </w:t>
      </w:r>
      <w:r w:rsidR="00EB51FD" w:rsidRPr="00A40B97">
        <w:rPr>
          <w:rFonts w:ascii="Calibri Light" w:hAnsi="Calibri Light" w:cs="Calibri Light"/>
        </w:rPr>
        <w:t xml:space="preserve">Internacional de la Cultura Maya”  crea el Comité Organizador del Mismo, mismo que entró en vigor el </w:t>
      </w:r>
      <w:r w:rsidR="00883D98" w:rsidRPr="00A40B97">
        <w:rPr>
          <w:rFonts w:ascii="Calibri Light" w:hAnsi="Calibri Light" w:cs="Calibri Light"/>
        </w:rPr>
        <w:t>veintiocho</w:t>
      </w:r>
      <w:r w:rsidR="00EB51FD" w:rsidRPr="00A40B97">
        <w:rPr>
          <w:rFonts w:ascii="Calibri Light" w:hAnsi="Calibri Light" w:cs="Calibri Light"/>
        </w:rPr>
        <w:t xml:space="preserve"> de </w:t>
      </w:r>
      <w:r w:rsidR="00883D98" w:rsidRPr="00A40B97">
        <w:rPr>
          <w:rFonts w:ascii="Calibri Light" w:hAnsi="Calibri Light" w:cs="Calibri Light"/>
        </w:rPr>
        <w:t>julio</w:t>
      </w:r>
      <w:r w:rsidR="00EB51FD" w:rsidRPr="00A40B97">
        <w:rPr>
          <w:rFonts w:ascii="Calibri Light" w:hAnsi="Calibri Light" w:cs="Calibri Light"/>
        </w:rPr>
        <w:t xml:space="preserve"> de 20</w:t>
      </w:r>
      <w:r w:rsidR="00883D98" w:rsidRPr="00A40B97">
        <w:rPr>
          <w:rFonts w:ascii="Calibri Light" w:hAnsi="Calibri Light" w:cs="Calibri Light"/>
        </w:rPr>
        <w:t>21</w:t>
      </w:r>
      <w:r w:rsidR="00EB51FD" w:rsidRPr="00A40B97">
        <w:rPr>
          <w:rFonts w:ascii="Calibri Light" w:hAnsi="Calibri Light" w:cs="Calibri Light"/>
        </w:rPr>
        <w:t>, y estableció en su artículo transitorio quinto, que los acuerdos</w:t>
      </w:r>
      <w:r w:rsidR="000B2B0D" w:rsidRPr="00A40B97">
        <w:rPr>
          <w:rFonts w:ascii="Calibri Light" w:hAnsi="Calibri Light" w:cs="Calibri Light"/>
        </w:rPr>
        <w:t xml:space="preserve"> y</w:t>
      </w:r>
      <w:r w:rsidR="00EB51FD" w:rsidRPr="00A40B97">
        <w:rPr>
          <w:rFonts w:ascii="Calibri Light" w:hAnsi="Calibri Light" w:cs="Calibri Light"/>
        </w:rPr>
        <w:t xml:space="preserve"> convenios, así como los asuntos, expedientes y demás actos jurídicos, pendientes y en trámite, que se encuentren bajo cualquier concepto </w:t>
      </w:r>
      <w:r w:rsidR="000B2B0D" w:rsidRPr="00A40B97">
        <w:rPr>
          <w:rFonts w:ascii="Calibri Light" w:hAnsi="Calibri Light" w:cs="Calibri Light"/>
        </w:rPr>
        <w:t>en el Instituto de Historias y Museos de Yucatán</w:t>
      </w:r>
      <w:r w:rsidR="00EB51FD" w:rsidRPr="00A40B97">
        <w:rPr>
          <w:rFonts w:ascii="Calibri Light" w:hAnsi="Calibri Light" w:cs="Calibri Light"/>
        </w:rPr>
        <w:t>, se transferirán y quedarán a cargo de</w:t>
      </w:r>
      <w:r w:rsidR="000B2B0D" w:rsidRPr="00A40B97">
        <w:rPr>
          <w:rFonts w:ascii="Calibri Light" w:hAnsi="Calibri Light" w:cs="Calibri Light"/>
        </w:rPr>
        <w:t xml:space="preserve"> la Secretaría de la Cultura y las Artes.</w:t>
      </w:r>
    </w:p>
    <w:p w14:paraId="78393A33" w14:textId="77777777" w:rsidR="00EB51FD" w:rsidRPr="00A40B97" w:rsidRDefault="00EB51FD" w:rsidP="00A40B97">
      <w:pPr>
        <w:spacing w:after="0" w:line="240" w:lineRule="auto"/>
        <w:jc w:val="both"/>
        <w:rPr>
          <w:rFonts w:ascii="Calibri Light" w:hAnsi="Calibri Light" w:cs="Calibri Light"/>
        </w:rPr>
      </w:pPr>
    </w:p>
    <w:p w14:paraId="6CC9955D" w14:textId="7328D85E" w:rsidR="00EB51FD" w:rsidRPr="00A40B97" w:rsidRDefault="00EB51FD" w:rsidP="00A40B97">
      <w:pPr>
        <w:spacing w:after="0" w:line="240" w:lineRule="auto"/>
        <w:jc w:val="both"/>
        <w:rPr>
          <w:rFonts w:ascii="Calibri Light" w:hAnsi="Calibri Light" w:cs="Calibri Light"/>
        </w:rPr>
      </w:pPr>
      <w:r w:rsidRPr="00A40B97">
        <w:rPr>
          <w:rFonts w:ascii="Calibri Light" w:hAnsi="Calibri Light" w:cs="Calibri Light"/>
        </w:rPr>
        <w:t xml:space="preserve">En este mismo sentido, en fecha </w:t>
      </w:r>
      <w:r w:rsidR="000B2B0D" w:rsidRPr="00A40B97">
        <w:rPr>
          <w:rFonts w:ascii="Calibri Light" w:hAnsi="Calibri Light" w:cs="Calibri Light"/>
        </w:rPr>
        <w:t>31</w:t>
      </w:r>
      <w:r w:rsidRPr="00A40B97">
        <w:rPr>
          <w:rFonts w:ascii="Calibri Light" w:hAnsi="Calibri Light" w:cs="Calibri Light"/>
        </w:rPr>
        <w:t xml:space="preserve"> de </w:t>
      </w:r>
      <w:r w:rsidR="000B2B0D" w:rsidRPr="00A40B97">
        <w:rPr>
          <w:rFonts w:ascii="Calibri Light" w:hAnsi="Calibri Light" w:cs="Calibri Light"/>
        </w:rPr>
        <w:t>diciembre</w:t>
      </w:r>
      <w:r w:rsidRPr="00A40B97">
        <w:rPr>
          <w:rFonts w:ascii="Calibri Light" w:hAnsi="Calibri Light" w:cs="Calibri Light"/>
        </w:rPr>
        <w:t xml:space="preserve"> de 202</w:t>
      </w:r>
      <w:r w:rsidR="000B2B0D" w:rsidRPr="00A40B97">
        <w:rPr>
          <w:rFonts w:ascii="Calibri Light" w:hAnsi="Calibri Light" w:cs="Calibri Light"/>
        </w:rPr>
        <w:t>1</w:t>
      </w:r>
      <w:r w:rsidRPr="00A40B97">
        <w:rPr>
          <w:rFonts w:ascii="Calibri Light" w:hAnsi="Calibri Light" w:cs="Calibri Light"/>
        </w:rPr>
        <w:t xml:space="preserve">, se publicó en el Diario Oficial del Gobierno del Estado de Yucatán, el Decreto </w:t>
      </w:r>
      <w:r w:rsidR="000B2B0D" w:rsidRPr="00A40B97">
        <w:rPr>
          <w:rFonts w:ascii="Calibri Light" w:hAnsi="Calibri Light" w:cs="Calibri Light"/>
        </w:rPr>
        <w:t>455</w:t>
      </w:r>
      <w:r w:rsidRPr="00A40B97">
        <w:rPr>
          <w:rFonts w:ascii="Calibri Light" w:hAnsi="Calibri Light" w:cs="Calibri Light"/>
        </w:rPr>
        <w:t>/202</w:t>
      </w:r>
      <w:r w:rsidR="000B2B0D" w:rsidRPr="00A40B97">
        <w:rPr>
          <w:rFonts w:ascii="Calibri Light" w:hAnsi="Calibri Light" w:cs="Calibri Light"/>
        </w:rPr>
        <w:t>1</w:t>
      </w:r>
      <w:r w:rsidRPr="00A40B97">
        <w:rPr>
          <w:rFonts w:ascii="Calibri Light" w:hAnsi="Calibri Light" w:cs="Calibri Light"/>
        </w:rPr>
        <w:t xml:space="preserve"> por el que se extingue y liquida el </w:t>
      </w:r>
      <w:r w:rsidR="000B2B0D" w:rsidRPr="00A40B97">
        <w:rPr>
          <w:rFonts w:ascii="Calibri Light" w:hAnsi="Calibri Light" w:cs="Calibri Light"/>
        </w:rPr>
        <w:t xml:space="preserve">organismo público descentralizado denominado la Casa de las Artesanías del Estado de </w:t>
      </w:r>
      <w:r w:rsidR="00E1033F" w:rsidRPr="00A40B97">
        <w:rPr>
          <w:rFonts w:ascii="Calibri Light" w:hAnsi="Calibri Light" w:cs="Calibri Light"/>
        </w:rPr>
        <w:t>Yucatán</w:t>
      </w:r>
      <w:r w:rsidRPr="00A40B97">
        <w:rPr>
          <w:rFonts w:ascii="Calibri Light" w:hAnsi="Calibri Light" w:cs="Calibri Light"/>
        </w:rPr>
        <w:t xml:space="preserve">, mismo que entró en vigor el </w:t>
      </w:r>
      <w:r w:rsidR="00E1033F" w:rsidRPr="00A40B97">
        <w:rPr>
          <w:rFonts w:ascii="Calibri Light" w:hAnsi="Calibri Light" w:cs="Calibri Light"/>
        </w:rPr>
        <w:t>01</w:t>
      </w:r>
      <w:r w:rsidRPr="00A40B97">
        <w:rPr>
          <w:rFonts w:ascii="Calibri Light" w:hAnsi="Calibri Light" w:cs="Calibri Light"/>
        </w:rPr>
        <w:t xml:space="preserve"> de </w:t>
      </w:r>
      <w:r w:rsidR="00E1033F" w:rsidRPr="00A40B97">
        <w:rPr>
          <w:rFonts w:ascii="Calibri Light" w:hAnsi="Calibri Light" w:cs="Calibri Light"/>
        </w:rPr>
        <w:t>enero</w:t>
      </w:r>
      <w:r w:rsidRPr="00A40B97">
        <w:rPr>
          <w:rFonts w:ascii="Calibri Light" w:hAnsi="Calibri Light" w:cs="Calibri Light"/>
        </w:rPr>
        <w:t xml:space="preserve"> de 202</w:t>
      </w:r>
      <w:r w:rsidR="00E1033F" w:rsidRPr="00A40B97">
        <w:rPr>
          <w:rFonts w:ascii="Calibri Light" w:hAnsi="Calibri Light" w:cs="Calibri Light"/>
        </w:rPr>
        <w:t>2</w:t>
      </w:r>
      <w:r w:rsidRPr="00A40B97">
        <w:rPr>
          <w:rFonts w:ascii="Calibri Light" w:hAnsi="Calibri Light" w:cs="Calibri Light"/>
        </w:rPr>
        <w:t xml:space="preserve">, y estableció en su artículo transitorio </w:t>
      </w:r>
      <w:r w:rsidR="00E1033F" w:rsidRPr="00A40B97">
        <w:rPr>
          <w:rFonts w:ascii="Calibri Light" w:hAnsi="Calibri Light" w:cs="Calibri Light"/>
        </w:rPr>
        <w:t>séptimo</w:t>
      </w:r>
      <w:r w:rsidRPr="00A40B97">
        <w:rPr>
          <w:rFonts w:ascii="Calibri Light" w:hAnsi="Calibri Light" w:cs="Calibri Light"/>
        </w:rPr>
        <w:t xml:space="preserve">, </w:t>
      </w:r>
      <w:r w:rsidR="00E1033F" w:rsidRPr="00A40B97">
        <w:rPr>
          <w:rFonts w:ascii="Calibri Light" w:hAnsi="Calibri Light" w:cs="Calibri Light"/>
        </w:rPr>
        <w:t xml:space="preserve">que los acuerdos, convenios, expedientes y demás asuntos jurídicos, pendientes y en trámite, que se encuentren bajo cualquier concepto en la Casa de las Artesanías del Estado de Yucatán, se transferirán y quedarán a cargo del Instituto Yucateco de Emprendedores. </w:t>
      </w:r>
    </w:p>
    <w:p w14:paraId="5BE7A9CA" w14:textId="77777777" w:rsidR="00EB51FD" w:rsidRPr="00A40B97" w:rsidRDefault="00EB51FD" w:rsidP="00A40B97">
      <w:pPr>
        <w:spacing w:after="0" w:line="240" w:lineRule="auto"/>
        <w:jc w:val="both"/>
        <w:rPr>
          <w:rFonts w:ascii="Calibri Light" w:hAnsi="Calibri Light" w:cs="Calibri Light"/>
        </w:rPr>
      </w:pPr>
    </w:p>
    <w:p w14:paraId="6169A09E" w14:textId="6561644D" w:rsidR="00EB51FD" w:rsidRPr="00A40B97" w:rsidRDefault="00EB51FD" w:rsidP="00A40B97">
      <w:pPr>
        <w:spacing w:after="0" w:line="240" w:lineRule="auto"/>
        <w:jc w:val="both"/>
        <w:rPr>
          <w:rFonts w:ascii="Calibri Light" w:hAnsi="Calibri Light" w:cs="Calibri Light"/>
          <w:bCs/>
        </w:rPr>
      </w:pPr>
      <w:r w:rsidRPr="00A40B97">
        <w:rPr>
          <w:rFonts w:ascii="Calibri Light" w:hAnsi="Calibri Light" w:cs="Calibri Light"/>
        </w:rPr>
        <w:t>Con motivo de lo anterior,</w:t>
      </w:r>
      <w:r w:rsidRPr="00A40B97">
        <w:rPr>
          <w:rFonts w:ascii="Calibri Light" w:hAnsi="Calibri Light" w:cs="Calibri Light"/>
          <w:b/>
        </w:rPr>
        <w:t xml:space="preserve"> resulta oportuno retirar del padrón de sujetos obligados</w:t>
      </w:r>
      <w:r w:rsidR="004F00C9" w:rsidRPr="00A40B97">
        <w:rPr>
          <w:rFonts w:ascii="Calibri Light" w:hAnsi="Calibri Light" w:cs="Calibri Light"/>
          <w:b/>
        </w:rPr>
        <w:t xml:space="preserve"> al Instituto de Historia y Museos de Yucatán y a la Casa de las Artesanías del Estado de Yucatán</w:t>
      </w:r>
      <w:r w:rsidRPr="00A40B97">
        <w:rPr>
          <w:rFonts w:ascii="Calibri Light" w:hAnsi="Calibri Light" w:cs="Calibri Light"/>
          <w:b/>
        </w:rPr>
        <w:t>;</w:t>
      </w:r>
      <w:r w:rsidRPr="00A40B97">
        <w:rPr>
          <w:rFonts w:ascii="Calibri Light" w:hAnsi="Calibri Light" w:cs="Calibri Light"/>
        </w:rPr>
        <w:t xml:space="preserve"> por lo que éstos, en cumplimiento de lo establecido en el numeral cuarto fracción VI de los Lineamientos técnicos generales, deberán tener publicada en la Plataforma Nacional de Transparencia y en sus sitios de internet propios a través del cual se encuentren publicando sus obligaciones de transparencia comunes y específicas que correspondan; la información derivada de sus obligaciones de </w:t>
      </w:r>
      <w:r w:rsidRPr="00A40B97">
        <w:rPr>
          <w:rFonts w:ascii="Calibri Light" w:hAnsi="Calibri Light" w:cs="Calibri Light"/>
        </w:rPr>
        <w:lastRenderedPageBreak/>
        <w:t>transparencia durante el tiempo que se señale en la Tabla de actualización y conservación de la información, contado a partir de su fecha de extinción.</w:t>
      </w:r>
    </w:p>
    <w:p w14:paraId="2C43BF5E" w14:textId="77777777" w:rsidR="00EB51FD" w:rsidRPr="00A40B97" w:rsidRDefault="00EB51FD" w:rsidP="00A40B97">
      <w:pPr>
        <w:spacing w:after="0" w:line="240" w:lineRule="auto"/>
        <w:jc w:val="both"/>
        <w:rPr>
          <w:rFonts w:ascii="Calibri Light" w:hAnsi="Calibri Light" w:cs="Calibri Light"/>
          <w:bCs/>
        </w:rPr>
      </w:pPr>
    </w:p>
    <w:p w14:paraId="418856F8" w14:textId="5DA81749" w:rsidR="00A12F2E" w:rsidRPr="00A40B97" w:rsidRDefault="00EB51FD" w:rsidP="00A40B97">
      <w:pPr>
        <w:spacing w:after="0" w:line="240" w:lineRule="auto"/>
        <w:jc w:val="both"/>
        <w:rPr>
          <w:rFonts w:ascii="Calibri Light" w:eastAsia="Arial" w:hAnsi="Calibri Light" w:cs="Calibri Light"/>
          <w:b/>
        </w:rPr>
      </w:pPr>
      <w:r w:rsidRPr="00A40B97">
        <w:rPr>
          <w:rFonts w:ascii="Calibri Light" w:hAnsi="Calibri Light" w:cs="Calibri Light"/>
          <w:b/>
        </w:rPr>
        <w:t xml:space="preserve">En razón de lo anterior, resulta procedente cancelar las claves asignadas y retirar del </w:t>
      </w:r>
      <w:r w:rsidRPr="00A40B97">
        <w:rPr>
          <w:rFonts w:ascii="Calibri Light" w:eastAsia="Arial" w:hAnsi="Calibri Light" w:cs="Calibri Light"/>
          <w:b/>
        </w:rPr>
        <w:t xml:space="preserve">Padrón de Sujetos Obligados del Estado de Yucatán </w:t>
      </w:r>
      <w:r w:rsidR="004F00C9" w:rsidRPr="00A40B97">
        <w:rPr>
          <w:rFonts w:ascii="Calibri Light" w:eastAsia="Arial" w:hAnsi="Calibri Light" w:cs="Calibri Light"/>
          <w:b/>
        </w:rPr>
        <w:t>al Instituto de Historia y Museos de Yucatán y a la Casa de las Artesanías del Estado de Yucatán.</w:t>
      </w:r>
    </w:p>
    <w:p w14:paraId="149234DF" w14:textId="48031153" w:rsidR="00287AC0" w:rsidRPr="00A40B97" w:rsidRDefault="00287AC0" w:rsidP="00A40B97">
      <w:pPr>
        <w:spacing w:after="0" w:line="240" w:lineRule="auto"/>
        <w:jc w:val="both"/>
        <w:rPr>
          <w:rFonts w:ascii="Calibri Light" w:eastAsia="Arial" w:hAnsi="Calibri Light" w:cs="Calibri Light"/>
          <w:b/>
        </w:rPr>
      </w:pPr>
    </w:p>
    <w:p w14:paraId="0180E002" w14:textId="7A448C72" w:rsidR="00287AC0" w:rsidRPr="00A40B97" w:rsidRDefault="00CB7214" w:rsidP="00A40B97">
      <w:pPr>
        <w:spacing w:after="0" w:line="240" w:lineRule="auto"/>
        <w:jc w:val="both"/>
        <w:rPr>
          <w:rFonts w:ascii="Calibri Light" w:hAnsi="Calibri Light" w:cs="Calibri Light"/>
          <w:b/>
          <w:bCs/>
        </w:rPr>
      </w:pPr>
      <w:r w:rsidRPr="00A40B97">
        <w:rPr>
          <w:rFonts w:ascii="Calibri Light" w:hAnsi="Calibri Light" w:cs="Calibri Light"/>
          <w:b/>
          <w:bCs/>
        </w:rPr>
        <w:t>Quinto</w:t>
      </w:r>
      <w:r w:rsidR="00287AC0" w:rsidRPr="00A40B97">
        <w:rPr>
          <w:rFonts w:ascii="Calibri Light" w:hAnsi="Calibri Light" w:cs="Calibri Light"/>
          <w:b/>
          <w:bCs/>
        </w:rPr>
        <w:t xml:space="preserve">. </w:t>
      </w:r>
      <w:r w:rsidR="00287AC0" w:rsidRPr="00A40B97">
        <w:rPr>
          <w:rFonts w:ascii="Calibri Light" w:hAnsi="Calibri Light" w:cs="Calibri Light"/>
        </w:rPr>
        <w:t xml:space="preserve">En fecha </w:t>
      </w:r>
      <w:r w:rsidR="008E5BF2" w:rsidRPr="00A40B97">
        <w:rPr>
          <w:rFonts w:ascii="Calibri Light" w:hAnsi="Calibri Light" w:cs="Calibri Light"/>
        </w:rPr>
        <w:t>21</w:t>
      </w:r>
      <w:r w:rsidR="00287AC0" w:rsidRPr="00A40B97">
        <w:rPr>
          <w:rFonts w:ascii="Calibri Light" w:hAnsi="Calibri Light" w:cs="Calibri Light"/>
        </w:rPr>
        <w:t xml:space="preserve"> de </w:t>
      </w:r>
      <w:r w:rsidR="008E5BF2" w:rsidRPr="00A40B97">
        <w:rPr>
          <w:rFonts w:ascii="Calibri Light" w:hAnsi="Calibri Light" w:cs="Calibri Light"/>
        </w:rPr>
        <w:t>abril</w:t>
      </w:r>
      <w:r w:rsidR="00287AC0" w:rsidRPr="00A40B97">
        <w:rPr>
          <w:rFonts w:ascii="Calibri Light" w:hAnsi="Calibri Light" w:cs="Calibri Light"/>
        </w:rPr>
        <w:t xml:space="preserve"> de 202</w:t>
      </w:r>
      <w:r w:rsidR="008E5BF2" w:rsidRPr="00A40B97">
        <w:rPr>
          <w:rFonts w:ascii="Calibri Light" w:hAnsi="Calibri Light" w:cs="Calibri Light"/>
        </w:rPr>
        <w:t>2</w:t>
      </w:r>
      <w:r w:rsidR="00287AC0" w:rsidRPr="00A40B97">
        <w:rPr>
          <w:rFonts w:ascii="Calibri Light" w:hAnsi="Calibri Light" w:cs="Calibri Light"/>
        </w:rPr>
        <w:t xml:space="preserve">, </w:t>
      </w:r>
      <w:bookmarkStart w:id="1" w:name="_Hlk108171801"/>
      <w:r w:rsidR="00287AC0" w:rsidRPr="00A40B97">
        <w:rPr>
          <w:rFonts w:ascii="Calibri Light" w:hAnsi="Calibri Light" w:cs="Calibri Light"/>
        </w:rPr>
        <w:t xml:space="preserve">se publicó en el Diario Oficial del Gobierno del Estado el decreto número </w:t>
      </w:r>
      <w:r w:rsidR="008E5BF2" w:rsidRPr="00A40B97">
        <w:rPr>
          <w:rFonts w:ascii="Calibri Light" w:hAnsi="Calibri Light" w:cs="Calibri Light"/>
        </w:rPr>
        <w:t>487</w:t>
      </w:r>
      <w:r w:rsidR="00287AC0" w:rsidRPr="00A40B97">
        <w:rPr>
          <w:rFonts w:ascii="Calibri Light" w:hAnsi="Calibri Light" w:cs="Calibri Light"/>
        </w:rPr>
        <w:t>/202</w:t>
      </w:r>
      <w:r w:rsidR="008E5BF2" w:rsidRPr="00A40B97">
        <w:rPr>
          <w:rFonts w:ascii="Calibri Light" w:hAnsi="Calibri Light" w:cs="Calibri Light"/>
        </w:rPr>
        <w:t>2</w:t>
      </w:r>
      <w:r w:rsidR="00287AC0" w:rsidRPr="00A40B97">
        <w:rPr>
          <w:rFonts w:ascii="Calibri Light" w:hAnsi="Calibri Light" w:cs="Calibri Light"/>
        </w:rPr>
        <w:t xml:space="preserve">, mediante el cual se abroga </w:t>
      </w:r>
      <w:bookmarkEnd w:id="1"/>
      <w:r w:rsidR="00287AC0" w:rsidRPr="00A40B97">
        <w:rPr>
          <w:rFonts w:ascii="Calibri Light" w:hAnsi="Calibri Light" w:cs="Calibri Light"/>
        </w:rPr>
        <w:t xml:space="preserve">la Ley que crea al Organismo Público Descentralizado del Sistema de Agua Potable y Alcantarillado del </w:t>
      </w:r>
      <w:r w:rsidR="008E5BF2" w:rsidRPr="00A40B97">
        <w:rPr>
          <w:rFonts w:ascii="Calibri Light" w:hAnsi="Calibri Light" w:cs="Calibri Light"/>
        </w:rPr>
        <w:t>M</w:t>
      </w:r>
      <w:r w:rsidR="00287AC0" w:rsidRPr="00A40B97">
        <w:rPr>
          <w:rFonts w:ascii="Calibri Light" w:hAnsi="Calibri Light" w:cs="Calibri Light"/>
        </w:rPr>
        <w:t>unicipio de Dz</w:t>
      </w:r>
      <w:r w:rsidR="008E5BF2" w:rsidRPr="00A40B97">
        <w:rPr>
          <w:rFonts w:ascii="Calibri Light" w:hAnsi="Calibri Light" w:cs="Calibri Light"/>
        </w:rPr>
        <w:t>an, Yucatán.</w:t>
      </w:r>
    </w:p>
    <w:p w14:paraId="481E6BBE" w14:textId="77777777" w:rsidR="00287AC0" w:rsidRPr="00A40B97" w:rsidRDefault="00287AC0" w:rsidP="00A40B97">
      <w:pPr>
        <w:spacing w:after="0" w:line="240" w:lineRule="auto"/>
        <w:jc w:val="both"/>
        <w:rPr>
          <w:rFonts w:ascii="Calibri Light" w:hAnsi="Calibri Light" w:cs="Calibri Light"/>
        </w:rPr>
      </w:pPr>
    </w:p>
    <w:p w14:paraId="521828A6" w14:textId="0818763E" w:rsidR="00287AC0" w:rsidRPr="00A40B97" w:rsidRDefault="00287AC0" w:rsidP="00A40B97">
      <w:pPr>
        <w:spacing w:after="0" w:line="240" w:lineRule="auto"/>
        <w:jc w:val="both"/>
        <w:rPr>
          <w:rFonts w:ascii="Calibri Light" w:hAnsi="Calibri Light" w:cs="Calibri Light"/>
        </w:rPr>
      </w:pPr>
      <w:r w:rsidRPr="00A40B97">
        <w:rPr>
          <w:rFonts w:ascii="Calibri Light" w:hAnsi="Calibri Light" w:cs="Calibri Light"/>
        </w:rPr>
        <w:t xml:space="preserve">En virtud de lo anterior, </w:t>
      </w:r>
      <w:r w:rsidRPr="00A40B97">
        <w:rPr>
          <w:rFonts w:ascii="Calibri Light" w:hAnsi="Calibri Light" w:cs="Calibri Light"/>
          <w:b/>
        </w:rPr>
        <w:t>resulta procedente retirar al Sistema de Agua Potable y Alcantarillado del Municipio de Dz</w:t>
      </w:r>
      <w:r w:rsidR="008E5BF2" w:rsidRPr="00A40B97">
        <w:rPr>
          <w:rFonts w:ascii="Calibri Light" w:hAnsi="Calibri Light" w:cs="Calibri Light"/>
          <w:b/>
        </w:rPr>
        <w:t>an, Yucatán</w:t>
      </w:r>
      <w:r w:rsidR="00403755" w:rsidRPr="00A40B97">
        <w:rPr>
          <w:rFonts w:ascii="Calibri Light" w:hAnsi="Calibri Light" w:cs="Calibri Light"/>
          <w:b/>
        </w:rPr>
        <w:t>,</w:t>
      </w:r>
      <w:r w:rsidRPr="00A40B97">
        <w:rPr>
          <w:rFonts w:ascii="Calibri Light" w:hAnsi="Calibri Light" w:cs="Calibri Light"/>
          <w:b/>
        </w:rPr>
        <w:t xml:space="preserve"> del padrón de sujetos obligados</w:t>
      </w:r>
      <w:r w:rsidRPr="00A40B97">
        <w:rPr>
          <w:rFonts w:ascii="Calibri Light" w:hAnsi="Calibri Light" w:cs="Calibri Light"/>
        </w:rPr>
        <w:t>; por lo que en lo relativo a los asuntos, expedientes y demás actos jurídicos, pendientes y en trámite en materia de transparencia y de protección de datos personales, éstos se transfieren y quedan a cargo del Ayuntamiento de Dz</w:t>
      </w:r>
      <w:r w:rsidR="008E5BF2" w:rsidRPr="00A40B97">
        <w:rPr>
          <w:rFonts w:ascii="Calibri Light" w:hAnsi="Calibri Light" w:cs="Calibri Light"/>
        </w:rPr>
        <w:t>an</w:t>
      </w:r>
      <w:r w:rsidRPr="00A40B97">
        <w:rPr>
          <w:rFonts w:ascii="Calibri Light" w:hAnsi="Calibri Light" w:cs="Calibri Light"/>
        </w:rPr>
        <w:t>, en razón</w:t>
      </w:r>
      <w:r w:rsidR="00403755" w:rsidRPr="00A40B97">
        <w:rPr>
          <w:rFonts w:ascii="Calibri Light" w:hAnsi="Calibri Light" w:cs="Calibri Light"/>
        </w:rPr>
        <w:t xml:space="preserve"> </w:t>
      </w:r>
      <w:r w:rsidRPr="00A40B97">
        <w:rPr>
          <w:rFonts w:ascii="Calibri Light" w:hAnsi="Calibri Light" w:cs="Calibri Light"/>
        </w:rPr>
        <w:t>que éste era organismo público municipal descentralizado del citado ayuntamiento. Con motivo de lo anterior, se procederá a cancelarse la clave asignada a dicho organismo público municipal.</w:t>
      </w:r>
    </w:p>
    <w:p w14:paraId="03DC3855" w14:textId="77777777" w:rsidR="00287AC0" w:rsidRPr="00A40B97" w:rsidRDefault="00287AC0" w:rsidP="00A40B97">
      <w:pPr>
        <w:spacing w:after="0" w:line="240" w:lineRule="auto"/>
        <w:jc w:val="both"/>
        <w:rPr>
          <w:rFonts w:ascii="Calibri Light" w:hAnsi="Calibri Light" w:cs="Calibri Light"/>
        </w:rPr>
      </w:pPr>
    </w:p>
    <w:p w14:paraId="3269C80E" w14:textId="77777777" w:rsidR="00287AC0" w:rsidRPr="00A40B97" w:rsidRDefault="00287AC0" w:rsidP="00A40B97">
      <w:pPr>
        <w:spacing w:after="0" w:line="240" w:lineRule="auto"/>
        <w:jc w:val="both"/>
        <w:rPr>
          <w:rFonts w:ascii="Calibri Light" w:hAnsi="Calibri Light" w:cs="Calibri Light"/>
        </w:rPr>
      </w:pPr>
      <w:r w:rsidRPr="00A40B97">
        <w:rPr>
          <w:rFonts w:ascii="Calibri Light" w:hAnsi="Calibri Light" w:cs="Calibri Light"/>
        </w:rPr>
        <w:t>En tal razón, y en cumplimiento de lo establecido en el numeral cuarto fracción VI de los Lineamientos técnicos generales, se deberá tener publicada en la Plataforma Nacional de Transparencia y en sus sitios de internet propios a través del cual se encuentren publicando sus obligaciones de transparencia comunes; la información derivada de sus obligaciones de transparencia durante el tiempo que se señale en la Tabla de actualización y conservación de la información, contado a partir de su fecha de extinción.</w:t>
      </w:r>
    </w:p>
    <w:p w14:paraId="38BC6D7A" w14:textId="77777777" w:rsidR="00287AC0" w:rsidRPr="00A40B97" w:rsidRDefault="00287AC0" w:rsidP="00A40B97">
      <w:pPr>
        <w:spacing w:after="0" w:line="240" w:lineRule="auto"/>
        <w:jc w:val="both"/>
        <w:rPr>
          <w:rFonts w:ascii="Calibri Light" w:eastAsia="Arial" w:hAnsi="Calibri Light" w:cs="Calibri Light"/>
          <w:b/>
          <w:bCs/>
        </w:rPr>
      </w:pPr>
    </w:p>
    <w:p w14:paraId="6A7F883A" w14:textId="7C8D8963" w:rsidR="00CB7214" w:rsidRPr="00A40B97" w:rsidRDefault="00CB7214" w:rsidP="00A40B97">
      <w:pPr>
        <w:spacing w:after="0" w:line="240" w:lineRule="auto"/>
        <w:jc w:val="both"/>
        <w:rPr>
          <w:rFonts w:ascii="Calibri Light" w:eastAsia="Arial" w:hAnsi="Calibri Light" w:cs="Calibri Light"/>
          <w:b/>
          <w:bCs/>
        </w:rPr>
      </w:pPr>
      <w:r w:rsidRPr="00A40B97">
        <w:rPr>
          <w:rFonts w:ascii="Calibri Light" w:eastAsia="Arial" w:hAnsi="Calibri Light" w:cs="Calibri Light"/>
          <w:b/>
          <w:bCs/>
        </w:rPr>
        <w:t>Sexto</w:t>
      </w:r>
      <w:r w:rsidR="00867651" w:rsidRPr="00A40B97">
        <w:rPr>
          <w:rFonts w:ascii="Calibri Light" w:eastAsia="Arial" w:hAnsi="Calibri Light" w:cs="Calibri Light"/>
          <w:b/>
          <w:bCs/>
        </w:rPr>
        <w:t xml:space="preserve">. </w:t>
      </w:r>
      <w:r w:rsidR="003838BF" w:rsidRPr="00A40B97">
        <w:rPr>
          <w:rFonts w:ascii="Calibri Light" w:eastAsia="Arial" w:hAnsi="Calibri Light" w:cs="Calibri Light"/>
        </w:rPr>
        <w:t>En fecha 29 de octubre de 2021, se public</w:t>
      </w:r>
      <w:r w:rsidRPr="00A40B97">
        <w:rPr>
          <w:rFonts w:ascii="Calibri Light" w:eastAsia="Arial" w:hAnsi="Calibri Light" w:cs="Calibri Light"/>
        </w:rPr>
        <w:t>aron</w:t>
      </w:r>
      <w:r w:rsidR="003838BF" w:rsidRPr="00A40B97">
        <w:rPr>
          <w:rFonts w:ascii="Calibri Light" w:eastAsia="Arial" w:hAnsi="Calibri Light" w:cs="Calibri Light"/>
        </w:rPr>
        <w:t xml:space="preserve"> en el Diario Oficial de la Federación, </w:t>
      </w:r>
      <w:r w:rsidRPr="00A40B97">
        <w:rPr>
          <w:rFonts w:ascii="Calibri Light" w:eastAsia="Arial" w:hAnsi="Calibri Light" w:cs="Calibri Light"/>
        </w:rPr>
        <w:t>los</w:t>
      </w:r>
      <w:r w:rsidR="003838BF" w:rsidRPr="00A40B97">
        <w:rPr>
          <w:rFonts w:ascii="Calibri Light" w:eastAsia="Arial" w:hAnsi="Calibri Light" w:cs="Calibri Light"/>
        </w:rPr>
        <w:t xml:space="preserve"> </w:t>
      </w:r>
      <w:r w:rsidRPr="00A40B97">
        <w:rPr>
          <w:rFonts w:ascii="Calibri Light" w:eastAsia="Arial" w:hAnsi="Calibri Light" w:cs="Calibri Light"/>
        </w:rPr>
        <w:t>Dictámenes</w:t>
      </w:r>
      <w:r w:rsidR="003838BF" w:rsidRPr="00A40B97">
        <w:rPr>
          <w:rFonts w:ascii="Calibri Light" w:eastAsia="Arial" w:hAnsi="Calibri Light" w:cs="Calibri Light"/>
        </w:rPr>
        <w:t xml:space="preserve"> del Consejo General del Instituto Nacional Electoral relativo a la pérdida de registro</w:t>
      </w:r>
      <w:r w:rsidRPr="00A40B97">
        <w:rPr>
          <w:rFonts w:ascii="Calibri Light" w:eastAsia="Arial" w:hAnsi="Calibri Light" w:cs="Calibri Light"/>
        </w:rPr>
        <w:t>s</w:t>
      </w:r>
      <w:r w:rsidR="003838BF" w:rsidRPr="00A40B97">
        <w:rPr>
          <w:rFonts w:ascii="Calibri Light" w:eastAsia="Arial" w:hAnsi="Calibri Light" w:cs="Calibri Light"/>
        </w:rPr>
        <w:t xml:space="preserve"> de</w:t>
      </w:r>
      <w:r w:rsidRPr="00A40B97">
        <w:rPr>
          <w:rFonts w:ascii="Calibri Light" w:eastAsia="Arial" w:hAnsi="Calibri Light" w:cs="Calibri Light"/>
        </w:rPr>
        <w:t xml:space="preserve"> los </w:t>
      </w:r>
      <w:r w:rsidR="003838BF" w:rsidRPr="00A40B97">
        <w:rPr>
          <w:rFonts w:ascii="Calibri Light" w:eastAsia="Arial" w:hAnsi="Calibri Light" w:cs="Calibri Light"/>
        </w:rPr>
        <w:t>Partido</w:t>
      </w:r>
      <w:r w:rsidRPr="00A40B97">
        <w:rPr>
          <w:rFonts w:ascii="Calibri Light" w:eastAsia="Arial" w:hAnsi="Calibri Light" w:cs="Calibri Light"/>
        </w:rPr>
        <w:t>s</w:t>
      </w:r>
      <w:r w:rsidR="003838BF" w:rsidRPr="00A40B97">
        <w:rPr>
          <w:rFonts w:ascii="Calibri Light" w:eastAsia="Arial" w:hAnsi="Calibri Light" w:cs="Calibri Light"/>
        </w:rPr>
        <w:t xml:space="preserve"> Político</w:t>
      </w:r>
      <w:r w:rsidR="00D72FAF" w:rsidRPr="00A40B97">
        <w:rPr>
          <w:rFonts w:ascii="Calibri Light" w:eastAsia="Arial" w:hAnsi="Calibri Light" w:cs="Calibri Light"/>
        </w:rPr>
        <w:t>s</w:t>
      </w:r>
      <w:r w:rsidR="003838BF" w:rsidRPr="00A40B97">
        <w:rPr>
          <w:rFonts w:ascii="Calibri Light" w:eastAsia="Arial" w:hAnsi="Calibri Light" w:cs="Calibri Light"/>
        </w:rPr>
        <w:t xml:space="preserve"> Nacional</w:t>
      </w:r>
      <w:r w:rsidRPr="00A40B97">
        <w:rPr>
          <w:rFonts w:ascii="Calibri Light" w:eastAsia="Arial" w:hAnsi="Calibri Light" w:cs="Calibri Light"/>
        </w:rPr>
        <w:t>es</w:t>
      </w:r>
      <w:r w:rsidR="003838BF" w:rsidRPr="00A40B97">
        <w:rPr>
          <w:rFonts w:ascii="Calibri Light" w:eastAsia="Arial" w:hAnsi="Calibri Light" w:cs="Calibri Light"/>
        </w:rPr>
        <w:t xml:space="preserve"> denominado</w:t>
      </w:r>
      <w:r w:rsidRPr="00A40B97">
        <w:rPr>
          <w:rFonts w:ascii="Calibri Light" w:eastAsia="Arial" w:hAnsi="Calibri Light" w:cs="Calibri Light"/>
        </w:rPr>
        <w:t>s</w:t>
      </w:r>
      <w:r w:rsidR="003838BF" w:rsidRPr="00A40B97">
        <w:rPr>
          <w:rFonts w:ascii="Calibri Light" w:eastAsia="Arial" w:hAnsi="Calibri Light" w:cs="Calibri Light"/>
        </w:rPr>
        <w:t xml:space="preserve"> Redes Sociales Progresistas, </w:t>
      </w:r>
      <w:r w:rsidRPr="00A40B97">
        <w:rPr>
          <w:rFonts w:ascii="Calibri Light" w:eastAsia="Arial" w:hAnsi="Calibri Light" w:cs="Calibri Light"/>
        </w:rPr>
        <w:t xml:space="preserve">Partido Encuentro Solidario y Fuerza por México </w:t>
      </w:r>
      <w:r w:rsidR="003838BF" w:rsidRPr="00A40B97">
        <w:rPr>
          <w:rFonts w:ascii="Calibri Light" w:eastAsia="Arial" w:hAnsi="Calibri Light" w:cs="Calibri Light"/>
        </w:rPr>
        <w:t>en virtud de no haber obtenido por lo menos el tres por ciento de la votación válida emitida en Ejecución Federal Ordinaria celebrada el seis de junio de dos mil veintiuno.</w:t>
      </w:r>
      <w:r w:rsidR="003838BF" w:rsidRPr="00A40B97">
        <w:rPr>
          <w:rFonts w:ascii="Calibri Light" w:eastAsia="Arial" w:hAnsi="Calibri Light" w:cs="Calibri Light"/>
          <w:b/>
          <w:bCs/>
        </w:rPr>
        <w:t xml:space="preserve"> </w:t>
      </w:r>
    </w:p>
    <w:p w14:paraId="55C9E6A3" w14:textId="681232FE" w:rsidR="00F86E50" w:rsidRPr="00A40B97" w:rsidRDefault="00F86E50" w:rsidP="00A40B97">
      <w:pPr>
        <w:spacing w:after="0" w:line="240" w:lineRule="auto"/>
        <w:jc w:val="both"/>
        <w:rPr>
          <w:rFonts w:ascii="Calibri Light" w:eastAsia="Arial" w:hAnsi="Calibri Light" w:cs="Calibri Light"/>
          <w:b/>
          <w:bCs/>
        </w:rPr>
      </w:pPr>
    </w:p>
    <w:p w14:paraId="46CBEEC2" w14:textId="46EC6A39" w:rsidR="00FC4B08" w:rsidRPr="00A40B97" w:rsidRDefault="00403755" w:rsidP="00A40B97">
      <w:pPr>
        <w:spacing w:after="0" w:line="240" w:lineRule="auto"/>
        <w:jc w:val="both"/>
        <w:rPr>
          <w:rFonts w:ascii="Calibri Light" w:hAnsi="Calibri Light" w:cs="Calibri Light"/>
        </w:rPr>
      </w:pPr>
      <w:r w:rsidRPr="00A40B97">
        <w:rPr>
          <w:rFonts w:ascii="Calibri Light" w:eastAsia="Arial" w:hAnsi="Calibri Light" w:cs="Calibri Light"/>
        </w:rPr>
        <w:t>En este mismo sentido</w:t>
      </w:r>
      <w:r w:rsidR="00C41881" w:rsidRPr="00A40B97">
        <w:rPr>
          <w:rFonts w:ascii="Calibri Light" w:eastAsia="Arial" w:hAnsi="Calibri Light" w:cs="Calibri Light"/>
        </w:rPr>
        <w:t>, m</w:t>
      </w:r>
      <w:r w:rsidR="00FC4B08" w:rsidRPr="00A40B97">
        <w:rPr>
          <w:rFonts w:ascii="Calibri Light" w:hAnsi="Calibri Light" w:cs="Calibri Light"/>
        </w:rPr>
        <w:t>ediante oficio número C.G./PRESIDENCIA/</w:t>
      </w:r>
      <w:r w:rsidR="000A0967" w:rsidRPr="00A40B97">
        <w:rPr>
          <w:rFonts w:ascii="Calibri Light" w:hAnsi="Calibri Light" w:cs="Calibri Light"/>
        </w:rPr>
        <w:t>111</w:t>
      </w:r>
      <w:r w:rsidR="00FC4B08" w:rsidRPr="00A40B97">
        <w:rPr>
          <w:rFonts w:ascii="Calibri Light" w:hAnsi="Calibri Light" w:cs="Calibri Light"/>
        </w:rPr>
        <w:t>/202</w:t>
      </w:r>
      <w:r w:rsidR="000A0967" w:rsidRPr="00A40B97">
        <w:rPr>
          <w:rFonts w:ascii="Calibri Light" w:hAnsi="Calibri Light" w:cs="Calibri Light"/>
        </w:rPr>
        <w:t>2</w:t>
      </w:r>
      <w:r w:rsidR="00FC4B08" w:rsidRPr="00A40B97">
        <w:rPr>
          <w:rFonts w:ascii="Calibri Light" w:hAnsi="Calibri Light" w:cs="Calibri Light"/>
        </w:rPr>
        <w:t xml:space="preserve">, de fecha </w:t>
      </w:r>
      <w:r w:rsidR="000A0967" w:rsidRPr="00A40B97">
        <w:rPr>
          <w:rFonts w:ascii="Calibri Light" w:hAnsi="Calibri Light" w:cs="Calibri Light"/>
        </w:rPr>
        <w:t>08</w:t>
      </w:r>
      <w:r w:rsidR="00FC4B08" w:rsidRPr="00A40B97">
        <w:rPr>
          <w:rFonts w:ascii="Calibri Light" w:hAnsi="Calibri Light" w:cs="Calibri Light"/>
        </w:rPr>
        <w:t xml:space="preserve"> de </w:t>
      </w:r>
      <w:r w:rsidR="000A0967" w:rsidRPr="00A40B97">
        <w:rPr>
          <w:rFonts w:ascii="Calibri Light" w:hAnsi="Calibri Light" w:cs="Calibri Light"/>
        </w:rPr>
        <w:t>abril</w:t>
      </w:r>
      <w:r w:rsidR="00FC4B08" w:rsidRPr="00A40B97">
        <w:rPr>
          <w:rFonts w:ascii="Calibri Light" w:hAnsi="Calibri Light" w:cs="Calibri Light"/>
        </w:rPr>
        <w:t xml:space="preserve"> de 202</w:t>
      </w:r>
      <w:r w:rsidR="000A0967" w:rsidRPr="00A40B97">
        <w:rPr>
          <w:rFonts w:ascii="Calibri Light" w:hAnsi="Calibri Light" w:cs="Calibri Light"/>
        </w:rPr>
        <w:t>2</w:t>
      </w:r>
      <w:r w:rsidR="00FC4B08" w:rsidRPr="00A40B97">
        <w:rPr>
          <w:rFonts w:ascii="Calibri Light" w:hAnsi="Calibri Light" w:cs="Calibri Light"/>
        </w:rPr>
        <w:t xml:space="preserve">, suscrito por </w:t>
      </w:r>
      <w:r w:rsidR="004B0E46" w:rsidRPr="00A40B97">
        <w:rPr>
          <w:rFonts w:ascii="Calibri Light" w:hAnsi="Calibri Light" w:cs="Calibri Light"/>
        </w:rPr>
        <w:t>el</w:t>
      </w:r>
      <w:r w:rsidR="00FC4B08" w:rsidRPr="00A40B97">
        <w:rPr>
          <w:rFonts w:ascii="Calibri Light" w:hAnsi="Calibri Light" w:cs="Calibri Light"/>
        </w:rPr>
        <w:t xml:space="preserve"> Mtr</w:t>
      </w:r>
      <w:r w:rsidR="004B0E46" w:rsidRPr="00A40B97">
        <w:rPr>
          <w:rFonts w:ascii="Calibri Light" w:hAnsi="Calibri Light" w:cs="Calibri Light"/>
        </w:rPr>
        <w:t>o</w:t>
      </w:r>
      <w:r w:rsidR="00FC4B08" w:rsidRPr="00A40B97">
        <w:rPr>
          <w:rFonts w:ascii="Calibri Light" w:hAnsi="Calibri Light" w:cs="Calibri Light"/>
        </w:rPr>
        <w:t>. M</w:t>
      </w:r>
      <w:r w:rsidR="004B0E46" w:rsidRPr="00A40B97">
        <w:rPr>
          <w:rFonts w:ascii="Calibri Light" w:hAnsi="Calibri Light" w:cs="Calibri Light"/>
        </w:rPr>
        <w:t>oisés</w:t>
      </w:r>
      <w:r w:rsidR="00FC4B08" w:rsidRPr="00A40B97">
        <w:rPr>
          <w:rFonts w:ascii="Calibri Light" w:hAnsi="Calibri Light" w:cs="Calibri Light"/>
        </w:rPr>
        <w:t xml:space="preserve"> </w:t>
      </w:r>
      <w:r w:rsidR="004B0E46" w:rsidRPr="00A40B97">
        <w:rPr>
          <w:rFonts w:ascii="Calibri Light" w:hAnsi="Calibri Light" w:cs="Calibri Light"/>
        </w:rPr>
        <w:t>Bates Aguilar</w:t>
      </w:r>
      <w:r w:rsidR="00FC4B08" w:rsidRPr="00A40B97">
        <w:rPr>
          <w:rFonts w:ascii="Calibri Light" w:hAnsi="Calibri Light" w:cs="Calibri Light"/>
        </w:rPr>
        <w:t>, Consejer</w:t>
      </w:r>
      <w:r w:rsidR="004B0E46" w:rsidRPr="00A40B97">
        <w:rPr>
          <w:rFonts w:ascii="Calibri Light" w:hAnsi="Calibri Light" w:cs="Calibri Light"/>
        </w:rPr>
        <w:t>o</w:t>
      </w:r>
      <w:r w:rsidR="00344CFA" w:rsidRPr="00A40B97">
        <w:rPr>
          <w:rFonts w:ascii="Calibri Light" w:hAnsi="Calibri Light" w:cs="Calibri Light"/>
        </w:rPr>
        <w:t xml:space="preserve"> </w:t>
      </w:r>
      <w:r w:rsidR="00FC4B08" w:rsidRPr="00A40B97">
        <w:rPr>
          <w:rFonts w:ascii="Calibri Light" w:hAnsi="Calibri Light" w:cs="Calibri Light"/>
        </w:rPr>
        <w:t>Presidente del Instituto Electoral y de Participación Ciudadana de Yucatán</w:t>
      </w:r>
      <w:r w:rsidR="00A634F4" w:rsidRPr="00A40B97">
        <w:rPr>
          <w:rFonts w:ascii="Calibri Light" w:hAnsi="Calibri Light" w:cs="Calibri Light"/>
        </w:rPr>
        <w:t>, IEPAC</w:t>
      </w:r>
      <w:r w:rsidR="00FC4B08" w:rsidRPr="00A40B97">
        <w:rPr>
          <w:rFonts w:ascii="Calibri Light" w:hAnsi="Calibri Light" w:cs="Calibri Light"/>
        </w:rPr>
        <w:t xml:space="preserve">, informó respecto del listado de partidos políticos registrados ante dicho órgano electoral, </w:t>
      </w:r>
      <w:r w:rsidR="00A634F4" w:rsidRPr="00A40B97">
        <w:rPr>
          <w:rFonts w:ascii="Calibri Light" w:hAnsi="Calibri Light" w:cs="Calibri Light"/>
        </w:rPr>
        <w:t xml:space="preserve">de dicho listado </w:t>
      </w:r>
      <w:r w:rsidR="00F86E50" w:rsidRPr="00A40B97">
        <w:rPr>
          <w:rFonts w:ascii="Calibri Light" w:hAnsi="Calibri Light" w:cs="Calibri Light"/>
        </w:rPr>
        <w:t xml:space="preserve">también </w:t>
      </w:r>
      <w:r w:rsidR="00FC4B08" w:rsidRPr="00A40B97">
        <w:rPr>
          <w:rFonts w:ascii="Calibri Light" w:hAnsi="Calibri Light" w:cs="Calibri Light"/>
        </w:rPr>
        <w:t xml:space="preserve">se desprende </w:t>
      </w:r>
      <w:r w:rsidRPr="00A40B97">
        <w:rPr>
          <w:rFonts w:ascii="Calibri Light" w:hAnsi="Calibri Light" w:cs="Calibri Light"/>
        </w:rPr>
        <w:t>que</w:t>
      </w:r>
      <w:r w:rsidR="00FC4B08" w:rsidRPr="00A40B97">
        <w:rPr>
          <w:rFonts w:ascii="Calibri Light" w:hAnsi="Calibri Light" w:cs="Calibri Light"/>
        </w:rPr>
        <w:t xml:space="preserve"> </w:t>
      </w:r>
      <w:r w:rsidR="00F86E50" w:rsidRPr="00A40B97">
        <w:rPr>
          <w:rFonts w:ascii="Calibri Light" w:hAnsi="Calibri Light" w:cs="Calibri Light"/>
        </w:rPr>
        <w:t xml:space="preserve">los </w:t>
      </w:r>
      <w:r w:rsidR="00FC4B08" w:rsidRPr="00A40B97">
        <w:rPr>
          <w:rFonts w:ascii="Calibri Light" w:hAnsi="Calibri Light" w:cs="Calibri Light"/>
        </w:rPr>
        <w:t>tres partidos políticos</w:t>
      </w:r>
      <w:r w:rsidRPr="00A40B97">
        <w:rPr>
          <w:rFonts w:ascii="Calibri Light" w:hAnsi="Calibri Light" w:cs="Calibri Light"/>
        </w:rPr>
        <w:t xml:space="preserve"> denominados</w:t>
      </w:r>
      <w:r w:rsidR="00FC4B08" w:rsidRPr="00A40B97">
        <w:rPr>
          <w:rFonts w:ascii="Calibri Light" w:hAnsi="Calibri Light" w:cs="Calibri Light"/>
        </w:rPr>
        <w:t xml:space="preserve"> Partido Encuentro Solidario, </w:t>
      </w:r>
      <w:r w:rsidR="000E7948" w:rsidRPr="00A40B97">
        <w:rPr>
          <w:rFonts w:ascii="Calibri Light" w:hAnsi="Calibri Light" w:cs="Calibri Light"/>
        </w:rPr>
        <w:t>Redes Sociales Progresistas</w:t>
      </w:r>
      <w:r w:rsidR="00FC4B08" w:rsidRPr="00A40B97">
        <w:rPr>
          <w:rFonts w:ascii="Calibri Light" w:hAnsi="Calibri Light" w:cs="Calibri Light"/>
        </w:rPr>
        <w:t xml:space="preserve"> </w:t>
      </w:r>
      <w:r w:rsidR="00A634F4" w:rsidRPr="00A40B97">
        <w:rPr>
          <w:rFonts w:ascii="Calibri Light" w:hAnsi="Calibri Light" w:cs="Calibri Light"/>
        </w:rPr>
        <w:t xml:space="preserve">y </w:t>
      </w:r>
      <w:r w:rsidR="00FC4B08" w:rsidRPr="00A40B97">
        <w:rPr>
          <w:rFonts w:ascii="Calibri Light" w:hAnsi="Calibri Light" w:cs="Calibri Light"/>
        </w:rPr>
        <w:t>Fuerza Social por México</w:t>
      </w:r>
      <w:r w:rsidRPr="00A40B97">
        <w:rPr>
          <w:rFonts w:ascii="Calibri Light" w:hAnsi="Calibri Light" w:cs="Calibri Light"/>
        </w:rPr>
        <w:t>, no cue</w:t>
      </w:r>
      <w:r w:rsidR="00456F4F" w:rsidRPr="00A40B97">
        <w:rPr>
          <w:rFonts w:ascii="Calibri Light" w:hAnsi="Calibri Light" w:cs="Calibri Light"/>
        </w:rPr>
        <w:t>ntan con inscripción, ni registro vigente ante el citado Instituto estatal electoral</w:t>
      </w:r>
      <w:r w:rsidR="00A634F4" w:rsidRPr="00A40B97">
        <w:rPr>
          <w:rFonts w:ascii="Calibri Light" w:hAnsi="Calibri Light" w:cs="Calibri Light"/>
        </w:rPr>
        <w:t>.</w:t>
      </w:r>
    </w:p>
    <w:p w14:paraId="7AEC4F42" w14:textId="56A997B4" w:rsidR="00F86E50" w:rsidRPr="00A40B97" w:rsidRDefault="00F86E50" w:rsidP="00A40B97">
      <w:pPr>
        <w:spacing w:after="0" w:line="240" w:lineRule="auto"/>
        <w:jc w:val="both"/>
        <w:rPr>
          <w:rFonts w:ascii="Calibri Light" w:hAnsi="Calibri Light" w:cs="Calibri Light"/>
        </w:rPr>
      </w:pPr>
    </w:p>
    <w:p w14:paraId="745E3721" w14:textId="235BC7F5" w:rsidR="00C334EA" w:rsidRPr="00A40B97" w:rsidRDefault="00FC4B08" w:rsidP="00A40B97">
      <w:pPr>
        <w:spacing w:after="0" w:line="240" w:lineRule="auto"/>
        <w:jc w:val="both"/>
        <w:rPr>
          <w:rFonts w:ascii="Calibri Light" w:hAnsi="Calibri Light" w:cs="Calibri Light"/>
        </w:rPr>
      </w:pPr>
      <w:r w:rsidRPr="00A40B97">
        <w:rPr>
          <w:rFonts w:ascii="Calibri Light" w:hAnsi="Calibri Light" w:cs="Calibri Light"/>
        </w:rPr>
        <w:t xml:space="preserve">Con motivo de lo </w:t>
      </w:r>
      <w:r w:rsidR="00A634F4" w:rsidRPr="00A40B97">
        <w:rPr>
          <w:rFonts w:ascii="Calibri Light" w:hAnsi="Calibri Light" w:cs="Calibri Light"/>
        </w:rPr>
        <w:t xml:space="preserve">anterior, </w:t>
      </w:r>
      <w:r w:rsidRPr="00A40B97">
        <w:rPr>
          <w:rFonts w:ascii="Calibri Light" w:hAnsi="Calibri Light" w:cs="Calibri Light"/>
          <w:b/>
        </w:rPr>
        <w:t xml:space="preserve">resulta procedente </w:t>
      </w:r>
      <w:r w:rsidR="00C334EA" w:rsidRPr="00A40B97">
        <w:rPr>
          <w:rFonts w:ascii="Calibri Light" w:eastAsia="Arial" w:hAnsi="Calibri Light" w:cs="Calibri Light"/>
          <w:b/>
        </w:rPr>
        <w:t>retirar</w:t>
      </w:r>
      <w:r w:rsidRPr="00A40B97">
        <w:rPr>
          <w:rFonts w:ascii="Calibri Light" w:eastAsia="Arial" w:hAnsi="Calibri Light" w:cs="Calibri Light"/>
          <w:b/>
        </w:rPr>
        <w:t xml:space="preserve"> </w:t>
      </w:r>
      <w:r w:rsidR="00C334EA" w:rsidRPr="00A40B97">
        <w:rPr>
          <w:rFonts w:ascii="Calibri Light" w:hAnsi="Calibri Light" w:cs="Calibri Light"/>
          <w:b/>
        </w:rPr>
        <w:t>del</w:t>
      </w:r>
      <w:r w:rsidRPr="00A40B97">
        <w:rPr>
          <w:rFonts w:ascii="Calibri Light" w:hAnsi="Calibri Light" w:cs="Calibri Light"/>
          <w:b/>
        </w:rPr>
        <w:t xml:space="preserve"> Padrón de Sujetos Obligados de Yucatán</w:t>
      </w:r>
      <w:r w:rsidR="00A634F4" w:rsidRPr="00A40B97">
        <w:rPr>
          <w:rFonts w:ascii="Calibri Light" w:hAnsi="Calibri Light" w:cs="Calibri Light"/>
          <w:b/>
        </w:rPr>
        <w:t>,</w:t>
      </w:r>
      <w:r w:rsidRPr="00A40B97">
        <w:rPr>
          <w:rFonts w:ascii="Calibri Light" w:hAnsi="Calibri Light" w:cs="Calibri Light"/>
          <w:b/>
        </w:rPr>
        <w:t xml:space="preserve"> a los partidos políticos </w:t>
      </w:r>
      <w:r w:rsidR="00C03839" w:rsidRPr="00A40B97">
        <w:rPr>
          <w:rFonts w:ascii="Calibri Light" w:hAnsi="Calibri Light" w:cs="Calibri Light"/>
          <w:b/>
        </w:rPr>
        <w:t>Partido Encuentro Solidario, R</w:t>
      </w:r>
      <w:r w:rsidR="00A634F4" w:rsidRPr="00A40B97">
        <w:rPr>
          <w:rFonts w:ascii="Calibri Light" w:hAnsi="Calibri Light" w:cs="Calibri Light"/>
          <w:b/>
        </w:rPr>
        <w:t xml:space="preserve">edes Sociales Progresistas y </w:t>
      </w:r>
      <w:r w:rsidR="00C03839" w:rsidRPr="00A40B97">
        <w:rPr>
          <w:rFonts w:ascii="Calibri Light" w:hAnsi="Calibri Light" w:cs="Calibri Light"/>
          <w:b/>
        </w:rPr>
        <w:t>Fuerza Social por México</w:t>
      </w:r>
      <w:r w:rsidR="00C03839" w:rsidRPr="00A40B97">
        <w:rPr>
          <w:rFonts w:ascii="Calibri Light" w:hAnsi="Calibri Light" w:cs="Calibri Light"/>
        </w:rPr>
        <w:t>, p</w:t>
      </w:r>
      <w:r w:rsidR="00A634F4" w:rsidRPr="00A40B97">
        <w:rPr>
          <w:rFonts w:ascii="Calibri Light" w:hAnsi="Calibri Light" w:cs="Calibri Light"/>
        </w:rPr>
        <w:t>ara</w:t>
      </w:r>
      <w:r w:rsidR="00C03839" w:rsidRPr="00A40B97">
        <w:rPr>
          <w:rFonts w:ascii="Calibri Light" w:hAnsi="Calibri Light" w:cs="Calibri Light"/>
        </w:rPr>
        <w:t xml:space="preserve"> lo cual se </w:t>
      </w:r>
      <w:r w:rsidR="00A634F4" w:rsidRPr="00A40B97">
        <w:rPr>
          <w:rFonts w:ascii="Calibri Light" w:hAnsi="Calibri Light" w:cs="Calibri Light"/>
        </w:rPr>
        <w:t xml:space="preserve">les </w:t>
      </w:r>
      <w:r w:rsidR="00C334EA" w:rsidRPr="00A40B97">
        <w:rPr>
          <w:rFonts w:ascii="Calibri Light" w:hAnsi="Calibri Light" w:cs="Calibri Light"/>
        </w:rPr>
        <w:t>procederá a cancelar las claves asignadas a dichos partidos políticos.</w:t>
      </w:r>
    </w:p>
    <w:p w14:paraId="4D6DB65C" w14:textId="466D24BC" w:rsidR="00FC4B08" w:rsidRPr="00A40B97" w:rsidRDefault="00FC4B08" w:rsidP="00A40B97">
      <w:pPr>
        <w:spacing w:after="0" w:line="240" w:lineRule="auto"/>
        <w:jc w:val="both"/>
        <w:rPr>
          <w:rFonts w:ascii="Calibri Light" w:hAnsi="Calibri Light" w:cs="Calibri Light"/>
        </w:rPr>
      </w:pPr>
    </w:p>
    <w:p w14:paraId="64271D6E" w14:textId="7AEBE940" w:rsidR="00A91271" w:rsidRPr="00A40B97" w:rsidRDefault="00A91271" w:rsidP="00A40B97">
      <w:pPr>
        <w:spacing w:after="0" w:line="240" w:lineRule="auto"/>
        <w:jc w:val="both"/>
        <w:rPr>
          <w:rFonts w:ascii="Calibri Light" w:hAnsi="Calibri Light" w:cs="Calibri Light"/>
        </w:rPr>
      </w:pPr>
      <w:r w:rsidRPr="00A40B97">
        <w:rPr>
          <w:rFonts w:ascii="Calibri Light" w:hAnsi="Calibri Light" w:cs="Calibri Light"/>
        </w:rPr>
        <w:t xml:space="preserve">En lo que respecta a los sujetos obligados que se retirarán del padrón, éstos en cumplimiento de lo establecido en el numeral cuarto fracción VI de los Lineamientos técnicos generales, deberán tener publicada en la Plataforma Nacional de Transparencia y en el sitio de internet propio a través del cual </w:t>
      </w:r>
      <w:r w:rsidRPr="00A40B97">
        <w:rPr>
          <w:rFonts w:ascii="Calibri Light" w:hAnsi="Calibri Light" w:cs="Calibri Light"/>
        </w:rPr>
        <w:lastRenderedPageBreak/>
        <w:t>se encuentren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14:paraId="7A0B1C8A" w14:textId="77777777" w:rsidR="00A91271" w:rsidRPr="00A40B97" w:rsidRDefault="00A91271" w:rsidP="00A40B97">
      <w:pPr>
        <w:spacing w:after="0" w:line="240" w:lineRule="auto"/>
        <w:jc w:val="both"/>
        <w:rPr>
          <w:rFonts w:ascii="Calibri Light" w:hAnsi="Calibri Light" w:cs="Calibri Light"/>
        </w:rPr>
      </w:pPr>
    </w:p>
    <w:p w14:paraId="092A2B93"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b/>
          <w:bCs/>
        </w:rPr>
        <w:t xml:space="preserve">Séptimo. </w:t>
      </w:r>
      <w:r w:rsidRPr="00A40B97">
        <w:rPr>
          <w:rFonts w:ascii="Calibri Light" w:hAnsi="Calibri Light" w:cs="Calibri Light"/>
        </w:rPr>
        <w:t>En cumplimiento a lo dispuesto en el artículo 50 de la Ley de Transparencia y Acceso a la Información Pública del Estado de Yucatán, 11 sujetos obligados informaron haberles entregado recursos públicos a sindicatos durante el ejercicio 2021, los cuales se enlistan a continuación:</w:t>
      </w:r>
    </w:p>
    <w:p w14:paraId="31D65FB9" w14:textId="77777777" w:rsidR="00777CD9" w:rsidRPr="00A40B97" w:rsidRDefault="00777CD9" w:rsidP="00A40B97">
      <w:pPr>
        <w:spacing w:after="0" w:line="240" w:lineRule="auto"/>
        <w:jc w:val="both"/>
        <w:rPr>
          <w:rFonts w:ascii="Calibri Light" w:hAnsi="Calibri Light" w:cs="Calibri Light"/>
        </w:rPr>
      </w:pPr>
    </w:p>
    <w:tbl>
      <w:tblPr>
        <w:tblStyle w:val="Tablaconcuadrculaclara"/>
        <w:tblW w:w="0" w:type="auto"/>
        <w:jc w:val="center"/>
        <w:tblInd w:w="0" w:type="dxa"/>
        <w:tblLayout w:type="fixed"/>
        <w:tblLook w:val="04A0" w:firstRow="1" w:lastRow="0" w:firstColumn="1" w:lastColumn="0" w:noHBand="0" w:noVBand="1"/>
      </w:tblPr>
      <w:tblGrid>
        <w:gridCol w:w="2689"/>
        <w:gridCol w:w="6139"/>
      </w:tblGrid>
      <w:tr w:rsidR="00777CD9" w:rsidRPr="00A40B97" w14:paraId="44CF7F01" w14:textId="77777777" w:rsidTr="00A91271">
        <w:trPr>
          <w:tblHeader/>
          <w:jc w:val="center"/>
        </w:trPr>
        <w:tc>
          <w:tcPr>
            <w:tcW w:w="8828"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8231454" w14:textId="77777777" w:rsidR="00777CD9" w:rsidRPr="00A40B97" w:rsidRDefault="00777CD9" w:rsidP="00A40B97">
            <w:pPr>
              <w:spacing w:after="0" w:line="240" w:lineRule="auto"/>
              <w:jc w:val="center"/>
              <w:rPr>
                <w:rFonts w:ascii="Calibri Light" w:hAnsi="Calibri Light" w:cs="Calibri Light"/>
                <w:b/>
                <w:bCs/>
              </w:rPr>
            </w:pPr>
            <w:r w:rsidRPr="00A40B97">
              <w:rPr>
                <w:rFonts w:ascii="Calibri Light" w:hAnsi="Calibri Light" w:cs="Calibri Light"/>
                <w:b/>
                <w:bCs/>
              </w:rPr>
              <w:t>RELACIÓN DE SUJETOS OBLIGADOS QUE ENTREGARON RECURSOS PÚBLICOS A SINDICATOS</w:t>
            </w:r>
          </w:p>
        </w:tc>
      </w:tr>
      <w:tr w:rsidR="00777CD9" w:rsidRPr="00A40B97" w14:paraId="31E4C902" w14:textId="77777777" w:rsidTr="00A91271">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834CF" w14:textId="77777777" w:rsidR="00777CD9" w:rsidRPr="00A40B97" w:rsidRDefault="00777CD9" w:rsidP="00A40B97">
            <w:pPr>
              <w:spacing w:after="0" w:line="240" w:lineRule="auto"/>
              <w:jc w:val="center"/>
              <w:rPr>
                <w:rFonts w:ascii="Calibri Light" w:hAnsi="Calibri Light" w:cs="Calibri Light"/>
                <w:b/>
                <w:bCs/>
              </w:rPr>
            </w:pPr>
            <w:r w:rsidRPr="00A40B97">
              <w:rPr>
                <w:rFonts w:ascii="Calibri Light" w:hAnsi="Calibri Light" w:cs="Calibri Light"/>
                <w:b/>
                <w:bCs/>
              </w:rPr>
              <w:t>SUJETO OBLIGADO</w:t>
            </w:r>
          </w:p>
        </w:tc>
        <w:tc>
          <w:tcPr>
            <w:tcW w:w="6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ED52B" w14:textId="77777777" w:rsidR="00777CD9" w:rsidRPr="00A40B97" w:rsidRDefault="00777CD9" w:rsidP="00A40B97">
            <w:pPr>
              <w:spacing w:after="0" w:line="240" w:lineRule="auto"/>
              <w:jc w:val="center"/>
              <w:rPr>
                <w:rFonts w:ascii="Calibri Light" w:hAnsi="Calibri Light" w:cs="Calibri Light"/>
                <w:b/>
                <w:bCs/>
              </w:rPr>
            </w:pPr>
            <w:r w:rsidRPr="00A40B97">
              <w:rPr>
                <w:rFonts w:ascii="Calibri Light" w:hAnsi="Calibri Light" w:cs="Calibri Light"/>
                <w:b/>
                <w:bCs/>
              </w:rPr>
              <w:t>SINDICATO</w:t>
            </w:r>
          </w:p>
        </w:tc>
      </w:tr>
      <w:tr w:rsidR="00777CD9" w:rsidRPr="00A40B97" w14:paraId="0C36272A" w14:textId="77777777" w:rsidTr="00A91271">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31002B44"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Abastos de Mérida.</w:t>
            </w:r>
          </w:p>
        </w:tc>
        <w:tc>
          <w:tcPr>
            <w:tcW w:w="6139" w:type="dxa"/>
            <w:tcBorders>
              <w:top w:val="single" w:sz="4" w:space="0" w:color="auto"/>
              <w:left w:val="single" w:sz="4" w:space="0" w:color="auto"/>
              <w:bottom w:val="single" w:sz="4" w:space="0" w:color="auto"/>
              <w:right w:val="single" w:sz="4" w:space="0" w:color="auto"/>
            </w:tcBorders>
            <w:vAlign w:val="center"/>
          </w:tcPr>
          <w:p w14:paraId="6E88ABDD"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Único de Trabajadores de la Industria de la Carne, Alimentos, Similares y Conexos de la República Mexicana, CTM, sección 43</w:t>
            </w:r>
          </w:p>
        </w:tc>
      </w:tr>
      <w:tr w:rsidR="00777CD9" w:rsidRPr="00A40B97" w14:paraId="14BE2483"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14891CB3"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6B1EB978"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Único de Trabajadores de la Industria de la Carne, Alimentos, Similares y Conexos de la República Mexicana, CTM. Sección 152.</w:t>
            </w:r>
          </w:p>
        </w:tc>
      </w:tr>
      <w:tr w:rsidR="00777CD9" w:rsidRPr="00A40B97" w14:paraId="6D8A9838" w14:textId="77777777" w:rsidTr="00A91271">
        <w:trPr>
          <w:trHeight w:val="150"/>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5D8B6910"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Consejo de la Judicatura del Estado de Yucatán.</w:t>
            </w:r>
          </w:p>
        </w:tc>
        <w:tc>
          <w:tcPr>
            <w:tcW w:w="6139" w:type="dxa"/>
            <w:tcBorders>
              <w:top w:val="single" w:sz="4" w:space="0" w:color="auto"/>
              <w:left w:val="single" w:sz="4" w:space="0" w:color="auto"/>
              <w:bottom w:val="single" w:sz="4" w:space="0" w:color="auto"/>
              <w:right w:val="single" w:sz="4" w:space="0" w:color="auto"/>
            </w:tcBorders>
            <w:vAlign w:val="center"/>
          </w:tcPr>
          <w:p w14:paraId="484A82D9"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Único de Trabajadores Profesionistas, Administrativos y Manuales del Poder Judicial de Yucatán</w:t>
            </w:r>
          </w:p>
        </w:tc>
      </w:tr>
      <w:tr w:rsidR="00777CD9" w:rsidRPr="00A40B97" w14:paraId="1322B5D2" w14:textId="77777777" w:rsidTr="00A91271">
        <w:trPr>
          <w:trHeight w:val="150"/>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78FE90EE"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590AEC93"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los Trabajadores al Servicio del Poder Judicial del Estado de Yucatán</w:t>
            </w:r>
          </w:p>
        </w:tc>
      </w:tr>
      <w:tr w:rsidR="00777CD9" w:rsidRPr="00A40B97" w14:paraId="7C938051"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35A5FAC7" w14:textId="5519EB4F"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 xml:space="preserve">Secretaría de Administración </w:t>
            </w:r>
            <w:r w:rsidR="00993D1F" w:rsidRPr="00A40B97">
              <w:rPr>
                <w:rFonts w:ascii="Calibri Light" w:hAnsi="Calibri Light" w:cs="Calibri Light"/>
              </w:rPr>
              <w:t>y</w:t>
            </w:r>
            <w:r w:rsidRPr="00A40B97">
              <w:rPr>
                <w:rFonts w:ascii="Calibri Light" w:hAnsi="Calibri Light" w:cs="Calibri Light"/>
              </w:rPr>
              <w:t xml:space="preserve"> Finanzas</w:t>
            </w:r>
          </w:p>
        </w:tc>
        <w:tc>
          <w:tcPr>
            <w:tcW w:w="6139" w:type="dxa"/>
            <w:tcBorders>
              <w:top w:val="single" w:sz="4" w:space="0" w:color="auto"/>
              <w:left w:val="single" w:sz="4" w:space="0" w:color="auto"/>
              <w:bottom w:val="single" w:sz="4" w:space="0" w:color="auto"/>
              <w:right w:val="single" w:sz="4" w:space="0" w:color="auto"/>
            </w:tcBorders>
            <w:vAlign w:val="center"/>
          </w:tcPr>
          <w:p w14:paraId="3B9274B1"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Trabajadores al Servicio del Poder Ejecutivo e Instituciones Descentralizadas de Yucatán. (STSPEIDY)</w:t>
            </w:r>
          </w:p>
        </w:tc>
      </w:tr>
      <w:tr w:rsidR="00777CD9" w:rsidRPr="00A40B97" w14:paraId="75C5D5D4"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41AE9159"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Junta de Agua Potable y Alcantarillado de Yucatán</w:t>
            </w:r>
          </w:p>
        </w:tc>
        <w:tc>
          <w:tcPr>
            <w:tcW w:w="6139" w:type="dxa"/>
            <w:tcBorders>
              <w:top w:val="single" w:sz="4" w:space="0" w:color="auto"/>
              <w:left w:val="single" w:sz="4" w:space="0" w:color="auto"/>
              <w:bottom w:val="single" w:sz="4" w:space="0" w:color="auto"/>
              <w:right w:val="single" w:sz="4" w:space="0" w:color="auto"/>
            </w:tcBorders>
            <w:vAlign w:val="center"/>
          </w:tcPr>
          <w:p w14:paraId="610AC8CA"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Trabajadores de los Sistemas de Agua Potable y Alcantarillado, Similares y Conexos de Yucatán</w:t>
            </w:r>
          </w:p>
        </w:tc>
      </w:tr>
      <w:tr w:rsidR="00777CD9" w:rsidRPr="00A40B97" w14:paraId="09CD9F21" w14:textId="77777777" w:rsidTr="00A91271">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41A92E29"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Mérida</w:t>
            </w:r>
          </w:p>
        </w:tc>
        <w:tc>
          <w:tcPr>
            <w:tcW w:w="6139" w:type="dxa"/>
            <w:tcBorders>
              <w:top w:val="single" w:sz="4" w:space="0" w:color="auto"/>
              <w:left w:val="single" w:sz="4" w:space="0" w:color="auto"/>
              <w:bottom w:val="single" w:sz="4" w:space="0" w:color="auto"/>
              <w:right w:val="single" w:sz="4" w:space="0" w:color="auto"/>
            </w:tcBorders>
            <w:vAlign w:val="center"/>
          </w:tcPr>
          <w:p w14:paraId="125CB663"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Integrado de los Trabajadores Municipales (Mérida).</w:t>
            </w:r>
          </w:p>
        </w:tc>
      </w:tr>
      <w:tr w:rsidR="00777CD9" w:rsidRPr="00A40B97" w14:paraId="120E024E"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305E5A14"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2EB287BC"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Profesionales, Técnicos y Empleados al Servicio del H. Ayuntamiento de Mérida.</w:t>
            </w:r>
          </w:p>
        </w:tc>
      </w:tr>
      <w:tr w:rsidR="00777CD9" w:rsidRPr="00A40B97" w14:paraId="64A9E122"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3E7B16FE"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132DF202"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 xml:space="preserve">Sindicato de Trabajadores al Servicio del Municipio de Mérida </w:t>
            </w:r>
          </w:p>
        </w:tc>
      </w:tr>
      <w:tr w:rsidR="00777CD9" w:rsidRPr="00A40B97" w14:paraId="76418614"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642ECE36"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72A9C6EE"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 xml:space="preserve">Sindicato de Trabajadores del Ayuntamiento de Mérida </w:t>
            </w:r>
          </w:p>
        </w:tc>
      </w:tr>
      <w:tr w:rsidR="00777CD9" w:rsidRPr="00A40B97" w14:paraId="6D339E65"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4AC1A394"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01AD376A"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Auténtico de Trabajadores del Ayuntamiento de Mérida.</w:t>
            </w:r>
          </w:p>
        </w:tc>
      </w:tr>
      <w:tr w:rsidR="00777CD9" w:rsidRPr="00A40B97" w14:paraId="62F67D30"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70506E12"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589B902A"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 xml:space="preserve">Sindicato de Trabajadores Unidos del Ayuntamiento de Mérida. </w:t>
            </w:r>
          </w:p>
        </w:tc>
      </w:tr>
      <w:tr w:rsidR="00777CD9" w:rsidRPr="00A40B97" w14:paraId="6445E2FC"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252D83CA"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5E259EB1"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Nueva Alianza de Trabajadores al Servicio del Municipio de Mérida.</w:t>
            </w:r>
          </w:p>
        </w:tc>
      </w:tr>
      <w:tr w:rsidR="00777CD9" w:rsidRPr="00A40B97" w14:paraId="43C6D85E"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6821D2F5"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Empresa Servi limpia</w:t>
            </w:r>
          </w:p>
        </w:tc>
        <w:tc>
          <w:tcPr>
            <w:tcW w:w="6139" w:type="dxa"/>
            <w:tcBorders>
              <w:top w:val="single" w:sz="4" w:space="0" w:color="auto"/>
              <w:left w:val="single" w:sz="4" w:space="0" w:color="auto"/>
              <w:bottom w:val="single" w:sz="4" w:space="0" w:color="auto"/>
              <w:right w:val="single" w:sz="4" w:space="0" w:color="auto"/>
            </w:tcBorders>
            <w:vAlign w:val="center"/>
          </w:tcPr>
          <w:p w14:paraId="74A6F30B"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Trabajadores de la Empresa Servi limpia</w:t>
            </w:r>
          </w:p>
        </w:tc>
      </w:tr>
      <w:tr w:rsidR="00777CD9" w:rsidRPr="00A40B97" w14:paraId="50D0071E" w14:textId="77777777" w:rsidTr="00A91271">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3E67733A"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Progreso</w:t>
            </w:r>
          </w:p>
        </w:tc>
        <w:tc>
          <w:tcPr>
            <w:tcW w:w="6139" w:type="dxa"/>
            <w:tcBorders>
              <w:top w:val="single" w:sz="4" w:space="0" w:color="auto"/>
              <w:left w:val="single" w:sz="4" w:space="0" w:color="auto"/>
              <w:bottom w:val="single" w:sz="4" w:space="0" w:color="auto"/>
              <w:right w:val="single" w:sz="4" w:space="0" w:color="auto"/>
            </w:tcBorders>
            <w:vAlign w:val="center"/>
          </w:tcPr>
          <w:p w14:paraId="21BC532F"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Empleados y Obreros del H. Ayuntamiento de Progreso.</w:t>
            </w:r>
          </w:p>
        </w:tc>
      </w:tr>
      <w:tr w:rsidR="00777CD9" w:rsidRPr="00A40B97" w14:paraId="6A563A31"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57ADE9F5"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45F53099"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Trabajadores al Servicio del Municipio de Progreso.</w:t>
            </w:r>
          </w:p>
        </w:tc>
      </w:tr>
      <w:tr w:rsidR="00777CD9" w:rsidRPr="00A40B97" w14:paraId="7D344835" w14:textId="77777777" w:rsidTr="00A91271">
        <w:trP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09035720"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Universidad Autónoma de Yucatán</w:t>
            </w:r>
          </w:p>
        </w:tc>
        <w:tc>
          <w:tcPr>
            <w:tcW w:w="6139" w:type="dxa"/>
            <w:tcBorders>
              <w:top w:val="single" w:sz="4" w:space="0" w:color="auto"/>
              <w:left w:val="single" w:sz="4" w:space="0" w:color="auto"/>
              <w:bottom w:val="single" w:sz="4" w:space="0" w:color="auto"/>
              <w:right w:val="single" w:sz="4" w:space="0" w:color="auto"/>
            </w:tcBorders>
            <w:vAlign w:val="center"/>
          </w:tcPr>
          <w:p w14:paraId="60321AA0"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Asociación de Personal Académico de la Universidad Autónoma de Yucatán, APAUADY.</w:t>
            </w:r>
          </w:p>
        </w:tc>
      </w:tr>
      <w:tr w:rsidR="00777CD9" w:rsidRPr="00A40B97" w14:paraId="4061F782" w14:textId="77777777" w:rsidTr="00A91271">
        <w:trPr>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59C32285" w14:textId="77777777" w:rsidR="00777CD9" w:rsidRPr="00A40B97" w:rsidRDefault="00777CD9" w:rsidP="00A40B97">
            <w:pPr>
              <w:spacing w:after="0" w:line="240" w:lineRule="auto"/>
              <w:jc w:val="center"/>
              <w:rPr>
                <w:rFonts w:ascii="Calibri Light" w:hAnsi="Calibri Light" w:cs="Calibri Light"/>
              </w:rPr>
            </w:pPr>
          </w:p>
        </w:tc>
        <w:tc>
          <w:tcPr>
            <w:tcW w:w="6139" w:type="dxa"/>
            <w:tcBorders>
              <w:top w:val="single" w:sz="4" w:space="0" w:color="auto"/>
              <w:left w:val="single" w:sz="4" w:space="0" w:color="auto"/>
              <w:bottom w:val="single" w:sz="4" w:space="0" w:color="auto"/>
              <w:right w:val="single" w:sz="4" w:space="0" w:color="auto"/>
            </w:tcBorders>
            <w:vAlign w:val="center"/>
          </w:tcPr>
          <w:p w14:paraId="2E103F87"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Asociación Única de Trabajadores Administrativos y Manuales de la Universidad Autónoma de Yucatán “Felipe Carrillo Puerto”, AUTAMUADY.</w:t>
            </w:r>
          </w:p>
        </w:tc>
      </w:tr>
      <w:tr w:rsidR="00777CD9" w:rsidRPr="00A40B97" w14:paraId="788811FF"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9610B6C"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Auditoría Superior del Estado de Yucatán</w:t>
            </w:r>
          </w:p>
        </w:tc>
        <w:tc>
          <w:tcPr>
            <w:tcW w:w="6139" w:type="dxa"/>
            <w:vMerge w:val="restart"/>
            <w:tcBorders>
              <w:top w:val="single" w:sz="4" w:space="0" w:color="auto"/>
              <w:left w:val="single" w:sz="4" w:space="0" w:color="auto"/>
              <w:bottom w:val="single" w:sz="4" w:space="0" w:color="auto"/>
              <w:right w:val="single" w:sz="4" w:space="0" w:color="auto"/>
            </w:tcBorders>
            <w:vAlign w:val="center"/>
          </w:tcPr>
          <w:p w14:paraId="6AFFF5DD"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de Empleados del Poder Legislativo de Yucatán.</w:t>
            </w:r>
          </w:p>
        </w:tc>
      </w:tr>
      <w:tr w:rsidR="00777CD9" w:rsidRPr="00A40B97" w14:paraId="7617664D"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17276770"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lastRenderedPageBreak/>
              <w:t>Congreso del Estado de Yucatán.</w:t>
            </w:r>
          </w:p>
        </w:tc>
        <w:tc>
          <w:tcPr>
            <w:tcW w:w="6139" w:type="dxa"/>
            <w:vMerge/>
            <w:tcBorders>
              <w:top w:val="single" w:sz="4" w:space="0" w:color="auto"/>
              <w:left w:val="single" w:sz="4" w:space="0" w:color="auto"/>
              <w:bottom w:val="single" w:sz="4" w:space="0" w:color="auto"/>
              <w:right w:val="single" w:sz="4" w:space="0" w:color="auto"/>
            </w:tcBorders>
            <w:vAlign w:val="center"/>
          </w:tcPr>
          <w:p w14:paraId="5DB7FAA5" w14:textId="77777777" w:rsidR="00777CD9" w:rsidRPr="00A40B97" w:rsidRDefault="00777CD9" w:rsidP="00A40B97">
            <w:pPr>
              <w:spacing w:after="0" w:line="240" w:lineRule="auto"/>
              <w:jc w:val="both"/>
              <w:rPr>
                <w:rFonts w:ascii="Calibri Light" w:hAnsi="Calibri Light" w:cs="Calibri Light"/>
              </w:rPr>
            </w:pPr>
          </w:p>
        </w:tc>
      </w:tr>
      <w:tr w:rsidR="00777CD9" w:rsidRPr="00A40B97" w14:paraId="471789DF" w14:textId="77777777" w:rsidTr="00A91271">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ABC9A6B" w14:textId="77777777" w:rsidR="00777CD9" w:rsidRPr="00A40B97" w:rsidRDefault="00777CD9" w:rsidP="00A40B97">
            <w:pPr>
              <w:spacing w:after="0" w:line="240" w:lineRule="auto"/>
              <w:jc w:val="center"/>
              <w:rPr>
                <w:rFonts w:ascii="Calibri Light" w:hAnsi="Calibri Light" w:cs="Calibri Light"/>
              </w:rPr>
            </w:pPr>
            <w:r w:rsidRPr="00A40B97">
              <w:rPr>
                <w:rFonts w:ascii="Calibri Light" w:hAnsi="Calibri Light" w:cs="Calibri Light"/>
              </w:rPr>
              <w:t>Instituto de Educación para Adultos del Estado de Yucatán, IEAEY.</w:t>
            </w:r>
          </w:p>
        </w:tc>
        <w:tc>
          <w:tcPr>
            <w:tcW w:w="6139" w:type="dxa"/>
            <w:tcBorders>
              <w:top w:val="single" w:sz="4" w:space="0" w:color="auto"/>
              <w:left w:val="single" w:sz="4" w:space="0" w:color="auto"/>
              <w:bottom w:val="single" w:sz="4" w:space="0" w:color="auto"/>
              <w:right w:val="single" w:sz="4" w:space="0" w:color="auto"/>
            </w:tcBorders>
            <w:vAlign w:val="center"/>
          </w:tcPr>
          <w:p w14:paraId="307D0437" w14:textId="77777777"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Sindicato Nacional de Trabajadores de la Educación para Adultos</w:t>
            </w:r>
          </w:p>
        </w:tc>
      </w:tr>
    </w:tbl>
    <w:p w14:paraId="6D110C52" w14:textId="1A32BCF0" w:rsidR="00777CD9" w:rsidRPr="00A40B97" w:rsidRDefault="00777CD9" w:rsidP="00A40B97">
      <w:pPr>
        <w:spacing w:after="0" w:line="240" w:lineRule="auto"/>
        <w:jc w:val="both"/>
        <w:rPr>
          <w:rFonts w:ascii="Calibri Light" w:hAnsi="Calibri Light" w:cs="Calibri Light"/>
        </w:rPr>
      </w:pPr>
    </w:p>
    <w:p w14:paraId="0ABBF36C" w14:textId="349EC444" w:rsidR="00777CD9" w:rsidRPr="00A40B97" w:rsidRDefault="00993D1F" w:rsidP="00A40B97">
      <w:pPr>
        <w:spacing w:after="0" w:line="240" w:lineRule="auto"/>
        <w:jc w:val="both"/>
        <w:rPr>
          <w:rFonts w:ascii="Calibri Light" w:hAnsi="Calibri Light" w:cs="Calibri Light"/>
        </w:rPr>
      </w:pPr>
      <w:r w:rsidRPr="00A40B97">
        <w:rPr>
          <w:rFonts w:ascii="Calibri Light" w:hAnsi="Calibri Light" w:cs="Calibri Light"/>
        </w:rPr>
        <w:t>Ahora bien,</w:t>
      </w:r>
      <w:r w:rsidR="00777CD9" w:rsidRPr="00A40B97">
        <w:rPr>
          <w:rFonts w:ascii="Calibri Light" w:hAnsi="Calibri Light" w:cs="Calibri Light"/>
        </w:rPr>
        <w:t xml:space="preserve"> con base a la nota técnica elaborada por la Dirección General de Enlace con Autoridades Laborales, Sindicatos, Universidades, Personas Físicas y Morales del Instituto Nacional de Transparencia, Acceso a la Información y Protección de Datos Personales, INAI, misma que fue notificada mediante correo electrónico, por el Licenciado Federico Guzmán Tamayo, </w:t>
      </w:r>
      <w:r w:rsidRPr="00A40B97">
        <w:rPr>
          <w:rFonts w:ascii="Calibri Light" w:hAnsi="Calibri Light" w:cs="Calibri Light"/>
        </w:rPr>
        <w:t xml:space="preserve">entonces </w:t>
      </w:r>
      <w:r w:rsidR="00777CD9" w:rsidRPr="00A40B97">
        <w:rPr>
          <w:rFonts w:ascii="Calibri Light" w:hAnsi="Calibri Light" w:cs="Calibri Light"/>
        </w:rPr>
        <w:t>Secretario Ejecutivo del Sistema Nacional de Transparencia, en la que da contestación a las consultas realizadas por diversos sindicatos nacionales, se determinó lo siguiente:</w:t>
      </w:r>
    </w:p>
    <w:p w14:paraId="67763CBD" w14:textId="77777777" w:rsidR="00777CD9" w:rsidRPr="00A40B97" w:rsidRDefault="00777CD9" w:rsidP="00A40B97">
      <w:pPr>
        <w:spacing w:after="0" w:line="240" w:lineRule="auto"/>
        <w:jc w:val="both"/>
        <w:rPr>
          <w:rFonts w:ascii="Calibri Light" w:hAnsi="Calibri Light" w:cs="Calibri Light"/>
        </w:rPr>
      </w:pPr>
    </w:p>
    <w:p w14:paraId="5ACBCFA8" w14:textId="1DDD1443" w:rsidR="00777CD9" w:rsidRPr="00A40B97" w:rsidRDefault="00777CD9" w:rsidP="00A40B97">
      <w:pPr>
        <w:spacing w:after="0" w:line="240" w:lineRule="auto"/>
        <w:ind w:left="567" w:right="616"/>
        <w:jc w:val="both"/>
        <w:rPr>
          <w:rFonts w:ascii="Calibri Light" w:hAnsi="Calibri Light" w:cs="Calibri Light"/>
        </w:rPr>
      </w:pPr>
      <w:r w:rsidRPr="00A40B97">
        <w:rPr>
          <w:rFonts w:ascii="Calibri Light" w:hAnsi="Calibri Light" w:cs="Calibri Light"/>
        </w:rPr>
        <w:t>“…Que los sindicatos de carácter nacional que cuenten con una estructura unitaria y tengan su representación legal en un solo órgano, constituyen un solo sujeto obligado, con independencia de que para su organización interna y el ejercicio de sus funciones se dividan en secciones sindicales en las entidades federativas, ya que quien tiene la representación legal y ejerce los recursos públicos es un órgano nacional del propio sindicato.</w:t>
      </w:r>
      <w:r w:rsidR="00993D1F" w:rsidRPr="00A40B97">
        <w:rPr>
          <w:rFonts w:ascii="Calibri Light" w:hAnsi="Calibri Light" w:cs="Calibri Light"/>
        </w:rPr>
        <w:t xml:space="preserve"> </w:t>
      </w:r>
      <w:r w:rsidRPr="00A40B97">
        <w:rPr>
          <w:rFonts w:ascii="Calibri Light" w:hAnsi="Calibri Light" w:cs="Calibri Light"/>
        </w:rPr>
        <w:t>Que por ello, el cumplimiento de las obligaciones de transparencia y la atención de solicitudes de información correrá a cargo del órgano directivo nacional del sindicato, y deberá realizarse a través de la Unidad y Comité de Transparencia establecido por la representación sindical y; al ser sujetos de carácter Nacional, corresponde al instituto Nacional de Transparencia, Acceso a la Información y Protección de Datos Personales (INAI) su integración al padrón de sujetos obligados; en el entendido de que la información que se requiera sobre las secciones sindicales deberá solicitarse al Sujeto Obligado nacional. En tal sentido, las secciones sindicales respectivas, no pueden ser consideradas sujetos obligados del ámbito local…”</w:t>
      </w:r>
    </w:p>
    <w:p w14:paraId="57EA4602" w14:textId="77777777" w:rsidR="00777CD9" w:rsidRPr="00A40B97" w:rsidRDefault="00777CD9" w:rsidP="00A40B97">
      <w:pPr>
        <w:spacing w:after="0" w:line="240" w:lineRule="auto"/>
        <w:jc w:val="both"/>
        <w:rPr>
          <w:rFonts w:ascii="Calibri Light" w:hAnsi="Calibri Light" w:cs="Calibri Light"/>
        </w:rPr>
      </w:pPr>
    </w:p>
    <w:p w14:paraId="518C9CBB" w14:textId="5D8C5CE3" w:rsidR="00777CD9" w:rsidRPr="00A40B97" w:rsidRDefault="00777CD9" w:rsidP="00A40B97">
      <w:pPr>
        <w:spacing w:after="0" w:line="240" w:lineRule="auto"/>
        <w:jc w:val="both"/>
        <w:rPr>
          <w:rFonts w:ascii="Calibri Light" w:hAnsi="Calibri Light" w:cs="Calibri Light"/>
        </w:rPr>
      </w:pPr>
      <w:r w:rsidRPr="00A40B97">
        <w:rPr>
          <w:rFonts w:ascii="Calibri Light" w:hAnsi="Calibri Light" w:cs="Calibri Light"/>
        </w:rPr>
        <w:t>Con motivo de lo anterior, y en razón que los sindicatos: 1</w:t>
      </w:r>
      <w:r w:rsidR="00993D1F" w:rsidRPr="00A40B97">
        <w:rPr>
          <w:rFonts w:ascii="Calibri Light" w:hAnsi="Calibri Light" w:cs="Calibri Light"/>
        </w:rPr>
        <w:t>)</w:t>
      </w:r>
      <w:r w:rsidRPr="00A40B97">
        <w:rPr>
          <w:rFonts w:ascii="Calibri Light" w:hAnsi="Calibri Light" w:cs="Calibri Light"/>
        </w:rPr>
        <w:t xml:space="preserve"> Sindicato Único de Trabajadores de la Industria de la Carne, Alimentos, Similares y Conexos de la República Mexicana, CTM, sección 152; 2</w:t>
      </w:r>
      <w:r w:rsidR="00993D1F" w:rsidRPr="00A40B97">
        <w:rPr>
          <w:rFonts w:ascii="Calibri Light" w:hAnsi="Calibri Light" w:cs="Calibri Light"/>
        </w:rPr>
        <w:t>)</w:t>
      </w:r>
      <w:r w:rsidRPr="00A40B97">
        <w:rPr>
          <w:rFonts w:ascii="Calibri Light" w:hAnsi="Calibri Light" w:cs="Calibri Light"/>
        </w:rPr>
        <w:t xml:space="preserve"> Sindicato Único de Trabajadores de la Industria de la Carne, Alimentos, Similares y Conexos de la República Mexicana, CTM. Sección 43; y 3</w:t>
      </w:r>
      <w:r w:rsidR="00993D1F" w:rsidRPr="00A40B97">
        <w:rPr>
          <w:rFonts w:ascii="Calibri Light" w:hAnsi="Calibri Light" w:cs="Calibri Light"/>
        </w:rPr>
        <w:t>)</w:t>
      </w:r>
      <w:r w:rsidRPr="00A40B97">
        <w:rPr>
          <w:rFonts w:ascii="Calibri Light" w:hAnsi="Calibri Light" w:cs="Calibri Light"/>
        </w:rPr>
        <w:t xml:space="preserve"> Sindicato Nacional de Trabajadores de la Educación para Adultos; se tratan de sindicatos nacionales, que ejercen su representación legal a través de sus comités ejecutivos nacionales, no resulta necesario incorporarlos al padrón de sujetos obligados del Estado de Yucatán; por lo que el cumplimiento de sus obligaciones de transparencia y la atención de solicitudes de información, correrá a cargo de sus órganos directivos nacionales, y que se deberá realizarse a través de la Unidad y Comité de Transparencia establecidos para cada representación sindical, en la inteligencia de que dichos sindicatos no p</w:t>
      </w:r>
      <w:r w:rsidR="005E3AA5" w:rsidRPr="00A40B97">
        <w:rPr>
          <w:rFonts w:ascii="Calibri Light" w:hAnsi="Calibri Light" w:cs="Calibri Light"/>
        </w:rPr>
        <w:t>odrán</w:t>
      </w:r>
      <w:r w:rsidRPr="00A40B97">
        <w:rPr>
          <w:rFonts w:ascii="Calibri Light" w:hAnsi="Calibri Light" w:cs="Calibri Light"/>
        </w:rPr>
        <w:t xml:space="preserve"> ser considerados como sujetos obligados del ámbito local.</w:t>
      </w:r>
    </w:p>
    <w:p w14:paraId="183C72C9" w14:textId="49281C84" w:rsidR="00105E86" w:rsidRPr="00A40B97" w:rsidRDefault="00105E86" w:rsidP="00A40B97">
      <w:pPr>
        <w:spacing w:after="0" w:line="240" w:lineRule="auto"/>
        <w:jc w:val="both"/>
        <w:rPr>
          <w:rFonts w:ascii="Calibri Light" w:hAnsi="Calibri Light" w:cs="Calibri Light"/>
        </w:rPr>
      </w:pPr>
    </w:p>
    <w:p w14:paraId="22DACB2C" w14:textId="321700DD" w:rsidR="00993D1F" w:rsidRPr="00A40B97" w:rsidRDefault="005E3AA5" w:rsidP="00A40B97">
      <w:pPr>
        <w:spacing w:after="0" w:line="240" w:lineRule="auto"/>
        <w:jc w:val="both"/>
        <w:rPr>
          <w:rFonts w:ascii="Calibri Light" w:hAnsi="Calibri Light" w:cs="Calibri Light"/>
        </w:rPr>
      </w:pPr>
      <w:r w:rsidRPr="00A40B97">
        <w:rPr>
          <w:rFonts w:ascii="Calibri Light" w:hAnsi="Calibri Light" w:cs="Calibri Light"/>
        </w:rPr>
        <w:t>En lo que respecta a los siguientes sindicatos, continuarán registrados como sujetos obligados, en razón que recibieron recursos públicos en el ejercicio 2021:</w:t>
      </w:r>
    </w:p>
    <w:p w14:paraId="3788EFBC" w14:textId="77777777" w:rsidR="00A533F5" w:rsidRPr="00A40B97" w:rsidRDefault="00A533F5" w:rsidP="00A40B97">
      <w:pPr>
        <w:spacing w:after="0" w:line="240" w:lineRule="auto"/>
        <w:jc w:val="both"/>
        <w:rPr>
          <w:rFonts w:ascii="Calibri Light" w:hAnsi="Calibri Light" w:cs="Calibri Light"/>
        </w:rPr>
      </w:pPr>
    </w:p>
    <w:p w14:paraId="22AE7BA3"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lastRenderedPageBreak/>
        <w:t>Sindicato Único de Trabajadores Profesionistas, Administrativos y Manuales del Poder Judicial de Yucatán</w:t>
      </w:r>
      <w:r w:rsidR="00A533F5" w:rsidRPr="00A40B97">
        <w:rPr>
          <w:rFonts w:ascii="Calibri Light" w:hAnsi="Calibri Light" w:cs="Calibri Light"/>
        </w:rPr>
        <w:t>;</w:t>
      </w:r>
    </w:p>
    <w:p w14:paraId="246277B2"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 xml:space="preserve">Sindicato de los Trabajadores al Servicio del Poder Judicial del Estado de Yucatán; </w:t>
      </w:r>
    </w:p>
    <w:p w14:paraId="22E4C219" w14:textId="5E9EE63A"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 xml:space="preserve">Sindicato de Trabajadores al Servicio del Poder Ejecutivo e Instituciones Descentralizadas de Yucatán; STSPEIDY; </w:t>
      </w:r>
    </w:p>
    <w:p w14:paraId="10F321AE" w14:textId="1FBE8E5D" w:rsidR="00375366" w:rsidRPr="00A40B97" w:rsidRDefault="00375366"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de Trabajadores de los Sistemas de Agua Potable y Alcantarillado, Similares y Conexos de Yucatán;</w:t>
      </w:r>
    </w:p>
    <w:p w14:paraId="0D980B52" w14:textId="77777777" w:rsidR="00A533F5" w:rsidRPr="00A40B97" w:rsidRDefault="00A533F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w:t>
      </w:r>
      <w:r w:rsidR="005E3AA5" w:rsidRPr="00A40B97">
        <w:rPr>
          <w:rFonts w:ascii="Calibri Light" w:hAnsi="Calibri Light" w:cs="Calibri Light"/>
        </w:rPr>
        <w:t xml:space="preserve"> de Profesionales, Técnicos y Empleados al Servicio del H. Ayuntamiento de Mérida</w:t>
      </w:r>
      <w:r w:rsidRPr="00A40B97">
        <w:rPr>
          <w:rFonts w:ascii="Calibri Light" w:hAnsi="Calibri Light" w:cs="Calibri Light"/>
        </w:rPr>
        <w:t>;</w:t>
      </w:r>
      <w:r w:rsidR="005E3AA5" w:rsidRPr="00A40B97">
        <w:rPr>
          <w:rFonts w:ascii="Calibri Light" w:hAnsi="Calibri Light" w:cs="Calibri Light"/>
        </w:rPr>
        <w:t xml:space="preserve"> </w:t>
      </w:r>
    </w:p>
    <w:p w14:paraId="46215088"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de Trabajadores al Servicio del Municipio de Mérida</w:t>
      </w:r>
      <w:r w:rsidR="00A533F5" w:rsidRPr="00A40B97">
        <w:rPr>
          <w:rFonts w:ascii="Calibri Light" w:hAnsi="Calibri Light" w:cs="Calibri Light"/>
        </w:rPr>
        <w:t>;</w:t>
      </w:r>
      <w:r w:rsidRPr="00A40B97">
        <w:rPr>
          <w:rFonts w:ascii="Calibri Light" w:hAnsi="Calibri Light" w:cs="Calibri Light"/>
        </w:rPr>
        <w:t xml:space="preserve"> </w:t>
      </w:r>
    </w:p>
    <w:p w14:paraId="45ED90A4"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Nueva Alianza de Trabajadores al Servicio del Municipio</w:t>
      </w:r>
      <w:r w:rsidR="00A533F5" w:rsidRPr="00A40B97">
        <w:rPr>
          <w:rFonts w:ascii="Calibri Light" w:hAnsi="Calibri Light" w:cs="Calibri Light"/>
        </w:rPr>
        <w:t xml:space="preserve"> de Mérida;</w:t>
      </w:r>
    </w:p>
    <w:p w14:paraId="4CE48E0B"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de Trabajadores Unidos del Ayuntamiento de Mérida</w:t>
      </w:r>
      <w:r w:rsidR="00A533F5" w:rsidRPr="00A40B97">
        <w:rPr>
          <w:rFonts w:ascii="Calibri Light" w:hAnsi="Calibri Light" w:cs="Calibri Light"/>
        </w:rPr>
        <w:t>;</w:t>
      </w:r>
      <w:r w:rsidRPr="00A40B97">
        <w:rPr>
          <w:rFonts w:ascii="Calibri Light" w:hAnsi="Calibri Light" w:cs="Calibri Light"/>
        </w:rPr>
        <w:t xml:space="preserve"> </w:t>
      </w:r>
    </w:p>
    <w:p w14:paraId="32440309"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de Trabajadores del Ayuntamiento de Mérida</w:t>
      </w:r>
      <w:r w:rsidR="00A533F5" w:rsidRPr="00A40B97">
        <w:rPr>
          <w:rFonts w:ascii="Calibri Light" w:hAnsi="Calibri Light" w:cs="Calibri Light"/>
        </w:rPr>
        <w:t>;</w:t>
      </w:r>
      <w:r w:rsidRPr="00A40B97">
        <w:rPr>
          <w:rFonts w:ascii="Calibri Light" w:hAnsi="Calibri Light" w:cs="Calibri Light"/>
        </w:rPr>
        <w:t xml:space="preserve"> </w:t>
      </w:r>
    </w:p>
    <w:p w14:paraId="757D04EF"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Integrado de los Trabajadores Municipales (Mérida);</w:t>
      </w:r>
    </w:p>
    <w:p w14:paraId="51D74BAE"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Asociación de Personal Académico de la Universidad Autónoma de Yucatán, APAUADY</w:t>
      </w:r>
      <w:r w:rsidR="00A533F5" w:rsidRPr="00A40B97">
        <w:rPr>
          <w:rFonts w:ascii="Calibri Light" w:hAnsi="Calibri Light" w:cs="Calibri Light"/>
        </w:rPr>
        <w:t>;</w:t>
      </w:r>
      <w:r w:rsidRPr="00A40B97">
        <w:rPr>
          <w:rFonts w:ascii="Calibri Light" w:hAnsi="Calibri Light" w:cs="Calibri Light"/>
        </w:rPr>
        <w:t xml:space="preserve"> </w:t>
      </w:r>
    </w:p>
    <w:p w14:paraId="2ACC88E5" w14:textId="77777777"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 xml:space="preserve">Asociación Única de Trabajadores Administrativo y Manuales de la Universidad Autónoma de Yucatán “Felipe Carrillo Puerto”, AUTAMUADY; </w:t>
      </w:r>
    </w:p>
    <w:p w14:paraId="7638DEB7" w14:textId="69C0D170" w:rsidR="00A533F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 xml:space="preserve">Sindicato de Trabajadores de la Empresa Servi-Limpia; </w:t>
      </w:r>
      <w:r w:rsidR="00A533F5" w:rsidRPr="00A40B97">
        <w:rPr>
          <w:rFonts w:ascii="Calibri Light" w:hAnsi="Calibri Light" w:cs="Calibri Light"/>
        </w:rPr>
        <w:t>y</w:t>
      </w:r>
    </w:p>
    <w:p w14:paraId="6A8EBF88" w14:textId="252FB3F2" w:rsidR="005E3AA5" w:rsidRPr="00A40B97" w:rsidRDefault="005E3AA5" w:rsidP="00A40B97">
      <w:pPr>
        <w:pStyle w:val="Prrafodelista"/>
        <w:numPr>
          <w:ilvl w:val="0"/>
          <w:numId w:val="43"/>
        </w:numPr>
        <w:spacing w:after="0" w:line="240" w:lineRule="auto"/>
        <w:jc w:val="both"/>
        <w:rPr>
          <w:rFonts w:ascii="Calibri Light" w:hAnsi="Calibri Light" w:cs="Calibri Light"/>
        </w:rPr>
      </w:pPr>
      <w:r w:rsidRPr="00A40B97">
        <w:rPr>
          <w:rFonts w:ascii="Calibri Light" w:hAnsi="Calibri Light" w:cs="Calibri Light"/>
        </w:rPr>
        <w:t>Sindicato de Empleados del Poder Legislativo de Yucatán</w:t>
      </w:r>
      <w:r w:rsidR="00A533F5" w:rsidRPr="00A40B97">
        <w:rPr>
          <w:rFonts w:ascii="Calibri Light" w:hAnsi="Calibri Light" w:cs="Calibri Light"/>
        </w:rPr>
        <w:t>.</w:t>
      </w:r>
    </w:p>
    <w:p w14:paraId="2B638617" w14:textId="6C684F23" w:rsidR="00993D1F" w:rsidRPr="00A40B97" w:rsidRDefault="00993D1F" w:rsidP="00A40B97">
      <w:pPr>
        <w:spacing w:after="0" w:line="240" w:lineRule="auto"/>
        <w:jc w:val="both"/>
        <w:rPr>
          <w:rFonts w:ascii="Calibri Light" w:hAnsi="Calibri Light" w:cs="Calibri Light"/>
        </w:rPr>
      </w:pPr>
    </w:p>
    <w:p w14:paraId="7A3CECEE" w14:textId="7C2C5FDB" w:rsidR="00375366" w:rsidRPr="00A40B97" w:rsidRDefault="00A31B98" w:rsidP="00A40B97">
      <w:pPr>
        <w:spacing w:after="0" w:line="240" w:lineRule="auto"/>
        <w:jc w:val="both"/>
        <w:rPr>
          <w:rFonts w:ascii="Calibri Light" w:eastAsia="Arial" w:hAnsi="Calibri Light" w:cs="Calibri Light"/>
        </w:rPr>
      </w:pPr>
      <w:r w:rsidRPr="00A40B97">
        <w:rPr>
          <w:rFonts w:ascii="Calibri Light" w:hAnsi="Calibri Light" w:cs="Calibri Light"/>
        </w:rPr>
        <w:t xml:space="preserve">En este mismo sentido, y en razón que en el ejercicio 2021, también recibieron recursos públicos, </w:t>
      </w:r>
      <w:r w:rsidRPr="00A40B97">
        <w:rPr>
          <w:rFonts w:ascii="Calibri Light" w:hAnsi="Calibri Light" w:cs="Calibri Light"/>
          <w:b/>
          <w:bCs/>
        </w:rPr>
        <w:t>se reincorpora al padrón de sujetos obligados del Estado de Yucatán, el Sindicato Auténtico de Trabajadores del Ayuntamiento de Mérida, y se adiciona a dicho padrón, al Sindicato de Empleados y Obreros del H. Ayuntamiento de Progreso, y al Sindicato de Trabajadores al Servicio del Municipio de Progreso</w:t>
      </w:r>
      <w:r w:rsidRPr="00A40B97">
        <w:rPr>
          <w:rFonts w:ascii="Calibri Light" w:hAnsi="Calibri Light" w:cs="Calibri Light"/>
        </w:rPr>
        <w:t xml:space="preserve">, en términos de lo señalado el artículo 49 fracción VIII de la Ley estatal de transparencia; con motivo de lo anterior, los sujetos obligados denominados </w:t>
      </w:r>
      <w:r w:rsidR="00774B6A" w:rsidRPr="00A40B97">
        <w:rPr>
          <w:rFonts w:ascii="Calibri Light" w:hAnsi="Calibri Light" w:cs="Calibri Light"/>
        </w:rPr>
        <w:t xml:space="preserve">Sindicato Auténtico de Trabajadores del Ayuntamiento de Mérida, Sindicato de Empleados y Obreros del H. Ayuntamiento de Progreso, y Sindicato de Trabajadores al Servicio del Municipio de Progreso, </w:t>
      </w:r>
      <w:r w:rsidR="00774B6A" w:rsidRPr="00A40B97">
        <w:rPr>
          <w:rFonts w:ascii="Calibri Light" w:eastAsia="Arial" w:hAnsi="Calibri Light" w:cs="Calibri Light"/>
        </w:rPr>
        <w:t>contarán con un periodo de seis meses para publicar en la Plataforma Nacional de Transparencia y en su portal de internet la información derivada de sus obligaciones de transparencia que les resulten aplicables, de conformidad con lo señalado en la fracción III del numeral cuarto de los Lineamientos Técnicos Generales.</w:t>
      </w:r>
    </w:p>
    <w:p w14:paraId="4D665C7A" w14:textId="7C5F5439" w:rsidR="00774B6A" w:rsidRPr="00A40B97" w:rsidRDefault="00774B6A" w:rsidP="00A40B97">
      <w:pPr>
        <w:spacing w:after="0" w:line="240" w:lineRule="auto"/>
        <w:jc w:val="both"/>
        <w:rPr>
          <w:rFonts w:ascii="Calibri Light" w:eastAsia="Arial" w:hAnsi="Calibri Light" w:cs="Calibri Light"/>
        </w:rPr>
      </w:pPr>
    </w:p>
    <w:p w14:paraId="36D4ADF9" w14:textId="0772DC1A" w:rsidR="00774B6A" w:rsidRPr="00A40B97" w:rsidRDefault="00774B6A"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 xml:space="preserve">Ahora bien, resulta procedente retirar del padrón de sujetos obligados del Estado de Yucatán, </w:t>
      </w:r>
      <w:r w:rsidRPr="00A40B97">
        <w:rPr>
          <w:rFonts w:ascii="Calibri Light" w:eastAsia="Arial" w:hAnsi="Calibri Light" w:cs="Calibri Light"/>
          <w:b/>
          <w:bCs/>
        </w:rPr>
        <w:t>al Sindicato al Servicio del Instituto de Seguridad Social de los Trabajadores del Estado de Yucatán</w:t>
      </w:r>
      <w:r w:rsidRPr="00A40B97">
        <w:rPr>
          <w:rFonts w:ascii="Calibri Light" w:eastAsia="Arial" w:hAnsi="Calibri Light" w:cs="Calibri Light"/>
        </w:rPr>
        <w:t xml:space="preserve">, en razón que ningún sujeto obligado refirió haberle asignado recursos públicos durante el ejercicio 2021, </w:t>
      </w:r>
      <w:r w:rsidR="00294693" w:rsidRPr="00A40B97">
        <w:rPr>
          <w:rFonts w:ascii="Calibri Light" w:eastAsia="Arial" w:hAnsi="Calibri Light" w:cs="Calibri Light"/>
        </w:rPr>
        <w:t xml:space="preserve">motivo por el cual, </w:t>
      </w:r>
      <w:r w:rsidRPr="00A40B97">
        <w:rPr>
          <w:rFonts w:ascii="Calibri Light" w:eastAsia="Arial" w:hAnsi="Calibri Light" w:cs="Calibri Light"/>
        </w:rPr>
        <w:t>en cumplimiento de lo establecido en el numeral cuarto fracción VI de los Lineamientos técnicos generales, deberá tener publicada en la Plataforma Nacional de Transparencia y en el sitio de internet propio a través del cual se encuentren publicando sus obligaciones de transparencia comunes y específicas; la información que hubieren generado hasta el 31 de diciembre de 2020, derivada de sus obligaciones de transparencia, durante el tiempo que se señale en la Tabla de actualización y conservación de la información, contado a partir del primero de enero de 202</w:t>
      </w:r>
      <w:r w:rsidR="00294693" w:rsidRPr="00A40B97">
        <w:rPr>
          <w:rFonts w:ascii="Calibri Light" w:eastAsia="Arial" w:hAnsi="Calibri Light" w:cs="Calibri Light"/>
        </w:rPr>
        <w:t>1</w:t>
      </w:r>
      <w:r w:rsidRPr="00A40B97">
        <w:rPr>
          <w:rFonts w:ascii="Calibri Light" w:eastAsia="Arial" w:hAnsi="Calibri Light" w:cs="Calibri Light"/>
        </w:rPr>
        <w:t>.</w:t>
      </w:r>
    </w:p>
    <w:p w14:paraId="702EFE0C" w14:textId="77777777" w:rsidR="00774B6A" w:rsidRPr="00A40B97" w:rsidRDefault="00774B6A" w:rsidP="00A40B97">
      <w:pPr>
        <w:spacing w:after="0" w:line="240" w:lineRule="auto"/>
        <w:jc w:val="both"/>
        <w:rPr>
          <w:rFonts w:ascii="Calibri Light" w:eastAsia="Arial" w:hAnsi="Calibri Light" w:cs="Calibri Light"/>
        </w:rPr>
      </w:pPr>
    </w:p>
    <w:p w14:paraId="4500367A" w14:textId="7D74CF40" w:rsidR="001D066E" w:rsidRPr="00A40B97" w:rsidRDefault="00C315B2" w:rsidP="00A40B97">
      <w:pPr>
        <w:spacing w:after="0" w:line="240" w:lineRule="auto"/>
        <w:jc w:val="both"/>
        <w:rPr>
          <w:rFonts w:ascii="Calibri Light" w:hAnsi="Calibri Light" w:cs="Calibri Light"/>
        </w:rPr>
      </w:pPr>
      <w:r w:rsidRPr="00A40B97">
        <w:rPr>
          <w:rFonts w:ascii="Calibri Light" w:hAnsi="Calibri Light" w:cs="Calibri Light"/>
          <w:b/>
          <w:bCs/>
        </w:rPr>
        <w:t>Octavo</w:t>
      </w:r>
      <w:r w:rsidR="00E856D2" w:rsidRPr="00A40B97">
        <w:rPr>
          <w:rFonts w:ascii="Calibri Light" w:hAnsi="Calibri Light" w:cs="Calibri Light"/>
          <w:b/>
          <w:bCs/>
        </w:rPr>
        <w:t>.</w:t>
      </w:r>
      <w:r w:rsidR="00E856D2" w:rsidRPr="00A40B97">
        <w:rPr>
          <w:rFonts w:ascii="Calibri Light" w:hAnsi="Calibri Light" w:cs="Calibri Light"/>
        </w:rPr>
        <w:t xml:space="preserve"> </w:t>
      </w:r>
      <w:r w:rsidR="00460BC4" w:rsidRPr="00A40B97">
        <w:rPr>
          <w:rFonts w:ascii="Calibri Light" w:hAnsi="Calibri Light" w:cs="Calibri Light"/>
        </w:rPr>
        <w:t>E</w:t>
      </w:r>
      <w:r w:rsidR="008D7CE9" w:rsidRPr="00A40B97">
        <w:rPr>
          <w:rFonts w:ascii="Calibri Light" w:hAnsi="Calibri Light" w:cs="Calibri Light"/>
        </w:rPr>
        <w:t>l</w:t>
      </w:r>
      <w:r w:rsidR="00460BC4" w:rsidRPr="00A40B97">
        <w:rPr>
          <w:rFonts w:ascii="Calibri Light" w:hAnsi="Calibri Light" w:cs="Calibri Light"/>
        </w:rPr>
        <w:t xml:space="preserve"> </w:t>
      </w:r>
      <w:r w:rsidR="00701EF8" w:rsidRPr="00A40B97">
        <w:rPr>
          <w:rFonts w:ascii="Calibri Light" w:hAnsi="Calibri Light" w:cs="Calibri Light"/>
        </w:rPr>
        <w:t>1</w:t>
      </w:r>
      <w:r w:rsidR="008813D0" w:rsidRPr="00A40B97">
        <w:rPr>
          <w:rFonts w:ascii="Calibri Light" w:hAnsi="Calibri Light" w:cs="Calibri Light"/>
        </w:rPr>
        <w:t>8</w:t>
      </w:r>
      <w:r w:rsidR="009C0B03" w:rsidRPr="00A40B97">
        <w:rPr>
          <w:rFonts w:ascii="Calibri Light" w:hAnsi="Calibri Light" w:cs="Calibri Light"/>
        </w:rPr>
        <w:t xml:space="preserve"> de </w:t>
      </w:r>
      <w:r w:rsidR="00701EF8" w:rsidRPr="00A40B97">
        <w:rPr>
          <w:rFonts w:ascii="Calibri Light" w:hAnsi="Calibri Light" w:cs="Calibri Light"/>
        </w:rPr>
        <w:t>abril</w:t>
      </w:r>
      <w:r w:rsidR="009C0B03" w:rsidRPr="00A40B97">
        <w:rPr>
          <w:rFonts w:ascii="Calibri Light" w:hAnsi="Calibri Light" w:cs="Calibri Light"/>
        </w:rPr>
        <w:t xml:space="preserve"> de 202</w:t>
      </w:r>
      <w:r w:rsidR="00F63D00" w:rsidRPr="00A40B97">
        <w:rPr>
          <w:rFonts w:ascii="Calibri Light" w:hAnsi="Calibri Light" w:cs="Calibri Light"/>
        </w:rPr>
        <w:t>2</w:t>
      </w:r>
      <w:r w:rsidR="00246526" w:rsidRPr="00A40B97">
        <w:rPr>
          <w:rFonts w:ascii="Calibri Light" w:hAnsi="Calibri Light" w:cs="Calibri Light"/>
          <w:bCs/>
        </w:rPr>
        <w:t xml:space="preserve">, </w:t>
      </w:r>
      <w:r w:rsidR="00246526" w:rsidRPr="00A40B97">
        <w:rPr>
          <w:rFonts w:ascii="Calibri Light" w:hAnsi="Calibri Light" w:cs="Calibri Light"/>
        </w:rPr>
        <w:t>se recibi</w:t>
      </w:r>
      <w:r w:rsidR="008813D0" w:rsidRPr="00A40B97">
        <w:rPr>
          <w:rFonts w:ascii="Calibri Light" w:hAnsi="Calibri Light" w:cs="Calibri Light"/>
        </w:rPr>
        <w:t>ó</w:t>
      </w:r>
      <w:r w:rsidR="00246526" w:rsidRPr="00A40B97">
        <w:rPr>
          <w:rFonts w:ascii="Calibri Light" w:hAnsi="Calibri Light" w:cs="Calibri Light"/>
        </w:rPr>
        <w:t xml:space="preserve"> en la Oficialía de Partes del In</w:t>
      </w:r>
      <w:r w:rsidR="00B06412" w:rsidRPr="00A40B97">
        <w:rPr>
          <w:rFonts w:ascii="Calibri Light" w:hAnsi="Calibri Light" w:cs="Calibri Light"/>
        </w:rPr>
        <w:t>aip Yucatán,</w:t>
      </w:r>
      <w:r w:rsidR="00246526" w:rsidRPr="00A40B97">
        <w:rPr>
          <w:rFonts w:ascii="Calibri Light" w:hAnsi="Calibri Light" w:cs="Calibri Light"/>
        </w:rPr>
        <w:t xml:space="preserve"> </w:t>
      </w:r>
      <w:r w:rsidR="008813D0" w:rsidRPr="00A40B97">
        <w:rPr>
          <w:rFonts w:ascii="Calibri Light" w:hAnsi="Calibri Light" w:cs="Calibri Light"/>
        </w:rPr>
        <w:t>el</w:t>
      </w:r>
      <w:r w:rsidR="00246526" w:rsidRPr="00A40B97">
        <w:rPr>
          <w:rFonts w:ascii="Calibri Light" w:hAnsi="Calibri Light" w:cs="Calibri Light"/>
        </w:rPr>
        <w:t xml:space="preserve"> oficio número </w:t>
      </w:r>
      <w:r w:rsidR="009C0B03" w:rsidRPr="00A40B97">
        <w:rPr>
          <w:rFonts w:ascii="Calibri Light" w:hAnsi="Calibri Light" w:cs="Calibri Light"/>
        </w:rPr>
        <w:t>SAF/UA-A/</w:t>
      </w:r>
      <w:r w:rsidR="00F63D00" w:rsidRPr="00A40B97">
        <w:rPr>
          <w:rFonts w:ascii="Calibri Light" w:hAnsi="Calibri Light" w:cs="Calibri Light"/>
        </w:rPr>
        <w:t>063</w:t>
      </w:r>
      <w:r w:rsidR="009C0B03" w:rsidRPr="00A40B97">
        <w:rPr>
          <w:rFonts w:ascii="Calibri Light" w:hAnsi="Calibri Light" w:cs="Calibri Light"/>
        </w:rPr>
        <w:t>/202</w:t>
      </w:r>
      <w:r w:rsidR="00F63D00" w:rsidRPr="00A40B97">
        <w:rPr>
          <w:rFonts w:ascii="Calibri Light" w:hAnsi="Calibri Light" w:cs="Calibri Light"/>
        </w:rPr>
        <w:t>2</w:t>
      </w:r>
      <w:r w:rsidR="00246526" w:rsidRPr="00A40B97">
        <w:rPr>
          <w:rFonts w:ascii="Calibri Light" w:hAnsi="Calibri Light" w:cs="Calibri Light"/>
        </w:rPr>
        <w:t xml:space="preserve">, </w:t>
      </w:r>
      <w:r w:rsidR="008D7CE9" w:rsidRPr="00A40B97">
        <w:rPr>
          <w:rFonts w:ascii="Calibri Light" w:hAnsi="Calibri Light" w:cs="Calibri Light"/>
        </w:rPr>
        <w:t>con fecha</w:t>
      </w:r>
      <w:r w:rsidR="009C0B03" w:rsidRPr="00A40B97">
        <w:rPr>
          <w:rFonts w:ascii="Calibri Light" w:hAnsi="Calibri Light" w:cs="Calibri Light"/>
        </w:rPr>
        <w:t xml:space="preserve"> </w:t>
      </w:r>
      <w:r w:rsidR="008813D0" w:rsidRPr="00A40B97">
        <w:rPr>
          <w:rFonts w:ascii="Calibri Light" w:hAnsi="Calibri Light" w:cs="Calibri Light"/>
        </w:rPr>
        <w:t>11</w:t>
      </w:r>
      <w:r w:rsidR="009C0B03" w:rsidRPr="00A40B97">
        <w:rPr>
          <w:rFonts w:ascii="Calibri Light" w:hAnsi="Calibri Light" w:cs="Calibri Light"/>
        </w:rPr>
        <w:t xml:space="preserve"> de </w:t>
      </w:r>
      <w:r w:rsidR="008813D0" w:rsidRPr="00A40B97">
        <w:rPr>
          <w:rFonts w:ascii="Calibri Light" w:hAnsi="Calibri Light" w:cs="Calibri Light"/>
        </w:rPr>
        <w:t xml:space="preserve">abril </w:t>
      </w:r>
      <w:r w:rsidR="009C0B03" w:rsidRPr="00A40B97">
        <w:rPr>
          <w:rFonts w:ascii="Calibri Light" w:hAnsi="Calibri Light" w:cs="Calibri Light"/>
        </w:rPr>
        <w:t>de 202</w:t>
      </w:r>
      <w:r w:rsidR="008813D0" w:rsidRPr="00A40B97">
        <w:rPr>
          <w:rFonts w:ascii="Calibri Light" w:hAnsi="Calibri Light" w:cs="Calibri Light"/>
        </w:rPr>
        <w:t>2</w:t>
      </w:r>
      <w:r w:rsidR="00246526" w:rsidRPr="00A40B97">
        <w:rPr>
          <w:rFonts w:ascii="Calibri Light" w:hAnsi="Calibri Light" w:cs="Calibri Light"/>
        </w:rPr>
        <w:t xml:space="preserve">, suscrito por la </w:t>
      </w:r>
      <w:r w:rsidR="008813D0" w:rsidRPr="00A40B97">
        <w:rPr>
          <w:rFonts w:ascii="Calibri Light" w:hAnsi="Calibri Light" w:cs="Calibri Light"/>
        </w:rPr>
        <w:t>Mtra</w:t>
      </w:r>
      <w:r w:rsidR="00246526" w:rsidRPr="00A40B97">
        <w:rPr>
          <w:rFonts w:ascii="Calibri Light" w:hAnsi="Calibri Light" w:cs="Calibri Light"/>
        </w:rPr>
        <w:t xml:space="preserve">. Lucy Carolina Guillermo Alcocer, Directora </w:t>
      </w:r>
      <w:r w:rsidR="008813D0" w:rsidRPr="00A40B97">
        <w:rPr>
          <w:rFonts w:ascii="Calibri Light" w:hAnsi="Calibri Light" w:cs="Calibri Light"/>
        </w:rPr>
        <w:t xml:space="preserve">adscrita a </w:t>
      </w:r>
      <w:r w:rsidR="00246526" w:rsidRPr="00A40B97">
        <w:rPr>
          <w:rFonts w:ascii="Calibri Light" w:hAnsi="Calibri Light" w:cs="Calibri Light"/>
        </w:rPr>
        <w:t xml:space="preserve">la Unidad de Asesores de la Secretaría de Administración y Finanzas del Gobierno del Estado de Yucatán, </w:t>
      </w:r>
      <w:r w:rsidR="00F02FA9" w:rsidRPr="00A40B97">
        <w:rPr>
          <w:rFonts w:ascii="Calibri Light" w:hAnsi="Calibri Light" w:cs="Calibri Light"/>
        </w:rPr>
        <w:t xml:space="preserve">en </w:t>
      </w:r>
      <w:r w:rsidR="008D7CE9" w:rsidRPr="00A40B97">
        <w:rPr>
          <w:rFonts w:ascii="Calibri Light" w:hAnsi="Calibri Light" w:cs="Calibri Light"/>
        </w:rPr>
        <w:t>el</w:t>
      </w:r>
      <w:r w:rsidR="00F02FA9" w:rsidRPr="00A40B97">
        <w:rPr>
          <w:rFonts w:ascii="Calibri Light" w:hAnsi="Calibri Light" w:cs="Calibri Light"/>
        </w:rPr>
        <w:t xml:space="preserve"> que se nos informó</w:t>
      </w:r>
      <w:r w:rsidR="00246526" w:rsidRPr="00A40B97">
        <w:rPr>
          <w:rFonts w:ascii="Calibri Light" w:hAnsi="Calibri Light" w:cs="Calibri Light"/>
        </w:rPr>
        <w:t xml:space="preserve"> la relación de fideicomisos </w:t>
      </w:r>
      <w:r w:rsidR="001D066E" w:rsidRPr="00A40B97">
        <w:rPr>
          <w:rFonts w:ascii="Calibri Light" w:hAnsi="Calibri Light" w:cs="Calibri Light"/>
        </w:rPr>
        <w:t>y</w:t>
      </w:r>
      <w:r w:rsidR="00246526" w:rsidRPr="00A40B97">
        <w:rPr>
          <w:rFonts w:ascii="Calibri Light" w:hAnsi="Calibri Light" w:cs="Calibri Light"/>
        </w:rPr>
        <w:t xml:space="preserve"> fondos </w:t>
      </w:r>
      <w:r w:rsidR="00246526" w:rsidRPr="00A40B97">
        <w:rPr>
          <w:rFonts w:ascii="Calibri Light" w:hAnsi="Calibri Light" w:cs="Calibri Light"/>
        </w:rPr>
        <w:lastRenderedPageBreak/>
        <w:t xml:space="preserve">públicos constituidos por la administración pública estatal, que se encuentran operando, </w:t>
      </w:r>
      <w:r w:rsidR="001D066E" w:rsidRPr="00A40B97">
        <w:rPr>
          <w:rFonts w:ascii="Calibri Light" w:hAnsi="Calibri Light" w:cs="Calibri Light"/>
        </w:rPr>
        <w:t>así como de</w:t>
      </w:r>
      <w:r w:rsidR="00246526" w:rsidRPr="00A40B97">
        <w:rPr>
          <w:rFonts w:ascii="Calibri Light" w:hAnsi="Calibri Light" w:cs="Calibri Light"/>
        </w:rPr>
        <w:t xml:space="preserve"> </w:t>
      </w:r>
      <w:r w:rsidR="00040E06" w:rsidRPr="00A40B97">
        <w:rPr>
          <w:rFonts w:ascii="Calibri Light" w:hAnsi="Calibri Light" w:cs="Calibri Light"/>
        </w:rPr>
        <w:t>la extinción de</w:t>
      </w:r>
      <w:r w:rsidR="001D066E" w:rsidRPr="00A40B97">
        <w:rPr>
          <w:rFonts w:ascii="Calibri Light" w:hAnsi="Calibri Light" w:cs="Calibri Light"/>
        </w:rPr>
        <w:t xml:space="preserve"> diversos fondos y fideicomisos públicos</w:t>
      </w:r>
      <w:r w:rsidR="00B1449A" w:rsidRPr="00A40B97">
        <w:rPr>
          <w:rFonts w:ascii="Calibri Light" w:hAnsi="Calibri Light" w:cs="Calibri Light"/>
        </w:rPr>
        <w:t>.</w:t>
      </w:r>
    </w:p>
    <w:p w14:paraId="6FC34D87" w14:textId="77777777" w:rsidR="00B1449A" w:rsidRPr="00A40B97" w:rsidRDefault="00B1449A" w:rsidP="00A40B97">
      <w:pPr>
        <w:spacing w:after="0" w:line="240" w:lineRule="auto"/>
        <w:jc w:val="both"/>
        <w:rPr>
          <w:rFonts w:ascii="Calibri Light" w:hAnsi="Calibri Light" w:cs="Calibri Light"/>
        </w:rPr>
      </w:pPr>
    </w:p>
    <w:p w14:paraId="6AC28E3E" w14:textId="70A0EBA9" w:rsidR="00BC258B" w:rsidRPr="00A40B97" w:rsidRDefault="00B1449A" w:rsidP="00A40B97">
      <w:pPr>
        <w:spacing w:after="0" w:line="240" w:lineRule="auto"/>
        <w:jc w:val="both"/>
        <w:rPr>
          <w:rFonts w:ascii="Calibri Light" w:hAnsi="Calibri Light" w:cs="Calibri Light"/>
        </w:rPr>
      </w:pPr>
      <w:r w:rsidRPr="00A40B97">
        <w:rPr>
          <w:rFonts w:ascii="Calibri Light" w:hAnsi="Calibri Light" w:cs="Calibri Light"/>
        </w:rPr>
        <w:t xml:space="preserve">De dichos comunicados, se nos informó de la extinción de los siguientes fondos y fideicomisos públicos:1) </w:t>
      </w:r>
      <w:r w:rsidR="00DC750E" w:rsidRPr="00A40B97">
        <w:rPr>
          <w:rFonts w:ascii="Calibri Light" w:hAnsi="Calibri Light" w:cs="Calibri Light"/>
        </w:rPr>
        <w:t xml:space="preserve">Para el Programa de Calidad, Equidad y Desarrollo en </w:t>
      </w:r>
      <w:r w:rsidR="0081700F" w:rsidRPr="00A40B97">
        <w:rPr>
          <w:rFonts w:ascii="Calibri Light" w:hAnsi="Calibri Light" w:cs="Calibri Light"/>
        </w:rPr>
        <w:t>S</w:t>
      </w:r>
      <w:r w:rsidR="00DC750E" w:rsidRPr="00A40B97">
        <w:rPr>
          <w:rFonts w:ascii="Calibri Light" w:hAnsi="Calibri Light" w:cs="Calibri Light"/>
        </w:rPr>
        <w:t xml:space="preserve">alud (PROCEDES); 2) Fideicomiso para  Construcción de la Infraestructura Hospitalaria del Estado de Yucatán (INFRAESTRUCTURA HOSPITALARIA); </w:t>
      </w:r>
      <w:r w:rsidR="0081700F" w:rsidRPr="00A40B97">
        <w:rPr>
          <w:rFonts w:ascii="Calibri Light" w:hAnsi="Calibri Light" w:cs="Calibri Light"/>
        </w:rPr>
        <w:t xml:space="preserve">3) </w:t>
      </w:r>
      <w:r w:rsidR="00DC750E" w:rsidRPr="00A40B97">
        <w:rPr>
          <w:rFonts w:ascii="Calibri Light" w:hAnsi="Calibri Light" w:cs="Calibri Light"/>
        </w:rPr>
        <w:t xml:space="preserve">Fideicomiso Irrevocable de Administración y Pago Identificación con el número </w:t>
      </w:r>
      <w:r w:rsidR="0081700F" w:rsidRPr="00A40B97">
        <w:rPr>
          <w:rFonts w:ascii="Calibri Light" w:hAnsi="Calibri Light" w:cs="Calibri Light"/>
        </w:rPr>
        <w:t>F/0198</w:t>
      </w:r>
      <w:r w:rsidR="00BC258B" w:rsidRPr="00A40B97">
        <w:rPr>
          <w:rFonts w:ascii="Calibri Light" w:hAnsi="Calibri Light" w:cs="Calibri Light"/>
        </w:rPr>
        <w:t xml:space="preserve"> (PROTEGO F/0198)</w:t>
      </w:r>
      <w:r w:rsidR="0081700F" w:rsidRPr="00A40B97">
        <w:rPr>
          <w:rFonts w:ascii="Calibri Light" w:hAnsi="Calibri Light" w:cs="Calibri Light"/>
        </w:rPr>
        <w:t>; 4) Fideicomiso para la Administración del Fondo de Apoyo a Víctimas del Delito (FAVID)</w:t>
      </w:r>
      <w:r w:rsidRPr="00A40B97">
        <w:rPr>
          <w:rFonts w:ascii="Calibri Light" w:hAnsi="Calibri Light" w:cs="Calibri Light"/>
        </w:rPr>
        <w:t>;</w:t>
      </w:r>
      <w:r w:rsidR="00040E06" w:rsidRPr="00A40B97">
        <w:rPr>
          <w:rFonts w:ascii="Calibri Light" w:hAnsi="Calibri Light" w:cs="Calibri Light"/>
        </w:rPr>
        <w:t xml:space="preserve"> </w:t>
      </w:r>
      <w:r w:rsidR="00BC258B" w:rsidRPr="00A40B97">
        <w:rPr>
          <w:rFonts w:ascii="Calibri Light" w:hAnsi="Calibri Light" w:cs="Calibri Light"/>
        </w:rPr>
        <w:t xml:space="preserve">y </w:t>
      </w:r>
      <w:r w:rsidR="0081700F" w:rsidRPr="00A40B97">
        <w:rPr>
          <w:rFonts w:ascii="Calibri Light" w:hAnsi="Calibri Light" w:cs="Calibri Light"/>
        </w:rPr>
        <w:t>5) Fondo de Emprendedores en Innovadores de Yucatán (FEIY)</w:t>
      </w:r>
      <w:r w:rsidR="00BC258B" w:rsidRPr="00A40B97">
        <w:rPr>
          <w:rFonts w:ascii="Calibri Light" w:hAnsi="Calibri Light" w:cs="Calibri Light"/>
        </w:rPr>
        <w:t>.</w:t>
      </w:r>
    </w:p>
    <w:p w14:paraId="687DAA21" w14:textId="5CDC9B51" w:rsidR="00BC258B" w:rsidRPr="00A40B97" w:rsidRDefault="00BC258B" w:rsidP="00A40B97">
      <w:pPr>
        <w:spacing w:after="0" w:line="240" w:lineRule="auto"/>
        <w:jc w:val="both"/>
        <w:rPr>
          <w:rFonts w:ascii="Calibri Light" w:hAnsi="Calibri Light" w:cs="Calibri Light"/>
        </w:rPr>
      </w:pPr>
    </w:p>
    <w:p w14:paraId="3D78BE1A" w14:textId="68033D35" w:rsidR="00BC258B" w:rsidRPr="00A40B97" w:rsidRDefault="00700025" w:rsidP="00A40B97">
      <w:pPr>
        <w:spacing w:after="0" w:line="240" w:lineRule="auto"/>
        <w:jc w:val="both"/>
        <w:rPr>
          <w:rFonts w:ascii="Calibri Light" w:hAnsi="Calibri Light" w:cs="Calibri Light"/>
        </w:rPr>
      </w:pPr>
      <w:r w:rsidRPr="00A40B97">
        <w:rPr>
          <w:rFonts w:ascii="Calibri Light" w:hAnsi="Calibri Light" w:cs="Calibri Light"/>
        </w:rPr>
        <w:t>E</w:t>
      </w:r>
      <w:r w:rsidR="00BC258B" w:rsidRPr="00A40B97">
        <w:rPr>
          <w:rFonts w:ascii="Calibri Light" w:hAnsi="Calibri Light" w:cs="Calibri Light"/>
        </w:rPr>
        <w:t>n fecha 27 de mayo de 2022, se</w:t>
      </w:r>
      <w:r w:rsidR="00BD6FB9" w:rsidRPr="00A40B97">
        <w:rPr>
          <w:rFonts w:ascii="Calibri Light" w:hAnsi="Calibri Light" w:cs="Calibri Light"/>
        </w:rPr>
        <w:t xml:space="preserve"> publicó en el Diario Oficial del Gobierno del Estado el decreto número 500/2022, mediante el cual se abroga el Decreto 134/2013 que crea el </w:t>
      </w:r>
      <w:r w:rsidR="00003CF0" w:rsidRPr="00A40B97">
        <w:rPr>
          <w:rFonts w:ascii="Calibri Light" w:hAnsi="Calibri Light" w:cs="Calibri Light"/>
        </w:rPr>
        <w:t>F</w:t>
      </w:r>
      <w:r w:rsidR="00BD6FB9" w:rsidRPr="00A40B97">
        <w:rPr>
          <w:rFonts w:ascii="Calibri Light" w:hAnsi="Calibri Light" w:cs="Calibri Light"/>
        </w:rPr>
        <w:t xml:space="preserve">ideicomiso de </w:t>
      </w:r>
      <w:r w:rsidR="00003CF0" w:rsidRPr="00A40B97">
        <w:rPr>
          <w:rFonts w:ascii="Calibri Light" w:hAnsi="Calibri Light" w:cs="Calibri Light"/>
        </w:rPr>
        <w:t>A</w:t>
      </w:r>
      <w:r w:rsidR="00BD6FB9" w:rsidRPr="00A40B97">
        <w:rPr>
          <w:rFonts w:ascii="Calibri Light" w:hAnsi="Calibri Light" w:cs="Calibri Light"/>
        </w:rPr>
        <w:t xml:space="preserve">lto </w:t>
      </w:r>
      <w:r w:rsidR="00003CF0" w:rsidRPr="00A40B97">
        <w:rPr>
          <w:rFonts w:ascii="Calibri Light" w:hAnsi="Calibri Light" w:cs="Calibri Light"/>
        </w:rPr>
        <w:t>R</w:t>
      </w:r>
      <w:r w:rsidR="00BD6FB9" w:rsidRPr="00A40B97">
        <w:rPr>
          <w:rFonts w:ascii="Calibri Light" w:hAnsi="Calibri Light" w:cs="Calibri Light"/>
        </w:rPr>
        <w:t xml:space="preserve">endimiento </w:t>
      </w:r>
      <w:r w:rsidR="00003CF0" w:rsidRPr="00A40B97">
        <w:rPr>
          <w:rFonts w:ascii="Calibri Light" w:hAnsi="Calibri Light" w:cs="Calibri Light"/>
        </w:rPr>
        <w:t xml:space="preserve">Deportivo de Yucatán. </w:t>
      </w:r>
    </w:p>
    <w:p w14:paraId="0AF5C0E7" w14:textId="1CD2975F" w:rsidR="00700025" w:rsidRPr="00A40B97" w:rsidRDefault="00700025" w:rsidP="00A40B97">
      <w:pPr>
        <w:spacing w:after="0" w:line="240" w:lineRule="auto"/>
        <w:jc w:val="both"/>
        <w:rPr>
          <w:rFonts w:ascii="Calibri Light" w:hAnsi="Calibri Light" w:cs="Calibri Light"/>
          <w:bCs/>
        </w:rPr>
      </w:pPr>
    </w:p>
    <w:p w14:paraId="5605DB52" w14:textId="17409979" w:rsidR="00700025" w:rsidRPr="00A40B97" w:rsidRDefault="00700025" w:rsidP="00A40B97">
      <w:pPr>
        <w:spacing w:after="0" w:line="240" w:lineRule="auto"/>
        <w:jc w:val="both"/>
        <w:rPr>
          <w:rFonts w:ascii="Calibri Light" w:hAnsi="Calibri Light" w:cs="Calibri Light"/>
          <w:bCs/>
        </w:rPr>
      </w:pPr>
      <w:r w:rsidRPr="00A40B97">
        <w:rPr>
          <w:rFonts w:ascii="Calibri Light" w:hAnsi="Calibri Light" w:cs="Calibri Light"/>
          <w:bCs/>
        </w:rPr>
        <w:t>En este orden de ideas, en fecha 27 de junio de 2022, se nos informó mediante correo electrónico, suscrito por la Licda. Lucy Carolina Guillermo Alcocer, Directora de la Unidad de Asesores de la Secretaría de Administración y Finanzas, de la solicitud de extinción del Fideicomiso para la Construcción del Hospital Regional de Alta Especialidad, HRAE, el cual</w:t>
      </w:r>
      <w:r w:rsidR="00E47813" w:rsidRPr="00A40B97">
        <w:rPr>
          <w:rFonts w:ascii="Calibri Light" w:hAnsi="Calibri Light" w:cs="Calibri Light"/>
          <w:bCs/>
        </w:rPr>
        <w:t xml:space="preserve"> ya no se encuentra en funciones.</w:t>
      </w:r>
    </w:p>
    <w:p w14:paraId="72F6E2AE" w14:textId="77777777" w:rsidR="00700025" w:rsidRPr="00A40B97" w:rsidRDefault="00700025" w:rsidP="00A40B97">
      <w:pPr>
        <w:spacing w:after="0" w:line="240" w:lineRule="auto"/>
        <w:jc w:val="both"/>
        <w:rPr>
          <w:rFonts w:ascii="Calibri Light" w:hAnsi="Calibri Light" w:cs="Calibri Light"/>
          <w:bCs/>
        </w:rPr>
      </w:pPr>
    </w:p>
    <w:p w14:paraId="58A60716" w14:textId="77B54F90" w:rsidR="00386BA2" w:rsidRPr="00A40B97" w:rsidRDefault="00070158" w:rsidP="00A40B97">
      <w:pPr>
        <w:spacing w:after="0" w:line="240" w:lineRule="auto"/>
        <w:rPr>
          <w:rFonts w:ascii="Calibri Light" w:hAnsi="Calibri Light" w:cs="Calibri Light"/>
        </w:rPr>
      </w:pPr>
      <w:r w:rsidRPr="00A40B97">
        <w:rPr>
          <w:rFonts w:ascii="Calibri Light" w:hAnsi="Calibri Light" w:cs="Calibri Light"/>
        </w:rPr>
        <w:t>Con base a lo ya señalado y d</w:t>
      </w:r>
      <w:r w:rsidR="00386BA2" w:rsidRPr="00A40B97">
        <w:rPr>
          <w:rFonts w:ascii="Calibri Light" w:hAnsi="Calibri Light" w:cs="Calibri Light"/>
        </w:rPr>
        <w:t>el análisis realizado a</w:t>
      </w:r>
      <w:r w:rsidRPr="00A40B97">
        <w:rPr>
          <w:rFonts w:ascii="Calibri Light" w:hAnsi="Calibri Light" w:cs="Calibri Light"/>
        </w:rPr>
        <w:t xml:space="preserve"> los</w:t>
      </w:r>
      <w:r w:rsidR="00386BA2" w:rsidRPr="00A40B97">
        <w:rPr>
          <w:rFonts w:ascii="Calibri Light" w:hAnsi="Calibri Light" w:cs="Calibri Light"/>
        </w:rPr>
        <w:t xml:space="preserve"> </w:t>
      </w:r>
      <w:r w:rsidRPr="00A40B97">
        <w:rPr>
          <w:rFonts w:ascii="Calibri Light" w:hAnsi="Calibri Light" w:cs="Calibri Light"/>
        </w:rPr>
        <w:t xml:space="preserve">listados de los fondos y fideicomisos públicos constituidos por el Estado, </w:t>
      </w:r>
      <w:r w:rsidR="00386BA2" w:rsidRPr="00A40B97">
        <w:rPr>
          <w:rFonts w:ascii="Calibri Light" w:hAnsi="Calibri Light" w:cs="Calibri Light"/>
        </w:rPr>
        <w:t xml:space="preserve">se desprendió la existencia de </w:t>
      </w:r>
      <w:r w:rsidR="00112781" w:rsidRPr="00A40B97">
        <w:rPr>
          <w:rFonts w:ascii="Calibri Light" w:hAnsi="Calibri Light" w:cs="Calibri Light"/>
        </w:rPr>
        <w:t>3</w:t>
      </w:r>
      <w:r w:rsidR="00386BA2" w:rsidRPr="00A40B97">
        <w:rPr>
          <w:rFonts w:ascii="Calibri Light" w:hAnsi="Calibri Light" w:cs="Calibri Light"/>
        </w:rPr>
        <w:t xml:space="preserve"> fondos y fideicomisos </w:t>
      </w:r>
      <w:r w:rsidRPr="00A40B97">
        <w:rPr>
          <w:rFonts w:ascii="Calibri Light" w:hAnsi="Calibri Light" w:cs="Calibri Light"/>
        </w:rPr>
        <w:t xml:space="preserve">públicos </w:t>
      </w:r>
      <w:r w:rsidR="00386BA2" w:rsidRPr="00A40B97">
        <w:rPr>
          <w:rFonts w:ascii="Calibri Light" w:hAnsi="Calibri Light" w:cs="Calibri Light"/>
        </w:rPr>
        <w:t>de nueva constitución, mismos que se enlistan a continuación:</w:t>
      </w:r>
    </w:p>
    <w:p w14:paraId="746AC535" w14:textId="77777777" w:rsidR="00386BA2" w:rsidRPr="00A40B97" w:rsidRDefault="00386BA2" w:rsidP="00A40B97">
      <w:pPr>
        <w:spacing w:after="0" w:line="240" w:lineRule="auto"/>
        <w:rPr>
          <w:rFonts w:ascii="Calibri Light" w:hAnsi="Calibri Light" w:cs="Calibri Light"/>
        </w:rPr>
      </w:pPr>
    </w:p>
    <w:tbl>
      <w:tblPr>
        <w:tblStyle w:val="Tablaconcuadrcula"/>
        <w:tblW w:w="0" w:type="auto"/>
        <w:jc w:val="center"/>
        <w:tblLook w:val="04A0" w:firstRow="1" w:lastRow="0" w:firstColumn="1" w:lastColumn="0" w:noHBand="0" w:noVBand="1"/>
      </w:tblPr>
      <w:tblGrid>
        <w:gridCol w:w="3749"/>
        <w:gridCol w:w="2063"/>
        <w:gridCol w:w="2795"/>
      </w:tblGrid>
      <w:tr w:rsidR="008F68BC" w:rsidRPr="00A40B97" w14:paraId="3703CD28" w14:textId="77777777" w:rsidTr="008D7CE9">
        <w:trPr>
          <w:trHeight w:val="903"/>
          <w:tblHeader/>
          <w:jc w:val="center"/>
        </w:trPr>
        <w:tc>
          <w:tcPr>
            <w:tcW w:w="3749" w:type="dxa"/>
            <w:shd w:val="clear" w:color="auto" w:fill="8EAADB" w:themeFill="accent5" w:themeFillTint="99"/>
            <w:vAlign w:val="center"/>
          </w:tcPr>
          <w:p w14:paraId="44E22786" w14:textId="4B48B58E" w:rsidR="008F68BC" w:rsidRPr="00A40B97" w:rsidRDefault="008F68BC" w:rsidP="00A40B97">
            <w:pPr>
              <w:spacing w:after="0" w:line="240" w:lineRule="auto"/>
              <w:jc w:val="center"/>
              <w:rPr>
                <w:rFonts w:ascii="Calibri Light" w:hAnsi="Calibri Light" w:cs="Calibri Light"/>
                <w:b/>
              </w:rPr>
            </w:pPr>
            <w:r w:rsidRPr="00A40B97">
              <w:rPr>
                <w:rFonts w:ascii="Calibri Light" w:hAnsi="Calibri Light" w:cs="Calibri Light"/>
                <w:b/>
              </w:rPr>
              <w:t xml:space="preserve">Nombre del Fideicomiso o Fondo </w:t>
            </w:r>
          </w:p>
        </w:tc>
        <w:tc>
          <w:tcPr>
            <w:tcW w:w="2063" w:type="dxa"/>
            <w:shd w:val="clear" w:color="auto" w:fill="8EAADB" w:themeFill="accent5" w:themeFillTint="99"/>
            <w:vAlign w:val="center"/>
          </w:tcPr>
          <w:p w14:paraId="33130EA8" w14:textId="644D44AE" w:rsidR="008F68BC" w:rsidRPr="00A40B97" w:rsidRDefault="008F68BC" w:rsidP="00A40B97">
            <w:pPr>
              <w:spacing w:after="0" w:line="240" w:lineRule="auto"/>
              <w:jc w:val="center"/>
              <w:rPr>
                <w:rFonts w:ascii="Calibri Light" w:hAnsi="Calibri Light" w:cs="Calibri Light"/>
                <w:b/>
              </w:rPr>
            </w:pPr>
            <w:r w:rsidRPr="00A40B97">
              <w:rPr>
                <w:rFonts w:ascii="Calibri Light" w:hAnsi="Calibri Light" w:cs="Calibri Light"/>
                <w:b/>
              </w:rPr>
              <w:t>Siglas/Abreviaturas</w:t>
            </w:r>
          </w:p>
        </w:tc>
        <w:tc>
          <w:tcPr>
            <w:tcW w:w="2795" w:type="dxa"/>
            <w:shd w:val="clear" w:color="auto" w:fill="8EAADB" w:themeFill="accent5" w:themeFillTint="99"/>
            <w:vAlign w:val="center"/>
          </w:tcPr>
          <w:p w14:paraId="7D2607BD" w14:textId="77777777" w:rsidR="008F68BC" w:rsidRPr="00A40B97" w:rsidRDefault="008F68BC" w:rsidP="00A40B97">
            <w:pPr>
              <w:spacing w:after="0" w:line="240" w:lineRule="auto"/>
              <w:jc w:val="center"/>
              <w:rPr>
                <w:rFonts w:ascii="Calibri Light" w:hAnsi="Calibri Light" w:cs="Calibri Light"/>
                <w:b/>
              </w:rPr>
            </w:pPr>
            <w:r w:rsidRPr="00A40B97">
              <w:rPr>
                <w:rFonts w:ascii="Calibri Light" w:hAnsi="Calibri Light" w:cs="Calibri Light"/>
                <w:b/>
              </w:rPr>
              <w:t>Dependencia o entidad que la administra</w:t>
            </w:r>
          </w:p>
        </w:tc>
      </w:tr>
      <w:tr w:rsidR="008F68BC" w:rsidRPr="00A40B97" w14:paraId="7B005E76" w14:textId="77777777" w:rsidTr="008867BD">
        <w:trPr>
          <w:trHeight w:val="903"/>
          <w:jc w:val="center"/>
        </w:trPr>
        <w:tc>
          <w:tcPr>
            <w:tcW w:w="3749" w:type="dxa"/>
            <w:vAlign w:val="center"/>
          </w:tcPr>
          <w:p w14:paraId="2C36AAC7" w14:textId="1AE0EED8" w:rsidR="008F68BC" w:rsidRPr="00A40B97" w:rsidRDefault="00112781" w:rsidP="00A40B97">
            <w:pPr>
              <w:spacing w:after="0" w:line="240" w:lineRule="auto"/>
              <w:jc w:val="both"/>
              <w:rPr>
                <w:rFonts w:ascii="Calibri Light" w:hAnsi="Calibri Light" w:cs="Calibri Light"/>
              </w:rPr>
            </w:pPr>
            <w:r w:rsidRPr="00A40B97">
              <w:rPr>
                <w:rFonts w:ascii="Calibri Light" w:hAnsi="Calibri Light" w:cs="Calibri Light"/>
              </w:rPr>
              <w:t xml:space="preserve">Fondo Ambiental </w:t>
            </w:r>
          </w:p>
        </w:tc>
        <w:tc>
          <w:tcPr>
            <w:tcW w:w="2063" w:type="dxa"/>
            <w:vAlign w:val="center"/>
          </w:tcPr>
          <w:p w14:paraId="48425BB3" w14:textId="4F2E3E6F" w:rsidR="008F68BC" w:rsidRPr="00A40B97" w:rsidRDefault="00112781" w:rsidP="00A40B97">
            <w:pPr>
              <w:spacing w:after="0" w:line="240" w:lineRule="auto"/>
              <w:jc w:val="both"/>
              <w:rPr>
                <w:rFonts w:ascii="Calibri Light" w:hAnsi="Calibri Light" w:cs="Calibri Light"/>
              </w:rPr>
            </w:pPr>
            <w:r w:rsidRPr="00A40B97">
              <w:rPr>
                <w:rFonts w:ascii="Calibri Light" w:hAnsi="Calibri Light" w:cs="Calibri Light"/>
              </w:rPr>
              <w:t>Fondo Ambiental</w:t>
            </w:r>
          </w:p>
        </w:tc>
        <w:tc>
          <w:tcPr>
            <w:tcW w:w="2795" w:type="dxa"/>
            <w:vAlign w:val="center"/>
          </w:tcPr>
          <w:p w14:paraId="34C4BFD7" w14:textId="38EB9F69" w:rsidR="008F68BC" w:rsidRPr="00A40B97" w:rsidRDefault="008F68BC" w:rsidP="00A40B97">
            <w:pPr>
              <w:spacing w:after="0" w:line="240" w:lineRule="auto"/>
              <w:jc w:val="both"/>
              <w:rPr>
                <w:rFonts w:ascii="Calibri Light" w:hAnsi="Calibri Light" w:cs="Calibri Light"/>
              </w:rPr>
            </w:pPr>
            <w:r w:rsidRPr="00A40B97">
              <w:rPr>
                <w:rFonts w:ascii="Calibri Light" w:hAnsi="Calibri Light" w:cs="Calibri Light"/>
              </w:rPr>
              <w:t xml:space="preserve">Secretaría de </w:t>
            </w:r>
            <w:r w:rsidR="00112781" w:rsidRPr="00A40B97">
              <w:rPr>
                <w:rFonts w:ascii="Calibri Light" w:hAnsi="Calibri Light" w:cs="Calibri Light"/>
              </w:rPr>
              <w:t>Desarrollo Sustentable</w:t>
            </w:r>
          </w:p>
        </w:tc>
      </w:tr>
      <w:tr w:rsidR="008F68BC" w:rsidRPr="00A40B97" w14:paraId="2FEDE956" w14:textId="77777777" w:rsidTr="008867BD">
        <w:trPr>
          <w:trHeight w:val="903"/>
          <w:jc w:val="center"/>
        </w:trPr>
        <w:tc>
          <w:tcPr>
            <w:tcW w:w="3749" w:type="dxa"/>
            <w:vAlign w:val="center"/>
          </w:tcPr>
          <w:p w14:paraId="7F90F1D4" w14:textId="3CFB932D" w:rsidR="008F68BC" w:rsidRPr="00A40B97" w:rsidRDefault="00112781" w:rsidP="00A40B97">
            <w:pPr>
              <w:spacing w:after="0" w:line="240" w:lineRule="auto"/>
              <w:jc w:val="both"/>
              <w:rPr>
                <w:rFonts w:ascii="Calibri Light" w:hAnsi="Calibri Light" w:cs="Calibri Light"/>
              </w:rPr>
            </w:pPr>
            <w:r w:rsidRPr="00A40B97">
              <w:rPr>
                <w:rFonts w:ascii="Calibri Light" w:hAnsi="Calibri Light" w:cs="Calibri Light"/>
              </w:rPr>
              <w:t xml:space="preserve">Sistema Integrado de Transporte en la </w:t>
            </w:r>
            <w:r w:rsidR="008867BD" w:rsidRPr="00A40B97">
              <w:rPr>
                <w:rFonts w:ascii="Calibri Light" w:hAnsi="Calibri Light" w:cs="Calibri Light"/>
              </w:rPr>
              <w:t>z</w:t>
            </w:r>
            <w:r w:rsidRPr="00A40B97">
              <w:rPr>
                <w:rFonts w:ascii="Calibri Light" w:hAnsi="Calibri Light" w:cs="Calibri Light"/>
              </w:rPr>
              <w:t xml:space="preserve">ona </w:t>
            </w:r>
            <w:r w:rsidR="008867BD" w:rsidRPr="00A40B97">
              <w:rPr>
                <w:rFonts w:ascii="Calibri Light" w:hAnsi="Calibri Light" w:cs="Calibri Light"/>
              </w:rPr>
              <w:t>m</w:t>
            </w:r>
            <w:r w:rsidRPr="00A40B97">
              <w:rPr>
                <w:rFonts w:ascii="Calibri Light" w:hAnsi="Calibri Light" w:cs="Calibri Light"/>
              </w:rPr>
              <w:t>etropolitana</w:t>
            </w:r>
            <w:r w:rsidR="008867BD" w:rsidRPr="00A40B97">
              <w:rPr>
                <w:rFonts w:ascii="Calibri Light" w:hAnsi="Calibri Light" w:cs="Calibri Light"/>
              </w:rPr>
              <w:t xml:space="preserve"> de Mérida Yucatán (SIT-Mérida)</w:t>
            </w:r>
          </w:p>
        </w:tc>
        <w:tc>
          <w:tcPr>
            <w:tcW w:w="2063" w:type="dxa"/>
            <w:vAlign w:val="center"/>
          </w:tcPr>
          <w:p w14:paraId="769A573C" w14:textId="0475FF09" w:rsidR="008F68BC" w:rsidRPr="00A40B97" w:rsidRDefault="008867BD" w:rsidP="00A40B97">
            <w:pPr>
              <w:spacing w:after="0" w:line="240" w:lineRule="auto"/>
              <w:jc w:val="center"/>
              <w:rPr>
                <w:rFonts w:ascii="Calibri Light" w:hAnsi="Calibri Light" w:cs="Calibri Light"/>
              </w:rPr>
            </w:pPr>
            <w:r w:rsidRPr="00A40B97">
              <w:rPr>
                <w:rFonts w:ascii="Calibri Light" w:hAnsi="Calibri Light" w:cs="Calibri Light"/>
              </w:rPr>
              <w:t>SIT-Mérida</w:t>
            </w:r>
          </w:p>
        </w:tc>
        <w:tc>
          <w:tcPr>
            <w:tcW w:w="2795" w:type="dxa"/>
            <w:vAlign w:val="center"/>
          </w:tcPr>
          <w:p w14:paraId="1A119781" w14:textId="1148B25A" w:rsidR="008F68BC" w:rsidRPr="00A40B97" w:rsidRDefault="008867BD" w:rsidP="00A40B97">
            <w:pPr>
              <w:spacing w:after="0" w:line="240" w:lineRule="auto"/>
              <w:jc w:val="both"/>
              <w:rPr>
                <w:rFonts w:ascii="Calibri Light" w:hAnsi="Calibri Light" w:cs="Calibri Light"/>
              </w:rPr>
            </w:pPr>
            <w:r w:rsidRPr="00A40B97">
              <w:rPr>
                <w:rFonts w:ascii="Calibri Light" w:hAnsi="Calibri Light" w:cs="Calibri Light"/>
              </w:rPr>
              <w:t>Instituto para la Movilidad y Desarrollo Urbano Territorial</w:t>
            </w:r>
          </w:p>
        </w:tc>
      </w:tr>
      <w:tr w:rsidR="008F68BC" w:rsidRPr="00A40B97" w14:paraId="2BA23910" w14:textId="77777777" w:rsidTr="008867BD">
        <w:trPr>
          <w:trHeight w:val="1199"/>
          <w:jc w:val="center"/>
        </w:trPr>
        <w:tc>
          <w:tcPr>
            <w:tcW w:w="3749" w:type="dxa"/>
            <w:vAlign w:val="center"/>
          </w:tcPr>
          <w:p w14:paraId="5F5D5E6F" w14:textId="4C8BFDA7" w:rsidR="008F68BC" w:rsidRPr="00A40B97" w:rsidRDefault="008F68BC" w:rsidP="00A40B97">
            <w:pPr>
              <w:spacing w:after="0" w:line="240" w:lineRule="auto"/>
              <w:jc w:val="both"/>
              <w:rPr>
                <w:rFonts w:ascii="Calibri Light" w:hAnsi="Calibri Light" w:cs="Calibri Light"/>
              </w:rPr>
            </w:pPr>
            <w:r w:rsidRPr="00A40B97">
              <w:rPr>
                <w:rFonts w:ascii="Calibri Light" w:hAnsi="Calibri Light" w:cs="Calibri Light"/>
              </w:rPr>
              <w:t xml:space="preserve">Fondo </w:t>
            </w:r>
            <w:r w:rsidR="008867BD" w:rsidRPr="00A40B97">
              <w:rPr>
                <w:rFonts w:ascii="Calibri Light" w:hAnsi="Calibri Light" w:cs="Calibri Light"/>
              </w:rPr>
              <w:t>Estatal para la Movilidad</w:t>
            </w:r>
          </w:p>
        </w:tc>
        <w:tc>
          <w:tcPr>
            <w:tcW w:w="2063" w:type="dxa"/>
            <w:vAlign w:val="center"/>
          </w:tcPr>
          <w:p w14:paraId="1BFCB486" w14:textId="5E74D39D" w:rsidR="008F68BC" w:rsidRPr="00A40B97" w:rsidRDefault="008F68BC" w:rsidP="00A40B97">
            <w:pPr>
              <w:spacing w:after="0" w:line="240" w:lineRule="auto"/>
              <w:jc w:val="both"/>
              <w:rPr>
                <w:rFonts w:ascii="Calibri Light" w:hAnsi="Calibri Light" w:cs="Calibri Light"/>
              </w:rPr>
            </w:pPr>
            <w:r w:rsidRPr="00A40B97">
              <w:rPr>
                <w:rFonts w:ascii="Calibri Light" w:hAnsi="Calibri Light" w:cs="Calibri Light"/>
              </w:rPr>
              <w:t>F</w:t>
            </w:r>
            <w:r w:rsidR="008867BD" w:rsidRPr="00A40B97">
              <w:rPr>
                <w:rFonts w:ascii="Calibri Light" w:hAnsi="Calibri Light" w:cs="Calibri Light"/>
              </w:rPr>
              <w:t>ondo de Movilidad</w:t>
            </w:r>
          </w:p>
        </w:tc>
        <w:tc>
          <w:tcPr>
            <w:tcW w:w="2795" w:type="dxa"/>
            <w:vAlign w:val="center"/>
          </w:tcPr>
          <w:p w14:paraId="48A6373F" w14:textId="3C5702CE" w:rsidR="008F68BC" w:rsidRPr="00A40B97" w:rsidRDefault="008867BD" w:rsidP="00A40B97">
            <w:pPr>
              <w:spacing w:after="0" w:line="240" w:lineRule="auto"/>
              <w:jc w:val="both"/>
              <w:rPr>
                <w:rFonts w:ascii="Calibri Light" w:hAnsi="Calibri Light" w:cs="Calibri Light"/>
              </w:rPr>
            </w:pPr>
            <w:r w:rsidRPr="00A40B97">
              <w:rPr>
                <w:rFonts w:ascii="Calibri Light" w:hAnsi="Calibri Light" w:cs="Calibri Light"/>
              </w:rPr>
              <w:t>Instituto para la Movilidad y Desarrollo Urbano Territorial</w:t>
            </w:r>
          </w:p>
        </w:tc>
      </w:tr>
    </w:tbl>
    <w:p w14:paraId="4D54AA07" w14:textId="77777777" w:rsidR="008F68BC" w:rsidRPr="00A40B97" w:rsidRDefault="008F68BC" w:rsidP="00A40B97">
      <w:pPr>
        <w:spacing w:after="0" w:line="240" w:lineRule="auto"/>
        <w:jc w:val="both"/>
        <w:rPr>
          <w:rFonts w:ascii="Calibri Light" w:hAnsi="Calibri Light" w:cs="Calibri Light"/>
        </w:rPr>
      </w:pPr>
    </w:p>
    <w:p w14:paraId="21D4AC2E" w14:textId="4AC592E4" w:rsidR="005E5EAC" w:rsidRPr="00A40B97" w:rsidRDefault="00386BA2" w:rsidP="00A40B97">
      <w:pPr>
        <w:spacing w:after="0" w:line="240" w:lineRule="auto"/>
        <w:jc w:val="both"/>
        <w:rPr>
          <w:rFonts w:ascii="Calibri Light" w:hAnsi="Calibri Light" w:cs="Calibri Light"/>
          <w:b/>
        </w:rPr>
      </w:pPr>
      <w:r w:rsidRPr="00A40B97">
        <w:rPr>
          <w:rFonts w:ascii="Calibri Light" w:hAnsi="Calibri Light" w:cs="Calibri Light"/>
        </w:rPr>
        <w:t>Con moti</w:t>
      </w:r>
      <w:r w:rsidR="005E5EAC" w:rsidRPr="00A40B97">
        <w:rPr>
          <w:rFonts w:ascii="Calibri Light" w:hAnsi="Calibri Light" w:cs="Calibri Light"/>
        </w:rPr>
        <w:t>vo de lo anterior y en virtud</w:t>
      </w:r>
      <w:r w:rsidRPr="00A40B97">
        <w:rPr>
          <w:rFonts w:ascii="Calibri Light" w:hAnsi="Calibri Light" w:cs="Calibri Light"/>
        </w:rPr>
        <w:t xml:space="preserve"> que los nuevos fideicomisos públicos no cuentan con estructura orgánica para dar cumplimiento con sus obligaciones de transparencia por sí mismos, sino que cumplirán a través de las dependencias y entidades paraestatales que los administran en términos de lo dispuesto en el artículo 26 de la Ley General de Transparencia  y Acceso a la Información Pública, </w:t>
      </w:r>
      <w:r w:rsidRPr="00A40B97">
        <w:rPr>
          <w:rFonts w:ascii="Calibri Light" w:hAnsi="Calibri Light" w:cs="Calibri Light"/>
          <w:b/>
        </w:rPr>
        <w:t>resulta procedente adicionar al padrón de sujetos obligados indirectos</w:t>
      </w:r>
      <w:r w:rsidR="005E5EAC" w:rsidRPr="00A40B97">
        <w:rPr>
          <w:rFonts w:ascii="Calibri Light" w:hAnsi="Calibri Light" w:cs="Calibri Light"/>
          <w:b/>
        </w:rPr>
        <w:t>, a</w:t>
      </w:r>
      <w:r w:rsidRPr="00A40B97">
        <w:rPr>
          <w:rFonts w:ascii="Calibri Light" w:hAnsi="Calibri Light" w:cs="Calibri Light"/>
          <w:b/>
        </w:rPr>
        <w:t xml:space="preserve"> los </w:t>
      </w:r>
      <w:r w:rsidR="005E5EAC" w:rsidRPr="00A40B97">
        <w:rPr>
          <w:rFonts w:ascii="Calibri Light" w:hAnsi="Calibri Light" w:cs="Calibri Light"/>
          <w:b/>
        </w:rPr>
        <w:t>siguientes</w:t>
      </w:r>
      <w:r w:rsidRPr="00A40B97">
        <w:rPr>
          <w:rFonts w:ascii="Calibri Light" w:hAnsi="Calibri Light" w:cs="Calibri Light"/>
          <w:b/>
        </w:rPr>
        <w:t xml:space="preserve"> fideicomisos</w:t>
      </w:r>
      <w:r w:rsidR="00581408" w:rsidRPr="00A40B97">
        <w:rPr>
          <w:rFonts w:ascii="Calibri Light" w:hAnsi="Calibri Light" w:cs="Calibri Light"/>
          <w:b/>
        </w:rPr>
        <w:t xml:space="preserve"> </w:t>
      </w:r>
      <w:r w:rsidR="00581408" w:rsidRPr="00A40B97">
        <w:rPr>
          <w:rFonts w:ascii="Calibri Light" w:hAnsi="Calibri Light" w:cs="Calibri Light"/>
          <w:b/>
        </w:rPr>
        <w:lastRenderedPageBreak/>
        <w:t>y fondos</w:t>
      </w:r>
      <w:r w:rsidR="005E5EAC" w:rsidRPr="00A40B97">
        <w:rPr>
          <w:rFonts w:ascii="Calibri Light" w:hAnsi="Calibri Light" w:cs="Calibri Light"/>
          <w:b/>
        </w:rPr>
        <w:t xml:space="preserve"> públicos: 1) </w:t>
      </w:r>
      <w:r w:rsidR="00DE7490" w:rsidRPr="00A40B97">
        <w:rPr>
          <w:rFonts w:ascii="Calibri Light" w:hAnsi="Calibri Light" w:cs="Calibri Light"/>
          <w:b/>
        </w:rPr>
        <w:t>Fondo Ambiental; 2) Sistema Integrado de Transporte en la zona metropolitana de Mérida Yucatán; y 3) Fondo Estatal para la Movilidad.</w:t>
      </w:r>
    </w:p>
    <w:p w14:paraId="169975E4" w14:textId="783CC169" w:rsidR="008F68BC" w:rsidRPr="00A40B97" w:rsidRDefault="008F68BC" w:rsidP="00A40B97">
      <w:pPr>
        <w:spacing w:after="0" w:line="240" w:lineRule="auto"/>
        <w:jc w:val="both"/>
        <w:rPr>
          <w:rFonts w:ascii="Calibri Light" w:hAnsi="Calibri Light" w:cs="Calibri Light"/>
        </w:rPr>
      </w:pPr>
    </w:p>
    <w:p w14:paraId="4DD4C2F1" w14:textId="26F9B82E" w:rsidR="009A6AC5" w:rsidRPr="00A40B97" w:rsidRDefault="009A6AC5" w:rsidP="00A40B97">
      <w:pPr>
        <w:spacing w:after="0" w:line="240" w:lineRule="auto"/>
        <w:jc w:val="both"/>
        <w:rPr>
          <w:rFonts w:ascii="Calibri Light" w:hAnsi="Calibri Light" w:cs="Calibri Light"/>
        </w:rPr>
      </w:pPr>
      <w:r w:rsidRPr="00A40B97">
        <w:rPr>
          <w:rFonts w:ascii="Calibri Light" w:hAnsi="Calibri Light" w:cs="Calibri Light"/>
        </w:rPr>
        <w:t>De conformidad con lo señalado en la fracción III del numeral cuarto de los Lineamientos Técnicos Generales, los sujetos obligados indirectos de recién incorporación al Padrón de Sujetos Obligados, contarán con un periodo de seis meses para publicar en la Plataforma Nacional de Transparencia y en su portal de internet la información derivada de sus obligaciones de transparencia que les resulten aplicables, a través de los sujetos obligados que los administren, en términos de lo dispuesto en el artículo 26 de la Ley General de Transparencia y Acceso a la Información Pública.</w:t>
      </w:r>
    </w:p>
    <w:p w14:paraId="30933B72" w14:textId="77777777" w:rsidR="009A6AC5" w:rsidRPr="00A40B97" w:rsidRDefault="009A6AC5" w:rsidP="00A40B97">
      <w:pPr>
        <w:spacing w:after="0" w:line="240" w:lineRule="auto"/>
        <w:jc w:val="both"/>
        <w:rPr>
          <w:rFonts w:ascii="Calibri Light" w:hAnsi="Calibri Light" w:cs="Calibri Light"/>
        </w:rPr>
      </w:pPr>
    </w:p>
    <w:p w14:paraId="7ECD1E1D" w14:textId="7A973DD9" w:rsidR="00BB0329" w:rsidRPr="00A40B97" w:rsidRDefault="00386BA2" w:rsidP="00A40B97">
      <w:pPr>
        <w:spacing w:after="0" w:line="240" w:lineRule="auto"/>
        <w:jc w:val="both"/>
        <w:rPr>
          <w:rFonts w:ascii="Calibri Light" w:hAnsi="Calibri Light" w:cs="Calibri Light"/>
        </w:rPr>
      </w:pPr>
      <w:r w:rsidRPr="00A40B97">
        <w:rPr>
          <w:rFonts w:ascii="Calibri Light" w:hAnsi="Calibri Light" w:cs="Calibri Light"/>
          <w:b/>
        </w:rPr>
        <w:t xml:space="preserve">En este mismo sentido resulta necesario retirar del padrón </w:t>
      </w:r>
      <w:r w:rsidR="005E5EAC" w:rsidRPr="00A40B97">
        <w:rPr>
          <w:rFonts w:ascii="Calibri Light" w:hAnsi="Calibri Light" w:cs="Calibri Light"/>
          <w:b/>
        </w:rPr>
        <w:t>de sujetos obligados</w:t>
      </w:r>
      <w:r w:rsidR="00DC1ED6" w:rsidRPr="00A40B97">
        <w:rPr>
          <w:rFonts w:ascii="Calibri Light" w:hAnsi="Calibri Light" w:cs="Calibri Light"/>
          <w:b/>
        </w:rPr>
        <w:t xml:space="preserve"> indirectos</w:t>
      </w:r>
      <w:r w:rsidR="005E5EAC" w:rsidRPr="00A40B97">
        <w:rPr>
          <w:rFonts w:ascii="Calibri Light" w:hAnsi="Calibri Light" w:cs="Calibri Light"/>
          <w:b/>
        </w:rPr>
        <w:t xml:space="preserve"> </w:t>
      </w:r>
      <w:r w:rsidRPr="00A40B97">
        <w:rPr>
          <w:rFonts w:ascii="Calibri Light" w:hAnsi="Calibri Light" w:cs="Calibri Light"/>
          <w:b/>
        </w:rPr>
        <w:t xml:space="preserve">al </w:t>
      </w:r>
      <w:bookmarkStart w:id="2" w:name="_Hlk108436265"/>
      <w:r w:rsidR="0011165B" w:rsidRPr="00A40B97">
        <w:rPr>
          <w:rFonts w:ascii="Calibri Light" w:hAnsi="Calibri Light" w:cs="Calibri Light"/>
          <w:b/>
        </w:rPr>
        <w:t>1) Para el Programa de Calidad, Equidad y Desarrollo en Salud (PROCEDES); 2) Fideicomiso para  Construcción de la Infraestructura Hospitalaria del Estado de Yucatán (INFRAESTRUCTURA HOSPITALARIA); 3) Fideicomiso Irrevocable de Administración y Pago Identificación con el número F/0198 (PROTEGO F/0198); 4) Fideicomiso para la Administración del Fondo de Apoyo a Víctimas del Delito (FAVID); 5) Fondo de Emprendedores en Innovadores de Yucatán (FEIY);</w:t>
      </w:r>
      <w:r w:rsidR="00745157" w:rsidRPr="00A40B97">
        <w:rPr>
          <w:rFonts w:ascii="Calibri Light" w:hAnsi="Calibri Light" w:cs="Calibri Light"/>
          <w:b/>
        </w:rPr>
        <w:t xml:space="preserve"> </w:t>
      </w:r>
      <w:r w:rsidR="00151FCA" w:rsidRPr="00A40B97">
        <w:rPr>
          <w:rFonts w:ascii="Calibri Light" w:hAnsi="Calibri Light" w:cs="Calibri Light"/>
          <w:b/>
        </w:rPr>
        <w:t>6) Fideicomiso de Alto Rendimiento Deportivo de Yucatán</w:t>
      </w:r>
      <w:bookmarkEnd w:id="2"/>
      <w:r w:rsidR="00151FCA" w:rsidRPr="00A40B97">
        <w:rPr>
          <w:rFonts w:ascii="Calibri Light" w:hAnsi="Calibri Light" w:cs="Calibri Light"/>
          <w:b/>
        </w:rPr>
        <w:t>;</w:t>
      </w:r>
      <w:r w:rsidR="00745157" w:rsidRPr="00A40B97">
        <w:rPr>
          <w:rFonts w:ascii="Calibri Light" w:hAnsi="Calibri Light" w:cs="Calibri Light"/>
          <w:b/>
        </w:rPr>
        <w:t xml:space="preserve"> y 7) Fideicomiso para la Construcción del Hospital Regional de Alta Especialidad;</w:t>
      </w:r>
      <w:r w:rsidRPr="00A40B97">
        <w:rPr>
          <w:rFonts w:ascii="Calibri Light" w:hAnsi="Calibri Light" w:cs="Calibri Light"/>
        </w:rPr>
        <w:t xml:space="preserve"> </w:t>
      </w:r>
      <w:r w:rsidR="003A4D14" w:rsidRPr="00A40B97">
        <w:rPr>
          <w:rFonts w:ascii="Calibri Light" w:hAnsi="Calibri Light" w:cs="Calibri Light"/>
        </w:rPr>
        <w:t xml:space="preserve">por lo que </w:t>
      </w:r>
      <w:r w:rsidRPr="00A40B97">
        <w:rPr>
          <w:rFonts w:ascii="Calibri Light" w:hAnsi="Calibri Light" w:cs="Calibri Light"/>
        </w:rPr>
        <w:t xml:space="preserve">en cumplimiento de lo establecido en el numeral cuarto fracción VI de los Lineamientos técnicos generales, </w:t>
      </w:r>
      <w:r w:rsidR="003A4D14" w:rsidRPr="00A40B97">
        <w:rPr>
          <w:rFonts w:ascii="Calibri Light" w:hAnsi="Calibri Light" w:cs="Calibri Light"/>
        </w:rPr>
        <w:t xml:space="preserve">estos </w:t>
      </w:r>
      <w:r w:rsidR="008D7CE9" w:rsidRPr="00A40B97">
        <w:rPr>
          <w:rFonts w:ascii="Calibri Light" w:hAnsi="Calibri Light" w:cs="Calibri Light"/>
        </w:rPr>
        <w:t>7</w:t>
      </w:r>
      <w:r w:rsidR="003A4D14" w:rsidRPr="00A40B97">
        <w:rPr>
          <w:rFonts w:ascii="Calibri Light" w:hAnsi="Calibri Light" w:cs="Calibri Light"/>
        </w:rPr>
        <w:t xml:space="preserve"> fondos y fideicomisos públicos </w:t>
      </w:r>
      <w:r w:rsidRPr="00A40B97">
        <w:rPr>
          <w:rFonts w:ascii="Calibri Light" w:hAnsi="Calibri Light" w:cs="Calibri Light"/>
        </w:rPr>
        <w:t>deberá</w:t>
      </w:r>
      <w:r w:rsidR="00B60FFA" w:rsidRPr="00A40B97">
        <w:rPr>
          <w:rFonts w:ascii="Calibri Light" w:hAnsi="Calibri Light" w:cs="Calibri Light"/>
        </w:rPr>
        <w:t>n</w:t>
      </w:r>
      <w:r w:rsidRPr="00A40B97">
        <w:rPr>
          <w:rFonts w:ascii="Calibri Light" w:hAnsi="Calibri Light" w:cs="Calibri Light"/>
        </w:rPr>
        <w:t xml:space="preserve"> tener publicada en la Plataforma Nacional de Transparencia y </w:t>
      </w:r>
      <w:r w:rsidR="0010677A" w:rsidRPr="00A40B97">
        <w:rPr>
          <w:rFonts w:ascii="Calibri Light" w:hAnsi="Calibri Light" w:cs="Calibri Light"/>
        </w:rPr>
        <w:t>su</w:t>
      </w:r>
      <w:r w:rsidRPr="00A40B97">
        <w:rPr>
          <w:rFonts w:ascii="Calibri Light" w:hAnsi="Calibri Light" w:cs="Calibri Light"/>
        </w:rPr>
        <w:t xml:space="preserve"> sitio de internet propio</w:t>
      </w:r>
      <w:r w:rsidR="0010677A" w:rsidRPr="00A40B97">
        <w:rPr>
          <w:rFonts w:ascii="Calibri Light" w:hAnsi="Calibri Light" w:cs="Calibri Light"/>
        </w:rPr>
        <w:t>,</w:t>
      </w:r>
      <w:r w:rsidRPr="00A40B97">
        <w:rPr>
          <w:rFonts w:ascii="Calibri Light" w:hAnsi="Calibri Light" w:cs="Calibri Light"/>
        </w:rPr>
        <w:t xml:space="preserve"> </w:t>
      </w:r>
      <w:r w:rsidR="0010677A" w:rsidRPr="00A40B97">
        <w:rPr>
          <w:rFonts w:ascii="Calibri Light" w:hAnsi="Calibri Light" w:cs="Calibri Light"/>
        </w:rPr>
        <w:t>las</w:t>
      </w:r>
      <w:r w:rsidRPr="00A40B97">
        <w:rPr>
          <w:rFonts w:ascii="Calibri Light" w:hAnsi="Calibri Light" w:cs="Calibri Light"/>
        </w:rPr>
        <w:t xml:space="preserve"> obligaciones de transparencia específicas</w:t>
      </w:r>
      <w:r w:rsidR="003A4D14" w:rsidRPr="00A40B97">
        <w:rPr>
          <w:rFonts w:ascii="Calibri Light" w:hAnsi="Calibri Light" w:cs="Calibri Light"/>
        </w:rPr>
        <w:t xml:space="preserve"> señaladas en el artículo 77 de la Ley general de transparencia</w:t>
      </w:r>
      <w:r w:rsidR="0010677A" w:rsidRPr="00A40B97">
        <w:rPr>
          <w:rFonts w:ascii="Calibri Light" w:hAnsi="Calibri Light" w:cs="Calibri Light"/>
        </w:rPr>
        <w:t>,</w:t>
      </w:r>
      <w:r w:rsidR="003A4D14" w:rsidRPr="00A40B97">
        <w:rPr>
          <w:rFonts w:ascii="Calibri Light" w:hAnsi="Calibri Light" w:cs="Calibri Light"/>
        </w:rPr>
        <w:t xml:space="preserve"> </w:t>
      </w:r>
      <w:r w:rsidRPr="00A40B97">
        <w:rPr>
          <w:rFonts w:ascii="Calibri Light" w:hAnsi="Calibri Light" w:cs="Calibri Light"/>
        </w:rPr>
        <w:t xml:space="preserve">durante el tiempo que se señale en la Tabla de actualización y conservación de la información, contado a partir de </w:t>
      </w:r>
      <w:r w:rsidR="0010677A" w:rsidRPr="00A40B97">
        <w:rPr>
          <w:rFonts w:ascii="Calibri Light" w:hAnsi="Calibri Light" w:cs="Calibri Light"/>
        </w:rPr>
        <w:t>la</w:t>
      </w:r>
      <w:r w:rsidRPr="00A40B97">
        <w:rPr>
          <w:rFonts w:ascii="Calibri Light" w:hAnsi="Calibri Light" w:cs="Calibri Light"/>
        </w:rPr>
        <w:t xml:space="preserve"> fecha de extinción. </w:t>
      </w:r>
    </w:p>
    <w:p w14:paraId="3295B925" w14:textId="34EC884C" w:rsidR="006B0925" w:rsidRPr="00A40B97" w:rsidRDefault="006B0925" w:rsidP="00A40B97">
      <w:pPr>
        <w:spacing w:after="0" w:line="240" w:lineRule="auto"/>
        <w:jc w:val="both"/>
        <w:rPr>
          <w:rFonts w:ascii="Calibri Light" w:hAnsi="Calibri Light" w:cs="Calibri Light"/>
        </w:rPr>
      </w:pPr>
    </w:p>
    <w:p w14:paraId="6D9BB302" w14:textId="7DAE2627" w:rsidR="006B0925" w:rsidRPr="00A40B97" w:rsidRDefault="003A4D14" w:rsidP="00A40B97">
      <w:pPr>
        <w:spacing w:after="0" w:line="240" w:lineRule="auto"/>
        <w:jc w:val="both"/>
        <w:rPr>
          <w:rFonts w:ascii="Calibri Light" w:hAnsi="Calibri Light" w:cs="Calibri Light"/>
        </w:rPr>
      </w:pPr>
      <w:r w:rsidRPr="00A40B97">
        <w:rPr>
          <w:rFonts w:ascii="Calibri Light" w:hAnsi="Calibri Light" w:cs="Calibri Light"/>
        </w:rPr>
        <w:t>De</w:t>
      </w:r>
      <w:r w:rsidR="006B0925" w:rsidRPr="00A40B97">
        <w:rPr>
          <w:rFonts w:ascii="Calibri Light" w:hAnsi="Calibri Light" w:cs="Calibri Light"/>
        </w:rPr>
        <w:t xml:space="preserve"> igual manera se </w:t>
      </w:r>
      <w:r w:rsidRPr="00A40B97">
        <w:rPr>
          <w:rFonts w:ascii="Calibri Light" w:hAnsi="Calibri Light" w:cs="Calibri Light"/>
        </w:rPr>
        <w:t>hizo del conocimiento del Inaip Yucatán, modificaciones</w:t>
      </w:r>
      <w:r w:rsidR="006B0925" w:rsidRPr="00A40B97">
        <w:rPr>
          <w:rFonts w:ascii="Calibri Light" w:hAnsi="Calibri Light" w:cs="Calibri Light"/>
        </w:rPr>
        <w:t xml:space="preserve"> </w:t>
      </w:r>
      <w:r w:rsidRPr="00A40B97">
        <w:rPr>
          <w:rFonts w:ascii="Calibri Light" w:hAnsi="Calibri Light" w:cs="Calibri Light"/>
        </w:rPr>
        <w:t xml:space="preserve">y/o actualizaciones </w:t>
      </w:r>
      <w:r w:rsidR="006B0925" w:rsidRPr="00A40B97">
        <w:rPr>
          <w:rFonts w:ascii="Calibri Light" w:hAnsi="Calibri Light" w:cs="Calibri Light"/>
        </w:rPr>
        <w:t>de</w:t>
      </w:r>
      <w:r w:rsidRPr="00A40B97">
        <w:rPr>
          <w:rFonts w:ascii="Calibri Light" w:hAnsi="Calibri Light" w:cs="Calibri Light"/>
        </w:rPr>
        <w:t xml:space="preserve"> los</w:t>
      </w:r>
      <w:r w:rsidR="006B0925" w:rsidRPr="00A40B97">
        <w:rPr>
          <w:rFonts w:ascii="Calibri Light" w:hAnsi="Calibri Light" w:cs="Calibri Light"/>
        </w:rPr>
        <w:t xml:space="preserve"> nombre</w:t>
      </w:r>
      <w:r w:rsidRPr="00A40B97">
        <w:rPr>
          <w:rFonts w:ascii="Calibri Light" w:hAnsi="Calibri Light" w:cs="Calibri Light"/>
        </w:rPr>
        <w:t>s, o en su caso de las</w:t>
      </w:r>
      <w:r w:rsidR="006C1C8F" w:rsidRPr="00A40B97">
        <w:rPr>
          <w:rFonts w:ascii="Calibri Light" w:hAnsi="Calibri Light" w:cs="Calibri Light"/>
        </w:rPr>
        <w:t xml:space="preserve"> siglas </w:t>
      </w:r>
      <w:r w:rsidR="006B0925" w:rsidRPr="00A40B97">
        <w:rPr>
          <w:rFonts w:ascii="Calibri Light" w:hAnsi="Calibri Light" w:cs="Calibri Light"/>
        </w:rPr>
        <w:t xml:space="preserve">de </w:t>
      </w:r>
      <w:r w:rsidR="006C1C8F" w:rsidRPr="00A40B97">
        <w:rPr>
          <w:rFonts w:ascii="Calibri Light" w:hAnsi="Calibri Light" w:cs="Calibri Light"/>
        </w:rPr>
        <w:t xml:space="preserve">los </w:t>
      </w:r>
      <w:r w:rsidR="006B0925" w:rsidRPr="00A40B97">
        <w:rPr>
          <w:rFonts w:ascii="Calibri Light" w:hAnsi="Calibri Light" w:cs="Calibri Light"/>
        </w:rPr>
        <w:t xml:space="preserve">fideicomisos y/o fondos públicos, que </w:t>
      </w:r>
      <w:r w:rsidR="006C1C8F" w:rsidRPr="00A40B97">
        <w:rPr>
          <w:rFonts w:ascii="Calibri Light" w:hAnsi="Calibri Light" w:cs="Calibri Light"/>
        </w:rPr>
        <w:t xml:space="preserve">se </w:t>
      </w:r>
      <w:r w:rsidR="006B0925" w:rsidRPr="00A40B97">
        <w:rPr>
          <w:rFonts w:ascii="Calibri Light" w:hAnsi="Calibri Light" w:cs="Calibri Light"/>
        </w:rPr>
        <w:t>enlistan a continuación:</w:t>
      </w:r>
    </w:p>
    <w:p w14:paraId="092F3895" w14:textId="77777777" w:rsidR="006B0925" w:rsidRPr="00A40B97" w:rsidRDefault="006B0925" w:rsidP="00A40B97">
      <w:pPr>
        <w:spacing w:after="0" w:line="240" w:lineRule="auto"/>
        <w:rPr>
          <w:rFonts w:ascii="Calibri Light" w:hAnsi="Calibri Light" w:cs="Calibri Light"/>
        </w:rPr>
      </w:pPr>
    </w:p>
    <w:tbl>
      <w:tblPr>
        <w:tblStyle w:val="Tablaconcuadrcula"/>
        <w:tblW w:w="0" w:type="auto"/>
        <w:jc w:val="center"/>
        <w:tblLook w:val="04A0" w:firstRow="1" w:lastRow="0" w:firstColumn="1" w:lastColumn="0" w:noHBand="0" w:noVBand="1"/>
      </w:tblPr>
      <w:tblGrid>
        <w:gridCol w:w="4390"/>
        <w:gridCol w:w="4438"/>
      </w:tblGrid>
      <w:tr w:rsidR="003A4D14" w:rsidRPr="00A40B97" w14:paraId="49948E29" w14:textId="77777777" w:rsidTr="003A4D14">
        <w:trPr>
          <w:tblHeader/>
          <w:jc w:val="center"/>
        </w:trPr>
        <w:tc>
          <w:tcPr>
            <w:tcW w:w="4390" w:type="dxa"/>
            <w:shd w:val="clear" w:color="auto" w:fill="8EAADB" w:themeFill="accent5" w:themeFillTint="99"/>
            <w:vAlign w:val="center"/>
          </w:tcPr>
          <w:p w14:paraId="0726EE65" w14:textId="2995EE94" w:rsidR="003A4D14" w:rsidRPr="00A40B97" w:rsidRDefault="003A4D14" w:rsidP="00A40B97">
            <w:pPr>
              <w:spacing w:after="0" w:line="240" w:lineRule="auto"/>
              <w:jc w:val="center"/>
              <w:rPr>
                <w:rFonts w:ascii="Calibri Light" w:hAnsi="Calibri Light" w:cs="Calibri Light"/>
                <w:b/>
              </w:rPr>
            </w:pPr>
            <w:r w:rsidRPr="00A40B97">
              <w:rPr>
                <w:rFonts w:ascii="Calibri Light" w:hAnsi="Calibri Light" w:cs="Calibri Light"/>
                <w:b/>
              </w:rPr>
              <w:t>Nombre del Fondo y Fideicomiso Público reportado anteriormente</w:t>
            </w:r>
          </w:p>
        </w:tc>
        <w:tc>
          <w:tcPr>
            <w:tcW w:w="4438" w:type="dxa"/>
            <w:shd w:val="clear" w:color="auto" w:fill="8EAADB" w:themeFill="accent5" w:themeFillTint="99"/>
            <w:vAlign w:val="center"/>
          </w:tcPr>
          <w:p w14:paraId="7B94492B" w14:textId="242287FA" w:rsidR="003A4D14" w:rsidRPr="00A40B97" w:rsidRDefault="003A4D14" w:rsidP="00A40B97">
            <w:pPr>
              <w:spacing w:after="0" w:line="240" w:lineRule="auto"/>
              <w:jc w:val="center"/>
              <w:rPr>
                <w:rFonts w:ascii="Calibri Light" w:hAnsi="Calibri Light" w:cs="Calibri Light"/>
                <w:b/>
              </w:rPr>
            </w:pPr>
            <w:r w:rsidRPr="00A40B97">
              <w:rPr>
                <w:rFonts w:ascii="Calibri Light" w:hAnsi="Calibri Light" w:cs="Calibri Light"/>
                <w:b/>
              </w:rPr>
              <w:t>Modificación y/o actualización de los nombres de los Fondos y Fideicomisos Públicos</w:t>
            </w:r>
          </w:p>
        </w:tc>
      </w:tr>
      <w:tr w:rsidR="003A4D14" w:rsidRPr="00A40B97" w14:paraId="03F96113" w14:textId="77777777" w:rsidTr="003A4D14">
        <w:trPr>
          <w:jc w:val="center"/>
        </w:trPr>
        <w:tc>
          <w:tcPr>
            <w:tcW w:w="4390" w:type="dxa"/>
            <w:vAlign w:val="center"/>
          </w:tcPr>
          <w:p w14:paraId="25570ED4" w14:textId="5FC831AB" w:rsidR="003A4D14" w:rsidRPr="00A40B97" w:rsidRDefault="00F9069E" w:rsidP="00A40B97">
            <w:pPr>
              <w:spacing w:after="0" w:line="240" w:lineRule="auto"/>
              <w:jc w:val="both"/>
              <w:rPr>
                <w:rFonts w:ascii="Calibri Light" w:hAnsi="Calibri Light" w:cs="Calibri Light"/>
              </w:rPr>
            </w:pPr>
            <w:r w:rsidRPr="00A40B97">
              <w:rPr>
                <w:rFonts w:ascii="Calibri Light" w:hAnsi="Calibri Light" w:cs="Calibri Light"/>
              </w:rPr>
              <w:t>Fondo de Aportaciones Para la Seguridad Pública de los Estados y el Distrito Federal (FASP)</w:t>
            </w:r>
          </w:p>
        </w:tc>
        <w:tc>
          <w:tcPr>
            <w:tcW w:w="4438" w:type="dxa"/>
            <w:vAlign w:val="center"/>
          </w:tcPr>
          <w:p w14:paraId="17E0B143" w14:textId="4F6EFEBC" w:rsidR="003A4D14" w:rsidRPr="00A40B97" w:rsidRDefault="002356F9" w:rsidP="00A40B97">
            <w:pPr>
              <w:spacing w:after="0" w:line="240" w:lineRule="auto"/>
              <w:jc w:val="both"/>
              <w:rPr>
                <w:rFonts w:ascii="Calibri Light" w:hAnsi="Calibri Light" w:cs="Calibri Light"/>
              </w:rPr>
            </w:pPr>
            <w:r w:rsidRPr="00A40B97">
              <w:rPr>
                <w:rFonts w:ascii="Calibri Light" w:hAnsi="Calibri Light" w:cs="Calibri Light"/>
              </w:rPr>
              <w:t>Fondo de Aportaciones para la Seguridad Pública</w:t>
            </w:r>
            <w:r w:rsidR="0041590B" w:rsidRPr="00A40B97">
              <w:rPr>
                <w:rFonts w:ascii="Calibri Light" w:hAnsi="Calibri Light" w:cs="Calibri Light"/>
              </w:rPr>
              <w:t xml:space="preserve"> (FASP)</w:t>
            </w:r>
          </w:p>
        </w:tc>
      </w:tr>
      <w:tr w:rsidR="003A4D14" w:rsidRPr="00A40B97" w14:paraId="14BE2C24" w14:textId="77777777" w:rsidTr="003A4D14">
        <w:trPr>
          <w:jc w:val="center"/>
        </w:trPr>
        <w:tc>
          <w:tcPr>
            <w:tcW w:w="4390" w:type="dxa"/>
            <w:vAlign w:val="center"/>
          </w:tcPr>
          <w:p w14:paraId="5A43B0C7" w14:textId="08F613E4" w:rsidR="003A4D14" w:rsidRPr="00A40B97" w:rsidRDefault="00F9069E" w:rsidP="00A40B97">
            <w:pPr>
              <w:spacing w:after="0" w:line="240" w:lineRule="auto"/>
              <w:jc w:val="both"/>
              <w:rPr>
                <w:rFonts w:ascii="Calibri Light" w:hAnsi="Calibri Light" w:cs="Calibri Light"/>
              </w:rPr>
            </w:pPr>
            <w:r w:rsidRPr="00A40B97">
              <w:rPr>
                <w:rFonts w:ascii="Calibri Light" w:hAnsi="Calibri Light" w:cs="Calibri Light"/>
              </w:rPr>
              <w:t xml:space="preserve">Fideicomiso </w:t>
            </w:r>
            <w:r w:rsidR="00AB3EF4" w:rsidRPr="00A40B97">
              <w:rPr>
                <w:rFonts w:ascii="Calibri Light" w:hAnsi="Calibri Light" w:cs="Calibri Light"/>
              </w:rPr>
              <w:t xml:space="preserve">Irrevocable de Administración y </w:t>
            </w:r>
            <w:r w:rsidR="00763F47" w:rsidRPr="00A40B97">
              <w:rPr>
                <w:rFonts w:ascii="Calibri Light" w:hAnsi="Calibri Light" w:cs="Calibri Light"/>
              </w:rPr>
              <w:t>Fuente Alterna de Pago F</w:t>
            </w:r>
            <w:r w:rsidR="00C62FB7" w:rsidRPr="00A40B97">
              <w:rPr>
                <w:rFonts w:ascii="Calibri Light" w:hAnsi="Calibri Light" w:cs="Calibri Light"/>
              </w:rPr>
              <w:t>/0019 (PROTEGO F/0019)</w:t>
            </w:r>
          </w:p>
        </w:tc>
        <w:tc>
          <w:tcPr>
            <w:tcW w:w="4438" w:type="dxa"/>
            <w:vAlign w:val="center"/>
          </w:tcPr>
          <w:p w14:paraId="71E1AC3D" w14:textId="162FA453" w:rsidR="003A4D14" w:rsidRPr="00A40B97" w:rsidRDefault="0041590B" w:rsidP="00A40B97">
            <w:pPr>
              <w:spacing w:after="0" w:line="240" w:lineRule="auto"/>
              <w:jc w:val="both"/>
              <w:rPr>
                <w:rFonts w:ascii="Calibri Light" w:hAnsi="Calibri Light" w:cs="Calibri Light"/>
              </w:rPr>
            </w:pPr>
            <w:r w:rsidRPr="00A40B97">
              <w:rPr>
                <w:rFonts w:ascii="Calibri Light" w:hAnsi="Calibri Light" w:cs="Calibri Light"/>
              </w:rPr>
              <w:t>Fideicomiso Maestro Irrevocable de Administración y Fuente de Pago identificado bajo el número F/0019 (PROTEGO F/0019)</w:t>
            </w:r>
          </w:p>
        </w:tc>
      </w:tr>
      <w:tr w:rsidR="003A4D14" w:rsidRPr="00A40B97" w14:paraId="029A151C" w14:textId="77777777" w:rsidTr="003A4D14">
        <w:trPr>
          <w:jc w:val="center"/>
        </w:trPr>
        <w:tc>
          <w:tcPr>
            <w:tcW w:w="4390" w:type="dxa"/>
            <w:vAlign w:val="center"/>
          </w:tcPr>
          <w:p w14:paraId="7D857959" w14:textId="2769986A" w:rsidR="003A4D14" w:rsidRPr="00A40B97" w:rsidRDefault="00C62FB7" w:rsidP="00A40B97">
            <w:pPr>
              <w:spacing w:after="0" w:line="240" w:lineRule="auto"/>
              <w:jc w:val="both"/>
              <w:rPr>
                <w:rFonts w:ascii="Calibri Light" w:hAnsi="Calibri Light" w:cs="Calibri Light"/>
              </w:rPr>
            </w:pPr>
            <w:r w:rsidRPr="00A40B97">
              <w:rPr>
                <w:rFonts w:ascii="Calibri Light" w:hAnsi="Calibri Light" w:cs="Calibri Light"/>
              </w:rPr>
              <w:t>Fideicomiso de Administración número F/0199 (PROTEGO F/0199)</w:t>
            </w:r>
          </w:p>
        </w:tc>
        <w:tc>
          <w:tcPr>
            <w:tcW w:w="4438" w:type="dxa"/>
            <w:vAlign w:val="center"/>
          </w:tcPr>
          <w:p w14:paraId="048D51C2" w14:textId="6B72F232" w:rsidR="003A4D14" w:rsidRPr="00A40B97" w:rsidRDefault="00922B65" w:rsidP="00A40B97">
            <w:pPr>
              <w:spacing w:after="0" w:line="240" w:lineRule="auto"/>
              <w:jc w:val="both"/>
              <w:rPr>
                <w:rFonts w:ascii="Calibri Light" w:hAnsi="Calibri Light" w:cs="Calibri Light"/>
              </w:rPr>
            </w:pPr>
            <w:r w:rsidRPr="00A40B97">
              <w:rPr>
                <w:rFonts w:ascii="Calibri Light" w:hAnsi="Calibri Light" w:cs="Calibri Light"/>
              </w:rPr>
              <w:t>Fideicomiso de Administración F/0199 (PROTEGO F/0199)</w:t>
            </w:r>
          </w:p>
        </w:tc>
      </w:tr>
      <w:tr w:rsidR="003A4D14" w:rsidRPr="00A40B97" w14:paraId="1CD3416C" w14:textId="77777777" w:rsidTr="003A4D14">
        <w:trPr>
          <w:jc w:val="center"/>
        </w:trPr>
        <w:tc>
          <w:tcPr>
            <w:tcW w:w="4390" w:type="dxa"/>
            <w:vAlign w:val="center"/>
          </w:tcPr>
          <w:p w14:paraId="03A979F0" w14:textId="4BCB4F5C" w:rsidR="003A4D14" w:rsidRPr="00A40B97" w:rsidRDefault="00C62FB7" w:rsidP="00A40B97">
            <w:pPr>
              <w:spacing w:after="0" w:line="240" w:lineRule="auto"/>
              <w:jc w:val="both"/>
              <w:rPr>
                <w:rFonts w:ascii="Calibri Light" w:hAnsi="Calibri Light" w:cs="Calibri Light"/>
              </w:rPr>
            </w:pPr>
            <w:r w:rsidRPr="00A40B97">
              <w:rPr>
                <w:rFonts w:ascii="Calibri Light" w:hAnsi="Calibri Light" w:cs="Calibri Light"/>
              </w:rPr>
              <w:t>Fideicomiso de Alto Rendimiento Deportivo (FARD)</w:t>
            </w:r>
          </w:p>
        </w:tc>
        <w:tc>
          <w:tcPr>
            <w:tcW w:w="4438" w:type="dxa"/>
            <w:vAlign w:val="center"/>
          </w:tcPr>
          <w:p w14:paraId="17B7ABF4" w14:textId="55A40C2D" w:rsidR="003A4D14" w:rsidRPr="00A40B97" w:rsidRDefault="00922B65" w:rsidP="00A40B97">
            <w:pPr>
              <w:spacing w:after="0" w:line="240" w:lineRule="auto"/>
              <w:jc w:val="both"/>
              <w:rPr>
                <w:rFonts w:ascii="Calibri Light" w:hAnsi="Calibri Light" w:cs="Calibri Light"/>
              </w:rPr>
            </w:pPr>
            <w:r w:rsidRPr="00A40B97">
              <w:rPr>
                <w:rFonts w:ascii="Calibri Light" w:hAnsi="Calibri Light" w:cs="Calibri Light"/>
              </w:rPr>
              <w:t xml:space="preserve">Fideicomiso para el Deporte de </w:t>
            </w:r>
            <w:r w:rsidR="00B5094C" w:rsidRPr="00A40B97">
              <w:rPr>
                <w:rFonts w:ascii="Calibri Light" w:hAnsi="Calibri Light" w:cs="Calibri Light"/>
              </w:rPr>
              <w:t>A</w:t>
            </w:r>
            <w:r w:rsidRPr="00A40B97">
              <w:rPr>
                <w:rFonts w:ascii="Calibri Light" w:hAnsi="Calibri Light" w:cs="Calibri Light"/>
              </w:rPr>
              <w:t xml:space="preserve">lto Rendimiento (FARD) </w:t>
            </w:r>
          </w:p>
        </w:tc>
      </w:tr>
      <w:tr w:rsidR="003A4D14" w:rsidRPr="00A40B97" w14:paraId="6DB232F3" w14:textId="77777777" w:rsidTr="003A4D14">
        <w:trPr>
          <w:jc w:val="center"/>
        </w:trPr>
        <w:tc>
          <w:tcPr>
            <w:tcW w:w="4390" w:type="dxa"/>
            <w:vAlign w:val="center"/>
          </w:tcPr>
          <w:p w14:paraId="4341182A" w14:textId="411FE6EC" w:rsidR="003A4D14" w:rsidRPr="00A40B97" w:rsidRDefault="00C62FB7" w:rsidP="00A40B97">
            <w:pPr>
              <w:spacing w:after="0" w:line="240" w:lineRule="auto"/>
              <w:jc w:val="both"/>
              <w:rPr>
                <w:rFonts w:ascii="Calibri Light" w:hAnsi="Calibri Light" w:cs="Calibri Light"/>
              </w:rPr>
            </w:pPr>
            <w:r w:rsidRPr="00A40B97">
              <w:rPr>
                <w:rFonts w:ascii="Calibri Light" w:hAnsi="Calibri Light" w:cs="Calibri Light"/>
              </w:rPr>
              <w:t>Fideicomiso Irrevocable de Administración y Fuente de Pago F/4109088 (Yucatán Seguro Pago)</w:t>
            </w:r>
          </w:p>
        </w:tc>
        <w:tc>
          <w:tcPr>
            <w:tcW w:w="4438" w:type="dxa"/>
            <w:vAlign w:val="center"/>
          </w:tcPr>
          <w:p w14:paraId="3348D8AD" w14:textId="66928F56" w:rsidR="003A4D14" w:rsidRPr="00A40B97" w:rsidRDefault="00922B65" w:rsidP="00A40B97">
            <w:pPr>
              <w:spacing w:after="0" w:line="240" w:lineRule="auto"/>
              <w:jc w:val="both"/>
              <w:rPr>
                <w:rFonts w:ascii="Calibri Light" w:hAnsi="Calibri Light" w:cs="Calibri Light"/>
              </w:rPr>
            </w:pPr>
            <w:r w:rsidRPr="00A40B97">
              <w:rPr>
                <w:rFonts w:ascii="Calibri Light" w:hAnsi="Calibri Light" w:cs="Calibri Light"/>
              </w:rPr>
              <w:t>Fideicomiso Irrevocable de Administración y Fuente de Pago Número F/</w:t>
            </w:r>
            <w:r w:rsidR="00155805" w:rsidRPr="00A40B97">
              <w:rPr>
                <w:rFonts w:ascii="Calibri Light" w:hAnsi="Calibri Light" w:cs="Calibri Light"/>
              </w:rPr>
              <w:t>4109088 (F/4109088)</w:t>
            </w:r>
          </w:p>
        </w:tc>
      </w:tr>
      <w:tr w:rsidR="003A4D14" w:rsidRPr="00A40B97" w14:paraId="58FB422B" w14:textId="77777777" w:rsidTr="003A4D14">
        <w:trPr>
          <w:jc w:val="center"/>
        </w:trPr>
        <w:tc>
          <w:tcPr>
            <w:tcW w:w="4390" w:type="dxa"/>
            <w:vAlign w:val="center"/>
          </w:tcPr>
          <w:p w14:paraId="7753CA71" w14:textId="407D73A3" w:rsidR="003A4D14" w:rsidRPr="00A40B97" w:rsidRDefault="00C62FB7" w:rsidP="00A40B97">
            <w:pPr>
              <w:spacing w:after="0" w:line="240" w:lineRule="auto"/>
              <w:jc w:val="both"/>
              <w:rPr>
                <w:rFonts w:ascii="Calibri Light" w:hAnsi="Calibri Light" w:cs="Calibri Light"/>
              </w:rPr>
            </w:pPr>
            <w:r w:rsidRPr="00A40B97">
              <w:rPr>
                <w:rFonts w:ascii="Calibri Light" w:hAnsi="Calibri Light" w:cs="Calibri Light"/>
              </w:rPr>
              <w:lastRenderedPageBreak/>
              <w:t xml:space="preserve">Fideicomiso de Administración e Inversión número F/4109146 (Yucatán Seguro Administración) </w:t>
            </w:r>
          </w:p>
        </w:tc>
        <w:tc>
          <w:tcPr>
            <w:tcW w:w="4438" w:type="dxa"/>
            <w:vAlign w:val="center"/>
          </w:tcPr>
          <w:p w14:paraId="648A44BD" w14:textId="41A462B2" w:rsidR="003A4D14" w:rsidRPr="00A40B97" w:rsidRDefault="00155805" w:rsidP="00A40B97">
            <w:pPr>
              <w:spacing w:after="0" w:line="240" w:lineRule="auto"/>
              <w:jc w:val="both"/>
              <w:rPr>
                <w:rFonts w:ascii="Calibri Light" w:hAnsi="Calibri Light" w:cs="Calibri Light"/>
              </w:rPr>
            </w:pPr>
            <w:r w:rsidRPr="00A40B97">
              <w:rPr>
                <w:rFonts w:ascii="Calibri Light" w:hAnsi="Calibri Light" w:cs="Calibri Light"/>
              </w:rPr>
              <w:t>Fideicomiso de Administración e Inversión Número F/4109146 (F/4109146)</w:t>
            </w:r>
          </w:p>
        </w:tc>
      </w:tr>
    </w:tbl>
    <w:p w14:paraId="3F2AAFC9" w14:textId="63A68F74" w:rsidR="006B0925" w:rsidRPr="00A40B97" w:rsidRDefault="006B0925" w:rsidP="00A40B97">
      <w:pPr>
        <w:spacing w:after="0" w:line="240" w:lineRule="auto"/>
        <w:jc w:val="both"/>
        <w:rPr>
          <w:rFonts w:ascii="Calibri Light" w:hAnsi="Calibri Light" w:cs="Calibri Light"/>
        </w:rPr>
      </w:pPr>
    </w:p>
    <w:p w14:paraId="5B31A35C" w14:textId="019DDC0A" w:rsidR="006B0925" w:rsidRPr="00A40B97" w:rsidRDefault="00D77053" w:rsidP="00A40B97">
      <w:pPr>
        <w:spacing w:after="0" w:line="240" w:lineRule="auto"/>
        <w:jc w:val="both"/>
        <w:rPr>
          <w:rFonts w:ascii="Calibri Light" w:hAnsi="Calibri Light" w:cs="Calibri Light"/>
        </w:rPr>
      </w:pPr>
      <w:r w:rsidRPr="00A40B97">
        <w:rPr>
          <w:rFonts w:ascii="Calibri Light" w:hAnsi="Calibri Light" w:cs="Calibri Light"/>
        </w:rPr>
        <w:t>También</w:t>
      </w:r>
      <w:r w:rsidR="006B0925" w:rsidRPr="00A40B97">
        <w:rPr>
          <w:rFonts w:ascii="Calibri Light" w:hAnsi="Calibri Light" w:cs="Calibri Light"/>
        </w:rPr>
        <w:t xml:space="preserve"> </w:t>
      </w:r>
      <w:r w:rsidR="00805B6B" w:rsidRPr="00A40B97">
        <w:rPr>
          <w:rFonts w:ascii="Calibri Light" w:hAnsi="Calibri Light" w:cs="Calibri Light"/>
        </w:rPr>
        <w:t xml:space="preserve">se nos informó que </w:t>
      </w:r>
      <w:r w:rsidR="006B0925" w:rsidRPr="00A40B97">
        <w:rPr>
          <w:rFonts w:ascii="Calibri Light" w:hAnsi="Calibri Light" w:cs="Calibri Light"/>
        </w:rPr>
        <w:t xml:space="preserve">el Fideicomiso </w:t>
      </w:r>
      <w:r w:rsidR="00147DFB" w:rsidRPr="00A40B97">
        <w:rPr>
          <w:rFonts w:ascii="Calibri Light" w:hAnsi="Calibri Light" w:cs="Calibri Light"/>
        </w:rPr>
        <w:t xml:space="preserve">del </w:t>
      </w:r>
      <w:r w:rsidR="003030FD" w:rsidRPr="00A40B97">
        <w:rPr>
          <w:rFonts w:ascii="Calibri Light" w:hAnsi="Calibri Light" w:cs="Calibri Light"/>
        </w:rPr>
        <w:t>Programa Nacional de Becas para la Educación Superior del Estado de Yucatán</w:t>
      </w:r>
      <w:r w:rsidR="006B0925" w:rsidRPr="00A40B97">
        <w:rPr>
          <w:rFonts w:ascii="Calibri Light" w:hAnsi="Calibri Light" w:cs="Calibri Light"/>
        </w:rPr>
        <w:t>, qu</w:t>
      </w:r>
      <w:r w:rsidR="008D7CE9" w:rsidRPr="00A40B97">
        <w:rPr>
          <w:rFonts w:ascii="Calibri Light" w:hAnsi="Calibri Light" w:cs="Calibri Light"/>
        </w:rPr>
        <w:t>e</w:t>
      </w:r>
      <w:r w:rsidR="006B0925" w:rsidRPr="00A40B97">
        <w:rPr>
          <w:rFonts w:ascii="Calibri Light" w:hAnsi="Calibri Light" w:cs="Calibri Light"/>
        </w:rPr>
        <w:t xml:space="preserve"> era administrado por la Secretaría de </w:t>
      </w:r>
      <w:r w:rsidR="003030FD" w:rsidRPr="00A40B97">
        <w:rPr>
          <w:rFonts w:ascii="Calibri Light" w:hAnsi="Calibri Light" w:cs="Calibri Light"/>
        </w:rPr>
        <w:t>Investigación, Innovación y Educación Superior</w:t>
      </w:r>
      <w:r w:rsidR="00805B6B" w:rsidRPr="00A40B97">
        <w:rPr>
          <w:rFonts w:ascii="Calibri Light" w:hAnsi="Calibri Light" w:cs="Calibri Light"/>
        </w:rPr>
        <w:t xml:space="preserve">, </w:t>
      </w:r>
      <w:r w:rsidR="008D7CE9" w:rsidRPr="00A40B97">
        <w:rPr>
          <w:rFonts w:ascii="Calibri Light" w:hAnsi="Calibri Light" w:cs="Calibri Light"/>
        </w:rPr>
        <w:t xml:space="preserve">ahora </w:t>
      </w:r>
      <w:r w:rsidR="00805B6B" w:rsidRPr="00A40B97">
        <w:rPr>
          <w:rFonts w:ascii="Calibri Light" w:hAnsi="Calibri Light" w:cs="Calibri Light"/>
        </w:rPr>
        <w:t>será administrado por la Secretaría</w:t>
      </w:r>
      <w:r w:rsidR="00DC1ED6" w:rsidRPr="00A40B97">
        <w:rPr>
          <w:rFonts w:ascii="Calibri Light" w:hAnsi="Calibri Light" w:cs="Calibri Light"/>
        </w:rPr>
        <w:t xml:space="preserve"> </w:t>
      </w:r>
      <w:r w:rsidR="003030FD" w:rsidRPr="00A40B97">
        <w:rPr>
          <w:rFonts w:ascii="Calibri Light" w:hAnsi="Calibri Light" w:cs="Calibri Light"/>
        </w:rPr>
        <w:t>de Educación</w:t>
      </w:r>
      <w:r w:rsidR="008D7CE9" w:rsidRPr="00A40B97">
        <w:rPr>
          <w:rFonts w:ascii="Calibri Light" w:hAnsi="Calibri Light" w:cs="Calibri Light"/>
        </w:rPr>
        <w:t xml:space="preserve"> del Gobierno del Estado de Yucatán</w:t>
      </w:r>
      <w:r w:rsidR="00805B6B" w:rsidRPr="00A40B97">
        <w:rPr>
          <w:rFonts w:ascii="Calibri Light" w:hAnsi="Calibri Light" w:cs="Calibri Light"/>
        </w:rPr>
        <w:t>.</w:t>
      </w:r>
    </w:p>
    <w:p w14:paraId="193AC1F9" w14:textId="752FA1A8" w:rsidR="0010677A" w:rsidRPr="00A40B97" w:rsidRDefault="003E1DFD" w:rsidP="00A40B97">
      <w:pPr>
        <w:spacing w:after="0" w:line="240" w:lineRule="auto"/>
        <w:jc w:val="both"/>
        <w:rPr>
          <w:rFonts w:ascii="Calibri Light" w:hAnsi="Calibri Light" w:cs="Calibri Light"/>
        </w:rPr>
      </w:pPr>
      <w:r w:rsidRPr="00A40B97">
        <w:rPr>
          <w:rFonts w:ascii="Calibri Light" w:hAnsi="Calibri Light" w:cs="Calibri Light"/>
        </w:rPr>
        <w:t xml:space="preserve">De conformidad con los antecedentes y los considerandos </w:t>
      </w:r>
      <w:r w:rsidR="00D134BF" w:rsidRPr="00A40B97">
        <w:rPr>
          <w:rFonts w:ascii="Calibri Light" w:hAnsi="Calibri Light" w:cs="Calibri Light"/>
        </w:rPr>
        <w:t xml:space="preserve">previamente </w:t>
      </w:r>
      <w:r w:rsidRPr="00A40B97">
        <w:rPr>
          <w:rFonts w:ascii="Calibri Light" w:hAnsi="Calibri Light" w:cs="Calibri Light"/>
        </w:rPr>
        <w:t>expuestos, se modifica el padrón de sujetos obligados para quedar como sigue:</w:t>
      </w:r>
    </w:p>
    <w:p w14:paraId="0D966294" w14:textId="77777777" w:rsidR="00030291" w:rsidRPr="00A40B97" w:rsidRDefault="00030291" w:rsidP="00A40B97">
      <w:pPr>
        <w:spacing w:after="0" w:line="240" w:lineRule="auto"/>
        <w:jc w:val="both"/>
        <w:rPr>
          <w:rFonts w:ascii="Calibri Light" w:hAnsi="Calibri Light" w:cs="Calibri Light"/>
        </w:rPr>
      </w:pPr>
    </w:p>
    <w:p w14:paraId="2DDC9BD9" w14:textId="77777777" w:rsidR="003E1DFD" w:rsidRPr="00A40B97" w:rsidRDefault="003E1DFD" w:rsidP="00A40B97">
      <w:pPr>
        <w:pStyle w:val="Ttulo"/>
        <w:jc w:val="center"/>
        <w:rPr>
          <w:rFonts w:ascii="Calibri Light" w:hAnsi="Calibri Light" w:cs="Calibri Light"/>
          <w:sz w:val="22"/>
          <w:szCs w:val="22"/>
        </w:rPr>
      </w:pPr>
      <w:r w:rsidRPr="00A40B97">
        <w:rPr>
          <w:rFonts w:ascii="Calibri Light" w:hAnsi="Calibri Light" w:cs="Calibri Light"/>
          <w:sz w:val="22"/>
          <w:szCs w:val="22"/>
        </w:rPr>
        <w:t>PADRÓN DE SUJETOS OBLIGADOS DEL ESTADO DE YUCATÁN</w:t>
      </w:r>
    </w:p>
    <w:p w14:paraId="29BC80E2" w14:textId="77777777" w:rsidR="008F5C5D" w:rsidRPr="00A40B97" w:rsidRDefault="008F5C5D" w:rsidP="00A40B97">
      <w:pPr>
        <w:spacing w:after="0" w:line="240" w:lineRule="auto"/>
        <w:jc w:val="center"/>
        <w:rPr>
          <w:rFonts w:ascii="Calibri Light" w:eastAsia="Calibri" w:hAnsi="Calibri Light" w:cs="Calibri Light"/>
          <w:b/>
        </w:rPr>
      </w:pPr>
    </w:p>
    <w:p w14:paraId="2E3DEE2C" w14:textId="04C8E316" w:rsidR="00EF07F1" w:rsidRPr="00A40B97" w:rsidRDefault="00EF07F1" w:rsidP="00A40B97">
      <w:pPr>
        <w:spacing w:after="0" w:line="240" w:lineRule="auto"/>
        <w:jc w:val="center"/>
        <w:rPr>
          <w:rFonts w:ascii="Calibri Light" w:eastAsia="Calibri" w:hAnsi="Calibri Light" w:cs="Calibri Light"/>
          <w:b/>
        </w:rPr>
      </w:pPr>
      <w:r w:rsidRPr="00A40B97">
        <w:rPr>
          <w:rFonts w:ascii="Calibri Light" w:eastAsia="Calibri" w:hAnsi="Calibri Light" w:cs="Calibri Light"/>
          <w:b/>
        </w:rPr>
        <w:t>PODER EJECUTIVO</w:t>
      </w:r>
    </w:p>
    <w:p w14:paraId="18E6CF06" w14:textId="77777777" w:rsidR="00EF07F1" w:rsidRPr="00A40B97" w:rsidRDefault="00EF07F1" w:rsidP="00A40B97">
      <w:pPr>
        <w:spacing w:after="0" w:line="240" w:lineRule="auto"/>
        <w:jc w:val="both"/>
        <w:rPr>
          <w:rFonts w:ascii="Calibri Light" w:eastAsia="Calibri" w:hAnsi="Calibri Light" w:cs="Calibri Light"/>
          <w:b/>
        </w:rPr>
      </w:pPr>
    </w:p>
    <w:tbl>
      <w:tblPr>
        <w:tblW w:w="4410" w:type="dxa"/>
        <w:tblCellMar>
          <w:left w:w="70" w:type="dxa"/>
          <w:right w:w="70" w:type="dxa"/>
        </w:tblCellMar>
        <w:tblLook w:val="04A0" w:firstRow="1" w:lastRow="0" w:firstColumn="1" w:lastColumn="0" w:noHBand="0" w:noVBand="1"/>
      </w:tblPr>
      <w:tblGrid>
        <w:gridCol w:w="1575"/>
        <w:gridCol w:w="2835"/>
      </w:tblGrid>
      <w:tr w:rsidR="00EF07F1" w:rsidRPr="00A40B97" w14:paraId="6B09E79A" w14:textId="77777777" w:rsidTr="004227FC">
        <w:trPr>
          <w:trHeight w:val="313"/>
        </w:trPr>
        <w:tc>
          <w:tcPr>
            <w:tcW w:w="1575" w:type="dxa"/>
            <w:shd w:val="clear" w:color="auto" w:fill="auto"/>
            <w:noWrap/>
            <w:vAlign w:val="center"/>
            <w:hideMark/>
          </w:tcPr>
          <w:p w14:paraId="69A0E621"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31-01-01-001</w:t>
            </w:r>
          </w:p>
        </w:tc>
        <w:tc>
          <w:tcPr>
            <w:tcW w:w="2835" w:type="dxa"/>
            <w:shd w:val="clear" w:color="auto" w:fill="auto"/>
            <w:noWrap/>
            <w:vAlign w:val="center"/>
            <w:hideMark/>
          </w:tcPr>
          <w:p w14:paraId="5CA96EB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Despacho del Gobernador.</w:t>
            </w:r>
          </w:p>
        </w:tc>
      </w:tr>
    </w:tbl>
    <w:p w14:paraId="7606FFD2" w14:textId="77777777" w:rsidR="00EF07F1" w:rsidRPr="00A40B97" w:rsidRDefault="00EF07F1" w:rsidP="00A40B97">
      <w:pPr>
        <w:spacing w:after="0" w:line="240" w:lineRule="auto"/>
        <w:jc w:val="both"/>
        <w:rPr>
          <w:rFonts w:ascii="Calibri Light" w:eastAsia="Calibri" w:hAnsi="Calibri Light" w:cs="Calibri Light"/>
          <w:b/>
        </w:rPr>
      </w:pPr>
    </w:p>
    <w:p w14:paraId="05910551" w14:textId="77777777" w:rsidR="00EF07F1" w:rsidRPr="00A40B97" w:rsidRDefault="00EF07F1" w:rsidP="00A40B97">
      <w:pPr>
        <w:spacing w:after="0" w:line="240" w:lineRule="auto"/>
        <w:jc w:val="both"/>
        <w:rPr>
          <w:rFonts w:ascii="Calibri Light" w:eastAsia="Calibri" w:hAnsi="Calibri Light" w:cs="Calibri Light"/>
          <w:b/>
        </w:rPr>
      </w:pPr>
      <w:r w:rsidRPr="00A40B97">
        <w:rPr>
          <w:rFonts w:ascii="Calibri Light" w:eastAsia="Calibri" w:hAnsi="Calibri Light" w:cs="Calibri Light"/>
          <w:b/>
        </w:rPr>
        <w:t>Dependencias</w:t>
      </w:r>
    </w:p>
    <w:p w14:paraId="2785A8CD" w14:textId="77777777" w:rsidR="00EF07F1" w:rsidRPr="00A40B97" w:rsidRDefault="00EF07F1" w:rsidP="00A40B97">
      <w:pPr>
        <w:spacing w:after="0" w:line="240" w:lineRule="auto"/>
        <w:jc w:val="both"/>
        <w:rPr>
          <w:rFonts w:ascii="Calibri Light" w:eastAsia="Calibri" w:hAnsi="Calibri Light" w:cs="Calibri Light"/>
          <w:b/>
        </w:rPr>
      </w:pPr>
    </w:p>
    <w:tbl>
      <w:tblPr>
        <w:tblW w:w="7796" w:type="dxa"/>
        <w:tblCellMar>
          <w:left w:w="70" w:type="dxa"/>
          <w:right w:w="70" w:type="dxa"/>
        </w:tblCellMar>
        <w:tblLook w:val="04A0" w:firstRow="1" w:lastRow="0" w:firstColumn="1" w:lastColumn="0" w:noHBand="0" w:noVBand="1"/>
      </w:tblPr>
      <w:tblGrid>
        <w:gridCol w:w="1576"/>
        <w:gridCol w:w="6220"/>
      </w:tblGrid>
      <w:tr w:rsidR="00EF07F1" w:rsidRPr="00A40B97" w14:paraId="65EEBD8B" w14:textId="77777777" w:rsidTr="004227FC">
        <w:trPr>
          <w:trHeight w:val="319"/>
        </w:trPr>
        <w:tc>
          <w:tcPr>
            <w:tcW w:w="1576" w:type="dxa"/>
            <w:tcBorders>
              <w:top w:val="nil"/>
              <w:left w:val="nil"/>
              <w:bottom w:val="nil"/>
              <w:right w:val="nil"/>
            </w:tcBorders>
            <w:shd w:val="clear" w:color="auto" w:fill="auto"/>
            <w:noWrap/>
            <w:vAlign w:val="bottom"/>
            <w:hideMark/>
          </w:tcPr>
          <w:p w14:paraId="4DA9990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31-01-02-001</w:t>
            </w:r>
          </w:p>
        </w:tc>
        <w:tc>
          <w:tcPr>
            <w:tcW w:w="6220" w:type="dxa"/>
            <w:tcBorders>
              <w:top w:val="nil"/>
              <w:left w:val="nil"/>
              <w:bottom w:val="nil"/>
              <w:right w:val="nil"/>
            </w:tcBorders>
            <w:shd w:val="clear" w:color="auto" w:fill="auto"/>
            <w:noWrap/>
            <w:hideMark/>
          </w:tcPr>
          <w:p w14:paraId="7E60E2E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General de Gobierno.</w:t>
            </w:r>
          </w:p>
        </w:tc>
      </w:tr>
      <w:tr w:rsidR="00EF07F1" w:rsidRPr="00A40B97" w14:paraId="34481FA9" w14:textId="77777777" w:rsidTr="004227FC">
        <w:trPr>
          <w:trHeight w:val="319"/>
        </w:trPr>
        <w:tc>
          <w:tcPr>
            <w:tcW w:w="1576" w:type="dxa"/>
            <w:tcBorders>
              <w:top w:val="nil"/>
              <w:left w:val="nil"/>
              <w:bottom w:val="nil"/>
              <w:right w:val="nil"/>
            </w:tcBorders>
            <w:shd w:val="clear" w:color="auto" w:fill="auto"/>
            <w:noWrap/>
            <w:vAlign w:val="bottom"/>
            <w:hideMark/>
          </w:tcPr>
          <w:p w14:paraId="12EA6BB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31-01-02-002</w:t>
            </w:r>
          </w:p>
        </w:tc>
        <w:tc>
          <w:tcPr>
            <w:tcW w:w="6220" w:type="dxa"/>
            <w:tcBorders>
              <w:top w:val="nil"/>
              <w:left w:val="nil"/>
              <w:bottom w:val="nil"/>
              <w:right w:val="nil"/>
            </w:tcBorders>
            <w:shd w:val="clear" w:color="auto" w:fill="auto"/>
            <w:noWrap/>
            <w:hideMark/>
          </w:tcPr>
          <w:p w14:paraId="46332CB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178D0E2D" w14:textId="77777777" w:rsidTr="004227FC">
        <w:trPr>
          <w:trHeight w:val="319"/>
        </w:trPr>
        <w:tc>
          <w:tcPr>
            <w:tcW w:w="1576" w:type="dxa"/>
            <w:tcBorders>
              <w:top w:val="nil"/>
              <w:left w:val="nil"/>
              <w:bottom w:val="nil"/>
              <w:right w:val="nil"/>
            </w:tcBorders>
            <w:shd w:val="clear" w:color="auto" w:fill="auto"/>
            <w:noWrap/>
            <w:vAlign w:val="bottom"/>
            <w:hideMark/>
          </w:tcPr>
          <w:p w14:paraId="4DF3576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31-01-02-003</w:t>
            </w:r>
          </w:p>
        </w:tc>
        <w:tc>
          <w:tcPr>
            <w:tcW w:w="6220" w:type="dxa"/>
            <w:tcBorders>
              <w:top w:val="nil"/>
              <w:left w:val="nil"/>
              <w:bottom w:val="nil"/>
              <w:right w:val="nil"/>
            </w:tcBorders>
            <w:shd w:val="clear" w:color="auto" w:fill="auto"/>
            <w:noWrap/>
            <w:hideMark/>
          </w:tcPr>
          <w:p w14:paraId="0B6E0A4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Consejería Jurídica.</w:t>
            </w:r>
          </w:p>
        </w:tc>
      </w:tr>
      <w:tr w:rsidR="00EF07F1" w:rsidRPr="00A40B97" w14:paraId="36B66A85" w14:textId="77777777" w:rsidTr="004227FC">
        <w:trPr>
          <w:trHeight w:val="319"/>
        </w:trPr>
        <w:tc>
          <w:tcPr>
            <w:tcW w:w="1576" w:type="dxa"/>
            <w:tcBorders>
              <w:top w:val="nil"/>
              <w:left w:val="nil"/>
              <w:bottom w:val="nil"/>
              <w:right w:val="nil"/>
            </w:tcBorders>
            <w:shd w:val="clear" w:color="auto" w:fill="auto"/>
            <w:noWrap/>
            <w:vAlign w:val="bottom"/>
            <w:hideMark/>
          </w:tcPr>
          <w:p w14:paraId="196599A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31-01-02-004</w:t>
            </w:r>
          </w:p>
        </w:tc>
        <w:tc>
          <w:tcPr>
            <w:tcW w:w="6220" w:type="dxa"/>
            <w:tcBorders>
              <w:top w:val="nil"/>
              <w:left w:val="nil"/>
              <w:bottom w:val="nil"/>
              <w:right w:val="nil"/>
            </w:tcBorders>
            <w:shd w:val="clear" w:color="auto" w:fill="auto"/>
            <w:noWrap/>
            <w:hideMark/>
          </w:tcPr>
          <w:p w14:paraId="69C49C8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Salud.</w:t>
            </w:r>
          </w:p>
        </w:tc>
      </w:tr>
      <w:tr w:rsidR="00EF07F1" w:rsidRPr="00A40B97" w14:paraId="2395DB14" w14:textId="77777777" w:rsidTr="004227FC">
        <w:trPr>
          <w:trHeight w:val="319"/>
        </w:trPr>
        <w:tc>
          <w:tcPr>
            <w:tcW w:w="1576" w:type="dxa"/>
            <w:tcBorders>
              <w:top w:val="nil"/>
              <w:left w:val="nil"/>
              <w:bottom w:val="nil"/>
              <w:right w:val="nil"/>
            </w:tcBorders>
            <w:shd w:val="clear" w:color="auto" w:fill="auto"/>
            <w:noWrap/>
            <w:vAlign w:val="bottom"/>
            <w:hideMark/>
          </w:tcPr>
          <w:p w14:paraId="0F214AF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31-01-02-005</w:t>
            </w:r>
          </w:p>
        </w:tc>
        <w:tc>
          <w:tcPr>
            <w:tcW w:w="6220" w:type="dxa"/>
            <w:tcBorders>
              <w:top w:val="nil"/>
              <w:left w:val="nil"/>
              <w:bottom w:val="nil"/>
              <w:right w:val="nil"/>
            </w:tcBorders>
            <w:shd w:val="clear" w:color="auto" w:fill="auto"/>
            <w:noWrap/>
            <w:hideMark/>
          </w:tcPr>
          <w:p w14:paraId="0B4650C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Educación.</w:t>
            </w:r>
          </w:p>
        </w:tc>
      </w:tr>
      <w:tr w:rsidR="00EF07F1" w:rsidRPr="00A40B97" w14:paraId="7D37DC01" w14:textId="77777777" w:rsidTr="004227FC">
        <w:trPr>
          <w:trHeight w:val="319"/>
        </w:trPr>
        <w:tc>
          <w:tcPr>
            <w:tcW w:w="1576" w:type="dxa"/>
            <w:tcBorders>
              <w:top w:val="nil"/>
              <w:left w:val="nil"/>
              <w:bottom w:val="nil"/>
              <w:right w:val="nil"/>
            </w:tcBorders>
            <w:shd w:val="clear" w:color="auto" w:fill="auto"/>
            <w:noWrap/>
            <w:vAlign w:val="bottom"/>
            <w:hideMark/>
          </w:tcPr>
          <w:p w14:paraId="4702609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31-01-02-006</w:t>
            </w:r>
          </w:p>
        </w:tc>
        <w:tc>
          <w:tcPr>
            <w:tcW w:w="6220" w:type="dxa"/>
            <w:tcBorders>
              <w:top w:val="nil"/>
              <w:left w:val="nil"/>
              <w:bottom w:val="nil"/>
              <w:right w:val="nil"/>
            </w:tcBorders>
            <w:shd w:val="clear" w:color="auto" w:fill="auto"/>
            <w:noWrap/>
            <w:hideMark/>
          </w:tcPr>
          <w:p w14:paraId="4141326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Social.</w:t>
            </w:r>
          </w:p>
        </w:tc>
      </w:tr>
      <w:tr w:rsidR="00EF07F1" w:rsidRPr="00A40B97" w14:paraId="3472075C" w14:textId="77777777" w:rsidTr="004227FC">
        <w:trPr>
          <w:trHeight w:val="319"/>
        </w:trPr>
        <w:tc>
          <w:tcPr>
            <w:tcW w:w="1576" w:type="dxa"/>
            <w:tcBorders>
              <w:top w:val="nil"/>
              <w:left w:val="nil"/>
              <w:bottom w:val="nil"/>
              <w:right w:val="nil"/>
            </w:tcBorders>
            <w:shd w:val="clear" w:color="auto" w:fill="auto"/>
            <w:noWrap/>
            <w:vAlign w:val="bottom"/>
            <w:hideMark/>
          </w:tcPr>
          <w:p w14:paraId="630007D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31-01-02-007</w:t>
            </w:r>
          </w:p>
        </w:tc>
        <w:tc>
          <w:tcPr>
            <w:tcW w:w="6220" w:type="dxa"/>
            <w:tcBorders>
              <w:top w:val="nil"/>
              <w:left w:val="nil"/>
              <w:bottom w:val="nil"/>
              <w:right w:val="nil"/>
            </w:tcBorders>
            <w:shd w:val="clear" w:color="auto" w:fill="auto"/>
            <w:noWrap/>
            <w:hideMark/>
          </w:tcPr>
          <w:p w14:paraId="133A08D8"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Obras Públicas.</w:t>
            </w:r>
          </w:p>
        </w:tc>
      </w:tr>
      <w:tr w:rsidR="00EF07F1" w:rsidRPr="00A40B97" w14:paraId="107E41A0" w14:textId="77777777" w:rsidTr="004227FC">
        <w:trPr>
          <w:trHeight w:val="319"/>
        </w:trPr>
        <w:tc>
          <w:tcPr>
            <w:tcW w:w="1576" w:type="dxa"/>
            <w:tcBorders>
              <w:top w:val="nil"/>
              <w:left w:val="nil"/>
              <w:bottom w:val="nil"/>
              <w:right w:val="nil"/>
            </w:tcBorders>
            <w:shd w:val="clear" w:color="auto" w:fill="auto"/>
            <w:noWrap/>
            <w:vAlign w:val="bottom"/>
            <w:hideMark/>
          </w:tcPr>
          <w:p w14:paraId="1591137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31-01-02-009</w:t>
            </w:r>
          </w:p>
        </w:tc>
        <w:tc>
          <w:tcPr>
            <w:tcW w:w="6220" w:type="dxa"/>
            <w:tcBorders>
              <w:top w:val="nil"/>
              <w:left w:val="nil"/>
              <w:bottom w:val="nil"/>
              <w:right w:val="nil"/>
            </w:tcBorders>
            <w:shd w:val="clear" w:color="auto" w:fill="auto"/>
            <w:noWrap/>
            <w:hideMark/>
          </w:tcPr>
          <w:p w14:paraId="79A3804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Seguridad Pública.</w:t>
            </w:r>
          </w:p>
        </w:tc>
      </w:tr>
      <w:tr w:rsidR="00EF07F1" w:rsidRPr="00A40B97" w14:paraId="168BD66B" w14:textId="77777777" w:rsidTr="004227FC">
        <w:trPr>
          <w:trHeight w:val="319"/>
        </w:trPr>
        <w:tc>
          <w:tcPr>
            <w:tcW w:w="1576" w:type="dxa"/>
            <w:tcBorders>
              <w:top w:val="nil"/>
              <w:left w:val="nil"/>
              <w:bottom w:val="nil"/>
              <w:right w:val="nil"/>
            </w:tcBorders>
            <w:shd w:val="clear" w:color="auto" w:fill="auto"/>
            <w:noWrap/>
            <w:vAlign w:val="bottom"/>
            <w:hideMark/>
          </w:tcPr>
          <w:p w14:paraId="56A8526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31-01-02-010</w:t>
            </w:r>
          </w:p>
        </w:tc>
        <w:tc>
          <w:tcPr>
            <w:tcW w:w="6220" w:type="dxa"/>
            <w:tcBorders>
              <w:top w:val="nil"/>
              <w:left w:val="nil"/>
              <w:bottom w:val="nil"/>
              <w:right w:val="nil"/>
            </w:tcBorders>
            <w:shd w:val="clear" w:color="auto" w:fill="auto"/>
            <w:noWrap/>
            <w:hideMark/>
          </w:tcPr>
          <w:p w14:paraId="126DBA2C"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Fiscalía General del Estado.</w:t>
            </w:r>
          </w:p>
        </w:tc>
      </w:tr>
      <w:tr w:rsidR="00EF07F1" w:rsidRPr="00A40B97" w14:paraId="66294BD8" w14:textId="77777777" w:rsidTr="004227FC">
        <w:trPr>
          <w:trHeight w:val="319"/>
        </w:trPr>
        <w:tc>
          <w:tcPr>
            <w:tcW w:w="1576" w:type="dxa"/>
            <w:tcBorders>
              <w:top w:val="nil"/>
              <w:left w:val="nil"/>
              <w:bottom w:val="nil"/>
              <w:right w:val="nil"/>
            </w:tcBorders>
            <w:shd w:val="clear" w:color="auto" w:fill="auto"/>
            <w:noWrap/>
            <w:vAlign w:val="bottom"/>
            <w:hideMark/>
          </w:tcPr>
          <w:p w14:paraId="0DAD95B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31-01-02-011</w:t>
            </w:r>
          </w:p>
        </w:tc>
        <w:tc>
          <w:tcPr>
            <w:tcW w:w="6220" w:type="dxa"/>
            <w:tcBorders>
              <w:top w:val="nil"/>
              <w:left w:val="nil"/>
              <w:bottom w:val="nil"/>
              <w:right w:val="nil"/>
            </w:tcBorders>
            <w:shd w:val="clear" w:color="auto" w:fill="auto"/>
            <w:noWrap/>
            <w:hideMark/>
          </w:tcPr>
          <w:p w14:paraId="5754AAC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Económico y Trabajo.</w:t>
            </w:r>
          </w:p>
        </w:tc>
      </w:tr>
      <w:tr w:rsidR="00EF07F1" w:rsidRPr="00A40B97" w14:paraId="681AFA3F" w14:textId="77777777" w:rsidTr="004227FC">
        <w:trPr>
          <w:trHeight w:val="319"/>
        </w:trPr>
        <w:tc>
          <w:tcPr>
            <w:tcW w:w="1576" w:type="dxa"/>
            <w:tcBorders>
              <w:top w:val="nil"/>
              <w:left w:val="nil"/>
              <w:bottom w:val="nil"/>
              <w:right w:val="nil"/>
            </w:tcBorders>
            <w:shd w:val="clear" w:color="auto" w:fill="auto"/>
            <w:noWrap/>
            <w:vAlign w:val="bottom"/>
            <w:hideMark/>
          </w:tcPr>
          <w:p w14:paraId="594F815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31-01-02-012</w:t>
            </w:r>
          </w:p>
        </w:tc>
        <w:tc>
          <w:tcPr>
            <w:tcW w:w="6220" w:type="dxa"/>
            <w:tcBorders>
              <w:top w:val="nil"/>
              <w:left w:val="nil"/>
              <w:bottom w:val="nil"/>
              <w:right w:val="nil"/>
            </w:tcBorders>
            <w:shd w:val="clear" w:color="auto" w:fill="auto"/>
            <w:noWrap/>
            <w:hideMark/>
          </w:tcPr>
          <w:p w14:paraId="5A22120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Turístico.</w:t>
            </w:r>
          </w:p>
        </w:tc>
      </w:tr>
      <w:tr w:rsidR="00EF07F1" w:rsidRPr="00A40B97" w14:paraId="73C472AD" w14:textId="77777777" w:rsidTr="004227FC">
        <w:trPr>
          <w:trHeight w:val="319"/>
        </w:trPr>
        <w:tc>
          <w:tcPr>
            <w:tcW w:w="1576" w:type="dxa"/>
            <w:tcBorders>
              <w:top w:val="nil"/>
              <w:left w:val="nil"/>
              <w:bottom w:val="nil"/>
              <w:right w:val="nil"/>
            </w:tcBorders>
            <w:shd w:val="clear" w:color="auto" w:fill="auto"/>
            <w:noWrap/>
            <w:vAlign w:val="bottom"/>
            <w:hideMark/>
          </w:tcPr>
          <w:p w14:paraId="6DFF435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31-01-02-013</w:t>
            </w:r>
          </w:p>
        </w:tc>
        <w:tc>
          <w:tcPr>
            <w:tcW w:w="6220" w:type="dxa"/>
            <w:tcBorders>
              <w:top w:val="nil"/>
              <w:left w:val="nil"/>
              <w:bottom w:val="nil"/>
              <w:right w:val="nil"/>
            </w:tcBorders>
            <w:shd w:val="clear" w:color="auto" w:fill="auto"/>
            <w:noWrap/>
            <w:hideMark/>
          </w:tcPr>
          <w:p w14:paraId="74C63AA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Rural.</w:t>
            </w:r>
          </w:p>
        </w:tc>
      </w:tr>
      <w:tr w:rsidR="00EF07F1" w:rsidRPr="00A40B97" w14:paraId="635C57FB" w14:textId="77777777" w:rsidTr="004227FC">
        <w:trPr>
          <w:trHeight w:val="319"/>
        </w:trPr>
        <w:tc>
          <w:tcPr>
            <w:tcW w:w="1576" w:type="dxa"/>
            <w:tcBorders>
              <w:top w:val="nil"/>
              <w:left w:val="nil"/>
              <w:bottom w:val="nil"/>
              <w:right w:val="nil"/>
            </w:tcBorders>
            <w:shd w:val="clear" w:color="auto" w:fill="auto"/>
            <w:noWrap/>
            <w:vAlign w:val="bottom"/>
            <w:hideMark/>
          </w:tcPr>
          <w:p w14:paraId="5270539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31-01-02-014</w:t>
            </w:r>
          </w:p>
        </w:tc>
        <w:tc>
          <w:tcPr>
            <w:tcW w:w="6220" w:type="dxa"/>
            <w:tcBorders>
              <w:top w:val="nil"/>
              <w:left w:val="nil"/>
              <w:bottom w:val="nil"/>
              <w:right w:val="nil"/>
            </w:tcBorders>
            <w:shd w:val="clear" w:color="auto" w:fill="auto"/>
            <w:noWrap/>
            <w:hideMark/>
          </w:tcPr>
          <w:p w14:paraId="3A44256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Sustentable.</w:t>
            </w:r>
          </w:p>
        </w:tc>
      </w:tr>
      <w:tr w:rsidR="00EF07F1" w:rsidRPr="00A40B97" w14:paraId="2B60E9B7" w14:textId="77777777" w:rsidTr="004227FC">
        <w:trPr>
          <w:trHeight w:val="319"/>
        </w:trPr>
        <w:tc>
          <w:tcPr>
            <w:tcW w:w="1576" w:type="dxa"/>
            <w:tcBorders>
              <w:top w:val="nil"/>
              <w:left w:val="nil"/>
              <w:bottom w:val="nil"/>
              <w:right w:val="nil"/>
            </w:tcBorders>
            <w:shd w:val="clear" w:color="auto" w:fill="auto"/>
            <w:noWrap/>
            <w:vAlign w:val="bottom"/>
            <w:hideMark/>
          </w:tcPr>
          <w:p w14:paraId="68A8176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31-01-02-015</w:t>
            </w:r>
          </w:p>
        </w:tc>
        <w:tc>
          <w:tcPr>
            <w:tcW w:w="6220" w:type="dxa"/>
            <w:tcBorders>
              <w:top w:val="nil"/>
              <w:left w:val="nil"/>
              <w:bottom w:val="nil"/>
              <w:right w:val="nil"/>
            </w:tcBorders>
            <w:shd w:val="clear" w:color="auto" w:fill="auto"/>
            <w:noWrap/>
            <w:hideMark/>
          </w:tcPr>
          <w:p w14:paraId="1397388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la Contraloría General.</w:t>
            </w:r>
          </w:p>
        </w:tc>
      </w:tr>
      <w:tr w:rsidR="00EF07F1" w:rsidRPr="00A40B97" w14:paraId="5107DDD3" w14:textId="77777777" w:rsidTr="004227FC">
        <w:trPr>
          <w:trHeight w:val="319"/>
        </w:trPr>
        <w:tc>
          <w:tcPr>
            <w:tcW w:w="1576" w:type="dxa"/>
            <w:tcBorders>
              <w:top w:val="nil"/>
              <w:left w:val="nil"/>
              <w:bottom w:val="nil"/>
              <w:right w:val="nil"/>
            </w:tcBorders>
            <w:shd w:val="clear" w:color="auto" w:fill="auto"/>
            <w:noWrap/>
            <w:vAlign w:val="bottom"/>
            <w:hideMark/>
          </w:tcPr>
          <w:p w14:paraId="3FF2D45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31-01-02-016</w:t>
            </w:r>
          </w:p>
        </w:tc>
        <w:tc>
          <w:tcPr>
            <w:tcW w:w="6220" w:type="dxa"/>
            <w:tcBorders>
              <w:top w:val="nil"/>
              <w:left w:val="nil"/>
              <w:bottom w:val="nil"/>
              <w:right w:val="nil"/>
            </w:tcBorders>
            <w:shd w:val="clear" w:color="auto" w:fill="auto"/>
            <w:noWrap/>
            <w:hideMark/>
          </w:tcPr>
          <w:p w14:paraId="61C8022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Investigación, Innovación y Educación Superior.</w:t>
            </w:r>
          </w:p>
        </w:tc>
      </w:tr>
      <w:tr w:rsidR="00EF07F1" w:rsidRPr="00A40B97" w14:paraId="6729CBA4" w14:textId="77777777" w:rsidTr="004227FC">
        <w:trPr>
          <w:trHeight w:val="319"/>
        </w:trPr>
        <w:tc>
          <w:tcPr>
            <w:tcW w:w="1576" w:type="dxa"/>
            <w:tcBorders>
              <w:top w:val="nil"/>
              <w:left w:val="nil"/>
              <w:bottom w:val="nil"/>
              <w:right w:val="nil"/>
            </w:tcBorders>
            <w:shd w:val="clear" w:color="auto" w:fill="auto"/>
            <w:noWrap/>
            <w:vAlign w:val="bottom"/>
            <w:hideMark/>
          </w:tcPr>
          <w:p w14:paraId="35D5B5F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31-01-02-018</w:t>
            </w:r>
          </w:p>
        </w:tc>
        <w:tc>
          <w:tcPr>
            <w:tcW w:w="6220" w:type="dxa"/>
            <w:tcBorders>
              <w:top w:val="nil"/>
              <w:left w:val="nil"/>
              <w:bottom w:val="nil"/>
              <w:right w:val="nil"/>
            </w:tcBorders>
            <w:shd w:val="clear" w:color="auto" w:fill="auto"/>
            <w:noWrap/>
            <w:hideMark/>
          </w:tcPr>
          <w:p w14:paraId="62B2245C"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la Cultura y las Artes.</w:t>
            </w:r>
          </w:p>
        </w:tc>
      </w:tr>
      <w:tr w:rsidR="00EF07F1" w:rsidRPr="00A40B97" w14:paraId="22785F10" w14:textId="77777777" w:rsidTr="004227FC">
        <w:trPr>
          <w:trHeight w:val="319"/>
        </w:trPr>
        <w:tc>
          <w:tcPr>
            <w:tcW w:w="1576" w:type="dxa"/>
            <w:tcBorders>
              <w:top w:val="nil"/>
              <w:left w:val="nil"/>
              <w:bottom w:val="nil"/>
              <w:right w:val="nil"/>
            </w:tcBorders>
            <w:shd w:val="clear" w:color="auto" w:fill="auto"/>
            <w:noWrap/>
            <w:vAlign w:val="bottom"/>
          </w:tcPr>
          <w:p w14:paraId="497633D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31-01-02-019</w:t>
            </w:r>
          </w:p>
        </w:tc>
        <w:tc>
          <w:tcPr>
            <w:tcW w:w="6220" w:type="dxa"/>
            <w:tcBorders>
              <w:top w:val="nil"/>
              <w:left w:val="nil"/>
              <w:bottom w:val="nil"/>
              <w:right w:val="nil"/>
            </w:tcBorders>
            <w:shd w:val="clear" w:color="auto" w:fill="auto"/>
            <w:noWrap/>
          </w:tcPr>
          <w:p w14:paraId="56AF69B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Pesca y Acuacultura Sustentable.</w:t>
            </w:r>
          </w:p>
        </w:tc>
      </w:tr>
      <w:tr w:rsidR="00EF07F1" w:rsidRPr="00A40B97" w14:paraId="03A787F4" w14:textId="77777777" w:rsidTr="004227FC">
        <w:trPr>
          <w:trHeight w:val="319"/>
        </w:trPr>
        <w:tc>
          <w:tcPr>
            <w:tcW w:w="1576" w:type="dxa"/>
            <w:tcBorders>
              <w:top w:val="nil"/>
              <w:left w:val="nil"/>
              <w:bottom w:val="nil"/>
              <w:right w:val="nil"/>
            </w:tcBorders>
            <w:shd w:val="clear" w:color="auto" w:fill="auto"/>
            <w:noWrap/>
            <w:vAlign w:val="bottom"/>
          </w:tcPr>
          <w:p w14:paraId="7EE3B5C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31-01-02-020</w:t>
            </w:r>
          </w:p>
        </w:tc>
        <w:tc>
          <w:tcPr>
            <w:tcW w:w="6220" w:type="dxa"/>
            <w:tcBorders>
              <w:top w:val="nil"/>
              <w:left w:val="nil"/>
              <w:bottom w:val="nil"/>
              <w:right w:val="nil"/>
            </w:tcBorders>
            <w:shd w:val="clear" w:color="auto" w:fill="auto"/>
            <w:noWrap/>
          </w:tcPr>
          <w:p w14:paraId="00C0E89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las Mujeres.</w:t>
            </w:r>
          </w:p>
        </w:tc>
      </w:tr>
    </w:tbl>
    <w:p w14:paraId="4D175DBA" w14:textId="570C171E" w:rsidR="00EF07F1" w:rsidRDefault="00EF07F1" w:rsidP="00A40B97">
      <w:pPr>
        <w:spacing w:after="0" w:line="240" w:lineRule="auto"/>
        <w:contextualSpacing/>
        <w:jc w:val="both"/>
        <w:rPr>
          <w:rFonts w:ascii="Calibri Light" w:eastAsia="Calibri" w:hAnsi="Calibri Light" w:cs="Calibri Light"/>
        </w:rPr>
      </w:pPr>
    </w:p>
    <w:p w14:paraId="05DFC9EC" w14:textId="7552050C" w:rsidR="00A40B97" w:rsidRDefault="00A40B97" w:rsidP="00A40B97">
      <w:pPr>
        <w:spacing w:after="0" w:line="240" w:lineRule="auto"/>
        <w:contextualSpacing/>
        <w:jc w:val="both"/>
        <w:rPr>
          <w:rFonts w:ascii="Calibri Light" w:eastAsia="Calibri" w:hAnsi="Calibri Light" w:cs="Calibri Light"/>
        </w:rPr>
      </w:pPr>
    </w:p>
    <w:p w14:paraId="6698A4E7" w14:textId="77777777" w:rsidR="00A40B97" w:rsidRPr="00A40B97" w:rsidRDefault="00A40B97" w:rsidP="00A40B97">
      <w:pPr>
        <w:spacing w:after="0" w:line="240" w:lineRule="auto"/>
        <w:contextualSpacing/>
        <w:jc w:val="both"/>
        <w:rPr>
          <w:rFonts w:ascii="Calibri Light" w:eastAsia="Calibri" w:hAnsi="Calibri Light" w:cs="Calibri Light"/>
        </w:rPr>
      </w:pPr>
    </w:p>
    <w:p w14:paraId="147395DA" w14:textId="2B3365EA" w:rsidR="00EF07F1" w:rsidRPr="00A40B97" w:rsidRDefault="00EF07F1" w:rsidP="00A40B97">
      <w:pPr>
        <w:spacing w:after="0" w:line="240" w:lineRule="auto"/>
        <w:jc w:val="both"/>
        <w:rPr>
          <w:rFonts w:ascii="Calibri Light" w:eastAsia="Calibri" w:hAnsi="Calibri Light" w:cs="Calibri Light"/>
          <w:b/>
        </w:rPr>
      </w:pPr>
      <w:r w:rsidRPr="00A40B97">
        <w:rPr>
          <w:rFonts w:ascii="Calibri Light" w:eastAsia="Calibri" w:hAnsi="Calibri Light" w:cs="Calibri Light"/>
          <w:b/>
        </w:rPr>
        <w:lastRenderedPageBreak/>
        <w:t>Organismos descentralizados</w:t>
      </w:r>
    </w:p>
    <w:p w14:paraId="3148884A" w14:textId="77777777" w:rsidR="00EF07F1" w:rsidRPr="00A40B97" w:rsidRDefault="00EF07F1" w:rsidP="00A40B97">
      <w:pPr>
        <w:spacing w:after="0" w:line="240" w:lineRule="auto"/>
        <w:contextualSpacing/>
        <w:rPr>
          <w:rFonts w:ascii="Calibri Light" w:eastAsia="Calibri" w:hAnsi="Calibri Light" w:cs="Calibri Light"/>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EF07F1" w:rsidRPr="00A40B97" w14:paraId="36622147" w14:textId="77777777" w:rsidTr="004227FC">
        <w:trPr>
          <w:trHeight w:val="315"/>
        </w:trPr>
        <w:tc>
          <w:tcPr>
            <w:tcW w:w="1716" w:type="dxa"/>
            <w:shd w:val="clear" w:color="auto" w:fill="auto"/>
            <w:noWrap/>
            <w:hideMark/>
          </w:tcPr>
          <w:p w14:paraId="46A14C4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31-01-03-001</w:t>
            </w:r>
          </w:p>
        </w:tc>
        <w:tc>
          <w:tcPr>
            <w:tcW w:w="7230" w:type="dxa"/>
            <w:shd w:val="clear" w:color="auto" w:fill="auto"/>
            <w:noWrap/>
            <w:vAlign w:val="center"/>
            <w:hideMark/>
          </w:tcPr>
          <w:p w14:paraId="34F8585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Administración del Patrimonio de la Beneficencia Pública de Estado de Yucatán, APBPY.</w:t>
            </w:r>
          </w:p>
        </w:tc>
      </w:tr>
      <w:tr w:rsidR="00EF07F1" w:rsidRPr="00A40B97" w14:paraId="72BFF688" w14:textId="77777777" w:rsidTr="004227FC">
        <w:trPr>
          <w:trHeight w:val="315"/>
        </w:trPr>
        <w:tc>
          <w:tcPr>
            <w:tcW w:w="1716" w:type="dxa"/>
            <w:shd w:val="clear" w:color="auto" w:fill="auto"/>
            <w:noWrap/>
            <w:hideMark/>
          </w:tcPr>
          <w:p w14:paraId="5E56488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31-01-03-003</w:t>
            </w:r>
          </w:p>
        </w:tc>
        <w:tc>
          <w:tcPr>
            <w:tcW w:w="7230" w:type="dxa"/>
            <w:shd w:val="clear" w:color="auto" w:fill="auto"/>
            <w:noWrap/>
            <w:vAlign w:val="center"/>
            <w:hideMark/>
          </w:tcPr>
          <w:p w14:paraId="2F29D43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Centro Estatal de Trasplantes de Yucatán, CEETRY. </w:t>
            </w:r>
          </w:p>
        </w:tc>
      </w:tr>
      <w:tr w:rsidR="00EF07F1" w:rsidRPr="00A40B97" w14:paraId="42E43673" w14:textId="77777777" w:rsidTr="004227FC">
        <w:trPr>
          <w:trHeight w:val="315"/>
        </w:trPr>
        <w:tc>
          <w:tcPr>
            <w:tcW w:w="1716" w:type="dxa"/>
            <w:shd w:val="clear" w:color="auto" w:fill="auto"/>
            <w:noWrap/>
            <w:hideMark/>
          </w:tcPr>
          <w:p w14:paraId="4961BF7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31-01-03-004</w:t>
            </w:r>
          </w:p>
        </w:tc>
        <w:tc>
          <w:tcPr>
            <w:tcW w:w="7230" w:type="dxa"/>
            <w:shd w:val="clear" w:color="auto" w:fill="auto"/>
            <w:noWrap/>
            <w:vAlign w:val="center"/>
            <w:hideMark/>
          </w:tcPr>
          <w:p w14:paraId="45FAD5A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Colegio de Bachilleres del Estado de Yucatán, COBAY.</w:t>
            </w:r>
          </w:p>
        </w:tc>
      </w:tr>
      <w:tr w:rsidR="00EF07F1" w:rsidRPr="00A40B97" w14:paraId="636D39FB" w14:textId="77777777" w:rsidTr="004227FC">
        <w:trPr>
          <w:trHeight w:val="315"/>
        </w:trPr>
        <w:tc>
          <w:tcPr>
            <w:tcW w:w="1716" w:type="dxa"/>
            <w:shd w:val="clear" w:color="auto" w:fill="auto"/>
            <w:noWrap/>
            <w:hideMark/>
          </w:tcPr>
          <w:p w14:paraId="4809A32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31-01-03-005</w:t>
            </w:r>
          </w:p>
        </w:tc>
        <w:tc>
          <w:tcPr>
            <w:tcW w:w="7230" w:type="dxa"/>
            <w:shd w:val="clear" w:color="auto" w:fill="auto"/>
            <w:noWrap/>
            <w:vAlign w:val="center"/>
            <w:hideMark/>
          </w:tcPr>
          <w:p w14:paraId="34C4228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Colegio de Educación Profesional Técnica del Estado de Yucatán, CONALEP.</w:t>
            </w:r>
          </w:p>
        </w:tc>
      </w:tr>
      <w:tr w:rsidR="00EF07F1" w:rsidRPr="00A40B97" w14:paraId="29C1C6F0" w14:textId="77777777" w:rsidTr="004227FC">
        <w:trPr>
          <w:trHeight w:val="315"/>
        </w:trPr>
        <w:tc>
          <w:tcPr>
            <w:tcW w:w="1716" w:type="dxa"/>
            <w:shd w:val="clear" w:color="auto" w:fill="auto"/>
            <w:noWrap/>
            <w:hideMark/>
          </w:tcPr>
          <w:p w14:paraId="7056411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31-01-03-006</w:t>
            </w:r>
          </w:p>
        </w:tc>
        <w:tc>
          <w:tcPr>
            <w:tcW w:w="7230" w:type="dxa"/>
            <w:shd w:val="clear" w:color="auto" w:fill="auto"/>
            <w:noWrap/>
            <w:vAlign w:val="center"/>
            <w:hideMark/>
          </w:tcPr>
          <w:p w14:paraId="380B6F8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Colegio de Estudios Científicos y Tecnológicos del Estado de Yucatán, CECYTEY.</w:t>
            </w:r>
          </w:p>
        </w:tc>
      </w:tr>
      <w:tr w:rsidR="00EF07F1" w:rsidRPr="00A40B97" w14:paraId="1316DF7A" w14:textId="77777777" w:rsidTr="004227FC">
        <w:trPr>
          <w:trHeight w:val="315"/>
        </w:trPr>
        <w:tc>
          <w:tcPr>
            <w:tcW w:w="1716" w:type="dxa"/>
            <w:shd w:val="clear" w:color="auto" w:fill="auto"/>
            <w:noWrap/>
            <w:hideMark/>
          </w:tcPr>
          <w:p w14:paraId="09F9B09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31-01-03-007</w:t>
            </w:r>
          </w:p>
        </w:tc>
        <w:tc>
          <w:tcPr>
            <w:tcW w:w="7230" w:type="dxa"/>
            <w:shd w:val="clear" w:color="auto" w:fill="auto"/>
            <w:noWrap/>
            <w:vAlign w:val="center"/>
            <w:hideMark/>
          </w:tcPr>
          <w:p w14:paraId="4AF77A2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Comisión Ejecutiva Estatal de Atención a Víctimas, CEEAV.</w:t>
            </w:r>
          </w:p>
        </w:tc>
      </w:tr>
      <w:tr w:rsidR="00EF07F1" w:rsidRPr="00A40B97" w14:paraId="0A8481B2" w14:textId="77777777" w:rsidTr="004227FC">
        <w:trPr>
          <w:trHeight w:val="315"/>
        </w:trPr>
        <w:tc>
          <w:tcPr>
            <w:tcW w:w="1716" w:type="dxa"/>
            <w:shd w:val="clear" w:color="auto" w:fill="auto"/>
            <w:noWrap/>
            <w:hideMark/>
          </w:tcPr>
          <w:p w14:paraId="6F87F79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31-01-03-009</w:t>
            </w:r>
          </w:p>
        </w:tc>
        <w:tc>
          <w:tcPr>
            <w:tcW w:w="7230" w:type="dxa"/>
            <w:shd w:val="clear" w:color="auto" w:fill="auto"/>
            <w:noWrap/>
            <w:vAlign w:val="center"/>
            <w:hideMark/>
          </w:tcPr>
          <w:p w14:paraId="4E32B63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Escuela Superior de Artes de Yucatán, ESAY.</w:t>
            </w:r>
          </w:p>
        </w:tc>
      </w:tr>
      <w:tr w:rsidR="00EF07F1" w:rsidRPr="00A40B97" w14:paraId="58483140" w14:textId="77777777" w:rsidTr="004227FC">
        <w:trPr>
          <w:trHeight w:val="315"/>
        </w:trPr>
        <w:tc>
          <w:tcPr>
            <w:tcW w:w="1716" w:type="dxa"/>
            <w:shd w:val="clear" w:color="auto" w:fill="auto"/>
            <w:noWrap/>
            <w:hideMark/>
          </w:tcPr>
          <w:p w14:paraId="187041D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31-01-03-010</w:t>
            </w:r>
          </w:p>
        </w:tc>
        <w:tc>
          <w:tcPr>
            <w:tcW w:w="7230" w:type="dxa"/>
            <w:shd w:val="clear" w:color="auto" w:fill="auto"/>
            <w:noWrap/>
            <w:vAlign w:val="center"/>
            <w:hideMark/>
          </w:tcPr>
          <w:p w14:paraId="259B779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Hospital Comunitario de Peto, Yucatán; HCPY.</w:t>
            </w:r>
          </w:p>
        </w:tc>
      </w:tr>
      <w:tr w:rsidR="00EF07F1" w:rsidRPr="00A40B97" w14:paraId="6DCD7670" w14:textId="77777777" w:rsidTr="004227FC">
        <w:trPr>
          <w:trHeight w:val="315"/>
        </w:trPr>
        <w:tc>
          <w:tcPr>
            <w:tcW w:w="1716" w:type="dxa"/>
            <w:shd w:val="clear" w:color="auto" w:fill="auto"/>
            <w:noWrap/>
            <w:hideMark/>
          </w:tcPr>
          <w:p w14:paraId="64964A1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31-01-03-011</w:t>
            </w:r>
          </w:p>
        </w:tc>
        <w:tc>
          <w:tcPr>
            <w:tcW w:w="7230" w:type="dxa"/>
            <w:shd w:val="clear" w:color="auto" w:fill="auto"/>
            <w:noWrap/>
            <w:vAlign w:val="center"/>
            <w:hideMark/>
          </w:tcPr>
          <w:p w14:paraId="74A4B555"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Hospital Comunitario de Ticul, Yucatán; HCTY.</w:t>
            </w:r>
          </w:p>
        </w:tc>
      </w:tr>
      <w:tr w:rsidR="00EF07F1" w:rsidRPr="00A40B97" w14:paraId="0AE16F2B" w14:textId="77777777" w:rsidTr="004227FC">
        <w:trPr>
          <w:trHeight w:val="315"/>
        </w:trPr>
        <w:tc>
          <w:tcPr>
            <w:tcW w:w="1716" w:type="dxa"/>
            <w:shd w:val="clear" w:color="auto" w:fill="auto"/>
            <w:noWrap/>
            <w:hideMark/>
          </w:tcPr>
          <w:p w14:paraId="7E458A9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31-01-03-012</w:t>
            </w:r>
          </w:p>
        </w:tc>
        <w:tc>
          <w:tcPr>
            <w:tcW w:w="7230" w:type="dxa"/>
            <w:shd w:val="clear" w:color="auto" w:fill="auto"/>
            <w:noWrap/>
            <w:vAlign w:val="center"/>
            <w:hideMark/>
          </w:tcPr>
          <w:p w14:paraId="4CE1BB7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Hospital de la Amistad, HA.</w:t>
            </w:r>
          </w:p>
        </w:tc>
      </w:tr>
      <w:tr w:rsidR="00EF07F1" w:rsidRPr="00A40B97" w14:paraId="604D4305" w14:textId="77777777" w:rsidTr="004227FC">
        <w:trPr>
          <w:trHeight w:val="315"/>
        </w:trPr>
        <w:tc>
          <w:tcPr>
            <w:tcW w:w="1716" w:type="dxa"/>
            <w:shd w:val="clear" w:color="auto" w:fill="auto"/>
            <w:noWrap/>
            <w:hideMark/>
          </w:tcPr>
          <w:p w14:paraId="05727B2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31-01-03-014</w:t>
            </w:r>
          </w:p>
        </w:tc>
        <w:tc>
          <w:tcPr>
            <w:tcW w:w="7230" w:type="dxa"/>
            <w:shd w:val="clear" w:color="auto" w:fill="auto"/>
            <w:noWrap/>
            <w:vAlign w:val="center"/>
            <w:hideMark/>
          </w:tcPr>
          <w:p w14:paraId="13EC037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Capacitación para el Trabajo del Estado de Yucatán, ICATEY.</w:t>
            </w:r>
          </w:p>
        </w:tc>
      </w:tr>
      <w:tr w:rsidR="00EF07F1" w:rsidRPr="00A40B97" w14:paraId="0AE63751" w14:textId="77777777" w:rsidTr="004227FC">
        <w:trPr>
          <w:trHeight w:val="315"/>
        </w:trPr>
        <w:tc>
          <w:tcPr>
            <w:tcW w:w="1716" w:type="dxa"/>
            <w:shd w:val="clear" w:color="auto" w:fill="auto"/>
            <w:noWrap/>
            <w:hideMark/>
          </w:tcPr>
          <w:p w14:paraId="0F10F46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31-01-03-015</w:t>
            </w:r>
          </w:p>
        </w:tc>
        <w:tc>
          <w:tcPr>
            <w:tcW w:w="7230" w:type="dxa"/>
            <w:shd w:val="clear" w:color="auto" w:fill="auto"/>
            <w:noWrap/>
            <w:vAlign w:val="center"/>
            <w:hideMark/>
          </w:tcPr>
          <w:p w14:paraId="187CE83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Educación para Adultos del Estado de Yucatán, IEAEY.</w:t>
            </w:r>
          </w:p>
        </w:tc>
      </w:tr>
      <w:tr w:rsidR="00EF07F1" w:rsidRPr="00A40B97" w14:paraId="774CBFF8" w14:textId="77777777" w:rsidTr="004227FC">
        <w:trPr>
          <w:trHeight w:val="315"/>
        </w:trPr>
        <w:tc>
          <w:tcPr>
            <w:tcW w:w="1716" w:type="dxa"/>
            <w:shd w:val="clear" w:color="auto" w:fill="auto"/>
            <w:noWrap/>
            <w:hideMark/>
          </w:tcPr>
          <w:p w14:paraId="5958906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31-01-03-017</w:t>
            </w:r>
          </w:p>
        </w:tc>
        <w:tc>
          <w:tcPr>
            <w:tcW w:w="7230" w:type="dxa"/>
            <w:shd w:val="clear" w:color="auto" w:fill="auto"/>
            <w:noWrap/>
            <w:vAlign w:val="center"/>
            <w:hideMark/>
          </w:tcPr>
          <w:p w14:paraId="35A78958"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Infraestructura Carretera de Yucatán, INCAY.</w:t>
            </w:r>
          </w:p>
        </w:tc>
      </w:tr>
      <w:tr w:rsidR="00EF07F1" w:rsidRPr="00A40B97" w14:paraId="47D5F57F" w14:textId="77777777" w:rsidTr="004227FC">
        <w:trPr>
          <w:trHeight w:val="315"/>
        </w:trPr>
        <w:tc>
          <w:tcPr>
            <w:tcW w:w="1716" w:type="dxa"/>
            <w:shd w:val="clear" w:color="auto" w:fill="auto"/>
            <w:noWrap/>
            <w:hideMark/>
          </w:tcPr>
          <w:p w14:paraId="566D867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31-01-03-018</w:t>
            </w:r>
          </w:p>
        </w:tc>
        <w:tc>
          <w:tcPr>
            <w:tcW w:w="7230" w:type="dxa"/>
            <w:shd w:val="clear" w:color="auto" w:fill="auto"/>
            <w:noWrap/>
            <w:vAlign w:val="center"/>
            <w:hideMark/>
          </w:tcPr>
          <w:p w14:paraId="42CCDA0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Seguridad Jurídica Patrimonial de Yucatán, INSEJUPY.</w:t>
            </w:r>
          </w:p>
        </w:tc>
      </w:tr>
      <w:tr w:rsidR="00EF07F1" w:rsidRPr="00A40B97" w14:paraId="6DD9CBE0" w14:textId="77777777" w:rsidTr="004227FC">
        <w:trPr>
          <w:trHeight w:val="315"/>
        </w:trPr>
        <w:tc>
          <w:tcPr>
            <w:tcW w:w="1716" w:type="dxa"/>
            <w:shd w:val="clear" w:color="auto" w:fill="auto"/>
            <w:noWrap/>
            <w:hideMark/>
          </w:tcPr>
          <w:p w14:paraId="7637DBA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31-01-03-019</w:t>
            </w:r>
          </w:p>
        </w:tc>
        <w:tc>
          <w:tcPr>
            <w:tcW w:w="7230" w:type="dxa"/>
            <w:shd w:val="clear" w:color="auto" w:fill="auto"/>
            <w:noWrap/>
            <w:vAlign w:val="center"/>
            <w:hideMark/>
          </w:tcPr>
          <w:p w14:paraId="57F1AF2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Seguridad Social de los Trabajadores del Estado de Yucatán, ISSTEY.</w:t>
            </w:r>
          </w:p>
        </w:tc>
      </w:tr>
      <w:tr w:rsidR="00EF07F1" w:rsidRPr="00A40B97" w14:paraId="6294D15C" w14:textId="77777777" w:rsidTr="004227FC">
        <w:trPr>
          <w:trHeight w:val="315"/>
        </w:trPr>
        <w:tc>
          <w:tcPr>
            <w:tcW w:w="1716" w:type="dxa"/>
            <w:shd w:val="clear" w:color="auto" w:fill="auto"/>
            <w:noWrap/>
            <w:hideMark/>
          </w:tcPr>
          <w:p w14:paraId="576F469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31-01-03-020</w:t>
            </w:r>
          </w:p>
        </w:tc>
        <w:tc>
          <w:tcPr>
            <w:tcW w:w="7230" w:type="dxa"/>
            <w:shd w:val="clear" w:color="auto" w:fill="auto"/>
            <w:noWrap/>
            <w:vAlign w:val="center"/>
            <w:hideMark/>
          </w:tcPr>
          <w:p w14:paraId="62F4C0C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Vivienda del Estado de Yucatán, IVEY.</w:t>
            </w:r>
          </w:p>
        </w:tc>
      </w:tr>
      <w:tr w:rsidR="00EF07F1" w:rsidRPr="00A40B97" w14:paraId="574F2A34" w14:textId="77777777" w:rsidTr="004227FC">
        <w:trPr>
          <w:trHeight w:val="315"/>
        </w:trPr>
        <w:tc>
          <w:tcPr>
            <w:tcW w:w="1716" w:type="dxa"/>
            <w:shd w:val="clear" w:color="auto" w:fill="auto"/>
            <w:noWrap/>
            <w:hideMark/>
          </w:tcPr>
          <w:p w14:paraId="0230974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31-01-03-021</w:t>
            </w:r>
          </w:p>
        </w:tc>
        <w:tc>
          <w:tcPr>
            <w:tcW w:w="7230" w:type="dxa"/>
            <w:shd w:val="clear" w:color="auto" w:fill="auto"/>
            <w:noWrap/>
            <w:vAlign w:val="center"/>
            <w:hideMark/>
          </w:tcPr>
          <w:p w14:paraId="1D295FDC"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del Deporte del Estado de Yucatán, IDEY.</w:t>
            </w:r>
          </w:p>
        </w:tc>
      </w:tr>
      <w:tr w:rsidR="00EF07F1" w:rsidRPr="00A40B97" w14:paraId="72CA44AB" w14:textId="77777777" w:rsidTr="004227FC">
        <w:trPr>
          <w:trHeight w:val="315"/>
        </w:trPr>
        <w:tc>
          <w:tcPr>
            <w:tcW w:w="1716" w:type="dxa"/>
            <w:shd w:val="clear" w:color="auto" w:fill="auto"/>
            <w:noWrap/>
            <w:hideMark/>
          </w:tcPr>
          <w:p w14:paraId="1312EEF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31-01-03-022</w:t>
            </w:r>
          </w:p>
        </w:tc>
        <w:tc>
          <w:tcPr>
            <w:tcW w:w="7230" w:type="dxa"/>
            <w:shd w:val="clear" w:color="auto" w:fill="auto"/>
            <w:noWrap/>
            <w:vAlign w:val="center"/>
            <w:hideMark/>
          </w:tcPr>
          <w:p w14:paraId="5866976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el Desarrollo de la Cultura Maya del Estado de Yucatán, INDEMAYA.</w:t>
            </w:r>
          </w:p>
        </w:tc>
      </w:tr>
      <w:tr w:rsidR="00EF07F1" w:rsidRPr="00A40B97" w14:paraId="515D6393" w14:textId="77777777" w:rsidTr="004227FC">
        <w:trPr>
          <w:trHeight w:val="315"/>
        </w:trPr>
        <w:tc>
          <w:tcPr>
            <w:tcW w:w="1716" w:type="dxa"/>
            <w:shd w:val="clear" w:color="auto" w:fill="auto"/>
            <w:noWrap/>
            <w:hideMark/>
          </w:tcPr>
          <w:p w14:paraId="54B94B8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31-01-03-023</w:t>
            </w:r>
          </w:p>
        </w:tc>
        <w:tc>
          <w:tcPr>
            <w:tcW w:w="7230" w:type="dxa"/>
            <w:shd w:val="clear" w:color="auto" w:fill="auto"/>
            <w:noWrap/>
            <w:vAlign w:val="center"/>
            <w:hideMark/>
          </w:tcPr>
          <w:p w14:paraId="6394751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el Desarrollo y Certificación de la Infraestructura Física Educativa y Eléctrica de Yucatán, IDEFEEY.</w:t>
            </w:r>
          </w:p>
        </w:tc>
      </w:tr>
      <w:tr w:rsidR="00EF07F1" w:rsidRPr="00A40B97" w14:paraId="40CB1487" w14:textId="77777777" w:rsidTr="004227FC">
        <w:trPr>
          <w:trHeight w:val="315"/>
        </w:trPr>
        <w:tc>
          <w:tcPr>
            <w:tcW w:w="1716" w:type="dxa"/>
            <w:shd w:val="clear" w:color="auto" w:fill="auto"/>
            <w:noWrap/>
            <w:hideMark/>
          </w:tcPr>
          <w:p w14:paraId="06C1E54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31-01-03-024</w:t>
            </w:r>
          </w:p>
        </w:tc>
        <w:tc>
          <w:tcPr>
            <w:tcW w:w="7230" w:type="dxa"/>
            <w:shd w:val="clear" w:color="auto" w:fill="auto"/>
            <w:noWrap/>
            <w:vAlign w:val="center"/>
            <w:hideMark/>
          </w:tcPr>
          <w:p w14:paraId="5785BDB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la Construcción y Conservación de Obra Pública en Yucatán, INCCOPY.</w:t>
            </w:r>
          </w:p>
        </w:tc>
      </w:tr>
      <w:tr w:rsidR="00EF07F1" w:rsidRPr="00A40B97" w14:paraId="6744281F" w14:textId="77777777" w:rsidTr="004227FC">
        <w:trPr>
          <w:trHeight w:val="315"/>
        </w:trPr>
        <w:tc>
          <w:tcPr>
            <w:tcW w:w="1716" w:type="dxa"/>
            <w:shd w:val="clear" w:color="auto" w:fill="auto"/>
            <w:noWrap/>
            <w:hideMark/>
          </w:tcPr>
          <w:p w14:paraId="49DF681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31-01-03-026</w:t>
            </w:r>
          </w:p>
        </w:tc>
        <w:tc>
          <w:tcPr>
            <w:tcW w:w="7230" w:type="dxa"/>
            <w:shd w:val="clear" w:color="auto" w:fill="auto"/>
            <w:noWrap/>
            <w:vAlign w:val="center"/>
            <w:hideMark/>
          </w:tcPr>
          <w:p w14:paraId="1AA92D8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Promotor de Ferias de Yucatán, IPFY.</w:t>
            </w:r>
          </w:p>
        </w:tc>
      </w:tr>
      <w:tr w:rsidR="00EF07F1" w:rsidRPr="00A40B97" w14:paraId="7B1A443C" w14:textId="77777777" w:rsidTr="004227FC">
        <w:trPr>
          <w:trHeight w:val="315"/>
        </w:trPr>
        <w:tc>
          <w:tcPr>
            <w:tcW w:w="1716" w:type="dxa"/>
            <w:shd w:val="clear" w:color="auto" w:fill="auto"/>
            <w:noWrap/>
            <w:hideMark/>
          </w:tcPr>
          <w:p w14:paraId="3CC4212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31-01-03-027</w:t>
            </w:r>
          </w:p>
        </w:tc>
        <w:tc>
          <w:tcPr>
            <w:tcW w:w="7230" w:type="dxa"/>
            <w:shd w:val="clear" w:color="auto" w:fill="auto"/>
            <w:noWrap/>
            <w:vAlign w:val="center"/>
            <w:hideMark/>
          </w:tcPr>
          <w:p w14:paraId="4B39951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Tecnológico Superior de Motul, ITSM.</w:t>
            </w:r>
          </w:p>
        </w:tc>
      </w:tr>
      <w:tr w:rsidR="00EF07F1" w:rsidRPr="00A40B97" w14:paraId="6CBC9384" w14:textId="77777777" w:rsidTr="004227FC">
        <w:trPr>
          <w:trHeight w:val="315"/>
        </w:trPr>
        <w:tc>
          <w:tcPr>
            <w:tcW w:w="1716" w:type="dxa"/>
            <w:shd w:val="clear" w:color="auto" w:fill="auto"/>
            <w:noWrap/>
            <w:hideMark/>
          </w:tcPr>
          <w:p w14:paraId="39B8B5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31-01-03-028</w:t>
            </w:r>
          </w:p>
        </w:tc>
        <w:tc>
          <w:tcPr>
            <w:tcW w:w="7230" w:type="dxa"/>
            <w:shd w:val="clear" w:color="auto" w:fill="auto"/>
            <w:noWrap/>
            <w:vAlign w:val="center"/>
            <w:hideMark/>
          </w:tcPr>
          <w:p w14:paraId="7E1E5555"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Tecnológico Superior de Valladolid, ITSVA.</w:t>
            </w:r>
          </w:p>
        </w:tc>
      </w:tr>
      <w:tr w:rsidR="00EF07F1" w:rsidRPr="00A40B97" w14:paraId="24334113" w14:textId="77777777" w:rsidTr="004227FC">
        <w:trPr>
          <w:trHeight w:val="315"/>
        </w:trPr>
        <w:tc>
          <w:tcPr>
            <w:tcW w:w="1716" w:type="dxa"/>
            <w:shd w:val="clear" w:color="auto" w:fill="auto"/>
            <w:noWrap/>
            <w:hideMark/>
          </w:tcPr>
          <w:p w14:paraId="19740FB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31-01-03-029</w:t>
            </w:r>
          </w:p>
        </w:tc>
        <w:tc>
          <w:tcPr>
            <w:tcW w:w="7230" w:type="dxa"/>
            <w:shd w:val="clear" w:color="auto" w:fill="auto"/>
            <w:noWrap/>
            <w:vAlign w:val="center"/>
            <w:hideMark/>
          </w:tcPr>
          <w:p w14:paraId="148A999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Tecnológico Superior del Sur del Estado de Yucatán, ITSSY.</w:t>
            </w:r>
          </w:p>
        </w:tc>
      </w:tr>
      <w:tr w:rsidR="00EF07F1" w:rsidRPr="00A40B97" w14:paraId="34980FB3" w14:textId="77777777" w:rsidTr="004227FC">
        <w:trPr>
          <w:trHeight w:val="315"/>
        </w:trPr>
        <w:tc>
          <w:tcPr>
            <w:tcW w:w="1716" w:type="dxa"/>
            <w:shd w:val="clear" w:color="auto" w:fill="auto"/>
            <w:noWrap/>
            <w:hideMark/>
          </w:tcPr>
          <w:p w14:paraId="5D543C1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31-01-03-030</w:t>
            </w:r>
          </w:p>
        </w:tc>
        <w:tc>
          <w:tcPr>
            <w:tcW w:w="7230" w:type="dxa"/>
            <w:shd w:val="clear" w:color="auto" w:fill="auto"/>
            <w:noWrap/>
            <w:vAlign w:val="center"/>
            <w:hideMark/>
          </w:tcPr>
          <w:p w14:paraId="0392DF95"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Tecnológico Superior Progreso, ITSP.</w:t>
            </w:r>
          </w:p>
        </w:tc>
      </w:tr>
      <w:tr w:rsidR="00EF07F1" w:rsidRPr="00A40B97" w14:paraId="0774D66B" w14:textId="77777777" w:rsidTr="004227FC">
        <w:trPr>
          <w:trHeight w:val="315"/>
        </w:trPr>
        <w:tc>
          <w:tcPr>
            <w:tcW w:w="1716" w:type="dxa"/>
            <w:shd w:val="clear" w:color="auto" w:fill="auto"/>
            <w:noWrap/>
            <w:hideMark/>
          </w:tcPr>
          <w:p w14:paraId="489F253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31-01-03-031</w:t>
            </w:r>
          </w:p>
        </w:tc>
        <w:tc>
          <w:tcPr>
            <w:tcW w:w="7230" w:type="dxa"/>
            <w:shd w:val="clear" w:color="auto" w:fill="auto"/>
            <w:noWrap/>
            <w:vAlign w:val="center"/>
            <w:hideMark/>
          </w:tcPr>
          <w:p w14:paraId="1C62702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Yucateco de Emprendedores, IYEM.</w:t>
            </w:r>
          </w:p>
        </w:tc>
      </w:tr>
      <w:tr w:rsidR="00EF07F1" w:rsidRPr="00A40B97" w14:paraId="0F540BE3" w14:textId="77777777" w:rsidTr="004227FC">
        <w:trPr>
          <w:trHeight w:val="315"/>
        </w:trPr>
        <w:tc>
          <w:tcPr>
            <w:tcW w:w="1716" w:type="dxa"/>
            <w:shd w:val="clear" w:color="auto" w:fill="auto"/>
            <w:noWrap/>
            <w:hideMark/>
          </w:tcPr>
          <w:p w14:paraId="2852895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31-01-03-032</w:t>
            </w:r>
          </w:p>
        </w:tc>
        <w:tc>
          <w:tcPr>
            <w:tcW w:w="7230" w:type="dxa"/>
            <w:shd w:val="clear" w:color="auto" w:fill="auto"/>
            <w:noWrap/>
            <w:vAlign w:val="center"/>
            <w:hideMark/>
          </w:tcPr>
          <w:p w14:paraId="016B6025"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Junta de Agua Potable y Alcantarillado de Yucatán, JAPAY.</w:t>
            </w:r>
          </w:p>
        </w:tc>
      </w:tr>
      <w:tr w:rsidR="00EF07F1" w:rsidRPr="00A40B97" w14:paraId="16AC16D7" w14:textId="77777777" w:rsidTr="004227FC">
        <w:trPr>
          <w:trHeight w:val="315"/>
        </w:trPr>
        <w:tc>
          <w:tcPr>
            <w:tcW w:w="1716" w:type="dxa"/>
            <w:shd w:val="clear" w:color="auto" w:fill="auto"/>
            <w:noWrap/>
            <w:hideMark/>
          </w:tcPr>
          <w:p w14:paraId="2658CFE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31-01-03-033</w:t>
            </w:r>
          </w:p>
        </w:tc>
        <w:tc>
          <w:tcPr>
            <w:tcW w:w="7230" w:type="dxa"/>
            <w:shd w:val="clear" w:color="auto" w:fill="auto"/>
            <w:noWrap/>
            <w:vAlign w:val="center"/>
            <w:hideMark/>
          </w:tcPr>
          <w:p w14:paraId="382C4DA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Junta de Asistencia Privada del Estado de Yucatán, JAPEY.</w:t>
            </w:r>
          </w:p>
        </w:tc>
      </w:tr>
      <w:tr w:rsidR="00EF07F1" w:rsidRPr="00A40B97" w14:paraId="7BF74428" w14:textId="77777777" w:rsidTr="004227FC">
        <w:trPr>
          <w:trHeight w:val="315"/>
        </w:trPr>
        <w:tc>
          <w:tcPr>
            <w:tcW w:w="1716" w:type="dxa"/>
            <w:shd w:val="clear" w:color="auto" w:fill="auto"/>
            <w:noWrap/>
            <w:hideMark/>
          </w:tcPr>
          <w:p w14:paraId="62F4E80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31-01-03-036</w:t>
            </w:r>
          </w:p>
        </w:tc>
        <w:tc>
          <w:tcPr>
            <w:tcW w:w="7230" w:type="dxa"/>
            <w:shd w:val="clear" w:color="auto" w:fill="auto"/>
            <w:noWrap/>
            <w:vAlign w:val="center"/>
            <w:hideMark/>
          </w:tcPr>
          <w:p w14:paraId="68756D8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Patronato de las Unidades de Servicios Culturales y Turísticos del Estado de Yucatán, CULTUR.</w:t>
            </w:r>
          </w:p>
        </w:tc>
      </w:tr>
      <w:tr w:rsidR="00EF07F1" w:rsidRPr="00A40B97" w14:paraId="7D8702C7" w14:textId="77777777" w:rsidTr="004227FC">
        <w:trPr>
          <w:trHeight w:val="315"/>
        </w:trPr>
        <w:tc>
          <w:tcPr>
            <w:tcW w:w="1716" w:type="dxa"/>
            <w:shd w:val="clear" w:color="auto" w:fill="auto"/>
            <w:noWrap/>
            <w:hideMark/>
          </w:tcPr>
          <w:p w14:paraId="57FE9F4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31-01-03-038</w:t>
            </w:r>
          </w:p>
        </w:tc>
        <w:tc>
          <w:tcPr>
            <w:tcW w:w="7230" w:type="dxa"/>
            <w:shd w:val="clear" w:color="auto" w:fill="auto"/>
            <w:noWrap/>
            <w:vAlign w:val="center"/>
            <w:hideMark/>
          </w:tcPr>
          <w:p w14:paraId="5E3049A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Técnica de Planeación y Evaluación, SEPLÁN.</w:t>
            </w:r>
          </w:p>
        </w:tc>
      </w:tr>
      <w:tr w:rsidR="00EF07F1" w:rsidRPr="00A40B97" w14:paraId="15F9409F" w14:textId="77777777" w:rsidTr="004227FC">
        <w:trPr>
          <w:trHeight w:val="315"/>
        </w:trPr>
        <w:tc>
          <w:tcPr>
            <w:tcW w:w="1716" w:type="dxa"/>
            <w:shd w:val="clear" w:color="auto" w:fill="auto"/>
            <w:noWrap/>
            <w:hideMark/>
          </w:tcPr>
          <w:p w14:paraId="3F828E7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31-01-03-039</w:t>
            </w:r>
          </w:p>
        </w:tc>
        <w:tc>
          <w:tcPr>
            <w:tcW w:w="7230" w:type="dxa"/>
            <w:shd w:val="clear" w:color="auto" w:fill="auto"/>
            <w:noWrap/>
            <w:vAlign w:val="center"/>
            <w:hideMark/>
          </w:tcPr>
          <w:p w14:paraId="0E9F728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Servicios de Salud de Yucatán, SSY.</w:t>
            </w:r>
          </w:p>
        </w:tc>
      </w:tr>
      <w:tr w:rsidR="00EF07F1" w:rsidRPr="00A40B97" w14:paraId="26BAED84" w14:textId="77777777" w:rsidTr="004227FC">
        <w:trPr>
          <w:trHeight w:val="315"/>
        </w:trPr>
        <w:tc>
          <w:tcPr>
            <w:tcW w:w="1716" w:type="dxa"/>
            <w:shd w:val="clear" w:color="auto" w:fill="auto"/>
            <w:noWrap/>
            <w:hideMark/>
          </w:tcPr>
          <w:p w14:paraId="1630C13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31-01-03-040</w:t>
            </w:r>
          </w:p>
        </w:tc>
        <w:tc>
          <w:tcPr>
            <w:tcW w:w="7230" w:type="dxa"/>
            <w:shd w:val="clear" w:color="auto" w:fill="auto"/>
            <w:noWrap/>
            <w:vAlign w:val="center"/>
            <w:hideMark/>
          </w:tcPr>
          <w:p w14:paraId="67724B2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para el Desarrollo Integral de la Familia en Yucatán, DIF.</w:t>
            </w:r>
          </w:p>
        </w:tc>
      </w:tr>
      <w:tr w:rsidR="00EF07F1" w:rsidRPr="00A40B97" w14:paraId="03564C0A" w14:textId="77777777" w:rsidTr="004227FC">
        <w:trPr>
          <w:trHeight w:val="315"/>
        </w:trPr>
        <w:tc>
          <w:tcPr>
            <w:tcW w:w="1716" w:type="dxa"/>
            <w:shd w:val="clear" w:color="auto" w:fill="auto"/>
            <w:noWrap/>
            <w:hideMark/>
          </w:tcPr>
          <w:p w14:paraId="6C36B79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31-01-03-041</w:t>
            </w:r>
          </w:p>
        </w:tc>
        <w:tc>
          <w:tcPr>
            <w:tcW w:w="7230" w:type="dxa"/>
            <w:shd w:val="clear" w:color="auto" w:fill="auto"/>
            <w:noWrap/>
            <w:vAlign w:val="center"/>
            <w:hideMark/>
          </w:tcPr>
          <w:p w14:paraId="0A2D34FC"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de Oriente, UNO.</w:t>
            </w:r>
          </w:p>
        </w:tc>
      </w:tr>
      <w:tr w:rsidR="00EF07F1" w:rsidRPr="00A40B97" w14:paraId="184D0A2B" w14:textId="77777777" w:rsidTr="004227FC">
        <w:trPr>
          <w:trHeight w:val="315"/>
        </w:trPr>
        <w:tc>
          <w:tcPr>
            <w:tcW w:w="1716" w:type="dxa"/>
            <w:shd w:val="clear" w:color="auto" w:fill="auto"/>
            <w:noWrap/>
            <w:hideMark/>
          </w:tcPr>
          <w:p w14:paraId="20AFE0B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31-01-03-042</w:t>
            </w:r>
          </w:p>
        </w:tc>
        <w:tc>
          <w:tcPr>
            <w:tcW w:w="7230" w:type="dxa"/>
            <w:shd w:val="clear" w:color="auto" w:fill="auto"/>
            <w:noWrap/>
            <w:vAlign w:val="center"/>
            <w:hideMark/>
          </w:tcPr>
          <w:p w14:paraId="164CB87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Politécnica de Yucatán, UPY.</w:t>
            </w:r>
          </w:p>
        </w:tc>
      </w:tr>
      <w:tr w:rsidR="00EF07F1" w:rsidRPr="00A40B97" w14:paraId="131EACF1" w14:textId="77777777" w:rsidTr="004227FC">
        <w:trPr>
          <w:trHeight w:val="315"/>
        </w:trPr>
        <w:tc>
          <w:tcPr>
            <w:tcW w:w="1716" w:type="dxa"/>
            <w:shd w:val="clear" w:color="auto" w:fill="auto"/>
            <w:noWrap/>
            <w:hideMark/>
          </w:tcPr>
          <w:p w14:paraId="5E8BC6C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31-01-03-043</w:t>
            </w:r>
          </w:p>
        </w:tc>
        <w:tc>
          <w:tcPr>
            <w:tcW w:w="7230" w:type="dxa"/>
            <w:shd w:val="clear" w:color="auto" w:fill="auto"/>
            <w:noWrap/>
            <w:vAlign w:val="center"/>
            <w:hideMark/>
          </w:tcPr>
          <w:p w14:paraId="33565C4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Tecnológica del Centro, UTC.</w:t>
            </w:r>
          </w:p>
        </w:tc>
      </w:tr>
      <w:tr w:rsidR="00EF07F1" w:rsidRPr="00A40B97" w14:paraId="155E9787" w14:textId="77777777" w:rsidTr="004227FC">
        <w:trPr>
          <w:trHeight w:val="315"/>
        </w:trPr>
        <w:tc>
          <w:tcPr>
            <w:tcW w:w="1716" w:type="dxa"/>
            <w:shd w:val="clear" w:color="auto" w:fill="auto"/>
            <w:noWrap/>
            <w:hideMark/>
          </w:tcPr>
          <w:p w14:paraId="1ADD664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31-01-03-044</w:t>
            </w:r>
          </w:p>
        </w:tc>
        <w:tc>
          <w:tcPr>
            <w:tcW w:w="7230" w:type="dxa"/>
            <w:shd w:val="clear" w:color="auto" w:fill="auto"/>
            <w:noWrap/>
            <w:vAlign w:val="center"/>
            <w:hideMark/>
          </w:tcPr>
          <w:p w14:paraId="3AA98BA2" w14:textId="22FAB254"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Universidad Tecnológica del </w:t>
            </w:r>
            <w:r w:rsidR="004570D7" w:rsidRPr="00A40B97">
              <w:rPr>
                <w:rFonts w:ascii="Calibri Light" w:eastAsia="Times New Roman" w:hAnsi="Calibri Light" w:cs="Calibri Light"/>
                <w:color w:val="000000"/>
                <w:lang w:eastAsia="es-MX"/>
              </w:rPr>
              <w:t>Mayab, UTMAYAB</w:t>
            </w:r>
            <w:r w:rsidRPr="00A40B97">
              <w:rPr>
                <w:rFonts w:ascii="Calibri Light" w:eastAsia="Times New Roman" w:hAnsi="Calibri Light" w:cs="Calibri Light"/>
                <w:color w:val="000000"/>
                <w:lang w:eastAsia="es-MX"/>
              </w:rPr>
              <w:t>.</w:t>
            </w:r>
          </w:p>
        </w:tc>
      </w:tr>
      <w:tr w:rsidR="00EF07F1" w:rsidRPr="00A40B97" w14:paraId="312D7BF5" w14:textId="77777777" w:rsidTr="004227FC">
        <w:trPr>
          <w:trHeight w:val="315"/>
        </w:trPr>
        <w:tc>
          <w:tcPr>
            <w:tcW w:w="1716" w:type="dxa"/>
            <w:shd w:val="clear" w:color="auto" w:fill="auto"/>
            <w:noWrap/>
            <w:hideMark/>
          </w:tcPr>
          <w:p w14:paraId="68E7C91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31-01-03-045</w:t>
            </w:r>
          </w:p>
        </w:tc>
        <w:tc>
          <w:tcPr>
            <w:tcW w:w="7230" w:type="dxa"/>
            <w:shd w:val="clear" w:color="auto" w:fill="auto"/>
            <w:noWrap/>
            <w:vAlign w:val="center"/>
            <w:hideMark/>
          </w:tcPr>
          <w:p w14:paraId="1F1985C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Tecnológica del Poniente, UTP.</w:t>
            </w:r>
          </w:p>
        </w:tc>
      </w:tr>
      <w:tr w:rsidR="00EF07F1" w:rsidRPr="00A40B97" w14:paraId="3EEF9FB2" w14:textId="77777777" w:rsidTr="004227FC">
        <w:trPr>
          <w:trHeight w:val="315"/>
        </w:trPr>
        <w:tc>
          <w:tcPr>
            <w:tcW w:w="1716" w:type="dxa"/>
            <w:shd w:val="clear" w:color="auto" w:fill="auto"/>
            <w:noWrap/>
            <w:hideMark/>
          </w:tcPr>
          <w:p w14:paraId="38F931F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31-01-03-046</w:t>
            </w:r>
          </w:p>
        </w:tc>
        <w:tc>
          <w:tcPr>
            <w:tcW w:w="7230" w:type="dxa"/>
            <w:shd w:val="clear" w:color="auto" w:fill="auto"/>
            <w:noWrap/>
            <w:vAlign w:val="center"/>
            <w:hideMark/>
          </w:tcPr>
          <w:p w14:paraId="4AFF4B1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Tecnológica Metropolitana, UTM.</w:t>
            </w:r>
          </w:p>
        </w:tc>
      </w:tr>
      <w:tr w:rsidR="00EF07F1" w:rsidRPr="00A40B97" w14:paraId="11E85649" w14:textId="77777777" w:rsidTr="004227FC">
        <w:trPr>
          <w:trHeight w:val="315"/>
        </w:trPr>
        <w:tc>
          <w:tcPr>
            <w:tcW w:w="1716" w:type="dxa"/>
            <w:shd w:val="clear" w:color="auto" w:fill="auto"/>
            <w:noWrap/>
            <w:hideMark/>
          </w:tcPr>
          <w:p w14:paraId="09CE455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31-01-03-047</w:t>
            </w:r>
          </w:p>
        </w:tc>
        <w:tc>
          <w:tcPr>
            <w:tcW w:w="7230" w:type="dxa"/>
            <w:shd w:val="clear" w:color="auto" w:fill="auto"/>
            <w:noWrap/>
            <w:vAlign w:val="center"/>
            <w:hideMark/>
          </w:tcPr>
          <w:p w14:paraId="4945B2C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Tecnológica Regional del Sur, UTRS.</w:t>
            </w:r>
          </w:p>
        </w:tc>
      </w:tr>
      <w:tr w:rsidR="00EF07F1" w:rsidRPr="00A40B97" w14:paraId="4FA01AAB" w14:textId="77777777" w:rsidTr="004227FC">
        <w:trPr>
          <w:trHeight w:val="315"/>
        </w:trPr>
        <w:tc>
          <w:tcPr>
            <w:tcW w:w="1716" w:type="dxa"/>
            <w:shd w:val="clear" w:color="auto" w:fill="auto"/>
            <w:noWrap/>
          </w:tcPr>
          <w:p w14:paraId="1942E7C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31-01-03-048</w:t>
            </w:r>
          </w:p>
        </w:tc>
        <w:tc>
          <w:tcPr>
            <w:tcW w:w="7230" w:type="dxa"/>
            <w:shd w:val="clear" w:color="auto" w:fill="auto"/>
            <w:noWrap/>
            <w:vAlign w:val="center"/>
          </w:tcPr>
          <w:p w14:paraId="36C21B5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Hospital General de Tekax, Yucatán.</w:t>
            </w:r>
          </w:p>
        </w:tc>
      </w:tr>
      <w:tr w:rsidR="00EF07F1" w:rsidRPr="00A40B97" w14:paraId="7F5291DF" w14:textId="77777777" w:rsidTr="004227FC">
        <w:trPr>
          <w:trHeight w:val="315"/>
        </w:trPr>
        <w:tc>
          <w:tcPr>
            <w:tcW w:w="1716" w:type="dxa"/>
            <w:shd w:val="clear" w:color="auto" w:fill="auto"/>
            <w:noWrap/>
          </w:tcPr>
          <w:p w14:paraId="4C2BFD3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31-01-03-049</w:t>
            </w:r>
          </w:p>
        </w:tc>
        <w:tc>
          <w:tcPr>
            <w:tcW w:w="7230" w:type="dxa"/>
            <w:shd w:val="clear" w:color="auto" w:fill="auto"/>
            <w:noWrap/>
            <w:vAlign w:val="center"/>
          </w:tcPr>
          <w:p w14:paraId="4E9D304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hAnsi="Calibri Light" w:cs="Calibri Light"/>
              </w:rPr>
              <w:t>Agencia para el Desarrollo de Yucatán.</w:t>
            </w:r>
          </w:p>
        </w:tc>
      </w:tr>
      <w:tr w:rsidR="00EF07F1" w:rsidRPr="00A40B97" w14:paraId="0667EBF9" w14:textId="77777777" w:rsidTr="004227FC">
        <w:trPr>
          <w:trHeight w:val="315"/>
        </w:trPr>
        <w:tc>
          <w:tcPr>
            <w:tcW w:w="1716" w:type="dxa"/>
            <w:shd w:val="clear" w:color="auto" w:fill="auto"/>
            <w:noWrap/>
            <w:vAlign w:val="center"/>
          </w:tcPr>
          <w:p w14:paraId="1DB3160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31-01-03-051</w:t>
            </w:r>
          </w:p>
        </w:tc>
        <w:tc>
          <w:tcPr>
            <w:tcW w:w="7230" w:type="dxa"/>
            <w:shd w:val="clear" w:color="auto" w:fill="auto"/>
            <w:noWrap/>
            <w:vAlign w:val="center"/>
          </w:tcPr>
          <w:p w14:paraId="7A616B8D"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eastAsia="Arial" w:hAnsi="Calibri Light" w:cs="Calibri Light"/>
              </w:rPr>
              <w:t>Secretaría Ejecutiva del Sistema Estatal Anticorrupción de Yucatán.</w:t>
            </w:r>
          </w:p>
        </w:tc>
      </w:tr>
      <w:tr w:rsidR="00EF07F1" w:rsidRPr="00A40B97" w14:paraId="048CB229" w14:textId="77777777" w:rsidTr="004227FC">
        <w:trPr>
          <w:trHeight w:val="315"/>
        </w:trPr>
        <w:tc>
          <w:tcPr>
            <w:tcW w:w="1716" w:type="dxa"/>
            <w:shd w:val="clear" w:color="auto" w:fill="auto"/>
            <w:noWrap/>
            <w:vAlign w:val="center"/>
          </w:tcPr>
          <w:p w14:paraId="5BD46AB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31-01-03-052</w:t>
            </w:r>
          </w:p>
        </w:tc>
        <w:tc>
          <w:tcPr>
            <w:tcW w:w="7230" w:type="dxa"/>
            <w:shd w:val="clear" w:color="auto" w:fill="auto"/>
            <w:noWrap/>
            <w:vAlign w:val="center"/>
          </w:tcPr>
          <w:p w14:paraId="7F0F2F0B" w14:textId="77777777" w:rsidR="00EF07F1" w:rsidRPr="00A40B97" w:rsidRDefault="00EF07F1" w:rsidP="00A40B97">
            <w:pPr>
              <w:spacing w:after="0" w:line="240" w:lineRule="auto"/>
              <w:jc w:val="both"/>
              <w:rPr>
                <w:rFonts w:ascii="Calibri Light" w:eastAsia="Arial" w:hAnsi="Calibri Light" w:cs="Calibri Light"/>
              </w:rPr>
            </w:pPr>
            <w:r w:rsidRPr="00A40B97">
              <w:rPr>
                <w:rFonts w:ascii="Calibri Light" w:eastAsia="Arial" w:hAnsi="Calibri Light" w:cs="Calibri Light"/>
              </w:rPr>
              <w:t>Instituto de Movilidad y Desarrollo Urbano Territorial.</w:t>
            </w:r>
          </w:p>
        </w:tc>
      </w:tr>
      <w:tr w:rsidR="00EF07F1" w:rsidRPr="00A40B97" w14:paraId="1EE6A86E" w14:textId="77777777" w:rsidTr="004227FC">
        <w:trPr>
          <w:trHeight w:val="315"/>
        </w:trPr>
        <w:tc>
          <w:tcPr>
            <w:tcW w:w="1716" w:type="dxa"/>
            <w:shd w:val="clear" w:color="auto" w:fill="auto"/>
            <w:noWrap/>
            <w:vAlign w:val="center"/>
          </w:tcPr>
          <w:p w14:paraId="249B776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31-01-03-053</w:t>
            </w:r>
          </w:p>
        </w:tc>
        <w:tc>
          <w:tcPr>
            <w:tcW w:w="7230" w:type="dxa"/>
            <w:shd w:val="clear" w:color="auto" w:fill="auto"/>
            <w:noWrap/>
            <w:vAlign w:val="center"/>
          </w:tcPr>
          <w:p w14:paraId="7B419B10" w14:textId="77777777" w:rsidR="00EF07F1" w:rsidRPr="00A40B97" w:rsidRDefault="00EF07F1" w:rsidP="00A40B97">
            <w:pPr>
              <w:spacing w:after="0" w:line="240" w:lineRule="auto"/>
              <w:jc w:val="both"/>
              <w:rPr>
                <w:rFonts w:ascii="Calibri Light" w:eastAsia="Arial" w:hAnsi="Calibri Light" w:cs="Calibri Light"/>
              </w:rPr>
            </w:pPr>
            <w:r w:rsidRPr="00A40B97">
              <w:rPr>
                <w:rFonts w:ascii="Calibri Light" w:hAnsi="Calibri Light" w:cs="Calibri Light"/>
              </w:rPr>
              <w:t>Instituto para la Inclusión de las Personas con Discapacidad del Estado de Yucatán</w:t>
            </w:r>
          </w:p>
        </w:tc>
      </w:tr>
      <w:tr w:rsidR="009458E8" w:rsidRPr="00A40B97" w14:paraId="56DDAA70" w14:textId="77777777" w:rsidTr="004227FC">
        <w:trPr>
          <w:trHeight w:val="315"/>
        </w:trPr>
        <w:tc>
          <w:tcPr>
            <w:tcW w:w="1716" w:type="dxa"/>
            <w:shd w:val="clear" w:color="auto" w:fill="auto"/>
            <w:noWrap/>
            <w:vAlign w:val="center"/>
          </w:tcPr>
          <w:p w14:paraId="09A01F5E" w14:textId="0AD13CC5" w:rsidR="009458E8" w:rsidRPr="00A40B97" w:rsidRDefault="00E47813" w:rsidP="00A40B97">
            <w:pPr>
              <w:spacing w:after="0" w:line="240" w:lineRule="auto"/>
              <w:rPr>
                <w:rFonts w:ascii="Calibri Light" w:eastAsia="Times New Roman" w:hAnsi="Calibri Light" w:cs="Calibri Light"/>
                <w:color w:val="000000"/>
                <w:highlight w:val="yellow"/>
                <w:lang w:eastAsia="es-MX"/>
              </w:rPr>
            </w:pPr>
            <w:r w:rsidRPr="00A40B97">
              <w:rPr>
                <w:rFonts w:ascii="Calibri Light" w:eastAsia="Times New Roman" w:hAnsi="Calibri Light" w:cs="Calibri Light"/>
                <w:color w:val="000000"/>
                <w:lang w:eastAsia="es-MX"/>
              </w:rPr>
              <w:t>31-01-03-054</w:t>
            </w:r>
          </w:p>
        </w:tc>
        <w:tc>
          <w:tcPr>
            <w:tcW w:w="7230" w:type="dxa"/>
            <w:shd w:val="clear" w:color="auto" w:fill="auto"/>
            <w:noWrap/>
            <w:vAlign w:val="center"/>
          </w:tcPr>
          <w:p w14:paraId="5EE01DA2" w14:textId="4052E3DB" w:rsidR="009458E8" w:rsidRPr="00A40B97" w:rsidRDefault="00D134BF" w:rsidP="00A40B97">
            <w:pPr>
              <w:spacing w:after="0" w:line="240" w:lineRule="auto"/>
              <w:jc w:val="both"/>
              <w:rPr>
                <w:rFonts w:ascii="Calibri Light" w:hAnsi="Calibri Light" w:cs="Calibri Light"/>
              </w:rPr>
            </w:pPr>
            <w:r w:rsidRPr="00A40B97">
              <w:rPr>
                <w:rFonts w:ascii="Calibri Light" w:hAnsi="Calibri Light" w:cs="Calibri Light"/>
              </w:rPr>
              <w:t>Centro de Conciliación Laboral del Estado de Yucatán, COCOLEY.</w:t>
            </w:r>
          </w:p>
        </w:tc>
      </w:tr>
      <w:tr w:rsidR="00D134BF" w:rsidRPr="00A40B97" w14:paraId="608B3FB0" w14:textId="77777777" w:rsidTr="004227FC">
        <w:trPr>
          <w:trHeight w:val="315"/>
        </w:trPr>
        <w:tc>
          <w:tcPr>
            <w:tcW w:w="1716" w:type="dxa"/>
            <w:shd w:val="clear" w:color="auto" w:fill="auto"/>
            <w:noWrap/>
            <w:vAlign w:val="center"/>
          </w:tcPr>
          <w:p w14:paraId="47266ED3" w14:textId="77D71B07" w:rsidR="00D134BF" w:rsidRPr="00A40B97" w:rsidRDefault="00E47813" w:rsidP="00A40B97">
            <w:pPr>
              <w:spacing w:after="0" w:line="240" w:lineRule="auto"/>
              <w:rPr>
                <w:rFonts w:ascii="Calibri Light" w:eastAsia="Times New Roman" w:hAnsi="Calibri Light" w:cs="Calibri Light"/>
                <w:color w:val="000000"/>
                <w:highlight w:val="yellow"/>
                <w:lang w:eastAsia="es-MX"/>
              </w:rPr>
            </w:pPr>
            <w:r w:rsidRPr="00A40B97">
              <w:rPr>
                <w:rFonts w:ascii="Calibri Light" w:eastAsia="Times New Roman" w:hAnsi="Calibri Light" w:cs="Calibri Light"/>
                <w:color w:val="000000"/>
                <w:lang w:eastAsia="es-MX"/>
              </w:rPr>
              <w:t>31-01-03-055</w:t>
            </w:r>
          </w:p>
        </w:tc>
        <w:tc>
          <w:tcPr>
            <w:tcW w:w="7230" w:type="dxa"/>
            <w:shd w:val="clear" w:color="auto" w:fill="auto"/>
            <w:noWrap/>
            <w:vAlign w:val="center"/>
          </w:tcPr>
          <w:p w14:paraId="2876619B" w14:textId="6F632570" w:rsidR="00D134BF" w:rsidRPr="00A40B97" w:rsidRDefault="00D134BF" w:rsidP="00A40B97">
            <w:pPr>
              <w:spacing w:after="0" w:line="240" w:lineRule="auto"/>
              <w:jc w:val="both"/>
              <w:rPr>
                <w:rFonts w:ascii="Calibri Light" w:hAnsi="Calibri Light" w:cs="Calibri Light"/>
              </w:rPr>
            </w:pPr>
            <w:r w:rsidRPr="00A40B97">
              <w:rPr>
                <w:rFonts w:ascii="Calibri Light" w:hAnsi="Calibri Light" w:cs="Calibri Light"/>
              </w:rPr>
              <w:t>Archivo General del Estado de Yucatán, AGEY.</w:t>
            </w:r>
          </w:p>
        </w:tc>
      </w:tr>
      <w:tr w:rsidR="00D134BF" w:rsidRPr="00A40B97" w14:paraId="356A2257" w14:textId="77777777" w:rsidTr="004227FC">
        <w:trPr>
          <w:trHeight w:val="315"/>
        </w:trPr>
        <w:tc>
          <w:tcPr>
            <w:tcW w:w="1716" w:type="dxa"/>
            <w:shd w:val="clear" w:color="auto" w:fill="auto"/>
            <w:noWrap/>
            <w:vAlign w:val="center"/>
          </w:tcPr>
          <w:p w14:paraId="244C29CB" w14:textId="1243701A" w:rsidR="00D134BF" w:rsidRPr="00A40B97" w:rsidRDefault="00E47813" w:rsidP="00A40B97">
            <w:pPr>
              <w:spacing w:after="0" w:line="240" w:lineRule="auto"/>
              <w:rPr>
                <w:rFonts w:ascii="Calibri Light" w:eastAsia="Times New Roman" w:hAnsi="Calibri Light" w:cs="Calibri Light"/>
                <w:color w:val="000000"/>
                <w:highlight w:val="yellow"/>
                <w:lang w:eastAsia="es-MX"/>
              </w:rPr>
            </w:pPr>
            <w:r w:rsidRPr="00A40B97">
              <w:rPr>
                <w:rFonts w:ascii="Calibri Light" w:eastAsia="Times New Roman" w:hAnsi="Calibri Light" w:cs="Calibri Light"/>
                <w:color w:val="000000"/>
                <w:lang w:eastAsia="es-MX"/>
              </w:rPr>
              <w:t>31-01-03-056</w:t>
            </w:r>
          </w:p>
        </w:tc>
        <w:tc>
          <w:tcPr>
            <w:tcW w:w="7230" w:type="dxa"/>
            <w:shd w:val="clear" w:color="auto" w:fill="auto"/>
            <w:noWrap/>
            <w:vAlign w:val="center"/>
          </w:tcPr>
          <w:p w14:paraId="18EC1EE6" w14:textId="57569A41" w:rsidR="00D134BF" w:rsidRPr="00A40B97" w:rsidRDefault="00D134BF" w:rsidP="00A40B97">
            <w:pPr>
              <w:spacing w:after="0" w:line="240" w:lineRule="auto"/>
              <w:jc w:val="both"/>
              <w:rPr>
                <w:rFonts w:ascii="Calibri Light" w:hAnsi="Calibri Light" w:cs="Calibri Light"/>
              </w:rPr>
            </w:pPr>
            <w:r w:rsidRPr="00A40B97">
              <w:rPr>
                <w:rFonts w:ascii="Calibri Light" w:hAnsi="Calibri Light" w:cs="Calibri Light"/>
              </w:rPr>
              <w:t>Parque Científico y Tecnológico de Yucatán, PCTY.</w:t>
            </w:r>
          </w:p>
        </w:tc>
      </w:tr>
    </w:tbl>
    <w:p w14:paraId="11D841EE" w14:textId="77777777" w:rsidR="00EF07F1" w:rsidRPr="00A40B97" w:rsidRDefault="00EF07F1" w:rsidP="00A40B97">
      <w:pPr>
        <w:spacing w:after="0" w:line="240" w:lineRule="auto"/>
        <w:jc w:val="both"/>
        <w:rPr>
          <w:rFonts w:ascii="Calibri Light" w:eastAsia="Calibri" w:hAnsi="Calibri Light" w:cs="Calibri Light"/>
          <w:b/>
        </w:rPr>
      </w:pPr>
    </w:p>
    <w:p w14:paraId="30660341" w14:textId="77777777" w:rsidR="00EF07F1" w:rsidRPr="00A40B97" w:rsidRDefault="00EF07F1" w:rsidP="00A40B97">
      <w:pPr>
        <w:spacing w:after="0" w:line="240" w:lineRule="auto"/>
        <w:jc w:val="both"/>
        <w:rPr>
          <w:rFonts w:ascii="Calibri Light" w:eastAsia="Calibri" w:hAnsi="Calibri Light" w:cs="Calibri Light"/>
          <w:b/>
        </w:rPr>
      </w:pPr>
      <w:r w:rsidRPr="00A40B97">
        <w:rPr>
          <w:rFonts w:ascii="Calibri Light" w:eastAsia="Calibri" w:hAnsi="Calibri Light" w:cs="Calibri Light"/>
          <w:b/>
        </w:rPr>
        <w:t>Fideicomisos</w:t>
      </w:r>
    </w:p>
    <w:p w14:paraId="5497AC81" w14:textId="77777777" w:rsidR="00EF07F1" w:rsidRPr="00A40B97" w:rsidRDefault="00EF07F1" w:rsidP="00A40B97">
      <w:pPr>
        <w:spacing w:after="0" w:line="240" w:lineRule="auto"/>
        <w:contextualSpacing/>
        <w:jc w:val="both"/>
        <w:rPr>
          <w:rFonts w:ascii="Calibri Light" w:eastAsia="Calibri" w:hAnsi="Calibri Light" w:cs="Calibri Light"/>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EF07F1" w:rsidRPr="00A40B97" w14:paraId="614A1E98" w14:textId="77777777" w:rsidTr="004227FC">
        <w:trPr>
          <w:trHeight w:val="346"/>
        </w:trPr>
        <w:tc>
          <w:tcPr>
            <w:tcW w:w="1730" w:type="dxa"/>
            <w:tcBorders>
              <w:top w:val="nil"/>
              <w:left w:val="nil"/>
              <w:bottom w:val="nil"/>
              <w:right w:val="nil"/>
            </w:tcBorders>
            <w:shd w:val="clear" w:color="auto" w:fill="auto"/>
            <w:noWrap/>
            <w:vAlign w:val="center"/>
            <w:hideMark/>
          </w:tcPr>
          <w:p w14:paraId="59C1AD2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31-01-04-001</w:t>
            </w:r>
          </w:p>
        </w:tc>
        <w:tc>
          <w:tcPr>
            <w:tcW w:w="7501" w:type="dxa"/>
            <w:tcBorders>
              <w:top w:val="nil"/>
              <w:left w:val="nil"/>
              <w:bottom w:val="nil"/>
              <w:right w:val="nil"/>
            </w:tcBorders>
            <w:shd w:val="clear" w:color="auto" w:fill="auto"/>
            <w:noWrap/>
            <w:vAlign w:val="center"/>
            <w:hideMark/>
          </w:tcPr>
          <w:p w14:paraId="761D68C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Garante de la Orquesta Sinfónica de Yucatán.</w:t>
            </w:r>
          </w:p>
        </w:tc>
      </w:tr>
      <w:tr w:rsidR="00EF07F1" w:rsidRPr="00A40B97" w14:paraId="1B16A17E" w14:textId="77777777" w:rsidTr="004227FC">
        <w:trPr>
          <w:trHeight w:val="346"/>
        </w:trPr>
        <w:tc>
          <w:tcPr>
            <w:tcW w:w="1730" w:type="dxa"/>
            <w:tcBorders>
              <w:top w:val="nil"/>
              <w:left w:val="nil"/>
              <w:bottom w:val="nil"/>
              <w:right w:val="nil"/>
            </w:tcBorders>
            <w:shd w:val="clear" w:color="auto" w:fill="auto"/>
            <w:noWrap/>
            <w:vAlign w:val="center"/>
            <w:hideMark/>
          </w:tcPr>
          <w:p w14:paraId="738487F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31-01-04-002</w:t>
            </w:r>
          </w:p>
        </w:tc>
        <w:tc>
          <w:tcPr>
            <w:tcW w:w="7501" w:type="dxa"/>
            <w:tcBorders>
              <w:top w:val="nil"/>
              <w:left w:val="nil"/>
              <w:bottom w:val="nil"/>
              <w:right w:val="nil"/>
            </w:tcBorders>
            <w:shd w:val="clear" w:color="auto" w:fill="auto"/>
            <w:noWrap/>
            <w:vAlign w:val="center"/>
            <w:hideMark/>
          </w:tcPr>
          <w:p w14:paraId="3E609A9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para la Administración de la Reserva Territorial de Ucú.</w:t>
            </w:r>
          </w:p>
        </w:tc>
      </w:tr>
      <w:tr w:rsidR="00EF07F1" w:rsidRPr="00A40B97" w14:paraId="28D1C52D" w14:textId="77777777" w:rsidTr="004227FC">
        <w:trPr>
          <w:trHeight w:val="346"/>
        </w:trPr>
        <w:tc>
          <w:tcPr>
            <w:tcW w:w="1730" w:type="dxa"/>
            <w:tcBorders>
              <w:top w:val="nil"/>
              <w:left w:val="nil"/>
              <w:bottom w:val="nil"/>
              <w:right w:val="nil"/>
            </w:tcBorders>
            <w:shd w:val="clear" w:color="auto" w:fill="auto"/>
            <w:noWrap/>
            <w:vAlign w:val="center"/>
          </w:tcPr>
          <w:p w14:paraId="4E3E191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31-01-04-003</w:t>
            </w:r>
          </w:p>
        </w:tc>
        <w:tc>
          <w:tcPr>
            <w:tcW w:w="7501" w:type="dxa"/>
            <w:tcBorders>
              <w:top w:val="nil"/>
              <w:left w:val="nil"/>
              <w:bottom w:val="nil"/>
              <w:right w:val="nil"/>
            </w:tcBorders>
            <w:shd w:val="clear" w:color="auto" w:fill="auto"/>
            <w:noWrap/>
            <w:vAlign w:val="center"/>
          </w:tcPr>
          <w:p w14:paraId="3F54872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hAnsi="Calibri Light" w:cs="Calibri Light"/>
              </w:rPr>
              <w:t>Fideicomiso Público para el Desarrollo del Turismo de Reuniones en Yucatán.</w:t>
            </w:r>
          </w:p>
        </w:tc>
      </w:tr>
      <w:tr w:rsidR="00EF07F1" w:rsidRPr="00A40B97" w14:paraId="4613A2BE" w14:textId="77777777" w:rsidTr="004227FC">
        <w:trPr>
          <w:trHeight w:val="346"/>
        </w:trPr>
        <w:tc>
          <w:tcPr>
            <w:tcW w:w="1730" w:type="dxa"/>
            <w:tcBorders>
              <w:top w:val="nil"/>
              <w:left w:val="nil"/>
              <w:bottom w:val="nil"/>
              <w:right w:val="nil"/>
            </w:tcBorders>
            <w:shd w:val="clear" w:color="auto" w:fill="auto"/>
            <w:noWrap/>
            <w:vAlign w:val="center"/>
          </w:tcPr>
          <w:p w14:paraId="1286194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31-01-04-004</w:t>
            </w:r>
          </w:p>
        </w:tc>
        <w:tc>
          <w:tcPr>
            <w:tcW w:w="7501" w:type="dxa"/>
            <w:tcBorders>
              <w:top w:val="nil"/>
              <w:left w:val="nil"/>
              <w:bottom w:val="nil"/>
              <w:right w:val="nil"/>
            </w:tcBorders>
            <w:shd w:val="clear" w:color="auto" w:fill="auto"/>
            <w:noWrap/>
            <w:vAlign w:val="center"/>
          </w:tcPr>
          <w:p w14:paraId="3D858387"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eastAsia="Arial" w:hAnsi="Calibri Light" w:cs="Calibri Light"/>
              </w:rPr>
              <w:t>Fideicomiso Público para la Administración del Palacio de la Música.</w:t>
            </w:r>
          </w:p>
        </w:tc>
      </w:tr>
    </w:tbl>
    <w:p w14:paraId="7A571E8C" w14:textId="77777777" w:rsidR="00EF07F1" w:rsidRPr="00A40B97" w:rsidRDefault="00EF07F1" w:rsidP="00A40B97">
      <w:pPr>
        <w:spacing w:after="0" w:line="240" w:lineRule="auto"/>
        <w:jc w:val="both"/>
        <w:rPr>
          <w:rFonts w:ascii="Calibri Light" w:eastAsia="Calibri" w:hAnsi="Calibri Light" w:cs="Calibri Light"/>
          <w:b/>
        </w:rPr>
      </w:pPr>
    </w:p>
    <w:p w14:paraId="7B3BE4A8" w14:textId="77777777" w:rsidR="00EF07F1" w:rsidRPr="00A40B97" w:rsidRDefault="00EF07F1" w:rsidP="00A40B97">
      <w:pPr>
        <w:spacing w:after="0" w:line="240" w:lineRule="auto"/>
        <w:jc w:val="both"/>
        <w:rPr>
          <w:rFonts w:ascii="Calibri Light" w:eastAsia="Calibri" w:hAnsi="Calibri Light" w:cs="Calibri Light"/>
          <w:b/>
        </w:rPr>
      </w:pPr>
      <w:r w:rsidRPr="00A40B97">
        <w:rPr>
          <w:rFonts w:ascii="Calibri Light" w:eastAsia="Calibri" w:hAnsi="Calibri Light" w:cs="Calibri Light"/>
          <w:b/>
        </w:rPr>
        <w:t>Empresas de participación estatal mayoritaria</w:t>
      </w:r>
    </w:p>
    <w:p w14:paraId="43BFEE5A" w14:textId="77777777" w:rsidR="00EF07F1" w:rsidRPr="00A40B97" w:rsidRDefault="00EF07F1" w:rsidP="00A40B97">
      <w:pPr>
        <w:spacing w:after="0" w:line="240" w:lineRule="auto"/>
        <w:contextualSpacing/>
        <w:jc w:val="both"/>
        <w:rPr>
          <w:rFonts w:ascii="Calibri Light" w:eastAsia="Calibri" w:hAnsi="Calibri Light" w:cs="Calibri Light"/>
        </w:rPr>
      </w:pPr>
    </w:p>
    <w:tbl>
      <w:tblPr>
        <w:tblW w:w="9371" w:type="dxa"/>
        <w:tblInd w:w="55" w:type="dxa"/>
        <w:tblCellMar>
          <w:left w:w="70" w:type="dxa"/>
          <w:right w:w="70" w:type="dxa"/>
        </w:tblCellMar>
        <w:tblLook w:val="04A0" w:firstRow="1" w:lastRow="0" w:firstColumn="1" w:lastColumn="0" w:noHBand="0" w:noVBand="1"/>
      </w:tblPr>
      <w:tblGrid>
        <w:gridCol w:w="1680"/>
        <w:gridCol w:w="7691"/>
      </w:tblGrid>
      <w:tr w:rsidR="00EF07F1" w:rsidRPr="00A40B97" w14:paraId="2D7F9891" w14:textId="77777777" w:rsidTr="004227FC">
        <w:trPr>
          <w:trHeight w:val="315"/>
        </w:trPr>
        <w:tc>
          <w:tcPr>
            <w:tcW w:w="1680" w:type="dxa"/>
            <w:shd w:val="clear" w:color="auto" w:fill="auto"/>
            <w:noWrap/>
            <w:vAlign w:val="center"/>
            <w:hideMark/>
          </w:tcPr>
          <w:p w14:paraId="3527CD2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31-01-05-002</w:t>
            </w:r>
          </w:p>
        </w:tc>
        <w:tc>
          <w:tcPr>
            <w:tcW w:w="7691" w:type="dxa"/>
            <w:shd w:val="clear" w:color="auto" w:fill="auto"/>
            <w:noWrap/>
            <w:vAlign w:val="center"/>
            <w:hideMark/>
          </w:tcPr>
          <w:p w14:paraId="52F5746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Tele Yucatán, S.A. de C.V.</w:t>
            </w:r>
          </w:p>
        </w:tc>
      </w:tr>
      <w:tr w:rsidR="00EF07F1" w:rsidRPr="00A40B97" w14:paraId="5EB90316" w14:textId="77777777" w:rsidTr="004227FC">
        <w:trPr>
          <w:trHeight w:val="315"/>
        </w:trPr>
        <w:tc>
          <w:tcPr>
            <w:tcW w:w="1680" w:type="dxa"/>
            <w:shd w:val="clear" w:color="auto" w:fill="auto"/>
            <w:noWrap/>
            <w:vAlign w:val="center"/>
          </w:tcPr>
          <w:p w14:paraId="130CC3E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31-01-05-003</w:t>
            </w:r>
          </w:p>
        </w:tc>
        <w:tc>
          <w:tcPr>
            <w:tcW w:w="7691" w:type="dxa"/>
            <w:shd w:val="clear" w:color="auto" w:fill="auto"/>
            <w:noWrap/>
            <w:vAlign w:val="center"/>
          </w:tcPr>
          <w:p w14:paraId="6BC4247F"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Aeropuerto de Chichén Itzá del Estado de Yucatán S.A. de C.V.</w:t>
            </w:r>
          </w:p>
        </w:tc>
      </w:tr>
      <w:tr w:rsidR="00EF07F1" w:rsidRPr="00A40B97" w14:paraId="42BB00E6" w14:textId="77777777" w:rsidTr="004227FC">
        <w:trPr>
          <w:trHeight w:val="315"/>
        </w:trPr>
        <w:tc>
          <w:tcPr>
            <w:tcW w:w="1680" w:type="dxa"/>
            <w:shd w:val="clear" w:color="auto" w:fill="auto"/>
            <w:noWrap/>
            <w:vAlign w:val="center"/>
          </w:tcPr>
          <w:p w14:paraId="7AB8530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31-01-05-004</w:t>
            </w:r>
          </w:p>
        </w:tc>
        <w:tc>
          <w:tcPr>
            <w:tcW w:w="7691" w:type="dxa"/>
            <w:shd w:val="clear" w:color="auto" w:fill="auto"/>
            <w:noWrap/>
            <w:vAlign w:val="center"/>
          </w:tcPr>
          <w:p w14:paraId="0C5562C6"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 xml:space="preserve">Empresa Portuaria Yucateca S.A. de C.V. </w:t>
            </w:r>
          </w:p>
        </w:tc>
      </w:tr>
    </w:tbl>
    <w:p w14:paraId="1B1E4F86" w14:textId="77777777" w:rsidR="00EF07F1" w:rsidRPr="00A40B97" w:rsidRDefault="00EF07F1" w:rsidP="00A40B97">
      <w:pPr>
        <w:spacing w:after="0" w:line="240" w:lineRule="auto"/>
        <w:jc w:val="both"/>
        <w:rPr>
          <w:rFonts w:ascii="Calibri Light" w:eastAsia="Calibri" w:hAnsi="Calibri Light" w:cs="Calibri Light"/>
          <w:b/>
        </w:rPr>
      </w:pPr>
    </w:p>
    <w:p w14:paraId="74DD8498" w14:textId="77777777" w:rsidR="00EF07F1" w:rsidRPr="00A40B97" w:rsidRDefault="00EF07F1" w:rsidP="00A40B97">
      <w:pPr>
        <w:spacing w:after="0" w:line="240" w:lineRule="auto"/>
        <w:jc w:val="both"/>
        <w:rPr>
          <w:rFonts w:ascii="Calibri Light" w:eastAsia="Calibri" w:hAnsi="Calibri Light" w:cs="Calibri Light"/>
          <w:b/>
        </w:rPr>
      </w:pPr>
      <w:r w:rsidRPr="00A40B97">
        <w:rPr>
          <w:rFonts w:ascii="Calibri Light" w:eastAsia="Calibri" w:hAnsi="Calibri Light" w:cs="Calibri Light"/>
          <w:b/>
        </w:rPr>
        <w:t>Órganos desconcentrados</w:t>
      </w:r>
    </w:p>
    <w:p w14:paraId="7134AEE8" w14:textId="77777777" w:rsidR="00EF07F1" w:rsidRPr="00A40B97" w:rsidRDefault="00EF07F1" w:rsidP="00A40B97">
      <w:pPr>
        <w:spacing w:after="0" w:line="240" w:lineRule="auto"/>
        <w:contextualSpacing/>
        <w:jc w:val="both"/>
        <w:rPr>
          <w:rFonts w:ascii="Calibri Light" w:eastAsia="Calibri" w:hAnsi="Calibri Light" w:cs="Calibri Light"/>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EF07F1" w:rsidRPr="00A40B97" w14:paraId="21DFD2B8" w14:textId="77777777" w:rsidTr="004227FC">
        <w:trPr>
          <w:trHeight w:val="315"/>
        </w:trPr>
        <w:tc>
          <w:tcPr>
            <w:tcW w:w="1680" w:type="dxa"/>
            <w:tcBorders>
              <w:top w:val="nil"/>
              <w:left w:val="nil"/>
              <w:bottom w:val="nil"/>
              <w:right w:val="nil"/>
            </w:tcBorders>
            <w:shd w:val="clear" w:color="auto" w:fill="auto"/>
            <w:noWrap/>
            <w:vAlign w:val="center"/>
            <w:hideMark/>
          </w:tcPr>
          <w:p w14:paraId="0D26E58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31-01-06-001</w:t>
            </w:r>
          </w:p>
        </w:tc>
        <w:tc>
          <w:tcPr>
            <w:tcW w:w="5000" w:type="dxa"/>
            <w:tcBorders>
              <w:top w:val="nil"/>
              <w:left w:val="nil"/>
              <w:bottom w:val="nil"/>
              <w:right w:val="nil"/>
            </w:tcBorders>
            <w:shd w:val="clear" w:color="auto" w:fill="auto"/>
            <w:noWrap/>
            <w:vAlign w:val="center"/>
            <w:hideMark/>
          </w:tcPr>
          <w:p w14:paraId="283F5D0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Agencia de Administración Fiscal de Yucatán.</w:t>
            </w:r>
          </w:p>
        </w:tc>
      </w:tr>
    </w:tbl>
    <w:p w14:paraId="22A3B124" w14:textId="77777777" w:rsidR="00EF07F1" w:rsidRPr="00A40B97" w:rsidRDefault="00EF07F1" w:rsidP="00A40B97">
      <w:pPr>
        <w:spacing w:after="0" w:line="240" w:lineRule="auto"/>
        <w:contextualSpacing/>
        <w:jc w:val="center"/>
        <w:rPr>
          <w:rFonts w:ascii="Calibri Light" w:eastAsia="Calibri" w:hAnsi="Calibri Light" w:cs="Calibri Light"/>
          <w:b/>
        </w:rPr>
      </w:pPr>
    </w:p>
    <w:p w14:paraId="7CCF72D0" w14:textId="77777777" w:rsidR="00EF07F1" w:rsidRPr="00A40B97" w:rsidRDefault="00EF07F1" w:rsidP="00A40B97">
      <w:pPr>
        <w:spacing w:after="0" w:line="240" w:lineRule="auto"/>
        <w:contextualSpacing/>
        <w:jc w:val="center"/>
        <w:rPr>
          <w:rFonts w:ascii="Calibri Light" w:eastAsia="Calibri" w:hAnsi="Calibri Light" w:cs="Calibri Light"/>
          <w:b/>
        </w:rPr>
      </w:pPr>
      <w:r w:rsidRPr="00A40B97">
        <w:rPr>
          <w:rFonts w:ascii="Calibri Light" w:eastAsia="Calibri" w:hAnsi="Calibri Light" w:cs="Calibri Light"/>
          <w:b/>
        </w:rPr>
        <w:t>AYUNTAMIENTOS</w:t>
      </w:r>
    </w:p>
    <w:p w14:paraId="3D74935E" w14:textId="77777777" w:rsidR="00EF07F1" w:rsidRPr="00A40B97" w:rsidRDefault="00EF07F1" w:rsidP="00A40B97">
      <w:pPr>
        <w:spacing w:after="0" w:line="240" w:lineRule="auto"/>
        <w:contextualSpacing/>
        <w:jc w:val="center"/>
        <w:rPr>
          <w:rFonts w:ascii="Calibri Light" w:eastAsia="Calibri" w:hAnsi="Calibri Light" w:cs="Calibri Light"/>
          <w:b/>
        </w:rPr>
      </w:pPr>
    </w:p>
    <w:p w14:paraId="3C465617" w14:textId="77777777" w:rsidR="00EF07F1" w:rsidRPr="00A40B97" w:rsidRDefault="00EF07F1" w:rsidP="00A40B97">
      <w:pPr>
        <w:spacing w:after="0" w:line="240" w:lineRule="auto"/>
        <w:rPr>
          <w:rFonts w:ascii="Calibri Light" w:eastAsia="Times New Roman" w:hAnsi="Calibri Light" w:cs="Calibri Light"/>
          <w:color w:val="000000"/>
          <w:lang w:eastAsia="es-MX"/>
        </w:rPr>
        <w:sectPr w:rsidR="00EF07F1" w:rsidRPr="00A40B97" w:rsidSect="009256A3">
          <w:headerReference w:type="default" r:id="rId8"/>
          <w:footerReference w:type="default" r:id="rId9"/>
          <w:type w:val="continuous"/>
          <w:pgSz w:w="12240" w:h="15840"/>
          <w:pgMar w:top="1418" w:right="1701" w:bottom="1134" w:left="1701" w:header="567"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EF07F1" w:rsidRPr="00A40B97" w14:paraId="5E75D42F" w14:textId="77777777" w:rsidTr="004227FC">
        <w:trPr>
          <w:trHeight w:val="315"/>
        </w:trPr>
        <w:tc>
          <w:tcPr>
            <w:tcW w:w="1575" w:type="dxa"/>
            <w:shd w:val="clear" w:color="auto" w:fill="auto"/>
            <w:noWrap/>
            <w:vAlign w:val="center"/>
            <w:hideMark/>
          </w:tcPr>
          <w:p w14:paraId="71617B2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31-02-01-001</w:t>
            </w:r>
          </w:p>
        </w:tc>
        <w:tc>
          <w:tcPr>
            <w:tcW w:w="2268" w:type="dxa"/>
            <w:shd w:val="clear" w:color="auto" w:fill="auto"/>
            <w:noWrap/>
            <w:vAlign w:val="center"/>
            <w:hideMark/>
          </w:tcPr>
          <w:p w14:paraId="43BDABD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Abalá.</w:t>
            </w:r>
          </w:p>
        </w:tc>
      </w:tr>
      <w:tr w:rsidR="00EF07F1" w:rsidRPr="00A40B97" w14:paraId="4123654D" w14:textId="77777777" w:rsidTr="004227FC">
        <w:trPr>
          <w:trHeight w:val="315"/>
        </w:trPr>
        <w:tc>
          <w:tcPr>
            <w:tcW w:w="1575" w:type="dxa"/>
            <w:shd w:val="clear" w:color="auto" w:fill="auto"/>
            <w:noWrap/>
            <w:vAlign w:val="center"/>
            <w:hideMark/>
          </w:tcPr>
          <w:p w14:paraId="6959E5B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31-02-01-002</w:t>
            </w:r>
          </w:p>
        </w:tc>
        <w:tc>
          <w:tcPr>
            <w:tcW w:w="2268" w:type="dxa"/>
            <w:shd w:val="clear" w:color="auto" w:fill="auto"/>
            <w:noWrap/>
            <w:vAlign w:val="center"/>
            <w:hideMark/>
          </w:tcPr>
          <w:p w14:paraId="38CD903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Acanceh.</w:t>
            </w:r>
          </w:p>
        </w:tc>
      </w:tr>
      <w:tr w:rsidR="00EF07F1" w:rsidRPr="00A40B97" w14:paraId="7C8330A8" w14:textId="77777777" w:rsidTr="004227FC">
        <w:trPr>
          <w:trHeight w:val="315"/>
        </w:trPr>
        <w:tc>
          <w:tcPr>
            <w:tcW w:w="1575" w:type="dxa"/>
            <w:shd w:val="clear" w:color="auto" w:fill="auto"/>
            <w:noWrap/>
            <w:vAlign w:val="center"/>
            <w:hideMark/>
          </w:tcPr>
          <w:p w14:paraId="05F21F7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31-02-01-003</w:t>
            </w:r>
          </w:p>
        </w:tc>
        <w:tc>
          <w:tcPr>
            <w:tcW w:w="2268" w:type="dxa"/>
            <w:shd w:val="clear" w:color="auto" w:fill="auto"/>
            <w:noWrap/>
            <w:vAlign w:val="center"/>
            <w:hideMark/>
          </w:tcPr>
          <w:p w14:paraId="34AD6ED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Akil.</w:t>
            </w:r>
          </w:p>
        </w:tc>
      </w:tr>
      <w:tr w:rsidR="00EF07F1" w:rsidRPr="00A40B97" w14:paraId="43E0D606" w14:textId="77777777" w:rsidTr="004227FC">
        <w:trPr>
          <w:trHeight w:val="315"/>
        </w:trPr>
        <w:tc>
          <w:tcPr>
            <w:tcW w:w="1575" w:type="dxa"/>
            <w:shd w:val="clear" w:color="auto" w:fill="auto"/>
            <w:noWrap/>
            <w:vAlign w:val="center"/>
            <w:hideMark/>
          </w:tcPr>
          <w:p w14:paraId="4FEEA07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31-02-01-004</w:t>
            </w:r>
          </w:p>
        </w:tc>
        <w:tc>
          <w:tcPr>
            <w:tcW w:w="2268" w:type="dxa"/>
            <w:shd w:val="clear" w:color="auto" w:fill="auto"/>
            <w:noWrap/>
            <w:vAlign w:val="center"/>
            <w:hideMark/>
          </w:tcPr>
          <w:p w14:paraId="108E731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Baca.</w:t>
            </w:r>
          </w:p>
        </w:tc>
      </w:tr>
      <w:tr w:rsidR="00EF07F1" w:rsidRPr="00A40B97" w14:paraId="69F28144" w14:textId="77777777" w:rsidTr="004227FC">
        <w:trPr>
          <w:trHeight w:val="315"/>
        </w:trPr>
        <w:tc>
          <w:tcPr>
            <w:tcW w:w="1575" w:type="dxa"/>
            <w:shd w:val="clear" w:color="auto" w:fill="auto"/>
            <w:noWrap/>
            <w:vAlign w:val="center"/>
            <w:hideMark/>
          </w:tcPr>
          <w:p w14:paraId="237F7A4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31-02-01-005</w:t>
            </w:r>
          </w:p>
        </w:tc>
        <w:tc>
          <w:tcPr>
            <w:tcW w:w="2268" w:type="dxa"/>
            <w:shd w:val="clear" w:color="auto" w:fill="auto"/>
            <w:noWrap/>
            <w:vAlign w:val="center"/>
            <w:hideMark/>
          </w:tcPr>
          <w:p w14:paraId="6C829DF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Bokobá.</w:t>
            </w:r>
          </w:p>
        </w:tc>
      </w:tr>
      <w:tr w:rsidR="00EF07F1" w:rsidRPr="00A40B97" w14:paraId="11A2A435" w14:textId="77777777" w:rsidTr="004227FC">
        <w:trPr>
          <w:trHeight w:val="315"/>
        </w:trPr>
        <w:tc>
          <w:tcPr>
            <w:tcW w:w="1575" w:type="dxa"/>
            <w:shd w:val="clear" w:color="auto" w:fill="auto"/>
            <w:noWrap/>
            <w:vAlign w:val="center"/>
            <w:hideMark/>
          </w:tcPr>
          <w:p w14:paraId="1755EFA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31-02-01-006</w:t>
            </w:r>
          </w:p>
        </w:tc>
        <w:tc>
          <w:tcPr>
            <w:tcW w:w="2268" w:type="dxa"/>
            <w:shd w:val="clear" w:color="auto" w:fill="auto"/>
            <w:noWrap/>
            <w:vAlign w:val="center"/>
            <w:hideMark/>
          </w:tcPr>
          <w:p w14:paraId="56D7033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Buctzotz.</w:t>
            </w:r>
          </w:p>
        </w:tc>
      </w:tr>
      <w:tr w:rsidR="00EF07F1" w:rsidRPr="00A40B97" w14:paraId="448B9E95" w14:textId="77777777" w:rsidTr="004227FC">
        <w:trPr>
          <w:trHeight w:val="315"/>
        </w:trPr>
        <w:tc>
          <w:tcPr>
            <w:tcW w:w="1575" w:type="dxa"/>
            <w:shd w:val="clear" w:color="auto" w:fill="auto"/>
            <w:noWrap/>
            <w:vAlign w:val="center"/>
            <w:hideMark/>
          </w:tcPr>
          <w:p w14:paraId="27822F3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31-02-01-007</w:t>
            </w:r>
          </w:p>
        </w:tc>
        <w:tc>
          <w:tcPr>
            <w:tcW w:w="2268" w:type="dxa"/>
            <w:shd w:val="clear" w:color="auto" w:fill="auto"/>
            <w:noWrap/>
            <w:vAlign w:val="center"/>
            <w:hideMark/>
          </w:tcPr>
          <w:p w14:paraId="485A200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Cacalchén.</w:t>
            </w:r>
          </w:p>
        </w:tc>
      </w:tr>
      <w:tr w:rsidR="00EF07F1" w:rsidRPr="00A40B97" w14:paraId="31F29D02" w14:textId="77777777" w:rsidTr="004227FC">
        <w:trPr>
          <w:trHeight w:val="315"/>
        </w:trPr>
        <w:tc>
          <w:tcPr>
            <w:tcW w:w="1575" w:type="dxa"/>
            <w:shd w:val="clear" w:color="auto" w:fill="auto"/>
            <w:noWrap/>
            <w:vAlign w:val="center"/>
            <w:hideMark/>
          </w:tcPr>
          <w:p w14:paraId="3B4FA58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31-02-01-008</w:t>
            </w:r>
          </w:p>
        </w:tc>
        <w:tc>
          <w:tcPr>
            <w:tcW w:w="2268" w:type="dxa"/>
            <w:shd w:val="clear" w:color="auto" w:fill="auto"/>
            <w:noWrap/>
            <w:vAlign w:val="center"/>
            <w:hideMark/>
          </w:tcPr>
          <w:p w14:paraId="798D048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Calotmul.</w:t>
            </w:r>
          </w:p>
        </w:tc>
      </w:tr>
      <w:tr w:rsidR="00EF07F1" w:rsidRPr="00A40B97" w14:paraId="5D01A398" w14:textId="77777777" w:rsidTr="004227FC">
        <w:trPr>
          <w:trHeight w:val="315"/>
        </w:trPr>
        <w:tc>
          <w:tcPr>
            <w:tcW w:w="1575" w:type="dxa"/>
            <w:shd w:val="clear" w:color="auto" w:fill="auto"/>
            <w:noWrap/>
            <w:vAlign w:val="center"/>
            <w:hideMark/>
          </w:tcPr>
          <w:p w14:paraId="437E2EF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31-02-01-009</w:t>
            </w:r>
          </w:p>
        </w:tc>
        <w:tc>
          <w:tcPr>
            <w:tcW w:w="2268" w:type="dxa"/>
            <w:shd w:val="clear" w:color="auto" w:fill="auto"/>
            <w:noWrap/>
            <w:vAlign w:val="center"/>
            <w:hideMark/>
          </w:tcPr>
          <w:p w14:paraId="5ADCA06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Cansahcab.</w:t>
            </w:r>
          </w:p>
        </w:tc>
      </w:tr>
      <w:tr w:rsidR="00EF07F1" w:rsidRPr="00A40B97" w14:paraId="667862FD" w14:textId="77777777" w:rsidTr="004227FC">
        <w:trPr>
          <w:trHeight w:val="315"/>
        </w:trPr>
        <w:tc>
          <w:tcPr>
            <w:tcW w:w="1575" w:type="dxa"/>
            <w:shd w:val="clear" w:color="auto" w:fill="auto"/>
            <w:noWrap/>
            <w:vAlign w:val="center"/>
            <w:hideMark/>
          </w:tcPr>
          <w:p w14:paraId="22EDEFD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31-02-01-010</w:t>
            </w:r>
          </w:p>
        </w:tc>
        <w:tc>
          <w:tcPr>
            <w:tcW w:w="2268" w:type="dxa"/>
            <w:shd w:val="clear" w:color="auto" w:fill="auto"/>
            <w:noWrap/>
            <w:vAlign w:val="center"/>
            <w:hideMark/>
          </w:tcPr>
          <w:p w14:paraId="1D15C02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Cantamayec.</w:t>
            </w:r>
          </w:p>
        </w:tc>
      </w:tr>
      <w:tr w:rsidR="00EF07F1" w:rsidRPr="00A40B97" w14:paraId="2E0AD83C" w14:textId="77777777" w:rsidTr="004227FC">
        <w:trPr>
          <w:trHeight w:val="315"/>
        </w:trPr>
        <w:tc>
          <w:tcPr>
            <w:tcW w:w="1575" w:type="dxa"/>
            <w:shd w:val="clear" w:color="auto" w:fill="auto"/>
            <w:noWrap/>
            <w:vAlign w:val="center"/>
            <w:hideMark/>
          </w:tcPr>
          <w:p w14:paraId="337A7C2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31-02-01-011</w:t>
            </w:r>
          </w:p>
        </w:tc>
        <w:tc>
          <w:tcPr>
            <w:tcW w:w="2268" w:type="dxa"/>
            <w:shd w:val="clear" w:color="auto" w:fill="auto"/>
            <w:noWrap/>
            <w:vAlign w:val="center"/>
            <w:hideMark/>
          </w:tcPr>
          <w:p w14:paraId="7CFA6BE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Celestún.</w:t>
            </w:r>
          </w:p>
        </w:tc>
      </w:tr>
      <w:tr w:rsidR="00EF07F1" w:rsidRPr="00A40B97" w14:paraId="1B7245D0" w14:textId="77777777" w:rsidTr="004227FC">
        <w:trPr>
          <w:trHeight w:val="315"/>
        </w:trPr>
        <w:tc>
          <w:tcPr>
            <w:tcW w:w="1575" w:type="dxa"/>
            <w:shd w:val="clear" w:color="auto" w:fill="auto"/>
            <w:noWrap/>
            <w:vAlign w:val="center"/>
            <w:hideMark/>
          </w:tcPr>
          <w:p w14:paraId="711642B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31-02-01-012</w:t>
            </w:r>
          </w:p>
        </w:tc>
        <w:tc>
          <w:tcPr>
            <w:tcW w:w="2268" w:type="dxa"/>
            <w:shd w:val="clear" w:color="auto" w:fill="auto"/>
            <w:noWrap/>
            <w:vAlign w:val="center"/>
            <w:hideMark/>
          </w:tcPr>
          <w:p w14:paraId="7E0B882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Cenotillo.</w:t>
            </w:r>
          </w:p>
        </w:tc>
      </w:tr>
      <w:tr w:rsidR="00EF07F1" w:rsidRPr="00A40B97" w14:paraId="4573794C" w14:textId="77777777" w:rsidTr="004227FC">
        <w:trPr>
          <w:trHeight w:val="315"/>
        </w:trPr>
        <w:tc>
          <w:tcPr>
            <w:tcW w:w="1575" w:type="dxa"/>
            <w:shd w:val="clear" w:color="auto" w:fill="auto"/>
            <w:noWrap/>
            <w:vAlign w:val="center"/>
            <w:hideMark/>
          </w:tcPr>
          <w:p w14:paraId="09ECFEB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31-02-01-016</w:t>
            </w:r>
          </w:p>
        </w:tc>
        <w:tc>
          <w:tcPr>
            <w:tcW w:w="2268" w:type="dxa"/>
            <w:shd w:val="clear" w:color="auto" w:fill="auto"/>
            <w:noWrap/>
            <w:vAlign w:val="center"/>
            <w:hideMark/>
          </w:tcPr>
          <w:p w14:paraId="63F4E7F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Chacsinkín.</w:t>
            </w:r>
          </w:p>
        </w:tc>
      </w:tr>
      <w:tr w:rsidR="00EF07F1" w:rsidRPr="00A40B97" w14:paraId="2D14C000" w14:textId="77777777" w:rsidTr="004227FC">
        <w:trPr>
          <w:trHeight w:val="315"/>
        </w:trPr>
        <w:tc>
          <w:tcPr>
            <w:tcW w:w="1575" w:type="dxa"/>
            <w:shd w:val="clear" w:color="auto" w:fill="auto"/>
            <w:noWrap/>
            <w:vAlign w:val="center"/>
            <w:hideMark/>
          </w:tcPr>
          <w:p w14:paraId="7A01238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31-02-01-017</w:t>
            </w:r>
          </w:p>
        </w:tc>
        <w:tc>
          <w:tcPr>
            <w:tcW w:w="2268" w:type="dxa"/>
            <w:shd w:val="clear" w:color="auto" w:fill="auto"/>
            <w:noWrap/>
            <w:vAlign w:val="center"/>
            <w:hideMark/>
          </w:tcPr>
          <w:p w14:paraId="18BD313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Chankom.</w:t>
            </w:r>
          </w:p>
        </w:tc>
      </w:tr>
      <w:tr w:rsidR="00EF07F1" w:rsidRPr="00A40B97" w14:paraId="6A7C6B4A" w14:textId="77777777" w:rsidTr="004227FC">
        <w:trPr>
          <w:trHeight w:val="315"/>
        </w:trPr>
        <w:tc>
          <w:tcPr>
            <w:tcW w:w="1575" w:type="dxa"/>
            <w:shd w:val="clear" w:color="auto" w:fill="auto"/>
            <w:noWrap/>
            <w:vAlign w:val="center"/>
            <w:hideMark/>
          </w:tcPr>
          <w:p w14:paraId="1016975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31-02-01-018</w:t>
            </w:r>
          </w:p>
        </w:tc>
        <w:tc>
          <w:tcPr>
            <w:tcW w:w="2268" w:type="dxa"/>
            <w:shd w:val="clear" w:color="auto" w:fill="auto"/>
            <w:noWrap/>
            <w:vAlign w:val="center"/>
            <w:hideMark/>
          </w:tcPr>
          <w:p w14:paraId="4DB9C30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Chapab.</w:t>
            </w:r>
          </w:p>
        </w:tc>
      </w:tr>
      <w:tr w:rsidR="00EF07F1" w:rsidRPr="00A40B97" w14:paraId="2D35A523" w14:textId="77777777" w:rsidTr="004227FC">
        <w:trPr>
          <w:trHeight w:val="315"/>
        </w:trPr>
        <w:tc>
          <w:tcPr>
            <w:tcW w:w="1575" w:type="dxa"/>
            <w:shd w:val="clear" w:color="auto" w:fill="auto"/>
            <w:noWrap/>
            <w:vAlign w:val="center"/>
            <w:hideMark/>
          </w:tcPr>
          <w:p w14:paraId="422CDE1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31-02-01-019</w:t>
            </w:r>
          </w:p>
        </w:tc>
        <w:tc>
          <w:tcPr>
            <w:tcW w:w="2268" w:type="dxa"/>
            <w:shd w:val="clear" w:color="auto" w:fill="auto"/>
            <w:noWrap/>
            <w:vAlign w:val="center"/>
            <w:hideMark/>
          </w:tcPr>
          <w:p w14:paraId="4E51A50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Chemax.</w:t>
            </w:r>
          </w:p>
        </w:tc>
      </w:tr>
      <w:tr w:rsidR="00EF07F1" w:rsidRPr="00A40B97" w14:paraId="7ED44D62" w14:textId="77777777" w:rsidTr="004227FC">
        <w:trPr>
          <w:trHeight w:val="315"/>
        </w:trPr>
        <w:tc>
          <w:tcPr>
            <w:tcW w:w="1575" w:type="dxa"/>
            <w:shd w:val="clear" w:color="auto" w:fill="auto"/>
            <w:noWrap/>
            <w:vAlign w:val="center"/>
            <w:hideMark/>
          </w:tcPr>
          <w:p w14:paraId="7E0CF92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31-02-01-021</w:t>
            </w:r>
          </w:p>
        </w:tc>
        <w:tc>
          <w:tcPr>
            <w:tcW w:w="2268" w:type="dxa"/>
            <w:shd w:val="clear" w:color="auto" w:fill="auto"/>
            <w:noWrap/>
            <w:vAlign w:val="center"/>
            <w:hideMark/>
          </w:tcPr>
          <w:p w14:paraId="52BEDA9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Chichimilá.</w:t>
            </w:r>
          </w:p>
        </w:tc>
      </w:tr>
      <w:tr w:rsidR="00EF07F1" w:rsidRPr="00A40B97" w14:paraId="42CCE8E6" w14:textId="77777777" w:rsidTr="004227FC">
        <w:trPr>
          <w:trHeight w:val="315"/>
        </w:trPr>
        <w:tc>
          <w:tcPr>
            <w:tcW w:w="1575" w:type="dxa"/>
            <w:shd w:val="clear" w:color="auto" w:fill="auto"/>
            <w:noWrap/>
            <w:vAlign w:val="center"/>
            <w:hideMark/>
          </w:tcPr>
          <w:p w14:paraId="31A99ED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31-02-01-020</w:t>
            </w:r>
          </w:p>
        </w:tc>
        <w:tc>
          <w:tcPr>
            <w:tcW w:w="2268" w:type="dxa"/>
            <w:shd w:val="clear" w:color="auto" w:fill="auto"/>
            <w:noWrap/>
            <w:vAlign w:val="center"/>
            <w:hideMark/>
          </w:tcPr>
          <w:p w14:paraId="533F69D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Chicxulub Pueblo.</w:t>
            </w:r>
          </w:p>
        </w:tc>
      </w:tr>
      <w:tr w:rsidR="00EF07F1" w:rsidRPr="00A40B97" w14:paraId="69896FE5" w14:textId="77777777" w:rsidTr="004227FC">
        <w:trPr>
          <w:trHeight w:val="315"/>
        </w:trPr>
        <w:tc>
          <w:tcPr>
            <w:tcW w:w="1575" w:type="dxa"/>
            <w:shd w:val="clear" w:color="auto" w:fill="auto"/>
            <w:noWrap/>
            <w:vAlign w:val="center"/>
            <w:hideMark/>
          </w:tcPr>
          <w:p w14:paraId="4A0FA07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31-02-01-022</w:t>
            </w:r>
          </w:p>
        </w:tc>
        <w:tc>
          <w:tcPr>
            <w:tcW w:w="2268" w:type="dxa"/>
            <w:shd w:val="clear" w:color="auto" w:fill="auto"/>
            <w:noWrap/>
            <w:vAlign w:val="center"/>
            <w:hideMark/>
          </w:tcPr>
          <w:p w14:paraId="548ABD3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Chikindzonot.</w:t>
            </w:r>
          </w:p>
        </w:tc>
      </w:tr>
      <w:tr w:rsidR="00EF07F1" w:rsidRPr="00A40B97" w14:paraId="5FA5B4B6" w14:textId="77777777" w:rsidTr="004227FC">
        <w:trPr>
          <w:trHeight w:val="315"/>
        </w:trPr>
        <w:tc>
          <w:tcPr>
            <w:tcW w:w="1575" w:type="dxa"/>
            <w:shd w:val="clear" w:color="auto" w:fill="auto"/>
            <w:noWrap/>
            <w:vAlign w:val="center"/>
            <w:hideMark/>
          </w:tcPr>
          <w:p w14:paraId="589695A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31-02-01-023</w:t>
            </w:r>
          </w:p>
        </w:tc>
        <w:tc>
          <w:tcPr>
            <w:tcW w:w="2268" w:type="dxa"/>
            <w:shd w:val="clear" w:color="auto" w:fill="auto"/>
            <w:noWrap/>
            <w:vAlign w:val="center"/>
            <w:hideMark/>
          </w:tcPr>
          <w:p w14:paraId="23F741D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Chocholá.</w:t>
            </w:r>
          </w:p>
        </w:tc>
      </w:tr>
      <w:tr w:rsidR="00EF07F1" w:rsidRPr="00A40B97" w14:paraId="2C80D617" w14:textId="77777777" w:rsidTr="004227FC">
        <w:trPr>
          <w:trHeight w:val="315"/>
        </w:trPr>
        <w:tc>
          <w:tcPr>
            <w:tcW w:w="1575" w:type="dxa"/>
            <w:shd w:val="clear" w:color="auto" w:fill="auto"/>
            <w:noWrap/>
            <w:vAlign w:val="center"/>
            <w:hideMark/>
          </w:tcPr>
          <w:p w14:paraId="7312A1A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31-02-01-024</w:t>
            </w:r>
          </w:p>
        </w:tc>
        <w:tc>
          <w:tcPr>
            <w:tcW w:w="2268" w:type="dxa"/>
            <w:shd w:val="clear" w:color="auto" w:fill="auto"/>
            <w:noWrap/>
            <w:vAlign w:val="center"/>
            <w:hideMark/>
          </w:tcPr>
          <w:p w14:paraId="2CCF6C7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val="en-US" w:eastAsia="es-MX"/>
              </w:rPr>
              <w:t>Chumayel.</w:t>
            </w:r>
          </w:p>
        </w:tc>
      </w:tr>
      <w:tr w:rsidR="00EF07F1" w:rsidRPr="00A40B97" w14:paraId="68B62A2D" w14:textId="77777777" w:rsidTr="004227FC">
        <w:trPr>
          <w:trHeight w:val="315"/>
        </w:trPr>
        <w:tc>
          <w:tcPr>
            <w:tcW w:w="1575" w:type="dxa"/>
            <w:shd w:val="clear" w:color="auto" w:fill="auto"/>
            <w:noWrap/>
            <w:vAlign w:val="center"/>
            <w:hideMark/>
          </w:tcPr>
          <w:p w14:paraId="65A2076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31-02-01-013</w:t>
            </w:r>
          </w:p>
        </w:tc>
        <w:tc>
          <w:tcPr>
            <w:tcW w:w="2268" w:type="dxa"/>
            <w:shd w:val="clear" w:color="auto" w:fill="auto"/>
            <w:noWrap/>
            <w:vAlign w:val="center"/>
            <w:hideMark/>
          </w:tcPr>
          <w:p w14:paraId="140396A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Conkal.</w:t>
            </w:r>
          </w:p>
        </w:tc>
      </w:tr>
      <w:tr w:rsidR="00EF07F1" w:rsidRPr="00A40B97" w14:paraId="1D1071C2" w14:textId="77777777" w:rsidTr="004227FC">
        <w:trPr>
          <w:trHeight w:val="315"/>
        </w:trPr>
        <w:tc>
          <w:tcPr>
            <w:tcW w:w="1575" w:type="dxa"/>
            <w:shd w:val="clear" w:color="auto" w:fill="auto"/>
            <w:noWrap/>
            <w:vAlign w:val="center"/>
            <w:hideMark/>
          </w:tcPr>
          <w:p w14:paraId="2F7CE71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31-02-01-014</w:t>
            </w:r>
          </w:p>
        </w:tc>
        <w:tc>
          <w:tcPr>
            <w:tcW w:w="2268" w:type="dxa"/>
            <w:shd w:val="clear" w:color="auto" w:fill="auto"/>
            <w:noWrap/>
            <w:vAlign w:val="center"/>
            <w:hideMark/>
          </w:tcPr>
          <w:p w14:paraId="65B99ED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Cuncunul.</w:t>
            </w:r>
          </w:p>
        </w:tc>
      </w:tr>
      <w:tr w:rsidR="00EF07F1" w:rsidRPr="00A40B97" w14:paraId="2582275A" w14:textId="77777777" w:rsidTr="004227FC">
        <w:trPr>
          <w:trHeight w:val="315"/>
        </w:trPr>
        <w:tc>
          <w:tcPr>
            <w:tcW w:w="1575" w:type="dxa"/>
            <w:shd w:val="clear" w:color="auto" w:fill="auto"/>
            <w:noWrap/>
            <w:vAlign w:val="center"/>
            <w:hideMark/>
          </w:tcPr>
          <w:p w14:paraId="1AE8E16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31-02-01-015</w:t>
            </w:r>
          </w:p>
        </w:tc>
        <w:tc>
          <w:tcPr>
            <w:tcW w:w="2268" w:type="dxa"/>
            <w:shd w:val="clear" w:color="auto" w:fill="auto"/>
            <w:noWrap/>
            <w:vAlign w:val="center"/>
            <w:hideMark/>
          </w:tcPr>
          <w:p w14:paraId="731C735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Cuzamá.</w:t>
            </w:r>
          </w:p>
        </w:tc>
      </w:tr>
      <w:tr w:rsidR="00EF07F1" w:rsidRPr="00A40B97" w14:paraId="094FB5A0" w14:textId="77777777" w:rsidTr="004227FC">
        <w:trPr>
          <w:trHeight w:val="315"/>
        </w:trPr>
        <w:tc>
          <w:tcPr>
            <w:tcW w:w="1575" w:type="dxa"/>
            <w:shd w:val="clear" w:color="auto" w:fill="auto"/>
            <w:noWrap/>
            <w:vAlign w:val="center"/>
            <w:hideMark/>
          </w:tcPr>
          <w:p w14:paraId="0D2C71A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31-02-01-025</w:t>
            </w:r>
          </w:p>
        </w:tc>
        <w:tc>
          <w:tcPr>
            <w:tcW w:w="2268" w:type="dxa"/>
            <w:shd w:val="clear" w:color="auto" w:fill="auto"/>
            <w:noWrap/>
            <w:vAlign w:val="center"/>
            <w:hideMark/>
          </w:tcPr>
          <w:p w14:paraId="7D10D1D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Dzan.</w:t>
            </w:r>
          </w:p>
        </w:tc>
      </w:tr>
      <w:tr w:rsidR="00EF07F1" w:rsidRPr="00A40B97" w14:paraId="0C657E91" w14:textId="77777777" w:rsidTr="004227FC">
        <w:trPr>
          <w:trHeight w:val="315"/>
        </w:trPr>
        <w:tc>
          <w:tcPr>
            <w:tcW w:w="1575" w:type="dxa"/>
            <w:shd w:val="clear" w:color="auto" w:fill="auto"/>
            <w:noWrap/>
            <w:vAlign w:val="center"/>
            <w:hideMark/>
          </w:tcPr>
          <w:p w14:paraId="51F7605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31-02-01-026</w:t>
            </w:r>
          </w:p>
        </w:tc>
        <w:tc>
          <w:tcPr>
            <w:tcW w:w="2268" w:type="dxa"/>
            <w:shd w:val="clear" w:color="auto" w:fill="auto"/>
            <w:noWrap/>
            <w:vAlign w:val="center"/>
            <w:hideMark/>
          </w:tcPr>
          <w:p w14:paraId="1A38B43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Dzemul.</w:t>
            </w:r>
          </w:p>
        </w:tc>
      </w:tr>
      <w:tr w:rsidR="00EF07F1" w:rsidRPr="00A40B97" w14:paraId="7F6CC959" w14:textId="77777777" w:rsidTr="004227FC">
        <w:trPr>
          <w:trHeight w:val="315"/>
        </w:trPr>
        <w:tc>
          <w:tcPr>
            <w:tcW w:w="1575" w:type="dxa"/>
            <w:shd w:val="clear" w:color="auto" w:fill="auto"/>
            <w:noWrap/>
            <w:vAlign w:val="center"/>
            <w:hideMark/>
          </w:tcPr>
          <w:p w14:paraId="2CB52E1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31-02-01-027</w:t>
            </w:r>
          </w:p>
        </w:tc>
        <w:tc>
          <w:tcPr>
            <w:tcW w:w="2268" w:type="dxa"/>
            <w:shd w:val="clear" w:color="auto" w:fill="auto"/>
            <w:noWrap/>
            <w:vAlign w:val="center"/>
            <w:hideMark/>
          </w:tcPr>
          <w:p w14:paraId="3DB5B85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Dzidzantún.</w:t>
            </w:r>
          </w:p>
        </w:tc>
      </w:tr>
      <w:tr w:rsidR="00EF07F1" w:rsidRPr="00A40B97" w14:paraId="4493958F" w14:textId="77777777" w:rsidTr="004227FC">
        <w:trPr>
          <w:trHeight w:val="315"/>
        </w:trPr>
        <w:tc>
          <w:tcPr>
            <w:tcW w:w="1575" w:type="dxa"/>
            <w:shd w:val="clear" w:color="auto" w:fill="auto"/>
            <w:noWrap/>
            <w:vAlign w:val="center"/>
            <w:hideMark/>
          </w:tcPr>
          <w:p w14:paraId="0B7557F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31-02-01-028</w:t>
            </w:r>
          </w:p>
        </w:tc>
        <w:tc>
          <w:tcPr>
            <w:tcW w:w="2268" w:type="dxa"/>
            <w:shd w:val="clear" w:color="auto" w:fill="auto"/>
            <w:noWrap/>
            <w:vAlign w:val="center"/>
            <w:hideMark/>
          </w:tcPr>
          <w:p w14:paraId="2FBB6EB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Dzilam de Bravo.</w:t>
            </w:r>
          </w:p>
        </w:tc>
      </w:tr>
      <w:tr w:rsidR="00EF07F1" w:rsidRPr="00A40B97" w14:paraId="1BCC9AB3" w14:textId="77777777" w:rsidTr="004227FC">
        <w:trPr>
          <w:trHeight w:val="315"/>
        </w:trPr>
        <w:tc>
          <w:tcPr>
            <w:tcW w:w="1575" w:type="dxa"/>
            <w:shd w:val="clear" w:color="auto" w:fill="auto"/>
            <w:noWrap/>
            <w:vAlign w:val="center"/>
            <w:hideMark/>
          </w:tcPr>
          <w:p w14:paraId="6CDD6D6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31-02-01-029</w:t>
            </w:r>
          </w:p>
        </w:tc>
        <w:tc>
          <w:tcPr>
            <w:tcW w:w="2268" w:type="dxa"/>
            <w:shd w:val="clear" w:color="auto" w:fill="auto"/>
            <w:noWrap/>
            <w:vAlign w:val="center"/>
            <w:hideMark/>
          </w:tcPr>
          <w:p w14:paraId="05BC170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Dzilam González.</w:t>
            </w:r>
          </w:p>
        </w:tc>
      </w:tr>
      <w:tr w:rsidR="00EF07F1" w:rsidRPr="00A40B97" w14:paraId="4B5A8436" w14:textId="77777777" w:rsidTr="004227FC">
        <w:trPr>
          <w:trHeight w:val="315"/>
        </w:trPr>
        <w:tc>
          <w:tcPr>
            <w:tcW w:w="1575" w:type="dxa"/>
            <w:shd w:val="clear" w:color="auto" w:fill="auto"/>
            <w:noWrap/>
            <w:vAlign w:val="center"/>
            <w:hideMark/>
          </w:tcPr>
          <w:p w14:paraId="1357841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31-02-01-030</w:t>
            </w:r>
          </w:p>
        </w:tc>
        <w:tc>
          <w:tcPr>
            <w:tcW w:w="2268" w:type="dxa"/>
            <w:shd w:val="clear" w:color="auto" w:fill="auto"/>
            <w:noWrap/>
            <w:vAlign w:val="center"/>
            <w:hideMark/>
          </w:tcPr>
          <w:p w14:paraId="1F744A7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Dzitás.</w:t>
            </w:r>
          </w:p>
        </w:tc>
      </w:tr>
      <w:tr w:rsidR="00EF07F1" w:rsidRPr="00A40B97" w14:paraId="006DC2EF" w14:textId="77777777" w:rsidTr="004227FC">
        <w:trPr>
          <w:trHeight w:val="315"/>
        </w:trPr>
        <w:tc>
          <w:tcPr>
            <w:tcW w:w="1575" w:type="dxa"/>
            <w:shd w:val="clear" w:color="auto" w:fill="auto"/>
            <w:noWrap/>
            <w:vAlign w:val="center"/>
            <w:hideMark/>
          </w:tcPr>
          <w:p w14:paraId="6A8EED8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31-02-01-031</w:t>
            </w:r>
          </w:p>
        </w:tc>
        <w:tc>
          <w:tcPr>
            <w:tcW w:w="2268" w:type="dxa"/>
            <w:shd w:val="clear" w:color="auto" w:fill="auto"/>
            <w:noWrap/>
            <w:vAlign w:val="center"/>
            <w:hideMark/>
          </w:tcPr>
          <w:p w14:paraId="083BFD3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Dzoncauich.</w:t>
            </w:r>
          </w:p>
        </w:tc>
      </w:tr>
      <w:tr w:rsidR="00EF07F1" w:rsidRPr="00A40B97" w14:paraId="29D293B8" w14:textId="77777777" w:rsidTr="004227FC">
        <w:trPr>
          <w:trHeight w:val="315"/>
        </w:trPr>
        <w:tc>
          <w:tcPr>
            <w:tcW w:w="1575" w:type="dxa"/>
            <w:shd w:val="clear" w:color="auto" w:fill="auto"/>
            <w:noWrap/>
            <w:vAlign w:val="center"/>
            <w:hideMark/>
          </w:tcPr>
          <w:p w14:paraId="0DDBF4C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31-02-01-032</w:t>
            </w:r>
          </w:p>
        </w:tc>
        <w:tc>
          <w:tcPr>
            <w:tcW w:w="2268" w:type="dxa"/>
            <w:shd w:val="clear" w:color="auto" w:fill="auto"/>
            <w:noWrap/>
            <w:vAlign w:val="center"/>
            <w:hideMark/>
          </w:tcPr>
          <w:p w14:paraId="4A4A921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Espita.</w:t>
            </w:r>
          </w:p>
        </w:tc>
      </w:tr>
      <w:tr w:rsidR="00EF07F1" w:rsidRPr="00A40B97" w14:paraId="3E809F5A" w14:textId="77777777" w:rsidTr="004227FC">
        <w:trPr>
          <w:trHeight w:val="315"/>
        </w:trPr>
        <w:tc>
          <w:tcPr>
            <w:tcW w:w="1575" w:type="dxa"/>
            <w:shd w:val="clear" w:color="auto" w:fill="auto"/>
            <w:noWrap/>
            <w:vAlign w:val="center"/>
            <w:hideMark/>
          </w:tcPr>
          <w:p w14:paraId="0E79CD7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31-02-01-033</w:t>
            </w:r>
          </w:p>
        </w:tc>
        <w:tc>
          <w:tcPr>
            <w:tcW w:w="2268" w:type="dxa"/>
            <w:shd w:val="clear" w:color="auto" w:fill="auto"/>
            <w:noWrap/>
            <w:vAlign w:val="center"/>
            <w:hideMark/>
          </w:tcPr>
          <w:p w14:paraId="71CC1CF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Halachó.</w:t>
            </w:r>
          </w:p>
        </w:tc>
      </w:tr>
      <w:tr w:rsidR="00EF07F1" w:rsidRPr="00A40B97" w14:paraId="6EF09490" w14:textId="77777777" w:rsidTr="004227FC">
        <w:trPr>
          <w:trHeight w:val="315"/>
        </w:trPr>
        <w:tc>
          <w:tcPr>
            <w:tcW w:w="1575" w:type="dxa"/>
            <w:shd w:val="clear" w:color="auto" w:fill="auto"/>
            <w:noWrap/>
            <w:vAlign w:val="center"/>
            <w:hideMark/>
          </w:tcPr>
          <w:p w14:paraId="676E155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31-02-01-034</w:t>
            </w:r>
          </w:p>
        </w:tc>
        <w:tc>
          <w:tcPr>
            <w:tcW w:w="2268" w:type="dxa"/>
            <w:shd w:val="clear" w:color="auto" w:fill="auto"/>
            <w:noWrap/>
            <w:vAlign w:val="center"/>
            <w:hideMark/>
          </w:tcPr>
          <w:p w14:paraId="053575B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Hocabá.</w:t>
            </w:r>
          </w:p>
        </w:tc>
      </w:tr>
      <w:tr w:rsidR="00EF07F1" w:rsidRPr="00A40B97" w14:paraId="46C99213" w14:textId="77777777" w:rsidTr="004227FC">
        <w:trPr>
          <w:trHeight w:val="315"/>
        </w:trPr>
        <w:tc>
          <w:tcPr>
            <w:tcW w:w="1575" w:type="dxa"/>
            <w:shd w:val="clear" w:color="auto" w:fill="auto"/>
            <w:noWrap/>
            <w:vAlign w:val="center"/>
            <w:hideMark/>
          </w:tcPr>
          <w:p w14:paraId="1E8037E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31-02-01-035</w:t>
            </w:r>
          </w:p>
        </w:tc>
        <w:tc>
          <w:tcPr>
            <w:tcW w:w="2268" w:type="dxa"/>
            <w:shd w:val="clear" w:color="auto" w:fill="auto"/>
            <w:noWrap/>
            <w:vAlign w:val="center"/>
            <w:hideMark/>
          </w:tcPr>
          <w:p w14:paraId="37EE29E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Hoctún.</w:t>
            </w:r>
          </w:p>
        </w:tc>
      </w:tr>
      <w:tr w:rsidR="00EF07F1" w:rsidRPr="00A40B97" w14:paraId="032326E9" w14:textId="77777777" w:rsidTr="004227FC">
        <w:trPr>
          <w:trHeight w:val="315"/>
        </w:trPr>
        <w:tc>
          <w:tcPr>
            <w:tcW w:w="1575" w:type="dxa"/>
            <w:shd w:val="clear" w:color="auto" w:fill="auto"/>
            <w:noWrap/>
            <w:vAlign w:val="center"/>
            <w:hideMark/>
          </w:tcPr>
          <w:p w14:paraId="3DF5CDF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31-02-01-036</w:t>
            </w:r>
          </w:p>
        </w:tc>
        <w:tc>
          <w:tcPr>
            <w:tcW w:w="2268" w:type="dxa"/>
            <w:shd w:val="clear" w:color="auto" w:fill="auto"/>
            <w:noWrap/>
            <w:vAlign w:val="center"/>
            <w:hideMark/>
          </w:tcPr>
          <w:p w14:paraId="19EBB8F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Homún.</w:t>
            </w:r>
          </w:p>
        </w:tc>
      </w:tr>
      <w:tr w:rsidR="00EF07F1" w:rsidRPr="00A40B97" w14:paraId="437B6C63" w14:textId="77777777" w:rsidTr="004227FC">
        <w:trPr>
          <w:trHeight w:val="315"/>
        </w:trPr>
        <w:tc>
          <w:tcPr>
            <w:tcW w:w="1575" w:type="dxa"/>
            <w:shd w:val="clear" w:color="auto" w:fill="auto"/>
            <w:noWrap/>
            <w:vAlign w:val="center"/>
            <w:hideMark/>
          </w:tcPr>
          <w:p w14:paraId="769869F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31-02-01-037</w:t>
            </w:r>
          </w:p>
        </w:tc>
        <w:tc>
          <w:tcPr>
            <w:tcW w:w="2268" w:type="dxa"/>
            <w:shd w:val="clear" w:color="auto" w:fill="auto"/>
            <w:noWrap/>
            <w:vAlign w:val="center"/>
            <w:hideMark/>
          </w:tcPr>
          <w:p w14:paraId="502556B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Huhí.</w:t>
            </w:r>
          </w:p>
        </w:tc>
      </w:tr>
      <w:tr w:rsidR="00EF07F1" w:rsidRPr="00A40B97" w14:paraId="34DF6BBE" w14:textId="77777777" w:rsidTr="004227FC">
        <w:trPr>
          <w:trHeight w:val="315"/>
        </w:trPr>
        <w:tc>
          <w:tcPr>
            <w:tcW w:w="1575" w:type="dxa"/>
            <w:shd w:val="clear" w:color="auto" w:fill="auto"/>
            <w:noWrap/>
            <w:vAlign w:val="center"/>
            <w:hideMark/>
          </w:tcPr>
          <w:p w14:paraId="70F9F29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31-02-01-038</w:t>
            </w:r>
          </w:p>
        </w:tc>
        <w:tc>
          <w:tcPr>
            <w:tcW w:w="2268" w:type="dxa"/>
            <w:shd w:val="clear" w:color="auto" w:fill="auto"/>
            <w:noWrap/>
            <w:vAlign w:val="center"/>
            <w:hideMark/>
          </w:tcPr>
          <w:p w14:paraId="3FDDA3B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Hunucmá.</w:t>
            </w:r>
          </w:p>
        </w:tc>
      </w:tr>
      <w:tr w:rsidR="00EF07F1" w:rsidRPr="00A40B97" w14:paraId="5190A37B" w14:textId="77777777" w:rsidTr="004227FC">
        <w:trPr>
          <w:trHeight w:val="315"/>
        </w:trPr>
        <w:tc>
          <w:tcPr>
            <w:tcW w:w="1575" w:type="dxa"/>
            <w:shd w:val="clear" w:color="auto" w:fill="auto"/>
            <w:noWrap/>
            <w:vAlign w:val="center"/>
            <w:hideMark/>
          </w:tcPr>
          <w:p w14:paraId="7A3528F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31-02-01-039</w:t>
            </w:r>
          </w:p>
        </w:tc>
        <w:tc>
          <w:tcPr>
            <w:tcW w:w="2268" w:type="dxa"/>
            <w:shd w:val="clear" w:color="auto" w:fill="auto"/>
            <w:noWrap/>
            <w:vAlign w:val="center"/>
            <w:hideMark/>
          </w:tcPr>
          <w:p w14:paraId="6470AC5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Ixil.</w:t>
            </w:r>
          </w:p>
        </w:tc>
      </w:tr>
      <w:tr w:rsidR="00EF07F1" w:rsidRPr="00A40B97" w14:paraId="6E32A0F0" w14:textId="77777777" w:rsidTr="004227FC">
        <w:trPr>
          <w:trHeight w:val="315"/>
        </w:trPr>
        <w:tc>
          <w:tcPr>
            <w:tcW w:w="1575" w:type="dxa"/>
            <w:shd w:val="clear" w:color="auto" w:fill="auto"/>
            <w:noWrap/>
            <w:vAlign w:val="center"/>
            <w:hideMark/>
          </w:tcPr>
          <w:p w14:paraId="34DC74A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31-02-01-040</w:t>
            </w:r>
          </w:p>
        </w:tc>
        <w:tc>
          <w:tcPr>
            <w:tcW w:w="2268" w:type="dxa"/>
            <w:shd w:val="clear" w:color="auto" w:fill="auto"/>
            <w:noWrap/>
            <w:vAlign w:val="center"/>
            <w:hideMark/>
          </w:tcPr>
          <w:p w14:paraId="08743C1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Izamal.</w:t>
            </w:r>
          </w:p>
        </w:tc>
      </w:tr>
      <w:tr w:rsidR="00EF07F1" w:rsidRPr="00A40B97" w14:paraId="6C4F667E" w14:textId="77777777" w:rsidTr="004227FC">
        <w:trPr>
          <w:trHeight w:val="315"/>
        </w:trPr>
        <w:tc>
          <w:tcPr>
            <w:tcW w:w="1575" w:type="dxa"/>
            <w:shd w:val="clear" w:color="auto" w:fill="auto"/>
            <w:noWrap/>
            <w:vAlign w:val="center"/>
            <w:hideMark/>
          </w:tcPr>
          <w:p w14:paraId="2754FBD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31-02-01-041</w:t>
            </w:r>
          </w:p>
        </w:tc>
        <w:tc>
          <w:tcPr>
            <w:tcW w:w="2268" w:type="dxa"/>
            <w:shd w:val="clear" w:color="auto" w:fill="auto"/>
            <w:noWrap/>
            <w:vAlign w:val="center"/>
            <w:hideMark/>
          </w:tcPr>
          <w:p w14:paraId="024D58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Kanasín.</w:t>
            </w:r>
          </w:p>
        </w:tc>
      </w:tr>
      <w:tr w:rsidR="00EF07F1" w:rsidRPr="00A40B97" w14:paraId="055B2EAF" w14:textId="77777777" w:rsidTr="004227FC">
        <w:trPr>
          <w:trHeight w:val="315"/>
        </w:trPr>
        <w:tc>
          <w:tcPr>
            <w:tcW w:w="1575" w:type="dxa"/>
            <w:shd w:val="clear" w:color="auto" w:fill="auto"/>
            <w:noWrap/>
            <w:vAlign w:val="center"/>
            <w:hideMark/>
          </w:tcPr>
          <w:p w14:paraId="3D1BEFD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31-02-01-042</w:t>
            </w:r>
          </w:p>
        </w:tc>
        <w:tc>
          <w:tcPr>
            <w:tcW w:w="2268" w:type="dxa"/>
            <w:shd w:val="clear" w:color="auto" w:fill="auto"/>
            <w:noWrap/>
            <w:vAlign w:val="center"/>
            <w:hideMark/>
          </w:tcPr>
          <w:p w14:paraId="73CC72C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Kantunil.</w:t>
            </w:r>
          </w:p>
        </w:tc>
      </w:tr>
      <w:tr w:rsidR="00EF07F1" w:rsidRPr="00A40B97" w14:paraId="49034BB3" w14:textId="77777777" w:rsidTr="004227FC">
        <w:trPr>
          <w:trHeight w:val="315"/>
        </w:trPr>
        <w:tc>
          <w:tcPr>
            <w:tcW w:w="1575" w:type="dxa"/>
            <w:shd w:val="clear" w:color="auto" w:fill="auto"/>
            <w:noWrap/>
            <w:vAlign w:val="center"/>
            <w:hideMark/>
          </w:tcPr>
          <w:p w14:paraId="161A97A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31-02-01-043</w:t>
            </w:r>
          </w:p>
        </w:tc>
        <w:tc>
          <w:tcPr>
            <w:tcW w:w="2268" w:type="dxa"/>
            <w:shd w:val="clear" w:color="auto" w:fill="auto"/>
            <w:noWrap/>
            <w:vAlign w:val="center"/>
            <w:hideMark/>
          </w:tcPr>
          <w:p w14:paraId="15390F0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Kaua.</w:t>
            </w:r>
          </w:p>
        </w:tc>
      </w:tr>
      <w:tr w:rsidR="00EF07F1" w:rsidRPr="00A40B97" w14:paraId="06E0BA44" w14:textId="77777777" w:rsidTr="004227FC">
        <w:trPr>
          <w:trHeight w:val="315"/>
        </w:trPr>
        <w:tc>
          <w:tcPr>
            <w:tcW w:w="1575" w:type="dxa"/>
            <w:shd w:val="clear" w:color="auto" w:fill="auto"/>
            <w:noWrap/>
            <w:vAlign w:val="center"/>
            <w:hideMark/>
          </w:tcPr>
          <w:p w14:paraId="1E7BF40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31-02-01-044</w:t>
            </w:r>
          </w:p>
        </w:tc>
        <w:tc>
          <w:tcPr>
            <w:tcW w:w="2268" w:type="dxa"/>
            <w:shd w:val="clear" w:color="auto" w:fill="auto"/>
            <w:noWrap/>
            <w:vAlign w:val="center"/>
            <w:hideMark/>
          </w:tcPr>
          <w:p w14:paraId="144DC73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Kinchil.</w:t>
            </w:r>
          </w:p>
        </w:tc>
      </w:tr>
      <w:tr w:rsidR="00EF07F1" w:rsidRPr="00A40B97" w14:paraId="19BAD655" w14:textId="77777777" w:rsidTr="004227FC">
        <w:trPr>
          <w:trHeight w:val="315"/>
        </w:trPr>
        <w:tc>
          <w:tcPr>
            <w:tcW w:w="1575" w:type="dxa"/>
            <w:shd w:val="clear" w:color="auto" w:fill="auto"/>
            <w:noWrap/>
            <w:vAlign w:val="center"/>
            <w:hideMark/>
          </w:tcPr>
          <w:p w14:paraId="76566D0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31-02-01-045</w:t>
            </w:r>
          </w:p>
        </w:tc>
        <w:tc>
          <w:tcPr>
            <w:tcW w:w="2268" w:type="dxa"/>
            <w:shd w:val="clear" w:color="auto" w:fill="auto"/>
            <w:noWrap/>
            <w:vAlign w:val="center"/>
            <w:hideMark/>
          </w:tcPr>
          <w:p w14:paraId="6CA1E42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Kopomá.</w:t>
            </w:r>
          </w:p>
        </w:tc>
      </w:tr>
      <w:tr w:rsidR="00EF07F1" w:rsidRPr="00A40B97" w14:paraId="58FFACE5" w14:textId="77777777" w:rsidTr="004227FC">
        <w:trPr>
          <w:trHeight w:val="315"/>
        </w:trPr>
        <w:tc>
          <w:tcPr>
            <w:tcW w:w="1575" w:type="dxa"/>
            <w:shd w:val="clear" w:color="auto" w:fill="auto"/>
            <w:noWrap/>
            <w:vAlign w:val="center"/>
            <w:hideMark/>
          </w:tcPr>
          <w:p w14:paraId="2FBD41D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31-02-01-046</w:t>
            </w:r>
          </w:p>
        </w:tc>
        <w:tc>
          <w:tcPr>
            <w:tcW w:w="2268" w:type="dxa"/>
            <w:shd w:val="clear" w:color="auto" w:fill="auto"/>
            <w:noWrap/>
            <w:vAlign w:val="center"/>
            <w:hideMark/>
          </w:tcPr>
          <w:p w14:paraId="0A93891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Mama.</w:t>
            </w:r>
          </w:p>
        </w:tc>
      </w:tr>
      <w:tr w:rsidR="00EF07F1" w:rsidRPr="00A40B97" w14:paraId="2240A6ED" w14:textId="77777777" w:rsidTr="004227FC">
        <w:trPr>
          <w:trHeight w:val="315"/>
        </w:trPr>
        <w:tc>
          <w:tcPr>
            <w:tcW w:w="1575" w:type="dxa"/>
            <w:shd w:val="clear" w:color="auto" w:fill="auto"/>
            <w:noWrap/>
            <w:vAlign w:val="center"/>
            <w:hideMark/>
          </w:tcPr>
          <w:p w14:paraId="6398B01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31-02-01-047</w:t>
            </w:r>
          </w:p>
        </w:tc>
        <w:tc>
          <w:tcPr>
            <w:tcW w:w="2268" w:type="dxa"/>
            <w:shd w:val="clear" w:color="auto" w:fill="auto"/>
            <w:noWrap/>
            <w:vAlign w:val="center"/>
            <w:hideMark/>
          </w:tcPr>
          <w:p w14:paraId="73A87FE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Maní.</w:t>
            </w:r>
          </w:p>
        </w:tc>
      </w:tr>
      <w:tr w:rsidR="00EF07F1" w:rsidRPr="00A40B97" w14:paraId="50AAEADF" w14:textId="77777777" w:rsidTr="004227FC">
        <w:trPr>
          <w:trHeight w:val="315"/>
        </w:trPr>
        <w:tc>
          <w:tcPr>
            <w:tcW w:w="1575" w:type="dxa"/>
            <w:shd w:val="clear" w:color="auto" w:fill="auto"/>
            <w:noWrap/>
            <w:vAlign w:val="center"/>
            <w:hideMark/>
          </w:tcPr>
          <w:p w14:paraId="2550A77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31-02-01-048</w:t>
            </w:r>
          </w:p>
        </w:tc>
        <w:tc>
          <w:tcPr>
            <w:tcW w:w="2268" w:type="dxa"/>
            <w:shd w:val="clear" w:color="auto" w:fill="auto"/>
            <w:noWrap/>
            <w:vAlign w:val="center"/>
            <w:hideMark/>
          </w:tcPr>
          <w:p w14:paraId="22346F9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Maxcanú.</w:t>
            </w:r>
          </w:p>
        </w:tc>
      </w:tr>
      <w:tr w:rsidR="00EF07F1" w:rsidRPr="00A40B97" w14:paraId="7C77B3CD" w14:textId="77777777" w:rsidTr="004227FC">
        <w:trPr>
          <w:trHeight w:val="315"/>
        </w:trPr>
        <w:tc>
          <w:tcPr>
            <w:tcW w:w="1575" w:type="dxa"/>
            <w:shd w:val="clear" w:color="auto" w:fill="auto"/>
            <w:noWrap/>
            <w:vAlign w:val="center"/>
            <w:hideMark/>
          </w:tcPr>
          <w:p w14:paraId="48014B1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31-02-01-049</w:t>
            </w:r>
          </w:p>
        </w:tc>
        <w:tc>
          <w:tcPr>
            <w:tcW w:w="2268" w:type="dxa"/>
            <w:shd w:val="clear" w:color="auto" w:fill="auto"/>
            <w:noWrap/>
            <w:vAlign w:val="center"/>
            <w:hideMark/>
          </w:tcPr>
          <w:p w14:paraId="74ABC37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Mayapán.</w:t>
            </w:r>
          </w:p>
        </w:tc>
      </w:tr>
      <w:tr w:rsidR="00EF07F1" w:rsidRPr="00A40B97" w14:paraId="74133E24" w14:textId="77777777" w:rsidTr="004227FC">
        <w:trPr>
          <w:trHeight w:val="315"/>
        </w:trPr>
        <w:tc>
          <w:tcPr>
            <w:tcW w:w="1575" w:type="dxa"/>
            <w:shd w:val="clear" w:color="auto" w:fill="auto"/>
            <w:noWrap/>
            <w:vAlign w:val="center"/>
            <w:hideMark/>
          </w:tcPr>
          <w:p w14:paraId="1739C99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31-02-01-050</w:t>
            </w:r>
          </w:p>
        </w:tc>
        <w:tc>
          <w:tcPr>
            <w:tcW w:w="2268" w:type="dxa"/>
            <w:shd w:val="clear" w:color="auto" w:fill="auto"/>
            <w:noWrap/>
            <w:vAlign w:val="center"/>
            <w:hideMark/>
          </w:tcPr>
          <w:p w14:paraId="1EF6908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Mérida.</w:t>
            </w:r>
          </w:p>
        </w:tc>
      </w:tr>
      <w:tr w:rsidR="00EF07F1" w:rsidRPr="00A40B97" w14:paraId="5689AB0E" w14:textId="77777777" w:rsidTr="004227FC">
        <w:trPr>
          <w:trHeight w:val="315"/>
        </w:trPr>
        <w:tc>
          <w:tcPr>
            <w:tcW w:w="1575" w:type="dxa"/>
            <w:shd w:val="clear" w:color="auto" w:fill="auto"/>
            <w:noWrap/>
            <w:vAlign w:val="center"/>
            <w:hideMark/>
          </w:tcPr>
          <w:p w14:paraId="2143E6A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31-02-01-051</w:t>
            </w:r>
          </w:p>
        </w:tc>
        <w:tc>
          <w:tcPr>
            <w:tcW w:w="2268" w:type="dxa"/>
            <w:shd w:val="clear" w:color="auto" w:fill="auto"/>
            <w:noWrap/>
            <w:vAlign w:val="center"/>
            <w:hideMark/>
          </w:tcPr>
          <w:p w14:paraId="44F3C2E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Mocochá.</w:t>
            </w:r>
          </w:p>
        </w:tc>
      </w:tr>
      <w:tr w:rsidR="00EF07F1" w:rsidRPr="00A40B97" w14:paraId="3AD249FB" w14:textId="77777777" w:rsidTr="004227FC">
        <w:trPr>
          <w:trHeight w:val="315"/>
        </w:trPr>
        <w:tc>
          <w:tcPr>
            <w:tcW w:w="1575" w:type="dxa"/>
            <w:shd w:val="clear" w:color="auto" w:fill="auto"/>
            <w:noWrap/>
            <w:vAlign w:val="center"/>
            <w:hideMark/>
          </w:tcPr>
          <w:p w14:paraId="7A74115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31-02-01-052</w:t>
            </w:r>
          </w:p>
        </w:tc>
        <w:tc>
          <w:tcPr>
            <w:tcW w:w="2268" w:type="dxa"/>
            <w:shd w:val="clear" w:color="auto" w:fill="auto"/>
            <w:noWrap/>
            <w:vAlign w:val="center"/>
            <w:hideMark/>
          </w:tcPr>
          <w:p w14:paraId="51C983C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Motul.</w:t>
            </w:r>
          </w:p>
        </w:tc>
      </w:tr>
      <w:tr w:rsidR="00EF07F1" w:rsidRPr="00A40B97" w14:paraId="17772292" w14:textId="77777777" w:rsidTr="004227FC">
        <w:trPr>
          <w:trHeight w:val="315"/>
        </w:trPr>
        <w:tc>
          <w:tcPr>
            <w:tcW w:w="1575" w:type="dxa"/>
            <w:shd w:val="clear" w:color="auto" w:fill="auto"/>
            <w:noWrap/>
            <w:vAlign w:val="center"/>
            <w:hideMark/>
          </w:tcPr>
          <w:p w14:paraId="306CFB5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31-02-01-053</w:t>
            </w:r>
          </w:p>
        </w:tc>
        <w:tc>
          <w:tcPr>
            <w:tcW w:w="2268" w:type="dxa"/>
            <w:shd w:val="clear" w:color="auto" w:fill="auto"/>
            <w:noWrap/>
            <w:vAlign w:val="center"/>
            <w:hideMark/>
          </w:tcPr>
          <w:p w14:paraId="5FF3650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Muna.</w:t>
            </w:r>
          </w:p>
        </w:tc>
      </w:tr>
      <w:tr w:rsidR="00EF07F1" w:rsidRPr="00A40B97" w14:paraId="01D15468" w14:textId="77777777" w:rsidTr="004227FC">
        <w:trPr>
          <w:trHeight w:val="315"/>
        </w:trPr>
        <w:tc>
          <w:tcPr>
            <w:tcW w:w="1575" w:type="dxa"/>
            <w:shd w:val="clear" w:color="auto" w:fill="auto"/>
            <w:noWrap/>
            <w:vAlign w:val="center"/>
            <w:hideMark/>
          </w:tcPr>
          <w:p w14:paraId="507605E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31-02-01-054</w:t>
            </w:r>
          </w:p>
        </w:tc>
        <w:tc>
          <w:tcPr>
            <w:tcW w:w="2268" w:type="dxa"/>
            <w:shd w:val="clear" w:color="auto" w:fill="auto"/>
            <w:noWrap/>
            <w:vAlign w:val="center"/>
            <w:hideMark/>
          </w:tcPr>
          <w:p w14:paraId="5ACCE74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Muxupip.</w:t>
            </w:r>
          </w:p>
        </w:tc>
      </w:tr>
      <w:tr w:rsidR="00EF07F1" w:rsidRPr="00A40B97" w14:paraId="540C5705" w14:textId="77777777" w:rsidTr="004227FC">
        <w:trPr>
          <w:trHeight w:val="315"/>
        </w:trPr>
        <w:tc>
          <w:tcPr>
            <w:tcW w:w="1575" w:type="dxa"/>
            <w:shd w:val="clear" w:color="auto" w:fill="auto"/>
            <w:noWrap/>
            <w:vAlign w:val="center"/>
            <w:hideMark/>
          </w:tcPr>
          <w:p w14:paraId="569FC37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31-02-01-055</w:t>
            </w:r>
          </w:p>
        </w:tc>
        <w:tc>
          <w:tcPr>
            <w:tcW w:w="2268" w:type="dxa"/>
            <w:shd w:val="clear" w:color="auto" w:fill="auto"/>
            <w:noWrap/>
            <w:vAlign w:val="center"/>
            <w:hideMark/>
          </w:tcPr>
          <w:p w14:paraId="4A199F9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Opichén.</w:t>
            </w:r>
          </w:p>
        </w:tc>
      </w:tr>
      <w:tr w:rsidR="00EF07F1" w:rsidRPr="00A40B97" w14:paraId="171564B1" w14:textId="77777777" w:rsidTr="004227FC">
        <w:trPr>
          <w:trHeight w:val="315"/>
        </w:trPr>
        <w:tc>
          <w:tcPr>
            <w:tcW w:w="1575" w:type="dxa"/>
            <w:shd w:val="clear" w:color="auto" w:fill="auto"/>
            <w:noWrap/>
            <w:vAlign w:val="center"/>
            <w:hideMark/>
          </w:tcPr>
          <w:p w14:paraId="78733B9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31-02-01-056</w:t>
            </w:r>
          </w:p>
        </w:tc>
        <w:tc>
          <w:tcPr>
            <w:tcW w:w="2268" w:type="dxa"/>
            <w:shd w:val="clear" w:color="auto" w:fill="auto"/>
            <w:noWrap/>
            <w:vAlign w:val="center"/>
            <w:hideMark/>
          </w:tcPr>
          <w:p w14:paraId="77C336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Oxkutzcab.</w:t>
            </w:r>
          </w:p>
        </w:tc>
      </w:tr>
      <w:tr w:rsidR="00EF07F1" w:rsidRPr="00A40B97" w14:paraId="2B981CEE" w14:textId="77777777" w:rsidTr="004227FC">
        <w:trPr>
          <w:trHeight w:val="315"/>
        </w:trPr>
        <w:tc>
          <w:tcPr>
            <w:tcW w:w="1575" w:type="dxa"/>
            <w:shd w:val="clear" w:color="auto" w:fill="auto"/>
            <w:noWrap/>
            <w:vAlign w:val="center"/>
            <w:hideMark/>
          </w:tcPr>
          <w:p w14:paraId="2AC485B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31-02-01-057</w:t>
            </w:r>
          </w:p>
        </w:tc>
        <w:tc>
          <w:tcPr>
            <w:tcW w:w="2268" w:type="dxa"/>
            <w:shd w:val="clear" w:color="auto" w:fill="auto"/>
            <w:noWrap/>
            <w:vAlign w:val="center"/>
            <w:hideMark/>
          </w:tcPr>
          <w:p w14:paraId="50496AE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Panabá.</w:t>
            </w:r>
          </w:p>
        </w:tc>
      </w:tr>
      <w:tr w:rsidR="00EF07F1" w:rsidRPr="00A40B97" w14:paraId="268F2057" w14:textId="77777777" w:rsidTr="004227FC">
        <w:trPr>
          <w:trHeight w:val="315"/>
        </w:trPr>
        <w:tc>
          <w:tcPr>
            <w:tcW w:w="1575" w:type="dxa"/>
            <w:shd w:val="clear" w:color="auto" w:fill="auto"/>
            <w:noWrap/>
            <w:vAlign w:val="center"/>
            <w:hideMark/>
          </w:tcPr>
          <w:p w14:paraId="059AA29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31-02-01-058</w:t>
            </w:r>
          </w:p>
        </w:tc>
        <w:tc>
          <w:tcPr>
            <w:tcW w:w="2268" w:type="dxa"/>
            <w:shd w:val="clear" w:color="auto" w:fill="auto"/>
            <w:noWrap/>
            <w:vAlign w:val="center"/>
            <w:hideMark/>
          </w:tcPr>
          <w:p w14:paraId="185C435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Peto.</w:t>
            </w:r>
          </w:p>
        </w:tc>
      </w:tr>
      <w:tr w:rsidR="00EF07F1" w:rsidRPr="00A40B97" w14:paraId="4745E469" w14:textId="77777777" w:rsidTr="004227FC">
        <w:trPr>
          <w:trHeight w:val="315"/>
        </w:trPr>
        <w:tc>
          <w:tcPr>
            <w:tcW w:w="1575" w:type="dxa"/>
            <w:shd w:val="clear" w:color="auto" w:fill="auto"/>
            <w:noWrap/>
            <w:vAlign w:val="center"/>
            <w:hideMark/>
          </w:tcPr>
          <w:p w14:paraId="5BD87FF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31-02-01-059</w:t>
            </w:r>
          </w:p>
        </w:tc>
        <w:tc>
          <w:tcPr>
            <w:tcW w:w="2268" w:type="dxa"/>
            <w:shd w:val="clear" w:color="auto" w:fill="auto"/>
            <w:noWrap/>
            <w:vAlign w:val="center"/>
            <w:hideMark/>
          </w:tcPr>
          <w:p w14:paraId="1BB3440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Progreso.</w:t>
            </w:r>
          </w:p>
        </w:tc>
      </w:tr>
      <w:tr w:rsidR="00EF07F1" w:rsidRPr="00A40B97" w14:paraId="2C7157D9" w14:textId="77777777" w:rsidTr="004227FC">
        <w:trPr>
          <w:trHeight w:val="315"/>
        </w:trPr>
        <w:tc>
          <w:tcPr>
            <w:tcW w:w="1575" w:type="dxa"/>
            <w:shd w:val="clear" w:color="auto" w:fill="auto"/>
            <w:noWrap/>
            <w:vAlign w:val="center"/>
            <w:hideMark/>
          </w:tcPr>
          <w:p w14:paraId="5F58737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31-02-01-060</w:t>
            </w:r>
          </w:p>
        </w:tc>
        <w:tc>
          <w:tcPr>
            <w:tcW w:w="2268" w:type="dxa"/>
            <w:shd w:val="clear" w:color="auto" w:fill="auto"/>
            <w:noWrap/>
            <w:vAlign w:val="center"/>
            <w:hideMark/>
          </w:tcPr>
          <w:p w14:paraId="5F53C9C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Quintana Roo.</w:t>
            </w:r>
          </w:p>
        </w:tc>
      </w:tr>
      <w:tr w:rsidR="00EF07F1" w:rsidRPr="00A40B97" w14:paraId="000E546C" w14:textId="77777777" w:rsidTr="004227FC">
        <w:trPr>
          <w:trHeight w:val="315"/>
        </w:trPr>
        <w:tc>
          <w:tcPr>
            <w:tcW w:w="1575" w:type="dxa"/>
            <w:shd w:val="clear" w:color="auto" w:fill="auto"/>
            <w:noWrap/>
            <w:vAlign w:val="center"/>
            <w:hideMark/>
          </w:tcPr>
          <w:p w14:paraId="1343F74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31-02-01-061</w:t>
            </w:r>
          </w:p>
        </w:tc>
        <w:tc>
          <w:tcPr>
            <w:tcW w:w="2268" w:type="dxa"/>
            <w:shd w:val="clear" w:color="auto" w:fill="auto"/>
            <w:noWrap/>
            <w:vAlign w:val="center"/>
            <w:hideMark/>
          </w:tcPr>
          <w:p w14:paraId="3172114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Río Lagartos.</w:t>
            </w:r>
          </w:p>
        </w:tc>
      </w:tr>
      <w:tr w:rsidR="00EF07F1" w:rsidRPr="00A40B97" w14:paraId="70C419DE" w14:textId="77777777" w:rsidTr="004227FC">
        <w:trPr>
          <w:trHeight w:val="315"/>
        </w:trPr>
        <w:tc>
          <w:tcPr>
            <w:tcW w:w="1575" w:type="dxa"/>
            <w:shd w:val="clear" w:color="auto" w:fill="auto"/>
            <w:noWrap/>
            <w:vAlign w:val="center"/>
            <w:hideMark/>
          </w:tcPr>
          <w:p w14:paraId="40C9757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31-02-01-062</w:t>
            </w:r>
          </w:p>
        </w:tc>
        <w:tc>
          <w:tcPr>
            <w:tcW w:w="2268" w:type="dxa"/>
            <w:shd w:val="clear" w:color="auto" w:fill="auto"/>
            <w:noWrap/>
            <w:vAlign w:val="center"/>
            <w:hideMark/>
          </w:tcPr>
          <w:p w14:paraId="0BAC6C5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Sacalum.</w:t>
            </w:r>
          </w:p>
        </w:tc>
      </w:tr>
      <w:tr w:rsidR="00EF07F1" w:rsidRPr="00A40B97" w14:paraId="53E714D7" w14:textId="77777777" w:rsidTr="004227FC">
        <w:trPr>
          <w:trHeight w:val="315"/>
        </w:trPr>
        <w:tc>
          <w:tcPr>
            <w:tcW w:w="1575" w:type="dxa"/>
            <w:shd w:val="clear" w:color="auto" w:fill="auto"/>
            <w:noWrap/>
            <w:vAlign w:val="center"/>
            <w:hideMark/>
          </w:tcPr>
          <w:p w14:paraId="2E214D9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31-02-01-063</w:t>
            </w:r>
          </w:p>
        </w:tc>
        <w:tc>
          <w:tcPr>
            <w:tcW w:w="2268" w:type="dxa"/>
            <w:shd w:val="clear" w:color="auto" w:fill="auto"/>
            <w:noWrap/>
            <w:vAlign w:val="center"/>
            <w:hideMark/>
          </w:tcPr>
          <w:p w14:paraId="4EA9672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Samahil.</w:t>
            </w:r>
          </w:p>
        </w:tc>
      </w:tr>
      <w:tr w:rsidR="00EF07F1" w:rsidRPr="00A40B97" w14:paraId="2182368A" w14:textId="77777777" w:rsidTr="004227FC">
        <w:trPr>
          <w:trHeight w:val="315"/>
        </w:trPr>
        <w:tc>
          <w:tcPr>
            <w:tcW w:w="1575" w:type="dxa"/>
            <w:shd w:val="clear" w:color="auto" w:fill="auto"/>
            <w:noWrap/>
            <w:vAlign w:val="center"/>
            <w:hideMark/>
          </w:tcPr>
          <w:p w14:paraId="6317557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31-02-01-065</w:t>
            </w:r>
          </w:p>
        </w:tc>
        <w:tc>
          <w:tcPr>
            <w:tcW w:w="2268" w:type="dxa"/>
            <w:shd w:val="clear" w:color="auto" w:fill="auto"/>
            <w:noWrap/>
            <w:vAlign w:val="center"/>
            <w:hideMark/>
          </w:tcPr>
          <w:p w14:paraId="1137B75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San Felipe.</w:t>
            </w:r>
          </w:p>
        </w:tc>
      </w:tr>
      <w:tr w:rsidR="00EF07F1" w:rsidRPr="00A40B97" w14:paraId="672AAC9A" w14:textId="77777777" w:rsidTr="004227FC">
        <w:trPr>
          <w:trHeight w:val="315"/>
        </w:trPr>
        <w:tc>
          <w:tcPr>
            <w:tcW w:w="1575" w:type="dxa"/>
            <w:shd w:val="clear" w:color="auto" w:fill="auto"/>
            <w:noWrap/>
            <w:vAlign w:val="center"/>
            <w:hideMark/>
          </w:tcPr>
          <w:p w14:paraId="1B73181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31-02-01-064</w:t>
            </w:r>
          </w:p>
        </w:tc>
        <w:tc>
          <w:tcPr>
            <w:tcW w:w="2268" w:type="dxa"/>
            <w:shd w:val="clear" w:color="auto" w:fill="auto"/>
            <w:noWrap/>
            <w:vAlign w:val="center"/>
            <w:hideMark/>
          </w:tcPr>
          <w:p w14:paraId="2970CB0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Sanahcat.</w:t>
            </w:r>
          </w:p>
        </w:tc>
      </w:tr>
      <w:tr w:rsidR="00EF07F1" w:rsidRPr="00A40B97" w14:paraId="0D309EFC" w14:textId="77777777" w:rsidTr="004227FC">
        <w:trPr>
          <w:trHeight w:val="315"/>
        </w:trPr>
        <w:tc>
          <w:tcPr>
            <w:tcW w:w="1575" w:type="dxa"/>
            <w:shd w:val="clear" w:color="auto" w:fill="auto"/>
            <w:noWrap/>
            <w:vAlign w:val="center"/>
            <w:hideMark/>
          </w:tcPr>
          <w:p w14:paraId="6B2C8BF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31-02-01-066</w:t>
            </w:r>
          </w:p>
        </w:tc>
        <w:tc>
          <w:tcPr>
            <w:tcW w:w="2268" w:type="dxa"/>
            <w:shd w:val="clear" w:color="auto" w:fill="auto"/>
            <w:noWrap/>
            <w:vAlign w:val="center"/>
            <w:hideMark/>
          </w:tcPr>
          <w:p w14:paraId="2701DAB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Santa Elena.</w:t>
            </w:r>
          </w:p>
        </w:tc>
      </w:tr>
      <w:tr w:rsidR="00EF07F1" w:rsidRPr="00A40B97" w14:paraId="1F874DD5" w14:textId="77777777" w:rsidTr="004227FC">
        <w:trPr>
          <w:trHeight w:val="315"/>
        </w:trPr>
        <w:tc>
          <w:tcPr>
            <w:tcW w:w="1575" w:type="dxa"/>
            <w:shd w:val="clear" w:color="auto" w:fill="auto"/>
            <w:noWrap/>
            <w:vAlign w:val="center"/>
            <w:hideMark/>
          </w:tcPr>
          <w:p w14:paraId="1D4FF0B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31-02-01-067</w:t>
            </w:r>
          </w:p>
        </w:tc>
        <w:tc>
          <w:tcPr>
            <w:tcW w:w="2268" w:type="dxa"/>
            <w:shd w:val="clear" w:color="auto" w:fill="auto"/>
            <w:noWrap/>
            <w:vAlign w:val="center"/>
            <w:hideMark/>
          </w:tcPr>
          <w:p w14:paraId="1ED2FED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Seyé.</w:t>
            </w:r>
          </w:p>
        </w:tc>
      </w:tr>
      <w:tr w:rsidR="00EF07F1" w:rsidRPr="00A40B97" w14:paraId="47BEB7F4" w14:textId="77777777" w:rsidTr="004227FC">
        <w:trPr>
          <w:trHeight w:val="315"/>
        </w:trPr>
        <w:tc>
          <w:tcPr>
            <w:tcW w:w="1575" w:type="dxa"/>
            <w:shd w:val="clear" w:color="auto" w:fill="auto"/>
            <w:noWrap/>
            <w:vAlign w:val="center"/>
            <w:hideMark/>
          </w:tcPr>
          <w:p w14:paraId="24C1A20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31-02-01-068</w:t>
            </w:r>
          </w:p>
        </w:tc>
        <w:tc>
          <w:tcPr>
            <w:tcW w:w="2268" w:type="dxa"/>
            <w:shd w:val="clear" w:color="auto" w:fill="auto"/>
            <w:noWrap/>
            <w:vAlign w:val="center"/>
            <w:hideMark/>
          </w:tcPr>
          <w:p w14:paraId="33726CA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Sinanché.</w:t>
            </w:r>
          </w:p>
        </w:tc>
      </w:tr>
      <w:tr w:rsidR="00EF07F1" w:rsidRPr="00A40B97" w14:paraId="5847EA1A" w14:textId="77777777" w:rsidTr="004227FC">
        <w:trPr>
          <w:trHeight w:val="315"/>
        </w:trPr>
        <w:tc>
          <w:tcPr>
            <w:tcW w:w="1575" w:type="dxa"/>
            <w:shd w:val="clear" w:color="auto" w:fill="auto"/>
            <w:noWrap/>
            <w:vAlign w:val="center"/>
            <w:hideMark/>
          </w:tcPr>
          <w:p w14:paraId="7AA3E67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31-02-01-069</w:t>
            </w:r>
          </w:p>
        </w:tc>
        <w:tc>
          <w:tcPr>
            <w:tcW w:w="2268" w:type="dxa"/>
            <w:shd w:val="clear" w:color="auto" w:fill="auto"/>
            <w:noWrap/>
            <w:vAlign w:val="center"/>
            <w:hideMark/>
          </w:tcPr>
          <w:p w14:paraId="7CCCCF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Sotuta.</w:t>
            </w:r>
          </w:p>
        </w:tc>
      </w:tr>
      <w:tr w:rsidR="00EF07F1" w:rsidRPr="00A40B97" w14:paraId="16FBDBC1" w14:textId="77777777" w:rsidTr="004227FC">
        <w:trPr>
          <w:trHeight w:val="315"/>
        </w:trPr>
        <w:tc>
          <w:tcPr>
            <w:tcW w:w="1575" w:type="dxa"/>
            <w:shd w:val="clear" w:color="auto" w:fill="auto"/>
            <w:noWrap/>
            <w:vAlign w:val="center"/>
            <w:hideMark/>
          </w:tcPr>
          <w:p w14:paraId="59ECC19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31-02-01-070</w:t>
            </w:r>
          </w:p>
        </w:tc>
        <w:tc>
          <w:tcPr>
            <w:tcW w:w="2268" w:type="dxa"/>
            <w:shd w:val="clear" w:color="auto" w:fill="auto"/>
            <w:noWrap/>
            <w:vAlign w:val="center"/>
            <w:hideMark/>
          </w:tcPr>
          <w:p w14:paraId="6ACB5E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Sucilá.</w:t>
            </w:r>
          </w:p>
        </w:tc>
      </w:tr>
      <w:tr w:rsidR="00EF07F1" w:rsidRPr="00A40B97" w14:paraId="73F9F71A" w14:textId="77777777" w:rsidTr="004227FC">
        <w:trPr>
          <w:trHeight w:val="315"/>
        </w:trPr>
        <w:tc>
          <w:tcPr>
            <w:tcW w:w="1575" w:type="dxa"/>
            <w:shd w:val="clear" w:color="auto" w:fill="auto"/>
            <w:noWrap/>
            <w:vAlign w:val="center"/>
            <w:hideMark/>
          </w:tcPr>
          <w:p w14:paraId="572A4AE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31-02-01-071</w:t>
            </w:r>
          </w:p>
        </w:tc>
        <w:tc>
          <w:tcPr>
            <w:tcW w:w="2268" w:type="dxa"/>
            <w:shd w:val="clear" w:color="auto" w:fill="auto"/>
            <w:noWrap/>
            <w:vAlign w:val="center"/>
            <w:hideMark/>
          </w:tcPr>
          <w:p w14:paraId="0C88B7A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Sudzal.</w:t>
            </w:r>
          </w:p>
        </w:tc>
      </w:tr>
      <w:tr w:rsidR="00EF07F1" w:rsidRPr="00A40B97" w14:paraId="7246852C" w14:textId="77777777" w:rsidTr="004227FC">
        <w:trPr>
          <w:trHeight w:val="315"/>
        </w:trPr>
        <w:tc>
          <w:tcPr>
            <w:tcW w:w="1575" w:type="dxa"/>
            <w:shd w:val="clear" w:color="auto" w:fill="auto"/>
            <w:noWrap/>
            <w:vAlign w:val="center"/>
            <w:hideMark/>
          </w:tcPr>
          <w:p w14:paraId="5789893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31-02-01-072</w:t>
            </w:r>
          </w:p>
        </w:tc>
        <w:tc>
          <w:tcPr>
            <w:tcW w:w="2268" w:type="dxa"/>
            <w:shd w:val="clear" w:color="auto" w:fill="auto"/>
            <w:noWrap/>
            <w:vAlign w:val="center"/>
            <w:hideMark/>
          </w:tcPr>
          <w:p w14:paraId="52611A9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Suma de Hidalgo.</w:t>
            </w:r>
          </w:p>
        </w:tc>
      </w:tr>
      <w:tr w:rsidR="00EF07F1" w:rsidRPr="00A40B97" w14:paraId="58D05793" w14:textId="77777777" w:rsidTr="004227FC">
        <w:trPr>
          <w:trHeight w:val="315"/>
        </w:trPr>
        <w:tc>
          <w:tcPr>
            <w:tcW w:w="1575" w:type="dxa"/>
            <w:shd w:val="clear" w:color="auto" w:fill="auto"/>
            <w:noWrap/>
            <w:vAlign w:val="center"/>
            <w:hideMark/>
          </w:tcPr>
          <w:p w14:paraId="166FD32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31-02-01-073</w:t>
            </w:r>
          </w:p>
        </w:tc>
        <w:tc>
          <w:tcPr>
            <w:tcW w:w="2268" w:type="dxa"/>
            <w:shd w:val="clear" w:color="auto" w:fill="auto"/>
            <w:noWrap/>
            <w:vAlign w:val="center"/>
            <w:hideMark/>
          </w:tcPr>
          <w:p w14:paraId="5B048E3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Tahdziú.</w:t>
            </w:r>
          </w:p>
        </w:tc>
      </w:tr>
      <w:tr w:rsidR="00EF07F1" w:rsidRPr="00A40B97" w14:paraId="62061751" w14:textId="77777777" w:rsidTr="004227FC">
        <w:trPr>
          <w:trHeight w:val="315"/>
        </w:trPr>
        <w:tc>
          <w:tcPr>
            <w:tcW w:w="1575" w:type="dxa"/>
            <w:shd w:val="clear" w:color="auto" w:fill="auto"/>
            <w:noWrap/>
            <w:vAlign w:val="center"/>
            <w:hideMark/>
          </w:tcPr>
          <w:p w14:paraId="4BBC97D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31-02-01-074</w:t>
            </w:r>
          </w:p>
        </w:tc>
        <w:tc>
          <w:tcPr>
            <w:tcW w:w="2268" w:type="dxa"/>
            <w:shd w:val="clear" w:color="auto" w:fill="auto"/>
            <w:noWrap/>
            <w:vAlign w:val="center"/>
            <w:hideMark/>
          </w:tcPr>
          <w:p w14:paraId="1D18F89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Tahmek.</w:t>
            </w:r>
          </w:p>
        </w:tc>
      </w:tr>
      <w:tr w:rsidR="00EF07F1" w:rsidRPr="00A40B97" w14:paraId="293CAFFA" w14:textId="77777777" w:rsidTr="004227FC">
        <w:trPr>
          <w:trHeight w:val="315"/>
        </w:trPr>
        <w:tc>
          <w:tcPr>
            <w:tcW w:w="1575" w:type="dxa"/>
            <w:shd w:val="clear" w:color="auto" w:fill="auto"/>
            <w:noWrap/>
            <w:vAlign w:val="center"/>
            <w:hideMark/>
          </w:tcPr>
          <w:p w14:paraId="1EB9636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31-02-01-075</w:t>
            </w:r>
          </w:p>
        </w:tc>
        <w:tc>
          <w:tcPr>
            <w:tcW w:w="2268" w:type="dxa"/>
            <w:shd w:val="clear" w:color="auto" w:fill="auto"/>
            <w:noWrap/>
            <w:vAlign w:val="center"/>
            <w:hideMark/>
          </w:tcPr>
          <w:p w14:paraId="4928471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Teabo.</w:t>
            </w:r>
          </w:p>
        </w:tc>
      </w:tr>
      <w:tr w:rsidR="00EF07F1" w:rsidRPr="00A40B97" w14:paraId="51818D04" w14:textId="77777777" w:rsidTr="004227FC">
        <w:trPr>
          <w:trHeight w:val="315"/>
        </w:trPr>
        <w:tc>
          <w:tcPr>
            <w:tcW w:w="1575" w:type="dxa"/>
            <w:shd w:val="clear" w:color="auto" w:fill="auto"/>
            <w:noWrap/>
            <w:vAlign w:val="center"/>
            <w:hideMark/>
          </w:tcPr>
          <w:p w14:paraId="1837C32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31-02-01-076</w:t>
            </w:r>
          </w:p>
        </w:tc>
        <w:tc>
          <w:tcPr>
            <w:tcW w:w="2268" w:type="dxa"/>
            <w:shd w:val="clear" w:color="auto" w:fill="auto"/>
            <w:noWrap/>
            <w:vAlign w:val="center"/>
            <w:hideMark/>
          </w:tcPr>
          <w:p w14:paraId="2E46143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Tecoh.</w:t>
            </w:r>
          </w:p>
        </w:tc>
      </w:tr>
      <w:tr w:rsidR="00EF07F1" w:rsidRPr="00A40B97" w14:paraId="3CCA6724" w14:textId="77777777" w:rsidTr="004227FC">
        <w:trPr>
          <w:trHeight w:val="315"/>
        </w:trPr>
        <w:tc>
          <w:tcPr>
            <w:tcW w:w="1575" w:type="dxa"/>
            <w:shd w:val="clear" w:color="auto" w:fill="auto"/>
            <w:noWrap/>
            <w:vAlign w:val="center"/>
            <w:hideMark/>
          </w:tcPr>
          <w:p w14:paraId="720BBDE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31-02-01-077</w:t>
            </w:r>
          </w:p>
        </w:tc>
        <w:tc>
          <w:tcPr>
            <w:tcW w:w="2268" w:type="dxa"/>
            <w:shd w:val="clear" w:color="auto" w:fill="auto"/>
            <w:noWrap/>
            <w:vAlign w:val="center"/>
            <w:hideMark/>
          </w:tcPr>
          <w:p w14:paraId="47810C8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Tekal de Venegas.</w:t>
            </w:r>
          </w:p>
        </w:tc>
      </w:tr>
      <w:tr w:rsidR="00EF07F1" w:rsidRPr="00A40B97" w14:paraId="23D745A8" w14:textId="77777777" w:rsidTr="004227FC">
        <w:trPr>
          <w:trHeight w:val="315"/>
        </w:trPr>
        <w:tc>
          <w:tcPr>
            <w:tcW w:w="1575" w:type="dxa"/>
            <w:shd w:val="clear" w:color="auto" w:fill="auto"/>
            <w:noWrap/>
            <w:vAlign w:val="center"/>
            <w:hideMark/>
          </w:tcPr>
          <w:p w14:paraId="3BE3B09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31-02-01-078</w:t>
            </w:r>
          </w:p>
        </w:tc>
        <w:tc>
          <w:tcPr>
            <w:tcW w:w="2268" w:type="dxa"/>
            <w:shd w:val="clear" w:color="auto" w:fill="auto"/>
            <w:noWrap/>
            <w:vAlign w:val="center"/>
            <w:hideMark/>
          </w:tcPr>
          <w:p w14:paraId="28FA428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Tekantó.</w:t>
            </w:r>
          </w:p>
        </w:tc>
      </w:tr>
      <w:tr w:rsidR="00EF07F1" w:rsidRPr="00A40B97" w14:paraId="54301A3C" w14:textId="77777777" w:rsidTr="004227FC">
        <w:trPr>
          <w:trHeight w:val="315"/>
        </w:trPr>
        <w:tc>
          <w:tcPr>
            <w:tcW w:w="1575" w:type="dxa"/>
            <w:shd w:val="clear" w:color="auto" w:fill="auto"/>
            <w:noWrap/>
            <w:vAlign w:val="center"/>
            <w:hideMark/>
          </w:tcPr>
          <w:p w14:paraId="1498073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31-02-01-079</w:t>
            </w:r>
          </w:p>
        </w:tc>
        <w:tc>
          <w:tcPr>
            <w:tcW w:w="2268" w:type="dxa"/>
            <w:shd w:val="clear" w:color="auto" w:fill="auto"/>
            <w:noWrap/>
            <w:vAlign w:val="center"/>
            <w:hideMark/>
          </w:tcPr>
          <w:p w14:paraId="275A746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Tekax.</w:t>
            </w:r>
          </w:p>
        </w:tc>
      </w:tr>
      <w:tr w:rsidR="00EF07F1" w:rsidRPr="00A40B97" w14:paraId="2F95CD3A" w14:textId="77777777" w:rsidTr="004227FC">
        <w:trPr>
          <w:trHeight w:val="315"/>
        </w:trPr>
        <w:tc>
          <w:tcPr>
            <w:tcW w:w="1575" w:type="dxa"/>
            <w:shd w:val="clear" w:color="auto" w:fill="auto"/>
            <w:noWrap/>
            <w:vAlign w:val="center"/>
            <w:hideMark/>
          </w:tcPr>
          <w:p w14:paraId="546B5DF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31-02-01-080</w:t>
            </w:r>
          </w:p>
        </w:tc>
        <w:tc>
          <w:tcPr>
            <w:tcW w:w="2268" w:type="dxa"/>
            <w:shd w:val="clear" w:color="auto" w:fill="auto"/>
            <w:noWrap/>
            <w:vAlign w:val="center"/>
            <w:hideMark/>
          </w:tcPr>
          <w:p w14:paraId="35FFC0D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Tekit.</w:t>
            </w:r>
          </w:p>
        </w:tc>
      </w:tr>
      <w:tr w:rsidR="00EF07F1" w:rsidRPr="00A40B97" w14:paraId="62CDA88D" w14:textId="77777777" w:rsidTr="004227FC">
        <w:trPr>
          <w:trHeight w:val="315"/>
        </w:trPr>
        <w:tc>
          <w:tcPr>
            <w:tcW w:w="1575" w:type="dxa"/>
            <w:shd w:val="clear" w:color="auto" w:fill="auto"/>
            <w:noWrap/>
            <w:vAlign w:val="center"/>
            <w:hideMark/>
          </w:tcPr>
          <w:p w14:paraId="20EEEAB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31-02-01-081</w:t>
            </w:r>
          </w:p>
        </w:tc>
        <w:tc>
          <w:tcPr>
            <w:tcW w:w="2268" w:type="dxa"/>
            <w:shd w:val="clear" w:color="auto" w:fill="auto"/>
            <w:noWrap/>
            <w:vAlign w:val="center"/>
            <w:hideMark/>
          </w:tcPr>
          <w:p w14:paraId="08AFFEC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Tekom.</w:t>
            </w:r>
          </w:p>
        </w:tc>
      </w:tr>
      <w:tr w:rsidR="00EF07F1" w:rsidRPr="00A40B97" w14:paraId="2CA7DF26" w14:textId="77777777" w:rsidTr="004227FC">
        <w:trPr>
          <w:trHeight w:val="315"/>
        </w:trPr>
        <w:tc>
          <w:tcPr>
            <w:tcW w:w="1575" w:type="dxa"/>
            <w:shd w:val="clear" w:color="auto" w:fill="auto"/>
            <w:noWrap/>
            <w:vAlign w:val="center"/>
            <w:hideMark/>
          </w:tcPr>
          <w:p w14:paraId="06C8130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31-02-01-082</w:t>
            </w:r>
          </w:p>
        </w:tc>
        <w:tc>
          <w:tcPr>
            <w:tcW w:w="2268" w:type="dxa"/>
            <w:shd w:val="clear" w:color="auto" w:fill="auto"/>
            <w:noWrap/>
            <w:vAlign w:val="center"/>
            <w:hideMark/>
          </w:tcPr>
          <w:p w14:paraId="448E92F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Telchac Pueblo.</w:t>
            </w:r>
          </w:p>
        </w:tc>
      </w:tr>
      <w:tr w:rsidR="00EF07F1" w:rsidRPr="00A40B97" w14:paraId="68BC35E3" w14:textId="77777777" w:rsidTr="004227FC">
        <w:trPr>
          <w:trHeight w:val="315"/>
        </w:trPr>
        <w:tc>
          <w:tcPr>
            <w:tcW w:w="1575" w:type="dxa"/>
            <w:shd w:val="clear" w:color="auto" w:fill="auto"/>
            <w:noWrap/>
            <w:vAlign w:val="center"/>
            <w:hideMark/>
          </w:tcPr>
          <w:p w14:paraId="3F28861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31-02-01-083</w:t>
            </w:r>
          </w:p>
        </w:tc>
        <w:tc>
          <w:tcPr>
            <w:tcW w:w="2268" w:type="dxa"/>
            <w:shd w:val="clear" w:color="auto" w:fill="auto"/>
            <w:noWrap/>
            <w:vAlign w:val="center"/>
            <w:hideMark/>
          </w:tcPr>
          <w:p w14:paraId="10AD705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Telchac Puerto.</w:t>
            </w:r>
          </w:p>
        </w:tc>
      </w:tr>
      <w:tr w:rsidR="00EF07F1" w:rsidRPr="00A40B97" w14:paraId="3A45646D" w14:textId="77777777" w:rsidTr="004227FC">
        <w:trPr>
          <w:trHeight w:val="315"/>
        </w:trPr>
        <w:tc>
          <w:tcPr>
            <w:tcW w:w="1575" w:type="dxa"/>
            <w:shd w:val="clear" w:color="auto" w:fill="auto"/>
            <w:noWrap/>
            <w:vAlign w:val="center"/>
            <w:hideMark/>
          </w:tcPr>
          <w:p w14:paraId="176C35B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31-02-01-084</w:t>
            </w:r>
          </w:p>
        </w:tc>
        <w:tc>
          <w:tcPr>
            <w:tcW w:w="2268" w:type="dxa"/>
            <w:shd w:val="clear" w:color="auto" w:fill="auto"/>
            <w:noWrap/>
            <w:vAlign w:val="center"/>
            <w:hideMark/>
          </w:tcPr>
          <w:p w14:paraId="2D553E5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Temax.</w:t>
            </w:r>
          </w:p>
        </w:tc>
      </w:tr>
      <w:tr w:rsidR="00EF07F1" w:rsidRPr="00A40B97" w14:paraId="17E65D3E" w14:textId="77777777" w:rsidTr="004227FC">
        <w:trPr>
          <w:trHeight w:val="315"/>
        </w:trPr>
        <w:tc>
          <w:tcPr>
            <w:tcW w:w="1575" w:type="dxa"/>
            <w:shd w:val="clear" w:color="auto" w:fill="auto"/>
            <w:noWrap/>
            <w:vAlign w:val="center"/>
            <w:hideMark/>
          </w:tcPr>
          <w:p w14:paraId="132A74C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31-02-01-085</w:t>
            </w:r>
          </w:p>
        </w:tc>
        <w:tc>
          <w:tcPr>
            <w:tcW w:w="2268" w:type="dxa"/>
            <w:shd w:val="clear" w:color="auto" w:fill="auto"/>
            <w:noWrap/>
            <w:vAlign w:val="center"/>
            <w:hideMark/>
          </w:tcPr>
          <w:p w14:paraId="5ECDCAB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Temozón.</w:t>
            </w:r>
          </w:p>
        </w:tc>
      </w:tr>
      <w:tr w:rsidR="00EF07F1" w:rsidRPr="00A40B97" w14:paraId="2C12AA1B" w14:textId="77777777" w:rsidTr="004227FC">
        <w:trPr>
          <w:trHeight w:val="315"/>
        </w:trPr>
        <w:tc>
          <w:tcPr>
            <w:tcW w:w="1575" w:type="dxa"/>
            <w:shd w:val="clear" w:color="auto" w:fill="auto"/>
            <w:noWrap/>
            <w:vAlign w:val="center"/>
            <w:hideMark/>
          </w:tcPr>
          <w:p w14:paraId="7B93E50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31-02-01-086</w:t>
            </w:r>
          </w:p>
        </w:tc>
        <w:tc>
          <w:tcPr>
            <w:tcW w:w="2268" w:type="dxa"/>
            <w:shd w:val="clear" w:color="auto" w:fill="auto"/>
            <w:noWrap/>
            <w:vAlign w:val="center"/>
            <w:hideMark/>
          </w:tcPr>
          <w:p w14:paraId="73C6C8C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Tepakán.</w:t>
            </w:r>
          </w:p>
        </w:tc>
      </w:tr>
      <w:tr w:rsidR="00EF07F1" w:rsidRPr="00A40B97" w14:paraId="6710B794" w14:textId="77777777" w:rsidTr="004227FC">
        <w:trPr>
          <w:trHeight w:val="315"/>
        </w:trPr>
        <w:tc>
          <w:tcPr>
            <w:tcW w:w="1575" w:type="dxa"/>
            <w:shd w:val="clear" w:color="auto" w:fill="auto"/>
            <w:noWrap/>
            <w:vAlign w:val="center"/>
            <w:hideMark/>
          </w:tcPr>
          <w:p w14:paraId="63149FD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31-02-01-087</w:t>
            </w:r>
          </w:p>
        </w:tc>
        <w:tc>
          <w:tcPr>
            <w:tcW w:w="2268" w:type="dxa"/>
            <w:shd w:val="clear" w:color="auto" w:fill="auto"/>
            <w:noWrap/>
            <w:vAlign w:val="center"/>
            <w:hideMark/>
          </w:tcPr>
          <w:p w14:paraId="29456A6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Tetiz.</w:t>
            </w:r>
          </w:p>
        </w:tc>
      </w:tr>
      <w:tr w:rsidR="00EF07F1" w:rsidRPr="00A40B97" w14:paraId="71E1E369" w14:textId="77777777" w:rsidTr="004227FC">
        <w:trPr>
          <w:trHeight w:val="315"/>
        </w:trPr>
        <w:tc>
          <w:tcPr>
            <w:tcW w:w="1575" w:type="dxa"/>
            <w:shd w:val="clear" w:color="auto" w:fill="auto"/>
            <w:noWrap/>
            <w:vAlign w:val="center"/>
            <w:hideMark/>
          </w:tcPr>
          <w:p w14:paraId="075F9CC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31-02-01-088</w:t>
            </w:r>
          </w:p>
        </w:tc>
        <w:tc>
          <w:tcPr>
            <w:tcW w:w="2268" w:type="dxa"/>
            <w:shd w:val="clear" w:color="auto" w:fill="auto"/>
            <w:noWrap/>
            <w:vAlign w:val="center"/>
            <w:hideMark/>
          </w:tcPr>
          <w:p w14:paraId="7A0D78D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Teya.</w:t>
            </w:r>
          </w:p>
        </w:tc>
      </w:tr>
      <w:tr w:rsidR="00EF07F1" w:rsidRPr="00A40B97" w14:paraId="05049C82" w14:textId="77777777" w:rsidTr="004227FC">
        <w:trPr>
          <w:trHeight w:val="315"/>
        </w:trPr>
        <w:tc>
          <w:tcPr>
            <w:tcW w:w="1575" w:type="dxa"/>
            <w:shd w:val="clear" w:color="auto" w:fill="auto"/>
            <w:noWrap/>
            <w:vAlign w:val="center"/>
            <w:hideMark/>
          </w:tcPr>
          <w:p w14:paraId="01DE378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31-02-01-089</w:t>
            </w:r>
          </w:p>
        </w:tc>
        <w:tc>
          <w:tcPr>
            <w:tcW w:w="2268" w:type="dxa"/>
            <w:shd w:val="clear" w:color="auto" w:fill="auto"/>
            <w:noWrap/>
            <w:vAlign w:val="center"/>
            <w:hideMark/>
          </w:tcPr>
          <w:p w14:paraId="4505A7D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Ticul.</w:t>
            </w:r>
          </w:p>
        </w:tc>
      </w:tr>
      <w:tr w:rsidR="00EF07F1" w:rsidRPr="00A40B97" w14:paraId="60B550F6" w14:textId="77777777" w:rsidTr="004227FC">
        <w:trPr>
          <w:trHeight w:val="315"/>
        </w:trPr>
        <w:tc>
          <w:tcPr>
            <w:tcW w:w="1575" w:type="dxa"/>
            <w:shd w:val="clear" w:color="auto" w:fill="auto"/>
            <w:noWrap/>
            <w:vAlign w:val="center"/>
            <w:hideMark/>
          </w:tcPr>
          <w:p w14:paraId="1CF4D09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31-02-01-090</w:t>
            </w:r>
          </w:p>
        </w:tc>
        <w:tc>
          <w:tcPr>
            <w:tcW w:w="2268" w:type="dxa"/>
            <w:shd w:val="clear" w:color="auto" w:fill="auto"/>
            <w:noWrap/>
            <w:vAlign w:val="center"/>
            <w:hideMark/>
          </w:tcPr>
          <w:p w14:paraId="76F2EE8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Timucuy.</w:t>
            </w:r>
          </w:p>
        </w:tc>
      </w:tr>
      <w:tr w:rsidR="00EF07F1" w:rsidRPr="00A40B97" w14:paraId="059E2910" w14:textId="77777777" w:rsidTr="004227FC">
        <w:trPr>
          <w:trHeight w:val="315"/>
        </w:trPr>
        <w:tc>
          <w:tcPr>
            <w:tcW w:w="1575" w:type="dxa"/>
            <w:shd w:val="clear" w:color="auto" w:fill="auto"/>
            <w:noWrap/>
            <w:vAlign w:val="center"/>
            <w:hideMark/>
          </w:tcPr>
          <w:p w14:paraId="26EFD5E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31-02-01-091</w:t>
            </w:r>
          </w:p>
        </w:tc>
        <w:tc>
          <w:tcPr>
            <w:tcW w:w="2268" w:type="dxa"/>
            <w:shd w:val="clear" w:color="auto" w:fill="auto"/>
            <w:noWrap/>
            <w:vAlign w:val="center"/>
            <w:hideMark/>
          </w:tcPr>
          <w:p w14:paraId="59ED749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Tinum.</w:t>
            </w:r>
          </w:p>
        </w:tc>
      </w:tr>
      <w:tr w:rsidR="00EF07F1" w:rsidRPr="00A40B97" w14:paraId="48F386BC" w14:textId="77777777" w:rsidTr="004227FC">
        <w:trPr>
          <w:trHeight w:val="315"/>
        </w:trPr>
        <w:tc>
          <w:tcPr>
            <w:tcW w:w="1575" w:type="dxa"/>
            <w:shd w:val="clear" w:color="auto" w:fill="auto"/>
            <w:noWrap/>
            <w:vAlign w:val="center"/>
            <w:hideMark/>
          </w:tcPr>
          <w:p w14:paraId="1F99EF6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31-02-01-092</w:t>
            </w:r>
          </w:p>
        </w:tc>
        <w:tc>
          <w:tcPr>
            <w:tcW w:w="2268" w:type="dxa"/>
            <w:shd w:val="clear" w:color="auto" w:fill="auto"/>
            <w:noWrap/>
            <w:vAlign w:val="center"/>
            <w:hideMark/>
          </w:tcPr>
          <w:p w14:paraId="6F81284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Tixcacalcupul.</w:t>
            </w:r>
          </w:p>
        </w:tc>
      </w:tr>
      <w:tr w:rsidR="00EF07F1" w:rsidRPr="00A40B97" w14:paraId="6B0588E9" w14:textId="77777777" w:rsidTr="004227FC">
        <w:trPr>
          <w:trHeight w:val="315"/>
        </w:trPr>
        <w:tc>
          <w:tcPr>
            <w:tcW w:w="1575" w:type="dxa"/>
            <w:shd w:val="clear" w:color="auto" w:fill="auto"/>
            <w:noWrap/>
            <w:vAlign w:val="center"/>
            <w:hideMark/>
          </w:tcPr>
          <w:p w14:paraId="4184AAD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31-02-01-093</w:t>
            </w:r>
          </w:p>
        </w:tc>
        <w:tc>
          <w:tcPr>
            <w:tcW w:w="2268" w:type="dxa"/>
            <w:shd w:val="clear" w:color="auto" w:fill="auto"/>
            <w:noWrap/>
            <w:vAlign w:val="center"/>
            <w:hideMark/>
          </w:tcPr>
          <w:p w14:paraId="199B046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Tixkokob.</w:t>
            </w:r>
          </w:p>
        </w:tc>
      </w:tr>
      <w:tr w:rsidR="00EF07F1" w:rsidRPr="00A40B97" w14:paraId="3AC20502" w14:textId="77777777" w:rsidTr="004227FC">
        <w:trPr>
          <w:trHeight w:val="315"/>
        </w:trPr>
        <w:tc>
          <w:tcPr>
            <w:tcW w:w="1575" w:type="dxa"/>
            <w:shd w:val="clear" w:color="auto" w:fill="auto"/>
            <w:noWrap/>
            <w:vAlign w:val="center"/>
            <w:hideMark/>
          </w:tcPr>
          <w:p w14:paraId="4E623F2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31-02-01-094</w:t>
            </w:r>
          </w:p>
        </w:tc>
        <w:tc>
          <w:tcPr>
            <w:tcW w:w="2268" w:type="dxa"/>
            <w:shd w:val="clear" w:color="auto" w:fill="auto"/>
            <w:noWrap/>
            <w:vAlign w:val="center"/>
            <w:hideMark/>
          </w:tcPr>
          <w:p w14:paraId="2A1D228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Tixméhuac.</w:t>
            </w:r>
          </w:p>
        </w:tc>
      </w:tr>
      <w:tr w:rsidR="00EF07F1" w:rsidRPr="00A40B97" w14:paraId="2AA94782" w14:textId="77777777" w:rsidTr="004227FC">
        <w:trPr>
          <w:trHeight w:val="315"/>
        </w:trPr>
        <w:tc>
          <w:tcPr>
            <w:tcW w:w="1575" w:type="dxa"/>
            <w:shd w:val="clear" w:color="auto" w:fill="auto"/>
            <w:noWrap/>
            <w:vAlign w:val="center"/>
            <w:hideMark/>
          </w:tcPr>
          <w:p w14:paraId="4046FC8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31-02-01-095</w:t>
            </w:r>
          </w:p>
        </w:tc>
        <w:tc>
          <w:tcPr>
            <w:tcW w:w="2268" w:type="dxa"/>
            <w:shd w:val="clear" w:color="auto" w:fill="auto"/>
            <w:noWrap/>
            <w:vAlign w:val="center"/>
            <w:hideMark/>
          </w:tcPr>
          <w:p w14:paraId="7E51FEC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Tixpéual.</w:t>
            </w:r>
          </w:p>
        </w:tc>
      </w:tr>
      <w:tr w:rsidR="00EF07F1" w:rsidRPr="00A40B97" w14:paraId="2B0F4BF6" w14:textId="77777777" w:rsidTr="004227FC">
        <w:trPr>
          <w:trHeight w:val="315"/>
        </w:trPr>
        <w:tc>
          <w:tcPr>
            <w:tcW w:w="1575" w:type="dxa"/>
            <w:shd w:val="clear" w:color="auto" w:fill="auto"/>
            <w:noWrap/>
            <w:vAlign w:val="center"/>
            <w:hideMark/>
          </w:tcPr>
          <w:p w14:paraId="3B2906E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31-02-01-096</w:t>
            </w:r>
          </w:p>
        </w:tc>
        <w:tc>
          <w:tcPr>
            <w:tcW w:w="2268" w:type="dxa"/>
            <w:shd w:val="clear" w:color="auto" w:fill="auto"/>
            <w:noWrap/>
            <w:vAlign w:val="center"/>
            <w:hideMark/>
          </w:tcPr>
          <w:p w14:paraId="2FFA294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Tizimín.</w:t>
            </w:r>
          </w:p>
        </w:tc>
      </w:tr>
      <w:tr w:rsidR="00EF07F1" w:rsidRPr="00A40B97" w14:paraId="6C51502D" w14:textId="77777777" w:rsidTr="004227FC">
        <w:trPr>
          <w:trHeight w:val="315"/>
        </w:trPr>
        <w:tc>
          <w:tcPr>
            <w:tcW w:w="1575" w:type="dxa"/>
            <w:shd w:val="clear" w:color="auto" w:fill="auto"/>
            <w:noWrap/>
            <w:vAlign w:val="center"/>
            <w:hideMark/>
          </w:tcPr>
          <w:p w14:paraId="04E1DFC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31-02-01-097</w:t>
            </w:r>
          </w:p>
        </w:tc>
        <w:tc>
          <w:tcPr>
            <w:tcW w:w="2268" w:type="dxa"/>
            <w:shd w:val="clear" w:color="auto" w:fill="auto"/>
            <w:noWrap/>
            <w:vAlign w:val="center"/>
            <w:hideMark/>
          </w:tcPr>
          <w:p w14:paraId="6853A79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Tunkás.</w:t>
            </w:r>
          </w:p>
        </w:tc>
      </w:tr>
      <w:tr w:rsidR="00EF07F1" w:rsidRPr="00A40B97" w14:paraId="10F48AEB" w14:textId="77777777" w:rsidTr="004227FC">
        <w:trPr>
          <w:trHeight w:val="315"/>
        </w:trPr>
        <w:tc>
          <w:tcPr>
            <w:tcW w:w="1575" w:type="dxa"/>
            <w:shd w:val="clear" w:color="auto" w:fill="auto"/>
            <w:noWrap/>
            <w:vAlign w:val="center"/>
            <w:hideMark/>
          </w:tcPr>
          <w:p w14:paraId="067DC60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31-02-01-098</w:t>
            </w:r>
          </w:p>
        </w:tc>
        <w:tc>
          <w:tcPr>
            <w:tcW w:w="2268" w:type="dxa"/>
            <w:shd w:val="clear" w:color="auto" w:fill="auto"/>
            <w:noWrap/>
            <w:vAlign w:val="center"/>
            <w:hideMark/>
          </w:tcPr>
          <w:p w14:paraId="222217B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Tzucacab.</w:t>
            </w:r>
          </w:p>
        </w:tc>
      </w:tr>
      <w:tr w:rsidR="00EF07F1" w:rsidRPr="00A40B97" w14:paraId="3D70C593" w14:textId="77777777" w:rsidTr="004227FC">
        <w:trPr>
          <w:trHeight w:val="315"/>
        </w:trPr>
        <w:tc>
          <w:tcPr>
            <w:tcW w:w="1575" w:type="dxa"/>
            <w:shd w:val="clear" w:color="auto" w:fill="auto"/>
            <w:noWrap/>
            <w:vAlign w:val="center"/>
            <w:hideMark/>
          </w:tcPr>
          <w:p w14:paraId="10821F2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31-02-01-099</w:t>
            </w:r>
          </w:p>
        </w:tc>
        <w:tc>
          <w:tcPr>
            <w:tcW w:w="2268" w:type="dxa"/>
            <w:shd w:val="clear" w:color="auto" w:fill="auto"/>
            <w:noWrap/>
            <w:vAlign w:val="center"/>
            <w:hideMark/>
          </w:tcPr>
          <w:p w14:paraId="6AF112F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Uayma.</w:t>
            </w:r>
          </w:p>
        </w:tc>
      </w:tr>
      <w:tr w:rsidR="00EF07F1" w:rsidRPr="00A40B97" w14:paraId="6B6D64F6" w14:textId="77777777" w:rsidTr="004227FC">
        <w:trPr>
          <w:trHeight w:val="315"/>
        </w:trPr>
        <w:tc>
          <w:tcPr>
            <w:tcW w:w="1575" w:type="dxa"/>
            <w:shd w:val="clear" w:color="auto" w:fill="auto"/>
            <w:noWrap/>
            <w:vAlign w:val="center"/>
            <w:hideMark/>
          </w:tcPr>
          <w:p w14:paraId="2A58756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31-02-01-100</w:t>
            </w:r>
          </w:p>
        </w:tc>
        <w:tc>
          <w:tcPr>
            <w:tcW w:w="2268" w:type="dxa"/>
            <w:shd w:val="clear" w:color="auto" w:fill="auto"/>
            <w:noWrap/>
            <w:vAlign w:val="center"/>
            <w:hideMark/>
          </w:tcPr>
          <w:p w14:paraId="1E9C40C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Ucú.</w:t>
            </w:r>
          </w:p>
        </w:tc>
      </w:tr>
      <w:tr w:rsidR="00EF07F1" w:rsidRPr="00A40B97" w14:paraId="4A13FA37" w14:textId="77777777" w:rsidTr="004227FC">
        <w:trPr>
          <w:trHeight w:val="315"/>
        </w:trPr>
        <w:tc>
          <w:tcPr>
            <w:tcW w:w="1575" w:type="dxa"/>
            <w:shd w:val="clear" w:color="auto" w:fill="auto"/>
            <w:noWrap/>
            <w:vAlign w:val="center"/>
            <w:hideMark/>
          </w:tcPr>
          <w:p w14:paraId="5EC70F5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31-02-01-101</w:t>
            </w:r>
          </w:p>
        </w:tc>
        <w:tc>
          <w:tcPr>
            <w:tcW w:w="2268" w:type="dxa"/>
            <w:shd w:val="clear" w:color="auto" w:fill="auto"/>
            <w:noWrap/>
            <w:vAlign w:val="center"/>
            <w:hideMark/>
          </w:tcPr>
          <w:p w14:paraId="15A3DAF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Umán.</w:t>
            </w:r>
          </w:p>
        </w:tc>
      </w:tr>
      <w:tr w:rsidR="00EF07F1" w:rsidRPr="00A40B97" w14:paraId="761C4FA9" w14:textId="77777777" w:rsidTr="004227FC">
        <w:trPr>
          <w:trHeight w:val="315"/>
        </w:trPr>
        <w:tc>
          <w:tcPr>
            <w:tcW w:w="1575" w:type="dxa"/>
            <w:shd w:val="clear" w:color="auto" w:fill="auto"/>
            <w:noWrap/>
            <w:vAlign w:val="center"/>
            <w:hideMark/>
          </w:tcPr>
          <w:p w14:paraId="7B72EA9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31-02-01-102</w:t>
            </w:r>
          </w:p>
        </w:tc>
        <w:tc>
          <w:tcPr>
            <w:tcW w:w="2268" w:type="dxa"/>
            <w:shd w:val="clear" w:color="auto" w:fill="auto"/>
            <w:noWrap/>
            <w:vAlign w:val="center"/>
            <w:hideMark/>
          </w:tcPr>
          <w:p w14:paraId="029DADA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Valladolid.</w:t>
            </w:r>
          </w:p>
        </w:tc>
      </w:tr>
      <w:tr w:rsidR="00EF07F1" w:rsidRPr="00A40B97" w14:paraId="20A499A7" w14:textId="77777777" w:rsidTr="004227FC">
        <w:trPr>
          <w:trHeight w:val="315"/>
        </w:trPr>
        <w:tc>
          <w:tcPr>
            <w:tcW w:w="1575" w:type="dxa"/>
            <w:shd w:val="clear" w:color="auto" w:fill="auto"/>
            <w:noWrap/>
            <w:vAlign w:val="center"/>
            <w:hideMark/>
          </w:tcPr>
          <w:p w14:paraId="3728FEB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31-02-01-103</w:t>
            </w:r>
          </w:p>
        </w:tc>
        <w:tc>
          <w:tcPr>
            <w:tcW w:w="2268" w:type="dxa"/>
            <w:shd w:val="clear" w:color="auto" w:fill="auto"/>
            <w:noWrap/>
            <w:vAlign w:val="center"/>
            <w:hideMark/>
          </w:tcPr>
          <w:p w14:paraId="3AC131E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Xocchel.</w:t>
            </w:r>
          </w:p>
        </w:tc>
      </w:tr>
      <w:tr w:rsidR="00EF07F1" w:rsidRPr="00A40B97" w14:paraId="2BBF1920" w14:textId="77777777" w:rsidTr="004227FC">
        <w:trPr>
          <w:trHeight w:val="315"/>
        </w:trPr>
        <w:tc>
          <w:tcPr>
            <w:tcW w:w="1575" w:type="dxa"/>
            <w:shd w:val="clear" w:color="auto" w:fill="auto"/>
            <w:noWrap/>
            <w:vAlign w:val="center"/>
            <w:hideMark/>
          </w:tcPr>
          <w:p w14:paraId="65A7659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31-02-01-104</w:t>
            </w:r>
          </w:p>
        </w:tc>
        <w:tc>
          <w:tcPr>
            <w:tcW w:w="2268" w:type="dxa"/>
            <w:shd w:val="clear" w:color="auto" w:fill="auto"/>
            <w:noWrap/>
            <w:vAlign w:val="center"/>
            <w:hideMark/>
          </w:tcPr>
          <w:p w14:paraId="61F2695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Yaxcabá.</w:t>
            </w:r>
          </w:p>
        </w:tc>
      </w:tr>
      <w:tr w:rsidR="00EF07F1" w:rsidRPr="00A40B97" w14:paraId="5F5BCE30" w14:textId="77777777" w:rsidTr="004227FC">
        <w:trPr>
          <w:trHeight w:val="315"/>
        </w:trPr>
        <w:tc>
          <w:tcPr>
            <w:tcW w:w="1575" w:type="dxa"/>
            <w:shd w:val="clear" w:color="auto" w:fill="auto"/>
            <w:noWrap/>
            <w:vAlign w:val="center"/>
            <w:hideMark/>
          </w:tcPr>
          <w:p w14:paraId="5D33AC27"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31-02-01-105</w:t>
            </w:r>
          </w:p>
        </w:tc>
        <w:tc>
          <w:tcPr>
            <w:tcW w:w="2268" w:type="dxa"/>
            <w:shd w:val="clear" w:color="auto" w:fill="auto"/>
            <w:noWrap/>
            <w:vAlign w:val="center"/>
            <w:hideMark/>
          </w:tcPr>
          <w:p w14:paraId="2260319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Yaxkukul.</w:t>
            </w:r>
          </w:p>
        </w:tc>
      </w:tr>
      <w:tr w:rsidR="00EF07F1" w:rsidRPr="00A40B97" w14:paraId="12C50E0C" w14:textId="77777777" w:rsidTr="004227FC">
        <w:trPr>
          <w:trHeight w:val="315"/>
        </w:trPr>
        <w:tc>
          <w:tcPr>
            <w:tcW w:w="1575" w:type="dxa"/>
            <w:shd w:val="clear" w:color="auto" w:fill="auto"/>
            <w:noWrap/>
            <w:vAlign w:val="center"/>
            <w:hideMark/>
          </w:tcPr>
          <w:p w14:paraId="6002013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31-02-01-106</w:t>
            </w:r>
          </w:p>
        </w:tc>
        <w:tc>
          <w:tcPr>
            <w:tcW w:w="2268" w:type="dxa"/>
            <w:shd w:val="clear" w:color="auto" w:fill="auto"/>
            <w:noWrap/>
            <w:vAlign w:val="center"/>
            <w:hideMark/>
          </w:tcPr>
          <w:p w14:paraId="47F4BB5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Yobaín.</w:t>
            </w:r>
          </w:p>
        </w:tc>
      </w:tr>
    </w:tbl>
    <w:p w14:paraId="2CB8905E" w14:textId="77777777" w:rsidR="00EF07F1" w:rsidRPr="00A40B97" w:rsidRDefault="00EF07F1" w:rsidP="00A40B97">
      <w:pPr>
        <w:spacing w:after="0" w:line="240" w:lineRule="auto"/>
        <w:contextualSpacing/>
        <w:jc w:val="center"/>
        <w:rPr>
          <w:rFonts w:ascii="Calibri Light" w:eastAsia="Calibri" w:hAnsi="Calibri Light" w:cs="Calibri Light"/>
          <w:b/>
        </w:rPr>
        <w:sectPr w:rsidR="00EF07F1" w:rsidRPr="00A40B97" w:rsidSect="003F65B7">
          <w:type w:val="continuous"/>
          <w:pgSz w:w="12240" w:h="15840"/>
          <w:pgMar w:top="1417" w:right="1701" w:bottom="1417" w:left="1701" w:header="720" w:footer="720" w:gutter="0"/>
          <w:cols w:num="2" w:space="720"/>
        </w:sectPr>
      </w:pPr>
    </w:p>
    <w:p w14:paraId="3F872DDB" w14:textId="77777777" w:rsidR="00EF07F1" w:rsidRPr="00A40B97" w:rsidRDefault="00EF07F1" w:rsidP="00A40B97">
      <w:pPr>
        <w:spacing w:after="0" w:line="240" w:lineRule="auto"/>
        <w:rPr>
          <w:rFonts w:ascii="Calibri Light" w:hAnsi="Calibri Light" w:cs="Calibri Light"/>
          <w:b/>
        </w:rPr>
      </w:pPr>
      <w:r w:rsidRPr="00A40B97">
        <w:rPr>
          <w:rFonts w:ascii="Calibri Light" w:hAnsi="Calibri Light" w:cs="Calibri Light"/>
          <w:b/>
        </w:rPr>
        <w:t>Organismos públicos municipales</w:t>
      </w:r>
    </w:p>
    <w:p w14:paraId="3FF6FDE1" w14:textId="77777777" w:rsidR="00EF07F1" w:rsidRPr="00A40B97" w:rsidRDefault="00EF07F1" w:rsidP="00A40B97">
      <w:pPr>
        <w:spacing w:after="0" w:line="240" w:lineRule="auto"/>
        <w:rPr>
          <w:rFonts w:ascii="Calibri Light" w:hAnsi="Calibri Light" w:cs="Calibri Light"/>
          <w:b/>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EF07F1" w:rsidRPr="00A40B97" w14:paraId="5A92BFF4" w14:textId="77777777" w:rsidTr="004227FC">
        <w:trPr>
          <w:trHeight w:val="315"/>
        </w:trPr>
        <w:tc>
          <w:tcPr>
            <w:tcW w:w="1540" w:type="dxa"/>
            <w:tcBorders>
              <w:top w:val="nil"/>
              <w:left w:val="nil"/>
              <w:bottom w:val="nil"/>
              <w:right w:val="nil"/>
            </w:tcBorders>
            <w:shd w:val="clear" w:color="auto" w:fill="auto"/>
            <w:noWrap/>
            <w:vAlign w:val="center"/>
            <w:hideMark/>
          </w:tcPr>
          <w:p w14:paraId="017679F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31-02-02-001</w:t>
            </w:r>
          </w:p>
        </w:tc>
        <w:tc>
          <w:tcPr>
            <w:tcW w:w="7040" w:type="dxa"/>
            <w:tcBorders>
              <w:top w:val="nil"/>
              <w:left w:val="nil"/>
              <w:bottom w:val="nil"/>
              <w:right w:val="nil"/>
            </w:tcBorders>
            <w:shd w:val="clear" w:color="auto" w:fill="auto"/>
            <w:noWrap/>
            <w:vAlign w:val="center"/>
            <w:hideMark/>
          </w:tcPr>
          <w:p w14:paraId="3932527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Abastos de Mérida.</w:t>
            </w:r>
          </w:p>
        </w:tc>
      </w:tr>
      <w:tr w:rsidR="00EF07F1" w:rsidRPr="00A40B97" w14:paraId="438B520A" w14:textId="77777777" w:rsidTr="004227FC">
        <w:trPr>
          <w:trHeight w:val="315"/>
        </w:trPr>
        <w:tc>
          <w:tcPr>
            <w:tcW w:w="1540" w:type="dxa"/>
            <w:tcBorders>
              <w:top w:val="nil"/>
              <w:left w:val="nil"/>
              <w:bottom w:val="nil"/>
              <w:right w:val="nil"/>
            </w:tcBorders>
            <w:shd w:val="clear" w:color="auto" w:fill="auto"/>
            <w:noWrap/>
            <w:vAlign w:val="center"/>
            <w:hideMark/>
          </w:tcPr>
          <w:p w14:paraId="4ADACA5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31-02-02-002</w:t>
            </w:r>
          </w:p>
        </w:tc>
        <w:tc>
          <w:tcPr>
            <w:tcW w:w="7040" w:type="dxa"/>
            <w:tcBorders>
              <w:top w:val="nil"/>
              <w:left w:val="nil"/>
              <w:bottom w:val="nil"/>
              <w:right w:val="nil"/>
            </w:tcBorders>
            <w:shd w:val="clear" w:color="auto" w:fill="auto"/>
            <w:noWrap/>
            <w:vAlign w:val="center"/>
            <w:hideMark/>
          </w:tcPr>
          <w:p w14:paraId="4690FEC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Central de Abasto Mérida.</w:t>
            </w:r>
          </w:p>
        </w:tc>
      </w:tr>
      <w:tr w:rsidR="00EF07F1" w:rsidRPr="00A40B97" w14:paraId="5CA589CE" w14:textId="77777777" w:rsidTr="004227FC">
        <w:trPr>
          <w:trHeight w:val="315"/>
        </w:trPr>
        <w:tc>
          <w:tcPr>
            <w:tcW w:w="1540" w:type="dxa"/>
            <w:tcBorders>
              <w:top w:val="nil"/>
              <w:left w:val="nil"/>
              <w:bottom w:val="nil"/>
              <w:right w:val="nil"/>
            </w:tcBorders>
            <w:shd w:val="clear" w:color="auto" w:fill="auto"/>
            <w:noWrap/>
            <w:vAlign w:val="center"/>
            <w:hideMark/>
          </w:tcPr>
          <w:p w14:paraId="52D72E7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31-02-02-003</w:t>
            </w:r>
          </w:p>
        </w:tc>
        <w:tc>
          <w:tcPr>
            <w:tcW w:w="7040" w:type="dxa"/>
            <w:tcBorders>
              <w:top w:val="nil"/>
              <w:left w:val="nil"/>
              <w:bottom w:val="nil"/>
              <w:right w:val="nil"/>
            </w:tcBorders>
            <w:shd w:val="clear" w:color="auto" w:fill="auto"/>
            <w:noWrap/>
            <w:vAlign w:val="center"/>
            <w:hideMark/>
          </w:tcPr>
          <w:p w14:paraId="241F379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Comité Permanente del Carnaval de Mérida.</w:t>
            </w:r>
          </w:p>
        </w:tc>
      </w:tr>
      <w:tr w:rsidR="00EF07F1" w:rsidRPr="00A40B97" w14:paraId="748B1345" w14:textId="77777777" w:rsidTr="004227FC">
        <w:trPr>
          <w:trHeight w:val="315"/>
        </w:trPr>
        <w:tc>
          <w:tcPr>
            <w:tcW w:w="1540" w:type="dxa"/>
            <w:tcBorders>
              <w:top w:val="nil"/>
              <w:left w:val="nil"/>
              <w:bottom w:val="nil"/>
              <w:right w:val="nil"/>
            </w:tcBorders>
            <w:shd w:val="clear" w:color="auto" w:fill="auto"/>
            <w:noWrap/>
            <w:vAlign w:val="center"/>
            <w:hideMark/>
          </w:tcPr>
          <w:p w14:paraId="55A482C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31-02-02-005</w:t>
            </w:r>
          </w:p>
        </w:tc>
        <w:tc>
          <w:tcPr>
            <w:tcW w:w="7040" w:type="dxa"/>
            <w:tcBorders>
              <w:top w:val="nil"/>
              <w:left w:val="nil"/>
              <w:bottom w:val="nil"/>
              <w:right w:val="nil"/>
            </w:tcBorders>
            <w:shd w:val="clear" w:color="auto" w:fill="auto"/>
            <w:noWrap/>
            <w:vAlign w:val="center"/>
            <w:hideMark/>
          </w:tcPr>
          <w:p w14:paraId="23399EB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Servi-limpia.</w:t>
            </w:r>
          </w:p>
        </w:tc>
      </w:tr>
      <w:tr w:rsidR="00EF07F1" w:rsidRPr="00A40B97" w14:paraId="06AF1FCE" w14:textId="77777777" w:rsidTr="004227FC">
        <w:trPr>
          <w:trHeight w:val="315"/>
        </w:trPr>
        <w:tc>
          <w:tcPr>
            <w:tcW w:w="1540" w:type="dxa"/>
            <w:tcBorders>
              <w:top w:val="nil"/>
              <w:left w:val="nil"/>
              <w:bottom w:val="nil"/>
              <w:right w:val="nil"/>
            </w:tcBorders>
            <w:shd w:val="clear" w:color="auto" w:fill="auto"/>
            <w:noWrap/>
            <w:vAlign w:val="center"/>
            <w:hideMark/>
          </w:tcPr>
          <w:p w14:paraId="166F25C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31-02-02-006</w:t>
            </w:r>
          </w:p>
        </w:tc>
        <w:tc>
          <w:tcPr>
            <w:tcW w:w="7040" w:type="dxa"/>
            <w:tcBorders>
              <w:top w:val="nil"/>
              <w:left w:val="nil"/>
              <w:bottom w:val="nil"/>
              <w:right w:val="nil"/>
            </w:tcBorders>
            <w:shd w:val="clear" w:color="auto" w:fill="auto"/>
            <w:noWrap/>
            <w:vAlign w:val="center"/>
            <w:hideMark/>
          </w:tcPr>
          <w:p w14:paraId="4108B90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Tribunal de lo Contencioso Administrativo del Municipio de Mérida.</w:t>
            </w:r>
          </w:p>
        </w:tc>
      </w:tr>
      <w:tr w:rsidR="00EF07F1" w:rsidRPr="00A40B97" w14:paraId="48DE9DEE" w14:textId="77777777" w:rsidTr="004227FC">
        <w:trPr>
          <w:trHeight w:val="315"/>
        </w:trPr>
        <w:tc>
          <w:tcPr>
            <w:tcW w:w="1540" w:type="dxa"/>
            <w:tcBorders>
              <w:top w:val="nil"/>
              <w:left w:val="nil"/>
              <w:bottom w:val="nil"/>
              <w:right w:val="nil"/>
            </w:tcBorders>
            <w:shd w:val="clear" w:color="auto" w:fill="auto"/>
            <w:noWrap/>
            <w:vAlign w:val="center"/>
            <w:hideMark/>
          </w:tcPr>
          <w:p w14:paraId="5D9FBA7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31-02-02-014</w:t>
            </w:r>
          </w:p>
        </w:tc>
        <w:tc>
          <w:tcPr>
            <w:tcW w:w="7040" w:type="dxa"/>
            <w:tcBorders>
              <w:top w:val="nil"/>
              <w:left w:val="nil"/>
              <w:bottom w:val="nil"/>
              <w:right w:val="nil"/>
            </w:tcBorders>
            <w:shd w:val="clear" w:color="auto" w:fill="auto"/>
            <w:noWrap/>
            <w:vAlign w:val="center"/>
            <w:hideMark/>
          </w:tcPr>
          <w:p w14:paraId="53C1B23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Kanasín.</w:t>
            </w:r>
          </w:p>
        </w:tc>
      </w:tr>
      <w:tr w:rsidR="00EF07F1" w:rsidRPr="00A40B97" w14:paraId="363F0394" w14:textId="77777777" w:rsidTr="004227FC">
        <w:trPr>
          <w:trHeight w:val="315"/>
        </w:trPr>
        <w:tc>
          <w:tcPr>
            <w:tcW w:w="1540" w:type="dxa"/>
            <w:tcBorders>
              <w:top w:val="nil"/>
              <w:left w:val="nil"/>
              <w:bottom w:val="nil"/>
              <w:right w:val="nil"/>
            </w:tcBorders>
            <w:shd w:val="clear" w:color="auto" w:fill="auto"/>
            <w:noWrap/>
            <w:vAlign w:val="center"/>
            <w:hideMark/>
          </w:tcPr>
          <w:p w14:paraId="1F5D84E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31-02-02-016</w:t>
            </w:r>
          </w:p>
        </w:tc>
        <w:tc>
          <w:tcPr>
            <w:tcW w:w="7040" w:type="dxa"/>
            <w:tcBorders>
              <w:top w:val="nil"/>
              <w:left w:val="nil"/>
              <w:bottom w:val="nil"/>
              <w:right w:val="nil"/>
            </w:tcBorders>
            <w:shd w:val="clear" w:color="auto" w:fill="auto"/>
            <w:noWrap/>
            <w:vAlign w:val="center"/>
            <w:hideMark/>
          </w:tcPr>
          <w:p w14:paraId="61C0A32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Motul.</w:t>
            </w:r>
          </w:p>
        </w:tc>
      </w:tr>
      <w:tr w:rsidR="00EF07F1" w:rsidRPr="00A40B97" w14:paraId="05550BC6" w14:textId="77777777" w:rsidTr="004227FC">
        <w:trPr>
          <w:trHeight w:val="315"/>
        </w:trPr>
        <w:tc>
          <w:tcPr>
            <w:tcW w:w="1540" w:type="dxa"/>
            <w:tcBorders>
              <w:top w:val="nil"/>
              <w:left w:val="nil"/>
              <w:bottom w:val="nil"/>
              <w:right w:val="nil"/>
            </w:tcBorders>
            <w:shd w:val="clear" w:color="auto" w:fill="auto"/>
            <w:noWrap/>
            <w:vAlign w:val="center"/>
            <w:hideMark/>
          </w:tcPr>
          <w:p w14:paraId="2A790F6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31-02-02-017</w:t>
            </w:r>
          </w:p>
        </w:tc>
        <w:tc>
          <w:tcPr>
            <w:tcW w:w="7040" w:type="dxa"/>
            <w:tcBorders>
              <w:top w:val="nil"/>
              <w:left w:val="nil"/>
              <w:bottom w:val="nil"/>
              <w:right w:val="nil"/>
            </w:tcBorders>
            <w:shd w:val="clear" w:color="auto" w:fill="auto"/>
            <w:noWrap/>
            <w:vAlign w:val="center"/>
            <w:hideMark/>
          </w:tcPr>
          <w:p w14:paraId="01506C3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Oxkutzcab.</w:t>
            </w:r>
          </w:p>
        </w:tc>
      </w:tr>
      <w:tr w:rsidR="00EF07F1" w:rsidRPr="00A40B97" w14:paraId="62F31EA2" w14:textId="77777777" w:rsidTr="004227FC">
        <w:trPr>
          <w:trHeight w:val="315"/>
        </w:trPr>
        <w:tc>
          <w:tcPr>
            <w:tcW w:w="1540" w:type="dxa"/>
            <w:tcBorders>
              <w:top w:val="nil"/>
              <w:left w:val="nil"/>
              <w:bottom w:val="nil"/>
              <w:right w:val="nil"/>
            </w:tcBorders>
            <w:shd w:val="clear" w:color="auto" w:fill="auto"/>
            <w:noWrap/>
            <w:vAlign w:val="center"/>
            <w:hideMark/>
          </w:tcPr>
          <w:p w14:paraId="2AB1537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31-02-02-018</w:t>
            </w:r>
          </w:p>
        </w:tc>
        <w:tc>
          <w:tcPr>
            <w:tcW w:w="7040" w:type="dxa"/>
            <w:tcBorders>
              <w:top w:val="nil"/>
              <w:left w:val="nil"/>
              <w:bottom w:val="nil"/>
              <w:right w:val="nil"/>
            </w:tcBorders>
            <w:shd w:val="clear" w:color="auto" w:fill="auto"/>
            <w:noWrap/>
            <w:vAlign w:val="center"/>
            <w:hideMark/>
          </w:tcPr>
          <w:p w14:paraId="6FDBEBD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Progreso.</w:t>
            </w:r>
          </w:p>
        </w:tc>
      </w:tr>
      <w:tr w:rsidR="00EF07F1" w:rsidRPr="00A40B97" w14:paraId="2314F86D" w14:textId="77777777" w:rsidTr="004227FC">
        <w:trPr>
          <w:trHeight w:val="315"/>
        </w:trPr>
        <w:tc>
          <w:tcPr>
            <w:tcW w:w="1540" w:type="dxa"/>
            <w:tcBorders>
              <w:top w:val="nil"/>
              <w:left w:val="nil"/>
              <w:bottom w:val="nil"/>
              <w:right w:val="nil"/>
            </w:tcBorders>
            <w:shd w:val="clear" w:color="auto" w:fill="auto"/>
            <w:noWrap/>
            <w:vAlign w:val="center"/>
            <w:hideMark/>
          </w:tcPr>
          <w:p w14:paraId="23EB23C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31-02-02-019</w:t>
            </w:r>
          </w:p>
        </w:tc>
        <w:tc>
          <w:tcPr>
            <w:tcW w:w="7040" w:type="dxa"/>
            <w:tcBorders>
              <w:top w:val="nil"/>
              <w:left w:val="nil"/>
              <w:bottom w:val="nil"/>
              <w:right w:val="nil"/>
            </w:tcBorders>
            <w:shd w:val="clear" w:color="auto" w:fill="auto"/>
            <w:noWrap/>
            <w:vAlign w:val="center"/>
            <w:hideMark/>
          </w:tcPr>
          <w:p w14:paraId="0EC7D3CC"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Seyé.</w:t>
            </w:r>
          </w:p>
        </w:tc>
      </w:tr>
      <w:tr w:rsidR="00EF07F1" w:rsidRPr="00A40B97" w14:paraId="6F268AA4" w14:textId="77777777" w:rsidTr="004227FC">
        <w:trPr>
          <w:trHeight w:val="315"/>
        </w:trPr>
        <w:tc>
          <w:tcPr>
            <w:tcW w:w="1540" w:type="dxa"/>
            <w:tcBorders>
              <w:top w:val="nil"/>
              <w:left w:val="nil"/>
              <w:bottom w:val="nil"/>
              <w:right w:val="nil"/>
            </w:tcBorders>
            <w:shd w:val="clear" w:color="auto" w:fill="auto"/>
            <w:noWrap/>
            <w:vAlign w:val="center"/>
            <w:hideMark/>
          </w:tcPr>
          <w:p w14:paraId="768B33B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31-02-02-020</w:t>
            </w:r>
          </w:p>
        </w:tc>
        <w:tc>
          <w:tcPr>
            <w:tcW w:w="7040" w:type="dxa"/>
            <w:tcBorders>
              <w:top w:val="nil"/>
              <w:left w:val="nil"/>
              <w:bottom w:val="nil"/>
              <w:right w:val="nil"/>
            </w:tcBorders>
            <w:shd w:val="clear" w:color="auto" w:fill="auto"/>
            <w:noWrap/>
            <w:vAlign w:val="center"/>
            <w:hideMark/>
          </w:tcPr>
          <w:p w14:paraId="554C675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Sucilá.</w:t>
            </w:r>
          </w:p>
        </w:tc>
      </w:tr>
      <w:tr w:rsidR="00EF07F1" w:rsidRPr="00A40B97" w14:paraId="0526AB3F" w14:textId="77777777" w:rsidTr="004227FC">
        <w:trPr>
          <w:trHeight w:val="315"/>
        </w:trPr>
        <w:tc>
          <w:tcPr>
            <w:tcW w:w="1540" w:type="dxa"/>
            <w:tcBorders>
              <w:top w:val="nil"/>
              <w:left w:val="nil"/>
              <w:bottom w:val="nil"/>
              <w:right w:val="nil"/>
            </w:tcBorders>
            <w:shd w:val="clear" w:color="auto" w:fill="auto"/>
            <w:noWrap/>
            <w:vAlign w:val="center"/>
            <w:hideMark/>
          </w:tcPr>
          <w:p w14:paraId="34A19B5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31-02-02-021</w:t>
            </w:r>
          </w:p>
        </w:tc>
        <w:tc>
          <w:tcPr>
            <w:tcW w:w="7040" w:type="dxa"/>
            <w:tcBorders>
              <w:top w:val="nil"/>
              <w:left w:val="nil"/>
              <w:bottom w:val="nil"/>
              <w:right w:val="nil"/>
            </w:tcBorders>
            <w:shd w:val="clear" w:color="auto" w:fill="auto"/>
            <w:noWrap/>
            <w:vAlign w:val="center"/>
            <w:hideMark/>
          </w:tcPr>
          <w:p w14:paraId="36D0D92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Ticul.</w:t>
            </w:r>
          </w:p>
        </w:tc>
      </w:tr>
      <w:tr w:rsidR="00EF07F1" w:rsidRPr="00A40B97" w14:paraId="66BF8BEC" w14:textId="77777777" w:rsidTr="004227FC">
        <w:trPr>
          <w:trHeight w:val="315"/>
        </w:trPr>
        <w:tc>
          <w:tcPr>
            <w:tcW w:w="1540" w:type="dxa"/>
            <w:tcBorders>
              <w:top w:val="nil"/>
              <w:left w:val="nil"/>
              <w:bottom w:val="nil"/>
              <w:right w:val="nil"/>
            </w:tcBorders>
            <w:shd w:val="clear" w:color="auto" w:fill="auto"/>
            <w:noWrap/>
            <w:vAlign w:val="center"/>
            <w:hideMark/>
          </w:tcPr>
          <w:p w14:paraId="378444B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31-02-02-022</w:t>
            </w:r>
          </w:p>
        </w:tc>
        <w:tc>
          <w:tcPr>
            <w:tcW w:w="7040" w:type="dxa"/>
            <w:tcBorders>
              <w:top w:val="nil"/>
              <w:left w:val="nil"/>
              <w:bottom w:val="nil"/>
              <w:right w:val="nil"/>
            </w:tcBorders>
            <w:shd w:val="clear" w:color="auto" w:fill="auto"/>
            <w:noWrap/>
            <w:vAlign w:val="center"/>
            <w:hideMark/>
          </w:tcPr>
          <w:p w14:paraId="684CD62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Timucuy.</w:t>
            </w:r>
          </w:p>
        </w:tc>
      </w:tr>
      <w:tr w:rsidR="00EF07F1" w:rsidRPr="00A40B97" w14:paraId="61AD526B" w14:textId="77777777" w:rsidTr="004227FC">
        <w:trPr>
          <w:trHeight w:val="315"/>
        </w:trPr>
        <w:tc>
          <w:tcPr>
            <w:tcW w:w="1540" w:type="dxa"/>
            <w:tcBorders>
              <w:top w:val="nil"/>
              <w:left w:val="nil"/>
              <w:bottom w:val="nil"/>
              <w:right w:val="nil"/>
            </w:tcBorders>
            <w:shd w:val="clear" w:color="auto" w:fill="auto"/>
            <w:noWrap/>
            <w:vAlign w:val="center"/>
            <w:hideMark/>
          </w:tcPr>
          <w:p w14:paraId="5D67D81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31-02-02-024</w:t>
            </w:r>
          </w:p>
        </w:tc>
        <w:tc>
          <w:tcPr>
            <w:tcW w:w="7040" w:type="dxa"/>
            <w:tcBorders>
              <w:top w:val="nil"/>
              <w:left w:val="nil"/>
              <w:bottom w:val="nil"/>
              <w:right w:val="nil"/>
            </w:tcBorders>
            <w:shd w:val="clear" w:color="auto" w:fill="auto"/>
            <w:noWrap/>
            <w:vAlign w:val="center"/>
            <w:hideMark/>
          </w:tcPr>
          <w:p w14:paraId="73D8DD4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Umán.</w:t>
            </w:r>
          </w:p>
        </w:tc>
      </w:tr>
      <w:tr w:rsidR="00EF07F1" w:rsidRPr="00A40B97" w14:paraId="55ECC246" w14:textId="77777777" w:rsidTr="004227FC">
        <w:trPr>
          <w:trHeight w:val="315"/>
        </w:trPr>
        <w:tc>
          <w:tcPr>
            <w:tcW w:w="1540" w:type="dxa"/>
            <w:tcBorders>
              <w:top w:val="nil"/>
              <w:left w:val="nil"/>
              <w:bottom w:val="nil"/>
              <w:right w:val="nil"/>
            </w:tcBorders>
            <w:shd w:val="clear" w:color="auto" w:fill="auto"/>
            <w:noWrap/>
            <w:vAlign w:val="center"/>
            <w:hideMark/>
          </w:tcPr>
          <w:p w14:paraId="513FAF1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31-02-02-025</w:t>
            </w:r>
          </w:p>
        </w:tc>
        <w:tc>
          <w:tcPr>
            <w:tcW w:w="7040" w:type="dxa"/>
            <w:tcBorders>
              <w:top w:val="nil"/>
              <w:left w:val="nil"/>
              <w:bottom w:val="nil"/>
              <w:right w:val="nil"/>
            </w:tcBorders>
            <w:shd w:val="clear" w:color="auto" w:fill="auto"/>
            <w:noWrap/>
            <w:vAlign w:val="center"/>
            <w:hideMark/>
          </w:tcPr>
          <w:p w14:paraId="132D8FA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de Agua Potable y Alcantarillado del Municipio de Valladolid.</w:t>
            </w:r>
          </w:p>
        </w:tc>
      </w:tr>
      <w:tr w:rsidR="00EF07F1" w:rsidRPr="00A40B97" w14:paraId="7EA0DE93" w14:textId="77777777" w:rsidTr="004227FC">
        <w:trPr>
          <w:trHeight w:val="315"/>
        </w:trPr>
        <w:tc>
          <w:tcPr>
            <w:tcW w:w="1540" w:type="dxa"/>
            <w:tcBorders>
              <w:top w:val="nil"/>
              <w:left w:val="nil"/>
              <w:bottom w:val="nil"/>
              <w:right w:val="nil"/>
            </w:tcBorders>
            <w:shd w:val="clear" w:color="auto" w:fill="auto"/>
            <w:noWrap/>
            <w:vAlign w:val="center"/>
          </w:tcPr>
          <w:p w14:paraId="76E5D1A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31-02-02-026</w:t>
            </w:r>
          </w:p>
        </w:tc>
        <w:tc>
          <w:tcPr>
            <w:tcW w:w="7040" w:type="dxa"/>
            <w:tcBorders>
              <w:top w:val="nil"/>
              <w:left w:val="nil"/>
              <w:bottom w:val="nil"/>
              <w:right w:val="nil"/>
            </w:tcBorders>
            <w:shd w:val="clear" w:color="auto" w:fill="auto"/>
            <w:noWrap/>
            <w:vAlign w:val="center"/>
          </w:tcPr>
          <w:p w14:paraId="69A8751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Arial" w:hAnsi="Calibri Light" w:cs="Calibri Light"/>
              </w:rPr>
              <w:t>Junta Intermunicipal Biocultural del Puuc.</w:t>
            </w:r>
          </w:p>
        </w:tc>
      </w:tr>
      <w:tr w:rsidR="00EF07F1" w:rsidRPr="00A40B97" w14:paraId="6504BC6F" w14:textId="77777777" w:rsidTr="004227FC">
        <w:trPr>
          <w:trHeight w:val="315"/>
        </w:trPr>
        <w:tc>
          <w:tcPr>
            <w:tcW w:w="1540" w:type="dxa"/>
            <w:tcBorders>
              <w:top w:val="nil"/>
              <w:left w:val="nil"/>
              <w:bottom w:val="nil"/>
              <w:right w:val="nil"/>
            </w:tcBorders>
            <w:shd w:val="clear" w:color="auto" w:fill="auto"/>
            <w:noWrap/>
            <w:vAlign w:val="center"/>
          </w:tcPr>
          <w:p w14:paraId="7C87AAD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31-02-02-027</w:t>
            </w:r>
          </w:p>
        </w:tc>
        <w:tc>
          <w:tcPr>
            <w:tcW w:w="7040" w:type="dxa"/>
            <w:tcBorders>
              <w:top w:val="nil"/>
              <w:left w:val="nil"/>
              <w:bottom w:val="nil"/>
              <w:right w:val="nil"/>
            </w:tcBorders>
            <w:shd w:val="clear" w:color="auto" w:fill="auto"/>
            <w:noWrap/>
            <w:vAlign w:val="center"/>
          </w:tcPr>
          <w:p w14:paraId="7BB189E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hAnsi="Calibri Light" w:cs="Calibri Light"/>
                <w:color w:val="000000"/>
              </w:rPr>
              <w:t>Organismo Público Municipal Descentralizado de Operación y Administración de la Zona Sujeta a Conservación Ecológica Reserva Cuxtal.</w:t>
            </w:r>
          </w:p>
        </w:tc>
      </w:tr>
    </w:tbl>
    <w:p w14:paraId="01BDD3DB" w14:textId="77777777" w:rsidR="00EF07F1" w:rsidRPr="00A40B97" w:rsidRDefault="00EF07F1" w:rsidP="00A40B97">
      <w:pPr>
        <w:spacing w:after="0" w:line="240" w:lineRule="auto"/>
        <w:rPr>
          <w:rFonts w:ascii="Calibri Light" w:hAnsi="Calibri Light" w:cs="Calibri Light"/>
        </w:rPr>
      </w:pPr>
    </w:p>
    <w:p w14:paraId="6A7530C1"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PODER LEGISLATIVO</w:t>
      </w:r>
    </w:p>
    <w:p w14:paraId="2CDC3ECC" w14:textId="77777777" w:rsidR="00EF07F1" w:rsidRPr="00A40B97" w:rsidRDefault="00EF07F1" w:rsidP="00A40B97">
      <w:pPr>
        <w:spacing w:after="0" w:line="240" w:lineRule="auto"/>
        <w:jc w:val="center"/>
        <w:rPr>
          <w:rFonts w:ascii="Calibri Light" w:hAnsi="Calibri Light" w:cs="Calibri Light"/>
          <w:b/>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EF07F1" w:rsidRPr="00A40B97" w14:paraId="6C5ADDB9" w14:textId="77777777" w:rsidTr="004227FC">
        <w:trPr>
          <w:trHeight w:val="315"/>
        </w:trPr>
        <w:tc>
          <w:tcPr>
            <w:tcW w:w="1540" w:type="dxa"/>
            <w:tcBorders>
              <w:top w:val="nil"/>
              <w:left w:val="nil"/>
              <w:bottom w:val="nil"/>
              <w:right w:val="nil"/>
            </w:tcBorders>
            <w:shd w:val="clear" w:color="auto" w:fill="auto"/>
            <w:noWrap/>
            <w:vAlign w:val="center"/>
            <w:hideMark/>
          </w:tcPr>
          <w:p w14:paraId="1861EB0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31-03-01-001</w:t>
            </w:r>
          </w:p>
        </w:tc>
        <w:tc>
          <w:tcPr>
            <w:tcW w:w="7040" w:type="dxa"/>
            <w:tcBorders>
              <w:top w:val="nil"/>
              <w:left w:val="nil"/>
              <w:bottom w:val="nil"/>
              <w:right w:val="nil"/>
            </w:tcBorders>
            <w:shd w:val="clear" w:color="auto" w:fill="auto"/>
            <w:noWrap/>
            <w:vAlign w:val="center"/>
            <w:hideMark/>
          </w:tcPr>
          <w:p w14:paraId="7F8354D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Congreso del Estado de Yucatán.</w:t>
            </w:r>
          </w:p>
        </w:tc>
      </w:tr>
      <w:tr w:rsidR="00EF07F1" w:rsidRPr="00A40B97" w14:paraId="6D6AA569" w14:textId="77777777" w:rsidTr="004227FC">
        <w:trPr>
          <w:trHeight w:val="315"/>
        </w:trPr>
        <w:tc>
          <w:tcPr>
            <w:tcW w:w="1540" w:type="dxa"/>
            <w:tcBorders>
              <w:top w:val="nil"/>
              <w:left w:val="nil"/>
              <w:bottom w:val="nil"/>
              <w:right w:val="nil"/>
            </w:tcBorders>
            <w:shd w:val="clear" w:color="auto" w:fill="auto"/>
            <w:noWrap/>
            <w:vAlign w:val="center"/>
            <w:hideMark/>
          </w:tcPr>
          <w:p w14:paraId="74F8FAC4"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31-03-02-001</w:t>
            </w:r>
          </w:p>
        </w:tc>
        <w:tc>
          <w:tcPr>
            <w:tcW w:w="7040" w:type="dxa"/>
            <w:tcBorders>
              <w:top w:val="nil"/>
              <w:left w:val="nil"/>
              <w:bottom w:val="nil"/>
              <w:right w:val="nil"/>
            </w:tcBorders>
            <w:shd w:val="clear" w:color="auto" w:fill="auto"/>
            <w:noWrap/>
            <w:vAlign w:val="center"/>
            <w:hideMark/>
          </w:tcPr>
          <w:p w14:paraId="0EB9151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Auditoría Superior del Estado de Yucatán.</w:t>
            </w:r>
          </w:p>
        </w:tc>
      </w:tr>
    </w:tbl>
    <w:p w14:paraId="2F58A4BB" w14:textId="77777777" w:rsidR="00EF07F1" w:rsidRPr="00A40B97" w:rsidRDefault="00EF07F1" w:rsidP="00A40B97">
      <w:pPr>
        <w:spacing w:after="0" w:line="240" w:lineRule="auto"/>
        <w:rPr>
          <w:rFonts w:ascii="Calibri Light" w:hAnsi="Calibri Light" w:cs="Calibri Light"/>
        </w:rPr>
      </w:pPr>
    </w:p>
    <w:p w14:paraId="76B46FE0"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PODER JUDICIAL</w:t>
      </w:r>
    </w:p>
    <w:p w14:paraId="0334CB55" w14:textId="77777777" w:rsidR="00EF07F1" w:rsidRPr="00A40B97" w:rsidRDefault="00EF07F1" w:rsidP="00A40B97">
      <w:pPr>
        <w:spacing w:after="0" w:line="240" w:lineRule="auto"/>
        <w:jc w:val="center"/>
        <w:rPr>
          <w:rFonts w:ascii="Calibri Light" w:hAnsi="Calibri Light" w:cs="Calibri Light"/>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EF07F1" w:rsidRPr="00A40B97" w14:paraId="13DCA8F2" w14:textId="77777777" w:rsidTr="004227FC">
        <w:trPr>
          <w:trHeight w:val="315"/>
        </w:trPr>
        <w:tc>
          <w:tcPr>
            <w:tcW w:w="1492" w:type="dxa"/>
            <w:tcBorders>
              <w:top w:val="nil"/>
              <w:left w:val="nil"/>
              <w:bottom w:val="nil"/>
              <w:right w:val="nil"/>
            </w:tcBorders>
            <w:shd w:val="clear" w:color="auto" w:fill="auto"/>
            <w:noWrap/>
            <w:hideMark/>
          </w:tcPr>
          <w:p w14:paraId="1B691F2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31-04-01-001</w:t>
            </w:r>
          </w:p>
        </w:tc>
        <w:tc>
          <w:tcPr>
            <w:tcW w:w="7376" w:type="dxa"/>
            <w:tcBorders>
              <w:top w:val="nil"/>
              <w:left w:val="nil"/>
              <w:bottom w:val="nil"/>
              <w:right w:val="nil"/>
            </w:tcBorders>
            <w:shd w:val="clear" w:color="auto" w:fill="auto"/>
            <w:noWrap/>
            <w:hideMark/>
          </w:tcPr>
          <w:p w14:paraId="2ADDA3A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Tribunal Superior de Justicia.</w:t>
            </w:r>
          </w:p>
        </w:tc>
      </w:tr>
      <w:tr w:rsidR="00EF07F1" w:rsidRPr="00A40B97" w14:paraId="25995AB6" w14:textId="77777777" w:rsidTr="004227FC">
        <w:trPr>
          <w:trHeight w:val="315"/>
        </w:trPr>
        <w:tc>
          <w:tcPr>
            <w:tcW w:w="1492" w:type="dxa"/>
            <w:tcBorders>
              <w:top w:val="nil"/>
              <w:left w:val="nil"/>
              <w:bottom w:val="nil"/>
              <w:right w:val="nil"/>
            </w:tcBorders>
            <w:shd w:val="clear" w:color="auto" w:fill="auto"/>
            <w:noWrap/>
            <w:hideMark/>
          </w:tcPr>
          <w:p w14:paraId="134A0CE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31-04-02-001</w:t>
            </w:r>
          </w:p>
        </w:tc>
        <w:tc>
          <w:tcPr>
            <w:tcW w:w="7376" w:type="dxa"/>
            <w:tcBorders>
              <w:top w:val="nil"/>
              <w:left w:val="nil"/>
              <w:bottom w:val="nil"/>
              <w:right w:val="nil"/>
            </w:tcBorders>
            <w:shd w:val="clear" w:color="auto" w:fill="auto"/>
            <w:noWrap/>
            <w:hideMark/>
          </w:tcPr>
          <w:p w14:paraId="1ADCD9B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Consejo de la Judicatura.</w:t>
            </w:r>
          </w:p>
        </w:tc>
      </w:tr>
      <w:tr w:rsidR="00EF07F1" w:rsidRPr="00A40B97" w14:paraId="7249DFBD" w14:textId="77777777" w:rsidTr="004227FC">
        <w:trPr>
          <w:trHeight w:val="315"/>
        </w:trPr>
        <w:tc>
          <w:tcPr>
            <w:tcW w:w="1492" w:type="dxa"/>
            <w:tcBorders>
              <w:top w:val="nil"/>
              <w:left w:val="nil"/>
              <w:bottom w:val="nil"/>
              <w:right w:val="nil"/>
            </w:tcBorders>
            <w:shd w:val="clear" w:color="auto" w:fill="auto"/>
            <w:noWrap/>
            <w:hideMark/>
          </w:tcPr>
          <w:p w14:paraId="0739BD0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31-04-03-001</w:t>
            </w:r>
          </w:p>
        </w:tc>
        <w:tc>
          <w:tcPr>
            <w:tcW w:w="7376" w:type="dxa"/>
            <w:tcBorders>
              <w:top w:val="nil"/>
              <w:left w:val="nil"/>
              <w:bottom w:val="nil"/>
              <w:right w:val="nil"/>
            </w:tcBorders>
            <w:shd w:val="clear" w:color="auto" w:fill="auto"/>
            <w:noWrap/>
            <w:hideMark/>
          </w:tcPr>
          <w:p w14:paraId="4D1679C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Tribunal de los Trabajadores al Servicio del Estado y los Municipios de Yucatán.</w:t>
            </w:r>
          </w:p>
        </w:tc>
      </w:tr>
      <w:tr w:rsidR="00EF07F1" w:rsidRPr="00A40B97" w14:paraId="062935CC" w14:textId="77777777" w:rsidTr="004227FC">
        <w:trPr>
          <w:trHeight w:val="315"/>
        </w:trPr>
        <w:tc>
          <w:tcPr>
            <w:tcW w:w="1492" w:type="dxa"/>
            <w:tcBorders>
              <w:top w:val="nil"/>
              <w:left w:val="nil"/>
              <w:bottom w:val="nil"/>
              <w:right w:val="nil"/>
            </w:tcBorders>
            <w:shd w:val="clear" w:color="auto" w:fill="auto"/>
            <w:noWrap/>
            <w:hideMark/>
          </w:tcPr>
          <w:p w14:paraId="171954D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31-04-05-001</w:t>
            </w:r>
          </w:p>
        </w:tc>
        <w:tc>
          <w:tcPr>
            <w:tcW w:w="7376" w:type="dxa"/>
            <w:tcBorders>
              <w:top w:val="nil"/>
              <w:left w:val="nil"/>
              <w:bottom w:val="nil"/>
              <w:right w:val="nil"/>
            </w:tcBorders>
            <w:shd w:val="clear" w:color="auto" w:fill="auto"/>
            <w:noWrap/>
            <w:hideMark/>
          </w:tcPr>
          <w:p w14:paraId="41D792D8"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Auxiliar para la Administración de Justicia del Estado de Yucatán.</w:t>
            </w:r>
          </w:p>
        </w:tc>
      </w:tr>
    </w:tbl>
    <w:p w14:paraId="760197F7" w14:textId="77777777" w:rsidR="00EF07F1" w:rsidRPr="00A40B97" w:rsidRDefault="00EF07F1" w:rsidP="00A40B97">
      <w:pPr>
        <w:spacing w:after="0" w:line="240" w:lineRule="auto"/>
        <w:jc w:val="center"/>
        <w:rPr>
          <w:rFonts w:ascii="Calibri Light" w:hAnsi="Calibri Light" w:cs="Calibri Light"/>
          <w:b/>
        </w:rPr>
      </w:pPr>
    </w:p>
    <w:p w14:paraId="362FDC29"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ORGANISMOS AUTÓNOMOS</w:t>
      </w:r>
    </w:p>
    <w:p w14:paraId="651DED6E" w14:textId="77777777" w:rsidR="00EF07F1" w:rsidRPr="00A40B97" w:rsidRDefault="00EF07F1" w:rsidP="00A40B97">
      <w:pPr>
        <w:spacing w:after="0" w:line="240" w:lineRule="auto"/>
        <w:jc w:val="center"/>
        <w:rPr>
          <w:rFonts w:ascii="Calibri Light" w:hAnsi="Calibri Light" w:cs="Calibri Light"/>
          <w:b/>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EF07F1" w:rsidRPr="00A40B97" w14:paraId="6ED4F892" w14:textId="77777777" w:rsidTr="004227FC">
        <w:trPr>
          <w:trHeight w:val="315"/>
          <w:jc w:val="center"/>
        </w:trPr>
        <w:tc>
          <w:tcPr>
            <w:tcW w:w="1575" w:type="dxa"/>
            <w:shd w:val="clear" w:color="auto" w:fill="auto"/>
            <w:noWrap/>
            <w:vAlign w:val="bottom"/>
            <w:hideMark/>
          </w:tcPr>
          <w:p w14:paraId="482A7B5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31-05-01-001</w:t>
            </w:r>
          </w:p>
        </w:tc>
        <w:tc>
          <w:tcPr>
            <w:tcW w:w="7293" w:type="dxa"/>
            <w:shd w:val="clear" w:color="auto" w:fill="auto"/>
            <w:noWrap/>
            <w:vAlign w:val="center"/>
            <w:hideMark/>
          </w:tcPr>
          <w:p w14:paraId="20C98A8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Comisión de Derechos Humanos del Estado de Yucatán.</w:t>
            </w:r>
          </w:p>
        </w:tc>
      </w:tr>
      <w:tr w:rsidR="00EF07F1" w:rsidRPr="00A40B97" w14:paraId="6D119A1C" w14:textId="77777777" w:rsidTr="004227FC">
        <w:trPr>
          <w:trHeight w:val="315"/>
          <w:jc w:val="center"/>
        </w:trPr>
        <w:tc>
          <w:tcPr>
            <w:tcW w:w="1575" w:type="dxa"/>
            <w:shd w:val="clear" w:color="auto" w:fill="auto"/>
            <w:noWrap/>
            <w:hideMark/>
          </w:tcPr>
          <w:p w14:paraId="7B50DF7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31-05-02-001</w:t>
            </w:r>
          </w:p>
        </w:tc>
        <w:tc>
          <w:tcPr>
            <w:tcW w:w="7293" w:type="dxa"/>
            <w:shd w:val="clear" w:color="auto" w:fill="auto"/>
            <w:noWrap/>
            <w:vAlign w:val="center"/>
            <w:hideMark/>
          </w:tcPr>
          <w:p w14:paraId="6899BDC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Estatal de Transparencia, Acceso a la Información Pública y Protección de Datos Personales.</w:t>
            </w:r>
          </w:p>
        </w:tc>
      </w:tr>
      <w:tr w:rsidR="00EF07F1" w:rsidRPr="00A40B97" w14:paraId="65093AE6" w14:textId="77777777" w:rsidTr="004227FC">
        <w:trPr>
          <w:trHeight w:val="315"/>
          <w:jc w:val="center"/>
        </w:trPr>
        <w:tc>
          <w:tcPr>
            <w:tcW w:w="1575" w:type="dxa"/>
            <w:shd w:val="clear" w:color="auto" w:fill="auto"/>
            <w:noWrap/>
            <w:vAlign w:val="bottom"/>
            <w:hideMark/>
          </w:tcPr>
          <w:p w14:paraId="57520DD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31-05-03-001</w:t>
            </w:r>
          </w:p>
        </w:tc>
        <w:tc>
          <w:tcPr>
            <w:tcW w:w="7293" w:type="dxa"/>
            <w:shd w:val="clear" w:color="auto" w:fill="auto"/>
            <w:noWrap/>
            <w:vAlign w:val="center"/>
            <w:hideMark/>
          </w:tcPr>
          <w:p w14:paraId="01E90FA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Electoral y de Participación Ciudadana de Yucatán.</w:t>
            </w:r>
          </w:p>
        </w:tc>
      </w:tr>
      <w:tr w:rsidR="00EF07F1" w:rsidRPr="00A40B97" w14:paraId="10D59E14" w14:textId="77777777" w:rsidTr="004227FC">
        <w:trPr>
          <w:trHeight w:val="315"/>
          <w:jc w:val="center"/>
        </w:trPr>
        <w:tc>
          <w:tcPr>
            <w:tcW w:w="1575" w:type="dxa"/>
            <w:shd w:val="clear" w:color="auto" w:fill="auto"/>
            <w:noWrap/>
            <w:vAlign w:val="bottom"/>
            <w:hideMark/>
          </w:tcPr>
          <w:p w14:paraId="2E25783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31-05-04-001</w:t>
            </w:r>
          </w:p>
        </w:tc>
        <w:tc>
          <w:tcPr>
            <w:tcW w:w="7293" w:type="dxa"/>
            <w:shd w:val="clear" w:color="auto" w:fill="auto"/>
            <w:noWrap/>
            <w:vAlign w:val="center"/>
            <w:hideMark/>
          </w:tcPr>
          <w:p w14:paraId="6E821E6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Tribunal Electoral del Estado de Yucatán.</w:t>
            </w:r>
          </w:p>
        </w:tc>
      </w:tr>
      <w:tr w:rsidR="00EF07F1" w:rsidRPr="00A40B97" w14:paraId="2D18E7B7" w14:textId="77777777" w:rsidTr="004227FC">
        <w:trPr>
          <w:trHeight w:val="198"/>
          <w:jc w:val="center"/>
        </w:trPr>
        <w:tc>
          <w:tcPr>
            <w:tcW w:w="1575" w:type="dxa"/>
            <w:shd w:val="clear" w:color="auto" w:fill="auto"/>
            <w:noWrap/>
            <w:vAlign w:val="bottom"/>
          </w:tcPr>
          <w:p w14:paraId="6E1E298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31-05-05-001</w:t>
            </w:r>
          </w:p>
        </w:tc>
        <w:tc>
          <w:tcPr>
            <w:tcW w:w="7293" w:type="dxa"/>
            <w:shd w:val="clear" w:color="auto" w:fill="auto"/>
            <w:noWrap/>
            <w:vAlign w:val="center"/>
          </w:tcPr>
          <w:p w14:paraId="162BE5B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Tribunal de Justicia Administrativa del Estado de Yucatán.</w:t>
            </w:r>
          </w:p>
        </w:tc>
      </w:tr>
      <w:tr w:rsidR="00EF07F1" w:rsidRPr="00A40B97" w14:paraId="589B905A" w14:textId="77777777" w:rsidTr="004227FC">
        <w:trPr>
          <w:trHeight w:val="198"/>
          <w:jc w:val="center"/>
        </w:trPr>
        <w:tc>
          <w:tcPr>
            <w:tcW w:w="1575" w:type="dxa"/>
            <w:shd w:val="clear" w:color="auto" w:fill="auto"/>
            <w:noWrap/>
            <w:vAlign w:val="bottom"/>
          </w:tcPr>
          <w:p w14:paraId="2F7E1479" w14:textId="3C63B9B3" w:rsidR="00EF07F1" w:rsidRPr="00A40B97" w:rsidRDefault="008F5C5D"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31-05-06-001</w:t>
            </w:r>
          </w:p>
        </w:tc>
        <w:tc>
          <w:tcPr>
            <w:tcW w:w="7293" w:type="dxa"/>
            <w:shd w:val="clear" w:color="auto" w:fill="auto"/>
            <w:noWrap/>
            <w:vAlign w:val="center"/>
          </w:tcPr>
          <w:p w14:paraId="12E43A4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Fiscalía Especializada en Combate a la Corrupción del Estado de Yucatán.</w:t>
            </w:r>
          </w:p>
        </w:tc>
      </w:tr>
    </w:tbl>
    <w:p w14:paraId="62FDA423" w14:textId="77777777" w:rsidR="00EF07F1" w:rsidRPr="00A40B97" w:rsidRDefault="00EF07F1" w:rsidP="00A40B97">
      <w:pPr>
        <w:spacing w:after="0" w:line="240" w:lineRule="auto"/>
        <w:rPr>
          <w:rFonts w:ascii="Calibri Light" w:hAnsi="Calibri Light" w:cs="Calibri Light"/>
        </w:rPr>
      </w:pPr>
    </w:p>
    <w:p w14:paraId="378EAB95"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PARTIDOS POLÍTICOS</w:t>
      </w:r>
    </w:p>
    <w:p w14:paraId="775936F0" w14:textId="77777777" w:rsidR="00EF07F1" w:rsidRPr="00A40B97" w:rsidRDefault="00EF07F1" w:rsidP="00A40B97">
      <w:pPr>
        <w:spacing w:after="0" w:line="240" w:lineRule="auto"/>
        <w:jc w:val="center"/>
        <w:rPr>
          <w:rFonts w:ascii="Calibri Light" w:hAnsi="Calibri Light" w:cs="Calibri Light"/>
          <w:b/>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EF07F1" w:rsidRPr="00A40B97" w14:paraId="35D160D5" w14:textId="77777777" w:rsidTr="004227FC">
        <w:trPr>
          <w:trHeight w:val="315"/>
        </w:trPr>
        <w:tc>
          <w:tcPr>
            <w:tcW w:w="1540" w:type="dxa"/>
            <w:tcBorders>
              <w:top w:val="nil"/>
              <w:left w:val="nil"/>
              <w:bottom w:val="nil"/>
              <w:right w:val="nil"/>
            </w:tcBorders>
            <w:shd w:val="clear" w:color="auto" w:fill="auto"/>
            <w:noWrap/>
            <w:vAlign w:val="center"/>
            <w:hideMark/>
          </w:tcPr>
          <w:p w14:paraId="349D7DC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31-08-01-001</w:t>
            </w:r>
          </w:p>
        </w:tc>
        <w:tc>
          <w:tcPr>
            <w:tcW w:w="4120" w:type="dxa"/>
            <w:tcBorders>
              <w:top w:val="nil"/>
              <w:left w:val="nil"/>
              <w:bottom w:val="nil"/>
              <w:right w:val="nil"/>
            </w:tcBorders>
            <w:shd w:val="clear" w:color="auto" w:fill="auto"/>
            <w:noWrap/>
            <w:vAlign w:val="center"/>
            <w:hideMark/>
          </w:tcPr>
          <w:p w14:paraId="18EF77B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Partido Acción Nacional. </w:t>
            </w:r>
          </w:p>
        </w:tc>
      </w:tr>
      <w:tr w:rsidR="00EF07F1" w:rsidRPr="00A40B97" w14:paraId="25185F0E" w14:textId="77777777" w:rsidTr="004227FC">
        <w:trPr>
          <w:trHeight w:val="315"/>
        </w:trPr>
        <w:tc>
          <w:tcPr>
            <w:tcW w:w="1540" w:type="dxa"/>
            <w:tcBorders>
              <w:top w:val="nil"/>
              <w:left w:val="nil"/>
              <w:bottom w:val="nil"/>
              <w:right w:val="nil"/>
            </w:tcBorders>
            <w:shd w:val="clear" w:color="auto" w:fill="auto"/>
            <w:noWrap/>
            <w:vAlign w:val="center"/>
            <w:hideMark/>
          </w:tcPr>
          <w:p w14:paraId="3C7C96A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31-08-02-001</w:t>
            </w:r>
          </w:p>
        </w:tc>
        <w:tc>
          <w:tcPr>
            <w:tcW w:w="4120" w:type="dxa"/>
            <w:tcBorders>
              <w:top w:val="nil"/>
              <w:left w:val="nil"/>
              <w:bottom w:val="nil"/>
              <w:right w:val="nil"/>
            </w:tcBorders>
            <w:shd w:val="clear" w:color="auto" w:fill="auto"/>
            <w:noWrap/>
            <w:vAlign w:val="center"/>
            <w:hideMark/>
          </w:tcPr>
          <w:p w14:paraId="12AD801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Revolucionario Institucional.</w:t>
            </w:r>
          </w:p>
        </w:tc>
      </w:tr>
      <w:tr w:rsidR="00EF07F1" w:rsidRPr="00A40B97" w14:paraId="0CA75601" w14:textId="77777777" w:rsidTr="004227FC">
        <w:trPr>
          <w:trHeight w:val="315"/>
        </w:trPr>
        <w:tc>
          <w:tcPr>
            <w:tcW w:w="1540" w:type="dxa"/>
            <w:tcBorders>
              <w:top w:val="nil"/>
              <w:left w:val="nil"/>
              <w:bottom w:val="nil"/>
              <w:right w:val="nil"/>
            </w:tcBorders>
            <w:shd w:val="clear" w:color="auto" w:fill="auto"/>
            <w:noWrap/>
            <w:vAlign w:val="center"/>
            <w:hideMark/>
          </w:tcPr>
          <w:p w14:paraId="33036E5C"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31-08-03-001</w:t>
            </w:r>
          </w:p>
        </w:tc>
        <w:tc>
          <w:tcPr>
            <w:tcW w:w="4120" w:type="dxa"/>
            <w:tcBorders>
              <w:top w:val="nil"/>
              <w:left w:val="nil"/>
              <w:bottom w:val="nil"/>
              <w:right w:val="nil"/>
            </w:tcBorders>
            <w:shd w:val="clear" w:color="auto" w:fill="auto"/>
            <w:noWrap/>
            <w:vAlign w:val="center"/>
            <w:hideMark/>
          </w:tcPr>
          <w:p w14:paraId="25AD83D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de la Revolución Democrática.</w:t>
            </w:r>
          </w:p>
        </w:tc>
      </w:tr>
      <w:tr w:rsidR="00EF07F1" w:rsidRPr="00A40B97" w14:paraId="65E7C7DD" w14:textId="77777777" w:rsidTr="004227FC">
        <w:trPr>
          <w:trHeight w:val="315"/>
        </w:trPr>
        <w:tc>
          <w:tcPr>
            <w:tcW w:w="1540" w:type="dxa"/>
            <w:tcBorders>
              <w:top w:val="nil"/>
              <w:left w:val="nil"/>
              <w:bottom w:val="nil"/>
              <w:right w:val="nil"/>
            </w:tcBorders>
            <w:shd w:val="clear" w:color="auto" w:fill="auto"/>
            <w:noWrap/>
            <w:vAlign w:val="center"/>
            <w:hideMark/>
          </w:tcPr>
          <w:p w14:paraId="0A9B0CC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31-08-04-001</w:t>
            </w:r>
          </w:p>
        </w:tc>
        <w:tc>
          <w:tcPr>
            <w:tcW w:w="4120" w:type="dxa"/>
            <w:tcBorders>
              <w:top w:val="nil"/>
              <w:left w:val="nil"/>
              <w:bottom w:val="nil"/>
              <w:right w:val="nil"/>
            </w:tcBorders>
            <w:shd w:val="clear" w:color="auto" w:fill="auto"/>
            <w:noWrap/>
            <w:vAlign w:val="center"/>
            <w:hideMark/>
          </w:tcPr>
          <w:p w14:paraId="7944F7E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del Trabajo.</w:t>
            </w:r>
          </w:p>
        </w:tc>
      </w:tr>
      <w:tr w:rsidR="00EF07F1" w:rsidRPr="00A40B97" w14:paraId="72BCA6C8" w14:textId="77777777" w:rsidTr="004227FC">
        <w:trPr>
          <w:trHeight w:val="315"/>
        </w:trPr>
        <w:tc>
          <w:tcPr>
            <w:tcW w:w="1540" w:type="dxa"/>
            <w:tcBorders>
              <w:top w:val="nil"/>
              <w:left w:val="nil"/>
              <w:bottom w:val="nil"/>
              <w:right w:val="nil"/>
            </w:tcBorders>
            <w:shd w:val="clear" w:color="auto" w:fill="auto"/>
            <w:noWrap/>
            <w:vAlign w:val="center"/>
            <w:hideMark/>
          </w:tcPr>
          <w:p w14:paraId="07EB4CD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31-08-05-001</w:t>
            </w:r>
          </w:p>
        </w:tc>
        <w:tc>
          <w:tcPr>
            <w:tcW w:w="4120" w:type="dxa"/>
            <w:tcBorders>
              <w:top w:val="nil"/>
              <w:left w:val="nil"/>
              <w:bottom w:val="nil"/>
              <w:right w:val="nil"/>
            </w:tcBorders>
            <w:shd w:val="clear" w:color="auto" w:fill="auto"/>
            <w:noWrap/>
            <w:vAlign w:val="center"/>
            <w:hideMark/>
          </w:tcPr>
          <w:p w14:paraId="68F0A37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Verde Ecologista de México.</w:t>
            </w:r>
          </w:p>
        </w:tc>
      </w:tr>
      <w:tr w:rsidR="00EF07F1" w:rsidRPr="00A40B97" w14:paraId="7B285334" w14:textId="77777777" w:rsidTr="004227FC">
        <w:trPr>
          <w:trHeight w:val="315"/>
        </w:trPr>
        <w:tc>
          <w:tcPr>
            <w:tcW w:w="1540" w:type="dxa"/>
            <w:tcBorders>
              <w:top w:val="nil"/>
              <w:left w:val="nil"/>
              <w:bottom w:val="nil"/>
              <w:right w:val="nil"/>
            </w:tcBorders>
            <w:shd w:val="clear" w:color="auto" w:fill="auto"/>
            <w:noWrap/>
            <w:vAlign w:val="center"/>
            <w:hideMark/>
          </w:tcPr>
          <w:p w14:paraId="4A57459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31-08-06-001</w:t>
            </w:r>
          </w:p>
        </w:tc>
        <w:tc>
          <w:tcPr>
            <w:tcW w:w="4120" w:type="dxa"/>
            <w:tcBorders>
              <w:top w:val="nil"/>
              <w:left w:val="nil"/>
              <w:bottom w:val="nil"/>
              <w:right w:val="nil"/>
            </w:tcBorders>
            <w:shd w:val="clear" w:color="auto" w:fill="auto"/>
            <w:noWrap/>
            <w:vAlign w:val="center"/>
            <w:hideMark/>
          </w:tcPr>
          <w:p w14:paraId="111559F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Movimiento Ciudadano.</w:t>
            </w:r>
          </w:p>
        </w:tc>
      </w:tr>
      <w:tr w:rsidR="00EF07F1" w:rsidRPr="00A40B97" w14:paraId="0C343BE1" w14:textId="77777777" w:rsidTr="004227FC">
        <w:trPr>
          <w:trHeight w:val="315"/>
        </w:trPr>
        <w:tc>
          <w:tcPr>
            <w:tcW w:w="1540" w:type="dxa"/>
            <w:tcBorders>
              <w:top w:val="nil"/>
              <w:left w:val="nil"/>
              <w:bottom w:val="nil"/>
              <w:right w:val="nil"/>
            </w:tcBorders>
            <w:shd w:val="clear" w:color="auto" w:fill="auto"/>
            <w:noWrap/>
            <w:vAlign w:val="center"/>
            <w:hideMark/>
          </w:tcPr>
          <w:p w14:paraId="550CFE3B"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31-08-08-001</w:t>
            </w:r>
          </w:p>
        </w:tc>
        <w:tc>
          <w:tcPr>
            <w:tcW w:w="4120" w:type="dxa"/>
            <w:tcBorders>
              <w:top w:val="nil"/>
              <w:left w:val="nil"/>
              <w:bottom w:val="nil"/>
              <w:right w:val="nil"/>
            </w:tcBorders>
            <w:shd w:val="clear" w:color="auto" w:fill="auto"/>
            <w:noWrap/>
            <w:vAlign w:val="center"/>
            <w:hideMark/>
          </w:tcPr>
          <w:p w14:paraId="6E81FF83"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MORENA.</w:t>
            </w:r>
          </w:p>
        </w:tc>
      </w:tr>
      <w:tr w:rsidR="00EF07F1" w:rsidRPr="00A40B97" w14:paraId="17C8E370" w14:textId="77777777" w:rsidTr="004227FC">
        <w:trPr>
          <w:trHeight w:val="315"/>
        </w:trPr>
        <w:tc>
          <w:tcPr>
            <w:tcW w:w="1540" w:type="dxa"/>
            <w:tcBorders>
              <w:top w:val="nil"/>
              <w:left w:val="nil"/>
              <w:bottom w:val="nil"/>
              <w:right w:val="nil"/>
            </w:tcBorders>
            <w:shd w:val="clear" w:color="auto" w:fill="auto"/>
            <w:noWrap/>
            <w:vAlign w:val="center"/>
          </w:tcPr>
          <w:p w14:paraId="4AE9E0CF"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31-08-10-001</w:t>
            </w:r>
          </w:p>
        </w:tc>
        <w:tc>
          <w:tcPr>
            <w:tcW w:w="4120" w:type="dxa"/>
            <w:tcBorders>
              <w:top w:val="nil"/>
              <w:left w:val="nil"/>
              <w:bottom w:val="nil"/>
              <w:right w:val="nil"/>
            </w:tcBorders>
            <w:shd w:val="clear" w:color="auto" w:fill="auto"/>
            <w:noWrap/>
            <w:vAlign w:val="center"/>
          </w:tcPr>
          <w:p w14:paraId="09623646"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Partido Nueva Alianza Yucatán.</w:t>
            </w:r>
          </w:p>
        </w:tc>
      </w:tr>
    </w:tbl>
    <w:p w14:paraId="611BA3AD" w14:textId="77777777" w:rsidR="00EF07F1" w:rsidRPr="00A40B97" w:rsidRDefault="00EF07F1" w:rsidP="00A40B97">
      <w:pPr>
        <w:spacing w:after="0" w:line="240" w:lineRule="auto"/>
        <w:rPr>
          <w:rFonts w:ascii="Calibri Light" w:hAnsi="Calibri Light" w:cs="Calibri Light"/>
        </w:rPr>
      </w:pPr>
    </w:p>
    <w:p w14:paraId="7C62FBCF" w14:textId="77777777" w:rsidR="00EF07F1" w:rsidRPr="00A40B97" w:rsidRDefault="00EF07F1" w:rsidP="00A40B97">
      <w:pPr>
        <w:spacing w:after="0" w:line="240" w:lineRule="auto"/>
        <w:jc w:val="center"/>
        <w:rPr>
          <w:rFonts w:ascii="Calibri Light" w:eastAsia="Calibri" w:hAnsi="Calibri Light" w:cs="Calibri Light"/>
          <w:b/>
        </w:rPr>
      </w:pPr>
      <w:r w:rsidRPr="00A40B97">
        <w:rPr>
          <w:rFonts w:ascii="Calibri Light" w:eastAsia="Calibri" w:hAnsi="Calibri Light" w:cs="Calibri Light"/>
          <w:b/>
        </w:rPr>
        <w:t>SINDICATOS</w:t>
      </w:r>
    </w:p>
    <w:p w14:paraId="7C633DD7" w14:textId="77777777" w:rsidR="00EF07F1" w:rsidRPr="00A40B97" w:rsidRDefault="00EF07F1" w:rsidP="00A40B97">
      <w:pPr>
        <w:spacing w:after="0" w:line="240" w:lineRule="auto"/>
        <w:jc w:val="both"/>
        <w:rPr>
          <w:rFonts w:ascii="Calibri Light" w:eastAsia="Calibri" w:hAnsi="Calibri Light" w:cs="Calibri Light"/>
          <w:highlight w:val="yellow"/>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EF07F1" w:rsidRPr="00A40B97" w14:paraId="57CB7CEC" w14:textId="77777777" w:rsidTr="004227FC">
        <w:trPr>
          <w:trHeight w:val="219"/>
          <w:jc w:val="center"/>
        </w:trPr>
        <w:tc>
          <w:tcPr>
            <w:tcW w:w="1804" w:type="dxa"/>
            <w:vAlign w:val="center"/>
          </w:tcPr>
          <w:p w14:paraId="064854E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31-10-01-001</w:t>
            </w:r>
          </w:p>
        </w:tc>
        <w:tc>
          <w:tcPr>
            <w:tcW w:w="7138" w:type="dxa"/>
            <w:vAlign w:val="center"/>
          </w:tcPr>
          <w:p w14:paraId="1FECBAEB" w14:textId="77777777" w:rsidR="00EF07F1" w:rsidRPr="00A40B97" w:rsidRDefault="00EF07F1" w:rsidP="00A40B97">
            <w:pPr>
              <w:spacing w:after="0" w:line="240" w:lineRule="auto"/>
              <w:jc w:val="both"/>
              <w:rPr>
                <w:rFonts w:ascii="Calibri Light" w:hAnsi="Calibri Light" w:cs="Calibri Light"/>
                <w:color w:val="000000"/>
              </w:rPr>
            </w:pPr>
            <w:r w:rsidRPr="00A40B97">
              <w:rPr>
                <w:rFonts w:ascii="Calibri Light" w:hAnsi="Calibri Light" w:cs="Calibri Light"/>
                <w:color w:val="000000"/>
              </w:rPr>
              <w:t>Asociación de Personal Académico de la Universidad Autónoma de Yucatán, APAUADY.</w:t>
            </w:r>
          </w:p>
        </w:tc>
      </w:tr>
      <w:tr w:rsidR="00EF07F1" w:rsidRPr="00A40B97" w14:paraId="1CD7840B" w14:textId="77777777" w:rsidTr="004227FC">
        <w:trPr>
          <w:trHeight w:val="429"/>
          <w:jc w:val="center"/>
        </w:trPr>
        <w:tc>
          <w:tcPr>
            <w:tcW w:w="1804" w:type="dxa"/>
            <w:vAlign w:val="center"/>
          </w:tcPr>
          <w:p w14:paraId="34844260"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31-10-02-001</w:t>
            </w:r>
          </w:p>
        </w:tc>
        <w:tc>
          <w:tcPr>
            <w:tcW w:w="7138" w:type="dxa"/>
            <w:vAlign w:val="center"/>
          </w:tcPr>
          <w:p w14:paraId="50F33225"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Asociación Única de Trabajadores Administrativos y Manuales de la Universidad Autónoma de Yucatán “Felipe Carrillo Puerto”, AUTAMUADY.</w:t>
            </w:r>
          </w:p>
        </w:tc>
      </w:tr>
      <w:tr w:rsidR="00EF07F1" w:rsidRPr="00A40B97" w14:paraId="5389EF1B" w14:textId="77777777" w:rsidTr="004227FC">
        <w:trPr>
          <w:trHeight w:val="210"/>
          <w:jc w:val="center"/>
        </w:trPr>
        <w:tc>
          <w:tcPr>
            <w:tcW w:w="1804" w:type="dxa"/>
            <w:vAlign w:val="center"/>
          </w:tcPr>
          <w:p w14:paraId="51B80F2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31-10-07-001</w:t>
            </w:r>
          </w:p>
        </w:tc>
        <w:tc>
          <w:tcPr>
            <w:tcW w:w="7138" w:type="dxa"/>
            <w:vAlign w:val="center"/>
          </w:tcPr>
          <w:p w14:paraId="1D2946B2"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Empleados del Poder Legislativo de Yucatán (SEPLY).</w:t>
            </w:r>
          </w:p>
        </w:tc>
      </w:tr>
      <w:tr w:rsidR="00EF07F1" w:rsidRPr="00A40B97" w14:paraId="63C03B98" w14:textId="77777777" w:rsidTr="004227FC">
        <w:trPr>
          <w:trHeight w:val="420"/>
          <w:jc w:val="center"/>
        </w:trPr>
        <w:tc>
          <w:tcPr>
            <w:tcW w:w="1804" w:type="dxa"/>
            <w:vAlign w:val="center"/>
          </w:tcPr>
          <w:p w14:paraId="6DA6D3D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31-10-10-001</w:t>
            </w:r>
          </w:p>
        </w:tc>
        <w:tc>
          <w:tcPr>
            <w:tcW w:w="7138" w:type="dxa"/>
            <w:vAlign w:val="center"/>
          </w:tcPr>
          <w:p w14:paraId="3419FB08"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Integrado de los Trabajadores Municipales (Mérida).</w:t>
            </w:r>
          </w:p>
        </w:tc>
      </w:tr>
      <w:tr w:rsidR="00EF07F1" w:rsidRPr="00A40B97" w14:paraId="236FFDED" w14:textId="77777777" w:rsidTr="004227FC">
        <w:trPr>
          <w:trHeight w:val="219"/>
          <w:jc w:val="center"/>
        </w:trPr>
        <w:tc>
          <w:tcPr>
            <w:tcW w:w="1804" w:type="dxa"/>
            <w:vAlign w:val="center"/>
          </w:tcPr>
          <w:p w14:paraId="60BB2051"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31-10-11-001</w:t>
            </w:r>
          </w:p>
        </w:tc>
        <w:tc>
          <w:tcPr>
            <w:tcW w:w="7138" w:type="dxa"/>
            <w:vAlign w:val="center"/>
          </w:tcPr>
          <w:p w14:paraId="05D3A510"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Profesionales, Técnicos y Empleados al Servicio del H. Ayuntamiento de Mérida.</w:t>
            </w:r>
          </w:p>
        </w:tc>
      </w:tr>
      <w:tr w:rsidR="00EF07F1" w:rsidRPr="00A40B97" w14:paraId="62358D96" w14:textId="77777777" w:rsidTr="004227FC">
        <w:trPr>
          <w:trHeight w:val="429"/>
          <w:jc w:val="center"/>
        </w:trPr>
        <w:tc>
          <w:tcPr>
            <w:tcW w:w="1804" w:type="dxa"/>
            <w:vAlign w:val="center"/>
          </w:tcPr>
          <w:p w14:paraId="1A6D3FE5"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31-10-12-001</w:t>
            </w:r>
          </w:p>
        </w:tc>
        <w:tc>
          <w:tcPr>
            <w:tcW w:w="7138" w:type="dxa"/>
            <w:vAlign w:val="center"/>
          </w:tcPr>
          <w:p w14:paraId="6C390303"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Trabajadores al Servicio del Municipio de Mérida.</w:t>
            </w:r>
          </w:p>
        </w:tc>
      </w:tr>
      <w:tr w:rsidR="00EF07F1" w:rsidRPr="00A40B97" w14:paraId="1478B9E1" w14:textId="77777777" w:rsidTr="004227FC">
        <w:trPr>
          <w:trHeight w:val="210"/>
          <w:jc w:val="center"/>
        </w:trPr>
        <w:tc>
          <w:tcPr>
            <w:tcW w:w="1804" w:type="dxa"/>
            <w:vAlign w:val="center"/>
          </w:tcPr>
          <w:p w14:paraId="3B85AB4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31-10-13-001</w:t>
            </w:r>
          </w:p>
        </w:tc>
        <w:tc>
          <w:tcPr>
            <w:tcW w:w="7138" w:type="dxa"/>
            <w:vAlign w:val="center"/>
          </w:tcPr>
          <w:p w14:paraId="120993D3"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Trabajadores al Servicio del Poder Ejecutivo e Instituciones Descentralizadas de Yucatán (STSPEIDY).</w:t>
            </w:r>
          </w:p>
        </w:tc>
      </w:tr>
      <w:tr w:rsidR="00EF07F1" w:rsidRPr="00A40B97" w14:paraId="5058C359" w14:textId="77777777" w:rsidTr="004227FC">
        <w:trPr>
          <w:trHeight w:val="429"/>
          <w:jc w:val="center"/>
        </w:trPr>
        <w:tc>
          <w:tcPr>
            <w:tcW w:w="1804" w:type="dxa"/>
            <w:vAlign w:val="center"/>
          </w:tcPr>
          <w:p w14:paraId="767FB75D"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31-10-15-001</w:t>
            </w:r>
          </w:p>
        </w:tc>
        <w:tc>
          <w:tcPr>
            <w:tcW w:w="7138" w:type="dxa"/>
            <w:vAlign w:val="center"/>
          </w:tcPr>
          <w:p w14:paraId="1CAA67B1"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Trabajadores del Ayuntamiento de Mérida.</w:t>
            </w:r>
          </w:p>
        </w:tc>
      </w:tr>
      <w:tr w:rsidR="00EF07F1" w:rsidRPr="00A40B97" w14:paraId="0E48BE4B" w14:textId="77777777" w:rsidTr="004227FC">
        <w:trPr>
          <w:trHeight w:val="210"/>
          <w:jc w:val="center"/>
        </w:trPr>
        <w:tc>
          <w:tcPr>
            <w:tcW w:w="1804" w:type="dxa"/>
            <w:vAlign w:val="center"/>
          </w:tcPr>
          <w:p w14:paraId="784B0332"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31-10-17-001</w:t>
            </w:r>
          </w:p>
        </w:tc>
        <w:tc>
          <w:tcPr>
            <w:tcW w:w="7138" w:type="dxa"/>
            <w:vAlign w:val="center"/>
          </w:tcPr>
          <w:p w14:paraId="70C69B82"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Sindicato de Trabajadores de los Sistemas de Agua Potable y Alcantarillado, Similares y Conexos de Yucatán (STSAPASCY).</w:t>
            </w:r>
          </w:p>
        </w:tc>
      </w:tr>
      <w:tr w:rsidR="00EF07F1" w:rsidRPr="00A40B97" w14:paraId="5464C8CA" w14:textId="77777777" w:rsidTr="004227FC">
        <w:trPr>
          <w:trHeight w:val="429"/>
          <w:jc w:val="center"/>
        </w:trPr>
        <w:tc>
          <w:tcPr>
            <w:tcW w:w="1804" w:type="dxa"/>
            <w:vAlign w:val="center"/>
          </w:tcPr>
          <w:p w14:paraId="17B904A9"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31-10-20-001</w:t>
            </w:r>
          </w:p>
        </w:tc>
        <w:tc>
          <w:tcPr>
            <w:tcW w:w="7138" w:type="dxa"/>
            <w:vAlign w:val="center"/>
          </w:tcPr>
          <w:p w14:paraId="2FF490D3"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 xml:space="preserve">Sindicato de Trabajadores Unidos del Ayuntamiento de Mérida. </w:t>
            </w:r>
          </w:p>
        </w:tc>
      </w:tr>
      <w:tr w:rsidR="00EF07F1" w:rsidRPr="00A40B97" w14:paraId="6DD2D6DF" w14:textId="77777777" w:rsidTr="004227FC">
        <w:trPr>
          <w:trHeight w:val="429"/>
          <w:jc w:val="center"/>
        </w:trPr>
        <w:tc>
          <w:tcPr>
            <w:tcW w:w="1804" w:type="dxa"/>
            <w:vAlign w:val="center"/>
          </w:tcPr>
          <w:p w14:paraId="3977DAEE"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31-10-21-001</w:t>
            </w:r>
          </w:p>
        </w:tc>
        <w:tc>
          <w:tcPr>
            <w:tcW w:w="7138" w:type="dxa"/>
            <w:vAlign w:val="center"/>
          </w:tcPr>
          <w:p w14:paraId="4616A55E"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rPr>
              <w:t xml:space="preserve">Sindicato Nueva Alianza de Trabajadores al Servicio del Municipio de Mérida. </w:t>
            </w:r>
          </w:p>
        </w:tc>
      </w:tr>
      <w:tr w:rsidR="00EF07F1" w:rsidRPr="00A40B97" w14:paraId="4A5CDD0A" w14:textId="77777777" w:rsidTr="004227FC">
        <w:trPr>
          <w:trHeight w:val="429"/>
          <w:jc w:val="center"/>
        </w:trPr>
        <w:tc>
          <w:tcPr>
            <w:tcW w:w="1804" w:type="dxa"/>
            <w:vAlign w:val="center"/>
          </w:tcPr>
          <w:p w14:paraId="4C8A0D0A"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31-10-23-001</w:t>
            </w:r>
          </w:p>
        </w:tc>
        <w:tc>
          <w:tcPr>
            <w:tcW w:w="7138" w:type="dxa"/>
            <w:vAlign w:val="center"/>
          </w:tcPr>
          <w:p w14:paraId="6723255A" w14:textId="77777777" w:rsidR="00EF07F1" w:rsidRPr="00A40B97" w:rsidRDefault="00EF07F1" w:rsidP="00A40B97">
            <w:pPr>
              <w:spacing w:after="0" w:line="240" w:lineRule="auto"/>
              <w:jc w:val="both"/>
              <w:rPr>
                <w:rFonts w:ascii="Calibri Light" w:hAnsi="Calibri Light" w:cs="Calibri Light"/>
              </w:rPr>
            </w:pPr>
            <w:r w:rsidRPr="00A40B97">
              <w:rPr>
                <w:rFonts w:ascii="Calibri Light" w:hAnsi="Calibri Light" w:cs="Calibri Light"/>
                <w:bCs/>
              </w:rPr>
              <w:t>Sindicato Único de Trabajadores Profesionistas, Administrativos y Manuales del Poder Judicial del Estado.</w:t>
            </w:r>
          </w:p>
        </w:tc>
      </w:tr>
      <w:tr w:rsidR="00EF07F1" w:rsidRPr="00A40B97" w14:paraId="5A591378" w14:textId="77777777" w:rsidTr="004227FC">
        <w:trPr>
          <w:trHeight w:val="429"/>
          <w:jc w:val="center"/>
        </w:trPr>
        <w:tc>
          <w:tcPr>
            <w:tcW w:w="1804" w:type="dxa"/>
            <w:vAlign w:val="center"/>
          </w:tcPr>
          <w:p w14:paraId="67989F53" w14:textId="289E32FE" w:rsidR="00EF07F1" w:rsidRPr="00A40B97" w:rsidRDefault="008F5C5D"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31-10-24-001</w:t>
            </w:r>
          </w:p>
        </w:tc>
        <w:tc>
          <w:tcPr>
            <w:tcW w:w="7138" w:type="dxa"/>
            <w:vAlign w:val="center"/>
          </w:tcPr>
          <w:p w14:paraId="6525130F" w14:textId="77777777" w:rsidR="00EF07F1" w:rsidRPr="00A40B97" w:rsidRDefault="00EF07F1" w:rsidP="00A40B97">
            <w:pPr>
              <w:spacing w:after="0" w:line="240" w:lineRule="auto"/>
              <w:jc w:val="both"/>
              <w:rPr>
                <w:rFonts w:ascii="Calibri Light" w:hAnsi="Calibri Light" w:cs="Calibri Light"/>
                <w:bCs/>
              </w:rPr>
            </w:pPr>
            <w:r w:rsidRPr="00A40B97">
              <w:rPr>
                <w:rFonts w:ascii="Calibri Light" w:hAnsi="Calibri Light" w:cs="Calibri Light"/>
                <w:bCs/>
              </w:rPr>
              <w:t>Sindicato de Trabajadores al Servicio del Poder Judicial del Estado.</w:t>
            </w:r>
          </w:p>
        </w:tc>
      </w:tr>
      <w:tr w:rsidR="00EF07F1" w:rsidRPr="00A40B97" w14:paraId="237240F5" w14:textId="77777777" w:rsidTr="004227FC">
        <w:trPr>
          <w:trHeight w:val="429"/>
          <w:jc w:val="center"/>
        </w:trPr>
        <w:tc>
          <w:tcPr>
            <w:tcW w:w="1804" w:type="dxa"/>
            <w:vAlign w:val="center"/>
          </w:tcPr>
          <w:p w14:paraId="264CC773" w14:textId="4682C53C" w:rsidR="00EF07F1" w:rsidRPr="00A40B97" w:rsidRDefault="008F5C5D"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w:t>
            </w:r>
            <w:r w:rsidR="00630B27" w:rsidRPr="00A40B97">
              <w:rPr>
                <w:rFonts w:ascii="Calibri Light" w:eastAsia="Times New Roman" w:hAnsi="Calibri Light" w:cs="Calibri Light"/>
                <w:color w:val="000000"/>
                <w:lang w:eastAsia="es-MX"/>
              </w:rPr>
              <w:t>14</w:t>
            </w:r>
            <w:r w:rsidRPr="00A40B97">
              <w:rPr>
                <w:rFonts w:ascii="Calibri Light" w:eastAsia="Times New Roman" w:hAnsi="Calibri Light" w:cs="Calibri Light"/>
                <w:color w:val="000000"/>
                <w:lang w:eastAsia="es-MX"/>
              </w:rPr>
              <w:t>-001</w:t>
            </w:r>
          </w:p>
        </w:tc>
        <w:tc>
          <w:tcPr>
            <w:tcW w:w="7138" w:type="dxa"/>
            <w:vAlign w:val="center"/>
          </w:tcPr>
          <w:p w14:paraId="6A8C4CFC" w14:textId="77777777" w:rsidR="00EF07F1" w:rsidRPr="00A40B97" w:rsidRDefault="00EF07F1" w:rsidP="00A40B97">
            <w:pPr>
              <w:spacing w:after="0" w:line="240" w:lineRule="auto"/>
              <w:jc w:val="both"/>
              <w:rPr>
                <w:rFonts w:ascii="Calibri Light" w:hAnsi="Calibri Light" w:cs="Calibri Light"/>
                <w:bCs/>
              </w:rPr>
            </w:pPr>
            <w:r w:rsidRPr="00A40B97">
              <w:rPr>
                <w:rFonts w:ascii="Calibri Light" w:hAnsi="Calibri Light" w:cs="Calibri Light"/>
                <w:bCs/>
              </w:rPr>
              <w:t>Sindicato de Trabajadores de la Empresa Servi-Limpia.</w:t>
            </w:r>
          </w:p>
        </w:tc>
      </w:tr>
      <w:tr w:rsidR="00D134BF" w:rsidRPr="00A40B97" w14:paraId="236D403F" w14:textId="77777777" w:rsidTr="004227FC">
        <w:trPr>
          <w:trHeight w:val="429"/>
          <w:jc w:val="center"/>
        </w:trPr>
        <w:tc>
          <w:tcPr>
            <w:tcW w:w="1804" w:type="dxa"/>
            <w:vAlign w:val="center"/>
          </w:tcPr>
          <w:p w14:paraId="1AE77E92" w14:textId="3A7A3097" w:rsidR="00D134BF" w:rsidRPr="00A40B97" w:rsidRDefault="00D134BF"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w:t>
            </w:r>
            <w:r w:rsidR="00E47813" w:rsidRPr="00A40B97">
              <w:rPr>
                <w:rFonts w:ascii="Calibri Light" w:eastAsia="Times New Roman" w:hAnsi="Calibri Light" w:cs="Calibri Light"/>
                <w:color w:val="000000"/>
                <w:lang w:eastAsia="es-MX"/>
              </w:rPr>
              <w:t>06</w:t>
            </w:r>
            <w:r w:rsidRPr="00A40B97">
              <w:rPr>
                <w:rFonts w:ascii="Calibri Light" w:eastAsia="Times New Roman" w:hAnsi="Calibri Light" w:cs="Calibri Light"/>
                <w:color w:val="000000"/>
                <w:lang w:eastAsia="es-MX"/>
              </w:rPr>
              <w:t>-001</w:t>
            </w:r>
          </w:p>
        </w:tc>
        <w:tc>
          <w:tcPr>
            <w:tcW w:w="7138" w:type="dxa"/>
            <w:vAlign w:val="center"/>
          </w:tcPr>
          <w:p w14:paraId="3DEF611C" w14:textId="388E95BD" w:rsidR="00D134BF" w:rsidRPr="00A40B97" w:rsidRDefault="009A6AC5" w:rsidP="00A40B97">
            <w:pPr>
              <w:spacing w:after="0" w:line="240" w:lineRule="auto"/>
              <w:jc w:val="both"/>
              <w:rPr>
                <w:rFonts w:ascii="Calibri Light" w:hAnsi="Calibri Light" w:cs="Calibri Light"/>
              </w:rPr>
            </w:pPr>
            <w:r w:rsidRPr="00A40B97">
              <w:rPr>
                <w:rFonts w:ascii="Calibri Light" w:hAnsi="Calibri Light" w:cs="Calibri Light"/>
              </w:rPr>
              <w:t>Sindicato Auténtico de Trabajadores del Ayuntamiento de Mérida.</w:t>
            </w:r>
          </w:p>
        </w:tc>
      </w:tr>
      <w:tr w:rsidR="00D134BF" w:rsidRPr="00A40B97" w14:paraId="6BAF0C3E" w14:textId="77777777" w:rsidTr="004227FC">
        <w:trPr>
          <w:trHeight w:val="429"/>
          <w:jc w:val="center"/>
        </w:trPr>
        <w:tc>
          <w:tcPr>
            <w:tcW w:w="1804" w:type="dxa"/>
            <w:vAlign w:val="center"/>
          </w:tcPr>
          <w:p w14:paraId="3A747808" w14:textId="7542A7D7" w:rsidR="00D134BF" w:rsidRPr="00A40B97" w:rsidRDefault="00D134BF"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w:t>
            </w:r>
            <w:r w:rsidR="00E47813" w:rsidRPr="00A40B97">
              <w:rPr>
                <w:rFonts w:ascii="Calibri Light" w:eastAsia="Times New Roman" w:hAnsi="Calibri Light" w:cs="Calibri Light"/>
                <w:color w:val="000000"/>
                <w:lang w:eastAsia="es-MX"/>
              </w:rPr>
              <w:t>15</w:t>
            </w:r>
            <w:r w:rsidRPr="00A40B97">
              <w:rPr>
                <w:rFonts w:ascii="Calibri Light" w:eastAsia="Times New Roman" w:hAnsi="Calibri Light" w:cs="Calibri Light"/>
                <w:color w:val="000000"/>
                <w:lang w:eastAsia="es-MX"/>
              </w:rPr>
              <w:t>-001</w:t>
            </w:r>
          </w:p>
        </w:tc>
        <w:tc>
          <w:tcPr>
            <w:tcW w:w="7138" w:type="dxa"/>
            <w:vAlign w:val="center"/>
          </w:tcPr>
          <w:p w14:paraId="212D8E0B" w14:textId="51B56FCB" w:rsidR="00D134BF" w:rsidRPr="00A40B97" w:rsidRDefault="009A6AC5" w:rsidP="00A40B97">
            <w:pPr>
              <w:spacing w:after="0" w:line="240" w:lineRule="auto"/>
              <w:jc w:val="both"/>
              <w:rPr>
                <w:rFonts w:ascii="Calibri Light" w:hAnsi="Calibri Light" w:cs="Calibri Light"/>
              </w:rPr>
            </w:pPr>
            <w:r w:rsidRPr="00A40B97">
              <w:rPr>
                <w:rFonts w:ascii="Calibri Light" w:hAnsi="Calibri Light" w:cs="Calibri Light"/>
              </w:rPr>
              <w:t>Sindicato de Empleados y Obreros del H. Ayuntamiento de Progreso.</w:t>
            </w:r>
          </w:p>
        </w:tc>
      </w:tr>
      <w:tr w:rsidR="00D134BF" w:rsidRPr="00A40B97" w14:paraId="2544D662" w14:textId="77777777" w:rsidTr="004227FC">
        <w:trPr>
          <w:trHeight w:val="429"/>
          <w:jc w:val="center"/>
        </w:trPr>
        <w:tc>
          <w:tcPr>
            <w:tcW w:w="1804" w:type="dxa"/>
            <w:vAlign w:val="center"/>
          </w:tcPr>
          <w:p w14:paraId="45FC4C11" w14:textId="2AA90290" w:rsidR="00D134BF" w:rsidRPr="00A40B97" w:rsidRDefault="00D134BF"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31-10-</w:t>
            </w:r>
            <w:r w:rsidR="00E47813" w:rsidRPr="00A40B97">
              <w:rPr>
                <w:rFonts w:ascii="Calibri Light" w:eastAsia="Times New Roman" w:hAnsi="Calibri Light" w:cs="Calibri Light"/>
                <w:color w:val="000000"/>
                <w:lang w:eastAsia="es-MX"/>
              </w:rPr>
              <w:t>16</w:t>
            </w:r>
            <w:r w:rsidRPr="00A40B97">
              <w:rPr>
                <w:rFonts w:ascii="Calibri Light" w:eastAsia="Times New Roman" w:hAnsi="Calibri Light" w:cs="Calibri Light"/>
                <w:color w:val="000000"/>
                <w:lang w:eastAsia="es-MX"/>
              </w:rPr>
              <w:t>-001</w:t>
            </w:r>
          </w:p>
        </w:tc>
        <w:tc>
          <w:tcPr>
            <w:tcW w:w="7138" w:type="dxa"/>
            <w:vAlign w:val="center"/>
          </w:tcPr>
          <w:p w14:paraId="7AFF0A8E" w14:textId="00E0F8CD" w:rsidR="00D134BF" w:rsidRPr="00A40B97" w:rsidRDefault="009A6AC5" w:rsidP="00A40B97">
            <w:pPr>
              <w:spacing w:after="0" w:line="240" w:lineRule="auto"/>
              <w:jc w:val="both"/>
              <w:rPr>
                <w:rFonts w:ascii="Calibri Light" w:hAnsi="Calibri Light" w:cs="Calibri Light"/>
              </w:rPr>
            </w:pPr>
            <w:r w:rsidRPr="00A40B97">
              <w:rPr>
                <w:rFonts w:ascii="Calibri Light" w:hAnsi="Calibri Light" w:cs="Calibri Light"/>
              </w:rPr>
              <w:t>Sindicato de Trabajadores al Servicio del Municipio de Progreso.</w:t>
            </w:r>
          </w:p>
        </w:tc>
      </w:tr>
    </w:tbl>
    <w:p w14:paraId="7132AF92" w14:textId="77777777" w:rsidR="00EF07F1" w:rsidRPr="00A40B97" w:rsidRDefault="00EF07F1" w:rsidP="00A40B97">
      <w:pPr>
        <w:spacing w:after="0" w:line="240" w:lineRule="auto"/>
        <w:jc w:val="both"/>
        <w:rPr>
          <w:rFonts w:ascii="Calibri Light" w:eastAsia="Calibri" w:hAnsi="Calibri Light" w:cs="Calibri Light"/>
        </w:rPr>
      </w:pPr>
    </w:p>
    <w:p w14:paraId="40867990"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INSTITUCIONES DE EDUCACIÓN SUPERIOR PÚBLICAS AUTÓNOMAS</w:t>
      </w:r>
    </w:p>
    <w:p w14:paraId="01F2572B" w14:textId="77777777" w:rsidR="00EF07F1" w:rsidRPr="00A40B97" w:rsidRDefault="00EF07F1" w:rsidP="00A40B97">
      <w:pPr>
        <w:spacing w:after="0" w:line="240" w:lineRule="auto"/>
        <w:jc w:val="center"/>
        <w:rPr>
          <w:rFonts w:ascii="Calibri Light" w:hAnsi="Calibri Light" w:cs="Calibri Light"/>
          <w:b/>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EF07F1" w:rsidRPr="00A40B97" w14:paraId="3AD299EC" w14:textId="77777777" w:rsidTr="004227FC">
        <w:trPr>
          <w:trHeight w:val="315"/>
        </w:trPr>
        <w:tc>
          <w:tcPr>
            <w:tcW w:w="1540" w:type="dxa"/>
            <w:tcBorders>
              <w:top w:val="nil"/>
              <w:left w:val="nil"/>
              <w:bottom w:val="nil"/>
              <w:right w:val="nil"/>
            </w:tcBorders>
            <w:shd w:val="clear" w:color="auto" w:fill="auto"/>
            <w:noWrap/>
            <w:vAlign w:val="center"/>
            <w:hideMark/>
          </w:tcPr>
          <w:p w14:paraId="4906B588" w14:textId="77777777" w:rsidR="00EF07F1" w:rsidRPr="00A40B97" w:rsidRDefault="00EF07F1" w:rsidP="00A40B97">
            <w:pPr>
              <w:spacing w:after="0" w:line="240" w:lineRule="auto"/>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31-07-01-001</w:t>
            </w:r>
          </w:p>
        </w:tc>
        <w:tc>
          <w:tcPr>
            <w:tcW w:w="4120" w:type="dxa"/>
            <w:tcBorders>
              <w:top w:val="nil"/>
              <w:left w:val="nil"/>
              <w:bottom w:val="nil"/>
              <w:right w:val="nil"/>
            </w:tcBorders>
            <w:shd w:val="clear" w:color="auto" w:fill="auto"/>
            <w:noWrap/>
            <w:vAlign w:val="center"/>
            <w:hideMark/>
          </w:tcPr>
          <w:p w14:paraId="216F02F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 Universidad Autónoma de Yucatán.</w:t>
            </w:r>
          </w:p>
        </w:tc>
      </w:tr>
    </w:tbl>
    <w:p w14:paraId="3C67CFCC" w14:textId="77777777" w:rsidR="00EF07F1" w:rsidRPr="00A40B97" w:rsidRDefault="00EF07F1" w:rsidP="00A40B97">
      <w:pPr>
        <w:spacing w:after="0" w:line="240" w:lineRule="auto"/>
        <w:jc w:val="both"/>
        <w:rPr>
          <w:rFonts w:ascii="Calibri Light" w:hAnsi="Calibri Light" w:cs="Calibri Light"/>
        </w:rPr>
      </w:pPr>
    </w:p>
    <w:p w14:paraId="759B8F83" w14:textId="77777777" w:rsidR="00EF07F1" w:rsidRPr="00A40B97" w:rsidRDefault="00EF07F1" w:rsidP="00A40B97">
      <w:pPr>
        <w:spacing w:after="0" w:line="240" w:lineRule="auto"/>
        <w:jc w:val="center"/>
        <w:rPr>
          <w:rFonts w:ascii="Calibri Light" w:hAnsi="Calibri Light" w:cs="Calibri Light"/>
          <w:b/>
        </w:rPr>
      </w:pPr>
      <w:r w:rsidRPr="00A40B97">
        <w:rPr>
          <w:rFonts w:ascii="Calibri Light" w:hAnsi="Calibri Light" w:cs="Calibri Light"/>
          <w:b/>
        </w:rPr>
        <w:t>SUJETOS OBLIGADOS INDIRECTOS</w:t>
      </w:r>
    </w:p>
    <w:p w14:paraId="6BDD7C97" w14:textId="77777777" w:rsidR="00EF07F1" w:rsidRPr="00A40B97" w:rsidRDefault="00EF07F1" w:rsidP="00A40B97">
      <w:pPr>
        <w:spacing w:after="0" w:line="240" w:lineRule="auto"/>
        <w:jc w:val="both"/>
        <w:rPr>
          <w:rFonts w:ascii="Calibri Light" w:hAnsi="Calibri Light" w:cs="Calibri Light"/>
        </w:rPr>
      </w:pPr>
    </w:p>
    <w:tbl>
      <w:tblPr>
        <w:tblW w:w="8711" w:type="dxa"/>
        <w:jc w:val="center"/>
        <w:tblCellMar>
          <w:left w:w="70" w:type="dxa"/>
          <w:right w:w="70" w:type="dxa"/>
        </w:tblCellMar>
        <w:tblLook w:val="04A0" w:firstRow="1" w:lastRow="0" w:firstColumn="1" w:lastColumn="0" w:noHBand="0" w:noVBand="1"/>
      </w:tblPr>
      <w:tblGrid>
        <w:gridCol w:w="690"/>
        <w:gridCol w:w="5192"/>
        <w:gridCol w:w="2829"/>
      </w:tblGrid>
      <w:tr w:rsidR="00EF07F1" w:rsidRPr="00A40B97" w14:paraId="6F4F2348" w14:textId="77777777" w:rsidTr="004227FC">
        <w:trPr>
          <w:trHeight w:val="387"/>
          <w:tblHeader/>
          <w:jc w:val="center"/>
        </w:trPr>
        <w:tc>
          <w:tcPr>
            <w:tcW w:w="690" w:type="dxa"/>
            <w:shd w:val="clear" w:color="000000" w:fill="D9E2F3"/>
            <w:vAlign w:val="center"/>
            <w:hideMark/>
          </w:tcPr>
          <w:p w14:paraId="2B018B31" w14:textId="77777777" w:rsidR="00EF07F1" w:rsidRPr="00A40B97" w:rsidRDefault="00EF07F1" w:rsidP="00A40B97">
            <w:pPr>
              <w:spacing w:after="0" w:line="240" w:lineRule="auto"/>
              <w:jc w:val="center"/>
              <w:rPr>
                <w:rFonts w:ascii="Calibri Light" w:eastAsia="Times New Roman" w:hAnsi="Calibri Light" w:cs="Calibri Light"/>
                <w:b/>
                <w:bCs/>
                <w:color w:val="000000"/>
                <w:lang w:eastAsia="es-MX"/>
              </w:rPr>
            </w:pPr>
            <w:r w:rsidRPr="00A40B97">
              <w:rPr>
                <w:rFonts w:ascii="Calibri Light" w:eastAsia="Times New Roman" w:hAnsi="Calibri Light" w:cs="Calibri Light"/>
                <w:b/>
                <w:bCs/>
                <w:color w:val="000000"/>
                <w:lang w:eastAsia="es-MX"/>
              </w:rPr>
              <w:t>Folio</w:t>
            </w:r>
          </w:p>
        </w:tc>
        <w:tc>
          <w:tcPr>
            <w:tcW w:w="5192" w:type="dxa"/>
            <w:shd w:val="clear" w:color="000000" w:fill="D9E2F3"/>
            <w:vAlign w:val="center"/>
            <w:hideMark/>
          </w:tcPr>
          <w:p w14:paraId="7545A4A6" w14:textId="77777777" w:rsidR="00EF07F1" w:rsidRPr="00A40B97" w:rsidRDefault="00EF07F1" w:rsidP="00A40B97">
            <w:pPr>
              <w:spacing w:after="0" w:line="240" w:lineRule="auto"/>
              <w:jc w:val="center"/>
              <w:rPr>
                <w:rFonts w:ascii="Calibri Light" w:eastAsia="Times New Roman" w:hAnsi="Calibri Light" w:cs="Calibri Light"/>
                <w:b/>
                <w:bCs/>
                <w:color w:val="000000"/>
                <w:lang w:eastAsia="es-MX"/>
              </w:rPr>
            </w:pPr>
            <w:r w:rsidRPr="00A40B97">
              <w:rPr>
                <w:rFonts w:ascii="Calibri Light" w:eastAsia="Times New Roman" w:hAnsi="Calibri Light" w:cs="Calibri Light"/>
                <w:b/>
                <w:bCs/>
                <w:color w:val="000000"/>
                <w:lang w:eastAsia="es-MX"/>
              </w:rPr>
              <w:t>Nombre del fideicomiso y fondos públicos</w:t>
            </w:r>
          </w:p>
        </w:tc>
        <w:tc>
          <w:tcPr>
            <w:tcW w:w="2829" w:type="dxa"/>
            <w:shd w:val="clear" w:color="000000" w:fill="D9E2F3"/>
            <w:vAlign w:val="center"/>
            <w:hideMark/>
          </w:tcPr>
          <w:p w14:paraId="0BCA69F2" w14:textId="77777777" w:rsidR="00EF07F1" w:rsidRPr="00A40B97" w:rsidRDefault="00EF07F1" w:rsidP="00A40B97">
            <w:pPr>
              <w:spacing w:after="0" w:line="240" w:lineRule="auto"/>
              <w:jc w:val="center"/>
              <w:rPr>
                <w:rFonts w:ascii="Calibri Light" w:eastAsia="Times New Roman" w:hAnsi="Calibri Light" w:cs="Calibri Light"/>
                <w:b/>
                <w:bCs/>
                <w:color w:val="000000"/>
                <w:lang w:eastAsia="es-MX"/>
              </w:rPr>
            </w:pPr>
            <w:r w:rsidRPr="00A40B97">
              <w:rPr>
                <w:rFonts w:ascii="Calibri Light" w:eastAsia="Times New Roman" w:hAnsi="Calibri Light" w:cs="Calibri Light"/>
                <w:b/>
                <w:bCs/>
                <w:color w:val="000000"/>
                <w:lang w:eastAsia="es-MX"/>
              </w:rPr>
              <w:t>Sujeto obligado que lo administra</w:t>
            </w:r>
          </w:p>
        </w:tc>
      </w:tr>
      <w:tr w:rsidR="00EF07F1" w:rsidRPr="00A40B97" w14:paraId="3130F212" w14:textId="77777777" w:rsidTr="004227FC">
        <w:trPr>
          <w:trHeight w:val="387"/>
          <w:jc w:val="center"/>
        </w:trPr>
        <w:tc>
          <w:tcPr>
            <w:tcW w:w="690" w:type="dxa"/>
            <w:shd w:val="clear" w:color="auto" w:fill="auto"/>
            <w:vAlign w:val="center"/>
            <w:hideMark/>
          </w:tcPr>
          <w:p w14:paraId="4A096E1A"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p>
        </w:tc>
        <w:tc>
          <w:tcPr>
            <w:tcW w:w="5192" w:type="dxa"/>
            <w:shd w:val="clear" w:color="auto" w:fill="auto"/>
            <w:noWrap/>
            <w:vAlign w:val="center"/>
            <w:hideMark/>
          </w:tcPr>
          <w:p w14:paraId="66D1B97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de Aportaciones Para la Seguridad Pública de los Estados y el Distrito Federal (FASP)</w:t>
            </w:r>
          </w:p>
        </w:tc>
        <w:tc>
          <w:tcPr>
            <w:tcW w:w="2829" w:type="dxa"/>
            <w:shd w:val="clear" w:color="auto" w:fill="auto"/>
            <w:vAlign w:val="center"/>
            <w:hideMark/>
          </w:tcPr>
          <w:p w14:paraId="16C57BF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Seguridad Pública</w:t>
            </w:r>
          </w:p>
        </w:tc>
      </w:tr>
      <w:tr w:rsidR="00EF07F1" w:rsidRPr="00A40B97" w14:paraId="61101506" w14:textId="77777777" w:rsidTr="004227FC">
        <w:trPr>
          <w:trHeight w:val="576"/>
          <w:jc w:val="center"/>
        </w:trPr>
        <w:tc>
          <w:tcPr>
            <w:tcW w:w="690" w:type="dxa"/>
            <w:shd w:val="clear" w:color="auto" w:fill="auto"/>
            <w:vAlign w:val="center"/>
            <w:hideMark/>
          </w:tcPr>
          <w:p w14:paraId="3DC35962"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w:t>
            </w:r>
          </w:p>
        </w:tc>
        <w:tc>
          <w:tcPr>
            <w:tcW w:w="5192" w:type="dxa"/>
            <w:shd w:val="clear" w:color="auto" w:fill="auto"/>
            <w:noWrap/>
            <w:vAlign w:val="center"/>
            <w:hideMark/>
          </w:tcPr>
          <w:p w14:paraId="0A48CAF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para la Atención de Emergencias y Desastres del Estado (FAED)</w:t>
            </w:r>
          </w:p>
        </w:tc>
        <w:tc>
          <w:tcPr>
            <w:tcW w:w="2829" w:type="dxa"/>
            <w:shd w:val="clear" w:color="auto" w:fill="auto"/>
            <w:vAlign w:val="center"/>
            <w:hideMark/>
          </w:tcPr>
          <w:p w14:paraId="259F085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General de Gobierno</w:t>
            </w:r>
          </w:p>
        </w:tc>
      </w:tr>
      <w:tr w:rsidR="00EF07F1" w:rsidRPr="00A40B97" w14:paraId="7D4E691E" w14:textId="77777777" w:rsidTr="004227FC">
        <w:trPr>
          <w:trHeight w:val="387"/>
          <w:jc w:val="center"/>
        </w:trPr>
        <w:tc>
          <w:tcPr>
            <w:tcW w:w="690" w:type="dxa"/>
            <w:shd w:val="clear" w:color="auto" w:fill="auto"/>
            <w:vAlign w:val="center"/>
            <w:hideMark/>
          </w:tcPr>
          <w:p w14:paraId="41036717"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w:t>
            </w:r>
          </w:p>
        </w:tc>
        <w:tc>
          <w:tcPr>
            <w:tcW w:w="5192" w:type="dxa"/>
            <w:shd w:val="clear" w:color="auto" w:fill="auto"/>
            <w:noWrap/>
            <w:vAlign w:val="center"/>
            <w:hideMark/>
          </w:tcPr>
          <w:p w14:paraId="3A96A40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del Estado de Yucatán para la Implementación del Sistema de Justicia Penal (PROTEGO F/0173)</w:t>
            </w:r>
          </w:p>
        </w:tc>
        <w:tc>
          <w:tcPr>
            <w:tcW w:w="2829" w:type="dxa"/>
            <w:shd w:val="clear" w:color="auto" w:fill="auto"/>
            <w:vAlign w:val="center"/>
            <w:hideMark/>
          </w:tcPr>
          <w:p w14:paraId="401EEBF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de Finanzas</w:t>
            </w:r>
          </w:p>
        </w:tc>
      </w:tr>
      <w:tr w:rsidR="00EF07F1" w:rsidRPr="00A40B97" w14:paraId="499D6496" w14:textId="77777777" w:rsidTr="004227FC">
        <w:trPr>
          <w:trHeight w:val="576"/>
          <w:jc w:val="center"/>
        </w:trPr>
        <w:tc>
          <w:tcPr>
            <w:tcW w:w="690" w:type="dxa"/>
            <w:shd w:val="clear" w:color="auto" w:fill="auto"/>
            <w:vAlign w:val="center"/>
            <w:hideMark/>
          </w:tcPr>
          <w:p w14:paraId="4423ABAB"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4</w:t>
            </w:r>
          </w:p>
        </w:tc>
        <w:tc>
          <w:tcPr>
            <w:tcW w:w="5192" w:type="dxa"/>
            <w:shd w:val="clear" w:color="auto" w:fill="auto"/>
            <w:noWrap/>
            <w:vAlign w:val="center"/>
            <w:hideMark/>
          </w:tcPr>
          <w:p w14:paraId="277D9E0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denominado Fondo de Fomento Agropecuario del Estado de Yucatán (FOFAY)</w:t>
            </w:r>
          </w:p>
        </w:tc>
        <w:tc>
          <w:tcPr>
            <w:tcW w:w="2829" w:type="dxa"/>
            <w:shd w:val="clear" w:color="auto" w:fill="auto"/>
            <w:vAlign w:val="center"/>
            <w:hideMark/>
          </w:tcPr>
          <w:p w14:paraId="19255E3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Rural</w:t>
            </w:r>
          </w:p>
        </w:tc>
      </w:tr>
      <w:tr w:rsidR="00EF07F1" w:rsidRPr="00A40B97" w14:paraId="44AFE2C6" w14:textId="77777777" w:rsidTr="004227FC">
        <w:trPr>
          <w:trHeight w:val="576"/>
          <w:jc w:val="center"/>
        </w:trPr>
        <w:tc>
          <w:tcPr>
            <w:tcW w:w="690" w:type="dxa"/>
            <w:shd w:val="clear" w:color="auto" w:fill="auto"/>
            <w:vAlign w:val="center"/>
            <w:hideMark/>
          </w:tcPr>
          <w:p w14:paraId="3628B632"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5</w:t>
            </w:r>
          </w:p>
        </w:tc>
        <w:tc>
          <w:tcPr>
            <w:tcW w:w="5192" w:type="dxa"/>
            <w:shd w:val="clear" w:color="auto" w:fill="auto"/>
            <w:noWrap/>
            <w:vAlign w:val="center"/>
            <w:hideMark/>
          </w:tcPr>
          <w:p w14:paraId="52E25EA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de Apoyo a la Productividad Agropecuaria del Estado de Yucatán (FOPROYUC)</w:t>
            </w:r>
          </w:p>
        </w:tc>
        <w:tc>
          <w:tcPr>
            <w:tcW w:w="2829" w:type="dxa"/>
            <w:shd w:val="clear" w:color="auto" w:fill="auto"/>
            <w:vAlign w:val="center"/>
            <w:hideMark/>
          </w:tcPr>
          <w:p w14:paraId="5154FE6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Rural</w:t>
            </w:r>
          </w:p>
        </w:tc>
      </w:tr>
      <w:tr w:rsidR="00EF07F1" w:rsidRPr="00A40B97" w14:paraId="5D0C2E27" w14:textId="77777777" w:rsidTr="004227FC">
        <w:trPr>
          <w:trHeight w:val="387"/>
          <w:jc w:val="center"/>
        </w:trPr>
        <w:tc>
          <w:tcPr>
            <w:tcW w:w="690" w:type="dxa"/>
            <w:shd w:val="clear" w:color="auto" w:fill="auto"/>
            <w:vAlign w:val="center"/>
            <w:hideMark/>
          </w:tcPr>
          <w:p w14:paraId="2A9B925C"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6</w:t>
            </w:r>
          </w:p>
        </w:tc>
        <w:tc>
          <w:tcPr>
            <w:tcW w:w="5192" w:type="dxa"/>
            <w:shd w:val="clear" w:color="auto" w:fill="auto"/>
            <w:noWrap/>
            <w:vAlign w:val="center"/>
            <w:hideMark/>
          </w:tcPr>
          <w:p w14:paraId="2D4A916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de Crédito Agropecuario y Pesquero (FOCAPY)</w:t>
            </w:r>
          </w:p>
        </w:tc>
        <w:tc>
          <w:tcPr>
            <w:tcW w:w="2829" w:type="dxa"/>
            <w:shd w:val="clear" w:color="auto" w:fill="auto"/>
            <w:vAlign w:val="center"/>
            <w:hideMark/>
          </w:tcPr>
          <w:p w14:paraId="20B8652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Rural</w:t>
            </w:r>
          </w:p>
        </w:tc>
      </w:tr>
      <w:tr w:rsidR="00EF07F1" w:rsidRPr="00A40B97" w14:paraId="528C2A54" w14:textId="77777777" w:rsidTr="004227FC">
        <w:trPr>
          <w:trHeight w:val="387"/>
          <w:jc w:val="center"/>
        </w:trPr>
        <w:tc>
          <w:tcPr>
            <w:tcW w:w="690" w:type="dxa"/>
            <w:shd w:val="clear" w:color="auto" w:fill="auto"/>
            <w:vAlign w:val="center"/>
            <w:hideMark/>
          </w:tcPr>
          <w:p w14:paraId="37536A7B"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7</w:t>
            </w:r>
          </w:p>
        </w:tc>
        <w:tc>
          <w:tcPr>
            <w:tcW w:w="5192" w:type="dxa"/>
            <w:shd w:val="clear" w:color="auto" w:fill="auto"/>
            <w:noWrap/>
            <w:vAlign w:val="center"/>
            <w:hideMark/>
          </w:tcPr>
          <w:p w14:paraId="1628C22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de Micro Créditos del Estado de Yucatán (FOMICY)</w:t>
            </w:r>
          </w:p>
        </w:tc>
        <w:tc>
          <w:tcPr>
            <w:tcW w:w="2829" w:type="dxa"/>
            <w:shd w:val="clear" w:color="auto" w:fill="auto"/>
            <w:vAlign w:val="center"/>
            <w:hideMark/>
          </w:tcPr>
          <w:p w14:paraId="34AC56D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Rural</w:t>
            </w:r>
          </w:p>
        </w:tc>
      </w:tr>
      <w:tr w:rsidR="00EF07F1" w:rsidRPr="00A40B97" w14:paraId="20E59E09" w14:textId="77777777" w:rsidTr="004227FC">
        <w:trPr>
          <w:trHeight w:val="387"/>
          <w:jc w:val="center"/>
        </w:trPr>
        <w:tc>
          <w:tcPr>
            <w:tcW w:w="690" w:type="dxa"/>
            <w:shd w:val="clear" w:color="auto" w:fill="auto"/>
            <w:vAlign w:val="center"/>
            <w:hideMark/>
          </w:tcPr>
          <w:p w14:paraId="6640C981"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8</w:t>
            </w:r>
          </w:p>
        </w:tc>
        <w:tc>
          <w:tcPr>
            <w:tcW w:w="5192" w:type="dxa"/>
            <w:shd w:val="clear" w:color="auto" w:fill="auto"/>
            <w:noWrap/>
            <w:vAlign w:val="center"/>
            <w:hideMark/>
          </w:tcPr>
          <w:p w14:paraId="5E7F56C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Metropolitano de Yucatán (FOMEY)</w:t>
            </w:r>
          </w:p>
        </w:tc>
        <w:tc>
          <w:tcPr>
            <w:tcW w:w="2829" w:type="dxa"/>
            <w:shd w:val="clear" w:color="auto" w:fill="auto"/>
            <w:vAlign w:val="center"/>
            <w:hideMark/>
          </w:tcPr>
          <w:p w14:paraId="5630958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la Movilidad y Desarrollo Urbano Territorial</w:t>
            </w:r>
          </w:p>
        </w:tc>
      </w:tr>
      <w:tr w:rsidR="00EF07F1" w:rsidRPr="00A40B97" w14:paraId="0EB49D1D" w14:textId="77777777" w:rsidTr="004227FC">
        <w:trPr>
          <w:trHeight w:val="387"/>
          <w:jc w:val="center"/>
        </w:trPr>
        <w:tc>
          <w:tcPr>
            <w:tcW w:w="690" w:type="dxa"/>
            <w:shd w:val="clear" w:color="auto" w:fill="auto"/>
            <w:vAlign w:val="center"/>
            <w:hideMark/>
          </w:tcPr>
          <w:p w14:paraId="23EC7D03"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9</w:t>
            </w:r>
          </w:p>
        </w:tc>
        <w:tc>
          <w:tcPr>
            <w:tcW w:w="5192" w:type="dxa"/>
            <w:shd w:val="clear" w:color="auto" w:fill="auto"/>
            <w:noWrap/>
            <w:vAlign w:val="center"/>
            <w:hideMark/>
          </w:tcPr>
          <w:p w14:paraId="4284A95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Integral para el Desarrollo Económico de Yucatán (FIDEY)</w:t>
            </w:r>
          </w:p>
        </w:tc>
        <w:tc>
          <w:tcPr>
            <w:tcW w:w="2829" w:type="dxa"/>
            <w:shd w:val="clear" w:color="auto" w:fill="auto"/>
            <w:vAlign w:val="center"/>
            <w:hideMark/>
          </w:tcPr>
          <w:p w14:paraId="766152D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Económico y Trabajo</w:t>
            </w:r>
          </w:p>
        </w:tc>
      </w:tr>
      <w:tr w:rsidR="00EF07F1" w:rsidRPr="00A40B97" w14:paraId="68EE62D1" w14:textId="77777777" w:rsidTr="004227FC">
        <w:trPr>
          <w:trHeight w:val="765"/>
          <w:jc w:val="center"/>
        </w:trPr>
        <w:tc>
          <w:tcPr>
            <w:tcW w:w="690" w:type="dxa"/>
            <w:shd w:val="clear" w:color="auto" w:fill="auto"/>
            <w:vAlign w:val="center"/>
            <w:hideMark/>
          </w:tcPr>
          <w:p w14:paraId="41FC1742" w14:textId="77777777"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10</w:t>
            </w:r>
          </w:p>
        </w:tc>
        <w:tc>
          <w:tcPr>
            <w:tcW w:w="5192" w:type="dxa"/>
            <w:shd w:val="clear" w:color="auto" w:fill="auto"/>
            <w:noWrap/>
            <w:vAlign w:val="center"/>
            <w:hideMark/>
          </w:tcPr>
          <w:p w14:paraId="7F1521E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para la Promoción y Fomento al Desarrollo Turístico y Económico del Estado de Yucatán (FIPROTUY)</w:t>
            </w:r>
          </w:p>
        </w:tc>
        <w:tc>
          <w:tcPr>
            <w:tcW w:w="2829" w:type="dxa"/>
            <w:shd w:val="clear" w:color="auto" w:fill="auto"/>
            <w:vAlign w:val="center"/>
            <w:hideMark/>
          </w:tcPr>
          <w:p w14:paraId="68C1ABF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Turístico</w:t>
            </w:r>
          </w:p>
        </w:tc>
      </w:tr>
      <w:tr w:rsidR="00EF07F1" w:rsidRPr="00A40B97" w14:paraId="76BDEE2B" w14:textId="77777777" w:rsidTr="004227FC">
        <w:trPr>
          <w:trHeight w:val="387"/>
          <w:jc w:val="center"/>
        </w:trPr>
        <w:tc>
          <w:tcPr>
            <w:tcW w:w="690" w:type="dxa"/>
            <w:shd w:val="clear" w:color="auto" w:fill="auto"/>
            <w:vAlign w:val="center"/>
            <w:hideMark/>
          </w:tcPr>
          <w:p w14:paraId="32514C30" w14:textId="52BC9861"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1</w:t>
            </w:r>
          </w:p>
        </w:tc>
        <w:tc>
          <w:tcPr>
            <w:tcW w:w="5192" w:type="dxa"/>
            <w:shd w:val="clear" w:color="auto" w:fill="auto"/>
            <w:noWrap/>
            <w:vAlign w:val="center"/>
            <w:hideMark/>
          </w:tcPr>
          <w:p w14:paraId="73E495D1"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Maestro Irrevocable de Administración y Fuente de Pago identificado bajo el número F/0002 (PROTEGO F/0002)</w:t>
            </w:r>
          </w:p>
        </w:tc>
        <w:tc>
          <w:tcPr>
            <w:tcW w:w="2829" w:type="dxa"/>
            <w:shd w:val="clear" w:color="auto" w:fill="auto"/>
            <w:vAlign w:val="center"/>
            <w:hideMark/>
          </w:tcPr>
          <w:p w14:paraId="23545E9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41B4E16E" w14:textId="77777777" w:rsidTr="004227FC">
        <w:trPr>
          <w:trHeight w:val="387"/>
          <w:jc w:val="center"/>
        </w:trPr>
        <w:tc>
          <w:tcPr>
            <w:tcW w:w="690" w:type="dxa"/>
            <w:shd w:val="clear" w:color="auto" w:fill="auto"/>
            <w:vAlign w:val="center"/>
            <w:hideMark/>
          </w:tcPr>
          <w:p w14:paraId="6F66D89C" w14:textId="1F001FF1"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2</w:t>
            </w:r>
          </w:p>
        </w:tc>
        <w:tc>
          <w:tcPr>
            <w:tcW w:w="5192" w:type="dxa"/>
            <w:shd w:val="clear" w:color="auto" w:fill="auto"/>
            <w:noWrap/>
            <w:vAlign w:val="center"/>
            <w:hideMark/>
          </w:tcPr>
          <w:p w14:paraId="5790D59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Irrevocable de Administración y Fuente Alterna de Pago F/0019 (PROTEGO F/0019)</w:t>
            </w:r>
          </w:p>
        </w:tc>
        <w:tc>
          <w:tcPr>
            <w:tcW w:w="2829" w:type="dxa"/>
            <w:shd w:val="clear" w:color="auto" w:fill="auto"/>
            <w:vAlign w:val="center"/>
            <w:hideMark/>
          </w:tcPr>
          <w:p w14:paraId="6A5E60C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3663723B" w14:textId="77777777" w:rsidTr="004227FC">
        <w:trPr>
          <w:trHeight w:val="387"/>
          <w:jc w:val="center"/>
        </w:trPr>
        <w:tc>
          <w:tcPr>
            <w:tcW w:w="690" w:type="dxa"/>
            <w:shd w:val="clear" w:color="auto" w:fill="auto"/>
            <w:vAlign w:val="center"/>
            <w:hideMark/>
          </w:tcPr>
          <w:p w14:paraId="533918F1" w14:textId="49B9E2FE"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3</w:t>
            </w:r>
          </w:p>
        </w:tc>
        <w:tc>
          <w:tcPr>
            <w:tcW w:w="5192" w:type="dxa"/>
            <w:shd w:val="clear" w:color="auto" w:fill="auto"/>
            <w:noWrap/>
            <w:vAlign w:val="center"/>
            <w:hideMark/>
          </w:tcPr>
          <w:p w14:paraId="507EC98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de Administración e Inversión número F/0007 (PROTEGO F/0007)</w:t>
            </w:r>
          </w:p>
        </w:tc>
        <w:tc>
          <w:tcPr>
            <w:tcW w:w="2829" w:type="dxa"/>
            <w:shd w:val="clear" w:color="auto" w:fill="auto"/>
            <w:vAlign w:val="center"/>
            <w:hideMark/>
          </w:tcPr>
          <w:p w14:paraId="2B0693D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10F15EEB" w14:textId="77777777" w:rsidTr="004227FC">
        <w:trPr>
          <w:trHeight w:val="576"/>
          <w:jc w:val="center"/>
        </w:trPr>
        <w:tc>
          <w:tcPr>
            <w:tcW w:w="690" w:type="dxa"/>
            <w:shd w:val="clear" w:color="auto" w:fill="auto"/>
            <w:vAlign w:val="center"/>
            <w:hideMark/>
          </w:tcPr>
          <w:p w14:paraId="20221F52" w14:textId="45FC3685"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4</w:t>
            </w:r>
          </w:p>
        </w:tc>
        <w:tc>
          <w:tcPr>
            <w:tcW w:w="5192" w:type="dxa"/>
            <w:shd w:val="clear" w:color="auto" w:fill="auto"/>
            <w:noWrap/>
            <w:vAlign w:val="center"/>
            <w:hideMark/>
          </w:tcPr>
          <w:p w14:paraId="5818571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Fondo de Participación Ciudadana, IEPAC</w:t>
            </w:r>
          </w:p>
        </w:tc>
        <w:tc>
          <w:tcPr>
            <w:tcW w:w="2829" w:type="dxa"/>
            <w:shd w:val="clear" w:color="auto" w:fill="auto"/>
            <w:vAlign w:val="center"/>
            <w:hideMark/>
          </w:tcPr>
          <w:p w14:paraId="38D2FAE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de Procedimientos Electorales y de Participación Ciudadana</w:t>
            </w:r>
          </w:p>
        </w:tc>
      </w:tr>
      <w:tr w:rsidR="00EF07F1" w:rsidRPr="00A40B97" w14:paraId="31757DFF" w14:textId="77777777" w:rsidTr="004227FC">
        <w:trPr>
          <w:trHeight w:val="576"/>
          <w:jc w:val="center"/>
        </w:trPr>
        <w:tc>
          <w:tcPr>
            <w:tcW w:w="690" w:type="dxa"/>
            <w:shd w:val="clear" w:color="auto" w:fill="auto"/>
            <w:vAlign w:val="center"/>
            <w:hideMark/>
          </w:tcPr>
          <w:p w14:paraId="16D32AC6" w14:textId="45A3D1CA"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5</w:t>
            </w:r>
          </w:p>
        </w:tc>
        <w:tc>
          <w:tcPr>
            <w:tcW w:w="5192" w:type="dxa"/>
            <w:shd w:val="clear" w:color="auto" w:fill="auto"/>
            <w:noWrap/>
            <w:vAlign w:val="center"/>
            <w:hideMark/>
          </w:tcPr>
          <w:p w14:paraId="3E1CB9C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 Administración, Inversión y Medio de Pago denominado FIAMBIYUC</w:t>
            </w:r>
          </w:p>
        </w:tc>
        <w:tc>
          <w:tcPr>
            <w:tcW w:w="2829" w:type="dxa"/>
            <w:shd w:val="clear" w:color="auto" w:fill="auto"/>
            <w:vAlign w:val="center"/>
            <w:hideMark/>
          </w:tcPr>
          <w:p w14:paraId="6F0F1A6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Sustentable</w:t>
            </w:r>
          </w:p>
        </w:tc>
      </w:tr>
      <w:tr w:rsidR="00EF07F1" w:rsidRPr="00A40B97" w14:paraId="02BBDE03" w14:textId="77777777" w:rsidTr="004227FC">
        <w:trPr>
          <w:trHeight w:val="576"/>
          <w:jc w:val="center"/>
        </w:trPr>
        <w:tc>
          <w:tcPr>
            <w:tcW w:w="690" w:type="dxa"/>
            <w:shd w:val="clear" w:color="auto" w:fill="auto"/>
            <w:vAlign w:val="center"/>
            <w:hideMark/>
          </w:tcPr>
          <w:p w14:paraId="036F74AF" w14:textId="6C6E4D96"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w:t>
            </w:r>
            <w:r w:rsidR="00E47813" w:rsidRPr="00A40B97">
              <w:rPr>
                <w:rFonts w:ascii="Calibri Light" w:eastAsia="Times New Roman" w:hAnsi="Calibri Light" w:cs="Calibri Light"/>
                <w:color w:val="000000"/>
                <w:lang w:eastAsia="es-MX"/>
              </w:rPr>
              <w:t>6</w:t>
            </w:r>
          </w:p>
        </w:tc>
        <w:tc>
          <w:tcPr>
            <w:tcW w:w="5192" w:type="dxa"/>
            <w:shd w:val="clear" w:color="auto" w:fill="auto"/>
            <w:noWrap/>
            <w:vAlign w:val="center"/>
            <w:hideMark/>
          </w:tcPr>
          <w:p w14:paraId="65DC174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para la Administración de la Reserva Territorial de Ucú (FIDARTU)</w:t>
            </w:r>
          </w:p>
        </w:tc>
        <w:tc>
          <w:tcPr>
            <w:tcW w:w="2829" w:type="dxa"/>
            <w:shd w:val="clear" w:color="auto" w:fill="auto"/>
            <w:vAlign w:val="center"/>
            <w:hideMark/>
          </w:tcPr>
          <w:p w14:paraId="477586A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para la Administración de la Reserva Territorial de Ucú</w:t>
            </w:r>
          </w:p>
        </w:tc>
      </w:tr>
      <w:tr w:rsidR="00EF07F1" w:rsidRPr="00A40B97" w14:paraId="0F1BE782" w14:textId="77777777" w:rsidTr="004227FC">
        <w:trPr>
          <w:trHeight w:val="576"/>
          <w:jc w:val="center"/>
        </w:trPr>
        <w:tc>
          <w:tcPr>
            <w:tcW w:w="690" w:type="dxa"/>
            <w:shd w:val="clear" w:color="auto" w:fill="auto"/>
            <w:vAlign w:val="center"/>
            <w:hideMark/>
          </w:tcPr>
          <w:p w14:paraId="7C40B9AE" w14:textId="18D61F97"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17</w:t>
            </w:r>
          </w:p>
        </w:tc>
        <w:tc>
          <w:tcPr>
            <w:tcW w:w="5192" w:type="dxa"/>
            <w:shd w:val="clear" w:color="auto" w:fill="auto"/>
            <w:noWrap/>
            <w:vAlign w:val="center"/>
            <w:hideMark/>
          </w:tcPr>
          <w:p w14:paraId="5A2048F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Para la Consolidación y Fomento del Empleo Permanente del Estado de Yucatán (Empleo Permanente)</w:t>
            </w:r>
          </w:p>
        </w:tc>
        <w:tc>
          <w:tcPr>
            <w:tcW w:w="2829" w:type="dxa"/>
            <w:shd w:val="clear" w:color="auto" w:fill="auto"/>
            <w:vAlign w:val="center"/>
            <w:hideMark/>
          </w:tcPr>
          <w:p w14:paraId="239B125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Económico y Trabajo</w:t>
            </w:r>
          </w:p>
        </w:tc>
      </w:tr>
      <w:tr w:rsidR="00EF07F1" w:rsidRPr="00A40B97" w14:paraId="437BFADD" w14:textId="77777777" w:rsidTr="004227FC">
        <w:trPr>
          <w:trHeight w:val="576"/>
          <w:jc w:val="center"/>
        </w:trPr>
        <w:tc>
          <w:tcPr>
            <w:tcW w:w="690" w:type="dxa"/>
            <w:shd w:val="clear" w:color="auto" w:fill="auto"/>
            <w:vAlign w:val="center"/>
            <w:hideMark/>
          </w:tcPr>
          <w:p w14:paraId="3C8D0D6A" w14:textId="3E90D510"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18</w:t>
            </w:r>
          </w:p>
        </w:tc>
        <w:tc>
          <w:tcPr>
            <w:tcW w:w="5192" w:type="dxa"/>
            <w:shd w:val="clear" w:color="auto" w:fill="auto"/>
            <w:noWrap/>
            <w:vAlign w:val="center"/>
            <w:hideMark/>
          </w:tcPr>
          <w:p w14:paraId="0A48754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de Promoción y Fomento a las Empresas en el Estado de Yucatán (FOPROFEY)</w:t>
            </w:r>
          </w:p>
        </w:tc>
        <w:tc>
          <w:tcPr>
            <w:tcW w:w="2829" w:type="dxa"/>
            <w:shd w:val="clear" w:color="auto" w:fill="auto"/>
            <w:vAlign w:val="center"/>
            <w:hideMark/>
          </w:tcPr>
          <w:p w14:paraId="18C7C92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Fomento Económico y Trabajo</w:t>
            </w:r>
          </w:p>
        </w:tc>
      </w:tr>
      <w:tr w:rsidR="00EF07F1" w:rsidRPr="00A40B97" w14:paraId="74670DC8" w14:textId="77777777" w:rsidTr="004227FC">
        <w:trPr>
          <w:trHeight w:val="387"/>
          <w:jc w:val="center"/>
        </w:trPr>
        <w:tc>
          <w:tcPr>
            <w:tcW w:w="690" w:type="dxa"/>
            <w:shd w:val="clear" w:color="auto" w:fill="auto"/>
            <w:vAlign w:val="center"/>
            <w:hideMark/>
          </w:tcPr>
          <w:p w14:paraId="0653BE24" w14:textId="235F7B06"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19</w:t>
            </w:r>
          </w:p>
        </w:tc>
        <w:tc>
          <w:tcPr>
            <w:tcW w:w="5192" w:type="dxa"/>
            <w:shd w:val="clear" w:color="auto" w:fill="auto"/>
            <w:noWrap/>
            <w:vAlign w:val="center"/>
            <w:hideMark/>
          </w:tcPr>
          <w:p w14:paraId="55B213F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Mixto CONACYT-Gobierno del Estado (FOMIX)</w:t>
            </w:r>
          </w:p>
        </w:tc>
        <w:tc>
          <w:tcPr>
            <w:tcW w:w="2829" w:type="dxa"/>
            <w:shd w:val="clear" w:color="auto" w:fill="auto"/>
            <w:vAlign w:val="center"/>
            <w:hideMark/>
          </w:tcPr>
          <w:p w14:paraId="2BB5B17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Investigación, Innovación y Educación Superior</w:t>
            </w:r>
          </w:p>
        </w:tc>
      </w:tr>
      <w:tr w:rsidR="00EF07F1" w:rsidRPr="00A40B97" w14:paraId="6EA9F83A" w14:textId="77777777" w:rsidTr="004227FC">
        <w:trPr>
          <w:trHeight w:val="765"/>
          <w:jc w:val="center"/>
        </w:trPr>
        <w:tc>
          <w:tcPr>
            <w:tcW w:w="690" w:type="dxa"/>
            <w:shd w:val="clear" w:color="auto" w:fill="auto"/>
            <w:vAlign w:val="center"/>
            <w:hideMark/>
          </w:tcPr>
          <w:p w14:paraId="308897C9" w14:textId="1DFE93E7"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20</w:t>
            </w:r>
          </w:p>
        </w:tc>
        <w:tc>
          <w:tcPr>
            <w:tcW w:w="5192" w:type="dxa"/>
            <w:shd w:val="clear" w:color="auto" w:fill="auto"/>
            <w:noWrap/>
            <w:vAlign w:val="center"/>
            <w:hideMark/>
          </w:tcPr>
          <w:p w14:paraId="0333C3A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del Programa Nacional de Becas para la Educación Superior del Estado de Yucatán (Manutención Yucatán)</w:t>
            </w:r>
          </w:p>
        </w:tc>
        <w:tc>
          <w:tcPr>
            <w:tcW w:w="2829" w:type="dxa"/>
            <w:shd w:val="clear" w:color="auto" w:fill="auto"/>
            <w:vAlign w:val="center"/>
            <w:hideMark/>
          </w:tcPr>
          <w:p w14:paraId="73E68C86" w14:textId="17594FCC" w:rsidR="00EF07F1" w:rsidRPr="00A40B97" w:rsidRDefault="009256A3"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Investigación, Innovación y Educación Superior</w:t>
            </w:r>
          </w:p>
        </w:tc>
      </w:tr>
      <w:tr w:rsidR="00EF07F1" w:rsidRPr="00A40B97" w14:paraId="0299EF83" w14:textId="77777777" w:rsidTr="004227FC">
        <w:trPr>
          <w:trHeight w:val="576"/>
          <w:jc w:val="center"/>
        </w:trPr>
        <w:tc>
          <w:tcPr>
            <w:tcW w:w="690" w:type="dxa"/>
            <w:shd w:val="clear" w:color="auto" w:fill="auto"/>
            <w:vAlign w:val="center"/>
            <w:hideMark/>
          </w:tcPr>
          <w:p w14:paraId="09A4AA1B" w14:textId="26D2DEDD"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21</w:t>
            </w:r>
          </w:p>
        </w:tc>
        <w:tc>
          <w:tcPr>
            <w:tcW w:w="5192" w:type="dxa"/>
            <w:shd w:val="clear" w:color="auto" w:fill="auto"/>
            <w:noWrap/>
            <w:vAlign w:val="center"/>
            <w:hideMark/>
          </w:tcPr>
          <w:p w14:paraId="0D1E89FB"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del Fondo de Apoyo al Programa de Vivienda Magisterial de Yucatán (FOVIMYUC)</w:t>
            </w:r>
          </w:p>
        </w:tc>
        <w:tc>
          <w:tcPr>
            <w:tcW w:w="2829" w:type="dxa"/>
            <w:shd w:val="clear" w:color="auto" w:fill="auto"/>
            <w:vAlign w:val="center"/>
            <w:hideMark/>
          </w:tcPr>
          <w:p w14:paraId="67A0103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Educación</w:t>
            </w:r>
          </w:p>
        </w:tc>
      </w:tr>
      <w:tr w:rsidR="00EF07F1" w:rsidRPr="00A40B97" w14:paraId="5C9F8296" w14:textId="77777777" w:rsidTr="004227FC">
        <w:trPr>
          <w:trHeight w:val="576"/>
          <w:jc w:val="center"/>
        </w:trPr>
        <w:tc>
          <w:tcPr>
            <w:tcW w:w="690" w:type="dxa"/>
            <w:shd w:val="clear" w:color="auto" w:fill="auto"/>
            <w:vAlign w:val="center"/>
            <w:hideMark/>
          </w:tcPr>
          <w:p w14:paraId="6686218B" w14:textId="02B11671"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22</w:t>
            </w:r>
          </w:p>
        </w:tc>
        <w:tc>
          <w:tcPr>
            <w:tcW w:w="5192" w:type="dxa"/>
            <w:shd w:val="clear" w:color="auto" w:fill="auto"/>
            <w:noWrap/>
            <w:vAlign w:val="center"/>
            <w:hideMark/>
          </w:tcPr>
          <w:p w14:paraId="42C1D11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denominado Fondo de Becas Abogado Francisco Repetto Milán</w:t>
            </w:r>
          </w:p>
        </w:tc>
        <w:tc>
          <w:tcPr>
            <w:tcW w:w="2829" w:type="dxa"/>
            <w:shd w:val="clear" w:color="auto" w:fill="auto"/>
            <w:vAlign w:val="center"/>
            <w:hideMark/>
          </w:tcPr>
          <w:p w14:paraId="207FA9B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Universidad Autónoma de Yucatán</w:t>
            </w:r>
          </w:p>
        </w:tc>
      </w:tr>
      <w:tr w:rsidR="00EF07F1" w:rsidRPr="00A40B97" w14:paraId="3B22ED82" w14:textId="77777777" w:rsidTr="004227FC">
        <w:trPr>
          <w:trHeight w:val="387"/>
          <w:jc w:val="center"/>
        </w:trPr>
        <w:tc>
          <w:tcPr>
            <w:tcW w:w="690" w:type="dxa"/>
            <w:shd w:val="clear" w:color="auto" w:fill="auto"/>
            <w:vAlign w:val="center"/>
            <w:hideMark/>
          </w:tcPr>
          <w:p w14:paraId="6E61A6E8" w14:textId="79552483"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23</w:t>
            </w:r>
          </w:p>
        </w:tc>
        <w:tc>
          <w:tcPr>
            <w:tcW w:w="5192" w:type="dxa"/>
            <w:shd w:val="clear" w:color="auto" w:fill="auto"/>
            <w:noWrap/>
            <w:vAlign w:val="center"/>
            <w:hideMark/>
          </w:tcPr>
          <w:p w14:paraId="334CFA2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para Emprendedores de Yucatán (FONDEY)</w:t>
            </w:r>
          </w:p>
        </w:tc>
        <w:tc>
          <w:tcPr>
            <w:tcW w:w="2829" w:type="dxa"/>
            <w:shd w:val="clear" w:color="auto" w:fill="auto"/>
            <w:vAlign w:val="center"/>
            <w:hideMark/>
          </w:tcPr>
          <w:p w14:paraId="2B24BAE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Investigación, Innovación y Educación Superior</w:t>
            </w:r>
          </w:p>
        </w:tc>
      </w:tr>
      <w:tr w:rsidR="00EF07F1" w:rsidRPr="00A40B97" w14:paraId="073F29F9" w14:textId="77777777" w:rsidTr="004227FC">
        <w:trPr>
          <w:trHeight w:val="387"/>
          <w:jc w:val="center"/>
        </w:trPr>
        <w:tc>
          <w:tcPr>
            <w:tcW w:w="690" w:type="dxa"/>
            <w:shd w:val="clear" w:color="auto" w:fill="auto"/>
            <w:vAlign w:val="center"/>
            <w:hideMark/>
          </w:tcPr>
          <w:p w14:paraId="45FE79E7" w14:textId="4399F8A3"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24</w:t>
            </w:r>
          </w:p>
        </w:tc>
        <w:tc>
          <w:tcPr>
            <w:tcW w:w="5192" w:type="dxa"/>
            <w:shd w:val="clear" w:color="auto" w:fill="auto"/>
            <w:noWrap/>
            <w:vAlign w:val="center"/>
            <w:hideMark/>
          </w:tcPr>
          <w:p w14:paraId="4E977F6A"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 Administración número F/0199 (PROTEGO F/0199)</w:t>
            </w:r>
          </w:p>
        </w:tc>
        <w:tc>
          <w:tcPr>
            <w:tcW w:w="2829" w:type="dxa"/>
            <w:shd w:val="clear" w:color="auto" w:fill="auto"/>
            <w:vAlign w:val="center"/>
            <w:hideMark/>
          </w:tcPr>
          <w:p w14:paraId="24FFDFF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30F32DA7" w14:textId="77777777" w:rsidTr="004227FC">
        <w:trPr>
          <w:trHeight w:val="765"/>
          <w:jc w:val="center"/>
        </w:trPr>
        <w:tc>
          <w:tcPr>
            <w:tcW w:w="690" w:type="dxa"/>
            <w:shd w:val="clear" w:color="auto" w:fill="auto"/>
            <w:vAlign w:val="center"/>
            <w:hideMark/>
          </w:tcPr>
          <w:p w14:paraId="1D39EDE1" w14:textId="6AB799C6"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25</w:t>
            </w:r>
          </w:p>
        </w:tc>
        <w:tc>
          <w:tcPr>
            <w:tcW w:w="5192" w:type="dxa"/>
            <w:shd w:val="clear" w:color="auto" w:fill="auto"/>
            <w:noWrap/>
            <w:vAlign w:val="center"/>
            <w:hideMark/>
          </w:tcPr>
          <w:p w14:paraId="5267A1F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Yucateco para la Dignificación y Desarrollo Integral de los Trabajadores de la Construcción (FYDITRAC)</w:t>
            </w:r>
          </w:p>
        </w:tc>
        <w:tc>
          <w:tcPr>
            <w:tcW w:w="2829" w:type="dxa"/>
            <w:shd w:val="clear" w:color="auto" w:fill="auto"/>
            <w:vAlign w:val="center"/>
            <w:hideMark/>
          </w:tcPr>
          <w:p w14:paraId="6CBD304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Obras Públicas</w:t>
            </w:r>
          </w:p>
        </w:tc>
      </w:tr>
      <w:tr w:rsidR="00EF07F1" w:rsidRPr="00A40B97" w14:paraId="288FA590" w14:textId="77777777" w:rsidTr="004227FC">
        <w:trPr>
          <w:trHeight w:val="387"/>
          <w:jc w:val="center"/>
        </w:trPr>
        <w:tc>
          <w:tcPr>
            <w:tcW w:w="690" w:type="dxa"/>
            <w:shd w:val="clear" w:color="auto" w:fill="auto"/>
            <w:vAlign w:val="center"/>
            <w:hideMark/>
          </w:tcPr>
          <w:p w14:paraId="21B93B2A" w14:textId="4B3A4E0E"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26</w:t>
            </w:r>
          </w:p>
        </w:tc>
        <w:tc>
          <w:tcPr>
            <w:tcW w:w="5192" w:type="dxa"/>
            <w:shd w:val="clear" w:color="auto" w:fill="auto"/>
            <w:noWrap/>
            <w:vAlign w:val="center"/>
            <w:hideMark/>
          </w:tcPr>
          <w:p w14:paraId="5A1F6C4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para el Desarrollo Regional del Sur Sureste 2050 (FIDESUR)</w:t>
            </w:r>
          </w:p>
        </w:tc>
        <w:tc>
          <w:tcPr>
            <w:tcW w:w="2829" w:type="dxa"/>
            <w:shd w:val="clear" w:color="auto" w:fill="auto"/>
            <w:vAlign w:val="center"/>
            <w:hideMark/>
          </w:tcPr>
          <w:p w14:paraId="028AF96E" w14:textId="24FCE68F"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Secretaría </w:t>
            </w:r>
            <w:r w:rsidR="009256A3" w:rsidRPr="00A40B97">
              <w:rPr>
                <w:rFonts w:ascii="Calibri Light" w:eastAsia="Times New Roman" w:hAnsi="Calibri Light" w:cs="Calibri Light"/>
                <w:color w:val="000000"/>
                <w:lang w:eastAsia="es-MX"/>
              </w:rPr>
              <w:t xml:space="preserve">Técnica </w:t>
            </w:r>
            <w:r w:rsidRPr="00A40B97">
              <w:rPr>
                <w:rFonts w:ascii="Calibri Light" w:eastAsia="Times New Roman" w:hAnsi="Calibri Light" w:cs="Calibri Light"/>
                <w:color w:val="000000"/>
                <w:lang w:eastAsia="es-MX"/>
              </w:rPr>
              <w:t>de Planeación y Evaluación</w:t>
            </w:r>
          </w:p>
        </w:tc>
      </w:tr>
      <w:tr w:rsidR="00EF07F1" w:rsidRPr="00A40B97" w14:paraId="70A0391A" w14:textId="77777777" w:rsidTr="004227FC">
        <w:trPr>
          <w:trHeight w:val="576"/>
          <w:jc w:val="center"/>
        </w:trPr>
        <w:tc>
          <w:tcPr>
            <w:tcW w:w="690" w:type="dxa"/>
            <w:shd w:val="clear" w:color="auto" w:fill="auto"/>
            <w:vAlign w:val="center"/>
            <w:hideMark/>
          </w:tcPr>
          <w:p w14:paraId="29CF4C6C" w14:textId="11D03C55"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lastRenderedPageBreak/>
              <w:t>27</w:t>
            </w:r>
          </w:p>
        </w:tc>
        <w:tc>
          <w:tcPr>
            <w:tcW w:w="5192" w:type="dxa"/>
            <w:shd w:val="clear" w:color="auto" w:fill="auto"/>
            <w:noWrap/>
            <w:vAlign w:val="center"/>
            <w:hideMark/>
          </w:tcPr>
          <w:p w14:paraId="10B3A42D"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para el Desarrollo del Turismo de Reuniones de Yucatán (FIDETURE)</w:t>
            </w:r>
          </w:p>
        </w:tc>
        <w:tc>
          <w:tcPr>
            <w:tcW w:w="2829" w:type="dxa"/>
            <w:shd w:val="clear" w:color="auto" w:fill="auto"/>
            <w:vAlign w:val="center"/>
            <w:hideMark/>
          </w:tcPr>
          <w:p w14:paraId="56AE1D2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Público para el Desarrollo del Turismo de Reuniones de Yucatán</w:t>
            </w:r>
          </w:p>
        </w:tc>
      </w:tr>
      <w:tr w:rsidR="00EF07F1" w:rsidRPr="00A40B97" w14:paraId="6563953F" w14:textId="77777777" w:rsidTr="004227FC">
        <w:trPr>
          <w:trHeight w:val="387"/>
          <w:jc w:val="center"/>
        </w:trPr>
        <w:tc>
          <w:tcPr>
            <w:tcW w:w="690" w:type="dxa"/>
            <w:shd w:val="clear" w:color="auto" w:fill="auto"/>
            <w:vAlign w:val="center"/>
            <w:hideMark/>
          </w:tcPr>
          <w:p w14:paraId="4DBB8A8A" w14:textId="0B0C7A0D"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28</w:t>
            </w:r>
          </w:p>
        </w:tc>
        <w:tc>
          <w:tcPr>
            <w:tcW w:w="5192" w:type="dxa"/>
            <w:shd w:val="clear" w:color="auto" w:fill="auto"/>
            <w:noWrap/>
            <w:vAlign w:val="center"/>
            <w:hideMark/>
          </w:tcPr>
          <w:p w14:paraId="2EBE9FC8"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Garante de la Orquesta Sinfónica de Yucatán (FIGAROSY)</w:t>
            </w:r>
          </w:p>
        </w:tc>
        <w:tc>
          <w:tcPr>
            <w:tcW w:w="2829" w:type="dxa"/>
            <w:shd w:val="clear" w:color="auto" w:fill="auto"/>
            <w:vAlign w:val="center"/>
            <w:hideMark/>
          </w:tcPr>
          <w:p w14:paraId="620498B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Garante de la Orquesta Sinfónica de Yucatán</w:t>
            </w:r>
          </w:p>
        </w:tc>
      </w:tr>
      <w:tr w:rsidR="00EF07F1" w:rsidRPr="00A40B97" w14:paraId="7DE2DC8D" w14:textId="77777777" w:rsidTr="004227FC">
        <w:trPr>
          <w:trHeight w:val="198"/>
          <w:jc w:val="center"/>
        </w:trPr>
        <w:tc>
          <w:tcPr>
            <w:tcW w:w="690" w:type="dxa"/>
            <w:shd w:val="clear" w:color="auto" w:fill="auto"/>
            <w:vAlign w:val="center"/>
            <w:hideMark/>
          </w:tcPr>
          <w:p w14:paraId="386179E3" w14:textId="6478F48B"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29</w:t>
            </w:r>
          </w:p>
        </w:tc>
        <w:tc>
          <w:tcPr>
            <w:tcW w:w="5192" w:type="dxa"/>
            <w:shd w:val="clear" w:color="auto" w:fill="auto"/>
            <w:noWrap/>
            <w:vAlign w:val="center"/>
            <w:hideMark/>
          </w:tcPr>
          <w:p w14:paraId="0E8DD7CE"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para la Administración del Palacio de la Música (FIPAPAM)</w:t>
            </w:r>
          </w:p>
        </w:tc>
        <w:tc>
          <w:tcPr>
            <w:tcW w:w="2829" w:type="dxa"/>
            <w:shd w:val="clear" w:color="auto" w:fill="auto"/>
            <w:vAlign w:val="center"/>
            <w:hideMark/>
          </w:tcPr>
          <w:p w14:paraId="729CA13F"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del Palacio de la Música</w:t>
            </w:r>
          </w:p>
        </w:tc>
      </w:tr>
      <w:tr w:rsidR="00EF07F1" w:rsidRPr="00A40B97" w14:paraId="341D4409" w14:textId="77777777" w:rsidTr="004227FC">
        <w:trPr>
          <w:trHeight w:val="387"/>
          <w:jc w:val="center"/>
        </w:trPr>
        <w:tc>
          <w:tcPr>
            <w:tcW w:w="690" w:type="dxa"/>
            <w:shd w:val="clear" w:color="auto" w:fill="auto"/>
            <w:vAlign w:val="center"/>
            <w:hideMark/>
          </w:tcPr>
          <w:p w14:paraId="19D38298" w14:textId="7B69A5E9"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30</w:t>
            </w:r>
          </w:p>
        </w:tc>
        <w:tc>
          <w:tcPr>
            <w:tcW w:w="5192" w:type="dxa"/>
            <w:shd w:val="clear" w:color="auto" w:fill="auto"/>
            <w:noWrap/>
            <w:vAlign w:val="center"/>
            <w:hideMark/>
          </w:tcPr>
          <w:p w14:paraId="6245AE40"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Sistema Individual de Retiro y Jubilación Municipal (SIRJUM)</w:t>
            </w:r>
          </w:p>
        </w:tc>
        <w:tc>
          <w:tcPr>
            <w:tcW w:w="2829" w:type="dxa"/>
            <w:shd w:val="clear" w:color="auto" w:fill="auto"/>
            <w:vAlign w:val="center"/>
            <w:hideMark/>
          </w:tcPr>
          <w:p w14:paraId="263AAD76"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Ayuntamiento de Mérida</w:t>
            </w:r>
          </w:p>
        </w:tc>
      </w:tr>
      <w:tr w:rsidR="00EF07F1" w:rsidRPr="00A40B97" w14:paraId="46F3C058" w14:textId="77777777" w:rsidTr="004227FC">
        <w:trPr>
          <w:trHeight w:val="387"/>
          <w:jc w:val="center"/>
        </w:trPr>
        <w:tc>
          <w:tcPr>
            <w:tcW w:w="690" w:type="dxa"/>
            <w:shd w:val="clear" w:color="auto" w:fill="auto"/>
            <w:vAlign w:val="center"/>
          </w:tcPr>
          <w:p w14:paraId="61C7E1A3" w14:textId="18A49F1D"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w:t>
            </w:r>
            <w:r w:rsidR="00E47813" w:rsidRPr="00A40B97">
              <w:rPr>
                <w:rFonts w:ascii="Calibri Light" w:eastAsia="Times New Roman" w:hAnsi="Calibri Light" w:cs="Calibri Light"/>
                <w:color w:val="000000"/>
                <w:lang w:eastAsia="es-MX"/>
              </w:rPr>
              <w:t>1</w:t>
            </w:r>
          </w:p>
        </w:tc>
        <w:tc>
          <w:tcPr>
            <w:tcW w:w="5192" w:type="dxa"/>
            <w:shd w:val="clear" w:color="auto" w:fill="auto"/>
            <w:noWrap/>
            <w:vAlign w:val="center"/>
          </w:tcPr>
          <w:p w14:paraId="4C281849"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Irrevocable de Administración y Fuente de Pago F/4109088 (</w:t>
            </w:r>
            <w:r w:rsidRPr="00A40B97">
              <w:rPr>
                <w:rFonts w:ascii="Calibri Light" w:eastAsia="Times New Roman" w:hAnsi="Calibri Light" w:cs="Calibri Light"/>
                <w:color w:val="000000" w:themeColor="text1"/>
                <w:lang w:eastAsia="es-MX"/>
              </w:rPr>
              <w:t>Yucatán Seguro Pago)</w:t>
            </w:r>
          </w:p>
        </w:tc>
        <w:tc>
          <w:tcPr>
            <w:tcW w:w="2829" w:type="dxa"/>
            <w:shd w:val="clear" w:color="auto" w:fill="auto"/>
            <w:vAlign w:val="center"/>
          </w:tcPr>
          <w:p w14:paraId="39387BD7"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322F7751" w14:textId="77777777" w:rsidTr="004227FC">
        <w:trPr>
          <w:trHeight w:val="387"/>
          <w:jc w:val="center"/>
        </w:trPr>
        <w:tc>
          <w:tcPr>
            <w:tcW w:w="690" w:type="dxa"/>
            <w:shd w:val="clear" w:color="auto" w:fill="auto"/>
            <w:vAlign w:val="center"/>
          </w:tcPr>
          <w:p w14:paraId="1026D6A0" w14:textId="004222DF" w:rsidR="00EF07F1" w:rsidRPr="00A40B97" w:rsidRDefault="00EF07F1"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w:t>
            </w:r>
            <w:r w:rsidR="00E47813" w:rsidRPr="00A40B97">
              <w:rPr>
                <w:rFonts w:ascii="Calibri Light" w:eastAsia="Times New Roman" w:hAnsi="Calibri Light" w:cs="Calibri Light"/>
                <w:color w:val="000000"/>
                <w:lang w:eastAsia="es-MX"/>
              </w:rPr>
              <w:t>2</w:t>
            </w:r>
          </w:p>
        </w:tc>
        <w:tc>
          <w:tcPr>
            <w:tcW w:w="5192" w:type="dxa"/>
            <w:shd w:val="clear" w:color="auto" w:fill="auto"/>
            <w:noWrap/>
            <w:vAlign w:val="center"/>
          </w:tcPr>
          <w:p w14:paraId="3D0465C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 Administración e Inversión número F/4109146 (Yucatán Seguro Administración)</w:t>
            </w:r>
          </w:p>
        </w:tc>
        <w:tc>
          <w:tcPr>
            <w:tcW w:w="2829" w:type="dxa"/>
            <w:shd w:val="clear" w:color="auto" w:fill="auto"/>
            <w:vAlign w:val="center"/>
          </w:tcPr>
          <w:p w14:paraId="6CC08EB4"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Administración y Finanzas</w:t>
            </w:r>
          </w:p>
        </w:tc>
      </w:tr>
      <w:tr w:rsidR="00EF07F1" w:rsidRPr="00A40B97" w14:paraId="68712984" w14:textId="77777777" w:rsidTr="004227FC">
        <w:trPr>
          <w:trHeight w:val="387"/>
          <w:jc w:val="center"/>
        </w:trPr>
        <w:tc>
          <w:tcPr>
            <w:tcW w:w="690" w:type="dxa"/>
            <w:shd w:val="clear" w:color="auto" w:fill="auto"/>
            <w:vAlign w:val="center"/>
          </w:tcPr>
          <w:p w14:paraId="575BAE68" w14:textId="2B5E1355" w:rsidR="00EF07F1"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33</w:t>
            </w:r>
          </w:p>
        </w:tc>
        <w:tc>
          <w:tcPr>
            <w:tcW w:w="5192" w:type="dxa"/>
            <w:shd w:val="clear" w:color="auto" w:fill="auto"/>
            <w:noWrap/>
            <w:vAlign w:val="center"/>
          </w:tcPr>
          <w:p w14:paraId="733E9EF3"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Fideicomiso de Inversión y Administración del Fondo Estatal de Ayuda, Asistencia y Reparación Integral (FEAARI)</w:t>
            </w:r>
          </w:p>
        </w:tc>
        <w:tc>
          <w:tcPr>
            <w:tcW w:w="2829" w:type="dxa"/>
            <w:shd w:val="clear" w:color="auto" w:fill="auto"/>
            <w:vAlign w:val="center"/>
          </w:tcPr>
          <w:p w14:paraId="4464C1F2" w14:textId="77777777" w:rsidR="00EF07F1" w:rsidRPr="00A40B97" w:rsidRDefault="00EF07F1"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Comisión Ejecutiva Estatal de Atención a Víctimas</w:t>
            </w:r>
          </w:p>
        </w:tc>
      </w:tr>
      <w:tr w:rsidR="009772B7" w:rsidRPr="00A40B97" w14:paraId="594DD3E2" w14:textId="77777777" w:rsidTr="004227FC">
        <w:trPr>
          <w:trHeight w:val="387"/>
          <w:jc w:val="center"/>
        </w:trPr>
        <w:tc>
          <w:tcPr>
            <w:tcW w:w="690" w:type="dxa"/>
            <w:shd w:val="clear" w:color="auto" w:fill="auto"/>
            <w:vAlign w:val="center"/>
          </w:tcPr>
          <w:p w14:paraId="353B506E" w14:textId="23894454" w:rsidR="009772B7"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34</w:t>
            </w:r>
          </w:p>
        </w:tc>
        <w:tc>
          <w:tcPr>
            <w:tcW w:w="5192" w:type="dxa"/>
            <w:shd w:val="clear" w:color="auto" w:fill="auto"/>
            <w:noWrap/>
            <w:vAlign w:val="center"/>
          </w:tcPr>
          <w:p w14:paraId="3F895551" w14:textId="560C91E9" w:rsidR="009772B7" w:rsidRPr="00A40B97" w:rsidRDefault="009772B7"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Ambiental</w:t>
            </w:r>
          </w:p>
        </w:tc>
        <w:tc>
          <w:tcPr>
            <w:tcW w:w="2829" w:type="dxa"/>
            <w:shd w:val="clear" w:color="auto" w:fill="auto"/>
            <w:vAlign w:val="center"/>
          </w:tcPr>
          <w:p w14:paraId="129AD799" w14:textId="6ADD0F1D" w:rsidR="009772B7" w:rsidRPr="00A40B97" w:rsidRDefault="009772B7"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Secretaría de Desarrollo Sustentable</w:t>
            </w:r>
          </w:p>
        </w:tc>
      </w:tr>
      <w:tr w:rsidR="009772B7" w:rsidRPr="00A40B97" w14:paraId="3DB3936A" w14:textId="77777777" w:rsidTr="004227FC">
        <w:trPr>
          <w:trHeight w:val="387"/>
          <w:jc w:val="center"/>
        </w:trPr>
        <w:tc>
          <w:tcPr>
            <w:tcW w:w="690" w:type="dxa"/>
            <w:shd w:val="clear" w:color="auto" w:fill="auto"/>
            <w:vAlign w:val="center"/>
          </w:tcPr>
          <w:p w14:paraId="62BFF9FD" w14:textId="59071C46" w:rsidR="009772B7"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35</w:t>
            </w:r>
          </w:p>
        </w:tc>
        <w:tc>
          <w:tcPr>
            <w:tcW w:w="5192" w:type="dxa"/>
            <w:shd w:val="clear" w:color="auto" w:fill="auto"/>
            <w:noWrap/>
            <w:vAlign w:val="center"/>
          </w:tcPr>
          <w:p w14:paraId="79E64C14" w14:textId="25292F8D" w:rsidR="009772B7" w:rsidRPr="00A40B97" w:rsidRDefault="009772B7"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 xml:space="preserve">Sistema Integrado de Transporte en la Zona </w:t>
            </w:r>
            <w:r w:rsidR="00E927B5" w:rsidRPr="00A40B97">
              <w:rPr>
                <w:rFonts w:ascii="Calibri Light" w:eastAsia="Times New Roman" w:hAnsi="Calibri Light" w:cs="Calibri Light"/>
                <w:color w:val="000000"/>
                <w:lang w:eastAsia="es-MX"/>
              </w:rPr>
              <w:t>m</w:t>
            </w:r>
            <w:r w:rsidRPr="00A40B97">
              <w:rPr>
                <w:rFonts w:ascii="Calibri Light" w:eastAsia="Times New Roman" w:hAnsi="Calibri Light" w:cs="Calibri Light"/>
                <w:color w:val="000000"/>
                <w:lang w:eastAsia="es-MX"/>
              </w:rPr>
              <w:t xml:space="preserve">etropolitana de Mérida Yucatán (SIT- Mérida) </w:t>
            </w:r>
          </w:p>
        </w:tc>
        <w:tc>
          <w:tcPr>
            <w:tcW w:w="2829" w:type="dxa"/>
            <w:shd w:val="clear" w:color="auto" w:fill="auto"/>
            <w:vAlign w:val="center"/>
          </w:tcPr>
          <w:p w14:paraId="13018E0F" w14:textId="41BE4F31" w:rsidR="009772B7" w:rsidRPr="00A40B97" w:rsidRDefault="00E927B5"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la Movilidad y Desarrollo Urbano Territorial</w:t>
            </w:r>
          </w:p>
        </w:tc>
      </w:tr>
      <w:tr w:rsidR="009772B7" w:rsidRPr="00A40B97" w14:paraId="07BA92F7" w14:textId="77777777" w:rsidTr="004227FC">
        <w:trPr>
          <w:trHeight w:val="387"/>
          <w:jc w:val="center"/>
        </w:trPr>
        <w:tc>
          <w:tcPr>
            <w:tcW w:w="690" w:type="dxa"/>
            <w:shd w:val="clear" w:color="auto" w:fill="auto"/>
            <w:vAlign w:val="center"/>
          </w:tcPr>
          <w:p w14:paraId="2C229268" w14:textId="12FC8CE8" w:rsidR="009772B7" w:rsidRPr="00A40B97" w:rsidRDefault="00E47813" w:rsidP="00A40B97">
            <w:pPr>
              <w:spacing w:after="0" w:line="240" w:lineRule="auto"/>
              <w:jc w:val="center"/>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36</w:t>
            </w:r>
          </w:p>
        </w:tc>
        <w:tc>
          <w:tcPr>
            <w:tcW w:w="5192" w:type="dxa"/>
            <w:shd w:val="clear" w:color="auto" w:fill="auto"/>
            <w:noWrap/>
            <w:vAlign w:val="center"/>
          </w:tcPr>
          <w:p w14:paraId="45577606" w14:textId="0A689650" w:rsidR="009772B7" w:rsidRPr="00A40B97" w:rsidRDefault="009772B7"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Fondo Estatal para la Movilidad</w:t>
            </w:r>
            <w:r w:rsidR="00E927B5" w:rsidRPr="00A40B97">
              <w:rPr>
                <w:rFonts w:ascii="Calibri Light" w:eastAsia="Times New Roman" w:hAnsi="Calibri Light" w:cs="Calibri Light"/>
                <w:color w:val="000000"/>
                <w:lang w:eastAsia="es-MX"/>
              </w:rPr>
              <w:t xml:space="preserve"> (Fondo de Movilidad)</w:t>
            </w:r>
          </w:p>
        </w:tc>
        <w:tc>
          <w:tcPr>
            <w:tcW w:w="2829" w:type="dxa"/>
            <w:shd w:val="clear" w:color="auto" w:fill="auto"/>
            <w:vAlign w:val="center"/>
          </w:tcPr>
          <w:p w14:paraId="4757A0A4" w14:textId="51778F54" w:rsidR="009772B7" w:rsidRPr="00A40B97" w:rsidRDefault="00E927B5" w:rsidP="00A40B97">
            <w:pPr>
              <w:spacing w:after="0" w:line="240" w:lineRule="auto"/>
              <w:jc w:val="both"/>
              <w:rPr>
                <w:rFonts w:ascii="Calibri Light" w:eastAsia="Times New Roman" w:hAnsi="Calibri Light" w:cs="Calibri Light"/>
                <w:color w:val="000000"/>
                <w:lang w:eastAsia="es-MX"/>
              </w:rPr>
            </w:pPr>
            <w:r w:rsidRPr="00A40B97">
              <w:rPr>
                <w:rFonts w:ascii="Calibri Light" w:eastAsia="Times New Roman" w:hAnsi="Calibri Light" w:cs="Calibri Light"/>
                <w:color w:val="000000"/>
                <w:lang w:eastAsia="es-MX"/>
              </w:rPr>
              <w:t>Instituto para la Movilidad y Desarrollo Urbano Territorial</w:t>
            </w:r>
          </w:p>
        </w:tc>
      </w:tr>
    </w:tbl>
    <w:p w14:paraId="5852AD87" w14:textId="77777777" w:rsidR="00EF07F1" w:rsidRPr="00A40B97" w:rsidRDefault="00EF07F1" w:rsidP="00A40B97">
      <w:pPr>
        <w:spacing w:after="0" w:line="240" w:lineRule="auto"/>
        <w:jc w:val="both"/>
        <w:rPr>
          <w:rFonts w:ascii="Calibri Light" w:hAnsi="Calibri Light" w:cs="Calibri Light"/>
        </w:rPr>
      </w:pPr>
    </w:p>
    <w:p w14:paraId="5DC1B941" w14:textId="640C0FB1" w:rsidR="003E1DFD" w:rsidRPr="00A40B97" w:rsidRDefault="003E1DFD" w:rsidP="00A40B97">
      <w:pPr>
        <w:spacing w:after="0" w:line="240" w:lineRule="auto"/>
        <w:jc w:val="both"/>
        <w:rPr>
          <w:rFonts w:ascii="Calibri Light" w:hAnsi="Calibri Light" w:cs="Calibri Light"/>
        </w:rPr>
      </w:pPr>
      <w:r w:rsidRPr="00A40B97">
        <w:rPr>
          <w:rFonts w:ascii="Calibri Light" w:hAnsi="Calibri Light" w:cs="Calibri Light"/>
        </w:rPr>
        <w:t xml:space="preserve">En tal razón, se </w:t>
      </w:r>
      <w:r w:rsidR="00BE7177" w:rsidRPr="00A40B97">
        <w:rPr>
          <w:rFonts w:ascii="Calibri Light" w:hAnsi="Calibri Light" w:cs="Calibri Light"/>
        </w:rPr>
        <w:t>emite el siguiente</w:t>
      </w:r>
      <w:r w:rsidRPr="00A40B97">
        <w:rPr>
          <w:rFonts w:ascii="Calibri Light" w:hAnsi="Calibri Light" w:cs="Calibri Light"/>
        </w:rPr>
        <w:t>:</w:t>
      </w:r>
    </w:p>
    <w:p w14:paraId="6BECE21B" w14:textId="049A725D" w:rsidR="003E1DFD" w:rsidRPr="00A40B97" w:rsidRDefault="003E1DFD" w:rsidP="00A40B97">
      <w:pPr>
        <w:spacing w:after="0" w:line="240" w:lineRule="auto"/>
        <w:jc w:val="both"/>
        <w:rPr>
          <w:rFonts w:ascii="Calibri Light" w:hAnsi="Calibri Light" w:cs="Calibri Light"/>
        </w:rPr>
      </w:pPr>
    </w:p>
    <w:p w14:paraId="6D7D8E04" w14:textId="77777777" w:rsidR="00AF5739" w:rsidRPr="00A40B97" w:rsidRDefault="00AF5739" w:rsidP="00A40B97">
      <w:pPr>
        <w:spacing w:after="0" w:line="240" w:lineRule="auto"/>
        <w:jc w:val="center"/>
        <w:rPr>
          <w:rFonts w:ascii="Calibri Light" w:hAnsi="Calibri Light" w:cs="Calibri Light"/>
          <w:b/>
        </w:rPr>
      </w:pPr>
    </w:p>
    <w:p w14:paraId="0AD91E51" w14:textId="77777777" w:rsidR="00DD1FEB" w:rsidRPr="00A40B97" w:rsidRDefault="00DD1FEB" w:rsidP="00A40B97">
      <w:pPr>
        <w:spacing w:after="0" w:line="240" w:lineRule="auto"/>
        <w:jc w:val="center"/>
        <w:rPr>
          <w:rFonts w:ascii="Calibri Light" w:hAnsi="Calibri Light" w:cs="Calibri Light"/>
          <w:b/>
        </w:rPr>
      </w:pPr>
    </w:p>
    <w:p w14:paraId="34220C23" w14:textId="18CCFB80" w:rsidR="00BE7177" w:rsidRPr="00A40B97" w:rsidRDefault="00BE7177" w:rsidP="00A40B97">
      <w:pPr>
        <w:spacing w:after="0" w:line="240" w:lineRule="auto"/>
        <w:jc w:val="center"/>
        <w:rPr>
          <w:rFonts w:ascii="Calibri Light" w:hAnsi="Calibri Light" w:cs="Calibri Light"/>
          <w:b/>
        </w:rPr>
      </w:pPr>
      <w:r w:rsidRPr="00A40B97">
        <w:rPr>
          <w:rFonts w:ascii="Calibri Light" w:hAnsi="Calibri Light" w:cs="Calibri Light"/>
          <w:b/>
        </w:rPr>
        <w:t>ACUERDO</w:t>
      </w:r>
    </w:p>
    <w:p w14:paraId="5B904951" w14:textId="77777777" w:rsidR="00BE7177" w:rsidRPr="00A40B97" w:rsidRDefault="00BE7177" w:rsidP="00A40B97">
      <w:pPr>
        <w:spacing w:after="0" w:line="240" w:lineRule="auto"/>
        <w:jc w:val="both"/>
        <w:rPr>
          <w:rFonts w:ascii="Calibri Light" w:hAnsi="Calibri Light" w:cs="Calibri Light"/>
        </w:rPr>
      </w:pPr>
    </w:p>
    <w:p w14:paraId="48B637B3" w14:textId="783C9CF4" w:rsidR="00464DE5" w:rsidRPr="00A40B97" w:rsidRDefault="003E1DFD" w:rsidP="00A40B97">
      <w:pPr>
        <w:spacing w:after="0" w:line="240" w:lineRule="auto"/>
        <w:jc w:val="both"/>
        <w:rPr>
          <w:rFonts w:ascii="Calibri Light" w:hAnsi="Calibri Light" w:cs="Calibri Light"/>
          <w:b/>
        </w:rPr>
      </w:pPr>
      <w:r w:rsidRPr="00A40B97">
        <w:rPr>
          <w:rFonts w:ascii="Calibri Light" w:hAnsi="Calibri Light" w:cs="Calibri Light"/>
          <w:b/>
        </w:rPr>
        <w:t>P</w:t>
      </w:r>
      <w:r w:rsidR="00030291" w:rsidRPr="00A40B97">
        <w:rPr>
          <w:rFonts w:ascii="Calibri Light" w:hAnsi="Calibri Light" w:cs="Calibri Light"/>
          <w:b/>
        </w:rPr>
        <w:t>rimero.</w:t>
      </w:r>
      <w:r w:rsidR="00030291" w:rsidRPr="00A40B97">
        <w:rPr>
          <w:rFonts w:ascii="Calibri Light" w:hAnsi="Calibri Light" w:cs="Calibri Light"/>
        </w:rPr>
        <w:t xml:space="preserve"> </w:t>
      </w:r>
      <w:r w:rsidRPr="00A40B97">
        <w:rPr>
          <w:rFonts w:ascii="Calibri Light" w:hAnsi="Calibri Light" w:cs="Calibri Light"/>
        </w:rPr>
        <w:t xml:space="preserve">Se aprueba la modificación al Padrón de Sujetos Obligados del Estado de Yucatán de conformidad a los considerandos expuestos, incorporando </w:t>
      </w:r>
      <w:r w:rsidR="00464DE5" w:rsidRPr="00A40B97">
        <w:rPr>
          <w:rFonts w:ascii="Calibri Light" w:hAnsi="Calibri Light" w:cs="Calibri Light"/>
        </w:rPr>
        <w:t xml:space="preserve">a los siguientes sujetos obligados directos: </w:t>
      </w:r>
      <w:r w:rsidR="00464DE5" w:rsidRPr="00A40B97">
        <w:rPr>
          <w:rFonts w:ascii="Calibri Light" w:hAnsi="Calibri Light" w:cs="Calibri Light"/>
          <w:b/>
        </w:rPr>
        <w:t xml:space="preserve">1) </w:t>
      </w:r>
      <w:r w:rsidR="00D751A4" w:rsidRPr="00A40B97">
        <w:rPr>
          <w:rFonts w:ascii="Calibri Light" w:hAnsi="Calibri Light" w:cs="Calibri Light"/>
          <w:b/>
        </w:rPr>
        <w:t>Parque Científico y Tecnológico de Yucatán</w:t>
      </w:r>
      <w:r w:rsidR="00D048CB" w:rsidRPr="00A40B97">
        <w:rPr>
          <w:rFonts w:ascii="Calibri Light" w:hAnsi="Calibri Light" w:cs="Calibri Light"/>
          <w:b/>
        </w:rPr>
        <w:t>;</w:t>
      </w:r>
      <w:r w:rsidR="00D751A4" w:rsidRPr="00A40B97">
        <w:rPr>
          <w:rFonts w:ascii="Calibri Light" w:hAnsi="Calibri Light" w:cs="Calibri Light"/>
          <w:b/>
        </w:rPr>
        <w:t xml:space="preserve"> </w:t>
      </w:r>
      <w:r w:rsidR="00D048CB" w:rsidRPr="00A40B97">
        <w:rPr>
          <w:rFonts w:ascii="Calibri Light" w:hAnsi="Calibri Light" w:cs="Calibri Light"/>
          <w:b/>
        </w:rPr>
        <w:t xml:space="preserve">2) </w:t>
      </w:r>
      <w:r w:rsidR="00D751A4" w:rsidRPr="00A40B97">
        <w:rPr>
          <w:rFonts w:ascii="Calibri Light" w:hAnsi="Calibri Light" w:cs="Calibri Light"/>
          <w:b/>
        </w:rPr>
        <w:t>Centro de Conciliación Laboral del Estado de Yucatán</w:t>
      </w:r>
      <w:r w:rsidR="009A6AC5" w:rsidRPr="00A40B97">
        <w:rPr>
          <w:rFonts w:ascii="Calibri Light" w:hAnsi="Calibri Light" w:cs="Calibri Light"/>
          <w:b/>
        </w:rPr>
        <w:t>; 3) Archivo General del Estado de Yucatán; 4)</w:t>
      </w:r>
      <w:r w:rsidR="009A6AC5" w:rsidRPr="00A40B97">
        <w:rPr>
          <w:rFonts w:ascii="Calibri Light" w:hAnsi="Calibri Light" w:cs="Calibri Light"/>
          <w:b/>
          <w:bCs/>
        </w:rPr>
        <w:t xml:space="preserve"> Sindicato Auténtico de Trabajadores del Ayuntamiento de Mérida; 5) Sindicato de Empleados y Obreros del H. Ayuntamiento de Progreso; y 6) Sindicato de Trabajadores al Servicio del Municipio de Progreso</w:t>
      </w:r>
      <w:r w:rsidR="00D751A4" w:rsidRPr="00A40B97">
        <w:rPr>
          <w:rFonts w:ascii="Calibri Light" w:hAnsi="Calibri Light" w:cs="Calibri Light"/>
          <w:b/>
        </w:rPr>
        <w:t>.</w:t>
      </w:r>
      <w:r w:rsidR="00464DE5" w:rsidRPr="00A40B97">
        <w:rPr>
          <w:rFonts w:ascii="Calibri Light" w:hAnsi="Calibri Light" w:cs="Calibri Light"/>
          <w:b/>
        </w:rPr>
        <w:t xml:space="preserve"> </w:t>
      </w:r>
      <w:r w:rsidR="00464DE5" w:rsidRPr="00A40B97">
        <w:rPr>
          <w:rFonts w:ascii="Calibri Light" w:hAnsi="Calibri Light" w:cs="Calibri Light"/>
        </w:rPr>
        <w:t xml:space="preserve">Así como a los siguientes sujetos obligados indirectos: </w:t>
      </w:r>
      <w:r w:rsidR="00464DE5" w:rsidRPr="00A40B97">
        <w:rPr>
          <w:rFonts w:ascii="Calibri Light" w:hAnsi="Calibri Light" w:cs="Calibri Light"/>
          <w:b/>
        </w:rPr>
        <w:t>1)</w:t>
      </w:r>
      <w:r w:rsidR="00D751A4" w:rsidRPr="00A40B97">
        <w:rPr>
          <w:rFonts w:ascii="Calibri Light" w:hAnsi="Calibri Light" w:cs="Calibri Light"/>
          <w:b/>
        </w:rPr>
        <w:t xml:space="preserve"> Fondo Ambiental; 2) Sistema Integrado de Transporte en la Zona metropolitana de Mérida Yucatán; y 3) Fondo Estatal para la Movilidad</w:t>
      </w:r>
      <w:r w:rsidR="00464DE5" w:rsidRPr="00A40B97">
        <w:rPr>
          <w:rFonts w:ascii="Calibri Light" w:hAnsi="Calibri Light" w:cs="Calibri Light"/>
          <w:b/>
        </w:rPr>
        <w:t>.</w:t>
      </w:r>
    </w:p>
    <w:p w14:paraId="61EDD86B" w14:textId="77777777" w:rsidR="00464DE5" w:rsidRPr="00A40B97" w:rsidRDefault="00464DE5" w:rsidP="00A40B97">
      <w:pPr>
        <w:spacing w:after="0" w:line="240" w:lineRule="auto"/>
        <w:jc w:val="both"/>
        <w:rPr>
          <w:rFonts w:ascii="Calibri Light" w:hAnsi="Calibri Light" w:cs="Calibri Light"/>
        </w:rPr>
      </w:pPr>
    </w:p>
    <w:p w14:paraId="075AF772" w14:textId="5E582221" w:rsidR="00464DE5" w:rsidRPr="00A40B97" w:rsidRDefault="00464DE5" w:rsidP="00A40B97">
      <w:pPr>
        <w:spacing w:after="0" w:line="240" w:lineRule="auto"/>
        <w:jc w:val="both"/>
        <w:rPr>
          <w:rFonts w:ascii="Calibri Light" w:hAnsi="Calibri Light" w:cs="Calibri Light"/>
          <w:b/>
        </w:rPr>
      </w:pPr>
      <w:r w:rsidRPr="00A40B97">
        <w:rPr>
          <w:rFonts w:ascii="Calibri Light" w:hAnsi="Calibri Light" w:cs="Calibri Light"/>
        </w:rPr>
        <w:t>En este mismo sentido</w:t>
      </w:r>
      <w:r w:rsidR="003E1DFD" w:rsidRPr="00A40B97">
        <w:rPr>
          <w:rFonts w:ascii="Calibri Light" w:hAnsi="Calibri Light" w:cs="Calibri Light"/>
        </w:rPr>
        <w:t xml:space="preserve">, se autoriza </w:t>
      </w:r>
      <w:r w:rsidRPr="00A40B97">
        <w:rPr>
          <w:rFonts w:ascii="Calibri Light" w:hAnsi="Calibri Light" w:cs="Calibri Light"/>
        </w:rPr>
        <w:t xml:space="preserve">retirar del Padrón a los siguientes sujetos obligados directos: </w:t>
      </w:r>
      <w:r w:rsidRPr="00A40B97">
        <w:rPr>
          <w:rFonts w:ascii="Calibri Light" w:hAnsi="Calibri Light" w:cs="Calibri Light"/>
          <w:b/>
        </w:rPr>
        <w:t xml:space="preserve">1) </w:t>
      </w:r>
      <w:r w:rsidR="008E3FEA" w:rsidRPr="00A40B97">
        <w:rPr>
          <w:rFonts w:ascii="Calibri Light" w:hAnsi="Calibri Light" w:cs="Calibri Light"/>
          <w:b/>
        </w:rPr>
        <w:t xml:space="preserve">Casa de las Artesanías del Estado de Yucatán; 2) Instituto de Historia y Museos de Yucatán; 3) Sistema de Agua Potable y Alcantarillado del Municipio de Dzan; 4) Partido Encuentro Solidario; 5) </w:t>
      </w:r>
      <w:r w:rsidR="009A6AC5" w:rsidRPr="00A40B97">
        <w:rPr>
          <w:rFonts w:ascii="Calibri Light" w:hAnsi="Calibri Light" w:cs="Calibri Light"/>
          <w:b/>
        </w:rPr>
        <w:t xml:space="preserve">Partido </w:t>
      </w:r>
      <w:r w:rsidR="008E3FEA" w:rsidRPr="00A40B97">
        <w:rPr>
          <w:rFonts w:ascii="Calibri Light" w:hAnsi="Calibri Light" w:cs="Calibri Light"/>
          <w:b/>
        </w:rPr>
        <w:t xml:space="preserve">Redes Sociales Progresistas; 6) </w:t>
      </w:r>
      <w:r w:rsidR="009A6AC5" w:rsidRPr="00A40B97">
        <w:rPr>
          <w:rFonts w:ascii="Calibri Light" w:hAnsi="Calibri Light" w:cs="Calibri Light"/>
          <w:b/>
        </w:rPr>
        <w:t xml:space="preserve">Partido </w:t>
      </w:r>
      <w:r w:rsidR="008E3FEA" w:rsidRPr="00A40B97">
        <w:rPr>
          <w:rFonts w:ascii="Calibri Light" w:hAnsi="Calibri Light" w:cs="Calibri Light"/>
          <w:b/>
        </w:rPr>
        <w:t>Fuerza Social por México</w:t>
      </w:r>
      <w:r w:rsidR="004227FC" w:rsidRPr="00A40B97">
        <w:rPr>
          <w:rFonts w:ascii="Calibri Light" w:hAnsi="Calibri Light" w:cs="Calibri Light"/>
          <w:b/>
        </w:rPr>
        <w:t xml:space="preserve">; y 7) Sindicato al Servicio del Instituto </w:t>
      </w:r>
      <w:r w:rsidR="004227FC" w:rsidRPr="00A40B97">
        <w:rPr>
          <w:rFonts w:ascii="Calibri Light" w:hAnsi="Calibri Light" w:cs="Calibri Light"/>
          <w:b/>
        </w:rPr>
        <w:lastRenderedPageBreak/>
        <w:t>de Seguridad Social de los Trabajadores del Estado de Yucatán</w:t>
      </w:r>
      <w:r w:rsidRPr="00A40B97">
        <w:rPr>
          <w:rFonts w:ascii="Calibri Light" w:hAnsi="Calibri Light" w:cs="Calibri Light"/>
          <w:b/>
        </w:rPr>
        <w:t xml:space="preserve">. </w:t>
      </w:r>
      <w:r w:rsidRPr="00A40B97">
        <w:rPr>
          <w:rFonts w:ascii="Calibri Light" w:hAnsi="Calibri Light" w:cs="Calibri Light"/>
        </w:rPr>
        <w:t xml:space="preserve">Así como a los siguientes sujetos obligados indirectos: </w:t>
      </w:r>
      <w:r w:rsidRPr="00A40B97">
        <w:rPr>
          <w:rFonts w:ascii="Calibri Light" w:hAnsi="Calibri Light" w:cs="Calibri Light"/>
          <w:b/>
        </w:rPr>
        <w:t>1)</w:t>
      </w:r>
      <w:r w:rsidR="006F1C0E" w:rsidRPr="00A40B97">
        <w:rPr>
          <w:rFonts w:ascii="Calibri Light" w:hAnsi="Calibri Light" w:cs="Calibri Light"/>
          <w:b/>
        </w:rPr>
        <w:t xml:space="preserve">Para el Programa de Calidad, Equidad y Desarrollo en Salud; 2) Fideicomiso para  Construcción de la Infraestructura Hospitalaria del Estado de Yucatán; 3) Fideicomiso Irrevocable de Administración y Pago Identificación con el número F/0198; 4) Fideicomiso para la Administración del Fondo de Apoyo a Víctimas del Delito; 5) Fondo de Emprendedores en Innovadores de Yucatán; 6) Fideicomiso de Alto Rendimiento Deportivo de Yucatán; y 7) Fideicomiso para la Construcción del Hospital </w:t>
      </w:r>
      <w:r w:rsidR="00745157" w:rsidRPr="00A40B97">
        <w:rPr>
          <w:rFonts w:ascii="Calibri Light" w:hAnsi="Calibri Light" w:cs="Calibri Light"/>
          <w:b/>
        </w:rPr>
        <w:t>Regional de Alta Especialidad.</w:t>
      </w:r>
    </w:p>
    <w:p w14:paraId="154650CE" w14:textId="77777777" w:rsidR="003E1DFD" w:rsidRPr="00A40B97" w:rsidRDefault="003E1DFD" w:rsidP="00A40B97">
      <w:pPr>
        <w:spacing w:after="0" w:line="240" w:lineRule="auto"/>
        <w:jc w:val="both"/>
        <w:rPr>
          <w:rFonts w:ascii="Calibri Light" w:hAnsi="Calibri Light" w:cs="Calibri Light"/>
        </w:rPr>
      </w:pPr>
    </w:p>
    <w:p w14:paraId="4596AE73" w14:textId="3ABCABDF" w:rsidR="003E1DFD" w:rsidRPr="00A40B97" w:rsidRDefault="00464DE5" w:rsidP="00A40B97">
      <w:pPr>
        <w:spacing w:after="0" w:line="240" w:lineRule="auto"/>
        <w:jc w:val="both"/>
        <w:rPr>
          <w:rFonts w:ascii="Calibri Light" w:hAnsi="Calibri Light" w:cs="Calibri Light"/>
        </w:rPr>
      </w:pPr>
      <w:r w:rsidRPr="00A40B97">
        <w:rPr>
          <w:rFonts w:ascii="Calibri Light" w:hAnsi="Calibri Light" w:cs="Calibri Light"/>
          <w:b/>
        </w:rPr>
        <w:t>Segundo.</w:t>
      </w:r>
      <w:r w:rsidR="003E1DFD" w:rsidRPr="00A40B97">
        <w:rPr>
          <w:rFonts w:ascii="Calibri Light" w:hAnsi="Calibri Light" w:cs="Calibri Light"/>
        </w:rPr>
        <w:t xml:space="preserve"> </w:t>
      </w:r>
      <w:r w:rsidR="009A6AC5" w:rsidRPr="00A40B97">
        <w:rPr>
          <w:rFonts w:ascii="Calibri Light" w:hAnsi="Calibri Light" w:cs="Calibri Light"/>
        </w:rPr>
        <w:t xml:space="preserve">Se ordena a la Dirección de Asuntos Jurídicos y Plenarios, para </w:t>
      </w:r>
      <w:r w:rsidR="004227FC" w:rsidRPr="00A40B97">
        <w:rPr>
          <w:rFonts w:ascii="Calibri Light" w:hAnsi="Calibri Light" w:cs="Calibri Light"/>
        </w:rPr>
        <w:t>que,</w:t>
      </w:r>
      <w:r w:rsidR="009A6AC5" w:rsidRPr="00A40B97">
        <w:rPr>
          <w:rFonts w:ascii="Calibri Light" w:hAnsi="Calibri Light" w:cs="Calibri Light"/>
        </w:rPr>
        <w:t xml:space="preserve"> a través de la Subdirección de Asuntos Jurídicos y Fortalecimiento Institucional, se notifique </w:t>
      </w:r>
      <w:r w:rsidR="003E1DFD" w:rsidRPr="00A40B97">
        <w:rPr>
          <w:rFonts w:ascii="Calibri Light" w:hAnsi="Calibri Light" w:cs="Calibri Light"/>
        </w:rPr>
        <w:t>el presente acuerdo a los sujetos obligados referidos en el párrafo que antecede y realizar las gestiones necesarias para el pronto cumplimiento de las obligaciones derivadas de la</w:t>
      </w:r>
      <w:r w:rsidRPr="00A40B97">
        <w:rPr>
          <w:rFonts w:ascii="Calibri Light" w:hAnsi="Calibri Light" w:cs="Calibri Light"/>
        </w:rPr>
        <w:t>s</w:t>
      </w:r>
      <w:r w:rsidR="003E1DFD" w:rsidRPr="00A40B97">
        <w:rPr>
          <w:rFonts w:ascii="Calibri Light" w:hAnsi="Calibri Light" w:cs="Calibri Light"/>
        </w:rPr>
        <w:t xml:space="preserve"> Ley</w:t>
      </w:r>
      <w:r w:rsidRPr="00A40B97">
        <w:rPr>
          <w:rFonts w:ascii="Calibri Light" w:hAnsi="Calibri Light" w:cs="Calibri Light"/>
        </w:rPr>
        <w:t>es</w:t>
      </w:r>
      <w:r w:rsidR="003E1DFD" w:rsidRPr="00A40B97">
        <w:rPr>
          <w:rFonts w:ascii="Calibri Light" w:hAnsi="Calibri Light" w:cs="Calibri Light"/>
        </w:rPr>
        <w:t xml:space="preserve"> </w:t>
      </w:r>
      <w:r w:rsidRPr="00A40B97">
        <w:rPr>
          <w:rFonts w:ascii="Calibri Light" w:hAnsi="Calibri Light" w:cs="Calibri Light"/>
        </w:rPr>
        <w:t>generales</w:t>
      </w:r>
      <w:r w:rsidR="003E1DFD" w:rsidRPr="00A40B97">
        <w:rPr>
          <w:rFonts w:ascii="Calibri Light" w:hAnsi="Calibri Light" w:cs="Calibri Light"/>
        </w:rPr>
        <w:t xml:space="preserve"> y </w:t>
      </w:r>
      <w:r w:rsidRPr="00A40B97">
        <w:rPr>
          <w:rFonts w:ascii="Calibri Light" w:hAnsi="Calibri Light" w:cs="Calibri Light"/>
        </w:rPr>
        <w:t>estatales aplicables</w:t>
      </w:r>
      <w:r w:rsidR="003E1DFD" w:rsidRPr="00A40B97">
        <w:rPr>
          <w:rFonts w:ascii="Calibri Light" w:hAnsi="Calibri Light" w:cs="Calibri Light"/>
        </w:rPr>
        <w:t>.</w:t>
      </w:r>
    </w:p>
    <w:p w14:paraId="40AF53C9" w14:textId="77777777" w:rsidR="003E1DFD" w:rsidRPr="00A40B97" w:rsidRDefault="003E1DFD" w:rsidP="00A40B97">
      <w:pPr>
        <w:spacing w:after="0" w:line="240" w:lineRule="auto"/>
        <w:jc w:val="both"/>
        <w:rPr>
          <w:rFonts w:ascii="Calibri Light" w:hAnsi="Calibri Light" w:cs="Calibri Light"/>
        </w:rPr>
      </w:pPr>
    </w:p>
    <w:p w14:paraId="212E0FFA" w14:textId="7E63206F" w:rsidR="003E1DFD" w:rsidRPr="00A40B97" w:rsidRDefault="00464DE5" w:rsidP="00A40B97">
      <w:pPr>
        <w:spacing w:after="0" w:line="240" w:lineRule="auto"/>
        <w:jc w:val="both"/>
        <w:rPr>
          <w:rFonts w:ascii="Calibri Light" w:hAnsi="Calibri Light" w:cs="Calibri Light"/>
        </w:rPr>
      </w:pPr>
      <w:r w:rsidRPr="00A40B97">
        <w:rPr>
          <w:rFonts w:ascii="Calibri Light" w:hAnsi="Calibri Light" w:cs="Calibri Light"/>
          <w:b/>
        </w:rPr>
        <w:t>Tercero.</w:t>
      </w:r>
      <w:r w:rsidR="003E1DFD" w:rsidRPr="00A40B97">
        <w:rPr>
          <w:rFonts w:ascii="Calibri Light" w:hAnsi="Calibri Light" w:cs="Calibri Light"/>
        </w:rPr>
        <w:t xml:space="preserve"> </w:t>
      </w:r>
      <w:bookmarkStart w:id="3" w:name="_Hlk114074236"/>
      <w:r w:rsidR="00785859" w:rsidRPr="00A40B97">
        <w:rPr>
          <w:rFonts w:ascii="Calibri Light" w:hAnsi="Calibri Light" w:cs="Calibri Light"/>
        </w:rPr>
        <w:t>En términos de lo señalado en el artículo 1 de la Ley General de Protección de Datos Personales en Posesión de los Sujetos Obligados, y el diverso 1 de la Ley de Protección de Datos Personales en Posesión de Sujetos Obligados del Estado de Yucatán, serán sujetos obligados en materia de protección de datos personales</w:t>
      </w:r>
      <w:r w:rsidR="00E032DF" w:rsidRPr="00A40B97">
        <w:rPr>
          <w:rFonts w:ascii="Calibri Light" w:hAnsi="Calibri Light" w:cs="Calibri Light"/>
        </w:rPr>
        <w:t>, los sujetos obligados registrados en el Padrón de Sujetos Obligados del Estado de Yucatán, con excepción de los sindicatos que recibieron recursos públicos, quienes serán responsables de los datos personales, de conformidad con la normatividad aplicable para la protección de datos personales en posesión de los particulares.</w:t>
      </w:r>
    </w:p>
    <w:bookmarkEnd w:id="3"/>
    <w:p w14:paraId="7F27A802" w14:textId="77777777" w:rsidR="003E1DFD" w:rsidRPr="00A40B97" w:rsidRDefault="003E1DFD" w:rsidP="00A40B97">
      <w:pPr>
        <w:spacing w:after="0" w:line="240" w:lineRule="auto"/>
        <w:jc w:val="both"/>
        <w:rPr>
          <w:rFonts w:ascii="Calibri Light" w:hAnsi="Calibri Light" w:cs="Calibri Light"/>
        </w:rPr>
      </w:pPr>
    </w:p>
    <w:p w14:paraId="32CF2D69" w14:textId="32C0166A" w:rsidR="00A40B97" w:rsidRPr="00A40B97" w:rsidRDefault="003E1DFD" w:rsidP="00A40B97">
      <w:pPr>
        <w:spacing w:line="240" w:lineRule="auto"/>
        <w:jc w:val="both"/>
        <w:rPr>
          <w:rFonts w:ascii="Calibri Light" w:hAnsi="Calibri Light" w:cs="Calibri Light"/>
        </w:rPr>
      </w:pPr>
      <w:r w:rsidRPr="00A40B97">
        <w:rPr>
          <w:rFonts w:ascii="Calibri Light" w:hAnsi="Calibri Light" w:cs="Calibri Light"/>
          <w:b/>
        </w:rPr>
        <w:t>C</w:t>
      </w:r>
      <w:r w:rsidR="00464DE5" w:rsidRPr="00A40B97">
        <w:rPr>
          <w:rFonts w:ascii="Calibri Light" w:hAnsi="Calibri Light" w:cs="Calibri Light"/>
          <w:b/>
        </w:rPr>
        <w:t>uarto.</w:t>
      </w:r>
      <w:r w:rsidRPr="00A40B97">
        <w:rPr>
          <w:rFonts w:ascii="Calibri Light" w:hAnsi="Calibri Light" w:cs="Calibri Light"/>
        </w:rPr>
        <w:t xml:space="preserve"> </w:t>
      </w:r>
      <w:r w:rsidR="00A40B97" w:rsidRPr="00A40B97">
        <w:rPr>
          <w:rFonts w:ascii="Calibri Light" w:hAnsi="Calibri Light" w:cs="Calibri Light"/>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5C194FFC" w14:textId="510DF67A" w:rsidR="003E1DFD" w:rsidRPr="00A40B97" w:rsidRDefault="003E1DFD" w:rsidP="00A40B97">
      <w:pPr>
        <w:spacing w:after="0" w:line="240" w:lineRule="auto"/>
        <w:jc w:val="both"/>
        <w:rPr>
          <w:rFonts w:ascii="Calibri Light" w:hAnsi="Calibri Light" w:cs="Calibri Light"/>
        </w:rPr>
      </w:pPr>
    </w:p>
    <w:p w14:paraId="521E5AF3" w14:textId="12E74E88" w:rsidR="003E1DFD" w:rsidRPr="00A40B97" w:rsidRDefault="00464DE5" w:rsidP="00A40B97">
      <w:pPr>
        <w:spacing w:after="0" w:line="240" w:lineRule="auto"/>
        <w:jc w:val="both"/>
        <w:rPr>
          <w:rFonts w:ascii="Calibri Light" w:hAnsi="Calibri Light" w:cs="Calibri Light"/>
        </w:rPr>
      </w:pPr>
      <w:r w:rsidRPr="00A40B97">
        <w:rPr>
          <w:rFonts w:ascii="Calibri Light" w:hAnsi="Calibri Light" w:cs="Calibri Light"/>
          <w:b/>
        </w:rPr>
        <w:t>Quinto.</w:t>
      </w:r>
      <w:r w:rsidR="003E1DFD" w:rsidRPr="00A40B97">
        <w:rPr>
          <w:rFonts w:ascii="Calibri Light" w:hAnsi="Calibri Light" w:cs="Calibri Light"/>
        </w:rPr>
        <w:t xml:space="preserve"> Cúmplase.</w:t>
      </w:r>
    </w:p>
    <w:tbl>
      <w:tblPr>
        <w:tblW w:w="10660" w:type="dxa"/>
        <w:jc w:val="center"/>
        <w:tblLook w:val="04A0" w:firstRow="1" w:lastRow="0" w:firstColumn="1" w:lastColumn="0" w:noHBand="0" w:noVBand="1"/>
      </w:tblPr>
      <w:tblGrid>
        <w:gridCol w:w="4846"/>
        <w:gridCol w:w="5814"/>
      </w:tblGrid>
      <w:tr w:rsidR="00506D62" w:rsidRPr="00A40B97" w14:paraId="70FAA2EE" w14:textId="77777777" w:rsidTr="00DD1FEB">
        <w:trPr>
          <w:trHeight w:val="156"/>
          <w:jc w:val="center"/>
        </w:trPr>
        <w:tc>
          <w:tcPr>
            <w:tcW w:w="10660" w:type="dxa"/>
            <w:gridSpan w:val="2"/>
          </w:tcPr>
          <w:p w14:paraId="240DF820" w14:textId="77777777" w:rsidR="00506D62" w:rsidRPr="00A40B97" w:rsidRDefault="00506D62" w:rsidP="00A40B97">
            <w:pPr>
              <w:spacing w:after="0" w:line="240" w:lineRule="auto"/>
              <w:jc w:val="center"/>
              <w:rPr>
                <w:rFonts w:ascii="Calibri Light" w:eastAsia="Cambria" w:hAnsi="Calibri Light" w:cs="Calibri Light"/>
                <w:b/>
              </w:rPr>
            </w:pPr>
          </w:p>
          <w:p w14:paraId="3F986DD5" w14:textId="466CC179" w:rsidR="00506D62" w:rsidRPr="00A40B97" w:rsidRDefault="00506D62" w:rsidP="00A40B97">
            <w:pPr>
              <w:spacing w:after="0" w:line="240" w:lineRule="auto"/>
              <w:jc w:val="center"/>
              <w:rPr>
                <w:rFonts w:ascii="Calibri Light" w:eastAsia="Cambria" w:hAnsi="Calibri Light" w:cs="Calibri Light"/>
                <w:b/>
              </w:rPr>
            </w:pPr>
          </w:p>
          <w:p w14:paraId="554713B3" w14:textId="22CBA494" w:rsidR="00DD1FEB" w:rsidRPr="00A40B97" w:rsidRDefault="00DD1FEB" w:rsidP="00A40B97">
            <w:pPr>
              <w:spacing w:after="0" w:line="240" w:lineRule="auto"/>
              <w:jc w:val="center"/>
              <w:rPr>
                <w:rFonts w:ascii="Calibri Light" w:eastAsia="Cambria" w:hAnsi="Calibri Light" w:cs="Calibri Light"/>
                <w:b/>
              </w:rPr>
            </w:pPr>
          </w:p>
          <w:p w14:paraId="1E3BA376" w14:textId="00651F0B" w:rsidR="00506D62" w:rsidRPr="00A40B97" w:rsidRDefault="00506D62" w:rsidP="00A40B97">
            <w:pPr>
              <w:spacing w:after="0" w:line="240" w:lineRule="auto"/>
              <w:jc w:val="center"/>
              <w:rPr>
                <w:rFonts w:ascii="Calibri Light" w:eastAsia="Cambria" w:hAnsi="Calibri Light" w:cs="Calibri Light"/>
                <w:b/>
              </w:rPr>
            </w:pPr>
          </w:p>
        </w:tc>
      </w:tr>
      <w:tr w:rsidR="00506D62" w:rsidRPr="00A40B97" w14:paraId="1F823565" w14:textId="77777777" w:rsidTr="00DD1FEB">
        <w:trPr>
          <w:trHeight w:val="1220"/>
          <w:jc w:val="center"/>
        </w:trPr>
        <w:tc>
          <w:tcPr>
            <w:tcW w:w="4846" w:type="dxa"/>
          </w:tcPr>
          <w:p w14:paraId="5A498616" w14:textId="52020784" w:rsidR="00506D62" w:rsidRDefault="00506D62" w:rsidP="00A40B97">
            <w:pPr>
              <w:spacing w:after="0" w:line="240" w:lineRule="auto"/>
              <w:jc w:val="center"/>
              <w:rPr>
                <w:rFonts w:ascii="Calibri Light" w:eastAsia="Cambria" w:hAnsi="Calibri Light" w:cs="Calibri Light"/>
                <w:b/>
                <w:lang w:val="es-ES"/>
              </w:rPr>
            </w:pPr>
            <w:bookmarkStart w:id="4" w:name="_Hlk517077152"/>
          </w:p>
          <w:p w14:paraId="32E73D5A" w14:textId="6C297CD6" w:rsidR="006D5130" w:rsidRDefault="006D5130" w:rsidP="00A40B97">
            <w:pPr>
              <w:spacing w:after="0" w:line="240" w:lineRule="auto"/>
              <w:jc w:val="center"/>
              <w:rPr>
                <w:rFonts w:ascii="Calibri Light" w:eastAsia="Cambria" w:hAnsi="Calibri Light" w:cs="Calibri Light"/>
                <w:b/>
                <w:lang w:val="es-ES"/>
              </w:rPr>
            </w:pPr>
          </w:p>
          <w:p w14:paraId="0EA7011A" w14:textId="528BE71B" w:rsidR="006D5130" w:rsidRPr="00A40B97" w:rsidRDefault="00520975" w:rsidP="00A40B97">
            <w:pPr>
              <w:spacing w:after="0" w:line="240" w:lineRule="auto"/>
              <w:jc w:val="center"/>
              <w:rPr>
                <w:rFonts w:ascii="Calibri Light" w:eastAsia="Cambria" w:hAnsi="Calibri Light" w:cs="Calibri Light"/>
                <w:b/>
                <w:lang w:val="es-ES"/>
              </w:rPr>
            </w:pPr>
            <w:r>
              <w:rPr>
                <w:rFonts w:ascii="Calibri Light" w:eastAsia="Cambria" w:hAnsi="Calibri Light" w:cs="Calibri Light"/>
                <w:b/>
                <w:lang w:val="es-ES"/>
              </w:rPr>
              <w:t>(RÚBRICA)</w:t>
            </w:r>
          </w:p>
          <w:p w14:paraId="49829FFA" w14:textId="77777777" w:rsidR="00506D62" w:rsidRPr="00A40B97" w:rsidRDefault="00506D62" w:rsidP="00A40B97">
            <w:pPr>
              <w:spacing w:after="0" w:line="240" w:lineRule="auto"/>
              <w:jc w:val="center"/>
              <w:rPr>
                <w:rFonts w:ascii="Calibri Light" w:eastAsia="Cambria" w:hAnsi="Calibri Light" w:cs="Calibri Light"/>
                <w:b/>
              </w:rPr>
            </w:pPr>
          </w:p>
          <w:p w14:paraId="4264A9F6" w14:textId="77777777" w:rsidR="00DD1FEB" w:rsidRPr="00A40B97" w:rsidRDefault="00DD1FEB" w:rsidP="00A40B97">
            <w:pPr>
              <w:spacing w:after="0" w:line="240" w:lineRule="auto"/>
              <w:jc w:val="center"/>
              <w:rPr>
                <w:rFonts w:ascii="Calibri Light" w:eastAsia="Cambria" w:hAnsi="Calibri Light" w:cs="Calibri Light"/>
                <w:b/>
                <w:lang w:val="es-ES"/>
              </w:rPr>
            </w:pPr>
            <w:r w:rsidRPr="00A40B97">
              <w:rPr>
                <w:rFonts w:ascii="Calibri Light" w:eastAsia="Cambria" w:hAnsi="Calibri Light" w:cs="Calibri Light"/>
                <w:b/>
                <w:lang w:val="es-ES"/>
              </w:rPr>
              <w:t>Mtra. María Gilda Segovia Chab</w:t>
            </w:r>
          </w:p>
          <w:p w14:paraId="3340244B" w14:textId="2AD9085A" w:rsidR="00506D62" w:rsidRPr="00A40B97" w:rsidRDefault="00DD1FEB" w:rsidP="00A40B97">
            <w:pPr>
              <w:spacing w:after="0" w:line="240" w:lineRule="auto"/>
              <w:jc w:val="center"/>
              <w:rPr>
                <w:rFonts w:ascii="Calibri Light" w:eastAsia="Cambria" w:hAnsi="Calibri Light" w:cs="Calibri Light"/>
                <w:b/>
              </w:rPr>
            </w:pPr>
            <w:r w:rsidRPr="00A40B97">
              <w:rPr>
                <w:rFonts w:ascii="Calibri Light" w:eastAsia="Cambria" w:hAnsi="Calibri Light" w:cs="Calibri Light"/>
                <w:b/>
                <w:lang w:val="es-ES"/>
              </w:rPr>
              <w:t xml:space="preserve">Comisionada </w:t>
            </w:r>
            <w:r w:rsidRPr="00A40B97">
              <w:rPr>
                <w:rFonts w:ascii="Calibri Light" w:eastAsia="Cambria" w:hAnsi="Calibri Light" w:cs="Calibri Light"/>
                <w:b/>
              </w:rPr>
              <w:t>Presidenta</w:t>
            </w:r>
          </w:p>
          <w:p w14:paraId="20A81EBD" w14:textId="649C84EA" w:rsidR="00506D62" w:rsidRPr="00A40B97" w:rsidRDefault="00506D62" w:rsidP="00A40B97">
            <w:pPr>
              <w:spacing w:after="0" w:line="240" w:lineRule="auto"/>
              <w:jc w:val="center"/>
              <w:rPr>
                <w:rFonts w:ascii="Calibri Light" w:eastAsia="Cambria" w:hAnsi="Calibri Light" w:cs="Calibri Light"/>
                <w:b/>
              </w:rPr>
            </w:pPr>
          </w:p>
        </w:tc>
        <w:tc>
          <w:tcPr>
            <w:tcW w:w="5813" w:type="dxa"/>
          </w:tcPr>
          <w:p w14:paraId="6CB0096E" w14:textId="37E1F087" w:rsidR="00506D62" w:rsidRDefault="00506D62" w:rsidP="00A40B97">
            <w:pPr>
              <w:spacing w:after="0" w:line="240" w:lineRule="auto"/>
              <w:jc w:val="center"/>
              <w:rPr>
                <w:rFonts w:ascii="Calibri Light" w:eastAsia="Cambria" w:hAnsi="Calibri Light" w:cs="Calibri Light"/>
                <w:b/>
                <w:lang w:val="es-ES"/>
              </w:rPr>
            </w:pPr>
          </w:p>
          <w:p w14:paraId="71D539B7" w14:textId="1C14170C" w:rsidR="006D5130" w:rsidRDefault="006D5130" w:rsidP="00A40B97">
            <w:pPr>
              <w:spacing w:after="0" w:line="240" w:lineRule="auto"/>
              <w:jc w:val="center"/>
              <w:rPr>
                <w:rFonts w:ascii="Calibri Light" w:eastAsia="Cambria" w:hAnsi="Calibri Light" w:cs="Calibri Light"/>
                <w:b/>
                <w:lang w:val="es-ES"/>
              </w:rPr>
            </w:pPr>
          </w:p>
          <w:p w14:paraId="64EF3EDF" w14:textId="77777777" w:rsidR="00520975" w:rsidRPr="00A40B97" w:rsidRDefault="00520975" w:rsidP="00520975">
            <w:pPr>
              <w:spacing w:after="0" w:line="240" w:lineRule="auto"/>
              <w:jc w:val="center"/>
              <w:rPr>
                <w:rFonts w:ascii="Calibri Light" w:eastAsia="Cambria" w:hAnsi="Calibri Light" w:cs="Calibri Light"/>
                <w:b/>
                <w:lang w:val="es-ES"/>
              </w:rPr>
            </w:pPr>
            <w:r>
              <w:rPr>
                <w:rFonts w:ascii="Calibri Light" w:eastAsia="Cambria" w:hAnsi="Calibri Light" w:cs="Calibri Light"/>
                <w:b/>
                <w:lang w:val="es-ES"/>
              </w:rPr>
              <w:t>(RÚBRICA)</w:t>
            </w:r>
          </w:p>
          <w:p w14:paraId="3866B9D2" w14:textId="77777777" w:rsidR="00506D62" w:rsidRPr="00A40B97" w:rsidRDefault="00506D62" w:rsidP="00A40B97">
            <w:pPr>
              <w:spacing w:after="0" w:line="240" w:lineRule="auto"/>
              <w:jc w:val="center"/>
              <w:rPr>
                <w:rFonts w:ascii="Calibri Light" w:eastAsia="Cambria" w:hAnsi="Calibri Light" w:cs="Calibri Light"/>
                <w:b/>
                <w:lang w:val="es-ES"/>
              </w:rPr>
            </w:pPr>
          </w:p>
          <w:p w14:paraId="63A3F553" w14:textId="77777777" w:rsidR="00DD1FEB" w:rsidRPr="00A40B97" w:rsidRDefault="00DD1FEB" w:rsidP="00A40B97">
            <w:pPr>
              <w:spacing w:after="0" w:line="240" w:lineRule="auto"/>
              <w:jc w:val="center"/>
              <w:rPr>
                <w:rFonts w:ascii="Calibri Light" w:eastAsia="Cambria" w:hAnsi="Calibri Light" w:cs="Calibri Light"/>
                <w:b/>
              </w:rPr>
            </w:pPr>
            <w:r w:rsidRPr="00A40B97">
              <w:rPr>
                <w:rFonts w:ascii="Calibri Light" w:eastAsia="Cambria" w:hAnsi="Calibri Light" w:cs="Calibri Light"/>
                <w:b/>
              </w:rPr>
              <w:t>Dr. Carlos Fernando Pavón Durán</w:t>
            </w:r>
          </w:p>
          <w:p w14:paraId="3E0E898B" w14:textId="5C0D07D4" w:rsidR="00DD1FEB" w:rsidRPr="00A40B97" w:rsidRDefault="00DD1FEB" w:rsidP="00A40B97">
            <w:pPr>
              <w:spacing w:after="0" w:line="240" w:lineRule="auto"/>
              <w:jc w:val="center"/>
              <w:rPr>
                <w:rFonts w:ascii="Calibri Light" w:eastAsia="Cambria" w:hAnsi="Calibri Light" w:cs="Calibri Light"/>
                <w:b/>
                <w:lang w:val="es-ES"/>
              </w:rPr>
            </w:pPr>
            <w:r w:rsidRPr="00A40B97">
              <w:rPr>
                <w:rFonts w:ascii="Calibri Light" w:eastAsia="Cambria" w:hAnsi="Calibri Light" w:cs="Calibri Light"/>
                <w:b/>
              </w:rPr>
              <w:t xml:space="preserve">Comisionado </w:t>
            </w:r>
          </w:p>
          <w:p w14:paraId="4EBF6493" w14:textId="04C31AAC" w:rsidR="00506D62" w:rsidRPr="00A40B97" w:rsidRDefault="00506D62" w:rsidP="00A40B97">
            <w:pPr>
              <w:spacing w:after="0" w:line="240" w:lineRule="auto"/>
              <w:jc w:val="center"/>
              <w:rPr>
                <w:rFonts w:ascii="Calibri Light" w:eastAsia="Cambria" w:hAnsi="Calibri Light" w:cs="Calibri Light"/>
                <w:b/>
                <w:lang w:val="es-ES"/>
              </w:rPr>
            </w:pPr>
          </w:p>
        </w:tc>
      </w:tr>
      <w:bookmarkEnd w:id="4"/>
    </w:tbl>
    <w:p w14:paraId="7D8ADBF7" w14:textId="77777777" w:rsidR="003E1DFD" w:rsidRPr="00A40B97" w:rsidRDefault="003E1DFD" w:rsidP="00A40B97">
      <w:pPr>
        <w:spacing w:after="0" w:line="240" w:lineRule="auto"/>
        <w:jc w:val="both"/>
        <w:rPr>
          <w:rFonts w:ascii="Calibri Light" w:hAnsi="Calibri Light" w:cs="Calibri Light"/>
        </w:rPr>
      </w:pPr>
    </w:p>
    <w:sectPr w:rsidR="003E1DFD" w:rsidRPr="00A40B97" w:rsidSect="00042E6E">
      <w:headerReference w:type="default" r:id="rId10"/>
      <w:footerReference w:type="default" r:id="rId11"/>
      <w:type w:val="continuous"/>
      <w:pgSz w:w="12240" w:h="15840"/>
      <w:pgMar w:top="1304" w:right="1701" w:bottom="13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3C21" w14:textId="77777777" w:rsidR="00EC2DFF" w:rsidRDefault="00EC2DFF">
      <w:pPr>
        <w:spacing w:after="0" w:line="240" w:lineRule="auto"/>
      </w:pPr>
      <w:r>
        <w:separator/>
      </w:r>
    </w:p>
  </w:endnote>
  <w:endnote w:type="continuationSeparator" w:id="0">
    <w:p w14:paraId="21A371E1" w14:textId="77777777" w:rsidR="00EC2DFF" w:rsidRDefault="00EC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3629"/>
      <w:docPartObj>
        <w:docPartGallery w:val="Page Numbers (Bottom of Page)"/>
        <w:docPartUnique/>
      </w:docPartObj>
    </w:sdtPr>
    <w:sdtEndPr/>
    <w:sdtContent>
      <w:p w14:paraId="45791FE5" w14:textId="2EF108B2" w:rsidR="00EF07F1" w:rsidRDefault="00EF07F1" w:rsidP="00C42C86">
        <w:pPr>
          <w:pStyle w:val="Piedepgina"/>
          <w:jc w:val="right"/>
        </w:pPr>
        <w:r>
          <w:fldChar w:fldCharType="begin"/>
        </w:r>
        <w:r>
          <w:instrText xml:space="preserve"> PAGE   \* MERGEFORMAT </w:instrText>
        </w:r>
        <w:r>
          <w:fldChar w:fldCharType="separate"/>
        </w:r>
        <w:r w:rsidR="00197CA4">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77205"/>
      <w:docPartObj>
        <w:docPartGallery w:val="Page Numbers (Bottom of Page)"/>
        <w:docPartUnique/>
      </w:docPartObj>
    </w:sdtPr>
    <w:sdtEndPr/>
    <w:sdtContent>
      <w:p w14:paraId="292F50BE" w14:textId="610085B6" w:rsidR="00A962F8" w:rsidRDefault="00A962F8" w:rsidP="000024B6">
        <w:pPr>
          <w:pStyle w:val="Piedepgina"/>
          <w:jc w:val="right"/>
        </w:pPr>
        <w:r>
          <w:fldChar w:fldCharType="begin"/>
        </w:r>
        <w:r>
          <w:instrText xml:space="preserve"> PAGE   \* MERGEFORMAT </w:instrText>
        </w:r>
        <w:r>
          <w:fldChar w:fldCharType="separate"/>
        </w:r>
        <w:r w:rsidR="00197CA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A90B" w14:textId="77777777" w:rsidR="00EC2DFF" w:rsidRDefault="00EC2DFF">
      <w:pPr>
        <w:spacing w:after="0" w:line="240" w:lineRule="auto"/>
      </w:pPr>
      <w:r>
        <w:separator/>
      </w:r>
    </w:p>
  </w:footnote>
  <w:footnote w:type="continuationSeparator" w:id="0">
    <w:p w14:paraId="02F5BDAF" w14:textId="77777777" w:rsidR="00EC2DFF" w:rsidRDefault="00EC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8F1" w14:textId="3908278D" w:rsidR="00EF07F1" w:rsidRDefault="00EF07F1">
    <w:pPr>
      <w:pStyle w:val="Encabezado"/>
    </w:pPr>
    <w:r>
      <w:rPr>
        <w:noProof/>
        <w:lang w:eastAsia="es-MX"/>
      </w:rPr>
      <w:drawing>
        <wp:inline distT="0" distB="0" distL="0" distR="0" wp14:anchorId="08E22338" wp14:editId="719D5080">
          <wp:extent cx="5612130" cy="9442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8CBC559" w14:textId="77777777" w:rsidR="00EF07F1" w:rsidRDefault="00EF07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2ACC" w14:textId="77777777" w:rsidR="00C601C2" w:rsidRDefault="00C601C2" w:rsidP="00C601C2">
    <w:pPr>
      <w:pStyle w:val="Encabezado"/>
    </w:pPr>
    <w:r>
      <w:rPr>
        <w:noProof/>
        <w:lang w:eastAsia="es-MX"/>
      </w:rPr>
      <w:drawing>
        <wp:anchor distT="0" distB="0" distL="114300" distR="114300" simplePos="0" relativeHeight="251660288" behindDoc="0" locked="0" layoutInCell="1" allowOverlap="1" wp14:anchorId="60EEC660" wp14:editId="433D2ACA">
          <wp:simplePos x="0" y="0"/>
          <wp:positionH relativeFrom="column">
            <wp:posOffset>-3810</wp:posOffset>
          </wp:positionH>
          <wp:positionV relativeFrom="paragraph">
            <wp:posOffset>1905</wp:posOffset>
          </wp:positionV>
          <wp:extent cx="5612130" cy="944245"/>
          <wp:effectExtent l="0" t="0" r="7620" b="825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D7C4A"/>
    <w:multiLevelType w:val="hybridMultilevel"/>
    <w:tmpl w:val="7206AE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6E537A"/>
    <w:multiLevelType w:val="hybridMultilevel"/>
    <w:tmpl w:val="017C4F60"/>
    <w:lvl w:ilvl="0" w:tplc="319EC2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8B3A42"/>
    <w:multiLevelType w:val="hybridMultilevel"/>
    <w:tmpl w:val="3EFEE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153445"/>
    <w:multiLevelType w:val="hybridMultilevel"/>
    <w:tmpl w:val="9F121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9460303">
    <w:abstractNumId w:val="34"/>
  </w:num>
  <w:num w:numId="2" w16cid:durableId="2078936146">
    <w:abstractNumId w:val="29"/>
  </w:num>
  <w:num w:numId="3" w16cid:durableId="1609772525">
    <w:abstractNumId w:val="33"/>
  </w:num>
  <w:num w:numId="4" w16cid:durableId="3872021">
    <w:abstractNumId w:val="30"/>
  </w:num>
  <w:num w:numId="5" w16cid:durableId="991912368">
    <w:abstractNumId w:val="0"/>
  </w:num>
  <w:num w:numId="6" w16cid:durableId="1530146191">
    <w:abstractNumId w:val="27"/>
  </w:num>
  <w:num w:numId="7" w16cid:durableId="1344353865">
    <w:abstractNumId w:val="10"/>
  </w:num>
  <w:num w:numId="8" w16cid:durableId="976954606">
    <w:abstractNumId w:val="7"/>
  </w:num>
  <w:num w:numId="9" w16cid:durableId="972562210">
    <w:abstractNumId w:val="1"/>
  </w:num>
  <w:num w:numId="10" w16cid:durableId="2084720408">
    <w:abstractNumId w:val="9"/>
  </w:num>
  <w:num w:numId="11" w16cid:durableId="897785294">
    <w:abstractNumId w:val="16"/>
  </w:num>
  <w:num w:numId="12" w16cid:durableId="681247567">
    <w:abstractNumId w:val="2"/>
  </w:num>
  <w:num w:numId="13" w16cid:durableId="1457139283">
    <w:abstractNumId w:val="6"/>
  </w:num>
  <w:num w:numId="14" w16cid:durableId="1355228729">
    <w:abstractNumId w:val="12"/>
  </w:num>
  <w:num w:numId="15" w16cid:durableId="19554082">
    <w:abstractNumId w:val="13"/>
  </w:num>
  <w:num w:numId="16" w16cid:durableId="786971207">
    <w:abstractNumId w:val="11"/>
  </w:num>
  <w:num w:numId="17" w16cid:durableId="542861703">
    <w:abstractNumId w:val="32"/>
  </w:num>
  <w:num w:numId="18" w16cid:durableId="2035568068">
    <w:abstractNumId w:val="31"/>
  </w:num>
  <w:num w:numId="19" w16cid:durableId="317542416">
    <w:abstractNumId w:val="38"/>
  </w:num>
  <w:num w:numId="20" w16cid:durableId="650521296">
    <w:abstractNumId w:val="36"/>
  </w:num>
  <w:num w:numId="21" w16cid:durableId="859851285">
    <w:abstractNumId w:val="26"/>
  </w:num>
  <w:num w:numId="22" w16cid:durableId="1657605837">
    <w:abstractNumId w:val="39"/>
  </w:num>
  <w:num w:numId="23" w16cid:durableId="1887259210">
    <w:abstractNumId w:val="19"/>
  </w:num>
  <w:num w:numId="24" w16cid:durableId="1241065069">
    <w:abstractNumId w:val="23"/>
  </w:num>
  <w:num w:numId="25" w16cid:durableId="2121139005">
    <w:abstractNumId w:val="40"/>
  </w:num>
  <w:num w:numId="26" w16cid:durableId="1872373160">
    <w:abstractNumId w:val="25"/>
  </w:num>
  <w:num w:numId="27" w16cid:durableId="2066491336">
    <w:abstractNumId w:val="5"/>
  </w:num>
  <w:num w:numId="28" w16cid:durableId="541671382">
    <w:abstractNumId w:val="24"/>
  </w:num>
  <w:num w:numId="29" w16cid:durableId="941257902">
    <w:abstractNumId w:val="14"/>
  </w:num>
  <w:num w:numId="30" w16cid:durableId="560751702">
    <w:abstractNumId w:val="21"/>
  </w:num>
  <w:num w:numId="31" w16cid:durableId="509418976">
    <w:abstractNumId w:val="3"/>
  </w:num>
  <w:num w:numId="32" w16cid:durableId="457603629">
    <w:abstractNumId w:val="41"/>
  </w:num>
  <w:num w:numId="33" w16cid:durableId="1177958698">
    <w:abstractNumId w:val="17"/>
  </w:num>
  <w:num w:numId="34" w16cid:durableId="360739731">
    <w:abstractNumId w:val="35"/>
  </w:num>
  <w:num w:numId="35" w16cid:durableId="523061309">
    <w:abstractNumId w:val="28"/>
  </w:num>
  <w:num w:numId="36" w16cid:durableId="1764914677">
    <w:abstractNumId w:val="22"/>
  </w:num>
  <w:num w:numId="37" w16cid:durableId="1817991184">
    <w:abstractNumId w:val="4"/>
  </w:num>
  <w:num w:numId="38" w16cid:durableId="522279924">
    <w:abstractNumId w:val="18"/>
  </w:num>
  <w:num w:numId="39" w16cid:durableId="196935804">
    <w:abstractNumId w:val="20"/>
  </w:num>
  <w:num w:numId="40" w16cid:durableId="1666664148">
    <w:abstractNumId w:val="37"/>
  </w:num>
  <w:num w:numId="41" w16cid:durableId="1251506542">
    <w:abstractNumId w:val="8"/>
  </w:num>
  <w:num w:numId="42" w16cid:durableId="1505432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14032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C21"/>
    <w:rsid w:val="000024B6"/>
    <w:rsid w:val="000031B6"/>
    <w:rsid w:val="00003CF0"/>
    <w:rsid w:val="00003F9A"/>
    <w:rsid w:val="00006E8C"/>
    <w:rsid w:val="00012631"/>
    <w:rsid w:val="0001546E"/>
    <w:rsid w:val="00016F2A"/>
    <w:rsid w:val="000175B5"/>
    <w:rsid w:val="000219A0"/>
    <w:rsid w:val="00021E78"/>
    <w:rsid w:val="00026385"/>
    <w:rsid w:val="00030291"/>
    <w:rsid w:val="000317AB"/>
    <w:rsid w:val="000377E3"/>
    <w:rsid w:val="00037CD8"/>
    <w:rsid w:val="0004079D"/>
    <w:rsid w:val="00040E06"/>
    <w:rsid w:val="000421D4"/>
    <w:rsid w:val="00042E6E"/>
    <w:rsid w:val="000467D8"/>
    <w:rsid w:val="00051312"/>
    <w:rsid w:val="000561A7"/>
    <w:rsid w:val="000601BC"/>
    <w:rsid w:val="0006185C"/>
    <w:rsid w:val="00063B7F"/>
    <w:rsid w:val="0006464C"/>
    <w:rsid w:val="00066796"/>
    <w:rsid w:val="00066BC5"/>
    <w:rsid w:val="00070158"/>
    <w:rsid w:val="00071256"/>
    <w:rsid w:val="00073A23"/>
    <w:rsid w:val="0007417B"/>
    <w:rsid w:val="00075EBF"/>
    <w:rsid w:val="00081297"/>
    <w:rsid w:val="000925B9"/>
    <w:rsid w:val="0009262C"/>
    <w:rsid w:val="00093E8B"/>
    <w:rsid w:val="00096DD3"/>
    <w:rsid w:val="000977A4"/>
    <w:rsid w:val="000A0967"/>
    <w:rsid w:val="000A4C3D"/>
    <w:rsid w:val="000A655E"/>
    <w:rsid w:val="000B01D6"/>
    <w:rsid w:val="000B1560"/>
    <w:rsid w:val="000B1FC4"/>
    <w:rsid w:val="000B2B0D"/>
    <w:rsid w:val="000B2C6B"/>
    <w:rsid w:val="000B2FCD"/>
    <w:rsid w:val="000B4E74"/>
    <w:rsid w:val="000C067A"/>
    <w:rsid w:val="000C39A3"/>
    <w:rsid w:val="000C4673"/>
    <w:rsid w:val="000C6617"/>
    <w:rsid w:val="000C7B37"/>
    <w:rsid w:val="000D382E"/>
    <w:rsid w:val="000D5A55"/>
    <w:rsid w:val="000D645C"/>
    <w:rsid w:val="000D6528"/>
    <w:rsid w:val="000E3313"/>
    <w:rsid w:val="000E4C46"/>
    <w:rsid w:val="000E6F3A"/>
    <w:rsid w:val="000E7948"/>
    <w:rsid w:val="000F4B99"/>
    <w:rsid w:val="000F53C7"/>
    <w:rsid w:val="00101CEF"/>
    <w:rsid w:val="00105E86"/>
    <w:rsid w:val="00106480"/>
    <w:rsid w:val="0010677A"/>
    <w:rsid w:val="00106A77"/>
    <w:rsid w:val="001105FE"/>
    <w:rsid w:val="0011165B"/>
    <w:rsid w:val="00111F55"/>
    <w:rsid w:val="00112781"/>
    <w:rsid w:val="00112AAD"/>
    <w:rsid w:val="00115200"/>
    <w:rsid w:val="001158E2"/>
    <w:rsid w:val="001160AC"/>
    <w:rsid w:val="00123261"/>
    <w:rsid w:val="00125FFD"/>
    <w:rsid w:val="00130327"/>
    <w:rsid w:val="001308D0"/>
    <w:rsid w:val="00131616"/>
    <w:rsid w:val="001328B8"/>
    <w:rsid w:val="001357C6"/>
    <w:rsid w:val="00137571"/>
    <w:rsid w:val="00137BD5"/>
    <w:rsid w:val="001407BF"/>
    <w:rsid w:val="00141242"/>
    <w:rsid w:val="00141E59"/>
    <w:rsid w:val="00145C95"/>
    <w:rsid w:val="00146D3B"/>
    <w:rsid w:val="00146FC7"/>
    <w:rsid w:val="00147DFB"/>
    <w:rsid w:val="00151FCA"/>
    <w:rsid w:val="00152A49"/>
    <w:rsid w:val="001541B4"/>
    <w:rsid w:val="001551B2"/>
    <w:rsid w:val="00155805"/>
    <w:rsid w:val="00162652"/>
    <w:rsid w:val="00165F73"/>
    <w:rsid w:val="00167D54"/>
    <w:rsid w:val="00172244"/>
    <w:rsid w:val="00172C1B"/>
    <w:rsid w:val="001764EA"/>
    <w:rsid w:val="001829AB"/>
    <w:rsid w:val="00184FC1"/>
    <w:rsid w:val="0019178D"/>
    <w:rsid w:val="00192E51"/>
    <w:rsid w:val="00196F30"/>
    <w:rsid w:val="00197CA4"/>
    <w:rsid w:val="001A0736"/>
    <w:rsid w:val="001A0C3B"/>
    <w:rsid w:val="001A134A"/>
    <w:rsid w:val="001A3D76"/>
    <w:rsid w:val="001A3E8C"/>
    <w:rsid w:val="001A4CCB"/>
    <w:rsid w:val="001A4CE8"/>
    <w:rsid w:val="001A5498"/>
    <w:rsid w:val="001A5928"/>
    <w:rsid w:val="001A6661"/>
    <w:rsid w:val="001A7332"/>
    <w:rsid w:val="001A7A1A"/>
    <w:rsid w:val="001B2C38"/>
    <w:rsid w:val="001B5885"/>
    <w:rsid w:val="001B5AB8"/>
    <w:rsid w:val="001C11B5"/>
    <w:rsid w:val="001C140A"/>
    <w:rsid w:val="001C204D"/>
    <w:rsid w:val="001C34D8"/>
    <w:rsid w:val="001D066E"/>
    <w:rsid w:val="001D1FEE"/>
    <w:rsid w:val="001D30D3"/>
    <w:rsid w:val="001D39D3"/>
    <w:rsid w:val="001F34FA"/>
    <w:rsid w:val="001F48EF"/>
    <w:rsid w:val="001F7870"/>
    <w:rsid w:val="001F7953"/>
    <w:rsid w:val="001F7C49"/>
    <w:rsid w:val="002017B0"/>
    <w:rsid w:val="00205160"/>
    <w:rsid w:val="0020546F"/>
    <w:rsid w:val="00207195"/>
    <w:rsid w:val="0020720F"/>
    <w:rsid w:val="00207B8C"/>
    <w:rsid w:val="00211B04"/>
    <w:rsid w:val="00215C83"/>
    <w:rsid w:val="002166C9"/>
    <w:rsid w:val="002301F5"/>
    <w:rsid w:val="002356F9"/>
    <w:rsid w:val="0023649B"/>
    <w:rsid w:val="002369EF"/>
    <w:rsid w:val="002413D1"/>
    <w:rsid w:val="0024145C"/>
    <w:rsid w:val="00246526"/>
    <w:rsid w:val="00253996"/>
    <w:rsid w:val="00254E72"/>
    <w:rsid w:val="00256BB8"/>
    <w:rsid w:val="0025765C"/>
    <w:rsid w:val="00263828"/>
    <w:rsid w:val="00267257"/>
    <w:rsid w:val="00277F22"/>
    <w:rsid w:val="00280DA9"/>
    <w:rsid w:val="002841A3"/>
    <w:rsid w:val="0028747C"/>
    <w:rsid w:val="00287AC0"/>
    <w:rsid w:val="00287B57"/>
    <w:rsid w:val="00291421"/>
    <w:rsid w:val="00294693"/>
    <w:rsid w:val="0029531C"/>
    <w:rsid w:val="00296FB5"/>
    <w:rsid w:val="002A6361"/>
    <w:rsid w:val="002A74C9"/>
    <w:rsid w:val="002B03F0"/>
    <w:rsid w:val="002B153A"/>
    <w:rsid w:val="002B17D6"/>
    <w:rsid w:val="002B55F9"/>
    <w:rsid w:val="002C19AC"/>
    <w:rsid w:val="002C2C0E"/>
    <w:rsid w:val="002C3809"/>
    <w:rsid w:val="002C5EEA"/>
    <w:rsid w:val="002C6373"/>
    <w:rsid w:val="002C6F56"/>
    <w:rsid w:val="002C74F2"/>
    <w:rsid w:val="002C7586"/>
    <w:rsid w:val="002D35C1"/>
    <w:rsid w:val="002D3A30"/>
    <w:rsid w:val="002D73A5"/>
    <w:rsid w:val="002E1664"/>
    <w:rsid w:val="002E32FE"/>
    <w:rsid w:val="002F1209"/>
    <w:rsid w:val="002F25C1"/>
    <w:rsid w:val="002F3940"/>
    <w:rsid w:val="002F650A"/>
    <w:rsid w:val="003030FD"/>
    <w:rsid w:val="00306107"/>
    <w:rsid w:val="00313830"/>
    <w:rsid w:val="003154BD"/>
    <w:rsid w:val="00315C17"/>
    <w:rsid w:val="003164A3"/>
    <w:rsid w:val="00316A14"/>
    <w:rsid w:val="00324FD6"/>
    <w:rsid w:val="00325222"/>
    <w:rsid w:val="00327040"/>
    <w:rsid w:val="00331A18"/>
    <w:rsid w:val="0033517E"/>
    <w:rsid w:val="00335969"/>
    <w:rsid w:val="003368A7"/>
    <w:rsid w:val="00337049"/>
    <w:rsid w:val="00340877"/>
    <w:rsid w:val="00344CFA"/>
    <w:rsid w:val="00347C94"/>
    <w:rsid w:val="00356B7D"/>
    <w:rsid w:val="00360175"/>
    <w:rsid w:val="00361455"/>
    <w:rsid w:val="00363DE2"/>
    <w:rsid w:val="00364932"/>
    <w:rsid w:val="003657AF"/>
    <w:rsid w:val="00370905"/>
    <w:rsid w:val="00370EA3"/>
    <w:rsid w:val="00375366"/>
    <w:rsid w:val="00377893"/>
    <w:rsid w:val="003838BF"/>
    <w:rsid w:val="00386863"/>
    <w:rsid w:val="00386BA2"/>
    <w:rsid w:val="00386F06"/>
    <w:rsid w:val="00387B08"/>
    <w:rsid w:val="00387C7E"/>
    <w:rsid w:val="00390694"/>
    <w:rsid w:val="00396CEE"/>
    <w:rsid w:val="003A4D14"/>
    <w:rsid w:val="003A64C0"/>
    <w:rsid w:val="003A7486"/>
    <w:rsid w:val="003A7A47"/>
    <w:rsid w:val="003B0F8F"/>
    <w:rsid w:val="003B2BE3"/>
    <w:rsid w:val="003C594A"/>
    <w:rsid w:val="003C697C"/>
    <w:rsid w:val="003D06C2"/>
    <w:rsid w:val="003D5C52"/>
    <w:rsid w:val="003D72AB"/>
    <w:rsid w:val="003E1A96"/>
    <w:rsid w:val="003E1DFD"/>
    <w:rsid w:val="003E3405"/>
    <w:rsid w:val="003E61A0"/>
    <w:rsid w:val="003E6DEA"/>
    <w:rsid w:val="003F14E6"/>
    <w:rsid w:val="003F32A2"/>
    <w:rsid w:val="003F3634"/>
    <w:rsid w:val="003F5835"/>
    <w:rsid w:val="003F5A7F"/>
    <w:rsid w:val="003F65B7"/>
    <w:rsid w:val="003F6CA7"/>
    <w:rsid w:val="003F7952"/>
    <w:rsid w:val="004031EF"/>
    <w:rsid w:val="00403755"/>
    <w:rsid w:val="00403DEE"/>
    <w:rsid w:val="00407219"/>
    <w:rsid w:val="0041499C"/>
    <w:rsid w:val="0041590B"/>
    <w:rsid w:val="004227FC"/>
    <w:rsid w:val="00422827"/>
    <w:rsid w:val="00426F32"/>
    <w:rsid w:val="00440E5B"/>
    <w:rsid w:val="00442A0E"/>
    <w:rsid w:val="00445BB4"/>
    <w:rsid w:val="00445E09"/>
    <w:rsid w:val="00447647"/>
    <w:rsid w:val="00447BCE"/>
    <w:rsid w:val="004527E5"/>
    <w:rsid w:val="00454C12"/>
    <w:rsid w:val="004564D0"/>
    <w:rsid w:val="00456F4F"/>
    <w:rsid w:val="004570D7"/>
    <w:rsid w:val="004576EF"/>
    <w:rsid w:val="00457A8A"/>
    <w:rsid w:val="00457EBF"/>
    <w:rsid w:val="004607DB"/>
    <w:rsid w:val="0046089B"/>
    <w:rsid w:val="00460BC4"/>
    <w:rsid w:val="00464DE5"/>
    <w:rsid w:val="00466359"/>
    <w:rsid w:val="00466C12"/>
    <w:rsid w:val="00466E26"/>
    <w:rsid w:val="00466E99"/>
    <w:rsid w:val="00467B5C"/>
    <w:rsid w:val="00470EC3"/>
    <w:rsid w:val="004755A1"/>
    <w:rsid w:val="00480379"/>
    <w:rsid w:val="00481D9C"/>
    <w:rsid w:val="004865EF"/>
    <w:rsid w:val="00486932"/>
    <w:rsid w:val="00491F17"/>
    <w:rsid w:val="00494FA7"/>
    <w:rsid w:val="004958CF"/>
    <w:rsid w:val="004A00AB"/>
    <w:rsid w:val="004A0469"/>
    <w:rsid w:val="004A0D7B"/>
    <w:rsid w:val="004A21BC"/>
    <w:rsid w:val="004A482C"/>
    <w:rsid w:val="004A5946"/>
    <w:rsid w:val="004B0E46"/>
    <w:rsid w:val="004B5F63"/>
    <w:rsid w:val="004B6177"/>
    <w:rsid w:val="004B7B79"/>
    <w:rsid w:val="004C0449"/>
    <w:rsid w:val="004C4FDD"/>
    <w:rsid w:val="004C70C0"/>
    <w:rsid w:val="004C7B4E"/>
    <w:rsid w:val="004D1FE1"/>
    <w:rsid w:val="004D65CC"/>
    <w:rsid w:val="004D71B6"/>
    <w:rsid w:val="004E3026"/>
    <w:rsid w:val="004E3916"/>
    <w:rsid w:val="004E444F"/>
    <w:rsid w:val="004E6A10"/>
    <w:rsid w:val="004E7F3A"/>
    <w:rsid w:val="004F00C9"/>
    <w:rsid w:val="004F156D"/>
    <w:rsid w:val="004F353C"/>
    <w:rsid w:val="004F4FE2"/>
    <w:rsid w:val="004F6351"/>
    <w:rsid w:val="004F6F19"/>
    <w:rsid w:val="00502E4E"/>
    <w:rsid w:val="005052A0"/>
    <w:rsid w:val="0050575A"/>
    <w:rsid w:val="0050662C"/>
    <w:rsid w:val="0050695C"/>
    <w:rsid w:val="00506D62"/>
    <w:rsid w:val="00510A64"/>
    <w:rsid w:val="00512405"/>
    <w:rsid w:val="005172CF"/>
    <w:rsid w:val="00520357"/>
    <w:rsid w:val="00520975"/>
    <w:rsid w:val="00522FD4"/>
    <w:rsid w:val="005245CD"/>
    <w:rsid w:val="00524602"/>
    <w:rsid w:val="00530D79"/>
    <w:rsid w:val="0053674C"/>
    <w:rsid w:val="00540E7B"/>
    <w:rsid w:val="00541AC5"/>
    <w:rsid w:val="00542939"/>
    <w:rsid w:val="00550536"/>
    <w:rsid w:val="0055368F"/>
    <w:rsid w:val="00555E2A"/>
    <w:rsid w:val="0055642F"/>
    <w:rsid w:val="00560234"/>
    <w:rsid w:val="005611FC"/>
    <w:rsid w:val="00562714"/>
    <w:rsid w:val="00565F0D"/>
    <w:rsid w:val="005679F1"/>
    <w:rsid w:val="005700C1"/>
    <w:rsid w:val="00574205"/>
    <w:rsid w:val="005762AD"/>
    <w:rsid w:val="00576305"/>
    <w:rsid w:val="00576894"/>
    <w:rsid w:val="00580068"/>
    <w:rsid w:val="00580E0D"/>
    <w:rsid w:val="00581408"/>
    <w:rsid w:val="00581C94"/>
    <w:rsid w:val="005821FD"/>
    <w:rsid w:val="00584399"/>
    <w:rsid w:val="005A34A2"/>
    <w:rsid w:val="005A4216"/>
    <w:rsid w:val="005A518C"/>
    <w:rsid w:val="005A5291"/>
    <w:rsid w:val="005B0D44"/>
    <w:rsid w:val="005B7313"/>
    <w:rsid w:val="005B7F55"/>
    <w:rsid w:val="005C0477"/>
    <w:rsid w:val="005C07FA"/>
    <w:rsid w:val="005C17FB"/>
    <w:rsid w:val="005C2FD0"/>
    <w:rsid w:val="005C54F5"/>
    <w:rsid w:val="005D0A09"/>
    <w:rsid w:val="005D17A2"/>
    <w:rsid w:val="005D6863"/>
    <w:rsid w:val="005E3AA5"/>
    <w:rsid w:val="005E45CE"/>
    <w:rsid w:val="005E5B19"/>
    <w:rsid w:val="005E5EAC"/>
    <w:rsid w:val="005E61C4"/>
    <w:rsid w:val="005F1F49"/>
    <w:rsid w:val="005F3107"/>
    <w:rsid w:val="005F360F"/>
    <w:rsid w:val="005F5748"/>
    <w:rsid w:val="00600CC1"/>
    <w:rsid w:val="0060153E"/>
    <w:rsid w:val="00601776"/>
    <w:rsid w:val="00604B18"/>
    <w:rsid w:val="006136C0"/>
    <w:rsid w:val="006159DD"/>
    <w:rsid w:val="0062258E"/>
    <w:rsid w:val="006259F5"/>
    <w:rsid w:val="00626E96"/>
    <w:rsid w:val="0062715B"/>
    <w:rsid w:val="00630B27"/>
    <w:rsid w:val="00634B04"/>
    <w:rsid w:val="00636D8D"/>
    <w:rsid w:val="00637A7C"/>
    <w:rsid w:val="00644A06"/>
    <w:rsid w:val="006455A2"/>
    <w:rsid w:val="006476EF"/>
    <w:rsid w:val="00653C1B"/>
    <w:rsid w:val="0065462E"/>
    <w:rsid w:val="00655310"/>
    <w:rsid w:val="006565D8"/>
    <w:rsid w:val="00661F7C"/>
    <w:rsid w:val="00664709"/>
    <w:rsid w:val="00665690"/>
    <w:rsid w:val="00670F83"/>
    <w:rsid w:val="00672D80"/>
    <w:rsid w:val="00676BAC"/>
    <w:rsid w:val="006806C4"/>
    <w:rsid w:val="00686F04"/>
    <w:rsid w:val="00691B34"/>
    <w:rsid w:val="00692F8A"/>
    <w:rsid w:val="00695509"/>
    <w:rsid w:val="006967AC"/>
    <w:rsid w:val="006A45B7"/>
    <w:rsid w:val="006A4A0E"/>
    <w:rsid w:val="006B0925"/>
    <w:rsid w:val="006B3DDA"/>
    <w:rsid w:val="006B48DD"/>
    <w:rsid w:val="006B73E6"/>
    <w:rsid w:val="006C0598"/>
    <w:rsid w:val="006C1C8F"/>
    <w:rsid w:val="006C4B8E"/>
    <w:rsid w:val="006C4DCC"/>
    <w:rsid w:val="006C59A1"/>
    <w:rsid w:val="006C77D3"/>
    <w:rsid w:val="006D0C79"/>
    <w:rsid w:val="006D0EFC"/>
    <w:rsid w:val="006D1E7C"/>
    <w:rsid w:val="006D26A6"/>
    <w:rsid w:val="006D34AF"/>
    <w:rsid w:val="006D4B26"/>
    <w:rsid w:val="006D5130"/>
    <w:rsid w:val="006D5CA3"/>
    <w:rsid w:val="006D6EF8"/>
    <w:rsid w:val="006D72F6"/>
    <w:rsid w:val="006E08BB"/>
    <w:rsid w:val="006E22C8"/>
    <w:rsid w:val="006E3128"/>
    <w:rsid w:val="006E3933"/>
    <w:rsid w:val="006E5411"/>
    <w:rsid w:val="006E634B"/>
    <w:rsid w:val="006F1C0E"/>
    <w:rsid w:val="006F2657"/>
    <w:rsid w:val="006F29C3"/>
    <w:rsid w:val="006F393F"/>
    <w:rsid w:val="006F6DF7"/>
    <w:rsid w:val="006F6F10"/>
    <w:rsid w:val="00700025"/>
    <w:rsid w:val="00701A79"/>
    <w:rsid w:val="00701EF8"/>
    <w:rsid w:val="00702913"/>
    <w:rsid w:val="00703846"/>
    <w:rsid w:val="00720D7B"/>
    <w:rsid w:val="007220CB"/>
    <w:rsid w:val="007222BD"/>
    <w:rsid w:val="00723BB4"/>
    <w:rsid w:val="00732180"/>
    <w:rsid w:val="00732881"/>
    <w:rsid w:val="00732A43"/>
    <w:rsid w:val="00732D45"/>
    <w:rsid w:val="00735D56"/>
    <w:rsid w:val="007402D5"/>
    <w:rsid w:val="007409FC"/>
    <w:rsid w:val="00745157"/>
    <w:rsid w:val="00746005"/>
    <w:rsid w:val="007462A0"/>
    <w:rsid w:val="00746CB4"/>
    <w:rsid w:val="00747B21"/>
    <w:rsid w:val="00750190"/>
    <w:rsid w:val="00751808"/>
    <w:rsid w:val="007541AC"/>
    <w:rsid w:val="00762129"/>
    <w:rsid w:val="007636A0"/>
    <w:rsid w:val="00763F47"/>
    <w:rsid w:val="00767347"/>
    <w:rsid w:val="00774B6A"/>
    <w:rsid w:val="00776321"/>
    <w:rsid w:val="00777CD9"/>
    <w:rsid w:val="00777E27"/>
    <w:rsid w:val="00781621"/>
    <w:rsid w:val="00785859"/>
    <w:rsid w:val="0079168B"/>
    <w:rsid w:val="007979B2"/>
    <w:rsid w:val="00797F75"/>
    <w:rsid w:val="007A32F1"/>
    <w:rsid w:val="007A34C2"/>
    <w:rsid w:val="007A4106"/>
    <w:rsid w:val="007A5D1E"/>
    <w:rsid w:val="007B03BC"/>
    <w:rsid w:val="007B0E10"/>
    <w:rsid w:val="007B1E58"/>
    <w:rsid w:val="007B3F22"/>
    <w:rsid w:val="007B6AFB"/>
    <w:rsid w:val="007C1D48"/>
    <w:rsid w:val="007C2619"/>
    <w:rsid w:val="007C2749"/>
    <w:rsid w:val="007C3054"/>
    <w:rsid w:val="007C451F"/>
    <w:rsid w:val="007C598A"/>
    <w:rsid w:val="007D254A"/>
    <w:rsid w:val="007D5D78"/>
    <w:rsid w:val="007D68BE"/>
    <w:rsid w:val="007D6D2B"/>
    <w:rsid w:val="007E1076"/>
    <w:rsid w:val="007E3A35"/>
    <w:rsid w:val="007F0AD1"/>
    <w:rsid w:val="007F45C1"/>
    <w:rsid w:val="007F5208"/>
    <w:rsid w:val="007F60D4"/>
    <w:rsid w:val="007F6B68"/>
    <w:rsid w:val="00802D6D"/>
    <w:rsid w:val="008041E6"/>
    <w:rsid w:val="00805B6B"/>
    <w:rsid w:val="00806EBE"/>
    <w:rsid w:val="00807346"/>
    <w:rsid w:val="00807B57"/>
    <w:rsid w:val="008106CF"/>
    <w:rsid w:val="0081311A"/>
    <w:rsid w:val="00814CB0"/>
    <w:rsid w:val="008164F0"/>
    <w:rsid w:val="0081700F"/>
    <w:rsid w:val="00820E31"/>
    <w:rsid w:val="008221A1"/>
    <w:rsid w:val="00822CD5"/>
    <w:rsid w:val="008232A7"/>
    <w:rsid w:val="00823362"/>
    <w:rsid w:val="00824685"/>
    <w:rsid w:val="00824B8F"/>
    <w:rsid w:val="00826ECD"/>
    <w:rsid w:val="00827C5E"/>
    <w:rsid w:val="008315BD"/>
    <w:rsid w:val="0083357E"/>
    <w:rsid w:val="00834463"/>
    <w:rsid w:val="00834752"/>
    <w:rsid w:val="0083549C"/>
    <w:rsid w:val="00836E3C"/>
    <w:rsid w:val="00840606"/>
    <w:rsid w:val="00844F15"/>
    <w:rsid w:val="00856846"/>
    <w:rsid w:val="008608F4"/>
    <w:rsid w:val="00866BBD"/>
    <w:rsid w:val="00867651"/>
    <w:rsid w:val="008705C5"/>
    <w:rsid w:val="008711D4"/>
    <w:rsid w:val="0087217E"/>
    <w:rsid w:val="008755BD"/>
    <w:rsid w:val="00875E38"/>
    <w:rsid w:val="00876E5A"/>
    <w:rsid w:val="008813D0"/>
    <w:rsid w:val="00882513"/>
    <w:rsid w:val="00883A6E"/>
    <w:rsid w:val="00883BCC"/>
    <w:rsid w:val="00883D98"/>
    <w:rsid w:val="00885E67"/>
    <w:rsid w:val="008867BD"/>
    <w:rsid w:val="00890E1D"/>
    <w:rsid w:val="00896105"/>
    <w:rsid w:val="00896AE1"/>
    <w:rsid w:val="008A01DB"/>
    <w:rsid w:val="008A0344"/>
    <w:rsid w:val="008A4824"/>
    <w:rsid w:val="008A5C45"/>
    <w:rsid w:val="008B71F2"/>
    <w:rsid w:val="008B7A63"/>
    <w:rsid w:val="008C3A5E"/>
    <w:rsid w:val="008C5EF6"/>
    <w:rsid w:val="008C7107"/>
    <w:rsid w:val="008C7652"/>
    <w:rsid w:val="008D1F68"/>
    <w:rsid w:val="008D45A5"/>
    <w:rsid w:val="008D506E"/>
    <w:rsid w:val="008D6022"/>
    <w:rsid w:val="008D7CE9"/>
    <w:rsid w:val="008E1C1A"/>
    <w:rsid w:val="008E3FEA"/>
    <w:rsid w:val="008E5BF2"/>
    <w:rsid w:val="008E75EE"/>
    <w:rsid w:val="008F2D47"/>
    <w:rsid w:val="008F30A6"/>
    <w:rsid w:val="008F3FB5"/>
    <w:rsid w:val="008F4500"/>
    <w:rsid w:val="008F5C5D"/>
    <w:rsid w:val="008F68BC"/>
    <w:rsid w:val="00904744"/>
    <w:rsid w:val="009114D8"/>
    <w:rsid w:val="0091470D"/>
    <w:rsid w:val="009218FA"/>
    <w:rsid w:val="0092213D"/>
    <w:rsid w:val="00922B65"/>
    <w:rsid w:val="009256A3"/>
    <w:rsid w:val="00927871"/>
    <w:rsid w:val="009311F7"/>
    <w:rsid w:val="0093772A"/>
    <w:rsid w:val="00940C43"/>
    <w:rsid w:val="009417C6"/>
    <w:rsid w:val="00943267"/>
    <w:rsid w:val="009438E2"/>
    <w:rsid w:val="009450BD"/>
    <w:rsid w:val="009458E8"/>
    <w:rsid w:val="00946735"/>
    <w:rsid w:val="00946927"/>
    <w:rsid w:val="0095597A"/>
    <w:rsid w:val="009606C4"/>
    <w:rsid w:val="009644AE"/>
    <w:rsid w:val="009705DB"/>
    <w:rsid w:val="0097314D"/>
    <w:rsid w:val="00974818"/>
    <w:rsid w:val="0097679D"/>
    <w:rsid w:val="009772B7"/>
    <w:rsid w:val="00981723"/>
    <w:rsid w:val="0098404B"/>
    <w:rsid w:val="009857C2"/>
    <w:rsid w:val="00987BFB"/>
    <w:rsid w:val="00993D1F"/>
    <w:rsid w:val="00995614"/>
    <w:rsid w:val="009A278E"/>
    <w:rsid w:val="009A6AC5"/>
    <w:rsid w:val="009B0FF3"/>
    <w:rsid w:val="009B130F"/>
    <w:rsid w:val="009B7F56"/>
    <w:rsid w:val="009C0B03"/>
    <w:rsid w:val="009C21EC"/>
    <w:rsid w:val="009C4996"/>
    <w:rsid w:val="009C49F9"/>
    <w:rsid w:val="009D12FF"/>
    <w:rsid w:val="009D3474"/>
    <w:rsid w:val="009D523C"/>
    <w:rsid w:val="009E1EB0"/>
    <w:rsid w:val="009F1E55"/>
    <w:rsid w:val="009F33A8"/>
    <w:rsid w:val="009F3910"/>
    <w:rsid w:val="009F4615"/>
    <w:rsid w:val="009F578A"/>
    <w:rsid w:val="009F650A"/>
    <w:rsid w:val="00A0477A"/>
    <w:rsid w:val="00A04C06"/>
    <w:rsid w:val="00A119B3"/>
    <w:rsid w:val="00A12F2E"/>
    <w:rsid w:val="00A16D01"/>
    <w:rsid w:val="00A23B2A"/>
    <w:rsid w:val="00A25B31"/>
    <w:rsid w:val="00A27266"/>
    <w:rsid w:val="00A27488"/>
    <w:rsid w:val="00A31B98"/>
    <w:rsid w:val="00A33320"/>
    <w:rsid w:val="00A40B97"/>
    <w:rsid w:val="00A4101E"/>
    <w:rsid w:val="00A41505"/>
    <w:rsid w:val="00A4250C"/>
    <w:rsid w:val="00A44454"/>
    <w:rsid w:val="00A44FC7"/>
    <w:rsid w:val="00A46318"/>
    <w:rsid w:val="00A501E0"/>
    <w:rsid w:val="00A50515"/>
    <w:rsid w:val="00A50550"/>
    <w:rsid w:val="00A53176"/>
    <w:rsid w:val="00A533F5"/>
    <w:rsid w:val="00A617CD"/>
    <w:rsid w:val="00A634F4"/>
    <w:rsid w:val="00A70A55"/>
    <w:rsid w:val="00A776D8"/>
    <w:rsid w:val="00A802F8"/>
    <w:rsid w:val="00A8057E"/>
    <w:rsid w:val="00A808B6"/>
    <w:rsid w:val="00A843E8"/>
    <w:rsid w:val="00A84B45"/>
    <w:rsid w:val="00A85DA7"/>
    <w:rsid w:val="00A86480"/>
    <w:rsid w:val="00A902BA"/>
    <w:rsid w:val="00A91271"/>
    <w:rsid w:val="00A91766"/>
    <w:rsid w:val="00A94257"/>
    <w:rsid w:val="00A942FD"/>
    <w:rsid w:val="00A962F8"/>
    <w:rsid w:val="00AA0375"/>
    <w:rsid w:val="00AA2530"/>
    <w:rsid w:val="00AA2793"/>
    <w:rsid w:val="00AB0FA4"/>
    <w:rsid w:val="00AB2909"/>
    <w:rsid w:val="00AB3EF4"/>
    <w:rsid w:val="00AB46AF"/>
    <w:rsid w:val="00AB48D8"/>
    <w:rsid w:val="00AC3D84"/>
    <w:rsid w:val="00AC4F49"/>
    <w:rsid w:val="00AC7E7A"/>
    <w:rsid w:val="00AD1935"/>
    <w:rsid w:val="00AD2A60"/>
    <w:rsid w:val="00AD3753"/>
    <w:rsid w:val="00AD3BA6"/>
    <w:rsid w:val="00AE25C7"/>
    <w:rsid w:val="00AE343B"/>
    <w:rsid w:val="00AE3C56"/>
    <w:rsid w:val="00AE6577"/>
    <w:rsid w:val="00AF014B"/>
    <w:rsid w:val="00AF3343"/>
    <w:rsid w:val="00AF3541"/>
    <w:rsid w:val="00AF5739"/>
    <w:rsid w:val="00AF6D33"/>
    <w:rsid w:val="00B002A4"/>
    <w:rsid w:val="00B042B0"/>
    <w:rsid w:val="00B05F79"/>
    <w:rsid w:val="00B06412"/>
    <w:rsid w:val="00B069A4"/>
    <w:rsid w:val="00B06C9D"/>
    <w:rsid w:val="00B06D4D"/>
    <w:rsid w:val="00B11556"/>
    <w:rsid w:val="00B13A1B"/>
    <w:rsid w:val="00B13A31"/>
    <w:rsid w:val="00B1449A"/>
    <w:rsid w:val="00B219E7"/>
    <w:rsid w:val="00B22995"/>
    <w:rsid w:val="00B37E62"/>
    <w:rsid w:val="00B42790"/>
    <w:rsid w:val="00B42CA5"/>
    <w:rsid w:val="00B431B0"/>
    <w:rsid w:val="00B474A1"/>
    <w:rsid w:val="00B478B2"/>
    <w:rsid w:val="00B5094C"/>
    <w:rsid w:val="00B52497"/>
    <w:rsid w:val="00B57BD3"/>
    <w:rsid w:val="00B60FFA"/>
    <w:rsid w:val="00B64BB2"/>
    <w:rsid w:val="00B64E33"/>
    <w:rsid w:val="00B654A0"/>
    <w:rsid w:val="00B657D9"/>
    <w:rsid w:val="00B72500"/>
    <w:rsid w:val="00B7296B"/>
    <w:rsid w:val="00B73940"/>
    <w:rsid w:val="00B75025"/>
    <w:rsid w:val="00B750E5"/>
    <w:rsid w:val="00B76DD5"/>
    <w:rsid w:val="00B77299"/>
    <w:rsid w:val="00B81BE9"/>
    <w:rsid w:val="00B84D49"/>
    <w:rsid w:val="00B872E4"/>
    <w:rsid w:val="00B87447"/>
    <w:rsid w:val="00B90F6E"/>
    <w:rsid w:val="00B9156B"/>
    <w:rsid w:val="00B92127"/>
    <w:rsid w:val="00BA1360"/>
    <w:rsid w:val="00BA13C0"/>
    <w:rsid w:val="00BA28F0"/>
    <w:rsid w:val="00BA740C"/>
    <w:rsid w:val="00BB0329"/>
    <w:rsid w:val="00BB03DB"/>
    <w:rsid w:val="00BB182D"/>
    <w:rsid w:val="00BB3284"/>
    <w:rsid w:val="00BB5E49"/>
    <w:rsid w:val="00BC02BB"/>
    <w:rsid w:val="00BC0FE8"/>
    <w:rsid w:val="00BC258B"/>
    <w:rsid w:val="00BC3A34"/>
    <w:rsid w:val="00BC5853"/>
    <w:rsid w:val="00BC59D0"/>
    <w:rsid w:val="00BD3D5C"/>
    <w:rsid w:val="00BD5676"/>
    <w:rsid w:val="00BD5E6F"/>
    <w:rsid w:val="00BD5F5C"/>
    <w:rsid w:val="00BD6FB9"/>
    <w:rsid w:val="00BE461C"/>
    <w:rsid w:val="00BE7177"/>
    <w:rsid w:val="00BE7478"/>
    <w:rsid w:val="00BF270C"/>
    <w:rsid w:val="00BF2C09"/>
    <w:rsid w:val="00BF2F92"/>
    <w:rsid w:val="00BF41EE"/>
    <w:rsid w:val="00BF5F8F"/>
    <w:rsid w:val="00BF62D7"/>
    <w:rsid w:val="00BF7EB4"/>
    <w:rsid w:val="00C03839"/>
    <w:rsid w:val="00C0425F"/>
    <w:rsid w:val="00C042D9"/>
    <w:rsid w:val="00C055F4"/>
    <w:rsid w:val="00C057F7"/>
    <w:rsid w:val="00C06056"/>
    <w:rsid w:val="00C06865"/>
    <w:rsid w:val="00C06970"/>
    <w:rsid w:val="00C07B63"/>
    <w:rsid w:val="00C105B4"/>
    <w:rsid w:val="00C107DD"/>
    <w:rsid w:val="00C10F91"/>
    <w:rsid w:val="00C152FC"/>
    <w:rsid w:val="00C17536"/>
    <w:rsid w:val="00C2477D"/>
    <w:rsid w:val="00C266F2"/>
    <w:rsid w:val="00C315B2"/>
    <w:rsid w:val="00C31B80"/>
    <w:rsid w:val="00C31F39"/>
    <w:rsid w:val="00C334EA"/>
    <w:rsid w:val="00C36296"/>
    <w:rsid w:val="00C41881"/>
    <w:rsid w:val="00C41F4C"/>
    <w:rsid w:val="00C42C86"/>
    <w:rsid w:val="00C452FF"/>
    <w:rsid w:val="00C510F7"/>
    <w:rsid w:val="00C51A93"/>
    <w:rsid w:val="00C52138"/>
    <w:rsid w:val="00C52D1F"/>
    <w:rsid w:val="00C601C2"/>
    <w:rsid w:val="00C60ACC"/>
    <w:rsid w:val="00C62FB7"/>
    <w:rsid w:val="00C6621E"/>
    <w:rsid w:val="00C7325C"/>
    <w:rsid w:val="00C74280"/>
    <w:rsid w:val="00C74B58"/>
    <w:rsid w:val="00C74DB3"/>
    <w:rsid w:val="00C81415"/>
    <w:rsid w:val="00C81865"/>
    <w:rsid w:val="00C8360B"/>
    <w:rsid w:val="00C86ED2"/>
    <w:rsid w:val="00C90EFD"/>
    <w:rsid w:val="00C92A4E"/>
    <w:rsid w:val="00C931E6"/>
    <w:rsid w:val="00C94C48"/>
    <w:rsid w:val="00C95B19"/>
    <w:rsid w:val="00C96377"/>
    <w:rsid w:val="00CA143A"/>
    <w:rsid w:val="00CA1853"/>
    <w:rsid w:val="00CA4AB1"/>
    <w:rsid w:val="00CA6709"/>
    <w:rsid w:val="00CA6D0F"/>
    <w:rsid w:val="00CA7722"/>
    <w:rsid w:val="00CB0E42"/>
    <w:rsid w:val="00CB15A9"/>
    <w:rsid w:val="00CB2FDD"/>
    <w:rsid w:val="00CB4B56"/>
    <w:rsid w:val="00CB6B36"/>
    <w:rsid w:val="00CB6B61"/>
    <w:rsid w:val="00CB6F8F"/>
    <w:rsid w:val="00CB7214"/>
    <w:rsid w:val="00CC0961"/>
    <w:rsid w:val="00CD0090"/>
    <w:rsid w:val="00CD0DBF"/>
    <w:rsid w:val="00CD6058"/>
    <w:rsid w:val="00CD6966"/>
    <w:rsid w:val="00CD6BD1"/>
    <w:rsid w:val="00CD7FF3"/>
    <w:rsid w:val="00CF0632"/>
    <w:rsid w:val="00CF16BC"/>
    <w:rsid w:val="00CF4D8D"/>
    <w:rsid w:val="00D003F2"/>
    <w:rsid w:val="00D048CB"/>
    <w:rsid w:val="00D07E34"/>
    <w:rsid w:val="00D12BC4"/>
    <w:rsid w:val="00D12C5A"/>
    <w:rsid w:val="00D134BF"/>
    <w:rsid w:val="00D1353B"/>
    <w:rsid w:val="00D14822"/>
    <w:rsid w:val="00D20409"/>
    <w:rsid w:val="00D215AE"/>
    <w:rsid w:val="00D232FF"/>
    <w:rsid w:val="00D2408C"/>
    <w:rsid w:val="00D25B1E"/>
    <w:rsid w:val="00D2666F"/>
    <w:rsid w:val="00D26A70"/>
    <w:rsid w:val="00D32EBA"/>
    <w:rsid w:val="00D343E9"/>
    <w:rsid w:val="00D34401"/>
    <w:rsid w:val="00D34B67"/>
    <w:rsid w:val="00D35D43"/>
    <w:rsid w:val="00D364FD"/>
    <w:rsid w:val="00D45401"/>
    <w:rsid w:val="00D50F7B"/>
    <w:rsid w:val="00D51DDE"/>
    <w:rsid w:val="00D52804"/>
    <w:rsid w:val="00D53915"/>
    <w:rsid w:val="00D56BAF"/>
    <w:rsid w:val="00D63AF7"/>
    <w:rsid w:val="00D65990"/>
    <w:rsid w:val="00D66162"/>
    <w:rsid w:val="00D70982"/>
    <w:rsid w:val="00D72FAF"/>
    <w:rsid w:val="00D749ED"/>
    <w:rsid w:val="00D751A4"/>
    <w:rsid w:val="00D753FF"/>
    <w:rsid w:val="00D75911"/>
    <w:rsid w:val="00D77053"/>
    <w:rsid w:val="00D77BD4"/>
    <w:rsid w:val="00D85455"/>
    <w:rsid w:val="00D86965"/>
    <w:rsid w:val="00D87171"/>
    <w:rsid w:val="00D94442"/>
    <w:rsid w:val="00D970F3"/>
    <w:rsid w:val="00D976BF"/>
    <w:rsid w:val="00DA3E37"/>
    <w:rsid w:val="00DA4B28"/>
    <w:rsid w:val="00DB25A2"/>
    <w:rsid w:val="00DC1805"/>
    <w:rsid w:val="00DC1ED6"/>
    <w:rsid w:val="00DC750E"/>
    <w:rsid w:val="00DC7E16"/>
    <w:rsid w:val="00DD1FEB"/>
    <w:rsid w:val="00DD6934"/>
    <w:rsid w:val="00DE5278"/>
    <w:rsid w:val="00DE70A4"/>
    <w:rsid w:val="00DE7490"/>
    <w:rsid w:val="00E032DF"/>
    <w:rsid w:val="00E0340D"/>
    <w:rsid w:val="00E03F38"/>
    <w:rsid w:val="00E040CA"/>
    <w:rsid w:val="00E04906"/>
    <w:rsid w:val="00E1033F"/>
    <w:rsid w:val="00E122FC"/>
    <w:rsid w:val="00E1259A"/>
    <w:rsid w:val="00E1396B"/>
    <w:rsid w:val="00E13D06"/>
    <w:rsid w:val="00E23818"/>
    <w:rsid w:val="00E25298"/>
    <w:rsid w:val="00E25C67"/>
    <w:rsid w:val="00E26E70"/>
    <w:rsid w:val="00E32191"/>
    <w:rsid w:val="00E33366"/>
    <w:rsid w:val="00E374EF"/>
    <w:rsid w:val="00E439EB"/>
    <w:rsid w:val="00E44CD9"/>
    <w:rsid w:val="00E450F3"/>
    <w:rsid w:val="00E45C5C"/>
    <w:rsid w:val="00E47813"/>
    <w:rsid w:val="00E50092"/>
    <w:rsid w:val="00E525BA"/>
    <w:rsid w:val="00E563E7"/>
    <w:rsid w:val="00E618FF"/>
    <w:rsid w:val="00E65286"/>
    <w:rsid w:val="00E65B9E"/>
    <w:rsid w:val="00E676FF"/>
    <w:rsid w:val="00E70F10"/>
    <w:rsid w:val="00E75DFF"/>
    <w:rsid w:val="00E75F17"/>
    <w:rsid w:val="00E81781"/>
    <w:rsid w:val="00E82D16"/>
    <w:rsid w:val="00E8386E"/>
    <w:rsid w:val="00E856D2"/>
    <w:rsid w:val="00E927B5"/>
    <w:rsid w:val="00EA0BF3"/>
    <w:rsid w:val="00EA3ADA"/>
    <w:rsid w:val="00EA3DB1"/>
    <w:rsid w:val="00EA574B"/>
    <w:rsid w:val="00EB51FD"/>
    <w:rsid w:val="00EB5341"/>
    <w:rsid w:val="00EC00A1"/>
    <w:rsid w:val="00EC125D"/>
    <w:rsid w:val="00EC2DFF"/>
    <w:rsid w:val="00EC49D9"/>
    <w:rsid w:val="00ED6A93"/>
    <w:rsid w:val="00EE13C3"/>
    <w:rsid w:val="00EE4B69"/>
    <w:rsid w:val="00EE501D"/>
    <w:rsid w:val="00EE53D6"/>
    <w:rsid w:val="00EE6A61"/>
    <w:rsid w:val="00EF07F1"/>
    <w:rsid w:val="00EF2FB8"/>
    <w:rsid w:val="00EF3847"/>
    <w:rsid w:val="00EF3958"/>
    <w:rsid w:val="00EF3D40"/>
    <w:rsid w:val="00EF7998"/>
    <w:rsid w:val="00F02FA9"/>
    <w:rsid w:val="00F0484D"/>
    <w:rsid w:val="00F04F4B"/>
    <w:rsid w:val="00F11220"/>
    <w:rsid w:val="00F134FD"/>
    <w:rsid w:val="00F14C5E"/>
    <w:rsid w:val="00F22E3E"/>
    <w:rsid w:val="00F23BB1"/>
    <w:rsid w:val="00F25B69"/>
    <w:rsid w:val="00F27AFB"/>
    <w:rsid w:val="00F35CF4"/>
    <w:rsid w:val="00F4123E"/>
    <w:rsid w:val="00F5177F"/>
    <w:rsid w:val="00F521A6"/>
    <w:rsid w:val="00F52312"/>
    <w:rsid w:val="00F5442D"/>
    <w:rsid w:val="00F54CF3"/>
    <w:rsid w:val="00F609C8"/>
    <w:rsid w:val="00F63D00"/>
    <w:rsid w:val="00F71174"/>
    <w:rsid w:val="00F7205B"/>
    <w:rsid w:val="00F74DD7"/>
    <w:rsid w:val="00F75FE3"/>
    <w:rsid w:val="00F866BF"/>
    <w:rsid w:val="00F86E50"/>
    <w:rsid w:val="00F9069E"/>
    <w:rsid w:val="00F94E02"/>
    <w:rsid w:val="00F97C83"/>
    <w:rsid w:val="00FA0922"/>
    <w:rsid w:val="00FA1786"/>
    <w:rsid w:val="00FA32F2"/>
    <w:rsid w:val="00FA4473"/>
    <w:rsid w:val="00FA718A"/>
    <w:rsid w:val="00FB114E"/>
    <w:rsid w:val="00FB6304"/>
    <w:rsid w:val="00FC44B7"/>
    <w:rsid w:val="00FC4B08"/>
    <w:rsid w:val="00FC7B40"/>
    <w:rsid w:val="00FD0A88"/>
    <w:rsid w:val="00FD0E64"/>
    <w:rsid w:val="00FE2C44"/>
    <w:rsid w:val="00FE74EA"/>
    <w:rsid w:val="00FF29D6"/>
    <w:rsid w:val="00FF6122"/>
    <w:rsid w:val="00FF61E0"/>
    <w:rsid w:val="00FF62F7"/>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0175"/>
  <w15:docId w15:val="{A153EBBC-F2C7-4385-90EC-01DD928C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B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 w:type="paragraph" w:styleId="Ttulo">
    <w:name w:val="Title"/>
    <w:basedOn w:val="Normal"/>
    <w:next w:val="Normal"/>
    <w:link w:val="TtuloCar"/>
    <w:uiPriority w:val="10"/>
    <w:qFormat/>
    <w:rsid w:val="00D240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408C"/>
    <w:rPr>
      <w:rFonts w:asciiTheme="majorHAnsi" w:eastAsiaTheme="majorEastAsia" w:hAnsiTheme="majorHAnsi" w:cstheme="majorBidi"/>
      <w:spacing w:val="-10"/>
      <w:kern w:val="28"/>
      <w:sz w:val="56"/>
      <w:szCs w:val="56"/>
    </w:rPr>
  </w:style>
  <w:style w:type="paragraph" w:customStyle="1" w:styleId="msonormal0">
    <w:name w:val="msonormal"/>
    <w:basedOn w:val="Normal"/>
    <w:rsid w:val="003E1DF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clara">
    <w:name w:val="Grid Table Light"/>
    <w:basedOn w:val="Tablanormal"/>
    <w:uiPriority w:val="40"/>
    <w:rsid w:val="0023649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29583954">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5708492">
      <w:bodyDiv w:val="1"/>
      <w:marLeft w:val="0"/>
      <w:marRight w:val="0"/>
      <w:marTop w:val="0"/>
      <w:marBottom w:val="0"/>
      <w:divBdr>
        <w:top w:val="none" w:sz="0" w:space="0" w:color="auto"/>
        <w:left w:val="none" w:sz="0" w:space="0" w:color="auto"/>
        <w:bottom w:val="none" w:sz="0" w:space="0" w:color="auto"/>
        <w:right w:val="none" w:sz="0" w:space="0" w:color="auto"/>
      </w:divBdr>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BBAC-9618-4EE2-AB3F-33353E29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19</Pages>
  <Words>7627</Words>
  <Characters>41954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Apoyo Plenario</cp:lastModifiedBy>
  <cp:revision>11</cp:revision>
  <cp:lastPrinted>2022-09-15T00:29:00Z</cp:lastPrinted>
  <dcterms:created xsi:type="dcterms:W3CDTF">2022-08-22T19:43:00Z</dcterms:created>
  <dcterms:modified xsi:type="dcterms:W3CDTF">2022-11-03T16:02:00Z</dcterms:modified>
</cp:coreProperties>
</file>