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D6A7" w14:textId="6B334961" w:rsidR="00A8506E" w:rsidRPr="00FD6BA6" w:rsidRDefault="00A8506E" w:rsidP="00FD6BA6">
      <w:pPr>
        <w:spacing w:after="0" w:line="240" w:lineRule="auto"/>
        <w:ind w:right="49"/>
        <w:jc w:val="both"/>
        <w:rPr>
          <w:rFonts w:cstheme="minorHAnsi"/>
          <w:b/>
          <w:sz w:val="24"/>
          <w:szCs w:val="24"/>
        </w:rPr>
      </w:pPr>
      <w:bookmarkStart w:id="0" w:name="_GoBack"/>
      <w:bookmarkEnd w:id="0"/>
      <w:r w:rsidRPr="00FD6BA6">
        <w:rPr>
          <w:rFonts w:cstheme="minorHAnsi"/>
          <w:b/>
          <w:sz w:val="24"/>
          <w:szCs w:val="24"/>
        </w:rPr>
        <w:t xml:space="preserve">ACTA DE LA </w:t>
      </w:r>
      <w:r w:rsidR="005361C5">
        <w:rPr>
          <w:rFonts w:cstheme="minorHAnsi"/>
          <w:b/>
          <w:sz w:val="24"/>
          <w:szCs w:val="24"/>
        </w:rPr>
        <w:t>CUARTA</w:t>
      </w:r>
      <w:r w:rsidR="00DE0CD3" w:rsidRPr="00FD6BA6">
        <w:rPr>
          <w:rFonts w:cstheme="minorHAnsi"/>
          <w:b/>
          <w:sz w:val="24"/>
          <w:szCs w:val="24"/>
        </w:rPr>
        <w:t xml:space="preserve"> </w:t>
      </w:r>
      <w:r w:rsidRPr="00FD6BA6">
        <w:rPr>
          <w:rFonts w:cstheme="minorHAnsi"/>
          <w:b/>
          <w:sz w:val="24"/>
          <w:szCs w:val="24"/>
        </w:rPr>
        <w:t xml:space="preserve">SESIÓN </w:t>
      </w:r>
      <w:r w:rsidR="00F85755" w:rsidRPr="00FD6BA6">
        <w:rPr>
          <w:rFonts w:cstheme="minorHAnsi"/>
          <w:b/>
          <w:sz w:val="24"/>
          <w:szCs w:val="24"/>
        </w:rPr>
        <w:t>EXTRA</w:t>
      </w:r>
      <w:r w:rsidRPr="00FD6BA6">
        <w:rPr>
          <w:rFonts w:cstheme="minorHAnsi"/>
          <w:b/>
          <w:sz w:val="24"/>
          <w:szCs w:val="24"/>
        </w:rPr>
        <w:t>ORDINARIA DE</w:t>
      </w:r>
      <w:r w:rsidR="00F45413" w:rsidRPr="00FD6BA6">
        <w:rPr>
          <w:rFonts w:cstheme="minorHAnsi"/>
          <w:b/>
          <w:sz w:val="24"/>
          <w:szCs w:val="24"/>
        </w:rPr>
        <w:t>L</w:t>
      </w:r>
      <w:r w:rsidRPr="00FD6BA6">
        <w:rPr>
          <w:rFonts w:cstheme="minorHAnsi"/>
          <w:b/>
          <w:sz w:val="24"/>
          <w:szCs w:val="24"/>
        </w:rPr>
        <w:t xml:space="preserve"> SECRETARIADO TÉCNICO ESTATAL DE GOBIERNO ABIERTO, DE FECHA </w:t>
      </w:r>
      <w:r w:rsidR="005361C5">
        <w:rPr>
          <w:rFonts w:cstheme="minorHAnsi"/>
          <w:b/>
          <w:sz w:val="24"/>
          <w:szCs w:val="24"/>
        </w:rPr>
        <w:t>CUATRO DE NOVIEMBRE</w:t>
      </w:r>
      <w:r w:rsidRPr="00FD6BA6">
        <w:rPr>
          <w:rFonts w:cstheme="minorHAnsi"/>
          <w:b/>
          <w:sz w:val="24"/>
          <w:szCs w:val="24"/>
        </w:rPr>
        <w:t xml:space="preserve"> DE DOS MIL V</w:t>
      </w:r>
      <w:r w:rsidR="009415E9" w:rsidRPr="00FD6BA6">
        <w:rPr>
          <w:rFonts w:cstheme="minorHAnsi"/>
          <w:b/>
          <w:sz w:val="24"/>
          <w:szCs w:val="24"/>
        </w:rPr>
        <w:t xml:space="preserve">EINTIUNO. </w:t>
      </w:r>
    </w:p>
    <w:p w14:paraId="5A7AA3AD" w14:textId="77777777" w:rsidR="00A8506E" w:rsidRPr="00FD6BA6" w:rsidRDefault="00A8506E" w:rsidP="00DE3B05">
      <w:pPr>
        <w:spacing w:after="0" w:line="240" w:lineRule="auto"/>
        <w:ind w:right="49"/>
        <w:jc w:val="both"/>
        <w:rPr>
          <w:rFonts w:cstheme="minorHAnsi"/>
          <w:sz w:val="24"/>
          <w:szCs w:val="24"/>
        </w:rPr>
      </w:pPr>
    </w:p>
    <w:p w14:paraId="2DE609FA" w14:textId="25322D5C"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rPr>
        <w:t xml:space="preserve">Siendo las </w:t>
      </w:r>
      <w:r w:rsidR="005361C5">
        <w:rPr>
          <w:rFonts w:cstheme="minorHAnsi"/>
          <w:sz w:val="24"/>
          <w:szCs w:val="24"/>
        </w:rPr>
        <w:t>trece</w:t>
      </w:r>
      <w:r w:rsidR="00191370" w:rsidRPr="00FD6BA6">
        <w:rPr>
          <w:rFonts w:cstheme="minorHAnsi"/>
          <w:sz w:val="24"/>
          <w:szCs w:val="24"/>
        </w:rPr>
        <w:t xml:space="preserve"> horas </w:t>
      </w:r>
      <w:r w:rsidR="006A092A" w:rsidRPr="00FD6BA6">
        <w:rPr>
          <w:rFonts w:cstheme="minorHAnsi"/>
          <w:sz w:val="24"/>
          <w:szCs w:val="24"/>
        </w:rPr>
        <w:t xml:space="preserve">con </w:t>
      </w:r>
      <w:r w:rsidR="007E5C27">
        <w:rPr>
          <w:rFonts w:cstheme="minorHAnsi"/>
          <w:sz w:val="24"/>
          <w:szCs w:val="24"/>
        </w:rPr>
        <w:t>cuarenta y ocho</w:t>
      </w:r>
      <w:r w:rsidR="006A092A" w:rsidRPr="00FD6BA6">
        <w:rPr>
          <w:rFonts w:cstheme="minorHAnsi"/>
          <w:sz w:val="24"/>
          <w:szCs w:val="24"/>
        </w:rPr>
        <w:t xml:space="preserve"> minutos </w:t>
      </w:r>
      <w:r w:rsidRPr="00FD6BA6">
        <w:rPr>
          <w:rFonts w:cstheme="minorHAnsi"/>
          <w:sz w:val="24"/>
          <w:szCs w:val="24"/>
        </w:rPr>
        <w:t>del día</w:t>
      </w:r>
      <w:r w:rsidR="00191370" w:rsidRPr="00FD6BA6">
        <w:rPr>
          <w:rFonts w:cstheme="minorHAnsi"/>
          <w:sz w:val="24"/>
          <w:szCs w:val="24"/>
        </w:rPr>
        <w:t xml:space="preserve"> jueve</w:t>
      </w:r>
      <w:r w:rsidR="00F85755" w:rsidRPr="00FD6BA6">
        <w:rPr>
          <w:rFonts w:cstheme="minorHAnsi"/>
          <w:sz w:val="24"/>
          <w:szCs w:val="24"/>
        </w:rPr>
        <w:t>s</w:t>
      </w:r>
      <w:r w:rsidRPr="00FD6BA6">
        <w:rPr>
          <w:rFonts w:cstheme="minorHAnsi"/>
          <w:sz w:val="24"/>
          <w:szCs w:val="24"/>
        </w:rPr>
        <w:t xml:space="preserve"> </w:t>
      </w:r>
      <w:r w:rsidR="005361C5">
        <w:rPr>
          <w:rFonts w:cstheme="minorHAnsi"/>
          <w:sz w:val="24"/>
          <w:szCs w:val="24"/>
        </w:rPr>
        <w:t>cuatro de noviembre</w:t>
      </w:r>
      <w:r w:rsidRPr="00FD6BA6">
        <w:rPr>
          <w:rFonts w:cstheme="minorHAnsi"/>
          <w:sz w:val="24"/>
          <w:szCs w:val="24"/>
        </w:rPr>
        <w:t xml:space="preserve"> de dos mil veintiuno, se re</w:t>
      </w:r>
      <w:r w:rsidR="00DE0CD3" w:rsidRPr="00FD6BA6">
        <w:rPr>
          <w:rFonts w:cstheme="minorHAnsi"/>
          <w:sz w:val="24"/>
          <w:szCs w:val="24"/>
        </w:rPr>
        <w:t>unieron los integrantes de</w:t>
      </w:r>
      <w:r w:rsidR="00F45413" w:rsidRPr="00FD6BA6">
        <w:rPr>
          <w:rFonts w:cstheme="minorHAnsi"/>
          <w:sz w:val="24"/>
          <w:szCs w:val="24"/>
        </w:rPr>
        <w:t>l</w:t>
      </w:r>
      <w:r w:rsidR="00DE0CD3" w:rsidRPr="00FD6BA6">
        <w:rPr>
          <w:rFonts w:cstheme="minorHAnsi"/>
          <w:sz w:val="24"/>
          <w:szCs w:val="24"/>
        </w:rPr>
        <w:t xml:space="preserve"> Secretariado T</w:t>
      </w:r>
      <w:r w:rsidRPr="00FD6BA6">
        <w:rPr>
          <w:rFonts w:cstheme="minorHAnsi"/>
          <w:sz w:val="24"/>
          <w:szCs w:val="24"/>
        </w:rPr>
        <w:t xml:space="preserve">écnico </w:t>
      </w:r>
      <w:r w:rsidR="00DE0CD3" w:rsidRPr="00FD6BA6">
        <w:rPr>
          <w:rFonts w:cstheme="minorHAnsi"/>
          <w:sz w:val="24"/>
          <w:szCs w:val="24"/>
        </w:rPr>
        <w:t xml:space="preserve">Estatal </w:t>
      </w:r>
      <w:r w:rsidRPr="00FD6BA6">
        <w:rPr>
          <w:rFonts w:cstheme="minorHAnsi"/>
          <w:sz w:val="24"/>
          <w:szCs w:val="24"/>
        </w:rPr>
        <w:t>de Gobierno Abierto, Abg. Raúl Alberto Medina Cardeña, Repr</w:t>
      </w:r>
      <w:r w:rsidR="00191370" w:rsidRPr="00FD6BA6">
        <w:rPr>
          <w:rFonts w:cstheme="minorHAnsi"/>
          <w:sz w:val="24"/>
          <w:szCs w:val="24"/>
        </w:rPr>
        <w:t>esentante del Gobierno Estatal, Lic</w:t>
      </w:r>
      <w:r w:rsidR="00BC6913" w:rsidRPr="00FD6BA6">
        <w:rPr>
          <w:rFonts w:cstheme="minorHAnsi"/>
          <w:sz w:val="24"/>
          <w:szCs w:val="24"/>
        </w:rPr>
        <w:t>da</w:t>
      </w:r>
      <w:r w:rsidR="00191370" w:rsidRPr="00FD6BA6">
        <w:rPr>
          <w:rFonts w:cstheme="minorHAnsi"/>
          <w:sz w:val="24"/>
          <w:szCs w:val="24"/>
        </w:rPr>
        <w:t xml:space="preserve">. Katia Guadalupe Caballero Caamal, </w:t>
      </w:r>
      <w:r w:rsidR="004E02C7" w:rsidRPr="00FD6BA6">
        <w:rPr>
          <w:rFonts w:cstheme="minorHAnsi"/>
          <w:sz w:val="24"/>
          <w:szCs w:val="24"/>
        </w:rPr>
        <w:t xml:space="preserve">Representante </w:t>
      </w:r>
      <w:r w:rsidR="00191370" w:rsidRPr="00FD6BA6">
        <w:rPr>
          <w:rFonts w:cstheme="minorHAnsi"/>
          <w:sz w:val="24"/>
          <w:szCs w:val="24"/>
        </w:rPr>
        <w:t xml:space="preserve">Suplente del Gobierno Estatal, </w:t>
      </w:r>
      <w:r w:rsidRPr="00FD6BA6">
        <w:rPr>
          <w:rFonts w:cstheme="minorHAnsi"/>
          <w:sz w:val="24"/>
          <w:szCs w:val="24"/>
        </w:rPr>
        <w:t xml:space="preserve">Ángel Rodríguez Aquino, </w:t>
      </w:r>
      <w:r w:rsidRPr="00FD6BA6">
        <w:rPr>
          <w:rFonts w:cstheme="minorHAnsi"/>
          <w:sz w:val="24"/>
          <w:szCs w:val="24"/>
          <w:shd w:val="clear" w:color="auto" w:fill="FFFFFF"/>
        </w:rPr>
        <w:t xml:space="preserve">Representante de la sociedad civil, </w:t>
      </w:r>
      <w:r w:rsidRPr="00FD6BA6">
        <w:rPr>
          <w:rFonts w:cstheme="minorHAnsi"/>
          <w:sz w:val="24"/>
          <w:szCs w:val="24"/>
        </w:rPr>
        <w:t>Dr. Carlos Fernando Pavón Durán, Comisionado y representante del Inaip Yucatán, Lic. Sergio Arsenio Vermont Gamboa, Re</w:t>
      </w:r>
      <w:r w:rsidR="006D10B7" w:rsidRPr="00FD6BA6">
        <w:rPr>
          <w:rFonts w:cstheme="minorHAnsi"/>
          <w:sz w:val="24"/>
          <w:szCs w:val="24"/>
        </w:rPr>
        <w:t xml:space="preserve">presentante </w:t>
      </w:r>
      <w:r w:rsidR="004E02C7" w:rsidRPr="00FD6BA6">
        <w:rPr>
          <w:rFonts w:cstheme="minorHAnsi"/>
          <w:sz w:val="24"/>
          <w:szCs w:val="24"/>
        </w:rPr>
        <w:t xml:space="preserve">Suplente </w:t>
      </w:r>
      <w:r w:rsidR="006D10B7" w:rsidRPr="00FD6BA6">
        <w:rPr>
          <w:rFonts w:cstheme="minorHAnsi"/>
          <w:sz w:val="24"/>
          <w:szCs w:val="24"/>
        </w:rPr>
        <w:t>del Inaip</w:t>
      </w:r>
      <w:r w:rsidR="00F45413" w:rsidRPr="00FD6BA6">
        <w:rPr>
          <w:rFonts w:cstheme="minorHAnsi"/>
          <w:sz w:val="24"/>
          <w:szCs w:val="24"/>
        </w:rPr>
        <w:t xml:space="preserve"> Yucatán </w:t>
      </w:r>
      <w:r w:rsidRPr="00FD6BA6">
        <w:rPr>
          <w:rFonts w:cstheme="minorHAnsi"/>
          <w:sz w:val="24"/>
          <w:szCs w:val="24"/>
        </w:rPr>
        <w:t xml:space="preserve">y el Mtro. Joaquín Manuel Torres Aburto, Facilitador del Secretariado Técnico Estatal, para efectos de celebrar la </w:t>
      </w:r>
      <w:r w:rsidR="005361C5">
        <w:rPr>
          <w:rFonts w:cstheme="minorHAnsi"/>
          <w:sz w:val="24"/>
          <w:szCs w:val="24"/>
        </w:rPr>
        <w:t>cuarta</w:t>
      </w:r>
      <w:r w:rsidRPr="00FD6BA6">
        <w:rPr>
          <w:rFonts w:cstheme="minorHAnsi"/>
          <w:sz w:val="24"/>
          <w:szCs w:val="24"/>
        </w:rPr>
        <w:t xml:space="preserve"> sesión</w:t>
      </w:r>
      <w:r w:rsidR="00F85755" w:rsidRPr="00FD6BA6">
        <w:rPr>
          <w:rFonts w:cstheme="minorHAnsi"/>
          <w:sz w:val="24"/>
          <w:szCs w:val="24"/>
        </w:rPr>
        <w:t xml:space="preserve"> extra</w:t>
      </w:r>
      <w:r w:rsidRPr="00FD6BA6">
        <w:rPr>
          <w:rFonts w:cstheme="minorHAnsi"/>
          <w:sz w:val="24"/>
          <w:szCs w:val="24"/>
        </w:rPr>
        <w:t>ordinaria de</w:t>
      </w:r>
      <w:r w:rsidR="00F45413" w:rsidRPr="00FD6BA6">
        <w:rPr>
          <w:rFonts w:cstheme="minorHAnsi"/>
          <w:sz w:val="24"/>
          <w:szCs w:val="24"/>
        </w:rPr>
        <w:t>l</w:t>
      </w:r>
      <w:r w:rsidRPr="00FD6BA6">
        <w:rPr>
          <w:rFonts w:cstheme="minorHAnsi"/>
          <w:sz w:val="24"/>
          <w:szCs w:val="24"/>
        </w:rPr>
        <w:t xml:space="preserve"> secretariado técnico estatal de </w:t>
      </w:r>
      <w:r w:rsidR="007D1BDE" w:rsidRPr="00FD6BA6">
        <w:rPr>
          <w:rFonts w:cstheme="minorHAnsi"/>
          <w:sz w:val="24"/>
          <w:szCs w:val="24"/>
        </w:rPr>
        <w:t>g</w:t>
      </w:r>
      <w:r w:rsidRPr="00FD6BA6">
        <w:rPr>
          <w:rFonts w:cstheme="minorHAnsi"/>
          <w:sz w:val="24"/>
          <w:szCs w:val="24"/>
        </w:rPr>
        <w:t xml:space="preserve">obierno </w:t>
      </w:r>
      <w:r w:rsidR="007D1BDE" w:rsidRPr="00FD6BA6">
        <w:rPr>
          <w:rFonts w:cstheme="minorHAnsi"/>
          <w:sz w:val="24"/>
          <w:szCs w:val="24"/>
        </w:rPr>
        <w:t>a</w:t>
      </w:r>
      <w:r w:rsidRPr="00FD6BA6">
        <w:rPr>
          <w:rFonts w:cstheme="minorHAnsi"/>
          <w:sz w:val="24"/>
          <w:szCs w:val="24"/>
        </w:rPr>
        <w:t xml:space="preserve">bierto para la que fueron convocados </w:t>
      </w:r>
      <w:r w:rsidRPr="00FD6BA6">
        <w:rPr>
          <w:rFonts w:cstheme="minorHAnsi"/>
          <w:sz w:val="24"/>
          <w:szCs w:val="24"/>
          <w:lang w:eastAsia="zh-TW"/>
        </w:rPr>
        <w:t xml:space="preserve">con fundamento en los artículos 18, </w:t>
      </w:r>
      <w:r w:rsidR="00F85755" w:rsidRPr="00FD6BA6">
        <w:rPr>
          <w:rFonts w:cstheme="minorHAnsi"/>
          <w:sz w:val="24"/>
          <w:szCs w:val="24"/>
          <w:lang w:eastAsia="zh-TW"/>
        </w:rPr>
        <w:t>20</w:t>
      </w:r>
      <w:r w:rsidRPr="00FD6BA6">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FD6BA6" w:rsidRDefault="00A8506E" w:rsidP="00FD6BA6">
      <w:pPr>
        <w:spacing w:after="0" w:line="240" w:lineRule="auto"/>
        <w:ind w:right="49"/>
        <w:jc w:val="both"/>
        <w:rPr>
          <w:rFonts w:cstheme="minorHAnsi"/>
          <w:sz w:val="24"/>
          <w:szCs w:val="24"/>
          <w:lang w:eastAsia="zh-TW"/>
        </w:rPr>
      </w:pPr>
    </w:p>
    <w:p w14:paraId="071F8222" w14:textId="54A164DD"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De conformidad con lo estipulado en el artículo 12 fracción IV de los Lineamientos Generales de Trabajo, </w:t>
      </w:r>
      <w:r w:rsidR="00F45413" w:rsidRPr="00FD6BA6">
        <w:rPr>
          <w:rFonts w:cstheme="minorHAnsi"/>
          <w:sz w:val="24"/>
          <w:szCs w:val="24"/>
          <w:lang w:eastAsia="zh-TW"/>
        </w:rPr>
        <w:t>el Mtro. Joaquín Manuel Torres Aburto</w:t>
      </w:r>
      <w:r w:rsidRPr="00FD6BA6">
        <w:rPr>
          <w:rFonts w:cstheme="minorHAnsi"/>
          <w:sz w:val="24"/>
          <w:szCs w:val="24"/>
          <w:lang w:eastAsia="zh-TW"/>
        </w:rPr>
        <w:t xml:space="preserve">, Facilitador del Secretariado Técnico </w:t>
      </w:r>
      <w:r w:rsidR="00F45413" w:rsidRPr="00FD6BA6">
        <w:rPr>
          <w:rFonts w:cstheme="minorHAnsi"/>
          <w:sz w:val="24"/>
          <w:szCs w:val="24"/>
          <w:lang w:eastAsia="zh-TW"/>
        </w:rPr>
        <w:t>Estatal</w:t>
      </w:r>
      <w:r w:rsidRPr="00FD6BA6">
        <w:rPr>
          <w:rFonts w:cstheme="minorHAnsi"/>
          <w:sz w:val="24"/>
          <w:szCs w:val="24"/>
          <w:lang w:eastAsia="zh-TW"/>
        </w:rPr>
        <w:t xml:space="preserve">, procedió a realizar el pase de lista correspondiente, </w:t>
      </w:r>
      <w:r w:rsidR="00D852AF" w:rsidRPr="00FD6BA6">
        <w:rPr>
          <w:rFonts w:cstheme="minorHAnsi"/>
          <w:sz w:val="24"/>
          <w:szCs w:val="24"/>
          <w:lang w:eastAsia="zh-TW"/>
        </w:rPr>
        <w:t xml:space="preserve">declarando legalmente constituida la </w:t>
      </w:r>
      <w:r w:rsidR="005361C5">
        <w:rPr>
          <w:rFonts w:cstheme="minorHAnsi"/>
          <w:sz w:val="24"/>
          <w:szCs w:val="24"/>
          <w:lang w:eastAsia="zh-TW"/>
        </w:rPr>
        <w:t>cuarta</w:t>
      </w:r>
      <w:r w:rsidR="007D1BDE" w:rsidRPr="00FD6BA6">
        <w:rPr>
          <w:rFonts w:cstheme="minorHAnsi"/>
          <w:sz w:val="24"/>
          <w:szCs w:val="24"/>
          <w:lang w:eastAsia="zh-TW"/>
        </w:rPr>
        <w:t xml:space="preserve"> </w:t>
      </w:r>
      <w:r w:rsidR="00D852AF" w:rsidRPr="00FD6BA6">
        <w:rPr>
          <w:rFonts w:cstheme="minorHAnsi"/>
          <w:sz w:val="24"/>
          <w:szCs w:val="24"/>
          <w:lang w:eastAsia="zh-TW"/>
        </w:rPr>
        <w:t xml:space="preserve">sesión </w:t>
      </w:r>
      <w:r w:rsidR="006D10B7" w:rsidRPr="00FD6BA6">
        <w:rPr>
          <w:rFonts w:cstheme="minorHAnsi"/>
          <w:sz w:val="24"/>
          <w:szCs w:val="24"/>
          <w:lang w:eastAsia="zh-TW"/>
        </w:rPr>
        <w:t>extra</w:t>
      </w:r>
      <w:r w:rsidR="00D852AF" w:rsidRPr="00FD6BA6">
        <w:rPr>
          <w:rFonts w:cstheme="minorHAnsi"/>
          <w:sz w:val="24"/>
          <w:szCs w:val="24"/>
          <w:lang w:eastAsia="zh-TW"/>
        </w:rPr>
        <w:t xml:space="preserve">ordinaria del Secretariado Técnico Estatal </w:t>
      </w:r>
      <w:r w:rsidRPr="00FD6BA6">
        <w:rPr>
          <w:rFonts w:cstheme="minorHAnsi"/>
          <w:sz w:val="24"/>
          <w:szCs w:val="24"/>
          <w:lang w:eastAsia="zh-TW"/>
        </w:rPr>
        <w:t>e informó la exist</w:t>
      </w:r>
      <w:r w:rsidR="00D852AF" w:rsidRPr="00FD6BA6">
        <w:rPr>
          <w:rFonts w:cstheme="minorHAnsi"/>
          <w:sz w:val="24"/>
          <w:szCs w:val="24"/>
          <w:lang w:eastAsia="zh-TW"/>
        </w:rPr>
        <w:t>encia del quórum reglamentario.</w:t>
      </w:r>
    </w:p>
    <w:p w14:paraId="5ED0115D" w14:textId="77777777" w:rsidR="00D852AF" w:rsidRPr="00FD6BA6" w:rsidRDefault="00D852AF" w:rsidP="00FD6BA6">
      <w:pPr>
        <w:spacing w:after="0" w:line="240" w:lineRule="auto"/>
        <w:ind w:right="49"/>
        <w:jc w:val="both"/>
        <w:rPr>
          <w:rFonts w:cstheme="minorHAnsi"/>
          <w:sz w:val="24"/>
          <w:szCs w:val="24"/>
          <w:lang w:eastAsia="zh-TW"/>
        </w:rPr>
      </w:pPr>
    </w:p>
    <w:p w14:paraId="6F3713C5" w14:textId="034ED0B6"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 xml:space="preserve">Para continuar con el desarrollo de la sesión, </w:t>
      </w:r>
      <w:r w:rsidR="00D852AF" w:rsidRPr="00FD6BA6">
        <w:rPr>
          <w:rFonts w:cstheme="minorHAnsi"/>
          <w:sz w:val="24"/>
          <w:szCs w:val="24"/>
          <w:lang w:eastAsia="zh-TW"/>
        </w:rPr>
        <w:t>el</w:t>
      </w:r>
      <w:r w:rsidRPr="00FD6BA6">
        <w:rPr>
          <w:rFonts w:cstheme="minorHAnsi"/>
          <w:sz w:val="24"/>
          <w:szCs w:val="24"/>
          <w:lang w:eastAsia="zh-TW"/>
        </w:rPr>
        <w:t xml:space="preserve"> Facilitador procedió a dar cuenta del orden del día de la presente sesión,</w:t>
      </w:r>
      <w:r w:rsidR="007D1BDE" w:rsidRPr="00FD6BA6">
        <w:rPr>
          <w:rFonts w:cstheme="minorHAnsi"/>
          <w:sz w:val="24"/>
          <w:szCs w:val="24"/>
          <w:lang w:eastAsia="zh-TW"/>
        </w:rPr>
        <w:t xml:space="preserve"> y</w:t>
      </w:r>
      <w:r w:rsidRPr="00FD6BA6">
        <w:rPr>
          <w:rFonts w:cstheme="minorHAnsi"/>
          <w:sz w:val="24"/>
          <w:szCs w:val="24"/>
          <w:lang w:eastAsia="zh-TW"/>
        </w:rPr>
        <w:t xml:space="preserve"> </w:t>
      </w:r>
      <w:r w:rsidR="007D1BDE" w:rsidRPr="00FD6BA6">
        <w:rPr>
          <w:rFonts w:cstheme="minorHAnsi"/>
          <w:sz w:val="24"/>
          <w:szCs w:val="24"/>
          <w:lang w:eastAsia="zh-TW"/>
        </w:rPr>
        <w:t>realizó su</w:t>
      </w:r>
      <w:r w:rsidRPr="00FD6BA6">
        <w:rPr>
          <w:rFonts w:cstheme="minorHAnsi"/>
          <w:sz w:val="24"/>
          <w:szCs w:val="24"/>
          <w:lang w:eastAsia="zh-TW"/>
        </w:rPr>
        <w:t xml:space="preserve"> lectura</w:t>
      </w:r>
      <w:r w:rsidR="007D1BDE" w:rsidRPr="00FD6BA6">
        <w:rPr>
          <w:rFonts w:cstheme="minorHAnsi"/>
          <w:sz w:val="24"/>
          <w:szCs w:val="24"/>
          <w:lang w:eastAsia="zh-TW"/>
        </w:rPr>
        <w:t>,</w:t>
      </w:r>
      <w:r w:rsidRPr="00FD6BA6">
        <w:rPr>
          <w:rFonts w:cstheme="minorHAnsi"/>
          <w:sz w:val="24"/>
          <w:szCs w:val="24"/>
          <w:lang w:eastAsia="zh-TW"/>
        </w:rPr>
        <w:t xml:space="preserve"> en los siguientes términos</w:t>
      </w:r>
      <w:r w:rsidR="007D1BDE" w:rsidRPr="00FD6BA6">
        <w:rPr>
          <w:rFonts w:cstheme="minorHAnsi"/>
          <w:sz w:val="24"/>
          <w:szCs w:val="24"/>
          <w:lang w:eastAsia="zh-TW"/>
        </w:rPr>
        <w:t>:</w:t>
      </w:r>
      <w:r w:rsidRPr="00FD6BA6">
        <w:rPr>
          <w:rFonts w:cstheme="minorHAnsi"/>
          <w:sz w:val="24"/>
          <w:szCs w:val="24"/>
          <w:lang w:eastAsia="zh-TW"/>
        </w:rPr>
        <w:t xml:space="preserve"> </w:t>
      </w:r>
    </w:p>
    <w:p w14:paraId="2EFE577E" w14:textId="77777777" w:rsidR="00A8506E" w:rsidRPr="00FD6BA6" w:rsidRDefault="00A8506E" w:rsidP="00FD6BA6">
      <w:pPr>
        <w:spacing w:after="0" w:line="240" w:lineRule="auto"/>
        <w:ind w:right="49"/>
        <w:jc w:val="both"/>
        <w:rPr>
          <w:rFonts w:cstheme="minorHAnsi"/>
          <w:sz w:val="24"/>
          <w:szCs w:val="24"/>
        </w:rPr>
      </w:pPr>
    </w:p>
    <w:p w14:paraId="6E6F380A"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w:t>
      </w:r>
      <w:r w:rsidRPr="00FD6BA6">
        <w:rPr>
          <w:rFonts w:cstheme="minorHAnsi"/>
          <w:sz w:val="24"/>
          <w:szCs w:val="24"/>
        </w:rPr>
        <w:t xml:space="preserve"> Lista de Asistencia y verificación del quórum necesario para sesionar.</w:t>
      </w:r>
    </w:p>
    <w:p w14:paraId="3BC5CB79"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w:t>
      </w:r>
      <w:r w:rsidRPr="00FD6BA6">
        <w:rPr>
          <w:rFonts w:cstheme="minorHAnsi"/>
          <w:sz w:val="24"/>
          <w:szCs w:val="24"/>
        </w:rPr>
        <w:t xml:space="preserve"> Declaració</w:t>
      </w:r>
      <w:r w:rsidR="00F85755" w:rsidRPr="00FD6BA6">
        <w:rPr>
          <w:rFonts w:cstheme="minorHAnsi"/>
          <w:sz w:val="24"/>
          <w:szCs w:val="24"/>
        </w:rPr>
        <w:t>n de estar legalmente instalado</w:t>
      </w:r>
      <w:r w:rsidRPr="00FD6BA6">
        <w:rPr>
          <w:rFonts w:cstheme="minorHAnsi"/>
          <w:sz w:val="24"/>
          <w:szCs w:val="24"/>
        </w:rPr>
        <w:t xml:space="preserve"> </w:t>
      </w:r>
      <w:r w:rsidR="00F85755" w:rsidRPr="00FD6BA6">
        <w:rPr>
          <w:rFonts w:cstheme="minorHAnsi"/>
          <w:sz w:val="24"/>
          <w:szCs w:val="24"/>
        </w:rPr>
        <w:t>el</w:t>
      </w:r>
      <w:r w:rsidRPr="00FD6BA6">
        <w:rPr>
          <w:rFonts w:cstheme="minorHAnsi"/>
          <w:sz w:val="24"/>
          <w:szCs w:val="24"/>
        </w:rPr>
        <w:t xml:space="preserve"> secretariado técnico estatal, para la celebración de la sesión. </w:t>
      </w:r>
    </w:p>
    <w:p w14:paraId="2E1BB3E7"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III.-</w:t>
      </w:r>
      <w:r w:rsidRPr="00FD6BA6">
        <w:rPr>
          <w:rFonts w:cstheme="minorHAnsi"/>
          <w:sz w:val="24"/>
          <w:szCs w:val="24"/>
        </w:rPr>
        <w:t xml:space="preserve"> Lectura y aprobación del orden del día.</w:t>
      </w:r>
    </w:p>
    <w:p w14:paraId="77D181AD" w14:textId="77777777" w:rsidR="00A8506E" w:rsidRPr="00FD6BA6" w:rsidRDefault="00A8506E" w:rsidP="00FD6BA6">
      <w:pPr>
        <w:spacing w:after="0" w:line="240" w:lineRule="auto"/>
        <w:ind w:right="49"/>
        <w:jc w:val="both"/>
        <w:rPr>
          <w:rFonts w:cstheme="minorHAnsi"/>
          <w:sz w:val="24"/>
          <w:szCs w:val="24"/>
        </w:rPr>
      </w:pPr>
      <w:r w:rsidRPr="00FD6BA6">
        <w:rPr>
          <w:rFonts w:cstheme="minorHAnsi"/>
          <w:b/>
          <w:sz w:val="24"/>
          <w:szCs w:val="24"/>
        </w:rPr>
        <w:t xml:space="preserve">IV.- </w:t>
      </w:r>
      <w:r w:rsidRPr="00FD6BA6">
        <w:rPr>
          <w:rFonts w:cstheme="minorHAnsi"/>
          <w:sz w:val="24"/>
          <w:szCs w:val="24"/>
        </w:rPr>
        <w:t xml:space="preserve">Asuntos a tratar: </w:t>
      </w:r>
    </w:p>
    <w:p w14:paraId="5FEEC103" w14:textId="77777777" w:rsidR="00704EBE" w:rsidRPr="00FD6BA6" w:rsidRDefault="00704EBE" w:rsidP="00FD6BA6">
      <w:pPr>
        <w:spacing w:after="0" w:line="240" w:lineRule="auto"/>
        <w:ind w:right="49"/>
        <w:jc w:val="both"/>
        <w:rPr>
          <w:rFonts w:cstheme="minorHAnsi"/>
          <w:sz w:val="24"/>
          <w:szCs w:val="24"/>
        </w:rPr>
      </w:pPr>
    </w:p>
    <w:p w14:paraId="55B1C14D" w14:textId="77777777" w:rsidR="005361C5" w:rsidRPr="00BF17FA" w:rsidRDefault="00704EBE" w:rsidP="005361C5">
      <w:pPr>
        <w:pStyle w:val="Prrafodelista"/>
        <w:numPr>
          <w:ilvl w:val="0"/>
          <w:numId w:val="23"/>
        </w:numPr>
        <w:jc w:val="both"/>
        <w:rPr>
          <w:rFonts w:cstheme="minorHAnsi"/>
          <w:sz w:val="24"/>
          <w:szCs w:val="24"/>
        </w:rPr>
      </w:pPr>
      <w:r w:rsidRPr="00FD6BA6">
        <w:rPr>
          <w:rFonts w:cstheme="minorHAnsi"/>
          <w:sz w:val="24"/>
          <w:szCs w:val="24"/>
        </w:rPr>
        <w:t xml:space="preserve">Aprobación, en su caso, </w:t>
      </w:r>
      <w:r w:rsidR="005361C5" w:rsidRPr="00BF17FA">
        <w:rPr>
          <w:rFonts w:cstheme="minorHAnsi"/>
          <w:sz w:val="24"/>
          <w:szCs w:val="24"/>
        </w:rPr>
        <w:t>del proyecto de carta invitación para formar parte del grupo asesor; y</w:t>
      </w:r>
    </w:p>
    <w:p w14:paraId="6E588A1E" w14:textId="7CC196C6" w:rsidR="00704EBE" w:rsidRPr="005361C5" w:rsidRDefault="005361C5" w:rsidP="005361C5">
      <w:pPr>
        <w:pStyle w:val="Prrafodelista"/>
        <w:numPr>
          <w:ilvl w:val="0"/>
          <w:numId w:val="23"/>
        </w:numPr>
        <w:jc w:val="both"/>
        <w:rPr>
          <w:rFonts w:cstheme="minorHAnsi"/>
          <w:sz w:val="24"/>
          <w:szCs w:val="24"/>
        </w:rPr>
      </w:pPr>
      <w:r w:rsidRPr="00BF17FA">
        <w:rPr>
          <w:rFonts w:cstheme="minorHAnsi"/>
          <w:sz w:val="24"/>
          <w:szCs w:val="24"/>
        </w:rPr>
        <w:t>Aprobación, en su caso, del acta de la tercera sesión extraordinaria del secretariado técnico estatal de fecha 21 de octubre de 2021.</w:t>
      </w:r>
    </w:p>
    <w:p w14:paraId="6AD55D2A" w14:textId="77777777" w:rsidR="00A8506E" w:rsidRPr="00FD6BA6" w:rsidRDefault="00F85755" w:rsidP="00FD6BA6">
      <w:pPr>
        <w:spacing w:after="0" w:line="240" w:lineRule="auto"/>
        <w:ind w:right="49"/>
        <w:jc w:val="both"/>
        <w:rPr>
          <w:rFonts w:cstheme="minorHAnsi"/>
          <w:sz w:val="24"/>
          <w:szCs w:val="24"/>
        </w:rPr>
      </w:pPr>
      <w:r w:rsidRPr="00FD6BA6">
        <w:rPr>
          <w:rFonts w:cstheme="minorHAnsi"/>
          <w:b/>
          <w:sz w:val="24"/>
          <w:szCs w:val="24"/>
        </w:rPr>
        <w:t>V</w:t>
      </w:r>
      <w:r w:rsidR="00A8506E" w:rsidRPr="00FD6BA6">
        <w:rPr>
          <w:rFonts w:cstheme="minorHAnsi"/>
          <w:b/>
          <w:sz w:val="24"/>
          <w:szCs w:val="24"/>
        </w:rPr>
        <w:t>.-</w:t>
      </w:r>
      <w:r w:rsidR="00A8506E" w:rsidRPr="00FD6BA6">
        <w:rPr>
          <w:rFonts w:cstheme="minorHAnsi"/>
          <w:sz w:val="24"/>
          <w:szCs w:val="24"/>
        </w:rPr>
        <w:t xml:space="preserve"> Clausura de la sesión y elaboración del acta correspondiente.</w:t>
      </w:r>
    </w:p>
    <w:p w14:paraId="1664125D" w14:textId="77777777" w:rsidR="00A8506E" w:rsidRPr="00FD6BA6" w:rsidRDefault="00A8506E" w:rsidP="00FD6BA6">
      <w:pPr>
        <w:tabs>
          <w:tab w:val="left" w:pos="7455"/>
        </w:tabs>
        <w:spacing w:after="0" w:line="240" w:lineRule="auto"/>
        <w:ind w:right="49"/>
        <w:jc w:val="both"/>
        <w:rPr>
          <w:rFonts w:cstheme="minorHAnsi"/>
          <w:sz w:val="24"/>
          <w:szCs w:val="24"/>
        </w:rPr>
      </w:pPr>
    </w:p>
    <w:p w14:paraId="1821483D" w14:textId="77777777"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sz w:val="24"/>
          <w:szCs w:val="24"/>
          <w:lang w:eastAsia="zh-TW"/>
        </w:rPr>
        <w:t>Seguidamente el Facilitador sometió a consideración de</w:t>
      </w:r>
      <w:r w:rsidR="001A26A0" w:rsidRPr="00FD6BA6">
        <w:rPr>
          <w:rFonts w:cstheme="minorHAnsi"/>
          <w:sz w:val="24"/>
          <w:szCs w:val="24"/>
          <w:lang w:eastAsia="zh-TW"/>
        </w:rPr>
        <w:t xml:space="preserve"> </w:t>
      </w:r>
      <w:r w:rsidRPr="00FD6BA6">
        <w:rPr>
          <w:rFonts w:cstheme="minorHAnsi"/>
          <w:sz w:val="24"/>
          <w:szCs w:val="24"/>
          <w:lang w:eastAsia="zh-TW"/>
        </w:rPr>
        <w:t>l</w:t>
      </w:r>
      <w:r w:rsidR="001A26A0" w:rsidRPr="00FD6BA6">
        <w:rPr>
          <w:rFonts w:cstheme="minorHAnsi"/>
          <w:sz w:val="24"/>
          <w:szCs w:val="24"/>
          <w:lang w:eastAsia="zh-TW"/>
        </w:rPr>
        <w:t>os</w:t>
      </w:r>
      <w:r w:rsidRPr="00FD6BA6">
        <w:rPr>
          <w:rFonts w:cstheme="minorHAnsi"/>
          <w:sz w:val="24"/>
          <w:szCs w:val="24"/>
          <w:lang w:eastAsia="zh-TW"/>
        </w:rPr>
        <w:t xml:space="preserve"> </w:t>
      </w:r>
      <w:r w:rsidR="001A26A0" w:rsidRPr="00FD6BA6">
        <w:rPr>
          <w:rFonts w:cstheme="minorHAnsi"/>
          <w:sz w:val="24"/>
          <w:szCs w:val="24"/>
          <w:lang w:eastAsia="zh-TW"/>
        </w:rPr>
        <w:t>representantes de</w:t>
      </w:r>
      <w:r w:rsidR="00811B76" w:rsidRPr="00FD6BA6">
        <w:rPr>
          <w:rFonts w:cstheme="minorHAnsi"/>
          <w:sz w:val="24"/>
          <w:szCs w:val="24"/>
          <w:lang w:eastAsia="zh-TW"/>
        </w:rPr>
        <w:t>l</w:t>
      </w:r>
      <w:r w:rsidR="001A26A0" w:rsidRPr="00FD6BA6">
        <w:rPr>
          <w:rFonts w:cstheme="minorHAnsi"/>
          <w:sz w:val="24"/>
          <w:szCs w:val="24"/>
          <w:lang w:eastAsia="zh-TW"/>
        </w:rPr>
        <w:t xml:space="preserve"> </w:t>
      </w:r>
      <w:r w:rsidRPr="00FD6BA6">
        <w:rPr>
          <w:rFonts w:cstheme="minorHAnsi"/>
          <w:sz w:val="24"/>
          <w:szCs w:val="24"/>
          <w:lang w:eastAsia="zh-TW"/>
        </w:rPr>
        <w:t xml:space="preserve">Secretariado Técnico Estatal </w:t>
      </w:r>
      <w:r w:rsidR="001A26A0" w:rsidRPr="00FD6BA6">
        <w:rPr>
          <w:rFonts w:cstheme="minorHAnsi"/>
          <w:sz w:val="24"/>
          <w:szCs w:val="24"/>
          <w:lang w:eastAsia="zh-TW"/>
        </w:rPr>
        <w:t>el orden del día presentado, mismo que fue aprobado por todos los representantes.</w:t>
      </w:r>
    </w:p>
    <w:p w14:paraId="4FDD0674" w14:textId="77777777" w:rsidR="00A8506E" w:rsidRPr="00FD6BA6" w:rsidRDefault="00A8506E" w:rsidP="00FD6BA6">
      <w:pPr>
        <w:spacing w:after="0" w:line="240" w:lineRule="auto"/>
        <w:ind w:right="49"/>
        <w:jc w:val="both"/>
        <w:rPr>
          <w:rFonts w:cstheme="minorHAnsi"/>
          <w:sz w:val="24"/>
          <w:szCs w:val="24"/>
          <w:lang w:eastAsia="zh-TW"/>
        </w:rPr>
      </w:pPr>
    </w:p>
    <w:p w14:paraId="6D4D761E" w14:textId="508ED376" w:rsidR="00A8506E" w:rsidRPr="00FD6BA6" w:rsidRDefault="00A8506E" w:rsidP="00FD6BA6">
      <w:pPr>
        <w:spacing w:after="0" w:line="240" w:lineRule="auto"/>
        <w:ind w:right="49"/>
        <w:jc w:val="both"/>
        <w:rPr>
          <w:rFonts w:cstheme="minorHAnsi"/>
          <w:sz w:val="24"/>
          <w:szCs w:val="24"/>
          <w:lang w:eastAsia="zh-TW"/>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w:t>
      </w:r>
      <w:r w:rsidR="001A26A0" w:rsidRPr="00FD6BA6">
        <w:rPr>
          <w:rFonts w:cstheme="minorHAnsi"/>
          <w:sz w:val="24"/>
          <w:szCs w:val="24"/>
          <w:lang w:eastAsia="zh-TW"/>
        </w:rPr>
        <w:t>representantes</w:t>
      </w:r>
      <w:r w:rsidRPr="00FD6BA6">
        <w:rPr>
          <w:rFonts w:cstheme="minorHAnsi"/>
          <w:sz w:val="24"/>
          <w:szCs w:val="24"/>
          <w:lang w:eastAsia="zh-TW"/>
        </w:rPr>
        <w:t xml:space="preserve"> de</w:t>
      </w:r>
      <w:r w:rsidR="00811B76" w:rsidRPr="00FD6BA6">
        <w:rPr>
          <w:rFonts w:cstheme="minorHAnsi"/>
          <w:sz w:val="24"/>
          <w:szCs w:val="24"/>
          <w:lang w:eastAsia="zh-TW"/>
        </w:rPr>
        <w:t>l</w:t>
      </w:r>
      <w:r w:rsidRPr="00FD6BA6">
        <w:rPr>
          <w:rFonts w:cstheme="minorHAnsi"/>
          <w:sz w:val="24"/>
          <w:szCs w:val="24"/>
          <w:lang w:eastAsia="zh-TW"/>
        </w:rPr>
        <w:t xml:space="preserve"> Secretariado Técnico Estatal, el orden del día </w:t>
      </w:r>
      <w:r w:rsidR="00EC2F4C">
        <w:rPr>
          <w:rFonts w:cstheme="minorHAnsi"/>
          <w:sz w:val="24"/>
          <w:szCs w:val="24"/>
          <w:lang w:eastAsia="zh-TW"/>
        </w:rPr>
        <w:t>presentado</w:t>
      </w:r>
      <w:r w:rsidRPr="00FD6BA6">
        <w:rPr>
          <w:rFonts w:cstheme="minorHAnsi"/>
          <w:sz w:val="24"/>
          <w:szCs w:val="24"/>
          <w:lang w:eastAsia="zh-TW"/>
        </w:rPr>
        <w:t xml:space="preserve"> durante la sesión, en los términos antes </w:t>
      </w:r>
      <w:r w:rsidR="001A26A0" w:rsidRPr="00FD6BA6">
        <w:rPr>
          <w:rFonts w:cstheme="minorHAnsi"/>
          <w:sz w:val="24"/>
          <w:szCs w:val="24"/>
          <w:lang w:eastAsia="zh-TW"/>
        </w:rPr>
        <w:t>transcritos</w:t>
      </w:r>
      <w:r w:rsidRPr="00FD6BA6">
        <w:rPr>
          <w:rFonts w:cstheme="minorHAnsi"/>
          <w:sz w:val="24"/>
          <w:szCs w:val="24"/>
          <w:lang w:eastAsia="zh-TW"/>
        </w:rPr>
        <w:t>.</w:t>
      </w:r>
    </w:p>
    <w:p w14:paraId="4FB93EE7" w14:textId="77777777" w:rsidR="00A8506E" w:rsidRPr="00FD6BA6" w:rsidRDefault="00A8506E" w:rsidP="00FD6BA6">
      <w:pPr>
        <w:tabs>
          <w:tab w:val="left" w:pos="-284"/>
        </w:tabs>
        <w:spacing w:after="0" w:line="240" w:lineRule="auto"/>
        <w:ind w:right="49"/>
        <w:jc w:val="both"/>
        <w:rPr>
          <w:rFonts w:cstheme="minorHAnsi"/>
          <w:b/>
          <w:sz w:val="24"/>
          <w:szCs w:val="24"/>
        </w:rPr>
      </w:pPr>
    </w:p>
    <w:p w14:paraId="27A8265A" w14:textId="6F6A4562" w:rsidR="00D47C0D" w:rsidRDefault="00A8506E" w:rsidP="00FD6BA6">
      <w:pPr>
        <w:tabs>
          <w:tab w:val="left" w:pos="-284"/>
        </w:tabs>
        <w:spacing w:after="0" w:line="240" w:lineRule="auto"/>
        <w:ind w:right="49"/>
        <w:jc w:val="both"/>
        <w:rPr>
          <w:rFonts w:cstheme="minorHAnsi"/>
          <w:sz w:val="24"/>
          <w:szCs w:val="24"/>
        </w:rPr>
      </w:pPr>
      <w:r w:rsidRPr="00FD6BA6">
        <w:rPr>
          <w:rFonts w:cstheme="minorHAnsi"/>
          <w:sz w:val="24"/>
          <w:szCs w:val="24"/>
        </w:rPr>
        <w:t>Seguidamente</w:t>
      </w:r>
      <w:r w:rsidR="00F165CE" w:rsidRPr="00FD6BA6">
        <w:rPr>
          <w:rFonts w:cstheme="minorHAnsi"/>
          <w:sz w:val="24"/>
          <w:szCs w:val="24"/>
        </w:rPr>
        <w:t xml:space="preserve">, </w:t>
      </w:r>
      <w:r w:rsidR="001A4796" w:rsidRPr="00FD6BA6">
        <w:rPr>
          <w:rFonts w:cstheme="minorHAnsi"/>
          <w:sz w:val="24"/>
          <w:szCs w:val="24"/>
        </w:rPr>
        <w:t xml:space="preserve">el Facilitador puso en consideración </w:t>
      </w:r>
      <w:r w:rsidR="006A092A" w:rsidRPr="00FD6BA6">
        <w:rPr>
          <w:rFonts w:cstheme="minorHAnsi"/>
          <w:sz w:val="24"/>
          <w:szCs w:val="24"/>
        </w:rPr>
        <w:t>el primer</w:t>
      </w:r>
      <w:r w:rsidR="00572333" w:rsidRPr="00FD6BA6">
        <w:rPr>
          <w:rFonts w:cstheme="minorHAnsi"/>
          <w:sz w:val="24"/>
          <w:szCs w:val="24"/>
        </w:rPr>
        <w:t xml:space="preserve"> asunto en cartera, siendo </w:t>
      </w:r>
      <w:r w:rsidR="006A092A" w:rsidRPr="00FD6BA6">
        <w:rPr>
          <w:rFonts w:cstheme="minorHAnsi"/>
          <w:sz w:val="24"/>
          <w:szCs w:val="24"/>
        </w:rPr>
        <w:t>é</w:t>
      </w:r>
      <w:r w:rsidR="00572333" w:rsidRPr="00FD6BA6">
        <w:rPr>
          <w:rFonts w:cstheme="minorHAnsi"/>
          <w:sz w:val="24"/>
          <w:szCs w:val="24"/>
        </w:rPr>
        <w:t>ste</w:t>
      </w:r>
      <w:r w:rsidR="006A092A" w:rsidRPr="00FD6BA6">
        <w:rPr>
          <w:rFonts w:cstheme="minorHAnsi"/>
          <w:sz w:val="24"/>
          <w:szCs w:val="24"/>
        </w:rPr>
        <w:t xml:space="preserve"> </w:t>
      </w:r>
      <w:r w:rsidR="00E426C2" w:rsidRPr="00FD6BA6">
        <w:rPr>
          <w:rFonts w:cstheme="minorHAnsi"/>
          <w:sz w:val="24"/>
          <w:szCs w:val="24"/>
        </w:rPr>
        <w:t>la</w:t>
      </w:r>
      <w:r w:rsidR="00572333" w:rsidRPr="00FD6BA6">
        <w:rPr>
          <w:rFonts w:cstheme="minorHAnsi"/>
          <w:sz w:val="24"/>
          <w:szCs w:val="24"/>
        </w:rPr>
        <w:t xml:space="preserve"> </w:t>
      </w:r>
      <w:r w:rsidR="00FF43D0" w:rsidRPr="00FD6BA6">
        <w:rPr>
          <w:rFonts w:cstheme="minorHAnsi"/>
          <w:sz w:val="24"/>
          <w:szCs w:val="24"/>
        </w:rPr>
        <w:t xml:space="preserve">aprobación, en su caso, </w:t>
      </w:r>
      <w:r w:rsidR="005361C5" w:rsidRPr="00BF17FA">
        <w:rPr>
          <w:rFonts w:cstheme="minorHAnsi"/>
          <w:sz w:val="24"/>
          <w:szCs w:val="24"/>
        </w:rPr>
        <w:t>del proyecto de carta invitación para formar parte del grupo asesor</w:t>
      </w:r>
      <w:r w:rsidR="00365987">
        <w:rPr>
          <w:rFonts w:cstheme="minorHAnsi"/>
          <w:sz w:val="24"/>
          <w:szCs w:val="24"/>
        </w:rPr>
        <w:t>, que se adjunta al presente como Anexo 1</w:t>
      </w:r>
      <w:r w:rsidR="005361C5">
        <w:rPr>
          <w:rFonts w:cstheme="minorHAnsi"/>
          <w:sz w:val="24"/>
          <w:szCs w:val="24"/>
        </w:rPr>
        <w:t>.</w:t>
      </w:r>
    </w:p>
    <w:p w14:paraId="2ED03A55" w14:textId="77777777" w:rsidR="005361C5" w:rsidRPr="00FD6BA6" w:rsidRDefault="005361C5" w:rsidP="00FD6BA6">
      <w:pPr>
        <w:tabs>
          <w:tab w:val="left" w:pos="-284"/>
        </w:tabs>
        <w:spacing w:after="0" w:line="240" w:lineRule="auto"/>
        <w:ind w:right="49"/>
        <w:jc w:val="both"/>
        <w:rPr>
          <w:rFonts w:cstheme="minorHAnsi"/>
          <w:sz w:val="24"/>
          <w:szCs w:val="24"/>
        </w:rPr>
      </w:pPr>
    </w:p>
    <w:p w14:paraId="78D41B64" w14:textId="5039053D" w:rsidR="00204091" w:rsidRPr="00FD6BA6" w:rsidRDefault="00A8506E"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El facilitador </w:t>
      </w:r>
      <w:r w:rsidR="00F77BFE">
        <w:rPr>
          <w:rFonts w:cstheme="minorHAnsi"/>
          <w:sz w:val="24"/>
          <w:szCs w:val="24"/>
        </w:rPr>
        <w:t xml:space="preserve">solicitó la proyección del documento en cuestión y procedió a </w:t>
      </w:r>
      <w:r w:rsidR="00F81C8C" w:rsidRPr="00FD6BA6">
        <w:rPr>
          <w:rFonts w:cstheme="minorHAnsi"/>
          <w:sz w:val="24"/>
          <w:szCs w:val="24"/>
        </w:rPr>
        <w:t xml:space="preserve">cederle el uso de la voz </w:t>
      </w:r>
      <w:r w:rsidR="004C55DE" w:rsidRPr="00FD6BA6">
        <w:rPr>
          <w:rFonts w:cstheme="minorHAnsi"/>
          <w:sz w:val="24"/>
          <w:szCs w:val="24"/>
        </w:rPr>
        <w:t xml:space="preserve">a </w:t>
      </w:r>
      <w:r w:rsidR="00094CA1" w:rsidRPr="00FD6BA6">
        <w:rPr>
          <w:rFonts w:cstheme="minorHAnsi"/>
          <w:sz w:val="24"/>
          <w:szCs w:val="24"/>
        </w:rPr>
        <w:t xml:space="preserve">Ángel Rodríguez Aquino, </w:t>
      </w:r>
      <w:r w:rsidR="00094CA1" w:rsidRPr="00FD6BA6">
        <w:rPr>
          <w:rFonts w:cstheme="minorHAnsi"/>
          <w:sz w:val="24"/>
          <w:szCs w:val="24"/>
          <w:shd w:val="clear" w:color="auto" w:fill="FFFFFF"/>
        </w:rPr>
        <w:t>Representante de la sociedad civil en el Secretariado Técnico Estatal</w:t>
      </w:r>
      <w:r w:rsidR="007D1BDE" w:rsidRPr="00FD6BA6">
        <w:rPr>
          <w:rFonts w:cstheme="minorHAnsi"/>
          <w:sz w:val="24"/>
          <w:szCs w:val="24"/>
          <w:shd w:val="clear" w:color="auto" w:fill="FFFFFF"/>
        </w:rPr>
        <w:t>, quien</w:t>
      </w:r>
      <w:r w:rsidR="004C55DE" w:rsidRPr="00FD6BA6">
        <w:rPr>
          <w:rFonts w:cstheme="minorHAnsi"/>
          <w:sz w:val="24"/>
          <w:szCs w:val="24"/>
        </w:rPr>
        <w:t xml:space="preserve"> </w:t>
      </w:r>
      <w:r w:rsidR="00F77BFE">
        <w:rPr>
          <w:rFonts w:cstheme="minorHAnsi"/>
          <w:sz w:val="24"/>
          <w:szCs w:val="24"/>
        </w:rPr>
        <w:t>comentó</w:t>
      </w:r>
      <w:r w:rsidR="00C43C72" w:rsidRPr="00FD6BA6">
        <w:rPr>
          <w:rFonts w:cstheme="minorHAnsi"/>
          <w:sz w:val="24"/>
          <w:szCs w:val="24"/>
        </w:rPr>
        <w:t>,</w:t>
      </w:r>
      <w:r w:rsidR="004569F5" w:rsidRPr="00FD6BA6">
        <w:rPr>
          <w:rFonts w:cstheme="minorHAnsi"/>
          <w:sz w:val="24"/>
          <w:szCs w:val="24"/>
        </w:rPr>
        <w:t xml:space="preserve"> </w:t>
      </w:r>
      <w:r w:rsidR="005B17AB" w:rsidRPr="00FD6BA6">
        <w:rPr>
          <w:rFonts w:cstheme="minorHAnsi"/>
          <w:sz w:val="24"/>
          <w:szCs w:val="24"/>
        </w:rPr>
        <w:t xml:space="preserve">que </w:t>
      </w:r>
      <w:r w:rsidR="00FF43D0" w:rsidRPr="00FD6BA6">
        <w:rPr>
          <w:rFonts w:cstheme="minorHAnsi"/>
          <w:sz w:val="24"/>
          <w:szCs w:val="24"/>
        </w:rPr>
        <w:t xml:space="preserve">el </w:t>
      </w:r>
      <w:r w:rsidR="00F77BFE">
        <w:rPr>
          <w:rFonts w:cstheme="minorHAnsi"/>
          <w:sz w:val="24"/>
          <w:szCs w:val="24"/>
        </w:rPr>
        <w:t>documento le parece bien</w:t>
      </w:r>
      <w:r w:rsidR="00774BA0" w:rsidRPr="00FD6BA6">
        <w:rPr>
          <w:rFonts w:cstheme="minorHAnsi"/>
          <w:sz w:val="24"/>
          <w:szCs w:val="24"/>
        </w:rPr>
        <w:t xml:space="preserve">, </w:t>
      </w:r>
      <w:r w:rsidR="00F77BFE">
        <w:rPr>
          <w:rFonts w:cstheme="minorHAnsi"/>
          <w:sz w:val="24"/>
          <w:szCs w:val="24"/>
        </w:rPr>
        <w:t xml:space="preserve">solo sería lo que respecta el acuerdo sobre la reunión, fecha y hora, plantear una fecha en particular o una alternativa distinta, definir los puntos abordar en esa reunión, </w:t>
      </w:r>
      <w:r w:rsidR="00260FA2">
        <w:rPr>
          <w:rFonts w:cstheme="minorHAnsi"/>
          <w:sz w:val="24"/>
          <w:szCs w:val="24"/>
        </w:rPr>
        <w:t xml:space="preserve">seguidamente el Facilitador le dio el uso de la voz a la </w:t>
      </w:r>
      <w:r w:rsidR="00260FA2" w:rsidRPr="00FD6BA6">
        <w:rPr>
          <w:rFonts w:cstheme="minorHAnsi"/>
          <w:sz w:val="24"/>
          <w:szCs w:val="24"/>
        </w:rPr>
        <w:t>Licda. Katia Guadalupe Caballero Caamal, Representante Suplente del Gobierno Estatal</w:t>
      </w:r>
      <w:r w:rsidR="00260FA2">
        <w:rPr>
          <w:rFonts w:cstheme="minorHAnsi"/>
          <w:sz w:val="24"/>
          <w:szCs w:val="24"/>
        </w:rPr>
        <w:t>, quien manifestó igualmente que está de acuerdo con la carta, solo quedaría pendiente la fecha de la reunión</w:t>
      </w:r>
      <w:r w:rsidR="001955E6" w:rsidRPr="00FD6BA6">
        <w:rPr>
          <w:rFonts w:cstheme="minorHAnsi"/>
          <w:sz w:val="24"/>
          <w:szCs w:val="24"/>
        </w:rPr>
        <w:t>.</w:t>
      </w:r>
    </w:p>
    <w:p w14:paraId="45EF7FF4" w14:textId="77777777" w:rsidR="007D1BDE" w:rsidRPr="00FD6BA6" w:rsidRDefault="007D1BDE" w:rsidP="00FD6BA6">
      <w:pPr>
        <w:tabs>
          <w:tab w:val="left" w:pos="-284"/>
        </w:tabs>
        <w:spacing w:after="0" w:line="240" w:lineRule="auto"/>
        <w:ind w:right="49"/>
        <w:jc w:val="both"/>
        <w:rPr>
          <w:rFonts w:cstheme="minorHAnsi"/>
          <w:sz w:val="24"/>
          <w:szCs w:val="24"/>
        </w:rPr>
      </w:pPr>
    </w:p>
    <w:p w14:paraId="7C2BBD37" w14:textId="2ED3335A" w:rsidR="00204091" w:rsidRPr="00FD6BA6" w:rsidRDefault="00204091" w:rsidP="005361C5">
      <w:pPr>
        <w:tabs>
          <w:tab w:val="left" w:pos="-284"/>
        </w:tabs>
        <w:spacing w:after="0" w:line="240" w:lineRule="auto"/>
        <w:ind w:right="49"/>
        <w:jc w:val="both"/>
        <w:rPr>
          <w:rFonts w:cstheme="minorHAnsi"/>
          <w:sz w:val="24"/>
          <w:szCs w:val="24"/>
        </w:rPr>
      </w:pPr>
      <w:r w:rsidRPr="00FD6BA6">
        <w:rPr>
          <w:rFonts w:cstheme="minorHAnsi"/>
          <w:sz w:val="24"/>
          <w:szCs w:val="24"/>
          <w:lang w:eastAsia="zh-TW"/>
        </w:rPr>
        <w:t>Seguidamente el Facilitador sometió a consideración de los representantes del Secretariado Técnico Estatal</w:t>
      </w:r>
      <w:r w:rsidR="007F12F7" w:rsidRPr="00FD6BA6">
        <w:rPr>
          <w:rFonts w:cstheme="minorHAnsi"/>
          <w:sz w:val="24"/>
          <w:szCs w:val="24"/>
          <w:lang w:eastAsia="zh-TW"/>
        </w:rPr>
        <w:t xml:space="preserve">, la </w:t>
      </w:r>
      <w:r w:rsidR="007F12F7" w:rsidRPr="00FD6BA6">
        <w:rPr>
          <w:rFonts w:cstheme="minorHAnsi"/>
          <w:sz w:val="24"/>
          <w:szCs w:val="24"/>
        </w:rPr>
        <w:t xml:space="preserve">aprobación </w:t>
      </w:r>
      <w:r w:rsidR="005361C5" w:rsidRPr="00BF17FA">
        <w:rPr>
          <w:rFonts w:cstheme="minorHAnsi"/>
          <w:sz w:val="24"/>
          <w:szCs w:val="24"/>
        </w:rPr>
        <w:t>del proyecto de carta invitación para formar parte del grupo asesor</w:t>
      </w:r>
      <w:r w:rsidR="00794776" w:rsidRPr="00FD6BA6">
        <w:rPr>
          <w:rFonts w:cstheme="minorHAnsi"/>
          <w:sz w:val="24"/>
          <w:szCs w:val="24"/>
        </w:rPr>
        <w:t>, siendo aprobado por unanimidad.</w:t>
      </w:r>
    </w:p>
    <w:p w14:paraId="3506EAC8" w14:textId="77777777" w:rsidR="00A8506E" w:rsidRPr="00FD6BA6" w:rsidRDefault="00A8506E" w:rsidP="00FD6BA6">
      <w:pPr>
        <w:tabs>
          <w:tab w:val="left" w:pos="-284"/>
        </w:tabs>
        <w:spacing w:after="0" w:line="240" w:lineRule="auto"/>
        <w:ind w:right="49"/>
        <w:jc w:val="both"/>
        <w:rPr>
          <w:rFonts w:cstheme="minorHAnsi"/>
          <w:sz w:val="24"/>
          <w:szCs w:val="24"/>
          <w:shd w:val="clear" w:color="auto" w:fill="FFFFFF"/>
        </w:rPr>
      </w:pPr>
    </w:p>
    <w:p w14:paraId="6569C19D" w14:textId="6416C85D" w:rsidR="00204091" w:rsidRPr="00FD6BA6" w:rsidRDefault="00204091" w:rsidP="005361C5">
      <w:pPr>
        <w:tabs>
          <w:tab w:val="left" w:pos="-284"/>
        </w:tabs>
        <w:spacing w:after="0" w:line="240" w:lineRule="auto"/>
        <w:ind w:right="49"/>
        <w:jc w:val="both"/>
        <w:rPr>
          <w:rFonts w:cstheme="minorHAnsi"/>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 por unanimidad de votos de los representantes del Secretariado Técnico Estatal, </w:t>
      </w:r>
      <w:r w:rsidR="005361C5" w:rsidRPr="00BF17FA">
        <w:rPr>
          <w:rFonts w:cstheme="minorHAnsi"/>
          <w:sz w:val="24"/>
          <w:szCs w:val="24"/>
        </w:rPr>
        <w:t>el proyecto de carta invitación para formar parte del grupo asesor</w:t>
      </w:r>
      <w:r w:rsidR="005361C5">
        <w:rPr>
          <w:rFonts w:cstheme="minorHAnsi"/>
          <w:sz w:val="24"/>
          <w:szCs w:val="24"/>
        </w:rPr>
        <w:t>.</w:t>
      </w:r>
    </w:p>
    <w:p w14:paraId="25357E67" w14:textId="77777777" w:rsidR="007F12F7" w:rsidRPr="00FD6BA6" w:rsidRDefault="007F12F7" w:rsidP="00FD6BA6">
      <w:pPr>
        <w:spacing w:after="0" w:line="240" w:lineRule="auto"/>
        <w:ind w:right="49"/>
        <w:jc w:val="both"/>
        <w:rPr>
          <w:rFonts w:cstheme="minorHAnsi"/>
          <w:sz w:val="24"/>
          <w:szCs w:val="24"/>
        </w:rPr>
      </w:pPr>
    </w:p>
    <w:p w14:paraId="103EEB25" w14:textId="13A2D196" w:rsidR="001B6187" w:rsidRPr="00FD6BA6" w:rsidRDefault="007F12F7" w:rsidP="00FD6BA6">
      <w:pPr>
        <w:tabs>
          <w:tab w:val="left" w:pos="0"/>
        </w:tabs>
        <w:spacing w:after="0" w:line="240" w:lineRule="auto"/>
        <w:ind w:right="105"/>
        <w:jc w:val="both"/>
        <w:rPr>
          <w:rFonts w:cstheme="minorHAnsi"/>
          <w:sz w:val="24"/>
          <w:szCs w:val="24"/>
        </w:rPr>
      </w:pPr>
      <w:r w:rsidRPr="00FD6BA6">
        <w:rPr>
          <w:rFonts w:cstheme="minorHAnsi"/>
          <w:sz w:val="24"/>
          <w:szCs w:val="24"/>
        </w:rPr>
        <w:t>Seguidamente, el Facilitador puso en consideración el segundo asunto en cartera, siendo ést</w:t>
      </w:r>
      <w:r w:rsidR="002D2A58" w:rsidRPr="00FD6BA6">
        <w:rPr>
          <w:rFonts w:cstheme="minorHAnsi"/>
          <w:sz w:val="24"/>
          <w:szCs w:val="24"/>
        </w:rPr>
        <w:t>e</w:t>
      </w:r>
      <w:r w:rsidRPr="00FD6BA6">
        <w:rPr>
          <w:rFonts w:cstheme="minorHAnsi"/>
          <w:sz w:val="24"/>
          <w:szCs w:val="24"/>
        </w:rPr>
        <w:t xml:space="preserve"> la aprobación en su caso, </w:t>
      </w:r>
      <w:r w:rsidR="008D783E">
        <w:rPr>
          <w:rFonts w:cstheme="minorHAnsi"/>
          <w:sz w:val="24"/>
          <w:szCs w:val="24"/>
        </w:rPr>
        <w:t>d</w:t>
      </w:r>
      <w:r w:rsidR="005361C5" w:rsidRPr="00BF17FA">
        <w:rPr>
          <w:rFonts w:cstheme="minorHAnsi"/>
          <w:sz w:val="24"/>
          <w:szCs w:val="24"/>
        </w:rPr>
        <w:t>el acta de la tercera sesión extraordinaria del secretariado técnico estatal de fecha 21 de octubre de 2021</w:t>
      </w:r>
      <w:r w:rsidR="00EC2F4C">
        <w:rPr>
          <w:rFonts w:cstheme="minorHAnsi"/>
          <w:sz w:val="24"/>
          <w:szCs w:val="24"/>
        </w:rPr>
        <w:t>, por lo que procedió a recabar la votación de los representantes, quienes aprobaron por unanimidad el proyecto remitido a sus correos electrónicos.</w:t>
      </w:r>
    </w:p>
    <w:p w14:paraId="5BF6D693" w14:textId="77777777" w:rsidR="007D1BDE" w:rsidRPr="00FD6BA6" w:rsidRDefault="007D1BDE" w:rsidP="00FD6BA6">
      <w:pPr>
        <w:tabs>
          <w:tab w:val="left" w:pos="0"/>
        </w:tabs>
        <w:spacing w:after="0" w:line="240" w:lineRule="auto"/>
        <w:ind w:right="105"/>
        <w:jc w:val="both"/>
        <w:rPr>
          <w:rFonts w:cstheme="minorHAnsi"/>
          <w:sz w:val="24"/>
          <w:szCs w:val="24"/>
        </w:rPr>
      </w:pPr>
    </w:p>
    <w:p w14:paraId="6A8FDD4D" w14:textId="279646AF" w:rsidR="00072516" w:rsidRPr="00FD6BA6" w:rsidRDefault="001B6187" w:rsidP="00FD6BA6">
      <w:pPr>
        <w:spacing w:line="240" w:lineRule="auto"/>
        <w:jc w:val="both"/>
        <w:rPr>
          <w:rFonts w:cstheme="minorHAnsi"/>
          <w:sz w:val="24"/>
          <w:szCs w:val="24"/>
        </w:rPr>
      </w:pPr>
      <w:r w:rsidRPr="00FD6BA6">
        <w:rPr>
          <w:rFonts w:cstheme="minorHAnsi"/>
          <w:b/>
          <w:sz w:val="24"/>
          <w:szCs w:val="24"/>
          <w:lang w:eastAsia="zh-TW"/>
        </w:rPr>
        <w:t>ACUERDO:</w:t>
      </w:r>
      <w:r w:rsidRPr="00FD6BA6">
        <w:rPr>
          <w:rFonts w:cstheme="minorHAnsi"/>
          <w:sz w:val="24"/>
          <w:szCs w:val="24"/>
          <w:lang w:eastAsia="zh-TW"/>
        </w:rPr>
        <w:t xml:space="preserve"> Se aprueba</w:t>
      </w:r>
      <w:r w:rsidR="007D1BDE" w:rsidRPr="00FD6BA6">
        <w:rPr>
          <w:rFonts w:cstheme="minorHAnsi"/>
          <w:sz w:val="24"/>
          <w:szCs w:val="24"/>
          <w:lang w:eastAsia="zh-TW"/>
        </w:rPr>
        <w:t>n</w:t>
      </w:r>
      <w:r w:rsidRPr="00FD6BA6">
        <w:rPr>
          <w:rFonts w:cstheme="minorHAnsi"/>
          <w:sz w:val="24"/>
          <w:szCs w:val="24"/>
          <w:lang w:eastAsia="zh-TW"/>
        </w:rPr>
        <w:t xml:space="preserve"> por unanimidad de votos de los representantes del Secretariado Técnico Estatal, </w:t>
      </w:r>
      <w:r w:rsidR="008D783E" w:rsidRPr="00BF17FA">
        <w:rPr>
          <w:rFonts w:cstheme="minorHAnsi"/>
          <w:sz w:val="24"/>
          <w:szCs w:val="24"/>
        </w:rPr>
        <w:t>el acta de la tercera sesión extraordinaria del secretariado técnico estatal de fecha 21 de octubre de 2021</w:t>
      </w:r>
      <w:r w:rsidR="00072516" w:rsidRPr="00FD6BA6">
        <w:rPr>
          <w:rFonts w:cstheme="minorHAnsi"/>
          <w:sz w:val="24"/>
          <w:szCs w:val="24"/>
        </w:rPr>
        <w:t>.</w:t>
      </w:r>
    </w:p>
    <w:p w14:paraId="5C492E28" w14:textId="77777777" w:rsidR="00BA2E2F" w:rsidRPr="00FD6BA6" w:rsidRDefault="00BA2E2F" w:rsidP="00FD6BA6">
      <w:pPr>
        <w:tabs>
          <w:tab w:val="left" w:pos="-284"/>
        </w:tabs>
        <w:spacing w:after="0" w:line="240" w:lineRule="auto"/>
        <w:ind w:right="49"/>
        <w:jc w:val="both"/>
        <w:rPr>
          <w:rFonts w:cstheme="minorHAnsi"/>
          <w:sz w:val="24"/>
          <w:szCs w:val="24"/>
        </w:rPr>
      </w:pPr>
    </w:p>
    <w:p w14:paraId="7E7C88E6" w14:textId="7B35764C" w:rsidR="00BA2E2F" w:rsidRPr="00FD6BA6" w:rsidRDefault="00BA2E2F" w:rsidP="00FD6BA6">
      <w:pPr>
        <w:tabs>
          <w:tab w:val="left" w:pos="-284"/>
        </w:tabs>
        <w:spacing w:after="0" w:line="240" w:lineRule="auto"/>
        <w:ind w:right="49"/>
        <w:jc w:val="both"/>
        <w:rPr>
          <w:rFonts w:cstheme="minorHAnsi"/>
          <w:sz w:val="24"/>
          <w:szCs w:val="24"/>
        </w:rPr>
      </w:pPr>
      <w:r w:rsidRPr="00FD6BA6">
        <w:rPr>
          <w:rFonts w:cstheme="minorHAnsi"/>
          <w:sz w:val="24"/>
          <w:szCs w:val="24"/>
        </w:rPr>
        <w:t xml:space="preserve">No habiendo más asuntos que tratar en la presente sesión </w:t>
      </w:r>
      <w:r w:rsidR="00337FB2" w:rsidRPr="00FD6BA6">
        <w:rPr>
          <w:rFonts w:cstheme="minorHAnsi"/>
          <w:sz w:val="24"/>
          <w:szCs w:val="24"/>
        </w:rPr>
        <w:t>extra</w:t>
      </w:r>
      <w:r w:rsidRPr="00FD6BA6">
        <w:rPr>
          <w:rFonts w:cstheme="minorHAnsi"/>
          <w:sz w:val="24"/>
          <w:szCs w:val="24"/>
        </w:rPr>
        <w:t xml:space="preserve">ordinaria, se clausura siendo las </w:t>
      </w:r>
      <w:r w:rsidR="008D783E">
        <w:rPr>
          <w:rFonts w:cstheme="minorHAnsi"/>
          <w:sz w:val="24"/>
          <w:szCs w:val="24"/>
        </w:rPr>
        <w:t>13</w:t>
      </w:r>
      <w:r w:rsidRPr="00FD6BA6">
        <w:rPr>
          <w:rFonts w:cstheme="minorHAnsi"/>
          <w:sz w:val="24"/>
          <w:szCs w:val="24"/>
        </w:rPr>
        <w:t xml:space="preserve"> horas con </w:t>
      </w:r>
      <w:r w:rsidR="008D783E">
        <w:rPr>
          <w:rFonts w:cstheme="minorHAnsi"/>
          <w:sz w:val="24"/>
          <w:szCs w:val="24"/>
        </w:rPr>
        <w:t>56</w:t>
      </w:r>
      <w:r w:rsidRPr="00FD6BA6">
        <w:rPr>
          <w:rFonts w:cstheme="minorHAnsi"/>
          <w:sz w:val="24"/>
          <w:szCs w:val="24"/>
        </w:rPr>
        <w:t xml:space="preserve"> minutos del día </w:t>
      </w:r>
      <w:r w:rsidR="00962433" w:rsidRPr="00FD6BA6">
        <w:rPr>
          <w:rFonts w:cstheme="minorHAnsi"/>
          <w:sz w:val="24"/>
          <w:szCs w:val="24"/>
        </w:rPr>
        <w:t>jueves</w:t>
      </w:r>
      <w:r w:rsidR="00337FB2" w:rsidRPr="00FD6BA6">
        <w:rPr>
          <w:rFonts w:cstheme="minorHAnsi"/>
          <w:sz w:val="24"/>
          <w:szCs w:val="24"/>
        </w:rPr>
        <w:t xml:space="preserve"> </w:t>
      </w:r>
      <w:r w:rsidR="008D783E">
        <w:rPr>
          <w:rFonts w:cstheme="minorHAnsi"/>
          <w:sz w:val="24"/>
          <w:szCs w:val="24"/>
        </w:rPr>
        <w:t>04 de noviembre</w:t>
      </w:r>
      <w:r w:rsidR="00BF4B91" w:rsidRPr="00FD6BA6">
        <w:rPr>
          <w:rFonts w:cstheme="minorHAnsi"/>
          <w:sz w:val="24"/>
          <w:szCs w:val="24"/>
        </w:rPr>
        <w:t xml:space="preserve"> y se instruye a la persona facilitadora</w:t>
      </w:r>
      <w:r w:rsidRPr="00FD6BA6">
        <w:rPr>
          <w:rFonts w:cstheme="minorHAnsi"/>
          <w:sz w:val="24"/>
          <w:szCs w:val="24"/>
        </w:rPr>
        <w:t xml:space="preserve"> para que elabore el acta correspondiente.</w:t>
      </w:r>
    </w:p>
    <w:p w14:paraId="0A9CCDA1" w14:textId="77777777" w:rsidR="00A8506E" w:rsidRPr="00FD6BA6" w:rsidRDefault="00A8506E" w:rsidP="00FD6BA6">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FD6BA6" w14:paraId="41D9FA8E" w14:textId="77777777" w:rsidTr="00D1589F">
        <w:trPr>
          <w:trHeight w:val="1447"/>
        </w:trPr>
        <w:tc>
          <w:tcPr>
            <w:tcW w:w="5345" w:type="dxa"/>
          </w:tcPr>
          <w:p w14:paraId="3C894685" w14:textId="77777777" w:rsidR="005F26E5" w:rsidRPr="00FD6BA6" w:rsidRDefault="005F26E5" w:rsidP="00FD6BA6">
            <w:pPr>
              <w:snapToGrid w:val="0"/>
              <w:spacing w:after="0" w:line="240" w:lineRule="auto"/>
              <w:ind w:right="49"/>
              <w:jc w:val="center"/>
              <w:rPr>
                <w:rFonts w:cstheme="minorHAnsi"/>
                <w:b/>
                <w:bCs/>
                <w:sz w:val="24"/>
                <w:szCs w:val="24"/>
              </w:rPr>
            </w:pPr>
          </w:p>
          <w:p w14:paraId="79633C85" w14:textId="77777777" w:rsidR="005F26E5" w:rsidRPr="00FD6BA6" w:rsidRDefault="005F26E5" w:rsidP="00FD6BA6">
            <w:pPr>
              <w:snapToGrid w:val="0"/>
              <w:spacing w:after="0" w:line="240" w:lineRule="auto"/>
              <w:ind w:right="49"/>
              <w:jc w:val="center"/>
              <w:rPr>
                <w:rFonts w:cstheme="minorHAnsi"/>
                <w:b/>
                <w:bCs/>
                <w:sz w:val="24"/>
                <w:szCs w:val="24"/>
              </w:rPr>
            </w:pPr>
          </w:p>
          <w:p w14:paraId="6F15C335" w14:textId="77777777" w:rsidR="00335A41" w:rsidRPr="00FD6BA6" w:rsidRDefault="00335A41" w:rsidP="00FD6BA6">
            <w:pPr>
              <w:snapToGrid w:val="0"/>
              <w:spacing w:after="0" w:line="240" w:lineRule="auto"/>
              <w:ind w:right="49"/>
              <w:jc w:val="center"/>
              <w:rPr>
                <w:rFonts w:cstheme="minorHAnsi"/>
                <w:b/>
                <w:bCs/>
                <w:sz w:val="24"/>
                <w:szCs w:val="24"/>
              </w:rPr>
            </w:pPr>
          </w:p>
          <w:p w14:paraId="30EEC310" w14:textId="77777777" w:rsidR="00335A41" w:rsidRPr="00FD6BA6" w:rsidRDefault="00335A41" w:rsidP="00FD6BA6">
            <w:pPr>
              <w:snapToGrid w:val="0"/>
              <w:spacing w:after="0" w:line="240" w:lineRule="auto"/>
              <w:ind w:right="49"/>
              <w:jc w:val="center"/>
              <w:rPr>
                <w:rFonts w:cstheme="minorHAnsi"/>
                <w:b/>
                <w:bCs/>
                <w:sz w:val="24"/>
                <w:szCs w:val="24"/>
              </w:rPr>
            </w:pPr>
          </w:p>
          <w:p w14:paraId="52BE0B90" w14:textId="77777777" w:rsidR="005F26E5" w:rsidRPr="00FD6BA6" w:rsidRDefault="005F26E5" w:rsidP="00FD6BA6">
            <w:pPr>
              <w:snapToGrid w:val="0"/>
              <w:spacing w:after="0" w:line="240" w:lineRule="auto"/>
              <w:ind w:right="49"/>
              <w:jc w:val="center"/>
              <w:rPr>
                <w:rFonts w:cstheme="minorHAnsi"/>
                <w:b/>
                <w:bCs/>
                <w:sz w:val="24"/>
                <w:szCs w:val="24"/>
              </w:rPr>
            </w:pPr>
          </w:p>
          <w:p w14:paraId="5FCE697A"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ABOG. RAÚL ALBERTO MEDINA CARDEÑA</w:t>
            </w:r>
          </w:p>
          <w:p w14:paraId="0CB1692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REPRESENTANTE DEL GOBIERNO ESTATAL</w:t>
            </w:r>
          </w:p>
        </w:tc>
        <w:tc>
          <w:tcPr>
            <w:tcW w:w="5345" w:type="dxa"/>
          </w:tcPr>
          <w:p w14:paraId="0D1CC6DB" w14:textId="77777777" w:rsidR="005F26E5" w:rsidRPr="00FD6BA6" w:rsidRDefault="005F26E5" w:rsidP="00FD6BA6">
            <w:pPr>
              <w:snapToGrid w:val="0"/>
              <w:spacing w:after="0" w:line="240" w:lineRule="auto"/>
              <w:ind w:right="49"/>
              <w:rPr>
                <w:rFonts w:cstheme="minorHAnsi"/>
                <w:b/>
                <w:sz w:val="24"/>
                <w:szCs w:val="24"/>
              </w:rPr>
            </w:pPr>
          </w:p>
          <w:p w14:paraId="24057B6E" w14:textId="77777777" w:rsidR="005F26E5" w:rsidRPr="00FD6BA6" w:rsidRDefault="005F26E5" w:rsidP="00FD6BA6">
            <w:pPr>
              <w:spacing w:after="0" w:line="240" w:lineRule="auto"/>
              <w:ind w:right="49"/>
              <w:jc w:val="center"/>
              <w:rPr>
                <w:rFonts w:cstheme="minorHAnsi"/>
                <w:b/>
                <w:sz w:val="24"/>
                <w:szCs w:val="24"/>
              </w:rPr>
            </w:pPr>
          </w:p>
          <w:p w14:paraId="015CE376" w14:textId="77777777" w:rsidR="00335A41" w:rsidRPr="00FD6BA6" w:rsidRDefault="00335A41" w:rsidP="00FD6BA6">
            <w:pPr>
              <w:spacing w:after="0" w:line="240" w:lineRule="auto"/>
              <w:ind w:right="49"/>
              <w:jc w:val="center"/>
              <w:rPr>
                <w:rFonts w:cstheme="minorHAnsi"/>
                <w:b/>
                <w:sz w:val="24"/>
                <w:szCs w:val="24"/>
              </w:rPr>
            </w:pPr>
          </w:p>
          <w:p w14:paraId="638ED7B1" w14:textId="77777777" w:rsidR="00335A41" w:rsidRPr="00FD6BA6" w:rsidRDefault="00335A41" w:rsidP="00FD6BA6">
            <w:pPr>
              <w:spacing w:after="0" w:line="240" w:lineRule="auto"/>
              <w:ind w:right="49"/>
              <w:jc w:val="center"/>
              <w:rPr>
                <w:rFonts w:cstheme="minorHAnsi"/>
                <w:b/>
                <w:sz w:val="24"/>
                <w:szCs w:val="24"/>
              </w:rPr>
            </w:pPr>
          </w:p>
          <w:p w14:paraId="79F5997C" w14:textId="77777777" w:rsidR="005F26E5" w:rsidRPr="00FD6BA6" w:rsidRDefault="005F26E5" w:rsidP="00FD6BA6">
            <w:pPr>
              <w:spacing w:after="0" w:line="240" w:lineRule="auto"/>
              <w:ind w:right="49"/>
              <w:jc w:val="center"/>
              <w:rPr>
                <w:rFonts w:cstheme="minorHAnsi"/>
                <w:b/>
                <w:sz w:val="24"/>
                <w:szCs w:val="24"/>
              </w:rPr>
            </w:pPr>
            <w:r w:rsidRPr="00FD6BA6">
              <w:rPr>
                <w:rFonts w:cstheme="minorHAnsi"/>
                <w:b/>
                <w:sz w:val="24"/>
                <w:szCs w:val="24"/>
              </w:rPr>
              <w:tab/>
            </w:r>
          </w:p>
          <w:p w14:paraId="5E0E1CD6"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 ÁNGEL RODRÍGUEZ AQUINO</w:t>
            </w:r>
          </w:p>
          <w:p w14:paraId="5E752212" w14:textId="77777777" w:rsidR="005F26E5" w:rsidRPr="00FD6BA6" w:rsidRDefault="005F26E5" w:rsidP="00FD6BA6">
            <w:pPr>
              <w:snapToGrid w:val="0"/>
              <w:spacing w:after="0" w:line="240" w:lineRule="auto"/>
              <w:ind w:right="49"/>
              <w:jc w:val="center"/>
              <w:rPr>
                <w:rFonts w:cstheme="minorHAnsi"/>
                <w:b/>
                <w:sz w:val="24"/>
                <w:szCs w:val="24"/>
              </w:rPr>
            </w:pPr>
            <w:r w:rsidRPr="00FD6BA6">
              <w:rPr>
                <w:rFonts w:cstheme="minorHAnsi"/>
                <w:b/>
                <w:bCs/>
                <w:sz w:val="24"/>
                <w:szCs w:val="24"/>
              </w:rPr>
              <w:t>REPRESENTANTE DE LA SOCIEDAD CIVIL ANTE EL SECRETARIADO TÉCNICO ESTATAL</w:t>
            </w:r>
          </w:p>
          <w:p w14:paraId="4EA8EEB2"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339BF2AE" w14:textId="77777777" w:rsidTr="00D1589F">
        <w:trPr>
          <w:trHeight w:val="1447"/>
        </w:trPr>
        <w:tc>
          <w:tcPr>
            <w:tcW w:w="5345" w:type="dxa"/>
          </w:tcPr>
          <w:p w14:paraId="626DF5E5" w14:textId="77777777" w:rsidR="005F26E5" w:rsidRPr="00FD6BA6" w:rsidRDefault="005F26E5" w:rsidP="00FD6BA6">
            <w:pPr>
              <w:snapToGrid w:val="0"/>
              <w:spacing w:after="0" w:line="240" w:lineRule="auto"/>
              <w:ind w:right="49"/>
              <w:jc w:val="center"/>
              <w:rPr>
                <w:rFonts w:cstheme="minorHAnsi"/>
                <w:b/>
                <w:bCs/>
                <w:sz w:val="24"/>
                <w:szCs w:val="24"/>
              </w:rPr>
            </w:pPr>
          </w:p>
          <w:p w14:paraId="2F7F4A01" w14:textId="77777777" w:rsidR="005F26E5" w:rsidRPr="00FD6BA6" w:rsidRDefault="005F26E5" w:rsidP="00FD6BA6">
            <w:pPr>
              <w:snapToGrid w:val="0"/>
              <w:spacing w:after="0" w:line="240" w:lineRule="auto"/>
              <w:ind w:right="49"/>
              <w:rPr>
                <w:rFonts w:cstheme="minorHAnsi"/>
                <w:b/>
                <w:bCs/>
                <w:sz w:val="24"/>
                <w:szCs w:val="24"/>
              </w:rPr>
            </w:pPr>
          </w:p>
        </w:tc>
        <w:tc>
          <w:tcPr>
            <w:tcW w:w="5345" w:type="dxa"/>
          </w:tcPr>
          <w:p w14:paraId="4146CCD9" w14:textId="77777777" w:rsidR="005F26E5" w:rsidRPr="00FD6BA6" w:rsidRDefault="005F26E5" w:rsidP="00FD6BA6">
            <w:pPr>
              <w:snapToGrid w:val="0"/>
              <w:spacing w:after="0" w:line="240" w:lineRule="auto"/>
              <w:ind w:right="49"/>
              <w:rPr>
                <w:rFonts w:cstheme="minorHAnsi"/>
                <w:b/>
                <w:sz w:val="24"/>
                <w:szCs w:val="24"/>
              </w:rPr>
            </w:pPr>
          </w:p>
          <w:p w14:paraId="542D7B6B" w14:textId="77777777" w:rsidR="005F26E5" w:rsidRPr="00FD6BA6" w:rsidRDefault="005F26E5" w:rsidP="00FD6BA6">
            <w:pPr>
              <w:snapToGrid w:val="0"/>
              <w:spacing w:after="0" w:line="240" w:lineRule="auto"/>
              <w:ind w:right="49"/>
              <w:rPr>
                <w:rFonts w:cstheme="minorHAnsi"/>
                <w:b/>
                <w:sz w:val="24"/>
                <w:szCs w:val="24"/>
              </w:rPr>
            </w:pPr>
          </w:p>
          <w:p w14:paraId="6FE4A8DC" w14:textId="77777777" w:rsidR="005F26E5" w:rsidRPr="00FD6BA6" w:rsidRDefault="005F26E5" w:rsidP="00FD6BA6">
            <w:pPr>
              <w:snapToGrid w:val="0"/>
              <w:spacing w:after="0" w:line="240" w:lineRule="auto"/>
              <w:ind w:right="49"/>
              <w:jc w:val="center"/>
              <w:rPr>
                <w:rFonts w:cstheme="minorHAnsi"/>
                <w:b/>
                <w:sz w:val="24"/>
                <w:szCs w:val="24"/>
              </w:rPr>
            </w:pPr>
          </w:p>
          <w:p w14:paraId="322EFCD4" w14:textId="77777777" w:rsidR="005F26E5" w:rsidRPr="00FD6BA6" w:rsidRDefault="005F26E5" w:rsidP="00FD6BA6">
            <w:pPr>
              <w:snapToGrid w:val="0"/>
              <w:spacing w:after="0" w:line="240" w:lineRule="auto"/>
              <w:ind w:right="49"/>
              <w:jc w:val="center"/>
              <w:rPr>
                <w:rFonts w:cstheme="minorHAnsi"/>
                <w:b/>
                <w:sz w:val="24"/>
                <w:szCs w:val="24"/>
              </w:rPr>
            </w:pPr>
          </w:p>
          <w:p w14:paraId="4FA62310" w14:textId="77777777" w:rsidR="005F26E5" w:rsidRPr="00FD6BA6" w:rsidRDefault="005F26E5" w:rsidP="00FD6BA6">
            <w:pPr>
              <w:snapToGrid w:val="0"/>
              <w:spacing w:after="0" w:line="240" w:lineRule="auto"/>
              <w:ind w:right="49"/>
              <w:jc w:val="center"/>
              <w:rPr>
                <w:rFonts w:cstheme="minorHAnsi"/>
                <w:b/>
                <w:sz w:val="24"/>
                <w:szCs w:val="24"/>
              </w:rPr>
            </w:pPr>
          </w:p>
        </w:tc>
      </w:tr>
      <w:tr w:rsidR="005F26E5" w:rsidRPr="00FD6BA6" w14:paraId="59C4F7EC" w14:textId="77777777" w:rsidTr="00EF2453">
        <w:trPr>
          <w:trHeight w:val="4111"/>
        </w:trPr>
        <w:tc>
          <w:tcPr>
            <w:tcW w:w="5345" w:type="dxa"/>
          </w:tcPr>
          <w:p w14:paraId="00B9DD33" w14:textId="77777777" w:rsidR="005F26E5" w:rsidRPr="00FD6BA6" w:rsidRDefault="005F26E5" w:rsidP="00FD6BA6">
            <w:pPr>
              <w:snapToGrid w:val="0"/>
              <w:spacing w:after="0" w:line="240" w:lineRule="auto"/>
              <w:ind w:right="49"/>
              <w:rPr>
                <w:rFonts w:cstheme="minorHAnsi"/>
                <w:b/>
                <w:bCs/>
                <w:sz w:val="24"/>
                <w:szCs w:val="24"/>
              </w:rPr>
            </w:pPr>
          </w:p>
          <w:p w14:paraId="756794C9" w14:textId="77777777" w:rsidR="005F26E5" w:rsidRPr="00FD6BA6" w:rsidRDefault="005F26E5" w:rsidP="00FD6BA6">
            <w:pPr>
              <w:snapToGrid w:val="0"/>
              <w:spacing w:after="0" w:line="240" w:lineRule="auto"/>
              <w:ind w:right="49"/>
              <w:jc w:val="center"/>
              <w:rPr>
                <w:rFonts w:cstheme="minorHAnsi"/>
                <w:b/>
                <w:bCs/>
                <w:sz w:val="24"/>
                <w:szCs w:val="24"/>
              </w:rPr>
            </w:pPr>
          </w:p>
          <w:p w14:paraId="21C3EA1E" w14:textId="77777777"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DR. CARLOS FERNANDO PAVÓN DURÁN</w:t>
            </w:r>
          </w:p>
          <w:p w14:paraId="73F95318" w14:textId="35F43A89" w:rsidR="005F26E5" w:rsidRPr="00FD6BA6" w:rsidRDefault="005F26E5" w:rsidP="00FD6BA6">
            <w:pPr>
              <w:snapToGrid w:val="0"/>
              <w:spacing w:after="0" w:line="240" w:lineRule="auto"/>
              <w:ind w:right="49"/>
              <w:jc w:val="center"/>
              <w:rPr>
                <w:rFonts w:cstheme="minorHAnsi"/>
                <w:b/>
                <w:bCs/>
                <w:sz w:val="24"/>
                <w:szCs w:val="24"/>
              </w:rPr>
            </w:pPr>
            <w:r w:rsidRPr="00FD6BA6">
              <w:rPr>
                <w:rFonts w:cstheme="minorHAnsi"/>
                <w:b/>
                <w:bCs/>
                <w:sz w:val="24"/>
                <w:szCs w:val="24"/>
              </w:rPr>
              <w:t>COMISIO</w:t>
            </w:r>
            <w:r w:rsidR="00144A74" w:rsidRPr="00FD6BA6">
              <w:rPr>
                <w:rFonts w:cstheme="minorHAnsi"/>
                <w:b/>
                <w:bCs/>
                <w:sz w:val="24"/>
                <w:szCs w:val="24"/>
              </w:rPr>
              <w:t xml:space="preserve">NADO Y REPRESENTANTE DEL INAIP </w:t>
            </w:r>
            <w:r w:rsidRPr="00FD6BA6">
              <w:rPr>
                <w:rFonts w:cstheme="minorHAnsi"/>
                <w:b/>
                <w:bCs/>
                <w:sz w:val="24"/>
                <w:szCs w:val="24"/>
              </w:rPr>
              <w:t>YUCATÁN</w:t>
            </w:r>
          </w:p>
          <w:p w14:paraId="3EF5A386" w14:textId="77777777" w:rsidR="005F26E5" w:rsidRPr="00FD6BA6" w:rsidRDefault="005F26E5" w:rsidP="00FD6BA6">
            <w:pPr>
              <w:snapToGrid w:val="0"/>
              <w:spacing w:after="0" w:line="240" w:lineRule="auto"/>
              <w:ind w:right="49"/>
              <w:jc w:val="center"/>
              <w:rPr>
                <w:rFonts w:cstheme="minorHAnsi"/>
                <w:b/>
                <w:bCs/>
                <w:sz w:val="24"/>
                <w:szCs w:val="24"/>
              </w:rPr>
            </w:pPr>
          </w:p>
          <w:p w14:paraId="708F236B" w14:textId="77777777" w:rsidR="005F26E5" w:rsidRPr="00FD6BA6" w:rsidRDefault="005F26E5" w:rsidP="00FD6BA6">
            <w:pPr>
              <w:snapToGrid w:val="0"/>
              <w:spacing w:after="0" w:line="240" w:lineRule="auto"/>
              <w:ind w:right="49"/>
              <w:jc w:val="center"/>
              <w:rPr>
                <w:rFonts w:cstheme="minorHAnsi"/>
                <w:b/>
                <w:bCs/>
                <w:sz w:val="24"/>
                <w:szCs w:val="24"/>
              </w:rPr>
            </w:pPr>
          </w:p>
          <w:p w14:paraId="3E4EB49C" w14:textId="77777777" w:rsidR="005F26E5" w:rsidRPr="00FD6BA6" w:rsidRDefault="00D1589F" w:rsidP="00FD6BA6">
            <w:pPr>
              <w:snapToGrid w:val="0"/>
              <w:spacing w:after="0" w:line="240" w:lineRule="auto"/>
              <w:ind w:right="49"/>
              <w:jc w:val="center"/>
              <w:rPr>
                <w:rFonts w:cstheme="minorHAnsi"/>
                <w:b/>
                <w:bCs/>
                <w:sz w:val="24"/>
                <w:szCs w:val="24"/>
              </w:rPr>
            </w:pPr>
            <w:r w:rsidRPr="00FD6BA6">
              <w:rPr>
                <w:rFonts w:cstheme="minorHAnsi"/>
                <w:b/>
                <w:bCs/>
                <w:sz w:val="24"/>
                <w:szCs w:val="24"/>
              </w:rPr>
              <w:t xml:space="preserve">                                                 </w:t>
            </w:r>
          </w:p>
          <w:p w14:paraId="6C739E82" w14:textId="77777777" w:rsidR="005F26E5" w:rsidRPr="00FD6BA6" w:rsidRDefault="005F26E5" w:rsidP="00FD6BA6">
            <w:pPr>
              <w:snapToGrid w:val="0"/>
              <w:spacing w:after="0" w:line="240" w:lineRule="auto"/>
              <w:ind w:right="49"/>
              <w:jc w:val="center"/>
              <w:rPr>
                <w:rFonts w:cstheme="minorHAnsi"/>
                <w:b/>
                <w:bCs/>
                <w:sz w:val="24"/>
                <w:szCs w:val="24"/>
              </w:rPr>
            </w:pPr>
          </w:p>
          <w:p w14:paraId="2A94D943" w14:textId="77777777" w:rsidR="005F26E5" w:rsidRPr="00FD6BA6" w:rsidRDefault="005F26E5" w:rsidP="00FD6BA6">
            <w:pPr>
              <w:snapToGrid w:val="0"/>
              <w:spacing w:after="0" w:line="240" w:lineRule="auto"/>
              <w:ind w:right="49"/>
              <w:jc w:val="center"/>
              <w:rPr>
                <w:rFonts w:cstheme="minorHAnsi"/>
                <w:b/>
                <w:bCs/>
                <w:sz w:val="24"/>
                <w:szCs w:val="24"/>
              </w:rPr>
            </w:pPr>
          </w:p>
          <w:p w14:paraId="2B5FB8E1" w14:textId="77777777" w:rsidR="005F26E5" w:rsidRPr="00FD6BA6" w:rsidRDefault="005F26E5" w:rsidP="00FD6BA6">
            <w:pPr>
              <w:snapToGrid w:val="0"/>
              <w:spacing w:after="0" w:line="240" w:lineRule="auto"/>
              <w:ind w:right="49"/>
              <w:jc w:val="center"/>
              <w:rPr>
                <w:rFonts w:cstheme="minorHAnsi"/>
                <w:b/>
                <w:bCs/>
                <w:sz w:val="24"/>
                <w:szCs w:val="24"/>
              </w:rPr>
            </w:pPr>
          </w:p>
          <w:p w14:paraId="12446BE7" w14:textId="77777777" w:rsidR="005F26E5" w:rsidRPr="00FD6BA6" w:rsidRDefault="005F26E5" w:rsidP="00FD6BA6">
            <w:pPr>
              <w:snapToGrid w:val="0"/>
              <w:spacing w:after="0" w:line="240" w:lineRule="auto"/>
              <w:ind w:right="49"/>
              <w:jc w:val="center"/>
              <w:rPr>
                <w:rFonts w:cstheme="minorHAnsi"/>
                <w:b/>
                <w:bCs/>
                <w:sz w:val="24"/>
                <w:szCs w:val="24"/>
              </w:rPr>
            </w:pPr>
          </w:p>
          <w:p w14:paraId="65EC406D"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 SERGIO ARSENIO VERMON GAMBOA</w:t>
            </w:r>
          </w:p>
          <w:p w14:paraId="337088B0" w14:textId="289DC347" w:rsidR="00BC6913" w:rsidRPr="00FD6BA6" w:rsidRDefault="00144A74" w:rsidP="00FD6BA6">
            <w:pPr>
              <w:snapToGrid w:val="0"/>
              <w:spacing w:after="0" w:line="240" w:lineRule="auto"/>
              <w:ind w:right="49"/>
              <w:jc w:val="center"/>
              <w:rPr>
                <w:rFonts w:cstheme="minorHAnsi"/>
                <w:b/>
                <w:sz w:val="24"/>
                <w:szCs w:val="24"/>
              </w:rPr>
            </w:pPr>
            <w:r w:rsidRPr="00FD6BA6">
              <w:rPr>
                <w:rFonts w:cstheme="minorHAnsi"/>
                <w:b/>
                <w:sz w:val="24"/>
                <w:szCs w:val="24"/>
              </w:rPr>
              <w:t xml:space="preserve">REPRESENTANTE </w:t>
            </w:r>
            <w:r w:rsidR="009415E9" w:rsidRPr="00FD6BA6">
              <w:rPr>
                <w:rFonts w:cstheme="minorHAnsi"/>
                <w:b/>
                <w:sz w:val="24"/>
                <w:szCs w:val="24"/>
              </w:rPr>
              <w:t xml:space="preserve">SUPLENTE </w:t>
            </w:r>
            <w:r w:rsidRPr="00FD6BA6">
              <w:rPr>
                <w:rFonts w:cstheme="minorHAnsi"/>
                <w:b/>
                <w:sz w:val="24"/>
                <w:szCs w:val="24"/>
              </w:rPr>
              <w:t>DEL INAIP</w:t>
            </w:r>
            <w:r w:rsidR="00BC6913" w:rsidRPr="00FD6BA6">
              <w:rPr>
                <w:rFonts w:cstheme="minorHAnsi"/>
                <w:b/>
                <w:sz w:val="24"/>
                <w:szCs w:val="24"/>
              </w:rPr>
              <w:t xml:space="preserve"> YUCATÁN</w:t>
            </w:r>
          </w:p>
          <w:p w14:paraId="7F38A1C6" w14:textId="77777777" w:rsidR="00EF2453" w:rsidRPr="00FD6BA6" w:rsidRDefault="00EF2453" w:rsidP="00FD6BA6">
            <w:pPr>
              <w:snapToGrid w:val="0"/>
              <w:spacing w:after="0" w:line="240" w:lineRule="auto"/>
              <w:ind w:right="49"/>
              <w:jc w:val="center"/>
              <w:rPr>
                <w:rFonts w:cstheme="minorHAnsi"/>
                <w:b/>
                <w:bCs/>
                <w:sz w:val="24"/>
                <w:szCs w:val="24"/>
              </w:rPr>
            </w:pPr>
          </w:p>
        </w:tc>
        <w:tc>
          <w:tcPr>
            <w:tcW w:w="5345" w:type="dxa"/>
          </w:tcPr>
          <w:p w14:paraId="3AA320F7" w14:textId="77777777" w:rsidR="005F26E5" w:rsidRPr="00FD6BA6" w:rsidRDefault="005F26E5" w:rsidP="00FD6BA6">
            <w:pPr>
              <w:snapToGrid w:val="0"/>
              <w:spacing w:after="0" w:line="240" w:lineRule="auto"/>
              <w:ind w:right="49"/>
              <w:rPr>
                <w:rFonts w:cstheme="minorHAnsi"/>
                <w:b/>
                <w:sz w:val="24"/>
                <w:szCs w:val="24"/>
              </w:rPr>
            </w:pPr>
          </w:p>
          <w:p w14:paraId="1F347D46" w14:textId="77777777" w:rsidR="005F26E5" w:rsidRPr="00FD6BA6" w:rsidRDefault="005F26E5" w:rsidP="00FD6BA6">
            <w:pPr>
              <w:snapToGrid w:val="0"/>
              <w:spacing w:after="0" w:line="240" w:lineRule="auto"/>
              <w:ind w:right="49"/>
              <w:jc w:val="center"/>
              <w:rPr>
                <w:rFonts w:cstheme="minorHAnsi"/>
                <w:b/>
                <w:sz w:val="24"/>
                <w:szCs w:val="24"/>
              </w:rPr>
            </w:pPr>
          </w:p>
          <w:p w14:paraId="3BB69C3B" w14:textId="77777777" w:rsidR="00BC6913" w:rsidRPr="00FD6BA6" w:rsidRDefault="00BC6913" w:rsidP="00FD6BA6">
            <w:pPr>
              <w:spacing w:after="0" w:line="240" w:lineRule="auto"/>
              <w:ind w:right="49"/>
              <w:jc w:val="center"/>
              <w:rPr>
                <w:rFonts w:cstheme="minorHAnsi"/>
                <w:b/>
                <w:sz w:val="24"/>
                <w:szCs w:val="24"/>
              </w:rPr>
            </w:pPr>
            <w:r w:rsidRPr="00FD6BA6">
              <w:rPr>
                <w:rFonts w:cstheme="minorHAnsi"/>
                <w:b/>
                <w:sz w:val="24"/>
                <w:szCs w:val="24"/>
              </w:rPr>
              <w:t>MTRO. JOAQUÍN MANUEL TORRES ABURTO</w:t>
            </w:r>
          </w:p>
          <w:p w14:paraId="679446F1"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FACILITADOR DEL SECRETARIADO TÉCNICO ESTATAL</w:t>
            </w:r>
          </w:p>
          <w:p w14:paraId="16CE618C" w14:textId="77777777" w:rsidR="005F26E5" w:rsidRPr="00FD6BA6" w:rsidRDefault="005F26E5" w:rsidP="00FD6BA6">
            <w:pPr>
              <w:snapToGrid w:val="0"/>
              <w:spacing w:after="0" w:line="240" w:lineRule="auto"/>
              <w:ind w:right="49"/>
              <w:rPr>
                <w:rFonts w:cstheme="minorHAnsi"/>
                <w:b/>
                <w:sz w:val="24"/>
                <w:szCs w:val="24"/>
              </w:rPr>
            </w:pPr>
          </w:p>
          <w:p w14:paraId="0680EAE4" w14:textId="77777777" w:rsidR="005F26E5" w:rsidRPr="00FD6BA6" w:rsidRDefault="005F26E5" w:rsidP="00FD6BA6">
            <w:pPr>
              <w:snapToGrid w:val="0"/>
              <w:spacing w:after="0" w:line="240" w:lineRule="auto"/>
              <w:ind w:right="49"/>
              <w:jc w:val="center"/>
              <w:rPr>
                <w:rFonts w:cstheme="minorHAnsi"/>
                <w:b/>
                <w:sz w:val="24"/>
                <w:szCs w:val="24"/>
              </w:rPr>
            </w:pPr>
          </w:p>
          <w:p w14:paraId="1ABFD4B1" w14:textId="77777777" w:rsidR="005F26E5" w:rsidRPr="00FD6BA6" w:rsidRDefault="005F26E5" w:rsidP="00FD6BA6">
            <w:pPr>
              <w:snapToGrid w:val="0"/>
              <w:spacing w:after="0" w:line="240" w:lineRule="auto"/>
              <w:ind w:right="49"/>
              <w:jc w:val="center"/>
              <w:rPr>
                <w:rFonts w:cstheme="minorHAnsi"/>
                <w:b/>
                <w:sz w:val="24"/>
                <w:szCs w:val="24"/>
              </w:rPr>
            </w:pPr>
          </w:p>
          <w:p w14:paraId="4C4F560E" w14:textId="77777777" w:rsidR="005F26E5" w:rsidRPr="00FD6BA6" w:rsidRDefault="005F26E5" w:rsidP="00FD6BA6">
            <w:pPr>
              <w:snapToGrid w:val="0"/>
              <w:spacing w:after="0" w:line="240" w:lineRule="auto"/>
              <w:ind w:right="49"/>
              <w:jc w:val="center"/>
              <w:rPr>
                <w:rFonts w:cstheme="minorHAnsi"/>
                <w:b/>
                <w:sz w:val="24"/>
                <w:szCs w:val="24"/>
              </w:rPr>
            </w:pPr>
          </w:p>
          <w:p w14:paraId="1AA52311" w14:textId="1F1A0572" w:rsidR="00335A41" w:rsidRPr="00FD6BA6" w:rsidRDefault="00335A41" w:rsidP="00FD6BA6">
            <w:pPr>
              <w:spacing w:after="0" w:line="240" w:lineRule="auto"/>
              <w:ind w:right="49"/>
              <w:jc w:val="center"/>
              <w:rPr>
                <w:rFonts w:cstheme="minorHAnsi"/>
                <w:b/>
                <w:sz w:val="24"/>
                <w:szCs w:val="24"/>
              </w:rPr>
            </w:pPr>
          </w:p>
          <w:p w14:paraId="444FAD99" w14:textId="3FC38F7D" w:rsidR="0041188A" w:rsidRPr="00FD6BA6" w:rsidRDefault="0041188A" w:rsidP="00FD6BA6">
            <w:pPr>
              <w:spacing w:after="0" w:line="240" w:lineRule="auto"/>
              <w:ind w:right="49"/>
              <w:jc w:val="center"/>
              <w:rPr>
                <w:rFonts w:cstheme="minorHAnsi"/>
                <w:b/>
                <w:sz w:val="24"/>
                <w:szCs w:val="24"/>
              </w:rPr>
            </w:pPr>
          </w:p>
          <w:p w14:paraId="4C647E22" w14:textId="77777777" w:rsidR="0041188A" w:rsidRPr="00FD6BA6" w:rsidRDefault="0041188A" w:rsidP="00FD6BA6">
            <w:pPr>
              <w:spacing w:after="0" w:line="240" w:lineRule="auto"/>
              <w:ind w:right="49"/>
              <w:jc w:val="center"/>
              <w:rPr>
                <w:rFonts w:cstheme="minorHAnsi"/>
                <w:b/>
                <w:sz w:val="24"/>
                <w:szCs w:val="24"/>
              </w:rPr>
            </w:pPr>
          </w:p>
          <w:p w14:paraId="27976A2F"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LICDA. KATIA GUADALUPE CABALLERO CAAMAL</w:t>
            </w:r>
          </w:p>
          <w:p w14:paraId="76D162B7" w14:textId="77777777" w:rsidR="00BC6913" w:rsidRPr="00FD6BA6" w:rsidRDefault="00BC6913" w:rsidP="00FD6BA6">
            <w:pPr>
              <w:snapToGrid w:val="0"/>
              <w:spacing w:after="0" w:line="240" w:lineRule="auto"/>
              <w:ind w:right="49"/>
              <w:jc w:val="center"/>
              <w:rPr>
                <w:rFonts w:cstheme="minorHAnsi"/>
                <w:b/>
                <w:sz w:val="24"/>
                <w:szCs w:val="24"/>
              </w:rPr>
            </w:pPr>
            <w:r w:rsidRPr="00FD6BA6">
              <w:rPr>
                <w:rFonts w:cstheme="minorHAnsi"/>
                <w:b/>
                <w:sz w:val="24"/>
                <w:szCs w:val="24"/>
              </w:rPr>
              <w:t>REPRESENTANTE SUPLENTE DEL GOBIERNO ESTATAL</w:t>
            </w:r>
          </w:p>
        </w:tc>
      </w:tr>
    </w:tbl>
    <w:p w14:paraId="2CD04756" w14:textId="03AE6815" w:rsidR="00FD6BA6" w:rsidRPr="00FD6BA6" w:rsidRDefault="00FD6BA6" w:rsidP="00FD6BA6">
      <w:pPr>
        <w:spacing w:line="240" w:lineRule="auto"/>
        <w:rPr>
          <w:rFonts w:cstheme="minorHAnsi"/>
          <w:sz w:val="24"/>
          <w:szCs w:val="24"/>
        </w:rPr>
      </w:pPr>
    </w:p>
    <w:p w14:paraId="3DD40E71" w14:textId="1B3F9E8E" w:rsidR="001A7F18" w:rsidRDefault="001A7F18">
      <w:pPr>
        <w:rPr>
          <w:rFonts w:cstheme="minorHAnsi"/>
          <w:b/>
          <w:bCs/>
          <w:sz w:val="24"/>
          <w:szCs w:val="24"/>
        </w:rPr>
      </w:pPr>
      <w:r>
        <w:rPr>
          <w:rFonts w:cstheme="minorHAnsi"/>
          <w:b/>
          <w:bCs/>
          <w:sz w:val="24"/>
          <w:szCs w:val="24"/>
        </w:rPr>
        <w:br w:type="page"/>
      </w:r>
    </w:p>
    <w:p w14:paraId="72B27F54" w14:textId="551F3232" w:rsidR="00FD6BA6" w:rsidRDefault="001A7F18" w:rsidP="001A7F18">
      <w:pPr>
        <w:spacing w:line="240" w:lineRule="auto"/>
        <w:jc w:val="center"/>
        <w:rPr>
          <w:rFonts w:cstheme="minorHAnsi"/>
          <w:b/>
          <w:bCs/>
          <w:sz w:val="24"/>
          <w:szCs w:val="24"/>
        </w:rPr>
      </w:pPr>
      <w:r>
        <w:rPr>
          <w:rFonts w:cstheme="minorHAnsi"/>
          <w:b/>
          <w:bCs/>
          <w:sz w:val="24"/>
          <w:szCs w:val="24"/>
        </w:rPr>
        <w:lastRenderedPageBreak/>
        <w:t>ANEXO 1</w:t>
      </w:r>
    </w:p>
    <w:p w14:paraId="7DBB3EF6" w14:textId="77777777" w:rsidR="001A7F18" w:rsidRPr="002C1947" w:rsidRDefault="001A7F18" w:rsidP="001A7F18">
      <w:pPr>
        <w:pStyle w:val="NormalWeb"/>
        <w:shd w:val="clear" w:color="auto" w:fill="FFFFFF"/>
        <w:spacing w:before="0" w:beforeAutospacing="0" w:after="0" w:afterAutospacing="0"/>
        <w:jc w:val="right"/>
        <w:rPr>
          <w:rFonts w:asciiTheme="minorHAnsi" w:hAnsiTheme="minorHAnsi" w:cstheme="minorHAnsi"/>
          <w:b/>
          <w:bCs/>
          <w:color w:val="000000"/>
          <w:sz w:val="24"/>
          <w:szCs w:val="24"/>
        </w:rPr>
      </w:pPr>
      <w:r w:rsidRPr="002C1947">
        <w:rPr>
          <w:rFonts w:asciiTheme="minorHAnsi" w:hAnsiTheme="minorHAnsi" w:cstheme="minorHAnsi"/>
          <w:b/>
          <w:bCs/>
          <w:color w:val="000000"/>
          <w:sz w:val="24"/>
          <w:szCs w:val="24"/>
        </w:rPr>
        <w:t>Mérida, Yucatán, a los 04 días del mes de noviembre de 2021.</w:t>
      </w:r>
    </w:p>
    <w:p w14:paraId="136B5C74"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b/>
          <w:bCs/>
          <w:color w:val="000000"/>
          <w:sz w:val="24"/>
          <w:szCs w:val="24"/>
        </w:rPr>
      </w:pPr>
    </w:p>
    <w:p w14:paraId="18C69600"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b/>
          <w:bCs/>
          <w:color w:val="000000"/>
          <w:sz w:val="24"/>
          <w:szCs w:val="24"/>
        </w:rPr>
      </w:pPr>
    </w:p>
    <w:p w14:paraId="157538E6"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b/>
          <w:bCs/>
          <w:color w:val="000000"/>
          <w:sz w:val="24"/>
          <w:szCs w:val="24"/>
        </w:rPr>
      </w:pPr>
      <w:r w:rsidRPr="002C1947">
        <w:rPr>
          <w:rFonts w:asciiTheme="minorHAnsi" w:hAnsiTheme="minorHAnsi" w:cstheme="minorHAnsi"/>
          <w:b/>
          <w:bCs/>
          <w:color w:val="000000"/>
          <w:sz w:val="24"/>
          <w:szCs w:val="24"/>
        </w:rPr>
        <w:t>XXX</w:t>
      </w:r>
    </w:p>
    <w:p w14:paraId="4D147A30"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b/>
          <w:bCs/>
          <w:color w:val="000000"/>
          <w:sz w:val="24"/>
          <w:szCs w:val="24"/>
        </w:rPr>
      </w:pPr>
      <w:r w:rsidRPr="002C1947">
        <w:rPr>
          <w:rFonts w:asciiTheme="minorHAnsi" w:hAnsiTheme="minorHAnsi" w:cstheme="minorHAnsi"/>
          <w:b/>
          <w:bCs/>
          <w:color w:val="000000"/>
          <w:sz w:val="24"/>
          <w:szCs w:val="24"/>
        </w:rPr>
        <w:t>XXX</w:t>
      </w:r>
    </w:p>
    <w:p w14:paraId="25A06AD7"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color w:val="000000"/>
          <w:sz w:val="24"/>
          <w:szCs w:val="24"/>
        </w:rPr>
      </w:pPr>
      <w:r w:rsidRPr="002C1947">
        <w:rPr>
          <w:rFonts w:asciiTheme="minorHAnsi" w:hAnsiTheme="minorHAnsi" w:cstheme="minorHAnsi"/>
          <w:b/>
          <w:bCs/>
          <w:color w:val="000000"/>
          <w:sz w:val="24"/>
          <w:szCs w:val="24"/>
        </w:rPr>
        <w:t>Presente.</w:t>
      </w:r>
    </w:p>
    <w:p w14:paraId="162F870F"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color w:val="000000"/>
          <w:sz w:val="24"/>
          <w:szCs w:val="24"/>
        </w:rPr>
      </w:pPr>
    </w:p>
    <w:p w14:paraId="385D12D5"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sz w:val="24"/>
          <w:szCs w:val="24"/>
        </w:rPr>
      </w:pPr>
      <w:r w:rsidRPr="002C1947">
        <w:rPr>
          <w:rFonts w:asciiTheme="minorHAnsi" w:hAnsiTheme="minorHAnsi" w:cstheme="minorHAnsi"/>
          <w:color w:val="000000"/>
          <w:sz w:val="24"/>
          <w:szCs w:val="24"/>
        </w:rPr>
        <w:t xml:space="preserve">El gobierno abierto </w:t>
      </w:r>
      <w:r w:rsidRPr="002C1947">
        <w:rPr>
          <w:rFonts w:asciiTheme="minorHAnsi" w:hAnsiTheme="minorHAnsi" w:cstheme="minorHAnsi"/>
          <w:sz w:val="24"/>
          <w:szCs w:val="24"/>
        </w:rPr>
        <w:t>es un esquema de gestión y de producción de políticas públicas orientado a la atención y la solución colaborativa de los problemas públicos con base en colegiados plurales y, en cuyo trabajo, convergen la transparencia y la participación ciudadana como criterios básicos, en un ambiente de rendición de cuentas e innovación social; con el objetivo que la ciudadanía participe en la creación y mejora de servicios públicos, así como apoyar en el robustecimiento de la transparencia y rendición de cuentas.</w:t>
      </w:r>
    </w:p>
    <w:p w14:paraId="65A83AB0"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color w:val="000000"/>
          <w:sz w:val="24"/>
          <w:szCs w:val="24"/>
        </w:rPr>
      </w:pPr>
    </w:p>
    <w:p w14:paraId="01E04C74" w14:textId="77777777" w:rsidR="001A7F18" w:rsidRPr="002C1947" w:rsidRDefault="001A7F18" w:rsidP="001A7F18">
      <w:pPr>
        <w:pStyle w:val="NormalWeb"/>
        <w:shd w:val="clear" w:color="auto" w:fill="FFFFFF"/>
        <w:spacing w:before="0" w:beforeAutospacing="0" w:after="240" w:afterAutospacing="0"/>
        <w:jc w:val="both"/>
        <w:rPr>
          <w:rFonts w:asciiTheme="minorHAnsi" w:hAnsiTheme="minorHAnsi" w:cstheme="minorHAnsi"/>
          <w:color w:val="000000"/>
          <w:sz w:val="24"/>
          <w:szCs w:val="24"/>
        </w:rPr>
      </w:pPr>
      <w:r w:rsidRPr="002C1947">
        <w:rPr>
          <w:rFonts w:asciiTheme="minorHAnsi" w:hAnsiTheme="minorHAnsi" w:cstheme="minorHAnsi"/>
          <w:color w:val="000000"/>
          <w:sz w:val="24"/>
          <w:szCs w:val="24"/>
        </w:rPr>
        <w:t>A su vez, el Secretariado Técnico Estatal de Gobierno Abierto, de conformidad con lo dispuesto en la “Declaración Conjunta para la Implementación de Acciones para un Gobierno Abierto” suscrita en fecha 12 de julio de 2019; se constituyó como un espacio en el que convergen la sociedad civil, el gobierno estatal y el Inaip Yucatán, con el objetivo de coordinar, incorporar y dar cauce a los intereses de todos los actores que participarán en el ejercicio de Gobierno Abierto, así como establecer una ruta de acción para la integración, capacitación, difusión y cumplimiento de un Plan de Acción Local.</w:t>
      </w:r>
    </w:p>
    <w:p w14:paraId="14E1C1CE" w14:textId="77777777" w:rsidR="001A7F18" w:rsidRPr="002C1947" w:rsidRDefault="001A7F18" w:rsidP="001A7F18">
      <w:pPr>
        <w:spacing w:line="240" w:lineRule="auto"/>
        <w:jc w:val="both"/>
        <w:rPr>
          <w:rFonts w:cstheme="minorHAnsi"/>
          <w:sz w:val="24"/>
          <w:szCs w:val="24"/>
          <w:lang w:val="es-ES"/>
        </w:rPr>
      </w:pPr>
      <w:r w:rsidRPr="002C1947">
        <w:rPr>
          <w:rFonts w:cstheme="minorHAnsi"/>
          <w:color w:val="000000"/>
          <w:sz w:val="24"/>
          <w:szCs w:val="24"/>
        </w:rPr>
        <w:t xml:space="preserve">Con el gusto de saludarle, los integrantes del Secretariado Técnico Estatal le hacemos una cordial invitación, para que Usted forme parte del grupo asesor, </w:t>
      </w:r>
      <w:r w:rsidRPr="002C1947">
        <w:rPr>
          <w:rFonts w:cstheme="minorHAnsi"/>
          <w:sz w:val="24"/>
          <w:szCs w:val="24"/>
          <w:lang w:val="es-ES"/>
        </w:rPr>
        <w:t>órgano consultivo del secretariado técnico estatal, en las consultas, co creación, diseño e implementación del Plan de Acción; brindando acompañamiento en las acciones que implementemos</w:t>
      </w:r>
      <w:r>
        <w:rPr>
          <w:rFonts w:cstheme="minorHAnsi"/>
          <w:sz w:val="24"/>
          <w:szCs w:val="24"/>
          <w:lang w:val="es-ES"/>
        </w:rPr>
        <w:t>.</w:t>
      </w:r>
      <w:r w:rsidRPr="002C1947">
        <w:rPr>
          <w:rFonts w:cstheme="minorHAnsi"/>
          <w:sz w:val="24"/>
          <w:szCs w:val="24"/>
          <w:lang w:val="es-ES"/>
        </w:rPr>
        <w:t xml:space="preserve"> </w:t>
      </w:r>
      <w:r>
        <w:rPr>
          <w:rFonts w:cstheme="minorHAnsi"/>
          <w:sz w:val="24"/>
          <w:szCs w:val="24"/>
          <w:lang w:val="es-ES"/>
        </w:rPr>
        <w:t>S</w:t>
      </w:r>
      <w:r w:rsidRPr="002C1947">
        <w:rPr>
          <w:rFonts w:cstheme="minorHAnsi"/>
          <w:sz w:val="24"/>
          <w:szCs w:val="24"/>
          <w:lang w:val="es-ES"/>
        </w:rPr>
        <w:t xml:space="preserve">in duda será un espacio de reflexión, cooperación y participación, integrado </w:t>
      </w:r>
      <w:r w:rsidRPr="002C1947">
        <w:rPr>
          <w:rFonts w:eastAsia="Calibri" w:cstheme="minorHAnsi"/>
          <w:sz w:val="24"/>
          <w:szCs w:val="24"/>
          <w:lang w:val="es-ES"/>
        </w:rPr>
        <w:t>personas especialistas, académicas y representantes de sectores, grupos y/</w:t>
      </w:r>
      <w:r>
        <w:rPr>
          <w:rFonts w:eastAsia="Calibri" w:cstheme="minorHAnsi"/>
          <w:sz w:val="24"/>
          <w:szCs w:val="24"/>
          <w:lang w:val="es-ES"/>
        </w:rPr>
        <w:t>u</w:t>
      </w:r>
      <w:r w:rsidRPr="002C1947">
        <w:rPr>
          <w:rFonts w:eastAsia="Calibri" w:cstheme="minorHAnsi"/>
          <w:sz w:val="24"/>
          <w:szCs w:val="24"/>
          <w:lang w:val="es-ES"/>
        </w:rPr>
        <w:t xml:space="preserve"> organizaciones que impulsen derechos de grupos históricamente vulnerados, </w:t>
      </w:r>
      <w:r w:rsidRPr="002C1947">
        <w:rPr>
          <w:rFonts w:cstheme="minorHAnsi"/>
          <w:sz w:val="24"/>
          <w:szCs w:val="24"/>
          <w:lang w:val="es-ES"/>
        </w:rPr>
        <w:t>en aras de tener un diagnóstico integral y amplio, con representatividad, que permita una consulta integral de todos los sectores</w:t>
      </w:r>
      <w:r>
        <w:rPr>
          <w:rFonts w:cstheme="minorHAnsi"/>
          <w:sz w:val="24"/>
          <w:szCs w:val="24"/>
          <w:lang w:val="es-ES"/>
        </w:rPr>
        <w:t>,</w:t>
      </w:r>
      <w:r w:rsidRPr="002C1947">
        <w:rPr>
          <w:rFonts w:cstheme="minorHAnsi"/>
          <w:sz w:val="24"/>
          <w:szCs w:val="24"/>
          <w:lang w:val="es-ES"/>
        </w:rPr>
        <w:t xml:space="preserve"> desde la perspectiva de la población, a fin de implementar un plan de acción local que atienda las problemáticas más apremiantes de la población yucateca.</w:t>
      </w:r>
    </w:p>
    <w:p w14:paraId="33D4B024" w14:textId="77777777" w:rsidR="001A7F18" w:rsidRPr="002C1947" w:rsidRDefault="001A7F18" w:rsidP="001A7F18">
      <w:pPr>
        <w:pStyle w:val="NormalWeb"/>
        <w:shd w:val="clear" w:color="auto" w:fill="FFFFFF"/>
        <w:spacing w:before="0" w:beforeAutospacing="0" w:after="240" w:afterAutospacing="0"/>
        <w:jc w:val="both"/>
        <w:rPr>
          <w:rFonts w:asciiTheme="minorHAnsi" w:hAnsiTheme="minorHAnsi" w:cstheme="minorHAnsi"/>
          <w:color w:val="000000"/>
          <w:sz w:val="24"/>
          <w:szCs w:val="24"/>
        </w:rPr>
      </w:pPr>
      <w:r>
        <w:rPr>
          <w:rFonts w:asciiTheme="minorHAnsi" w:hAnsiTheme="minorHAnsi" w:cstheme="minorHAnsi"/>
          <w:color w:val="000000"/>
          <w:sz w:val="24"/>
          <w:szCs w:val="24"/>
        </w:rPr>
        <w:t>Es por ello que le invitamos primeramente a una reunión informativa, en la que se le vinculará con el estado que guarda el ejercicio, y se solventarán las dudas que pudiesen existir respecto a su participación. La reunión informativa se llevará a cabo el próximo 18 de noviembre, a las 13 horas, accediendo al siguiente vínculo de descarga XXX.</w:t>
      </w:r>
    </w:p>
    <w:p w14:paraId="01761752" w14:textId="77777777" w:rsidR="001A7F18" w:rsidRPr="002C1947" w:rsidRDefault="001A7F18" w:rsidP="001A7F18">
      <w:pPr>
        <w:pStyle w:val="NormalWeb"/>
        <w:shd w:val="clear" w:color="auto" w:fill="FFFFFF"/>
        <w:spacing w:before="0" w:beforeAutospacing="0" w:after="240" w:afterAutospacing="0"/>
        <w:jc w:val="both"/>
        <w:rPr>
          <w:rFonts w:asciiTheme="minorHAnsi" w:hAnsiTheme="minorHAnsi" w:cstheme="minorHAnsi"/>
          <w:color w:val="000000"/>
          <w:sz w:val="24"/>
          <w:szCs w:val="24"/>
        </w:rPr>
      </w:pPr>
      <w:r w:rsidRPr="002C1947">
        <w:rPr>
          <w:rFonts w:asciiTheme="minorHAnsi" w:hAnsiTheme="minorHAnsi" w:cstheme="minorHAnsi"/>
          <w:color w:val="000000"/>
          <w:sz w:val="24"/>
          <w:szCs w:val="24"/>
        </w:rPr>
        <w:t>Esperando que se encuentre muy bien, le agradecemos de antemano su apoyo y colaboración en este proyecto.</w:t>
      </w:r>
    </w:p>
    <w:p w14:paraId="2A6947C8"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A7F18" w:rsidRPr="002C1947" w14:paraId="12709D93" w14:textId="77777777" w:rsidTr="00FF33B3">
        <w:tc>
          <w:tcPr>
            <w:tcW w:w="4414" w:type="dxa"/>
          </w:tcPr>
          <w:p w14:paraId="23F396D4"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52EE19D2"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13616479"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1A582337"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Ángel Rodriguez Aquino</w:t>
            </w:r>
          </w:p>
          <w:p w14:paraId="424BC3BB"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Representante de la sociedad civil en el Secretariado Técnico Estatal.</w:t>
            </w:r>
          </w:p>
          <w:p w14:paraId="6FA0B319"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tc>
        <w:tc>
          <w:tcPr>
            <w:tcW w:w="4414" w:type="dxa"/>
          </w:tcPr>
          <w:p w14:paraId="0303C1F1"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4233F7C4"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5EB50367"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61507828"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Abg. Raúl Alberto Medina Cardeña</w:t>
            </w:r>
          </w:p>
          <w:p w14:paraId="671E8C64"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Representante del Gobierno Estatal en el Secretariado Técnico Estatal.</w:t>
            </w:r>
          </w:p>
          <w:p w14:paraId="19FCCDD1"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tc>
      </w:tr>
      <w:tr w:rsidR="001A7F18" w:rsidRPr="002C1947" w14:paraId="248514D7" w14:textId="77777777" w:rsidTr="00FF33B3">
        <w:tc>
          <w:tcPr>
            <w:tcW w:w="4414" w:type="dxa"/>
          </w:tcPr>
          <w:p w14:paraId="0559D14B"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61BEE942"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74077FF6"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5EC4EB4A"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43835784"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Dr. Carlos Fernando Pavón Duran</w:t>
            </w:r>
          </w:p>
          <w:p w14:paraId="20C1306E"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Comisionado y representante del Inaip Yucatán en el Secretariado Técnico Estatal.</w:t>
            </w:r>
          </w:p>
        </w:tc>
        <w:tc>
          <w:tcPr>
            <w:tcW w:w="4414" w:type="dxa"/>
          </w:tcPr>
          <w:p w14:paraId="2E6BBEC2"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7681E74C"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7093521B"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5EC1CD9E"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p>
          <w:p w14:paraId="4BFA1152"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Mtro. Joaquín Manuel Torres Aburto</w:t>
            </w:r>
          </w:p>
          <w:p w14:paraId="53775858" w14:textId="77777777" w:rsidR="001A7F18" w:rsidRPr="002C1947" w:rsidRDefault="001A7F18" w:rsidP="00FF33B3">
            <w:pPr>
              <w:pStyle w:val="NormalWeb"/>
              <w:spacing w:before="0" w:beforeAutospacing="0" w:after="0" w:afterAutospacing="0"/>
              <w:jc w:val="center"/>
              <w:rPr>
                <w:rFonts w:asciiTheme="minorHAnsi" w:hAnsiTheme="minorHAnsi" w:cstheme="minorHAnsi"/>
                <w:b/>
                <w:color w:val="000000"/>
                <w:sz w:val="24"/>
                <w:szCs w:val="24"/>
              </w:rPr>
            </w:pPr>
            <w:r w:rsidRPr="002C1947">
              <w:rPr>
                <w:rFonts w:asciiTheme="minorHAnsi" w:hAnsiTheme="minorHAnsi" w:cstheme="minorHAnsi"/>
                <w:b/>
                <w:color w:val="000000"/>
                <w:sz w:val="24"/>
                <w:szCs w:val="24"/>
              </w:rPr>
              <w:t>Facilitador del Secretariado Técnico Estatal.</w:t>
            </w:r>
          </w:p>
        </w:tc>
      </w:tr>
    </w:tbl>
    <w:p w14:paraId="207D5306" w14:textId="77777777" w:rsidR="001A7F18" w:rsidRPr="002C1947" w:rsidRDefault="001A7F18" w:rsidP="001A7F18">
      <w:pPr>
        <w:pStyle w:val="NormalWeb"/>
        <w:shd w:val="clear" w:color="auto" w:fill="FFFFFF"/>
        <w:spacing w:before="0" w:beforeAutospacing="0" w:after="0" w:afterAutospacing="0"/>
        <w:jc w:val="both"/>
        <w:rPr>
          <w:rFonts w:asciiTheme="minorHAnsi" w:hAnsiTheme="minorHAnsi" w:cstheme="minorHAnsi"/>
          <w:b/>
          <w:color w:val="000000"/>
          <w:sz w:val="24"/>
          <w:szCs w:val="24"/>
        </w:rPr>
      </w:pPr>
    </w:p>
    <w:p w14:paraId="28D58A19" w14:textId="77777777" w:rsidR="001A7F18" w:rsidRPr="00FD6BA6" w:rsidRDefault="001A7F18" w:rsidP="008D783E">
      <w:pPr>
        <w:spacing w:line="240" w:lineRule="auto"/>
        <w:rPr>
          <w:rFonts w:cstheme="minorHAnsi"/>
          <w:b/>
          <w:bCs/>
          <w:sz w:val="24"/>
          <w:szCs w:val="24"/>
        </w:rPr>
      </w:pPr>
    </w:p>
    <w:sectPr w:rsidR="001A7F18" w:rsidRPr="00FD6BA6"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AD4D1" w14:textId="77777777" w:rsidR="003F5BB5" w:rsidRDefault="003F5BB5" w:rsidP="00E64893">
      <w:pPr>
        <w:spacing w:after="0" w:line="240" w:lineRule="auto"/>
      </w:pPr>
      <w:r>
        <w:separator/>
      </w:r>
    </w:p>
  </w:endnote>
  <w:endnote w:type="continuationSeparator" w:id="0">
    <w:p w14:paraId="72AA9492" w14:textId="77777777" w:rsidR="003F5BB5" w:rsidRDefault="003F5BB5"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452631" w:rsidRPr="00452631">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9CE50" w14:textId="77777777" w:rsidR="003F5BB5" w:rsidRDefault="003F5BB5" w:rsidP="00E64893">
      <w:pPr>
        <w:spacing w:after="0" w:line="240" w:lineRule="auto"/>
      </w:pPr>
      <w:r>
        <w:separator/>
      </w:r>
    </w:p>
  </w:footnote>
  <w:footnote w:type="continuationSeparator" w:id="0">
    <w:p w14:paraId="355AE860" w14:textId="77777777" w:rsidR="003F5BB5" w:rsidRDefault="003F5BB5" w:rsidP="00E6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935EDC"/>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14721A6B"/>
    <w:multiLevelType w:val="hybridMultilevel"/>
    <w:tmpl w:val="0C160790"/>
    <w:lvl w:ilvl="0" w:tplc="080A0013">
      <w:start w:val="1"/>
      <w:numFmt w:val="upperRoman"/>
      <w:lvlText w:val="%1."/>
      <w:lvlJc w:val="righ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1"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C9479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2C062787"/>
    <w:multiLevelType w:val="multilevel"/>
    <w:tmpl w:val="70DADE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9"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69C57E0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1"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15"/>
  </w:num>
  <w:num w:numId="3">
    <w:abstractNumId w:val="6"/>
  </w:num>
  <w:num w:numId="4">
    <w:abstractNumId w:val="10"/>
  </w:num>
  <w:num w:numId="5">
    <w:abstractNumId w:val="25"/>
  </w:num>
  <w:num w:numId="6">
    <w:abstractNumId w:val="26"/>
  </w:num>
  <w:num w:numId="7">
    <w:abstractNumId w:val="42"/>
  </w:num>
  <w:num w:numId="8">
    <w:abstractNumId w:val="14"/>
  </w:num>
  <w:num w:numId="9">
    <w:abstractNumId w:val="11"/>
  </w:num>
  <w:num w:numId="10">
    <w:abstractNumId w:val="16"/>
  </w:num>
  <w:num w:numId="11">
    <w:abstractNumId w:val="31"/>
  </w:num>
  <w:num w:numId="12">
    <w:abstractNumId w:val="41"/>
  </w:num>
  <w:num w:numId="13">
    <w:abstractNumId w:val="29"/>
  </w:num>
  <w:num w:numId="14">
    <w:abstractNumId w:val="21"/>
  </w:num>
  <w:num w:numId="15">
    <w:abstractNumId w:val="0"/>
  </w:num>
  <w:num w:numId="16">
    <w:abstractNumId w:val="24"/>
  </w:num>
  <w:num w:numId="17">
    <w:abstractNumId w:val="27"/>
  </w:num>
  <w:num w:numId="18">
    <w:abstractNumId w:val="23"/>
  </w:num>
  <w:num w:numId="19">
    <w:abstractNumId w:val="38"/>
  </w:num>
  <w:num w:numId="20">
    <w:abstractNumId w:val="17"/>
  </w:num>
  <w:num w:numId="21">
    <w:abstractNumId w:val="35"/>
  </w:num>
  <w:num w:numId="22">
    <w:abstractNumId w:val="32"/>
  </w:num>
  <w:num w:numId="23">
    <w:abstractNumId w:val="3"/>
  </w:num>
  <w:num w:numId="24">
    <w:abstractNumId w:val="33"/>
  </w:num>
  <w:num w:numId="25">
    <w:abstractNumId w:val="13"/>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39"/>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9"/>
  </w:num>
  <w:num w:numId="39">
    <w:abstractNumId w:val="36"/>
  </w:num>
  <w:num w:numId="40">
    <w:abstractNumId w:val="20"/>
  </w:num>
  <w:num w:numId="41">
    <w:abstractNumId w:val="1"/>
  </w:num>
  <w:num w:numId="42">
    <w:abstractNumId w:val="37"/>
  </w:num>
  <w:num w:numId="43">
    <w:abstractNumId w:val="12"/>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9"/>
    <w:rsid w:val="00002330"/>
    <w:rsid w:val="00002582"/>
    <w:rsid w:val="00002AED"/>
    <w:rsid w:val="000124CE"/>
    <w:rsid w:val="00015BD2"/>
    <w:rsid w:val="00016750"/>
    <w:rsid w:val="0002660F"/>
    <w:rsid w:val="00032528"/>
    <w:rsid w:val="00040EFE"/>
    <w:rsid w:val="00047E59"/>
    <w:rsid w:val="00052A4C"/>
    <w:rsid w:val="00053AC6"/>
    <w:rsid w:val="00063881"/>
    <w:rsid w:val="00072516"/>
    <w:rsid w:val="0008436D"/>
    <w:rsid w:val="0008778D"/>
    <w:rsid w:val="00094CA1"/>
    <w:rsid w:val="000A1258"/>
    <w:rsid w:val="000A397D"/>
    <w:rsid w:val="000A3B68"/>
    <w:rsid w:val="000B243E"/>
    <w:rsid w:val="000D35F7"/>
    <w:rsid w:val="000E5D3C"/>
    <w:rsid w:val="000E6B70"/>
    <w:rsid w:val="000F31A6"/>
    <w:rsid w:val="000F3D13"/>
    <w:rsid w:val="000F3E88"/>
    <w:rsid w:val="000F4610"/>
    <w:rsid w:val="00127CB0"/>
    <w:rsid w:val="00131F93"/>
    <w:rsid w:val="00140C2A"/>
    <w:rsid w:val="00144A74"/>
    <w:rsid w:val="001452FB"/>
    <w:rsid w:val="00154ED7"/>
    <w:rsid w:val="00165794"/>
    <w:rsid w:val="00174898"/>
    <w:rsid w:val="00186393"/>
    <w:rsid w:val="00191370"/>
    <w:rsid w:val="001955E6"/>
    <w:rsid w:val="001A173E"/>
    <w:rsid w:val="001A26A0"/>
    <w:rsid w:val="001A4796"/>
    <w:rsid w:val="001A4C4D"/>
    <w:rsid w:val="001A7F18"/>
    <w:rsid w:val="001B1E55"/>
    <w:rsid w:val="001B6187"/>
    <w:rsid w:val="001F532F"/>
    <w:rsid w:val="00204091"/>
    <w:rsid w:val="00205DB8"/>
    <w:rsid w:val="0022050D"/>
    <w:rsid w:val="00220792"/>
    <w:rsid w:val="00226380"/>
    <w:rsid w:val="00242F4D"/>
    <w:rsid w:val="00250677"/>
    <w:rsid w:val="0025235E"/>
    <w:rsid w:val="00260FA2"/>
    <w:rsid w:val="002619A3"/>
    <w:rsid w:val="00261CE8"/>
    <w:rsid w:val="00265218"/>
    <w:rsid w:val="00274110"/>
    <w:rsid w:val="00285DC6"/>
    <w:rsid w:val="00286173"/>
    <w:rsid w:val="00287401"/>
    <w:rsid w:val="002B772E"/>
    <w:rsid w:val="002C7E48"/>
    <w:rsid w:val="002D2A58"/>
    <w:rsid w:val="002D7B62"/>
    <w:rsid w:val="002E0087"/>
    <w:rsid w:val="002E6B9F"/>
    <w:rsid w:val="00305422"/>
    <w:rsid w:val="00306617"/>
    <w:rsid w:val="0031056E"/>
    <w:rsid w:val="00320A62"/>
    <w:rsid w:val="0032541B"/>
    <w:rsid w:val="00335A41"/>
    <w:rsid w:val="00337FB2"/>
    <w:rsid w:val="00346E69"/>
    <w:rsid w:val="003532E8"/>
    <w:rsid w:val="00353E46"/>
    <w:rsid w:val="00365987"/>
    <w:rsid w:val="003A4648"/>
    <w:rsid w:val="003C11D7"/>
    <w:rsid w:val="003C17EB"/>
    <w:rsid w:val="003C37D5"/>
    <w:rsid w:val="003D5011"/>
    <w:rsid w:val="003D5259"/>
    <w:rsid w:val="003E5B82"/>
    <w:rsid w:val="003E62E2"/>
    <w:rsid w:val="003F5BB5"/>
    <w:rsid w:val="00406A09"/>
    <w:rsid w:val="0041188A"/>
    <w:rsid w:val="0041759C"/>
    <w:rsid w:val="00420C07"/>
    <w:rsid w:val="0043799D"/>
    <w:rsid w:val="00452631"/>
    <w:rsid w:val="004569F5"/>
    <w:rsid w:val="004616E9"/>
    <w:rsid w:val="0047617C"/>
    <w:rsid w:val="00481A6B"/>
    <w:rsid w:val="00490F34"/>
    <w:rsid w:val="004A4708"/>
    <w:rsid w:val="004C4410"/>
    <w:rsid w:val="004C55DE"/>
    <w:rsid w:val="004E02C7"/>
    <w:rsid w:val="004F61FA"/>
    <w:rsid w:val="005010B2"/>
    <w:rsid w:val="00504BE5"/>
    <w:rsid w:val="005148D6"/>
    <w:rsid w:val="00535946"/>
    <w:rsid w:val="005361C5"/>
    <w:rsid w:val="00542779"/>
    <w:rsid w:val="00572333"/>
    <w:rsid w:val="00573282"/>
    <w:rsid w:val="00586F9B"/>
    <w:rsid w:val="005B17AB"/>
    <w:rsid w:val="005D413C"/>
    <w:rsid w:val="005F26E5"/>
    <w:rsid w:val="005F4314"/>
    <w:rsid w:val="00624E94"/>
    <w:rsid w:val="00627D57"/>
    <w:rsid w:val="00653D74"/>
    <w:rsid w:val="00670715"/>
    <w:rsid w:val="006A092A"/>
    <w:rsid w:val="006B06A0"/>
    <w:rsid w:val="006B6D7F"/>
    <w:rsid w:val="006C05C6"/>
    <w:rsid w:val="006D10B7"/>
    <w:rsid w:val="006D4388"/>
    <w:rsid w:val="006D5EAF"/>
    <w:rsid w:val="006E72FB"/>
    <w:rsid w:val="006F2599"/>
    <w:rsid w:val="006F2816"/>
    <w:rsid w:val="00702F3D"/>
    <w:rsid w:val="00704EBE"/>
    <w:rsid w:val="007151FE"/>
    <w:rsid w:val="00730353"/>
    <w:rsid w:val="0073581E"/>
    <w:rsid w:val="00750C3E"/>
    <w:rsid w:val="007577AC"/>
    <w:rsid w:val="00763191"/>
    <w:rsid w:val="00764022"/>
    <w:rsid w:val="007656E8"/>
    <w:rsid w:val="00774BA0"/>
    <w:rsid w:val="00775267"/>
    <w:rsid w:val="00794776"/>
    <w:rsid w:val="007A7B25"/>
    <w:rsid w:val="007A7EC7"/>
    <w:rsid w:val="007B67CA"/>
    <w:rsid w:val="007C1D43"/>
    <w:rsid w:val="007D1BDE"/>
    <w:rsid w:val="007D4054"/>
    <w:rsid w:val="007E5C27"/>
    <w:rsid w:val="007F12F7"/>
    <w:rsid w:val="007F241F"/>
    <w:rsid w:val="00811B76"/>
    <w:rsid w:val="008320D2"/>
    <w:rsid w:val="008447DB"/>
    <w:rsid w:val="008831E8"/>
    <w:rsid w:val="0089666B"/>
    <w:rsid w:val="008B0F21"/>
    <w:rsid w:val="008C4509"/>
    <w:rsid w:val="008D783E"/>
    <w:rsid w:val="00905ACB"/>
    <w:rsid w:val="0091673A"/>
    <w:rsid w:val="00936A91"/>
    <w:rsid w:val="009415E9"/>
    <w:rsid w:val="00943AB5"/>
    <w:rsid w:val="00944BCC"/>
    <w:rsid w:val="009523DB"/>
    <w:rsid w:val="00954F5A"/>
    <w:rsid w:val="0095732B"/>
    <w:rsid w:val="00962433"/>
    <w:rsid w:val="00963C77"/>
    <w:rsid w:val="009729ED"/>
    <w:rsid w:val="009824F2"/>
    <w:rsid w:val="00987323"/>
    <w:rsid w:val="00996AF5"/>
    <w:rsid w:val="009A179C"/>
    <w:rsid w:val="009D139F"/>
    <w:rsid w:val="009D7E27"/>
    <w:rsid w:val="009D7F61"/>
    <w:rsid w:val="009E2269"/>
    <w:rsid w:val="009E4D98"/>
    <w:rsid w:val="00A11A7D"/>
    <w:rsid w:val="00A141AA"/>
    <w:rsid w:val="00A1797C"/>
    <w:rsid w:val="00A17FD1"/>
    <w:rsid w:val="00A22731"/>
    <w:rsid w:val="00A25419"/>
    <w:rsid w:val="00A25819"/>
    <w:rsid w:val="00A32CB3"/>
    <w:rsid w:val="00A355B1"/>
    <w:rsid w:val="00A40111"/>
    <w:rsid w:val="00A45565"/>
    <w:rsid w:val="00A536FC"/>
    <w:rsid w:val="00A53EEC"/>
    <w:rsid w:val="00A60FA5"/>
    <w:rsid w:val="00A756F9"/>
    <w:rsid w:val="00A75948"/>
    <w:rsid w:val="00A8506E"/>
    <w:rsid w:val="00A95126"/>
    <w:rsid w:val="00A97811"/>
    <w:rsid w:val="00AA07AF"/>
    <w:rsid w:val="00AA26F4"/>
    <w:rsid w:val="00AA7575"/>
    <w:rsid w:val="00AC2909"/>
    <w:rsid w:val="00AF1DA7"/>
    <w:rsid w:val="00B02454"/>
    <w:rsid w:val="00B0305B"/>
    <w:rsid w:val="00B12318"/>
    <w:rsid w:val="00B16B53"/>
    <w:rsid w:val="00B227B8"/>
    <w:rsid w:val="00B23F30"/>
    <w:rsid w:val="00B2447C"/>
    <w:rsid w:val="00B3121B"/>
    <w:rsid w:val="00B403D8"/>
    <w:rsid w:val="00B518BA"/>
    <w:rsid w:val="00B73CA8"/>
    <w:rsid w:val="00B7582B"/>
    <w:rsid w:val="00B77761"/>
    <w:rsid w:val="00B84A12"/>
    <w:rsid w:val="00B868FE"/>
    <w:rsid w:val="00BA2E2F"/>
    <w:rsid w:val="00BC1F7C"/>
    <w:rsid w:val="00BC6913"/>
    <w:rsid w:val="00BF3407"/>
    <w:rsid w:val="00BF4B91"/>
    <w:rsid w:val="00BF7B16"/>
    <w:rsid w:val="00C16228"/>
    <w:rsid w:val="00C17E35"/>
    <w:rsid w:val="00C21EDA"/>
    <w:rsid w:val="00C330E2"/>
    <w:rsid w:val="00C33F90"/>
    <w:rsid w:val="00C40C22"/>
    <w:rsid w:val="00C41276"/>
    <w:rsid w:val="00C43C72"/>
    <w:rsid w:val="00C47108"/>
    <w:rsid w:val="00C70F41"/>
    <w:rsid w:val="00C73C82"/>
    <w:rsid w:val="00C75154"/>
    <w:rsid w:val="00C80C45"/>
    <w:rsid w:val="00C837B1"/>
    <w:rsid w:val="00C84FEB"/>
    <w:rsid w:val="00C84FEC"/>
    <w:rsid w:val="00CA119C"/>
    <w:rsid w:val="00CA5CE8"/>
    <w:rsid w:val="00CB04B2"/>
    <w:rsid w:val="00CB134F"/>
    <w:rsid w:val="00CB1F40"/>
    <w:rsid w:val="00CB5E59"/>
    <w:rsid w:val="00CE739A"/>
    <w:rsid w:val="00CF75EF"/>
    <w:rsid w:val="00CF7CB5"/>
    <w:rsid w:val="00D07AD4"/>
    <w:rsid w:val="00D1589F"/>
    <w:rsid w:val="00D17667"/>
    <w:rsid w:val="00D17675"/>
    <w:rsid w:val="00D248D3"/>
    <w:rsid w:val="00D2575C"/>
    <w:rsid w:val="00D34748"/>
    <w:rsid w:val="00D3698D"/>
    <w:rsid w:val="00D41D9B"/>
    <w:rsid w:val="00D42C18"/>
    <w:rsid w:val="00D43B94"/>
    <w:rsid w:val="00D4582E"/>
    <w:rsid w:val="00D47C0D"/>
    <w:rsid w:val="00D5605E"/>
    <w:rsid w:val="00D57148"/>
    <w:rsid w:val="00D852AF"/>
    <w:rsid w:val="00DA784F"/>
    <w:rsid w:val="00DA7F0F"/>
    <w:rsid w:val="00DB2D35"/>
    <w:rsid w:val="00DB3072"/>
    <w:rsid w:val="00DB30B8"/>
    <w:rsid w:val="00DC1B2C"/>
    <w:rsid w:val="00DE0CD3"/>
    <w:rsid w:val="00DE3B05"/>
    <w:rsid w:val="00E05B28"/>
    <w:rsid w:val="00E12334"/>
    <w:rsid w:val="00E16BA2"/>
    <w:rsid w:val="00E3648A"/>
    <w:rsid w:val="00E426C2"/>
    <w:rsid w:val="00E4466C"/>
    <w:rsid w:val="00E44FC2"/>
    <w:rsid w:val="00E64893"/>
    <w:rsid w:val="00E809AB"/>
    <w:rsid w:val="00E875D0"/>
    <w:rsid w:val="00E9123D"/>
    <w:rsid w:val="00EA19EB"/>
    <w:rsid w:val="00EA1B46"/>
    <w:rsid w:val="00EB00F9"/>
    <w:rsid w:val="00EB0F2C"/>
    <w:rsid w:val="00EB269B"/>
    <w:rsid w:val="00EC1CB8"/>
    <w:rsid w:val="00EC2F4C"/>
    <w:rsid w:val="00ED609B"/>
    <w:rsid w:val="00EE2302"/>
    <w:rsid w:val="00EE3C63"/>
    <w:rsid w:val="00EE69D3"/>
    <w:rsid w:val="00EF2453"/>
    <w:rsid w:val="00F0042F"/>
    <w:rsid w:val="00F0399E"/>
    <w:rsid w:val="00F0626D"/>
    <w:rsid w:val="00F119E2"/>
    <w:rsid w:val="00F142A1"/>
    <w:rsid w:val="00F165CE"/>
    <w:rsid w:val="00F36273"/>
    <w:rsid w:val="00F45413"/>
    <w:rsid w:val="00F46A95"/>
    <w:rsid w:val="00F607DD"/>
    <w:rsid w:val="00F66347"/>
    <w:rsid w:val="00F67735"/>
    <w:rsid w:val="00F75806"/>
    <w:rsid w:val="00F77BFE"/>
    <w:rsid w:val="00F80FF2"/>
    <w:rsid w:val="00F81C8C"/>
    <w:rsid w:val="00F82938"/>
    <w:rsid w:val="00F8517A"/>
    <w:rsid w:val="00F85755"/>
    <w:rsid w:val="00F92F2D"/>
    <w:rsid w:val="00F96111"/>
    <w:rsid w:val="00FA14AD"/>
    <w:rsid w:val="00FA3433"/>
    <w:rsid w:val="00FA60AE"/>
    <w:rsid w:val="00FC24B7"/>
    <w:rsid w:val="00FC5CE7"/>
    <w:rsid w:val="00FD6BA6"/>
    <w:rsid w:val="00FF4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Puesto">
    <w:name w:val="Title"/>
    <w:basedOn w:val="Normal"/>
    <w:next w:val="Normal"/>
    <w:link w:val="Puest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6973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Planeación</cp:lastModifiedBy>
  <cp:revision>2</cp:revision>
  <cp:lastPrinted>2021-06-07T14:47:00Z</cp:lastPrinted>
  <dcterms:created xsi:type="dcterms:W3CDTF">2022-02-07T00:02:00Z</dcterms:created>
  <dcterms:modified xsi:type="dcterms:W3CDTF">2022-02-07T00:02:00Z</dcterms:modified>
</cp:coreProperties>
</file>