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D6A7" w14:textId="1FB043F1" w:rsidR="00A8506E" w:rsidRPr="00FD6BA6" w:rsidRDefault="000502FC" w:rsidP="00FD6BA6">
      <w:pPr>
        <w:spacing w:after="0" w:line="240" w:lineRule="auto"/>
        <w:ind w:right="49"/>
        <w:jc w:val="both"/>
        <w:rPr>
          <w:rFonts w:cstheme="minorHAnsi"/>
          <w:b/>
          <w:sz w:val="24"/>
          <w:szCs w:val="24"/>
        </w:rPr>
      </w:pPr>
      <w:r>
        <w:rPr>
          <w:rFonts w:cstheme="minorHAnsi"/>
          <w:b/>
          <w:sz w:val="24"/>
          <w:szCs w:val="24"/>
        </w:rPr>
        <w:t xml:space="preserve">PROYECTO DEL </w:t>
      </w:r>
      <w:r w:rsidR="00A8506E" w:rsidRPr="00FD6BA6">
        <w:rPr>
          <w:rFonts w:cstheme="minorHAnsi"/>
          <w:b/>
          <w:sz w:val="24"/>
          <w:szCs w:val="24"/>
        </w:rPr>
        <w:t xml:space="preserve">ACTA DE LA SESIÓN </w:t>
      </w:r>
      <w:r w:rsidR="00F85755" w:rsidRPr="00FD6BA6">
        <w:rPr>
          <w:rFonts w:cstheme="minorHAnsi"/>
          <w:b/>
          <w:sz w:val="24"/>
          <w:szCs w:val="24"/>
        </w:rPr>
        <w:t>EXTRA</w:t>
      </w:r>
      <w:r w:rsidR="00A8506E" w:rsidRPr="00FD6BA6">
        <w:rPr>
          <w:rFonts w:cstheme="minorHAnsi"/>
          <w:b/>
          <w:sz w:val="24"/>
          <w:szCs w:val="24"/>
        </w:rPr>
        <w:t>ORDINARIA DE</w:t>
      </w:r>
      <w:r w:rsidR="00F45413" w:rsidRPr="00FD6BA6">
        <w:rPr>
          <w:rFonts w:cstheme="minorHAnsi"/>
          <w:b/>
          <w:sz w:val="24"/>
          <w:szCs w:val="24"/>
        </w:rPr>
        <w:t>L</w:t>
      </w:r>
      <w:r w:rsidR="00A8506E" w:rsidRPr="00FD6BA6">
        <w:rPr>
          <w:rFonts w:cstheme="minorHAnsi"/>
          <w:b/>
          <w:sz w:val="24"/>
          <w:szCs w:val="24"/>
        </w:rPr>
        <w:t xml:space="preserve"> SECRETARIADO TÉCNICO ESTATAL DE GOBIERNO ABIERTO, DE FECHA </w:t>
      </w:r>
      <w:r w:rsidR="00AD75E9">
        <w:rPr>
          <w:rFonts w:cstheme="minorHAnsi"/>
          <w:b/>
          <w:sz w:val="24"/>
          <w:szCs w:val="24"/>
        </w:rPr>
        <w:t>07 DE OCTUBRE</w:t>
      </w:r>
      <w:r w:rsidR="00A8506E" w:rsidRPr="00FD6BA6">
        <w:rPr>
          <w:rFonts w:cstheme="minorHAnsi"/>
          <w:b/>
          <w:sz w:val="24"/>
          <w:szCs w:val="24"/>
        </w:rPr>
        <w:t xml:space="preserve"> DE DOS MIL V</w:t>
      </w:r>
      <w:r w:rsidR="009415E9" w:rsidRPr="00FD6BA6">
        <w:rPr>
          <w:rFonts w:cstheme="minorHAnsi"/>
          <w:b/>
          <w:sz w:val="24"/>
          <w:szCs w:val="24"/>
        </w:rPr>
        <w:t>EINTI</w:t>
      </w:r>
      <w:r w:rsidR="00A7055B">
        <w:rPr>
          <w:rFonts w:cstheme="minorHAnsi"/>
          <w:b/>
          <w:sz w:val="24"/>
          <w:szCs w:val="24"/>
        </w:rPr>
        <w:t>D</w:t>
      </w:r>
      <w:r w:rsidR="00526A7E">
        <w:rPr>
          <w:rFonts w:cstheme="minorHAnsi"/>
          <w:b/>
          <w:sz w:val="24"/>
          <w:szCs w:val="24"/>
        </w:rPr>
        <w:t>Ó</w:t>
      </w:r>
      <w:r w:rsidR="00A7055B">
        <w:rPr>
          <w:rFonts w:cstheme="minorHAnsi"/>
          <w:b/>
          <w:sz w:val="24"/>
          <w:szCs w:val="24"/>
        </w:rPr>
        <w:t>S</w:t>
      </w:r>
      <w:r w:rsidR="009415E9" w:rsidRPr="00FD6BA6">
        <w:rPr>
          <w:rFonts w:cstheme="minorHAnsi"/>
          <w:b/>
          <w:sz w:val="24"/>
          <w:szCs w:val="24"/>
        </w:rPr>
        <w:t xml:space="preserve">. </w:t>
      </w:r>
    </w:p>
    <w:p w14:paraId="5A7AA3AD" w14:textId="77777777" w:rsidR="00A8506E" w:rsidRPr="00FD6BA6" w:rsidRDefault="00A8506E" w:rsidP="00FD6BA6">
      <w:pPr>
        <w:spacing w:after="0" w:line="240" w:lineRule="auto"/>
        <w:ind w:right="49" w:firstLine="567"/>
        <w:jc w:val="both"/>
        <w:rPr>
          <w:rFonts w:cstheme="minorHAnsi"/>
          <w:sz w:val="24"/>
          <w:szCs w:val="24"/>
        </w:rPr>
      </w:pPr>
    </w:p>
    <w:p w14:paraId="2DE609FA" w14:textId="763786B3"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rPr>
        <w:t xml:space="preserve">Siendo las </w:t>
      </w:r>
      <w:r w:rsidR="00AD75E9">
        <w:rPr>
          <w:rFonts w:cstheme="minorHAnsi"/>
          <w:sz w:val="24"/>
          <w:szCs w:val="24"/>
        </w:rPr>
        <w:t>once horas con once minutos</w:t>
      </w:r>
      <w:r w:rsidR="00191370" w:rsidRPr="00FD6BA6">
        <w:rPr>
          <w:rFonts w:cstheme="minorHAnsi"/>
          <w:sz w:val="24"/>
          <w:szCs w:val="24"/>
        </w:rPr>
        <w:t xml:space="preserve"> </w:t>
      </w:r>
      <w:r w:rsidRPr="00FD6BA6">
        <w:rPr>
          <w:rFonts w:cstheme="minorHAnsi"/>
          <w:sz w:val="24"/>
          <w:szCs w:val="24"/>
        </w:rPr>
        <w:t xml:space="preserve">del </w:t>
      </w:r>
      <w:r w:rsidR="00951FDF">
        <w:rPr>
          <w:rFonts w:cstheme="minorHAnsi"/>
          <w:sz w:val="24"/>
          <w:szCs w:val="24"/>
        </w:rPr>
        <w:t xml:space="preserve">día </w:t>
      </w:r>
      <w:r w:rsidR="00AD75E9">
        <w:rPr>
          <w:rFonts w:cstheme="minorHAnsi"/>
          <w:sz w:val="24"/>
          <w:szCs w:val="24"/>
        </w:rPr>
        <w:t>viernes</w:t>
      </w:r>
      <w:r w:rsidRPr="00FD6BA6">
        <w:rPr>
          <w:rFonts w:cstheme="minorHAnsi"/>
          <w:sz w:val="24"/>
          <w:szCs w:val="24"/>
        </w:rPr>
        <w:t xml:space="preserve"> </w:t>
      </w:r>
      <w:r w:rsidR="00AD75E9">
        <w:rPr>
          <w:rFonts w:cstheme="minorHAnsi"/>
          <w:sz w:val="24"/>
          <w:szCs w:val="24"/>
        </w:rPr>
        <w:t>07 de octubre</w:t>
      </w:r>
      <w:r w:rsidRPr="00FD6BA6">
        <w:rPr>
          <w:rFonts w:cstheme="minorHAnsi"/>
          <w:sz w:val="24"/>
          <w:szCs w:val="24"/>
        </w:rPr>
        <w:t xml:space="preserve"> de dos mil veinti</w:t>
      </w:r>
      <w:r w:rsidR="00E17FD7">
        <w:rPr>
          <w:rFonts w:cstheme="minorHAnsi"/>
          <w:sz w:val="24"/>
          <w:szCs w:val="24"/>
        </w:rPr>
        <w:t>dós</w:t>
      </w:r>
      <w:r w:rsidRPr="00FD6BA6">
        <w:rPr>
          <w:rFonts w:cstheme="minorHAnsi"/>
          <w:sz w:val="24"/>
          <w:szCs w:val="24"/>
        </w:rPr>
        <w:t>, se re</w:t>
      </w:r>
      <w:r w:rsidR="00DE0CD3" w:rsidRPr="00FD6BA6">
        <w:rPr>
          <w:rFonts w:cstheme="minorHAnsi"/>
          <w:sz w:val="24"/>
          <w:szCs w:val="24"/>
        </w:rPr>
        <w:t>unieron los integrantes de</w:t>
      </w:r>
      <w:r w:rsidR="00F45413" w:rsidRPr="00FD6BA6">
        <w:rPr>
          <w:rFonts w:cstheme="minorHAnsi"/>
          <w:sz w:val="24"/>
          <w:szCs w:val="24"/>
        </w:rPr>
        <w:t>l</w:t>
      </w:r>
      <w:r w:rsidR="00DE0CD3" w:rsidRPr="00FD6BA6">
        <w:rPr>
          <w:rFonts w:cstheme="minorHAnsi"/>
          <w:sz w:val="24"/>
          <w:szCs w:val="24"/>
        </w:rPr>
        <w:t xml:space="preserve"> Secretariado T</w:t>
      </w:r>
      <w:r w:rsidRPr="00FD6BA6">
        <w:rPr>
          <w:rFonts w:cstheme="minorHAnsi"/>
          <w:sz w:val="24"/>
          <w:szCs w:val="24"/>
        </w:rPr>
        <w:t xml:space="preserve">écnico </w:t>
      </w:r>
      <w:r w:rsidR="00DE0CD3" w:rsidRPr="00FD6BA6">
        <w:rPr>
          <w:rFonts w:cstheme="minorHAnsi"/>
          <w:sz w:val="24"/>
          <w:szCs w:val="24"/>
        </w:rPr>
        <w:t xml:space="preserve">Estatal </w:t>
      </w:r>
      <w:r w:rsidRPr="00FD6BA6">
        <w:rPr>
          <w:rFonts w:cstheme="minorHAnsi"/>
          <w:sz w:val="24"/>
          <w:szCs w:val="24"/>
        </w:rPr>
        <w:t xml:space="preserve">de Gobierno Abierto, </w:t>
      </w:r>
      <w:r w:rsidR="00504BA8">
        <w:rPr>
          <w:rFonts w:cstheme="minorHAnsi"/>
          <w:sz w:val="24"/>
          <w:szCs w:val="24"/>
        </w:rPr>
        <w:t>Abg.</w:t>
      </w:r>
      <w:r w:rsidRPr="00FD6BA6">
        <w:rPr>
          <w:rFonts w:cstheme="minorHAnsi"/>
          <w:sz w:val="24"/>
          <w:szCs w:val="24"/>
        </w:rPr>
        <w:t xml:space="preserve"> Raúl Alberto Medina Cardeña, Repr</w:t>
      </w:r>
      <w:r w:rsidR="00191370" w:rsidRPr="00FD6BA6">
        <w:rPr>
          <w:rFonts w:cstheme="minorHAnsi"/>
          <w:sz w:val="24"/>
          <w:szCs w:val="24"/>
        </w:rPr>
        <w:t>esentante del Gobierno Estatal, Lic</w:t>
      </w:r>
      <w:r w:rsidR="00BC6913" w:rsidRPr="00FD6BA6">
        <w:rPr>
          <w:rFonts w:cstheme="minorHAnsi"/>
          <w:sz w:val="24"/>
          <w:szCs w:val="24"/>
        </w:rPr>
        <w:t>da</w:t>
      </w:r>
      <w:r w:rsidR="00191370" w:rsidRPr="00FD6BA6">
        <w:rPr>
          <w:rFonts w:cstheme="minorHAnsi"/>
          <w:sz w:val="24"/>
          <w:szCs w:val="24"/>
        </w:rPr>
        <w:t xml:space="preserve">. Katia Guadalupe Caballero Caamal, </w:t>
      </w:r>
      <w:r w:rsidR="004E02C7" w:rsidRPr="00FD6BA6">
        <w:rPr>
          <w:rFonts w:cstheme="minorHAnsi"/>
          <w:sz w:val="24"/>
          <w:szCs w:val="24"/>
        </w:rPr>
        <w:t xml:space="preserve">Representante </w:t>
      </w:r>
      <w:r w:rsidR="00191370" w:rsidRPr="00FD6BA6">
        <w:rPr>
          <w:rFonts w:cstheme="minorHAnsi"/>
          <w:sz w:val="24"/>
          <w:szCs w:val="24"/>
        </w:rPr>
        <w:t xml:space="preserve">Suplente del Gobierno Estatal, </w:t>
      </w:r>
      <w:r w:rsidRPr="00FD6BA6">
        <w:rPr>
          <w:rFonts w:cstheme="minorHAnsi"/>
          <w:sz w:val="24"/>
          <w:szCs w:val="24"/>
        </w:rPr>
        <w:t xml:space="preserve">Ángel Rodríguez Aquino, </w:t>
      </w:r>
      <w:r w:rsidRPr="00FD6BA6">
        <w:rPr>
          <w:rFonts w:cstheme="minorHAnsi"/>
          <w:sz w:val="24"/>
          <w:szCs w:val="24"/>
          <w:shd w:val="clear" w:color="auto" w:fill="FFFFFF"/>
        </w:rPr>
        <w:t xml:space="preserve">Representante de la sociedad civil, </w:t>
      </w:r>
      <w:r w:rsidRPr="00FD6BA6">
        <w:rPr>
          <w:rFonts w:cstheme="minorHAnsi"/>
          <w:sz w:val="24"/>
          <w:szCs w:val="24"/>
        </w:rPr>
        <w:t>Dr. Carlos Fernando Pavón Durán, Comisionado y representante del Inaip Yucatán, Lic. Sergio Arsenio Vermont Gamboa, Re</w:t>
      </w:r>
      <w:r w:rsidR="006D10B7" w:rsidRPr="00FD6BA6">
        <w:rPr>
          <w:rFonts w:cstheme="minorHAnsi"/>
          <w:sz w:val="24"/>
          <w:szCs w:val="24"/>
        </w:rPr>
        <w:t xml:space="preserve">presentante </w:t>
      </w:r>
      <w:r w:rsidR="004E02C7" w:rsidRPr="00FD6BA6">
        <w:rPr>
          <w:rFonts w:cstheme="minorHAnsi"/>
          <w:sz w:val="24"/>
          <w:szCs w:val="24"/>
        </w:rPr>
        <w:t xml:space="preserve">Suplente </w:t>
      </w:r>
      <w:r w:rsidR="006D10B7" w:rsidRPr="00FD6BA6">
        <w:rPr>
          <w:rFonts w:cstheme="minorHAnsi"/>
          <w:sz w:val="24"/>
          <w:szCs w:val="24"/>
        </w:rPr>
        <w:t>del Inaip</w:t>
      </w:r>
      <w:r w:rsidR="00F45413" w:rsidRPr="00FD6BA6">
        <w:rPr>
          <w:rFonts w:cstheme="minorHAnsi"/>
          <w:sz w:val="24"/>
          <w:szCs w:val="24"/>
        </w:rPr>
        <w:t xml:space="preserve"> Yucatán </w:t>
      </w:r>
      <w:r w:rsidRPr="00FD6BA6">
        <w:rPr>
          <w:rFonts w:cstheme="minorHAnsi"/>
          <w:sz w:val="24"/>
          <w:szCs w:val="24"/>
        </w:rPr>
        <w:t>y el Mtro. Joaquín Manuel Torres Aburto, Facilitador del Secretariado Técnico Estatal, para efectos de celebrar la sesión</w:t>
      </w:r>
      <w:r w:rsidR="00F85755" w:rsidRPr="00FD6BA6">
        <w:rPr>
          <w:rFonts w:cstheme="minorHAnsi"/>
          <w:sz w:val="24"/>
          <w:szCs w:val="24"/>
        </w:rPr>
        <w:t xml:space="preserve"> extra</w:t>
      </w:r>
      <w:r w:rsidRPr="00FD6BA6">
        <w:rPr>
          <w:rFonts w:cstheme="minorHAnsi"/>
          <w:sz w:val="24"/>
          <w:szCs w:val="24"/>
        </w:rPr>
        <w:t>ordinaria de</w:t>
      </w:r>
      <w:r w:rsidR="00F45413" w:rsidRPr="00FD6BA6">
        <w:rPr>
          <w:rFonts w:cstheme="minorHAnsi"/>
          <w:sz w:val="24"/>
          <w:szCs w:val="24"/>
        </w:rPr>
        <w:t>l</w:t>
      </w:r>
      <w:r w:rsidRPr="00FD6BA6">
        <w:rPr>
          <w:rFonts w:cstheme="minorHAnsi"/>
          <w:sz w:val="24"/>
          <w:szCs w:val="24"/>
        </w:rPr>
        <w:t xml:space="preserve"> secretariado técnico estatal de </w:t>
      </w:r>
      <w:r w:rsidR="007D1BDE" w:rsidRPr="00FD6BA6">
        <w:rPr>
          <w:rFonts w:cstheme="minorHAnsi"/>
          <w:sz w:val="24"/>
          <w:szCs w:val="24"/>
        </w:rPr>
        <w:t>g</w:t>
      </w:r>
      <w:r w:rsidRPr="00FD6BA6">
        <w:rPr>
          <w:rFonts w:cstheme="minorHAnsi"/>
          <w:sz w:val="24"/>
          <w:szCs w:val="24"/>
        </w:rPr>
        <w:t xml:space="preserve">obierno </w:t>
      </w:r>
      <w:r w:rsidR="007D1BDE" w:rsidRPr="00FD6BA6">
        <w:rPr>
          <w:rFonts w:cstheme="minorHAnsi"/>
          <w:sz w:val="24"/>
          <w:szCs w:val="24"/>
        </w:rPr>
        <w:t>a</w:t>
      </w:r>
      <w:r w:rsidRPr="00FD6BA6">
        <w:rPr>
          <w:rFonts w:cstheme="minorHAnsi"/>
          <w:sz w:val="24"/>
          <w:szCs w:val="24"/>
        </w:rPr>
        <w:t xml:space="preserve">bierto para la que fueron convocados </w:t>
      </w:r>
      <w:r w:rsidRPr="00FD6BA6">
        <w:rPr>
          <w:rFonts w:cstheme="minorHAnsi"/>
          <w:sz w:val="24"/>
          <w:szCs w:val="24"/>
          <w:lang w:eastAsia="zh-TW"/>
        </w:rPr>
        <w:t xml:space="preserve">con fundamento en los artículos 18, </w:t>
      </w:r>
      <w:r w:rsidR="00F85755" w:rsidRPr="00FD6BA6">
        <w:rPr>
          <w:rFonts w:cstheme="minorHAnsi"/>
          <w:sz w:val="24"/>
          <w:szCs w:val="24"/>
          <w:lang w:eastAsia="zh-TW"/>
        </w:rPr>
        <w:t>20</w:t>
      </w:r>
      <w:r w:rsidRPr="00FD6BA6">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FD6BA6" w:rsidRDefault="00A8506E" w:rsidP="00FD6BA6">
      <w:pPr>
        <w:spacing w:after="0" w:line="240" w:lineRule="auto"/>
        <w:ind w:right="49"/>
        <w:jc w:val="both"/>
        <w:rPr>
          <w:rFonts w:cstheme="minorHAnsi"/>
          <w:sz w:val="24"/>
          <w:szCs w:val="24"/>
          <w:lang w:eastAsia="zh-TW"/>
        </w:rPr>
      </w:pPr>
    </w:p>
    <w:p w14:paraId="071F8222" w14:textId="090F9C0E"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De conformidad con lo estipulado en el artículo 12 fracción IV de los Lineamientos Generales de Trabajo, </w:t>
      </w:r>
      <w:r w:rsidR="00F45413" w:rsidRPr="00FD6BA6">
        <w:rPr>
          <w:rFonts w:cstheme="minorHAnsi"/>
          <w:sz w:val="24"/>
          <w:szCs w:val="24"/>
          <w:lang w:eastAsia="zh-TW"/>
        </w:rPr>
        <w:t>el Mtro. Joaquín Manuel Torres Aburto</w:t>
      </w:r>
      <w:r w:rsidRPr="00FD6BA6">
        <w:rPr>
          <w:rFonts w:cstheme="minorHAnsi"/>
          <w:sz w:val="24"/>
          <w:szCs w:val="24"/>
          <w:lang w:eastAsia="zh-TW"/>
        </w:rPr>
        <w:t xml:space="preserve">, Facilitador del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00F45413" w:rsidRPr="00FD6BA6">
        <w:rPr>
          <w:rFonts w:cstheme="minorHAnsi"/>
          <w:sz w:val="24"/>
          <w:szCs w:val="24"/>
          <w:lang w:eastAsia="zh-TW"/>
        </w:rPr>
        <w:t>statal</w:t>
      </w:r>
      <w:r w:rsidRPr="00FD6BA6">
        <w:rPr>
          <w:rFonts w:cstheme="minorHAnsi"/>
          <w:sz w:val="24"/>
          <w:szCs w:val="24"/>
          <w:lang w:eastAsia="zh-TW"/>
        </w:rPr>
        <w:t xml:space="preserve">, </w:t>
      </w:r>
      <w:r w:rsidR="00AD75E9">
        <w:rPr>
          <w:rFonts w:cstheme="minorHAnsi"/>
          <w:sz w:val="24"/>
          <w:szCs w:val="24"/>
          <w:lang w:eastAsia="zh-TW"/>
        </w:rPr>
        <w:t xml:space="preserve">procedió a darle el uso de la voz al </w:t>
      </w:r>
      <w:r w:rsidR="00AD75E9" w:rsidRPr="00FD6BA6">
        <w:rPr>
          <w:rFonts w:cstheme="minorHAnsi"/>
          <w:sz w:val="24"/>
          <w:szCs w:val="24"/>
        </w:rPr>
        <w:t>Lic. Sergio Arsenio Vermont Gamboa, Representante Suplente del Inaip Yucatán</w:t>
      </w:r>
      <w:r w:rsidR="00AD75E9">
        <w:rPr>
          <w:rFonts w:cstheme="minorHAnsi"/>
          <w:sz w:val="24"/>
          <w:szCs w:val="24"/>
        </w:rPr>
        <w:t xml:space="preserve">, para que realice </w:t>
      </w:r>
      <w:r w:rsidRPr="00FD6BA6">
        <w:rPr>
          <w:rFonts w:cstheme="minorHAnsi"/>
          <w:sz w:val="24"/>
          <w:szCs w:val="24"/>
          <w:lang w:eastAsia="zh-TW"/>
        </w:rPr>
        <w:t xml:space="preserve">el pase de lista correspondiente, </w:t>
      </w:r>
      <w:r w:rsidR="00D852AF" w:rsidRPr="00FD6BA6">
        <w:rPr>
          <w:rFonts w:cstheme="minorHAnsi"/>
          <w:sz w:val="24"/>
          <w:szCs w:val="24"/>
          <w:lang w:eastAsia="zh-TW"/>
        </w:rPr>
        <w:t>declarando legalmente constitu</w:t>
      </w:r>
      <w:r w:rsidR="00F95569">
        <w:rPr>
          <w:rFonts w:cstheme="minorHAnsi"/>
          <w:sz w:val="24"/>
          <w:szCs w:val="24"/>
          <w:lang w:eastAsia="zh-TW"/>
        </w:rPr>
        <w:t>i</w:t>
      </w:r>
      <w:r w:rsidR="00D852AF" w:rsidRPr="00FD6BA6">
        <w:rPr>
          <w:rFonts w:cstheme="minorHAnsi"/>
          <w:sz w:val="24"/>
          <w:szCs w:val="24"/>
          <w:lang w:eastAsia="zh-TW"/>
        </w:rPr>
        <w:t xml:space="preserve">da la sesión </w:t>
      </w:r>
      <w:r w:rsidR="006D10B7" w:rsidRPr="00FD6BA6">
        <w:rPr>
          <w:rFonts w:cstheme="minorHAnsi"/>
          <w:sz w:val="24"/>
          <w:szCs w:val="24"/>
          <w:lang w:eastAsia="zh-TW"/>
        </w:rPr>
        <w:t>extra</w:t>
      </w:r>
      <w:r w:rsidR="00D852AF" w:rsidRPr="00FD6BA6">
        <w:rPr>
          <w:rFonts w:cstheme="minorHAnsi"/>
          <w:sz w:val="24"/>
          <w:szCs w:val="24"/>
          <w:lang w:eastAsia="zh-TW"/>
        </w:rPr>
        <w:t xml:space="preserve">ordinaria del </w:t>
      </w:r>
      <w:r w:rsidR="0091623F">
        <w:rPr>
          <w:rFonts w:cstheme="minorHAnsi"/>
          <w:sz w:val="24"/>
          <w:szCs w:val="24"/>
          <w:lang w:eastAsia="zh-TW"/>
        </w:rPr>
        <w:t>s</w:t>
      </w:r>
      <w:r w:rsidR="00D852AF" w:rsidRPr="00FD6BA6">
        <w:rPr>
          <w:rFonts w:cstheme="minorHAnsi"/>
          <w:sz w:val="24"/>
          <w:szCs w:val="24"/>
          <w:lang w:eastAsia="zh-TW"/>
        </w:rPr>
        <w:t xml:space="preserve">ecretariado </w:t>
      </w:r>
      <w:r w:rsidR="0091623F">
        <w:rPr>
          <w:rFonts w:cstheme="minorHAnsi"/>
          <w:sz w:val="24"/>
          <w:szCs w:val="24"/>
          <w:lang w:eastAsia="zh-TW"/>
        </w:rPr>
        <w:t>t</w:t>
      </w:r>
      <w:r w:rsidR="00D852AF" w:rsidRPr="00FD6BA6">
        <w:rPr>
          <w:rFonts w:cstheme="minorHAnsi"/>
          <w:sz w:val="24"/>
          <w:szCs w:val="24"/>
          <w:lang w:eastAsia="zh-TW"/>
        </w:rPr>
        <w:t xml:space="preserve">écnico </w:t>
      </w:r>
      <w:r w:rsidR="0091623F">
        <w:rPr>
          <w:rFonts w:cstheme="minorHAnsi"/>
          <w:sz w:val="24"/>
          <w:szCs w:val="24"/>
          <w:lang w:eastAsia="zh-TW"/>
        </w:rPr>
        <w:t>e</w:t>
      </w:r>
      <w:r w:rsidR="00D852AF" w:rsidRPr="00FD6BA6">
        <w:rPr>
          <w:rFonts w:cstheme="minorHAnsi"/>
          <w:sz w:val="24"/>
          <w:szCs w:val="24"/>
          <w:lang w:eastAsia="zh-TW"/>
        </w:rPr>
        <w:t xml:space="preserve">statal </w:t>
      </w:r>
      <w:r w:rsidRPr="00FD6BA6">
        <w:rPr>
          <w:rFonts w:cstheme="minorHAnsi"/>
          <w:sz w:val="24"/>
          <w:szCs w:val="24"/>
          <w:lang w:eastAsia="zh-TW"/>
        </w:rPr>
        <w:t>e informó la exist</w:t>
      </w:r>
      <w:r w:rsidR="00D852AF" w:rsidRPr="00FD6BA6">
        <w:rPr>
          <w:rFonts w:cstheme="minorHAnsi"/>
          <w:sz w:val="24"/>
          <w:szCs w:val="24"/>
          <w:lang w:eastAsia="zh-TW"/>
        </w:rPr>
        <w:t>encia del quórum reglamentario.</w:t>
      </w:r>
    </w:p>
    <w:p w14:paraId="5ED0115D" w14:textId="77777777" w:rsidR="00D852AF" w:rsidRPr="00FD6BA6" w:rsidRDefault="00D852AF" w:rsidP="00FD6BA6">
      <w:pPr>
        <w:spacing w:after="0" w:line="240" w:lineRule="auto"/>
        <w:ind w:right="49"/>
        <w:jc w:val="both"/>
        <w:rPr>
          <w:rFonts w:cstheme="minorHAnsi"/>
          <w:sz w:val="24"/>
          <w:szCs w:val="24"/>
          <w:lang w:eastAsia="zh-TW"/>
        </w:rPr>
      </w:pPr>
    </w:p>
    <w:p w14:paraId="6F3713C5" w14:textId="20C0BB6A"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Para continuar con el desarrollo de la sesión, </w:t>
      </w:r>
      <w:r w:rsidR="00D852AF" w:rsidRPr="00FD6BA6">
        <w:rPr>
          <w:rFonts w:cstheme="minorHAnsi"/>
          <w:sz w:val="24"/>
          <w:szCs w:val="24"/>
          <w:lang w:eastAsia="zh-TW"/>
        </w:rPr>
        <w:t>el</w:t>
      </w:r>
      <w:r w:rsidRPr="00FD6BA6">
        <w:rPr>
          <w:rFonts w:cstheme="minorHAnsi"/>
          <w:sz w:val="24"/>
          <w:szCs w:val="24"/>
          <w:lang w:eastAsia="zh-TW"/>
        </w:rPr>
        <w:t xml:space="preserve"> </w:t>
      </w:r>
      <w:r w:rsidR="00AD75E9" w:rsidRPr="00FD6BA6">
        <w:rPr>
          <w:rFonts w:cstheme="minorHAnsi"/>
          <w:sz w:val="24"/>
          <w:szCs w:val="24"/>
        </w:rPr>
        <w:t>Representante Suplente del Inaip Yucatán</w:t>
      </w:r>
      <w:r w:rsidR="00AD75E9">
        <w:rPr>
          <w:rFonts w:cstheme="minorHAnsi"/>
          <w:sz w:val="24"/>
          <w:szCs w:val="24"/>
        </w:rPr>
        <w:t>,</w:t>
      </w:r>
      <w:r w:rsidRPr="00FD6BA6">
        <w:rPr>
          <w:rFonts w:cstheme="minorHAnsi"/>
          <w:sz w:val="24"/>
          <w:szCs w:val="24"/>
          <w:lang w:eastAsia="zh-TW"/>
        </w:rPr>
        <w:t xml:space="preserve"> procedió a dar cuenta del orden del día de la presente sesión,</w:t>
      </w:r>
      <w:r w:rsidR="007D1BDE" w:rsidRPr="00FD6BA6">
        <w:rPr>
          <w:rFonts w:cstheme="minorHAnsi"/>
          <w:sz w:val="24"/>
          <w:szCs w:val="24"/>
          <w:lang w:eastAsia="zh-TW"/>
        </w:rPr>
        <w:t xml:space="preserve"> y</w:t>
      </w:r>
      <w:r w:rsidRPr="00FD6BA6">
        <w:rPr>
          <w:rFonts w:cstheme="minorHAnsi"/>
          <w:sz w:val="24"/>
          <w:szCs w:val="24"/>
          <w:lang w:eastAsia="zh-TW"/>
        </w:rPr>
        <w:t xml:space="preserve"> </w:t>
      </w:r>
      <w:r w:rsidR="007D1BDE" w:rsidRPr="00FD6BA6">
        <w:rPr>
          <w:rFonts w:cstheme="minorHAnsi"/>
          <w:sz w:val="24"/>
          <w:szCs w:val="24"/>
          <w:lang w:eastAsia="zh-TW"/>
        </w:rPr>
        <w:t>realizó su</w:t>
      </w:r>
      <w:r w:rsidRPr="00FD6BA6">
        <w:rPr>
          <w:rFonts w:cstheme="minorHAnsi"/>
          <w:sz w:val="24"/>
          <w:szCs w:val="24"/>
          <w:lang w:eastAsia="zh-TW"/>
        </w:rPr>
        <w:t xml:space="preserve"> lectura</w:t>
      </w:r>
      <w:r w:rsidR="007D1BDE" w:rsidRPr="00FD6BA6">
        <w:rPr>
          <w:rFonts w:cstheme="minorHAnsi"/>
          <w:sz w:val="24"/>
          <w:szCs w:val="24"/>
          <w:lang w:eastAsia="zh-TW"/>
        </w:rPr>
        <w:t>,</w:t>
      </w:r>
      <w:r w:rsidRPr="00FD6BA6">
        <w:rPr>
          <w:rFonts w:cstheme="minorHAnsi"/>
          <w:sz w:val="24"/>
          <w:szCs w:val="24"/>
          <w:lang w:eastAsia="zh-TW"/>
        </w:rPr>
        <w:t xml:space="preserve"> en los siguientes términos</w:t>
      </w:r>
      <w:r w:rsidR="007D1BDE" w:rsidRPr="00FD6BA6">
        <w:rPr>
          <w:rFonts w:cstheme="minorHAnsi"/>
          <w:sz w:val="24"/>
          <w:szCs w:val="24"/>
          <w:lang w:eastAsia="zh-TW"/>
        </w:rPr>
        <w:t>:</w:t>
      </w:r>
      <w:r w:rsidRPr="00FD6BA6">
        <w:rPr>
          <w:rFonts w:cstheme="minorHAnsi"/>
          <w:sz w:val="24"/>
          <w:szCs w:val="24"/>
          <w:lang w:eastAsia="zh-TW"/>
        </w:rPr>
        <w:t xml:space="preserve"> </w:t>
      </w:r>
    </w:p>
    <w:p w14:paraId="2EFE577E" w14:textId="77777777" w:rsidR="00A8506E" w:rsidRPr="00FD6BA6" w:rsidRDefault="00A8506E" w:rsidP="00FD6BA6">
      <w:pPr>
        <w:spacing w:after="0" w:line="240" w:lineRule="auto"/>
        <w:ind w:right="49"/>
        <w:jc w:val="both"/>
        <w:rPr>
          <w:rFonts w:cstheme="minorHAnsi"/>
          <w:sz w:val="24"/>
          <w:szCs w:val="24"/>
        </w:rPr>
      </w:pPr>
    </w:p>
    <w:p w14:paraId="6E6F380A"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w:t>
      </w:r>
      <w:r w:rsidRPr="00FD6BA6">
        <w:rPr>
          <w:rFonts w:cstheme="minorHAnsi"/>
          <w:sz w:val="24"/>
          <w:szCs w:val="24"/>
        </w:rPr>
        <w:t xml:space="preserve"> Lista de Asistencia y verificación del quórum necesario para sesionar.</w:t>
      </w:r>
    </w:p>
    <w:p w14:paraId="3BC5CB79"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w:t>
      </w:r>
      <w:r w:rsidRPr="00FD6BA6">
        <w:rPr>
          <w:rFonts w:cstheme="minorHAnsi"/>
          <w:sz w:val="24"/>
          <w:szCs w:val="24"/>
        </w:rPr>
        <w:t xml:space="preserve"> Declaració</w:t>
      </w:r>
      <w:r w:rsidR="00F85755" w:rsidRPr="00FD6BA6">
        <w:rPr>
          <w:rFonts w:cstheme="minorHAnsi"/>
          <w:sz w:val="24"/>
          <w:szCs w:val="24"/>
        </w:rPr>
        <w:t>n de estar legalmente instalado</w:t>
      </w:r>
      <w:r w:rsidRPr="00FD6BA6">
        <w:rPr>
          <w:rFonts w:cstheme="minorHAnsi"/>
          <w:sz w:val="24"/>
          <w:szCs w:val="24"/>
        </w:rPr>
        <w:t xml:space="preserve"> </w:t>
      </w:r>
      <w:r w:rsidR="00F85755" w:rsidRPr="00FD6BA6">
        <w:rPr>
          <w:rFonts w:cstheme="minorHAnsi"/>
          <w:sz w:val="24"/>
          <w:szCs w:val="24"/>
        </w:rPr>
        <w:t>el</w:t>
      </w:r>
      <w:r w:rsidRPr="00FD6BA6">
        <w:rPr>
          <w:rFonts w:cstheme="minorHAnsi"/>
          <w:sz w:val="24"/>
          <w:szCs w:val="24"/>
        </w:rPr>
        <w:t xml:space="preserve"> secretariado técnico estatal, para la celebración de la sesión. </w:t>
      </w:r>
    </w:p>
    <w:p w14:paraId="2E1BB3E7"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III.-</w:t>
      </w:r>
      <w:r w:rsidRPr="00FD6BA6">
        <w:rPr>
          <w:rFonts w:cstheme="minorHAnsi"/>
          <w:sz w:val="24"/>
          <w:szCs w:val="24"/>
        </w:rPr>
        <w:t xml:space="preserve"> Lectura y aprobación del orden del día.</w:t>
      </w:r>
    </w:p>
    <w:p w14:paraId="77D181AD" w14:textId="2E45E1D1"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 xml:space="preserve">IV.- </w:t>
      </w:r>
      <w:r w:rsidR="00960F08">
        <w:rPr>
          <w:rFonts w:cstheme="minorHAnsi"/>
          <w:sz w:val="24"/>
          <w:szCs w:val="24"/>
        </w:rPr>
        <w:t>Asunto</w:t>
      </w:r>
      <w:r w:rsidRPr="00FD6BA6">
        <w:rPr>
          <w:rFonts w:cstheme="minorHAnsi"/>
          <w:sz w:val="24"/>
          <w:szCs w:val="24"/>
        </w:rPr>
        <w:t xml:space="preserve"> a tratar: </w:t>
      </w:r>
    </w:p>
    <w:p w14:paraId="5FEEC103" w14:textId="77777777" w:rsidR="00704EBE" w:rsidRPr="00FD6BA6" w:rsidRDefault="00704EBE" w:rsidP="00FD6BA6">
      <w:pPr>
        <w:spacing w:after="0" w:line="240" w:lineRule="auto"/>
        <w:ind w:right="49"/>
        <w:jc w:val="both"/>
        <w:rPr>
          <w:rFonts w:cstheme="minorHAnsi"/>
          <w:sz w:val="24"/>
          <w:szCs w:val="24"/>
        </w:rPr>
      </w:pPr>
    </w:p>
    <w:p w14:paraId="6E588A1E" w14:textId="36F9FD28" w:rsidR="00704EBE" w:rsidRPr="00F95569" w:rsidRDefault="00AD75E9" w:rsidP="00F95569">
      <w:pPr>
        <w:pStyle w:val="Prrafodelista"/>
        <w:numPr>
          <w:ilvl w:val="0"/>
          <w:numId w:val="23"/>
        </w:numPr>
        <w:jc w:val="both"/>
        <w:rPr>
          <w:rFonts w:cstheme="minorHAnsi"/>
          <w:sz w:val="24"/>
          <w:szCs w:val="24"/>
        </w:rPr>
      </w:pPr>
      <w:r>
        <w:rPr>
          <w:rFonts w:cstheme="minorHAnsi"/>
          <w:sz w:val="24"/>
          <w:szCs w:val="24"/>
        </w:rPr>
        <w:t>Aprobación, en su caso, de la encuesta para la consulta pública en línea del ejercicio de gobierno abierto estatal</w:t>
      </w:r>
      <w:r w:rsidR="00951FDF">
        <w:rPr>
          <w:rFonts w:cstheme="minorHAnsi"/>
          <w:sz w:val="24"/>
          <w:szCs w:val="24"/>
        </w:rPr>
        <w:t xml:space="preserve">. </w:t>
      </w:r>
    </w:p>
    <w:p w14:paraId="6AD55D2A" w14:textId="77777777" w:rsidR="00A8506E" w:rsidRPr="00FD6BA6" w:rsidRDefault="00F85755" w:rsidP="00FD6BA6">
      <w:pPr>
        <w:spacing w:after="0" w:line="240" w:lineRule="auto"/>
        <w:ind w:right="49"/>
        <w:jc w:val="both"/>
        <w:rPr>
          <w:rFonts w:cstheme="minorHAnsi"/>
          <w:sz w:val="24"/>
          <w:szCs w:val="24"/>
        </w:rPr>
      </w:pPr>
      <w:r w:rsidRPr="00FD6BA6">
        <w:rPr>
          <w:rFonts w:cstheme="minorHAnsi"/>
          <w:b/>
          <w:sz w:val="24"/>
          <w:szCs w:val="24"/>
        </w:rPr>
        <w:t>V</w:t>
      </w:r>
      <w:r w:rsidR="00A8506E" w:rsidRPr="00FD6BA6">
        <w:rPr>
          <w:rFonts w:cstheme="minorHAnsi"/>
          <w:b/>
          <w:sz w:val="24"/>
          <w:szCs w:val="24"/>
        </w:rPr>
        <w:t>.-</w:t>
      </w:r>
      <w:r w:rsidR="00A8506E" w:rsidRPr="00FD6BA6">
        <w:rPr>
          <w:rFonts w:cstheme="minorHAnsi"/>
          <w:sz w:val="24"/>
          <w:szCs w:val="24"/>
        </w:rPr>
        <w:t xml:space="preserve"> Clausura de la sesión y elaboración del acta correspondiente.</w:t>
      </w:r>
    </w:p>
    <w:p w14:paraId="1664125D" w14:textId="77777777" w:rsidR="00A8506E" w:rsidRPr="00FD6BA6" w:rsidRDefault="00A8506E" w:rsidP="00FD6BA6">
      <w:pPr>
        <w:tabs>
          <w:tab w:val="left" w:pos="7455"/>
        </w:tabs>
        <w:spacing w:after="0" w:line="240" w:lineRule="auto"/>
        <w:ind w:right="49"/>
        <w:jc w:val="both"/>
        <w:rPr>
          <w:rFonts w:cstheme="minorHAnsi"/>
          <w:sz w:val="24"/>
          <w:szCs w:val="24"/>
        </w:rPr>
      </w:pPr>
    </w:p>
    <w:p w14:paraId="1821483D" w14:textId="41B9290B"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Seguidamente el </w:t>
      </w:r>
      <w:r w:rsidR="00AD75E9" w:rsidRPr="00FD6BA6">
        <w:rPr>
          <w:rFonts w:cstheme="minorHAnsi"/>
          <w:sz w:val="24"/>
          <w:szCs w:val="24"/>
        </w:rPr>
        <w:t>Representante Suplente del Inaip Yucatán</w:t>
      </w:r>
      <w:r w:rsidR="00AD75E9">
        <w:rPr>
          <w:rFonts w:cstheme="minorHAnsi"/>
          <w:sz w:val="24"/>
          <w:szCs w:val="24"/>
        </w:rPr>
        <w:t>,</w:t>
      </w:r>
      <w:r w:rsidRPr="00FD6BA6">
        <w:rPr>
          <w:rFonts w:cstheme="minorHAnsi"/>
          <w:sz w:val="24"/>
          <w:szCs w:val="24"/>
          <w:lang w:eastAsia="zh-TW"/>
        </w:rPr>
        <w:t xml:space="preserve"> sometió a consideración de</w:t>
      </w:r>
      <w:r w:rsidR="001A26A0" w:rsidRPr="00FD6BA6">
        <w:rPr>
          <w:rFonts w:cstheme="minorHAnsi"/>
          <w:sz w:val="24"/>
          <w:szCs w:val="24"/>
          <w:lang w:eastAsia="zh-TW"/>
        </w:rPr>
        <w:t xml:space="preserve"> </w:t>
      </w:r>
      <w:r w:rsidRPr="00FD6BA6">
        <w:rPr>
          <w:rFonts w:cstheme="minorHAnsi"/>
          <w:sz w:val="24"/>
          <w:szCs w:val="24"/>
          <w:lang w:eastAsia="zh-TW"/>
        </w:rPr>
        <w:t>l</w:t>
      </w:r>
      <w:r w:rsidR="001A26A0" w:rsidRPr="00FD6BA6">
        <w:rPr>
          <w:rFonts w:cstheme="minorHAnsi"/>
          <w:sz w:val="24"/>
          <w:szCs w:val="24"/>
          <w:lang w:eastAsia="zh-TW"/>
        </w:rPr>
        <w:t>os</w:t>
      </w:r>
      <w:r w:rsidRPr="00FD6BA6">
        <w:rPr>
          <w:rFonts w:cstheme="minorHAnsi"/>
          <w:sz w:val="24"/>
          <w:szCs w:val="24"/>
          <w:lang w:eastAsia="zh-TW"/>
        </w:rPr>
        <w:t xml:space="preserve"> </w:t>
      </w:r>
      <w:r w:rsidR="001A26A0" w:rsidRPr="00FD6BA6">
        <w:rPr>
          <w:rFonts w:cstheme="minorHAnsi"/>
          <w:sz w:val="24"/>
          <w:szCs w:val="24"/>
          <w:lang w:eastAsia="zh-TW"/>
        </w:rPr>
        <w:t>representantes de</w:t>
      </w:r>
      <w:r w:rsidR="00811B76" w:rsidRPr="00FD6BA6">
        <w:rPr>
          <w:rFonts w:cstheme="minorHAnsi"/>
          <w:sz w:val="24"/>
          <w:szCs w:val="24"/>
          <w:lang w:eastAsia="zh-TW"/>
        </w:rPr>
        <w:t>l</w:t>
      </w:r>
      <w:r w:rsidR="001A26A0"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w:t>
      </w:r>
      <w:r w:rsidR="001A26A0" w:rsidRPr="00FD6BA6">
        <w:rPr>
          <w:rFonts w:cstheme="minorHAnsi"/>
          <w:sz w:val="24"/>
          <w:szCs w:val="24"/>
          <w:lang w:eastAsia="zh-TW"/>
        </w:rPr>
        <w:t>el orden del día presentado, mismo que fue aprobado por todos los representantes.</w:t>
      </w:r>
    </w:p>
    <w:p w14:paraId="4FDD0674" w14:textId="77777777" w:rsidR="00A8506E" w:rsidRPr="00FD6BA6" w:rsidRDefault="00A8506E" w:rsidP="00FD6BA6">
      <w:pPr>
        <w:spacing w:after="0" w:line="240" w:lineRule="auto"/>
        <w:ind w:right="49"/>
        <w:jc w:val="both"/>
        <w:rPr>
          <w:rFonts w:cstheme="minorHAnsi"/>
          <w:sz w:val="24"/>
          <w:szCs w:val="24"/>
          <w:lang w:eastAsia="zh-TW"/>
        </w:rPr>
      </w:pPr>
    </w:p>
    <w:p w14:paraId="6D4D761E" w14:textId="288B8EEB"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b/>
          <w:sz w:val="24"/>
          <w:szCs w:val="24"/>
          <w:lang w:eastAsia="zh-TW"/>
        </w:rPr>
        <w:lastRenderedPageBreak/>
        <w:t>ACUERDO:</w:t>
      </w:r>
      <w:r w:rsidRPr="00FD6BA6">
        <w:rPr>
          <w:rFonts w:cstheme="minorHAnsi"/>
          <w:sz w:val="24"/>
          <w:szCs w:val="24"/>
          <w:lang w:eastAsia="zh-TW"/>
        </w:rPr>
        <w:t xml:space="preserve"> Se aprueba por unanimidad de votos de los </w:t>
      </w:r>
      <w:r w:rsidR="001A26A0" w:rsidRPr="00FD6BA6">
        <w:rPr>
          <w:rFonts w:cstheme="minorHAnsi"/>
          <w:sz w:val="24"/>
          <w:szCs w:val="24"/>
          <w:lang w:eastAsia="zh-TW"/>
        </w:rPr>
        <w:t>representantes</w:t>
      </w:r>
      <w:r w:rsidRPr="00FD6BA6">
        <w:rPr>
          <w:rFonts w:cstheme="minorHAnsi"/>
          <w:sz w:val="24"/>
          <w:szCs w:val="24"/>
          <w:lang w:eastAsia="zh-TW"/>
        </w:rPr>
        <w:t xml:space="preserve"> de</w:t>
      </w:r>
      <w:r w:rsidR="00811B76" w:rsidRPr="00FD6BA6">
        <w:rPr>
          <w:rFonts w:cstheme="minorHAnsi"/>
          <w:sz w:val="24"/>
          <w:szCs w:val="24"/>
          <w:lang w:eastAsia="zh-TW"/>
        </w:rPr>
        <w:t>l</w:t>
      </w:r>
      <w:r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el orden del día expuesto durante la sesión, en los términos antes </w:t>
      </w:r>
      <w:r w:rsidR="001A26A0" w:rsidRPr="00FD6BA6">
        <w:rPr>
          <w:rFonts w:cstheme="minorHAnsi"/>
          <w:sz w:val="24"/>
          <w:szCs w:val="24"/>
          <w:lang w:eastAsia="zh-TW"/>
        </w:rPr>
        <w:t>transcritos</w:t>
      </w:r>
      <w:r w:rsidRPr="00FD6BA6">
        <w:rPr>
          <w:rFonts w:cstheme="minorHAnsi"/>
          <w:sz w:val="24"/>
          <w:szCs w:val="24"/>
          <w:lang w:eastAsia="zh-TW"/>
        </w:rPr>
        <w:t>.</w:t>
      </w:r>
    </w:p>
    <w:p w14:paraId="4FB93EE7" w14:textId="77777777" w:rsidR="00A8506E" w:rsidRPr="00FD6BA6" w:rsidRDefault="00A8506E" w:rsidP="00FD6BA6">
      <w:pPr>
        <w:tabs>
          <w:tab w:val="left" w:pos="-284"/>
        </w:tabs>
        <w:spacing w:after="0" w:line="240" w:lineRule="auto"/>
        <w:ind w:right="49"/>
        <w:jc w:val="both"/>
        <w:rPr>
          <w:rFonts w:cstheme="minorHAnsi"/>
          <w:b/>
          <w:sz w:val="24"/>
          <w:szCs w:val="24"/>
        </w:rPr>
      </w:pPr>
    </w:p>
    <w:p w14:paraId="2ED03A55" w14:textId="21D37254" w:rsidR="005361C5" w:rsidRPr="00FD6BA6" w:rsidRDefault="00A8506E" w:rsidP="00951FDF">
      <w:pPr>
        <w:spacing w:line="240" w:lineRule="auto"/>
        <w:jc w:val="both"/>
        <w:rPr>
          <w:rFonts w:cstheme="minorHAnsi"/>
          <w:sz w:val="24"/>
          <w:szCs w:val="24"/>
        </w:rPr>
      </w:pPr>
      <w:r w:rsidRPr="00951FDF">
        <w:rPr>
          <w:rFonts w:cstheme="minorHAnsi"/>
          <w:sz w:val="24"/>
          <w:szCs w:val="24"/>
        </w:rPr>
        <w:t>Seguidamente</w:t>
      </w:r>
      <w:r w:rsidR="00F165CE" w:rsidRPr="00951FDF">
        <w:rPr>
          <w:rFonts w:cstheme="minorHAnsi"/>
          <w:sz w:val="24"/>
          <w:szCs w:val="24"/>
        </w:rPr>
        <w:t xml:space="preserve">, </w:t>
      </w:r>
      <w:r w:rsidR="001A4796" w:rsidRPr="00951FDF">
        <w:rPr>
          <w:rFonts w:cstheme="minorHAnsi"/>
          <w:sz w:val="24"/>
          <w:szCs w:val="24"/>
        </w:rPr>
        <w:t xml:space="preserve">el </w:t>
      </w:r>
      <w:r w:rsidR="00AD75E9" w:rsidRPr="00FD6BA6">
        <w:rPr>
          <w:rFonts w:cstheme="minorHAnsi"/>
          <w:sz w:val="24"/>
          <w:szCs w:val="24"/>
        </w:rPr>
        <w:t>Representante Suplente del Inaip Yucatán</w:t>
      </w:r>
      <w:r w:rsidR="001A4796" w:rsidRPr="00951FDF">
        <w:rPr>
          <w:rFonts w:cstheme="minorHAnsi"/>
          <w:sz w:val="24"/>
          <w:szCs w:val="24"/>
        </w:rPr>
        <w:t xml:space="preserve"> puso en consideración </w:t>
      </w:r>
      <w:r w:rsidR="006A092A" w:rsidRPr="00951FDF">
        <w:rPr>
          <w:rFonts w:cstheme="minorHAnsi"/>
          <w:sz w:val="24"/>
          <w:szCs w:val="24"/>
        </w:rPr>
        <w:t xml:space="preserve">el </w:t>
      </w:r>
      <w:r w:rsidR="00572333" w:rsidRPr="00951FDF">
        <w:rPr>
          <w:rFonts w:cstheme="minorHAnsi"/>
          <w:sz w:val="24"/>
          <w:szCs w:val="24"/>
        </w:rPr>
        <w:t xml:space="preserve">asunto en cartera, siendo </w:t>
      </w:r>
      <w:r w:rsidR="006A092A" w:rsidRPr="00951FDF">
        <w:rPr>
          <w:rFonts w:cstheme="minorHAnsi"/>
          <w:sz w:val="24"/>
          <w:szCs w:val="24"/>
        </w:rPr>
        <w:t>é</w:t>
      </w:r>
      <w:r w:rsidR="00572333" w:rsidRPr="00951FDF">
        <w:rPr>
          <w:rFonts w:cstheme="minorHAnsi"/>
          <w:sz w:val="24"/>
          <w:szCs w:val="24"/>
        </w:rPr>
        <w:t>ste</w:t>
      </w:r>
      <w:r w:rsidR="00951FDF">
        <w:rPr>
          <w:rFonts w:cstheme="minorHAnsi"/>
          <w:sz w:val="24"/>
          <w:szCs w:val="24"/>
        </w:rPr>
        <w:t xml:space="preserve"> </w:t>
      </w:r>
      <w:r w:rsidR="00AD75E9">
        <w:rPr>
          <w:rFonts w:cstheme="minorHAnsi"/>
          <w:sz w:val="24"/>
          <w:szCs w:val="24"/>
        </w:rPr>
        <w:t>la aprobación, en su caso, de la encuesta para la consulta pública en línea del ejercicio de gobierno abierto estatal</w:t>
      </w:r>
      <w:r w:rsidR="00951FDF" w:rsidRPr="00951FDF">
        <w:rPr>
          <w:rFonts w:cstheme="minorHAnsi"/>
          <w:sz w:val="24"/>
          <w:szCs w:val="24"/>
        </w:rPr>
        <w:t xml:space="preserve">. </w:t>
      </w:r>
    </w:p>
    <w:p w14:paraId="5BAC21E9" w14:textId="77BBF7E5" w:rsidR="00693134" w:rsidRPr="00693134" w:rsidRDefault="00A8506E" w:rsidP="00693134">
      <w:pPr>
        <w:spacing w:after="0" w:line="240" w:lineRule="auto"/>
        <w:jc w:val="both"/>
        <w:rPr>
          <w:sz w:val="24"/>
          <w:szCs w:val="24"/>
        </w:rPr>
      </w:pPr>
      <w:r w:rsidRPr="00FD6BA6">
        <w:rPr>
          <w:rFonts w:cstheme="minorHAnsi"/>
          <w:sz w:val="24"/>
          <w:szCs w:val="24"/>
        </w:rPr>
        <w:t xml:space="preserve">El </w:t>
      </w:r>
      <w:r w:rsidR="00AD75E9" w:rsidRPr="00FD6BA6">
        <w:rPr>
          <w:rFonts w:cstheme="minorHAnsi"/>
          <w:sz w:val="24"/>
          <w:szCs w:val="24"/>
        </w:rPr>
        <w:t>Representante Suplente del Inaip Yucatán</w:t>
      </w:r>
      <w:r w:rsidRPr="00FD6BA6">
        <w:rPr>
          <w:rFonts w:cstheme="minorHAnsi"/>
          <w:sz w:val="24"/>
          <w:szCs w:val="24"/>
        </w:rPr>
        <w:t xml:space="preserve"> </w:t>
      </w:r>
      <w:r w:rsidR="00861E10">
        <w:rPr>
          <w:rFonts w:cstheme="minorHAnsi"/>
          <w:sz w:val="24"/>
          <w:szCs w:val="24"/>
        </w:rPr>
        <w:t xml:space="preserve">procedió a proyectar el documento de la consulta pública </w:t>
      </w:r>
      <w:r w:rsidR="00960F08">
        <w:rPr>
          <w:rFonts w:cstheme="minorHAnsi"/>
          <w:sz w:val="24"/>
          <w:szCs w:val="24"/>
        </w:rPr>
        <w:t xml:space="preserve">del primer ejercicio de Gobierno Abierto, a continuación se le dio el uso de la voz al </w:t>
      </w:r>
      <w:r w:rsidR="00960F08" w:rsidRPr="00FD6BA6">
        <w:rPr>
          <w:rFonts w:cstheme="minorHAnsi"/>
          <w:sz w:val="24"/>
          <w:szCs w:val="24"/>
        </w:rPr>
        <w:t>Representante del Gobierno Estatal</w:t>
      </w:r>
      <w:r w:rsidR="00861E10">
        <w:rPr>
          <w:rFonts w:cstheme="minorHAnsi"/>
          <w:sz w:val="24"/>
          <w:szCs w:val="24"/>
        </w:rPr>
        <w:t xml:space="preserve"> </w:t>
      </w:r>
      <w:r w:rsidR="00960F08">
        <w:rPr>
          <w:rFonts w:cstheme="minorHAnsi"/>
          <w:sz w:val="24"/>
          <w:szCs w:val="24"/>
        </w:rPr>
        <w:t xml:space="preserve">quien manifestó </w:t>
      </w:r>
      <w:r w:rsidR="003B55CF">
        <w:rPr>
          <w:rFonts w:cstheme="minorHAnsi"/>
          <w:sz w:val="24"/>
          <w:szCs w:val="24"/>
        </w:rPr>
        <w:t xml:space="preserve">que se leyera el documento para conocimiento de las personas que nos siguen en las redes sociales, el Representante </w:t>
      </w:r>
      <w:r w:rsidR="003B55CF" w:rsidRPr="00693134">
        <w:rPr>
          <w:rFonts w:cstheme="minorHAnsi"/>
          <w:sz w:val="24"/>
          <w:szCs w:val="24"/>
        </w:rPr>
        <w:t>Suplente del Inaip Yucatán procedió a dar lectura</w:t>
      </w:r>
      <w:r w:rsidR="00693134" w:rsidRPr="00693134">
        <w:rPr>
          <w:rFonts w:cstheme="minorHAnsi"/>
          <w:sz w:val="24"/>
          <w:szCs w:val="24"/>
        </w:rPr>
        <w:t xml:space="preserve">: </w:t>
      </w:r>
      <w:r w:rsidR="00693134" w:rsidRPr="00693134">
        <w:rPr>
          <w:color w:val="202124"/>
          <w:sz w:val="24"/>
          <w:szCs w:val="24"/>
          <w:shd w:val="clear" w:color="auto" w:fill="FFFFFF"/>
        </w:rPr>
        <w:t>El día 12 de julio de 2019, en la ciudad de Mérida, Yucatán, se suscribió la Declaración conjunta para la Implementación de Acciones para un Gobierno Abierto. En dicha Declaración se estableció que se implementarían “políticas de apertura por medio de la institucionalización de órganos consultivos permanentes, metodologías para la identificación y selección de  problemáticas específicas, así como esquemas de identificación y adopción de esfuerzos innovadores ciudadanos”.</w:t>
      </w:r>
    </w:p>
    <w:p w14:paraId="76BB4977" w14:textId="2A726604" w:rsidR="00693134" w:rsidRPr="00693134" w:rsidRDefault="00693134" w:rsidP="00693134">
      <w:pPr>
        <w:shd w:val="clear" w:color="auto" w:fill="FFFFFF"/>
        <w:spacing w:after="0" w:line="240" w:lineRule="auto"/>
        <w:jc w:val="both"/>
        <w:rPr>
          <w:color w:val="202124"/>
          <w:sz w:val="24"/>
          <w:szCs w:val="24"/>
        </w:rPr>
      </w:pPr>
      <w:r w:rsidRPr="00693134">
        <w:rPr>
          <w:color w:val="202124"/>
          <w:sz w:val="24"/>
          <w:szCs w:val="24"/>
        </w:rPr>
        <w:t>Para llevar a cabo estos procesos se instaló un Secretariado Técnico Estatal, compuesto por representantes de la Ciudadanía y Sociedad Civil, del Gobierno del Estado, y del Instituto Estatal de Transparencia, Acceso a la Información Pública y Protección de Datos Personales de Yucatán. El objetivo de esta consulta en línea es incorporar a la mayor cantidad posible de sectores y comunidades sociales del Estado de Yucatán en la identificación de una serie de problemas públicos que estén relacionados con los ejes temáticos seleccionados por el Secretariado Técnico, tomando como guía el Plan Estatal de Desarrollo vigente. Toda la información recabada, será analizada en mesas de cocreación, identificando aquellas problemáticas susceptibles de ser incluidas en el Primer Plan de Acción de Gobierno Abierto del Estado de Yucatán, Plan que posteriormente será implementado.</w:t>
      </w:r>
      <w:r>
        <w:rPr>
          <w:color w:val="202124"/>
          <w:sz w:val="24"/>
          <w:szCs w:val="24"/>
        </w:rPr>
        <w:t xml:space="preserve"> </w:t>
      </w:r>
      <w:r w:rsidRPr="00693134">
        <w:rPr>
          <w:color w:val="202124"/>
          <w:sz w:val="24"/>
          <w:szCs w:val="24"/>
        </w:rPr>
        <w:t>De acuerdo con el Instituto Nacional de Transparencia, Acceso a la Información y Protección de Datos Personales, el Gobierno Abierto es: “Un esquema de gestión y de producción de políticas públicas orientado a la atención y la solución colaborativa de los problemas públicos, con base en colegiados plurales y, en cuyo trabajo, convergen la transparencia proactiva y la participación ciudadana en cocreación como criterios básicos, para generar un ambiente de rendición de cuentas e innovación social.”</w:t>
      </w:r>
      <w:r>
        <w:rPr>
          <w:color w:val="202124"/>
          <w:sz w:val="24"/>
          <w:szCs w:val="24"/>
        </w:rPr>
        <w:t xml:space="preserve"> </w:t>
      </w:r>
      <w:r w:rsidRPr="00693134">
        <w:rPr>
          <w:color w:val="202124"/>
          <w:sz w:val="24"/>
          <w:szCs w:val="24"/>
        </w:rPr>
        <w:t>Los avances registrados hasta el momento en cuanto al Primer Ejercicio de Gobierno Abierto en Yucatán pueden ser consultados en </w:t>
      </w:r>
      <w:hyperlink r:id="rId7" w:history="1">
        <w:r w:rsidRPr="00693134">
          <w:rPr>
            <w:rStyle w:val="Hipervnculo"/>
            <w:color w:val="1155CC"/>
            <w:sz w:val="24"/>
            <w:szCs w:val="24"/>
          </w:rPr>
          <w:t>Gobierno Abierto (inaipyucatan.org.mx)</w:t>
        </w:r>
      </w:hyperlink>
      <w:r>
        <w:rPr>
          <w:color w:val="202124"/>
          <w:sz w:val="24"/>
          <w:szCs w:val="24"/>
        </w:rPr>
        <w:t xml:space="preserve">. </w:t>
      </w:r>
      <w:r w:rsidRPr="00693134">
        <w:rPr>
          <w:color w:val="202124"/>
          <w:sz w:val="24"/>
          <w:szCs w:val="24"/>
        </w:rPr>
        <w:t>Agradecemos su participación contestando este cuestionario. La consulta en línea estará activa del lunes 10 de octubre al viernes 2 de diciembre de 202</w:t>
      </w:r>
      <w:r w:rsidR="000B5ABC">
        <w:rPr>
          <w:color w:val="202124"/>
          <w:sz w:val="24"/>
          <w:szCs w:val="24"/>
        </w:rPr>
        <w:t xml:space="preserve">2. El </w:t>
      </w:r>
      <w:r w:rsidR="000B5ABC" w:rsidRPr="00FD6BA6">
        <w:rPr>
          <w:rFonts w:cstheme="minorHAnsi"/>
          <w:sz w:val="24"/>
          <w:szCs w:val="24"/>
          <w:shd w:val="clear" w:color="auto" w:fill="FFFFFF"/>
        </w:rPr>
        <w:t>Representante de la sociedad civil</w:t>
      </w:r>
      <w:r w:rsidR="000B5ABC">
        <w:rPr>
          <w:rFonts w:cstheme="minorHAnsi"/>
          <w:sz w:val="24"/>
          <w:szCs w:val="24"/>
          <w:shd w:val="clear" w:color="auto" w:fill="FFFFFF"/>
        </w:rPr>
        <w:t xml:space="preserve"> hizo uso de la voz comentando que seguidamente de haber terminado la lectura continúa el cuestionario. El </w:t>
      </w:r>
      <w:r w:rsidR="000B5ABC">
        <w:rPr>
          <w:rFonts w:cstheme="minorHAnsi"/>
          <w:sz w:val="24"/>
          <w:szCs w:val="24"/>
        </w:rPr>
        <w:t>R</w:t>
      </w:r>
      <w:r w:rsidR="000B5ABC" w:rsidRPr="00FD6BA6">
        <w:rPr>
          <w:rFonts w:cstheme="minorHAnsi"/>
          <w:sz w:val="24"/>
          <w:szCs w:val="24"/>
        </w:rPr>
        <w:t>epresentante del Inaip Yucatán</w:t>
      </w:r>
      <w:r w:rsidR="000B5ABC">
        <w:rPr>
          <w:rFonts w:cstheme="minorHAnsi"/>
          <w:sz w:val="24"/>
          <w:szCs w:val="24"/>
        </w:rPr>
        <w:t xml:space="preserve"> comentó </w:t>
      </w:r>
      <w:r w:rsidR="00907213">
        <w:rPr>
          <w:rFonts w:cstheme="minorHAnsi"/>
          <w:sz w:val="24"/>
          <w:szCs w:val="24"/>
        </w:rPr>
        <w:t xml:space="preserve">que el documento ya está revisado y aprobado y solamente </w:t>
      </w:r>
      <w:r w:rsidR="00907213">
        <w:rPr>
          <w:rFonts w:cstheme="minorHAnsi"/>
          <w:sz w:val="24"/>
          <w:szCs w:val="24"/>
        </w:rPr>
        <w:lastRenderedPageBreak/>
        <w:t xml:space="preserve">coordinarse para la difusión del mismo documento. El </w:t>
      </w:r>
      <w:r w:rsidR="00907213" w:rsidRPr="00FD6BA6">
        <w:rPr>
          <w:rFonts w:cstheme="minorHAnsi"/>
          <w:sz w:val="24"/>
          <w:szCs w:val="24"/>
        </w:rPr>
        <w:t>Representante del Gobierno Estatal</w:t>
      </w:r>
      <w:r w:rsidR="00907213">
        <w:rPr>
          <w:rFonts w:cstheme="minorHAnsi"/>
          <w:sz w:val="24"/>
          <w:szCs w:val="24"/>
        </w:rPr>
        <w:t xml:space="preserve"> comentó en planear una estrategia de difusión.</w:t>
      </w:r>
    </w:p>
    <w:p w14:paraId="45EF7FF4" w14:textId="50FC602D" w:rsidR="007D1BDE" w:rsidRPr="00FD6BA6" w:rsidRDefault="007D1BDE" w:rsidP="00FD6BA6">
      <w:pPr>
        <w:tabs>
          <w:tab w:val="left" w:pos="-284"/>
        </w:tabs>
        <w:spacing w:after="0" w:line="240" w:lineRule="auto"/>
        <w:ind w:right="49"/>
        <w:jc w:val="both"/>
        <w:rPr>
          <w:rFonts w:cstheme="minorHAnsi"/>
          <w:sz w:val="24"/>
          <w:szCs w:val="24"/>
        </w:rPr>
      </w:pPr>
    </w:p>
    <w:p w14:paraId="3506EAC8" w14:textId="56F9F61B" w:rsidR="00A8506E" w:rsidRPr="00951FDF" w:rsidRDefault="00204091" w:rsidP="00951FDF">
      <w:pPr>
        <w:spacing w:line="240" w:lineRule="auto"/>
        <w:jc w:val="both"/>
        <w:rPr>
          <w:rFonts w:cstheme="minorHAnsi"/>
          <w:sz w:val="24"/>
          <w:szCs w:val="24"/>
        </w:rPr>
      </w:pPr>
      <w:r w:rsidRPr="00951FDF">
        <w:rPr>
          <w:rFonts w:cstheme="minorHAnsi"/>
          <w:sz w:val="24"/>
          <w:szCs w:val="24"/>
          <w:lang w:eastAsia="zh-TW"/>
        </w:rPr>
        <w:t xml:space="preserve">Seguidamente el </w:t>
      </w:r>
      <w:r w:rsidR="00515D80" w:rsidRPr="00FD6BA6">
        <w:rPr>
          <w:rFonts w:cstheme="minorHAnsi"/>
          <w:sz w:val="24"/>
          <w:szCs w:val="24"/>
        </w:rPr>
        <w:t>Representante Suplente del Inaip Yucatán</w:t>
      </w:r>
      <w:r w:rsidRPr="00951FDF">
        <w:rPr>
          <w:rFonts w:cstheme="minorHAnsi"/>
          <w:sz w:val="24"/>
          <w:szCs w:val="24"/>
          <w:lang w:eastAsia="zh-TW"/>
        </w:rPr>
        <w:t xml:space="preserve"> sometió a consideración de los representantes del </w:t>
      </w:r>
      <w:r w:rsidR="001735E3" w:rsidRPr="00951FDF">
        <w:rPr>
          <w:rFonts w:cstheme="minorHAnsi"/>
          <w:sz w:val="24"/>
          <w:szCs w:val="24"/>
          <w:lang w:eastAsia="zh-TW"/>
        </w:rPr>
        <w:t>s</w:t>
      </w:r>
      <w:r w:rsidRPr="00951FDF">
        <w:rPr>
          <w:rFonts w:cstheme="minorHAnsi"/>
          <w:sz w:val="24"/>
          <w:szCs w:val="24"/>
          <w:lang w:eastAsia="zh-TW"/>
        </w:rPr>
        <w:t xml:space="preserve">ecretariado </w:t>
      </w:r>
      <w:r w:rsidR="001735E3" w:rsidRPr="00951FDF">
        <w:rPr>
          <w:rFonts w:cstheme="minorHAnsi"/>
          <w:sz w:val="24"/>
          <w:szCs w:val="24"/>
          <w:lang w:eastAsia="zh-TW"/>
        </w:rPr>
        <w:t>t</w:t>
      </w:r>
      <w:r w:rsidRPr="00951FDF">
        <w:rPr>
          <w:rFonts w:cstheme="minorHAnsi"/>
          <w:sz w:val="24"/>
          <w:szCs w:val="24"/>
          <w:lang w:eastAsia="zh-TW"/>
        </w:rPr>
        <w:t xml:space="preserve">écnico </w:t>
      </w:r>
      <w:r w:rsidR="001735E3" w:rsidRPr="00951FDF">
        <w:rPr>
          <w:rFonts w:cstheme="minorHAnsi"/>
          <w:sz w:val="24"/>
          <w:szCs w:val="24"/>
          <w:lang w:eastAsia="zh-TW"/>
        </w:rPr>
        <w:t>e</w:t>
      </w:r>
      <w:r w:rsidRPr="00951FDF">
        <w:rPr>
          <w:rFonts w:cstheme="minorHAnsi"/>
          <w:sz w:val="24"/>
          <w:szCs w:val="24"/>
          <w:lang w:eastAsia="zh-TW"/>
        </w:rPr>
        <w:t>statal</w:t>
      </w:r>
      <w:r w:rsidR="007F12F7" w:rsidRPr="00951FDF">
        <w:rPr>
          <w:rFonts w:cstheme="minorHAnsi"/>
          <w:sz w:val="24"/>
          <w:szCs w:val="24"/>
          <w:lang w:eastAsia="zh-TW"/>
        </w:rPr>
        <w:t xml:space="preserve">, </w:t>
      </w:r>
      <w:r w:rsidR="00515D80">
        <w:rPr>
          <w:rFonts w:cstheme="minorHAnsi"/>
          <w:sz w:val="24"/>
          <w:szCs w:val="24"/>
          <w:lang w:eastAsia="zh-TW"/>
        </w:rPr>
        <w:t xml:space="preserve">la </w:t>
      </w:r>
      <w:r w:rsidR="00515D80">
        <w:rPr>
          <w:rFonts w:cstheme="minorHAnsi"/>
          <w:sz w:val="24"/>
          <w:szCs w:val="24"/>
        </w:rPr>
        <w:t>aprobación de la encuesta para la consulta pública en línea del ejercicio de gobierno abierto estatal.</w:t>
      </w:r>
      <w:r w:rsidR="00951FDF" w:rsidRPr="00951FDF">
        <w:rPr>
          <w:rFonts w:cstheme="minorHAnsi"/>
          <w:sz w:val="24"/>
          <w:szCs w:val="24"/>
        </w:rPr>
        <w:t xml:space="preserve"> </w:t>
      </w:r>
    </w:p>
    <w:p w14:paraId="5C492E28" w14:textId="1DAF7062" w:rsidR="00BA2E2F" w:rsidRPr="00FD6BA6" w:rsidRDefault="00204091" w:rsidP="00E80352">
      <w:pPr>
        <w:spacing w:line="240" w:lineRule="auto"/>
        <w:jc w:val="both"/>
        <w:rPr>
          <w:rFonts w:cstheme="minorHAnsi"/>
          <w:sz w:val="24"/>
          <w:szCs w:val="24"/>
        </w:rPr>
      </w:pPr>
      <w:r w:rsidRPr="00E80352">
        <w:rPr>
          <w:rFonts w:cstheme="minorHAnsi"/>
          <w:b/>
          <w:sz w:val="24"/>
          <w:szCs w:val="24"/>
          <w:lang w:eastAsia="zh-TW"/>
        </w:rPr>
        <w:t>ACUERDO:</w:t>
      </w:r>
      <w:r w:rsidRPr="00E80352">
        <w:rPr>
          <w:rFonts w:cstheme="minorHAnsi"/>
          <w:sz w:val="24"/>
          <w:szCs w:val="24"/>
          <w:lang w:eastAsia="zh-TW"/>
        </w:rPr>
        <w:t xml:space="preserve"> Se aprueba por unanimidad de votos de los representantes del </w:t>
      </w:r>
      <w:r w:rsidR="001735E3" w:rsidRPr="00E80352">
        <w:rPr>
          <w:rFonts w:cstheme="minorHAnsi"/>
          <w:sz w:val="24"/>
          <w:szCs w:val="24"/>
          <w:lang w:eastAsia="zh-TW"/>
        </w:rPr>
        <w:t>s</w:t>
      </w:r>
      <w:r w:rsidRPr="00E80352">
        <w:rPr>
          <w:rFonts w:cstheme="minorHAnsi"/>
          <w:sz w:val="24"/>
          <w:szCs w:val="24"/>
          <w:lang w:eastAsia="zh-TW"/>
        </w:rPr>
        <w:t xml:space="preserve">ecretariado </w:t>
      </w:r>
      <w:r w:rsidR="001735E3" w:rsidRPr="00E80352">
        <w:rPr>
          <w:rFonts w:cstheme="minorHAnsi"/>
          <w:sz w:val="24"/>
          <w:szCs w:val="24"/>
          <w:lang w:eastAsia="zh-TW"/>
        </w:rPr>
        <w:t>t</w:t>
      </w:r>
      <w:r w:rsidRPr="00E80352">
        <w:rPr>
          <w:rFonts w:cstheme="minorHAnsi"/>
          <w:sz w:val="24"/>
          <w:szCs w:val="24"/>
          <w:lang w:eastAsia="zh-TW"/>
        </w:rPr>
        <w:t xml:space="preserve">écnico </w:t>
      </w:r>
      <w:r w:rsidR="001735E3" w:rsidRPr="00E80352">
        <w:rPr>
          <w:rFonts w:cstheme="minorHAnsi"/>
          <w:sz w:val="24"/>
          <w:szCs w:val="24"/>
          <w:lang w:eastAsia="zh-TW"/>
        </w:rPr>
        <w:t>e</w:t>
      </w:r>
      <w:r w:rsidRPr="00E80352">
        <w:rPr>
          <w:rFonts w:cstheme="minorHAnsi"/>
          <w:sz w:val="24"/>
          <w:szCs w:val="24"/>
          <w:lang w:eastAsia="zh-TW"/>
        </w:rPr>
        <w:t xml:space="preserve">statal, </w:t>
      </w:r>
      <w:r w:rsidR="001735E3" w:rsidRPr="00E80352">
        <w:rPr>
          <w:rFonts w:cstheme="minorHAnsi"/>
          <w:sz w:val="24"/>
          <w:szCs w:val="24"/>
          <w:lang w:eastAsia="zh-TW"/>
        </w:rPr>
        <w:t xml:space="preserve">la </w:t>
      </w:r>
      <w:r w:rsidR="00515D80">
        <w:rPr>
          <w:rFonts w:cstheme="minorHAnsi"/>
          <w:sz w:val="24"/>
          <w:szCs w:val="24"/>
        </w:rPr>
        <w:t>aprobación, de la encuesta para la consulta pública en línea del ejercicio de gobierno abierto estatal</w:t>
      </w:r>
      <w:r w:rsidR="00E80352" w:rsidRPr="00E80352">
        <w:rPr>
          <w:rFonts w:cstheme="minorHAnsi"/>
          <w:sz w:val="24"/>
          <w:szCs w:val="24"/>
        </w:rPr>
        <w:t xml:space="preserve">. </w:t>
      </w:r>
    </w:p>
    <w:p w14:paraId="7E7C88E6" w14:textId="285DA648" w:rsidR="00BA2E2F" w:rsidRPr="00FD6BA6" w:rsidRDefault="00BA2E2F" w:rsidP="00FD6BA6">
      <w:pPr>
        <w:tabs>
          <w:tab w:val="left" w:pos="-284"/>
        </w:tabs>
        <w:spacing w:after="0" w:line="240" w:lineRule="auto"/>
        <w:ind w:right="49"/>
        <w:jc w:val="both"/>
        <w:rPr>
          <w:rFonts w:cstheme="minorHAnsi"/>
          <w:sz w:val="24"/>
          <w:szCs w:val="24"/>
        </w:rPr>
      </w:pPr>
      <w:r w:rsidRPr="00FD6BA6">
        <w:rPr>
          <w:rFonts w:cstheme="minorHAnsi"/>
          <w:sz w:val="24"/>
          <w:szCs w:val="24"/>
        </w:rPr>
        <w:t xml:space="preserve">No habiendo más asuntos que tratar en la presente sesión </w:t>
      </w:r>
      <w:r w:rsidR="00337FB2" w:rsidRPr="00FD6BA6">
        <w:rPr>
          <w:rFonts w:cstheme="minorHAnsi"/>
          <w:sz w:val="24"/>
          <w:szCs w:val="24"/>
        </w:rPr>
        <w:t>extra</w:t>
      </w:r>
      <w:r w:rsidRPr="00FD6BA6">
        <w:rPr>
          <w:rFonts w:cstheme="minorHAnsi"/>
          <w:sz w:val="24"/>
          <w:szCs w:val="24"/>
        </w:rPr>
        <w:t xml:space="preserve">ordinaria, se clausura siendo las </w:t>
      </w:r>
      <w:r w:rsidR="00907213">
        <w:rPr>
          <w:rFonts w:cstheme="minorHAnsi"/>
          <w:sz w:val="24"/>
          <w:szCs w:val="24"/>
        </w:rPr>
        <w:t>once</w:t>
      </w:r>
      <w:r w:rsidRPr="00FD6BA6">
        <w:rPr>
          <w:rFonts w:cstheme="minorHAnsi"/>
          <w:sz w:val="24"/>
          <w:szCs w:val="24"/>
        </w:rPr>
        <w:t xml:space="preserve"> horas con </w:t>
      </w:r>
      <w:r w:rsidR="0091623F">
        <w:rPr>
          <w:rFonts w:cstheme="minorHAnsi"/>
          <w:sz w:val="24"/>
          <w:szCs w:val="24"/>
        </w:rPr>
        <w:t>veinti</w:t>
      </w:r>
      <w:r w:rsidR="00907213">
        <w:rPr>
          <w:rFonts w:cstheme="minorHAnsi"/>
          <w:sz w:val="24"/>
          <w:szCs w:val="24"/>
        </w:rPr>
        <w:t>trés</w:t>
      </w:r>
      <w:r w:rsidRPr="00FD6BA6">
        <w:rPr>
          <w:rFonts w:cstheme="minorHAnsi"/>
          <w:sz w:val="24"/>
          <w:szCs w:val="24"/>
        </w:rPr>
        <w:t xml:space="preserve"> minutos del día </w:t>
      </w:r>
      <w:r w:rsidR="00515D80">
        <w:rPr>
          <w:rFonts w:cstheme="minorHAnsi"/>
          <w:sz w:val="24"/>
          <w:szCs w:val="24"/>
        </w:rPr>
        <w:t>viernes 07 de octubre</w:t>
      </w:r>
      <w:r w:rsidR="00BF4B91" w:rsidRPr="00FD6BA6">
        <w:rPr>
          <w:rFonts w:cstheme="minorHAnsi"/>
          <w:sz w:val="24"/>
          <w:szCs w:val="24"/>
        </w:rPr>
        <w:t xml:space="preserve"> </w:t>
      </w:r>
      <w:r w:rsidR="000A4A97">
        <w:rPr>
          <w:rFonts w:cstheme="minorHAnsi"/>
          <w:sz w:val="24"/>
          <w:szCs w:val="24"/>
        </w:rPr>
        <w:t xml:space="preserve">de 2022 </w:t>
      </w:r>
      <w:r w:rsidR="00BF4B91" w:rsidRPr="00FD6BA6">
        <w:rPr>
          <w:rFonts w:cstheme="minorHAnsi"/>
          <w:sz w:val="24"/>
          <w:szCs w:val="24"/>
        </w:rPr>
        <w:t>y se instruye a la persona facilitadora</w:t>
      </w:r>
      <w:r w:rsidRPr="00FD6BA6">
        <w:rPr>
          <w:rFonts w:cstheme="minorHAnsi"/>
          <w:sz w:val="24"/>
          <w:szCs w:val="24"/>
        </w:rPr>
        <w:t xml:space="preserve"> para que elabore el acta correspondiente.</w:t>
      </w:r>
    </w:p>
    <w:p w14:paraId="0A9CCDA1" w14:textId="77777777" w:rsidR="00A8506E" w:rsidRPr="00FD6BA6" w:rsidRDefault="00A8506E" w:rsidP="00FD6BA6">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FD6BA6" w14:paraId="41D9FA8E" w14:textId="77777777" w:rsidTr="00D1589F">
        <w:trPr>
          <w:trHeight w:val="1447"/>
        </w:trPr>
        <w:tc>
          <w:tcPr>
            <w:tcW w:w="5345" w:type="dxa"/>
          </w:tcPr>
          <w:p w14:paraId="3C894685" w14:textId="77777777" w:rsidR="005F26E5" w:rsidRPr="00FD6BA6" w:rsidRDefault="005F26E5" w:rsidP="00FD6BA6">
            <w:pPr>
              <w:snapToGrid w:val="0"/>
              <w:spacing w:after="0" w:line="240" w:lineRule="auto"/>
              <w:ind w:right="49"/>
              <w:jc w:val="center"/>
              <w:rPr>
                <w:rFonts w:cstheme="minorHAnsi"/>
                <w:b/>
                <w:bCs/>
                <w:sz w:val="24"/>
                <w:szCs w:val="24"/>
              </w:rPr>
            </w:pPr>
          </w:p>
          <w:p w14:paraId="79633C85" w14:textId="77777777" w:rsidR="005F26E5" w:rsidRPr="00FD6BA6" w:rsidRDefault="005F26E5" w:rsidP="00FD6BA6">
            <w:pPr>
              <w:snapToGrid w:val="0"/>
              <w:spacing w:after="0" w:line="240" w:lineRule="auto"/>
              <w:ind w:right="49"/>
              <w:jc w:val="center"/>
              <w:rPr>
                <w:rFonts w:cstheme="minorHAnsi"/>
                <w:b/>
                <w:bCs/>
                <w:sz w:val="24"/>
                <w:szCs w:val="24"/>
              </w:rPr>
            </w:pPr>
          </w:p>
          <w:p w14:paraId="6F15C335" w14:textId="77777777" w:rsidR="00335A41" w:rsidRPr="00FD6BA6" w:rsidRDefault="00335A41" w:rsidP="00FD6BA6">
            <w:pPr>
              <w:snapToGrid w:val="0"/>
              <w:spacing w:after="0" w:line="240" w:lineRule="auto"/>
              <w:ind w:right="49"/>
              <w:jc w:val="center"/>
              <w:rPr>
                <w:rFonts w:cstheme="minorHAnsi"/>
                <w:b/>
                <w:bCs/>
                <w:sz w:val="24"/>
                <w:szCs w:val="24"/>
              </w:rPr>
            </w:pPr>
          </w:p>
          <w:p w14:paraId="30EEC310" w14:textId="77777777" w:rsidR="00335A41" w:rsidRPr="00FD6BA6" w:rsidRDefault="00335A41" w:rsidP="00FD6BA6">
            <w:pPr>
              <w:snapToGrid w:val="0"/>
              <w:spacing w:after="0" w:line="240" w:lineRule="auto"/>
              <w:ind w:right="49"/>
              <w:jc w:val="center"/>
              <w:rPr>
                <w:rFonts w:cstheme="minorHAnsi"/>
                <w:b/>
                <w:bCs/>
                <w:sz w:val="24"/>
                <w:szCs w:val="24"/>
              </w:rPr>
            </w:pPr>
          </w:p>
          <w:p w14:paraId="52BE0B90" w14:textId="77777777" w:rsidR="005F26E5" w:rsidRPr="00FD6BA6" w:rsidRDefault="005F26E5" w:rsidP="00FD6BA6">
            <w:pPr>
              <w:snapToGrid w:val="0"/>
              <w:spacing w:after="0" w:line="240" w:lineRule="auto"/>
              <w:ind w:right="49"/>
              <w:jc w:val="center"/>
              <w:rPr>
                <w:rFonts w:cstheme="minorHAnsi"/>
                <w:b/>
                <w:bCs/>
                <w:sz w:val="24"/>
                <w:szCs w:val="24"/>
              </w:rPr>
            </w:pPr>
          </w:p>
          <w:p w14:paraId="5FCE697A" w14:textId="4F799066" w:rsidR="005F26E5" w:rsidRPr="00FD6BA6" w:rsidRDefault="00504BA8" w:rsidP="00FD6BA6">
            <w:pPr>
              <w:snapToGrid w:val="0"/>
              <w:spacing w:after="0" w:line="240" w:lineRule="auto"/>
              <w:ind w:right="49"/>
              <w:jc w:val="center"/>
              <w:rPr>
                <w:rFonts w:cstheme="minorHAnsi"/>
                <w:b/>
                <w:bCs/>
                <w:sz w:val="24"/>
                <w:szCs w:val="24"/>
              </w:rPr>
            </w:pPr>
            <w:r>
              <w:rPr>
                <w:rFonts w:cstheme="minorHAnsi"/>
                <w:b/>
                <w:bCs/>
                <w:sz w:val="24"/>
                <w:szCs w:val="24"/>
              </w:rPr>
              <w:t>ABG.</w:t>
            </w:r>
            <w:r w:rsidR="005F26E5" w:rsidRPr="00FD6BA6">
              <w:rPr>
                <w:rFonts w:cstheme="minorHAnsi"/>
                <w:b/>
                <w:bCs/>
                <w:sz w:val="24"/>
                <w:szCs w:val="24"/>
              </w:rPr>
              <w:t xml:space="preserve"> RAÚL ALBERTO MEDINA CARDEÑA</w:t>
            </w:r>
          </w:p>
          <w:p w14:paraId="0CB1692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REPRESENTANTE DEL GOBIERNO ESTATAL</w:t>
            </w:r>
          </w:p>
        </w:tc>
        <w:tc>
          <w:tcPr>
            <w:tcW w:w="5345" w:type="dxa"/>
          </w:tcPr>
          <w:p w14:paraId="0D1CC6DB" w14:textId="77777777" w:rsidR="005F26E5" w:rsidRPr="00FD6BA6" w:rsidRDefault="005F26E5" w:rsidP="00FD6BA6">
            <w:pPr>
              <w:snapToGrid w:val="0"/>
              <w:spacing w:after="0" w:line="240" w:lineRule="auto"/>
              <w:ind w:right="49"/>
              <w:rPr>
                <w:rFonts w:cstheme="minorHAnsi"/>
                <w:b/>
                <w:sz w:val="24"/>
                <w:szCs w:val="24"/>
              </w:rPr>
            </w:pPr>
          </w:p>
          <w:p w14:paraId="24057B6E" w14:textId="77777777" w:rsidR="005F26E5" w:rsidRPr="00FD6BA6" w:rsidRDefault="005F26E5" w:rsidP="00FD6BA6">
            <w:pPr>
              <w:spacing w:after="0" w:line="240" w:lineRule="auto"/>
              <w:ind w:right="49"/>
              <w:jc w:val="center"/>
              <w:rPr>
                <w:rFonts w:cstheme="minorHAnsi"/>
                <w:b/>
                <w:sz w:val="24"/>
                <w:szCs w:val="24"/>
              </w:rPr>
            </w:pPr>
          </w:p>
          <w:p w14:paraId="015CE376" w14:textId="77777777" w:rsidR="00335A41" w:rsidRPr="00FD6BA6" w:rsidRDefault="00335A41" w:rsidP="00FD6BA6">
            <w:pPr>
              <w:spacing w:after="0" w:line="240" w:lineRule="auto"/>
              <w:ind w:right="49"/>
              <w:jc w:val="center"/>
              <w:rPr>
                <w:rFonts w:cstheme="minorHAnsi"/>
                <w:b/>
                <w:sz w:val="24"/>
                <w:szCs w:val="24"/>
              </w:rPr>
            </w:pPr>
          </w:p>
          <w:p w14:paraId="638ED7B1" w14:textId="77777777" w:rsidR="00335A41" w:rsidRPr="00FD6BA6" w:rsidRDefault="00335A41" w:rsidP="00FD6BA6">
            <w:pPr>
              <w:spacing w:after="0" w:line="240" w:lineRule="auto"/>
              <w:ind w:right="49"/>
              <w:jc w:val="center"/>
              <w:rPr>
                <w:rFonts w:cstheme="minorHAnsi"/>
                <w:b/>
                <w:sz w:val="24"/>
                <w:szCs w:val="24"/>
              </w:rPr>
            </w:pPr>
          </w:p>
          <w:p w14:paraId="79F5997C" w14:textId="77777777" w:rsidR="005F26E5" w:rsidRPr="00FD6BA6" w:rsidRDefault="005F26E5" w:rsidP="00FD6BA6">
            <w:pPr>
              <w:spacing w:after="0" w:line="240" w:lineRule="auto"/>
              <w:ind w:right="49"/>
              <w:jc w:val="center"/>
              <w:rPr>
                <w:rFonts w:cstheme="minorHAnsi"/>
                <w:b/>
                <w:sz w:val="24"/>
                <w:szCs w:val="24"/>
              </w:rPr>
            </w:pPr>
            <w:r w:rsidRPr="00FD6BA6">
              <w:rPr>
                <w:rFonts w:cstheme="minorHAnsi"/>
                <w:b/>
                <w:sz w:val="24"/>
                <w:szCs w:val="24"/>
              </w:rPr>
              <w:tab/>
            </w:r>
          </w:p>
          <w:p w14:paraId="5E0E1CD6"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C. ÁNGEL RODRÍGUEZ AQUINO</w:t>
            </w:r>
          </w:p>
          <w:p w14:paraId="5E752212" w14:textId="77777777" w:rsidR="005F26E5" w:rsidRPr="00FD6BA6" w:rsidRDefault="005F26E5" w:rsidP="00FD6BA6">
            <w:pPr>
              <w:snapToGrid w:val="0"/>
              <w:spacing w:after="0" w:line="240" w:lineRule="auto"/>
              <w:ind w:right="49"/>
              <w:jc w:val="center"/>
              <w:rPr>
                <w:rFonts w:cstheme="minorHAnsi"/>
                <w:b/>
                <w:sz w:val="24"/>
                <w:szCs w:val="24"/>
              </w:rPr>
            </w:pPr>
            <w:r w:rsidRPr="00FD6BA6">
              <w:rPr>
                <w:rFonts w:cstheme="minorHAnsi"/>
                <w:b/>
                <w:bCs/>
                <w:sz w:val="24"/>
                <w:szCs w:val="24"/>
              </w:rPr>
              <w:t>REPRESENTANTE DE LA SOCIEDAD CIVIL ANTE EL SECRETARIADO TÉCNICO ESTATAL</w:t>
            </w:r>
          </w:p>
          <w:p w14:paraId="4EA8EEB2"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339BF2AE" w14:textId="77777777" w:rsidTr="00D1589F">
        <w:trPr>
          <w:trHeight w:val="1447"/>
        </w:trPr>
        <w:tc>
          <w:tcPr>
            <w:tcW w:w="5345" w:type="dxa"/>
          </w:tcPr>
          <w:p w14:paraId="626DF5E5" w14:textId="77777777" w:rsidR="005F26E5" w:rsidRPr="00FD6BA6" w:rsidRDefault="005F26E5" w:rsidP="00FD6BA6">
            <w:pPr>
              <w:snapToGrid w:val="0"/>
              <w:spacing w:after="0" w:line="240" w:lineRule="auto"/>
              <w:ind w:right="49"/>
              <w:jc w:val="center"/>
              <w:rPr>
                <w:rFonts w:cstheme="minorHAnsi"/>
                <w:b/>
                <w:bCs/>
                <w:sz w:val="24"/>
                <w:szCs w:val="24"/>
              </w:rPr>
            </w:pPr>
          </w:p>
          <w:p w14:paraId="22692A57" w14:textId="77777777" w:rsidR="00907213" w:rsidRPr="00FD6BA6" w:rsidRDefault="00907213" w:rsidP="00907213">
            <w:pPr>
              <w:snapToGrid w:val="0"/>
              <w:spacing w:after="0" w:line="240" w:lineRule="auto"/>
              <w:ind w:right="49"/>
              <w:jc w:val="center"/>
              <w:rPr>
                <w:rFonts w:cstheme="minorHAnsi"/>
                <w:b/>
                <w:bCs/>
                <w:sz w:val="24"/>
                <w:szCs w:val="24"/>
              </w:rPr>
            </w:pPr>
            <w:r w:rsidRPr="00FD6BA6">
              <w:rPr>
                <w:rFonts w:cstheme="minorHAnsi"/>
                <w:b/>
                <w:bCs/>
                <w:sz w:val="24"/>
                <w:szCs w:val="24"/>
              </w:rPr>
              <w:t>DR. CARLOS FERNANDO PAVÓN DURÁN</w:t>
            </w:r>
          </w:p>
          <w:p w14:paraId="378A02FA" w14:textId="77777777" w:rsidR="00907213" w:rsidRPr="00FD6BA6" w:rsidRDefault="00907213" w:rsidP="00907213">
            <w:pPr>
              <w:snapToGrid w:val="0"/>
              <w:spacing w:after="0" w:line="240" w:lineRule="auto"/>
              <w:ind w:right="49"/>
              <w:jc w:val="center"/>
              <w:rPr>
                <w:rFonts w:cstheme="minorHAnsi"/>
                <w:b/>
                <w:bCs/>
                <w:sz w:val="24"/>
                <w:szCs w:val="24"/>
              </w:rPr>
            </w:pPr>
            <w:r w:rsidRPr="00FD6BA6">
              <w:rPr>
                <w:rFonts w:cstheme="minorHAnsi"/>
                <w:b/>
                <w:bCs/>
                <w:sz w:val="24"/>
                <w:szCs w:val="24"/>
              </w:rPr>
              <w:t>COMISIONADO Y REPRESENTANTE DEL INAIP YUCATÁN</w:t>
            </w:r>
          </w:p>
          <w:p w14:paraId="4E8FB1CB" w14:textId="77777777" w:rsidR="00732641" w:rsidRDefault="00732641" w:rsidP="00732641">
            <w:pPr>
              <w:snapToGrid w:val="0"/>
              <w:spacing w:after="0" w:line="240" w:lineRule="auto"/>
              <w:ind w:right="49"/>
              <w:jc w:val="center"/>
              <w:rPr>
                <w:rFonts w:cstheme="minorHAnsi"/>
                <w:b/>
                <w:sz w:val="24"/>
                <w:szCs w:val="24"/>
              </w:rPr>
            </w:pPr>
          </w:p>
          <w:p w14:paraId="79A490A2" w14:textId="77777777" w:rsidR="00732641" w:rsidRDefault="00732641" w:rsidP="00732641">
            <w:pPr>
              <w:snapToGrid w:val="0"/>
              <w:spacing w:after="0" w:line="240" w:lineRule="auto"/>
              <w:ind w:right="49"/>
              <w:jc w:val="center"/>
              <w:rPr>
                <w:rFonts w:cstheme="minorHAnsi"/>
                <w:b/>
                <w:sz w:val="24"/>
                <w:szCs w:val="24"/>
              </w:rPr>
            </w:pPr>
          </w:p>
          <w:p w14:paraId="4D855FA7" w14:textId="0B9337BE" w:rsidR="00732641" w:rsidRPr="00FD6BA6" w:rsidRDefault="00732641" w:rsidP="00732641">
            <w:pPr>
              <w:snapToGrid w:val="0"/>
              <w:spacing w:after="0" w:line="240" w:lineRule="auto"/>
              <w:ind w:right="49"/>
              <w:jc w:val="center"/>
              <w:rPr>
                <w:rFonts w:cstheme="minorHAnsi"/>
                <w:b/>
                <w:sz w:val="24"/>
                <w:szCs w:val="24"/>
              </w:rPr>
            </w:pPr>
            <w:r w:rsidRPr="00FD6BA6">
              <w:rPr>
                <w:rFonts w:cstheme="minorHAnsi"/>
                <w:b/>
                <w:sz w:val="24"/>
                <w:szCs w:val="24"/>
              </w:rPr>
              <w:t>LIC. SERGIO ARSENIO VERMON</w:t>
            </w:r>
            <w:r w:rsidR="000502FC">
              <w:rPr>
                <w:rFonts w:cstheme="minorHAnsi"/>
                <w:b/>
                <w:sz w:val="24"/>
                <w:szCs w:val="24"/>
              </w:rPr>
              <w:t>T</w:t>
            </w:r>
            <w:r w:rsidRPr="00FD6BA6">
              <w:rPr>
                <w:rFonts w:cstheme="minorHAnsi"/>
                <w:b/>
                <w:sz w:val="24"/>
                <w:szCs w:val="24"/>
              </w:rPr>
              <w:t xml:space="preserve"> GAMBOA</w:t>
            </w:r>
          </w:p>
          <w:p w14:paraId="2F7F4A01" w14:textId="10B36E00" w:rsidR="005F26E5" w:rsidRPr="00FD6BA6" w:rsidRDefault="00732641" w:rsidP="00732641">
            <w:pPr>
              <w:snapToGrid w:val="0"/>
              <w:spacing w:after="0" w:line="240" w:lineRule="auto"/>
              <w:ind w:right="49"/>
              <w:rPr>
                <w:rFonts w:cstheme="minorHAnsi"/>
                <w:b/>
                <w:bCs/>
                <w:sz w:val="24"/>
                <w:szCs w:val="24"/>
              </w:rPr>
            </w:pPr>
            <w:r w:rsidRPr="00FD6BA6">
              <w:rPr>
                <w:rFonts w:cstheme="minorHAnsi"/>
                <w:b/>
                <w:sz w:val="24"/>
                <w:szCs w:val="24"/>
              </w:rPr>
              <w:t>REPRESENTANTE SUPLENTE DEL INAIP YUCATÁN</w:t>
            </w:r>
          </w:p>
        </w:tc>
        <w:tc>
          <w:tcPr>
            <w:tcW w:w="5345" w:type="dxa"/>
          </w:tcPr>
          <w:p w14:paraId="3BA7D39A" w14:textId="77777777" w:rsidR="00732641" w:rsidRDefault="00732641" w:rsidP="00907213">
            <w:pPr>
              <w:spacing w:after="0" w:line="240" w:lineRule="auto"/>
              <w:ind w:right="49"/>
              <w:jc w:val="center"/>
              <w:rPr>
                <w:rFonts w:cstheme="minorHAnsi"/>
                <w:b/>
                <w:sz w:val="24"/>
                <w:szCs w:val="24"/>
              </w:rPr>
            </w:pPr>
          </w:p>
          <w:p w14:paraId="20F6E98E" w14:textId="77777777" w:rsidR="00907213" w:rsidRPr="00FD6BA6" w:rsidRDefault="00907213" w:rsidP="00907213">
            <w:pPr>
              <w:spacing w:after="0" w:line="240" w:lineRule="auto"/>
              <w:ind w:right="49"/>
              <w:jc w:val="center"/>
              <w:rPr>
                <w:rFonts w:cstheme="minorHAnsi"/>
                <w:b/>
                <w:sz w:val="24"/>
                <w:szCs w:val="24"/>
              </w:rPr>
            </w:pPr>
            <w:r w:rsidRPr="00FD6BA6">
              <w:rPr>
                <w:rFonts w:cstheme="minorHAnsi"/>
                <w:b/>
                <w:sz w:val="24"/>
                <w:szCs w:val="24"/>
              </w:rPr>
              <w:t>MTRO. JOAQUÍN MANUEL TORRES ABURTO</w:t>
            </w:r>
          </w:p>
          <w:p w14:paraId="3B6AC108" w14:textId="77777777" w:rsidR="00907213" w:rsidRPr="00FD6BA6" w:rsidRDefault="00907213" w:rsidP="00907213">
            <w:pPr>
              <w:snapToGrid w:val="0"/>
              <w:spacing w:after="0" w:line="240" w:lineRule="auto"/>
              <w:ind w:right="49"/>
              <w:jc w:val="center"/>
              <w:rPr>
                <w:rFonts w:cstheme="minorHAnsi"/>
                <w:b/>
                <w:sz w:val="24"/>
                <w:szCs w:val="24"/>
              </w:rPr>
            </w:pPr>
            <w:r w:rsidRPr="00FD6BA6">
              <w:rPr>
                <w:rFonts w:cstheme="minorHAnsi"/>
                <w:b/>
                <w:sz w:val="24"/>
                <w:szCs w:val="24"/>
              </w:rPr>
              <w:t>FACILITADOR DEL SECRETARIADO TÉCNICO ESTATAL</w:t>
            </w:r>
          </w:p>
          <w:p w14:paraId="505E88A9" w14:textId="77777777" w:rsidR="00732641" w:rsidRDefault="00732641" w:rsidP="00732641">
            <w:pPr>
              <w:snapToGrid w:val="0"/>
              <w:spacing w:after="0" w:line="240" w:lineRule="auto"/>
              <w:ind w:right="49"/>
              <w:jc w:val="center"/>
              <w:rPr>
                <w:rFonts w:cstheme="minorHAnsi"/>
                <w:b/>
                <w:sz w:val="24"/>
                <w:szCs w:val="24"/>
              </w:rPr>
            </w:pPr>
          </w:p>
          <w:p w14:paraId="55AD8E1D" w14:textId="77777777" w:rsidR="00732641" w:rsidRDefault="00732641" w:rsidP="00732641">
            <w:pPr>
              <w:snapToGrid w:val="0"/>
              <w:spacing w:after="0" w:line="240" w:lineRule="auto"/>
              <w:ind w:right="49"/>
              <w:jc w:val="center"/>
              <w:rPr>
                <w:rFonts w:cstheme="minorHAnsi"/>
                <w:b/>
                <w:sz w:val="24"/>
                <w:szCs w:val="24"/>
              </w:rPr>
            </w:pPr>
          </w:p>
          <w:p w14:paraId="281475B7" w14:textId="77777777" w:rsidR="00732641" w:rsidRPr="00FD6BA6" w:rsidRDefault="00732641" w:rsidP="00732641">
            <w:pPr>
              <w:snapToGrid w:val="0"/>
              <w:spacing w:after="0" w:line="240" w:lineRule="auto"/>
              <w:ind w:right="49"/>
              <w:jc w:val="center"/>
              <w:rPr>
                <w:rFonts w:cstheme="minorHAnsi"/>
                <w:b/>
                <w:sz w:val="24"/>
                <w:szCs w:val="24"/>
              </w:rPr>
            </w:pPr>
            <w:r w:rsidRPr="00FD6BA6">
              <w:rPr>
                <w:rFonts w:cstheme="minorHAnsi"/>
                <w:b/>
                <w:sz w:val="24"/>
                <w:szCs w:val="24"/>
              </w:rPr>
              <w:t>LICDA. KATIA GUADALUPE CABALLERO CAAMAL</w:t>
            </w:r>
          </w:p>
          <w:p w14:paraId="4FA62310" w14:textId="33F4C60C" w:rsidR="005F26E5" w:rsidRPr="00FD6BA6" w:rsidRDefault="00732641" w:rsidP="00732641">
            <w:pPr>
              <w:snapToGrid w:val="0"/>
              <w:spacing w:after="0" w:line="240" w:lineRule="auto"/>
              <w:ind w:right="49"/>
              <w:jc w:val="center"/>
              <w:rPr>
                <w:rFonts w:cstheme="minorHAnsi"/>
                <w:b/>
                <w:sz w:val="24"/>
                <w:szCs w:val="24"/>
              </w:rPr>
            </w:pPr>
            <w:r w:rsidRPr="00FD6BA6">
              <w:rPr>
                <w:rFonts w:cstheme="minorHAnsi"/>
                <w:b/>
                <w:sz w:val="24"/>
                <w:szCs w:val="24"/>
              </w:rPr>
              <w:t>REPRESENTANTE SUPLENTE DEL GOBIERNO ESTATAL</w:t>
            </w:r>
          </w:p>
        </w:tc>
      </w:tr>
      <w:tr w:rsidR="005F26E5" w:rsidRPr="00FD6BA6" w14:paraId="59C4F7EC" w14:textId="77777777" w:rsidTr="00EF2453">
        <w:trPr>
          <w:trHeight w:val="4111"/>
        </w:trPr>
        <w:tc>
          <w:tcPr>
            <w:tcW w:w="5345" w:type="dxa"/>
          </w:tcPr>
          <w:p w14:paraId="00B9DD33" w14:textId="77777777" w:rsidR="005F26E5" w:rsidRPr="00FD6BA6" w:rsidRDefault="005F26E5" w:rsidP="00FD6BA6">
            <w:pPr>
              <w:snapToGrid w:val="0"/>
              <w:spacing w:after="0" w:line="240" w:lineRule="auto"/>
              <w:ind w:right="49"/>
              <w:rPr>
                <w:rFonts w:cstheme="minorHAnsi"/>
                <w:b/>
                <w:bCs/>
                <w:sz w:val="24"/>
                <w:szCs w:val="24"/>
              </w:rPr>
            </w:pPr>
          </w:p>
          <w:p w14:paraId="756794C9" w14:textId="77777777" w:rsidR="005F26E5" w:rsidRPr="00FD6BA6" w:rsidRDefault="005F26E5" w:rsidP="00FD6BA6">
            <w:pPr>
              <w:snapToGrid w:val="0"/>
              <w:spacing w:after="0" w:line="240" w:lineRule="auto"/>
              <w:ind w:right="49"/>
              <w:jc w:val="center"/>
              <w:rPr>
                <w:rFonts w:cstheme="minorHAnsi"/>
                <w:b/>
                <w:bCs/>
                <w:sz w:val="24"/>
                <w:szCs w:val="24"/>
              </w:rPr>
            </w:pPr>
          </w:p>
          <w:p w14:paraId="3EF5A386" w14:textId="77777777" w:rsidR="005F26E5" w:rsidRPr="00FD6BA6" w:rsidRDefault="005F26E5" w:rsidP="00FD6BA6">
            <w:pPr>
              <w:snapToGrid w:val="0"/>
              <w:spacing w:after="0" w:line="240" w:lineRule="auto"/>
              <w:ind w:right="49"/>
              <w:jc w:val="center"/>
              <w:rPr>
                <w:rFonts w:cstheme="minorHAnsi"/>
                <w:b/>
                <w:bCs/>
                <w:sz w:val="24"/>
                <w:szCs w:val="24"/>
              </w:rPr>
            </w:pPr>
          </w:p>
          <w:p w14:paraId="708F236B" w14:textId="77777777" w:rsidR="005F26E5" w:rsidRPr="00FD6BA6" w:rsidRDefault="005F26E5" w:rsidP="00FD6BA6">
            <w:pPr>
              <w:snapToGrid w:val="0"/>
              <w:spacing w:after="0" w:line="240" w:lineRule="auto"/>
              <w:ind w:right="49"/>
              <w:jc w:val="center"/>
              <w:rPr>
                <w:rFonts w:cstheme="minorHAnsi"/>
                <w:b/>
                <w:bCs/>
                <w:sz w:val="24"/>
                <w:szCs w:val="24"/>
              </w:rPr>
            </w:pPr>
          </w:p>
          <w:p w14:paraId="3E4EB49C" w14:textId="77777777" w:rsidR="005F26E5" w:rsidRPr="00FD6BA6" w:rsidRDefault="00D1589F" w:rsidP="00FD6BA6">
            <w:pPr>
              <w:snapToGrid w:val="0"/>
              <w:spacing w:after="0" w:line="240" w:lineRule="auto"/>
              <w:ind w:right="49"/>
              <w:jc w:val="center"/>
              <w:rPr>
                <w:rFonts w:cstheme="minorHAnsi"/>
                <w:b/>
                <w:bCs/>
                <w:sz w:val="24"/>
                <w:szCs w:val="24"/>
              </w:rPr>
            </w:pPr>
            <w:r w:rsidRPr="00FD6BA6">
              <w:rPr>
                <w:rFonts w:cstheme="minorHAnsi"/>
                <w:b/>
                <w:bCs/>
                <w:sz w:val="24"/>
                <w:szCs w:val="24"/>
              </w:rPr>
              <w:t xml:space="preserve">                                                 </w:t>
            </w:r>
          </w:p>
          <w:p w14:paraId="6C739E82" w14:textId="77777777" w:rsidR="005F26E5" w:rsidRPr="00FD6BA6" w:rsidRDefault="005F26E5" w:rsidP="00FD6BA6">
            <w:pPr>
              <w:snapToGrid w:val="0"/>
              <w:spacing w:after="0" w:line="240" w:lineRule="auto"/>
              <w:ind w:right="49"/>
              <w:jc w:val="center"/>
              <w:rPr>
                <w:rFonts w:cstheme="minorHAnsi"/>
                <w:b/>
                <w:bCs/>
                <w:sz w:val="24"/>
                <w:szCs w:val="24"/>
              </w:rPr>
            </w:pPr>
          </w:p>
          <w:p w14:paraId="2A94D943" w14:textId="77777777" w:rsidR="005F26E5" w:rsidRPr="00FD6BA6" w:rsidRDefault="005F26E5" w:rsidP="00FD6BA6">
            <w:pPr>
              <w:snapToGrid w:val="0"/>
              <w:spacing w:after="0" w:line="240" w:lineRule="auto"/>
              <w:ind w:right="49"/>
              <w:jc w:val="center"/>
              <w:rPr>
                <w:rFonts w:cstheme="minorHAnsi"/>
                <w:b/>
                <w:bCs/>
                <w:sz w:val="24"/>
                <w:szCs w:val="24"/>
              </w:rPr>
            </w:pPr>
          </w:p>
          <w:p w14:paraId="2B5FB8E1" w14:textId="77777777" w:rsidR="005F26E5" w:rsidRPr="00FD6BA6" w:rsidRDefault="005F26E5" w:rsidP="00FD6BA6">
            <w:pPr>
              <w:snapToGrid w:val="0"/>
              <w:spacing w:after="0" w:line="240" w:lineRule="auto"/>
              <w:ind w:right="49"/>
              <w:jc w:val="center"/>
              <w:rPr>
                <w:rFonts w:cstheme="minorHAnsi"/>
                <w:b/>
                <w:bCs/>
                <w:sz w:val="24"/>
                <w:szCs w:val="24"/>
              </w:rPr>
            </w:pPr>
          </w:p>
          <w:p w14:paraId="12446BE7" w14:textId="77777777" w:rsidR="005F26E5" w:rsidRPr="00FD6BA6" w:rsidRDefault="005F26E5" w:rsidP="00FD6BA6">
            <w:pPr>
              <w:snapToGrid w:val="0"/>
              <w:spacing w:after="0" w:line="240" w:lineRule="auto"/>
              <w:ind w:right="49"/>
              <w:jc w:val="center"/>
              <w:rPr>
                <w:rFonts w:cstheme="minorHAnsi"/>
                <w:b/>
                <w:bCs/>
                <w:sz w:val="24"/>
                <w:szCs w:val="24"/>
              </w:rPr>
            </w:pPr>
          </w:p>
          <w:p w14:paraId="7F38A1C6" w14:textId="77777777" w:rsidR="00EF2453" w:rsidRPr="00FD6BA6" w:rsidRDefault="00EF2453" w:rsidP="00732641">
            <w:pPr>
              <w:snapToGrid w:val="0"/>
              <w:spacing w:after="0" w:line="240" w:lineRule="auto"/>
              <w:ind w:right="49"/>
              <w:jc w:val="center"/>
              <w:rPr>
                <w:rFonts w:cstheme="minorHAnsi"/>
                <w:b/>
                <w:bCs/>
                <w:sz w:val="24"/>
                <w:szCs w:val="24"/>
              </w:rPr>
            </w:pPr>
          </w:p>
        </w:tc>
        <w:tc>
          <w:tcPr>
            <w:tcW w:w="5345" w:type="dxa"/>
          </w:tcPr>
          <w:p w14:paraId="3AA320F7" w14:textId="77777777" w:rsidR="005F26E5" w:rsidRPr="00FD6BA6" w:rsidRDefault="005F26E5" w:rsidP="00FD6BA6">
            <w:pPr>
              <w:snapToGrid w:val="0"/>
              <w:spacing w:after="0" w:line="240" w:lineRule="auto"/>
              <w:ind w:right="49"/>
              <w:rPr>
                <w:rFonts w:cstheme="minorHAnsi"/>
                <w:b/>
                <w:sz w:val="24"/>
                <w:szCs w:val="24"/>
              </w:rPr>
            </w:pPr>
          </w:p>
          <w:p w14:paraId="1F347D46" w14:textId="77777777" w:rsidR="005F26E5" w:rsidRPr="00FD6BA6" w:rsidRDefault="005F26E5" w:rsidP="00FD6BA6">
            <w:pPr>
              <w:snapToGrid w:val="0"/>
              <w:spacing w:after="0" w:line="240" w:lineRule="auto"/>
              <w:ind w:right="49"/>
              <w:jc w:val="center"/>
              <w:rPr>
                <w:rFonts w:cstheme="minorHAnsi"/>
                <w:b/>
                <w:sz w:val="24"/>
                <w:szCs w:val="24"/>
              </w:rPr>
            </w:pPr>
          </w:p>
          <w:p w14:paraId="16CE618C" w14:textId="77777777" w:rsidR="005F26E5" w:rsidRPr="00FD6BA6" w:rsidRDefault="005F26E5" w:rsidP="00FD6BA6">
            <w:pPr>
              <w:snapToGrid w:val="0"/>
              <w:spacing w:after="0" w:line="240" w:lineRule="auto"/>
              <w:ind w:right="49"/>
              <w:rPr>
                <w:rFonts w:cstheme="minorHAnsi"/>
                <w:b/>
                <w:sz w:val="24"/>
                <w:szCs w:val="24"/>
              </w:rPr>
            </w:pPr>
          </w:p>
          <w:p w14:paraId="0680EAE4" w14:textId="77777777" w:rsidR="005F26E5" w:rsidRPr="00FD6BA6" w:rsidRDefault="005F26E5" w:rsidP="00FD6BA6">
            <w:pPr>
              <w:snapToGrid w:val="0"/>
              <w:spacing w:after="0" w:line="240" w:lineRule="auto"/>
              <w:ind w:right="49"/>
              <w:jc w:val="center"/>
              <w:rPr>
                <w:rFonts w:cstheme="minorHAnsi"/>
                <w:b/>
                <w:sz w:val="24"/>
                <w:szCs w:val="24"/>
              </w:rPr>
            </w:pPr>
          </w:p>
          <w:p w14:paraId="1ABFD4B1" w14:textId="77777777" w:rsidR="005F26E5" w:rsidRPr="00FD6BA6" w:rsidRDefault="005F26E5" w:rsidP="00FD6BA6">
            <w:pPr>
              <w:snapToGrid w:val="0"/>
              <w:spacing w:after="0" w:line="240" w:lineRule="auto"/>
              <w:ind w:right="49"/>
              <w:jc w:val="center"/>
              <w:rPr>
                <w:rFonts w:cstheme="minorHAnsi"/>
                <w:b/>
                <w:sz w:val="24"/>
                <w:szCs w:val="24"/>
              </w:rPr>
            </w:pPr>
          </w:p>
          <w:p w14:paraId="4C4F560E" w14:textId="77777777" w:rsidR="005F26E5" w:rsidRPr="00FD6BA6" w:rsidRDefault="005F26E5" w:rsidP="00FD6BA6">
            <w:pPr>
              <w:snapToGrid w:val="0"/>
              <w:spacing w:after="0" w:line="240" w:lineRule="auto"/>
              <w:ind w:right="49"/>
              <w:jc w:val="center"/>
              <w:rPr>
                <w:rFonts w:cstheme="minorHAnsi"/>
                <w:b/>
                <w:sz w:val="24"/>
                <w:szCs w:val="24"/>
              </w:rPr>
            </w:pPr>
          </w:p>
          <w:p w14:paraId="1AA52311" w14:textId="1F1A0572" w:rsidR="00335A41" w:rsidRPr="00FD6BA6" w:rsidRDefault="00335A41" w:rsidP="00FD6BA6">
            <w:pPr>
              <w:spacing w:after="0" w:line="240" w:lineRule="auto"/>
              <w:ind w:right="49"/>
              <w:jc w:val="center"/>
              <w:rPr>
                <w:rFonts w:cstheme="minorHAnsi"/>
                <w:b/>
                <w:sz w:val="24"/>
                <w:szCs w:val="24"/>
              </w:rPr>
            </w:pPr>
          </w:p>
          <w:p w14:paraId="444FAD99" w14:textId="3FC38F7D" w:rsidR="0041188A" w:rsidRPr="00FD6BA6" w:rsidRDefault="0041188A" w:rsidP="00FD6BA6">
            <w:pPr>
              <w:spacing w:after="0" w:line="240" w:lineRule="auto"/>
              <w:ind w:right="49"/>
              <w:jc w:val="center"/>
              <w:rPr>
                <w:rFonts w:cstheme="minorHAnsi"/>
                <w:b/>
                <w:sz w:val="24"/>
                <w:szCs w:val="24"/>
              </w:rPr>
            </w:pPr>
          </w:p>
          <w:p w14:paraId="4C647E22" w14:textId="77777777" w:rsidR="0041188A" w:rsidRPr="00FD6BA6" w:rsidRDefault="0041188A" w:rsidP="00FD6BA6">
            <w:pPr>
              <w:spacing w:after="0" w:line="240" w:lineRule="auto"/>
              <w:ind w:right="49"/>
              <w:jc w:val="center"/>
              <w:rPr>
                <w:rFonts w:cstheme="minorHAnsi"/>
                <w:b/>
                <w:sz w:val="24"/>
                <w:szCs w:val="24"/>
              </w:rPr>
            </w:pPr>
          </w:p>
          <w:p w14:paraId="76D162B7" w14:textId="7E31DCC0" w:rsidR="00BC6913" w:rsidRPr="00FD6BA6" w:rsidRDefault="00BC6913" w:rsidP="00FD6BA6">
            <w:pPr>
              <w:snapToGrid w:val="0"/>
              <w:spacing w:after="0" w:line="240" w:lineRule="auto"/>
              <w:ind w:right="49"/>
              <w:jc w:val="center"/>
              <w:rPr>
                <w:rFonts w:cstheme="minorHAnsi"/>
                <w:b/>
                <w:sz w:val="24"/>
                <w:szCs w:val="24"/>
              </w:rPr>
            </w:pPr>
          </w:p>
        </w:tc>
      </w:tr>
    </w:tbl>
    <w:p w14:paraId="3DD40E71" w14:textId="50DFF996" w:rsidR="00FD6BA6" w:rsidRPr="00FD6BA6" w:rsidRDefault="00FD6BA6" w:rsidP="008D783E">
      <w:pPr>
        <w:spacing w:line="240" w:lineRule="auto"/>
        <w:rPr>
          <w:rFonts w:cstheme="minorHAnsi"/>
          <w:b/>
          <w:bCs/>
          <w:sz w:val="24"/>
          <w:szCs w:val="24"/>
        </w:rPr>
      </w:pPr>
    </w:p>
    <w:sectPr w:rsidR="00FD6BA6" w:rsidRPr="00FD6BA6" w:rsidSect="00FC24B7">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F4B85" w14:textId="77777777" w:rsidR="00DB666F" w:rsidRDefault="00DB666F" w:rsidP="00E64893">
      <w:pPr>
        <w:spacing w:after="0" w:line="240" w:lineRule="auto"/>
      </w:pPr>
      <w:r>
        <w:separator/>
      </w:r>
    </w:p>
  </w:endnote>
  <w:endnote w:type="continuationSeparator" w:id="0">
    <w:p w14:paraId="0E17F78C" w14:textId="77777777" w:rsidR="00DB666F" w:rsidRDefault="00DB666F"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732641" w:rsidRPr="00732641">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26725" w14:textId="77777777" w:rsidR="00DB666F" w:rsidRDefault="00DB666F" w:rsidP="00E64893">
      <w:pPr>
        <w:spacing w:after="0" w:line="240" w:lineRule="auto"/>
      </w:pPr>
      <w:r>
        <w:separator/>
      </w:r>
    </w:p>
  </w:footnote>
  <w:footnote w:type="continuationSeparator" w:id="0">
    <w:p w14:paraId="3D90C559" w14:textId="77777777" w:rsidR="00DB666F" w:rsidRDefault="00DB666F"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9E5" w14:textId="77777777" w:rsidR="00AA7575" w:rsidRDefault="00AA7575">
    <w:pPr>
      <w:pStyle w:val="Encabezado"/>
    </w:pPr>
  </w:p>
  <w:p w14:paraId="369D032F" w14:textId="77777777" w:rsidR="00AA7575" w:rsidRDefault="00AA7575">
    <w:pPr>
      <w:pStyle w:val="Encabezado"/>
    </w:pPr>
  </w:p>
  <w:p w14:paraId="408FF65F" w14:textId="77777777"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19520B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5A235B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C2108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1840086">
    <w:abstractNumId w:val="46"/>
  </w:num>
  <w:num w:numId="2" w16cid:durableId="1476609681">
    <w:abstractNumId w:val="16"/>
  </w:num>
  <w:num w:numId="3" w16cid:durableId="91779832">
    <w:abstractNumId w:val="6"/>
  </w:num>
  <w:num w:numId="4" w16cid:durableId="301008225">
    <w:abstractNumId w:val="10"/>
  </w:num>
  <w:num w:numId="5" w16cid:durableId="643702400">
    <w:abstractNumId w:val="27"/>
  </w:num>
  <w:num w:numId="6" w16cid:durableId="1614744468">
    <w:abstractNumId w:val="28"/>
  </w:num>
  <w:num w:numId="7" w16cid:durableId="2076662678">
    <w:abstractNumId w:val="45"/>
  </w:num>
  <w:num w:numId="8" w16cid:durableId="79102130">
    <w:abstractNumId w:val="15"/>
  </w:num>
  <w:num w:numId="9" w16cid:durableId="881752960">
    <w:abstractNumId w:val="12"/>
  </w:num>
  <w:num w:numId="10" w16cid:durableId="18288153">
    <w:abstractNumId w:val="17"/>
  </w:num>
  <w:num w:numId="11" w16cid:durableId="405146733">
    <w:abstractNumId w:val="34"/>
  </w:num>
  <w:num w:numId="12" w16cid:durableId="1536962958">
    <w:abstractNumId w:val="44"/>
  </w:num>
  <w:num w:numId="13" w16cid:durableId="1314137384">
    <w:abstractNumId w:val="31"/>
  </w:num>
  <w:num w:numId="14" w16cid:durableId="1122378756">
    <w:abstractNumId w:val="22"/>
  </w:num>
  <w:num w:numId="15" w16cid:durableId="1497458273">
    <w:abstractNumId w:val="0"/>
  </w:num>
  <w:num w:numId="16" w16cid:durableId="1022168750">
    <w:abstractNumId w:val="26"/>
  </w:num>
  <w:num w:numId="17" w16cid:durableId="1319768227">
    <w:abstractNumId w:val="29"/>
  </w:num>
  <w:num w:numId="18" w16cid:durableId="2098477944">
    <w:abstractNumId w:val="25"/>
  </w:num>
  <w:num w:numId="19" w16cid:durableId="383407683">
    <w:abstractNumId w:val="41"/>
  </w:num>
  <w:num w:numId="20" w16cid:durableId="1816533071">
    <w:abstractNumId w:val="18"/>
  </w:num>
  <w:num w:numId="21" w16cid:durableId="1885942021">
    <w:abstractNumId w:val="38"/>
  </w:num>
  <w:num w:numId="22" w16cid:durableId="1306352722">
    <w:abstractNumId w:val="35"/>
  </w:num>
  <w:num w:numId="23" w16cid:durableId="311563752">
    <w:abstractNumId w:val="3"/>
  </w:num>
  <w:num w:numId="24" w16cid:durableId="573246057">
    <w:abstractNumId w:val="36"/>
  </w:num>
  <w:num w:numId="25" w16cid:durableId="918634567">
    <w:abstractNumId w:val="14"/>
  </w:num>
  <w:num w:numId="26" w16cid:durableId="1219129594">
    <w:abstractNumId w:val="5"/>
  </w:num>
  <w:num w:numId="27" w16cid:durableId="130294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830150">
    <w:abstractNumId w:val="23"/>
  </w:num>
  <w:num w:numId="29" w16cid:durableId="850875170">
    <w:abstractNumId w:val="9"/>
  </w:num>
  <w:num w:numId="30" w16cid:durableId="1003631282">
    <w:abstractNumId w:val="42"/>
  </w:num>
  <w:num w:numId="31" w16cid:durableId="18930321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1075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59193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91758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281094">
    <w:abstractNumId w:val="19"/>
  </w:num>
  <w:num w:numId="36" w16cid:durableId="2221775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0231391">
    <w:abstractNumId w:val="2"/>
  </w:num>
  <w:num w:numId="38" w16cid:durableId="1088425701">
    <w:abstractNumId w:val="20"/>
  </w:num>
  <w:num w:numId="39" w16cid:durableId="14843524">
    <w:abstractNumId w:val="39"/>
  </w:num>
  <w:num w:numId="40" w16cid:durableId="1401907782">
    <w:abstractNumId w:val="21"/>
  </w:num>
  <w:num w:numId="41" w16cid:durableId="1820071448">
    <w:abstractNumId w:val="1"/>
  </w:num>
  <w:num w:numId="42" w16cid:durableId="471216877">
    <w:abstractNumId w:val="40"/>
  </w:num>
  <w:num w:numId="43" w16cid:durableId="1685091928">
    <w:abstractNumId w:val="13"/>
  </w:num>
  <w:num w:numId="44" w16cid:durableId="1995639214">
    <w:abstractNumId w:val="8"/>
  </w:num>
  <w:num w:numId="45" w16cid:durableId="726953542">
    <w:abstractNumId w:val="11"/>
  </w:num>
  <w:num w:numId="46" w16cid:durableId="777872916">
    <w:abstractNumId w:val="24"/>
  </w:num>
  <w:num w:numId="47" w16cid:durableId="17163472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69"/>
    <w:rsid w:val="00002330"/>
    <w:rsid w:val="00002582"/>
    <w:rsid w:val="00002AED"/>
    <w:rsid w:val="000124CE"/>
    <w:rsid w:val="00015BD2"/>
    <w:rsid w:val="00016750"/>
    <w:rsid w:val="0002660F"/>
    <w:rsid w:val="00032528"/>
    <w:rsid w:val="00040EFE"/>
    <w:rsid w:val="00047E59"/>
    <w:rsid w:val="000502FC"/>
    <w:rsid w:val="00052A4C"/>
    <w:rsid w:val="00053AC6"/>
    <w:rsid w:val="00063881"/>
    <w:rsid w:val="00072516"/>
    <w:rsid w:val="0008436D"/>
    <w:rsid w:val="0008778D"/>
    <w:rsid w:val="00094CA1"/>
    <w:rsid w:val="000A1258"/>
    <w:rsid w:val="000A397D"/>
    <w:rsid w:val="000A3B68"/>
    <w:rsid w:val="000A4A97"/>
    <w:rsid w:val="000B243E"/>
    <w:rsid w:val="000B5ABC"/>
    <w:rsid w:val="000D35F7"/>
    <w:rsid w:val="000E5D3C"/>
    <w:rsid w:val="000E6B70"/>
    <w:rsid w:val="000F31A6"/>
    <w:rsid w:val="000F3D13"/>
    <w:rsid w:val="000F3E88"/>
    <w:rsid w:val="000F4610"/>
    <w:rsid w:val="00127CB0"/>
    <w:rsid w:val="00131F93"/>
    <w:rsid w:val="00140C2A"/>
    <w:rsid w:val="00144A74"/>
    <w:rsid w:val="001452FB"/>
    <w:rsid w:val="00154ED7"/>
    <w:rsid w:val="00165794"/>
    <w:rsid w:val="00172955"/>
    <w:rsid w:val="001735E3"/>
    <w:rsid w:val="00174898"/>
    <w:rsid w:val="00186393"/>
    <w:rsid w:val="00191370"/>
    <w:rsid w:val="001955E6"/>
    <w:rsid w:val="001A173E"/>
    <w:rsid w:val="001A26A0"/>
    <w:rsid w:val="001A4796"/>
    <w:rsid w:val="001A4C4D"/>
    <w:rsid w:val="001B1E55"/>
    <w:rsid w:val="001B6187"/>
    <w:rsid w:val="001F532F"/>
    <w:rsid w:val="002027C4"/>
    <w:rsid w:val="00204091"/>
    <w:rsid w:val="00205DB8"/>
    <w:rsid w:val="0022050D"/>
    <w:rsid w:val="00220792"/>
    <w:rsid w:val="00226380"/>
    <w:rsid w:val="00242F4D"/>
    <w:rsid w:val="00250677"/>
    <w:rsid w:val="0025235E"/>
    <w:rsid w:val="00260FA2"/>
    <w:rsid w:val="002619A3"/>
    <w:rsid w:val="00261CE8"/>
    <w:rsid w:val="00265218"/>
    <w:rsid w:val="00274110"/>
    <w:rsid w:val="00285DC6"/>
    <w:rsid w:val="00286173"/>
    <w:rsid w:val="00287401"/>
    <w:rsid w:val="002B772E"/>
    <w:rsid w:val="002C7E48"/>
    <w:rsid w:val="002D2A58"/>
    <w:rsid w:val="002D7B62"/>
    <w:rsid w:val="002E0087"/>
    <w:rsid w:val="002E6B9F"/>
    <w:rsid w:val="00305422"/>
    <w:rsid w:val="00306617"/>
    <w:rsid w:val="0031056E"/>
    <w:rsid w:val="00320A62"/>
    <w:rsid w:val="0032541B"/>
    <w:rsid w:val="00335A41"/>
    <w:rsid w:val="00337FB2"/>
    <w:rsid w:val="00344D71"/>
    <w:rsid w:val="00346E69"/>
    <w:rsid w:val="003532E8"/>
    <w:rsid w:val="00353E46"/>
    <w:rsid w:val="003A4648"/>
    <w:rsid w:val="003B55CF"/>
    <w:rsid w:val="003C11D7"/>
    <w:rsid w:val="003C17EB"/>
    <w:rsid w:val="003C37D5"/>
    <w:rsid w:val="003D5011"/>
    <w:rsid w:val="003D5259"/>
    <w:rsid w:val="003E5B82"/>
    <w:rsid w:val="003E62E2"/>
    <w:rsid w:val="00406A09"/>
    <w:rsid w:val="0041188A"/>
    <w:rsid w:val="0041759C"/>
    <w:rsid w:val="00420C07"/>
    <w:rsid w:val="0043799D"/>
    <w:rsid w:val="004569F5"/>
    <w:rsid w:val="004616E9"/>
    <w:rsid w:val="0047617C"/>
    <w:rsid w:val="00481A6B"/>
    <w:rsid w:val="00490F34"/>
    <w:rsid w:val="004A4708"/>
    <w:rsid w:val="004C4410"/>
    <w:rsid w:val="004C55DE"/>
    <w:rsid w:val="004E02C7"/>
    <w:rsid w:val="004F61FA"/>
    <w:rsid w:val="005010B2"/>
    <w:rsid w:val="00504BA8"/>
    <w:rsid w:val="00504BE5"/>
    <w:rsid w:val="005148D6"/>
    <w:rsid w:val="00515D80"/>
    <w:rsid w:val="00526A7E"/>
    <w:rsid w:val="00535946"/>
    <w:rsid w:val="005361C5"/>
    <w:rsid w:val="00542779"/>
    <w:rsid w:val="00572333"/>
    <w:rsid w:val="00573282"/>
    <w:rsid w:val="00586F9B"/>
    <w:rsid w:val="005B17AB"/>
    <w:rsid w:val="005D413C"/>
    <w:rsid w:val="005F26E5"/>
    <w:rsid w:val="005F4314"/>
    <w:rsid w:val="00624E94"/>
    <w:rsid w:val="00627D57"/>
    <w:rsid w:val="00653D74"/>
    <w:rsid w:val="00670715"/>
    <w:rsid w:val="00693134"/>
    <w:rsid w:val="006A092A"/>
    <w:rsid w:val="006B06A0"/>
    <w:rsid w:val="006B6D7F"/>
    <w:rsid w:val="006C05C6"/>
    <w:rsid w:val="006D10B7"/>
    <w:rsid w:val="006D4388"/>
    <w:rsid w:val="006D5EAF"/>
    <w:rsid w:val="006E6567"/>
    <w:rsid w:val="006E72FB"/>
    <w:rsid w:val="006F2599"/>
    <w:rsid w:val="006F2816"/>
    <w:rsid w:val="0070134C"/>
    <w:rsid w:val="00702F3D"/>
    <w:rsid w:val="00704EBE"/>
    <w:rsid w:val="007151FE"/>
    <w:rsid w:val="00730353"/>
    <w:rsid w:val="00732641"/>
    <w:rsid w:val="0073581E"/>
    <w:rsid w:val="00740DFB"/>
    <w:rsid w:val="00750C3E"/>
    <w:rsid w:val="007577AC"/>
    <w:rsid w:val="00763191"/>
    <w:rsid w:val="00764022"/>
    <w:rsid w:val="007656E8"/>
    <w:rsid w:val="007703BF"/>
    <w:rsid w:val="00774BA0"/>
    <w:rsid w:val="00775267"/>
    <w:rsid w:val="00794776"/>
    <w:rsid w:val="007A7B25"/>
    <w:rsid w:val="007A7EC7"/>
    <w:rsid w:val="007B67CA"/>
    <w:rsid w:val="007C1D43"/>
    <w:rsid w:val="007D1BDE"/>
    <w:rsid w:val="007D4054"/>
    <w:rsid w:val="007E5C27"/>
    <w:rsid w:val="007F12F7"/>
    <w:rsid w:val="007F241F"/>
    <w:rsid w:val="00811B76"/>
    <w:rsid w:val="008320D2"/>
    <w:rsid w:val="008447DB"/>
    <w:rsid w:val="0084588F"/>
    <w:rsid w:val="00861E10"/>
    <w:rsid w:val="008831E8"/>
    <w:rsid w:val="0089666B"/>
    <w:rsid w:val="008B0F21"/>
    <w:rsid w:val="008C4509"/>
    <w:rsid w:val="008D783E"/>
    <w:rsid w:val="008E10AD"/>
    <w:rsid w:val="00905ACB"/>
    <w:rsid w:val="00907213"/>
    <w:rsid w:val="0091623F"/>
    <w:rsid w:val="0091673A"/>
    <w:rsid w:val="00936A91"/>
    <w:rsid w:val="009415E9"/>
    <w:rsid w:val="00943AB5"/>
    <w:rsid w:val="00944BCC"/>
    <w:rsid w:val="00951FDF"/>
    <w:rsid w:val="009523DB"/>
    <w:rsid w:val="00954F5A"/>
    <w:rsid w:val="0095732B"/>
    <w:rsid w:val="00960F08"/>
    <w:rsid w:val="00962433"/>
    <w:rsid w:val="00963C77"/>
    <w:rsid w:val="009729ED"/>
    <w:rsid w:val="009824F2"/>
    <w:rsid w:val="00987323"/>
    <w:rsid w:val="00996AF5"/>
    <w:rsid w:val="009A179C"/>
    <w:rsid w:val="009C3CCF"/>
    <w:rsid w:val="009D139F"/>
    <w:rsid w:val="009D7E27"/>
    <w:rsid w:val="009D7F61"/>
    <w:rsid w:val="009E2269"/>
    <w:rsid w:val="009E4D98"/>
    <w:rsid w:val="00A0442E"/>
    <w:rsid w:val="00A11A7D"/>
    <w:rsid w:val="00A141AA"/>
    <w:rsid w:val="00A1797C"/>
    <w:rsid w:val="00A17FD1"/>
    <w:rsid w:val="00A22731"/>
    <w:rsid w:val="00A25419"/>
    <w:rsid w:val="00A25819"/>
    <w:rsid w:val="00A32CB3"/>
    <w:rsid w:val="00A355B1"/>
    <w:rsid w:val="00A35DC7"/>
    <w:rsid w:val="00A37FEB"/>
    <w:rsid w:val="00A40111"/>
    <w:rsid w:val="00A45565"/>
    <w:rsid w:val="00A536FC"/>
    <w:rsid w:val="00A53EEC"/>
    <w:rsid w:val="00A60FA5"/>
    <w:rsid w:val="00A63CE7"/>
    <w:rsid w:val="00A7055B"/>
    <w:rsid w:val="00A756F9"/>
    <w:rsid w:val="00A75948"/>
    <w:rsid w:val="00A8506E"/>
    <w:rsid w:val="00A95126"/>
    <w:rsid w:val="00A97811"/>
    <w:rsid w:val="00AA07AF"/>
    <w:rsid w:val="00AA26F4"/>
    <w:rsid w:val="00AA7575"/>
    <w:rsid w:val="00AC2909"/>
    <w:rsid w:val="00AD00B5"/>
    <w:rsid w:val="00AD75E9"/>
    <w:rsid w:val="00AF1DA7"/>
    <w:rsid w:val="00B02454"/>
    <w:rsid w:val="00B0305B"/>
    <w:rsid w:val="00B12318"/>
    <w:rsid w:val="00B16B53"/>
    <w:rsid w:val="00B23F30"/>
    <w:rsid w:val="00B2414D"/>
    <w:rsid w:val="00B2447C"/>
    <w:rsid w:val="00B3121B"/>
    <w:rsid w:val="00B403D8"/>
    <w:rsid w:val="00B518BA"/>
    <w:rsid w:val="00B73CA8"/>
    <w:rsid w:val="00B7582B"/>
    <w:rsid w:val="00B77761"/>
    <w:rsid w:val="00B84A12"/>
    <w:rsid w:val="00B868FE"/>
    <w:rsid w:val="00B91254"/>
    <w:rsid w:val="00BA2E2F"/>
    <w:rsid w:val="00BC1F7C"/>
    <w:rsid w:val="00BC6913"/>
    <w:rsid w:val="00BD2849"/>
    <w:rsid w:val="00BF3407"/>
    <w:rsid w:val="00BF4B91"/>
    <w:rsid w:val="00BF7B16"/>
    <w:rsid w:val="00C16228"/>
    <w:rsid w:val="00C17E35"/>
    <w:rsid w:val="00C21EDA"/>
    <w:rsid w:val="00C330E2"/>
    <w:rsid w:val="00C33F90"/>
    <w:rsid w:val="00C40C22"/>
    <w:rsid w:val="00C41276"/>
    <w:rsid w:val="00C43C72"/>
    <w:rsid w:val="00C47108"/>
    <w:rsid w:val="00C6111B"/>
    <w:rsid w:val="00C70F41"/>
    <w:rsid w:val="00C73C82"/>
    <w:rsid w:val="00C75154"/>
    <w:rsid w:val="00C80C45"/>
    <w:rsid w:val="00C837B1"/>
    <w:rsid w:val="00C84FEB"/>
    <w:rsid w:val="00C84FEC"/>
    <w:rsid w:val="00CA119C"/>
    <w:rsid w:val="00CA5CE8"/>
    <w:rsid w:val="00CB04B2"/>
    <w:rsid w:val="00CB134F"/>
    <w:rsid w:val="00CB1F40"/>
    <w:rsid w:val="00CB5E59"/>
    <w:rsid w:val="00CE739A"/>
    <w:rsid w:val="00CF75EF"/>
    <w:rsid w:val="00CF7CB5"/>
    <w:rsid w:val="00D0105A"/>
    <w:rsid w:val="00D07AD4"/>
    <w:rsid w:val="00D1589F"/>
    <w:rsid w:val="00D17667"/>
    <w:rsid w:val="00D17675"/>
    <w:rsid w:val="00D248D3"/>
    <w:rsid w:val="00D2575C"/>
    <w:rsid w:val="00D34748"/>
    <w:rsid w:val="00D3698D"/>
    <w:rsid w:val="00D41D9B"/>
    <w:rsid w:val="00D42C18"/>
    <w:rsid w:val="00D43B94"/>
    <w:rsid w:val="00D4582E"/>
    <w:rsid w:val="00D47C0D"/>
    <w:rsid w:val="00D5605E"/>
    <w:rsid w:val="00D57148"/>
    <w:rsid w:val="00D659E9"/>
    <w:rsid w:val="00D852AF"/>
    <w:rsid w:val="00DA784F"/>
    <w:rsid w:val="00DA7F0F"/>
    <w:rsid w:val="00DB2D35"/>
    <w:rsid w:val="00DB3072"/>
    <w:rsid w:val="00DB30B8"/>
    <w:rsid w:val="00DB407D"/>
    <w:rsid w:val="00DB666F"/>
    <w:rsid w:val="00DC1B2C"/>
    <w:rsid w:val="00DD4C20"/>
    <w:rsid w:val="00DE0CD3"/>
    <w:rsid w:val="00DF2531"/>
    <w:rsid w:val="00E05B28"/>
    <w:rsid w:val="00E12334"/>
    <w:rsid w:val="00E16BA2"/>
    <w:rsid w:val="00E17FD7"/>
    <w:rsid w:val="00E3648A"/>
    <w:rsid w:val="00E426C2"/>
    <w:rsid w:val="00E4466C"/>
    <w:rsid w:val="00E44FC2"/>
    <w:rsid w:val="00E64893"/>
    <w:rsid w:val="00E80352"/>
    <w:rsid w:val="00E809AB"/>
    <w:rsid w:val="00E875D0"/>
    <w:rsid w:val="00E9123D"/>
    <w:rsid w:val="00EA19EB"/>
    <w:rsid w:val="00EA1B46"/>
    <w:rsid w:val="00EB00F9"/>
    <w:rsid w:val="00EB0F2C"/>
    <w:rsid w:val="00EB269B"/>
    <w:rsid w:val="00EC1CB8"/>
    <w:rsid w:val="00ED1294"/>
    <w:rsid w:val="00ED609B"/>
    <w:rsid w:val="00EE2302"/>
    <w:rsid w:val="00EE3C63"/>
    <w:rsid w:val="00EE69D3"/>
    <w:rsid w:val="00EF2453"/>
    <w:rsid w:val="00F0042F"/>
    <w:rsid w:val="00F0399E"/>
    <w:rsid w:val="00F0626D"/>
    <w:rsid w:val="00F119E2"/>
    <w:rsid w:val="00F142A1"/>
    <w:rsid w:val="00F165CE"/>
    <w:rsid w:val="00F36273"/>
    <w:rsid w:val="00F45413"/>
    <w:rsid w:val="00F46A95"/>
    <w:rsid w:val="00F607DD"/>
    <w:rsid w:val="00F66347"/>
    <w:rsid w:val="00F67735"/>
    <w:rsid w:val="00F75806"/>
    <w:rsid w:val="00F77BFE"/>
    <w:rsid w:val="00F80FF2"/>
    <w:rsid w:val="00F81C8C"/>
    <w:rsid w:val="00F82938"/>
    <w:rsid w:val="00F8517A"/>
    <w:rsid w:val="00F85755"/>
    <w:rsid w:val="00F92F2D"/>
    <w:rsid w:val="00F95569"/>
    <w:rsid w:val="00F95D72"/>
    <w:rsid w:val="00F96111"/>
    <w:rsid w:val="00FA14AD"/>
    <w:rsid w:val="00FA3433"/>
    <w:rsid w:val="00FA60AE"/>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0092">
      <w:bodyDiv w:val="1"/>
      <w:marLeft w:val="0"/>
      <w:marRight w:val="0"/>
      <w:marTop w:val="0"/>
      <w:marBottom w:val="0"/>
      <w:divBdr>
        <w:top w:val="none" w:sz="0" w:space="0" w:color="auto"/>
        <w:left w:val="none" w:sz="0" w:space="0" w:color="auto"/>
        <w:bottom w:val="none" w:sz="0" w:space="0" w:color="auto"/>
        <w:right w:val="none" w:sz="0" w:space="0" w:color="auto"/>
      </w:divBdr>
      <w:divsChild>
        <w:div w:id="1017274134">
          <w:marLeft w:val="0"/>
          <w:marRight w:val="0"/>
          <w:marTop w:val="0"/>
          <w:marBottom w:val="0"/>
          <w:divBdr>
            <w:top w:val="none" w:sz="0" w:space="0" w:color="auto"/>
            <w:left w:val="none" w:sz="0" w:space="0" w:color="auto"/>
            <w:bottom w:val="none" w:sz="0" w:space="0" w:color="auto"/>
            <w:right w:val="none" w:sz="0" w:space="0" w:color="auto"/>
          </w:divBdr>
        </w:div>
        <w:div w:id="1723211606">
          <w:marLeft w:val="0"/>
          <w:marRight w:val="0"/>
          <w:marTop w:val="0"/>
          <w:marBottom w:val="0"/>
          <w:divBdr>
            <w:top w:val="none" w:sz="0" w:space="0" w:color="auto"/>
            <w:left w:val="none" w:sz="0" w:space="0" w:color="auto"/>
            <w:bottom w:val="none" w:sz="0" w:space="0" w:color="auto"/>
            <w:right w:val="none" w:sz="0" w:space="0" w:color="auto"/>
          </w:divBdr>
        </w:div>
        <w:div w:id="995495718">
          <w:marLeft w:val="0"/>
          <w:marRight w:val="0"/>
          <w:marTop w:val="0"/>
          <w:marBottom w:val="0"/>
          <w:divBdr>
            <w:top w:val="none" w:sz="0" w:space="0" w:color="auto"/>
            <w:left w:val="none" w:sz="0" w:space="0" w:color="auto"/>
            <w:bottom w:val="none" w:sz="0" w:space="0" w:color="auto"/>
            <w:right w:val="none" w:sz="0" w:space="0" w:color="auto"/>
          </w:divBdr>
        </w:div>
        <w:div w:id="1140463591">
          <w:marLeft w:val="0"/>
          <w:marRight w:val="0"/>
          <w:marTop w:val="0"/>
          <w:marBottom w:val="0"/>
          <w:divBdr>
            <w:top w:val="none" w:sz="0" w:space="0" w:color="auto"/>
            <w:left w:val="none" w:sz="0" w:space="0" w:color="auto"/>
            <w:bottom w:val="none" w:sz="0" w:space="0" w:color="auto"/>
            <w:right w:val="none" w:sz="0" w:space="0" w:color="auto"/>
          </w:divBdr>
        </w:div>
        <w:div w:id="1965579853">
          <w:marLeft w:val="0"/>
          <w:marRight w:val="0"/>
          <w:marTop w:val="0"/>
          <w:marBottom w:val="0"/>
          <w:divBdr>
            <w:top w:val="none" w:sz="0" w:space="0" w:color="auto"/>
            <w:left w:val="none" w:sz="0" w:space="0" w:color="auto"/>
            <w:bottom w:val="none" w:sz="0" w:space="0" w:color="auto"/>
            <w:right w:val="none" w:sz="0" w:space="0" w:color="auto"/>
          </w:divBdr>
        </w:div>
        <w:div w:id="1639723976">
          <w:marLeft w:val="0"/>
          <w:marRight w:val="0"/>
          <w:marTop w:val="0"/>
          <w:marBottom w:val="0"/>
          <w:divBdr>
            <w:top w:val="none" w:sz="0" w:space="0" w:color="auto"/>
            <w:left w:val="none" w:sz="0" w:space="0" w:color="auto"/>
            <w:bottom w:val="none" w:sz="0" w:space="0" w:color="auto"/>
            <w:right w:val="none" w:sz="0" w:space="0" w:color="auto"/>
          </w:divBdr>
        </w:div>
        <w:div w:id="1596858967">
          <w:marLeft w:val="0"/>
          <w:marRight w:val="0"/>
          <w:marTop w:val="0"/>
          <w:marBottom w:val="0"/>
          <w:divBdr>
            <w:top w:val="none" w:sz="0" w:space="0" w:color="auto"/>
            <w:left w:val="none" w:sz="0" w:space="0" w:color="auto"/>
            <w:bottom w:val="none" w:sz="0" w:space="0" w:color="auto"/>
            <w:right w:val="none" w:sz="0" w:space="0" w:color="auto"/>
          </w:divBdr>
          <w:divsChild>
            <w:div w:id="153374560">
              <w:marLeft w:val="0"/>
              <w:marRight w:val="0"/>
              <w:marTop w:val="0"/>
              <w:marBottom w:val="0"/>
              <w:divBdr>
                <w:top w:val="none" w:sz="0" w:space="0" w:color="auto"/>
                <w:left w:val="none" w:sz="0" w:space="0" w:color="auto"/>
                <w:bottom w:val="none" w:sz="0" w:space="0" w:color="auto"/>
                <w:right w:val="none" w:sz="0" w:space="0" w:color="auto"/>
              </w:divBdr>
            </w:div>
            <w:div w:id="6295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aipyucatan.org.mx/transparencia/Inicio/GobiernoAbiert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4</Pages>
  <Words>1106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7</cp:revision>
  <cp:lastPrinted>2021-06-07T14:47:00Z</cp:lastPrinted>
  <dcterms:created xsi:type="dcterms:W3CDTF">2022-02-08T19:59:00Z</dcterms:created>
  <dcterms:modified xsi:type="dcterms:W3CDTF">2024-02-21T19:41:00Z</dcterms:modified>
</cp:coreProperties>
</file>