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AA6" w:rsidRDefault="00F46AA6" w:rsidP="001F3BC9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bookmarkStart w:id="0" w:name="_GoBack"/>
      <w:bookmarkEnd w:id="0"/>
    </w:p>
    <w:p w:rsidR="00F46AA6" w:rsidRPr="000B0FD9" w:rsidRDefault="00F46AA6" w:rsidP="00F46AA6">
      <w:pPr>
        <w:pStyle w:val="Encabezado"/>
        <w:jc w:val="center"/>
        <w:rPr>
          <w:rFonts w:ascii="Calibri Light" w:hAnsi="Calibri Light" w:cs="Cambria"/>
          <w:b/>
          <w:bCs/>
          <w:iCs/>
          <w:sz w:val="24"/>
          <w:szCs w:val="24"/>
        </w:rPr>
      </w:pPr>
      <w:r w:rsidRPr="000B0FD9">
        <w:rPr>
          <w:rFonts w:ascii="Calibri Light" w:hAnsi="Calibri Light" w:cs="Cambria"/>
          <w:b/>
          <w:bCs/>
          <w:iCs/>
          <w:sz w:val="24"/>
          <w:szCs w:val="24"/>
        </w:rPr>
        <w:t>*M e m o r á n d u m*</w:t>
      </w:r>
    </w:p>
    <w:p w:rsidR="00F46AA6" w:rsidRPr="000B0FD9" w:rsidRDefault="00F46AA6" w:rsidP="00F46AA6">
      <w:pPr>
        <w:pStyle w:val="Encabezado"/>
        <w:jc w:val="center"/>
        <w:rPr>
          <w:rFonts w:ascii="Calibri Light" w:hAnsi="Calibri Light" w:cs="Cambria"/>
          <w:b/>
          <w:bCs/>
          <w:iCs/>
          <w:sz w:val="24"/>
          <w:szCs w:val="24"/>
        </w:rPr>
      </w:pPr>
    </w:p>
    <w:tbl>
      <w:tblPr>
        <w:tblW w:w="8819" w:type="dxa"/>
        <w:jc w:val="center"/>
        <w:tblLook w:val="00A0" w:firstRow="1" w:lastRow="0" w:firstColumn="1" w:lastColumn="0" w:noHBand="0" w:noVBand="0"/>
      </w:tblPr>
      <w:tblGrid>
        <w:gridCol w:w="1250"/>
        <w:gridCol w:w="7569"/>
      </w:tblGrid>
      <w:tr w:rsidR="00F46AA6" w:rsidRPr="000B0FD9" w:rsidTr="00C81A23">
        <w:trPr>
          <w:trHeight w:val="433"/>
          <w:jc w:val="center"/>
        </w:trPr>
        <w:tc>
          <w:tcPr>
            <w:tcW w:w="1250" w:type="dxa"/>
            <w:vAlign w:val="center"/>
          </w:tcPr>
          <w:p w:rsidR="00F46AA6" w:rsidRPr="000B0FD9" w:rsidRDefault="00F46AA6" w:rsidP="00C81A23">
            <w:pPr>
              <w:pStyle w:val="Encabezado"/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</w:pP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DIRIGIDO A:</w:t>
            </w:r>
          </w:p>
        </w:tc>
        <w:tc>
          <w:tcPr>
            <w:tcW w:w="7569" w:type="dxa"/>
            <w:vAlign w:val="center"/>
          </w:tcPr>
          <w:p w:rsidR="00F46AA6" w:rsidRPr="000B0FD9" w:rsidRDefault="00F46AA6" w:rsidP="00C81A23">
            <w:pPr>
              <w:pStyle w:val="Encabezado"/>
              <w:jc w:val="both"/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</w:pPr>
            <w:r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Mtr</w:t>
            </w:r>
            <w:r w:rsidR="000F3280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a</w:t>
            </w: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 xml:space="preserve">. </w:t>
            </w:r>
            <w:r w:rsidR="000F3280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Zulema Tovar Figueroa</w:t>
            </w: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 xml:space="preserve"> / </w:t>
            </w:r>
            <w:r w:rsidR="000F3280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Coordinadora de Archivos</w:t>
            </w: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.</w:t>
            </w:r>
          </w:p>
        </w:tc>
      </w:tr>
      <w:tr w:rsidR="00F46AA6" w:rsidRPr="000B0FD9" w:rsidTr="00C81A23">
        <w:trPr>
          <w:trHeight w:val="170"/>
          <w:jc w:val="center"/>
        </w:trPr>
        <w:tc>
          <w:tcPr>
            <w:tcW w:w="1250" w:type="dxa"/>
            <w:vAlign w:val="center"/>
          </w:tcPr>
          <w:p w:rsidR="00F46AA6" w:rsidRPr="000B0FD9" w:rsidRDefault="00F46AA6" w:rsidP="00C81A23">
            <w:pPr>
              <w:pStyle w:val="Encabezado"/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</w:pP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 xml:space="preserve">C.C.P. </w:t>
            </w:r>
          </w:p>
        </w:tc>
        <w:tc>
          <w:tcPr>
            <w:tcW w:w="7569" w:type="dxa"/>
            <w:vAlign w:val="center"/>
          </w:tcPr>
          <w:p w:rsidR="00F46AA6" w:rsidRPr="000B0FD9" w:rsidRDefault="00F46AA6" w:rsidP="00C81A23">
            <w:pPr>
              <w:pStyle w:val="Encabezado"/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</w:pP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Archivo.</w:t>
            </w:r>
          </w:p>
        </w:tc>
      </w:tr>
      <w:tr w:rsidR="00F46AA6" w:rsidRPr="000B0FD9" w:rsidTr="00C81A23">
        <w:trPr>
          <w:trHeight w:val="177"/>
          <w:jc w:val="center"/>
        </w:trPr>
        <w:tc>
          <w:tcPr>
            <w:tcW w:w="1250" w:type="dxa"/>
            <w:vAlign w:val="center"/>
          </w:tcPr>
          <w:p w:rsidR="00F46AA6" w:rsidRPr="000B0FD9" w:rsidRDefault="00F46AA6" w:rsidP="00C81A23">
            <w:pPr>
              <w:pStyle w:val="Encabezado"/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</w:pP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DE:</w:t>
            </w:r>
          </w:p>
        </w:tc>
        <w:tc>
          <w:tcPr>
            <w:tcW w:w="7569" w:type="dxa"/>
            <w:vAlign w:val="center"/>
          </w:tcPr>
          <w:p w:rsidR="00F46AA6" w:rsidRPr="000B0FD9" w:rsidRDefault="00F46AA6" w:rsidP="00C81A23">
            <w:pPr>
              <w:pStyle w:val="Encabezado"/>
              <w:jc w:val="both"/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</w:pP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 xml:space="preserve">Licda. Leticia Yaroslava Tejero Cámara / </w:t>
            </w:r>
            <w:r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Directora General</w:t>
            </w: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 xml:space="preserve"> Ejecutiva.</w:t>
            </w:r>
          </w:p>
        </w:tc>
      </w:tr>
      <w:tr w:rsidR="00F46AA6" w:rsidRPr="000B0FD9" w:rsidTr="00C81A23">
        <w:trPr>
          <w:trHeight w:val="328"/>
          <w:jc w:val="center"/>
        </w:trPr>
        <w:tc>
          <w:tcPr>
            <w:tcW w:w="1250" w:type="dxa"/>
            <w:vAlign w:val="center"/>
          </w:tcPr>
          <w:p w:rsidR="00F46AA6" w:rsidRPr="000B0FD9" w:rsidRDefault="00F46AA6" w:rsidP="00C81A23">
            <w:pPr>
              <w:pStyle w:val="Encabezado"/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</w:pP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FECHA:</w:t>
            </w:r>
          </w:p>
        </w:tc>
        <w:tc>
          <w:tcPr>
            <w:tcW w:w="7569" w:type="dxa"/>
            <w:vAlign w:val="center"/>
          </w:tcPr>
          <w:p w:rsidR="00F46AA6" w:rsidRPr="000B0FD9" w:rsidRDefault="00F46AA6" w:rsidP="00C81A23">
            <w:pPr>
              <w:pStyle w:val="Encabezado"/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</w:pPr>
            <w:r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 xml:space="preserve">24 de agosto </w:t>
            </w: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de 201</w:t>
            </w:r>
            <w:r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8</w:t>
            </w: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.</w:t>
            </w:r>
          </w:p>
        </w:tc>
      </w:tr>
      <w:tr w:rsidR="00F46AA6" w:rsidRPr="000B0FD9" w:rsidTr="00C81A23">
        <w:trPr>
          <w:trHeight w:val="347"/>
          <w:jc w:val="center"/>
        </w:trPr>
        <w:tc>
          <w:tcPr>
            <w:tcW w:w="1250" w:type="dxa"/>
            <w:vAlign w:val="center"/>
          </w:tcPr>
          <w:p w:rsidR="00F46AA6" w:rsidRPr="000B0FD9" w:rsidRDefault="00F46AA6" w:rsidP="00C81A23">
            <w:pPr>
              <w:pStyle w:val="Encabezado"/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</w:pP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MEMO NO.:</w:t>
            </w:r>
          </w:p>
        </w:tc>
        <w:tc>
          <w:tcPr>
            <w:tcW w:w="7569" w:type="dxa"/>
            <w:vAlign w:val="center"/>
          </w:tcPr>
          <w:p w:rsidR="00F46AA6" w:rsidRPr="000B0FD9" w:rsidRDefault="00F46AA6" w:rsidP="00C81A23">
            <w:pPr>
              <w:pStyle w:val="Encabezado"/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</w:pPr>
            <w:r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D.G.E</w:t>
            </w: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1</w:t>
            </w:r>
            <w:r w:rsidR="00922553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71</w:t>
            </w: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/1</w:t>
            </w:r>
            <w:r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8</w:t>
            </w: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.</w:t>
            </w:r>
          </w:p>
        </w:tc>
      </w:tr>
      <w:tr w:rsidR="00F46AA6" w:rsidRPr="000B0FD9" w:rsidTr="00C81A23">
        <w:trPr>
          <w:trHeight w:val="47"/>
          <w:jc w:val="center"/>
        </w:trPr>
        <w:tc>
          <w:tcPr>
            <w:tcW w:w="1250" w:type="dxa"/>
            <w:vAlign w:val="center"/>
          </w:tcPr>
          <w:p w:rsidR="00F46AA6" w:rsidRPr="000B0FD9" w:rsidRDefault="00F46AA6" w:rsidP="00C81A23">
            <w:pPr>
              <w:pStyle w:val="Encabezado"/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</w:pPr>
            <w:r w:rsidRPr="000B0FD9"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ASUNTO:</w:t>
            </w:r>
          </w:p>
        </w:tc>
        <w:tc>
          <w:tcPr>
            <w:tcW w:w="7569" w:type="dxa"/>
            <w:vAlign w:val="center"/>
          </w:tcPr>
          <w:p w:rsidR="00F46AA6" w:rsidRPr="000B0FD9" w:rsidRDefault="00F46AA6" w:rsidP="00C81A23">
            <w:pPr>
              <w:pStyle w:val="Encabezado"/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</w:pPr>
            <w:r>
              <w:rPr>
                <w:rFonts w:ascii="Calibri Light" w:hAnsi="Calibri Light" w:cs="Cambria"/>
                <w:b/>
                <w:bCs/>
                <w:iCs/>
                <w:sz w:val="24"/>
                <w:szCs w:val="24"/>
              </w:rPr>
              <w:t>Solicitud de eliminación de documentos.</w:t>
            </w:r>
          </w:p>
        </w:tc>
      </w:tr>
    </w:tbl>
    <w:p w:rsidR="00F46AA6" w:rsidRDefault="00F46AA6" w:rsidP="001F3BC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46AA6" w:rsidRDefault="00F46AA6" w:rsidP="001F3BC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3BC9" w:rsidRDefault="001F3BC9" w:rsidP="000F3280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>Por medio</w:t>
      </w:r>
      <w:r w:rsidR="00F46AA6">
        <w:rPr>
          <w:rFonts w:ascii="Arial" w:hAnsi="Arial" w:cs="Arial"/>
          <w:sz w:val="20"/>
          <w:szCs w:val="20"/>
        </w:rPr>
        <w:t xml:space="preserve"> del presente,</w:t>
      </w:r>
      <w:r w:rsidRPr="002975B2">
        <w:rPr>
          <w:rFonts w:ascii="Arial" w:hAnsi="Arial" w:cs="Arial"/>
          <w:sz w:val="20"/>
          <w:szCs w:val="20"/>
        </w:rPr>
        <w:t xml:space="preserve"> y en cumplimiento a las disposiciones establecidas en</w:t>
      </w:r>
      <w:r>
        <w:rPr>
          <w:rFonts w:ascii="Arial" w:hAnsi="Arial" w:cs="Arial"/>
          <w:sz w:val="20"/>
          <w:szCs w:val="20"/>
        </w:rPr>
        <w:t xml:space="preserve"> el </w:t>
      </w:r>
      <w:r w:rsidRPr="002975B2">
        <w:rPr>
          <w:rFonts w:ascii="Arial" w:hAnsi="Arial" w:cs="Arial"/>
          <w:sz w:val="20"/>
          <w:szCs w:val="20"/>
        </w:rPr>
        <w:t xml:space="preserve">punto </w:t>
      </w:r>
      <w:r w:rsidRPr="002975B2">
        <w:rPr>
          <w:rFonts w:ascii="Arial" w:hAnsi="Arial" w:cs="Arial"/>
          <w:b/>
          <w:sz w:val="20"/>
          <w:szCs w:val="20"/>
        </w:rPr>
        <w:t xml:space="preserve">IV. Medidas aplicables para la destrucción de documentación siniestrada y de apoyo administrativo </w:t>
      </w:r>
      <w:r w:rsidRPr="002975B2">
        <w:rPr>
          <w:rFonts w:ascii="Arial" w:hAnsi="Arial" w:cs="Arial"/>
          <w:sz w:val="20"/>
          <w:szCs w:val="20"/>
        </w:rPr>
        <w:t xml:space="preserve">de los </w:t>
      </w:r>
      <w:r w:rsidRPr="002975B2">
        <w:rPr>
          <w:rFonts w:ascii="Arial" w:hAnsi="Arial" w:cs="Arial"/>
          <w:i/>
          <w:sz w:val="20"/>
          <w:szCs w:val="20"/>
        </w:rPr>
        <w:t xml:space="preserve">Criterios específicos para la eliminación de la documentación siniestrada que por sus condiciones representa un riesgo sanitario, así como de la documentación de apoyo administrativo que carece </w:t>
      </w:r>
      <w:r w:rsidRPr="008A225B">
        <w:rPr>
          <w:rFonts w:ascii="Arial" w:hAnsi="Arial" w:cs="Arial"/>
          <w:i/>
          <w:sz w:val="20"/>
          <w:szCs w:val="20"/>
        </w:rPr>
        <w:t>de valores documentales</w:t>
      </w:r>
      <w:r w:rsidRPr="008A225B">
        <w:rPr>
          <w:rFonts w:ascii="Arial" w:hAnsi="Arial" w:cs="Arial"/>
          <w:sz w:val="20"/>
          <w:szCs w:val="20"/>
        </w:rPr>
        <w:t xml:space="preserve">, </w:t>
      </w:r>
      <w:r w:rsidR="00F46AA6">
        <w:rPr>
          <w:rFonts w:ascii="Arial" w:hAnsi="Arial" w:cs="Arial"/>
          <w:sz w:val="20"/>
          <w:szCs w:val="20"/>
        </w:rPr>
        <w:t>se</w:t>
      </w:r>
      <w:r w:rsidRPr="008A225B">
        <w:rPr>
          <w:rFonts w:ascii="Arial" w:hAnsi="Arial" w:cs="Arial"/>
          <w:sz w:val="20"/>
          <w:szCs w:val="20"/>
        </w:rPr>
        <w:t xml:space="preserve"> solicita la eliminación de la documentación de apoyo administrativo</w:t>
      </w:r>
      <w:r>
        <w:rPr>
          <w:rFonts w:ascii="Arial" w:hAnsi="Arial" w:cs="Arial"/>
          <w:sz w:val="20"/>
          <w:szCs w:val="20"/>
        </w:rPr>
        <w:t xml:space="preserve"> </w:t>
      </w:r>
      <w:r w:rsidR="00F46AA6">
        <w:rPr>
          <w:rFonts w:ascii="Arial" w:hAnsi="Arial" w:cs="Arial"/>
          <w:sz w:val="20"/>
          <w:szCs w:val="20"/>
        </w:rPr>
        <w:t>correspondiente al Departamento de Evaluación de Obligaciones de Transparencia, la cual se encuentra descrita en la relación adjunta, por los motivos precisados en la constancia que se acompaña al presente.</w:t>
      </w:r>
    </w:p>
    <w:p w:rsidR="00F46AA6" w:rsidRPr="006920DE" w:rsidRDefault="00F46AA6" w:rsidP="001F3BC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1F3BC9" w:rsidRDefault="001F3BC9" w:rsidP="000F3280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>Sin más por el momento le pido a usted, tenga a bien autorizar la eliminación de la documentación referida por las razones expuestas.</w:t>
      </w:r>
    </w:p>
    <w:p w:rsidR="001F3BC9" w:rsidRPr="006920DE" w:rsidRDefault="001F3BC9" w:rsidP="001F3BC9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4890"/>
      </w:tblGrid>
      <w:tr w:rsidR="001F3BC9" w:rsidRPr="000F3280" w:rsidTr="000F3280">
        <w:trPr>
          <w:trHeight w:val="1327"/>
          <w:jc w:val="center"/>
        </w:trPr>
        <w:tc>
          <w:tcPr>
            <w:tcW w:w="4837" w:type="dxa"/>
            <w:vAlign w:val="center"/>
          </w:tcPr>
          <w:p w:rsidR="001F3BC9" w:rsidRPr="000F3280" w:rsidRDefault="001F3BC9" w:rsidP="00C81A23">
            <w:pPr>
              <w:jc w:val="center"/>
              <w:rPr>
                <w:rFonts w:ascii="Arial" w:hAnsi="Arial" w:cs="Arial"/>
                <w:b/>
              </w:rPr>
            </w:pPr>
            <w:r w:rsidRPr="000F3280">
              <w:rPr>
                <w:rFonts w:ascii="Arial" w:hAnsi="Arial" w:cs="Arial"/>
                <w:b/>
              </w:rPr>
              <w:t>A t e n t a m e n t e</w:t>
            </w:r>
          </w:p>
          <w:p w:rsidR="001F3BC9" w:rsidRPr="000F3280" w:rsidRDefault="001F3BC9" w:rsidP="00C81A23">
            <w:pPr>
              <w:jc w:val="center"/>
              <w:rPr>
                <w:rFonts w:ascii="Arial" w:hAnsi="Arial" w:cs="Arial"/>
                <w:b/>
              </w:rPr>
            </w:pPr>
          </w:p>
          <w:p w:rsidR="001F3BC9" w:rsidRPr="000F3280" w:rsidRDefault="001F3BC9" w:rsidP="00C81A23">
            <w:pPr>
              <w:jc w:val="center"/>
              <w:rPr>
                <w:rFonts w:ascii="Arial" w:hAnsi="Arial" w:cs="Arial"/>
                <w:b/>
              </w:rPr>
            </w:pPr>
          </w:p>
          <w:p w:rsidR="001F3BC9" w:rsidRPr="000F3280" w:rsidRDefault="001F3BC9" w:rsidP="00C81A23">
            <w:pPr>
              <w:jc w:val="center"/>
              <w:rPr>
                <w:rFonts w:ascii="Arial" w:hAnsi="Arial" w:cs="Arial"/>
                <w:b/>
              </w:rPr>
            </w:pPr>
          </w:p>
          <w:p w:rsidR="001F3BC9" w:rsidRPr="000F3280" w:rsidRDefault="001F3BC9" w:rsidP="00C81A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90" w:type="dxa"/>
            <w:vAlign w:val="center"/>
          </w:tcPr>
          <w:p w:rsidR="001F3BC9" w:rsidRPr="000F3280" w:rsidRDefault="001F3BC9" w:rsidP="00C81A23">
            <w:pPr>
              <w:jc w:val="center"/>
              <w:rPr>
                <w:rFonts w:ascii="Arial" w:hAnsi="Arial" w:cs="Arial"/>
                <w:b/>
              </w:rPr>
            </w:pPr>
            <w:r w:rsidRPr="000F3280">
              <w:rPr>
                <w:rFonts w:ascii="Arial" w:hAnsi="Arial" w:cs="Arial"/>
                <w:b/>
              </w:rPr>
              <w:t>A t e n t a m e n t e</w:t>
            </w:r>
          </w:p>
          <w:p w:rsidR="001F3BC9" w:rsidRPr="000F3280" w:rsidRDefault="001F3BC9" w:rsidP="00C81A23">
            <w:pPr>
              <w:jc w:val="center"/>
              <w:rPr>
                <w:rFonts w:ascii="Arial" w:hAnsi="Arial" w:cs="Arial"/>
                <w:b/>
              </w:rPr>
            </w:pPr>
          </w:p>
          <w:p w:rsidR="001F3BC9" w:rsidRPr="000F3280" w:rsidRDefault="001F3BC9" w:rsidP="00C81A23">
            <w:pPr>
              <w:jc w:val="center"/>
              <w:rPr>
                <w:rFonts w:ascii="Arial" w:hAnsi="Arial" w:cs="Arial"/>
                <w:b/>
              </w:rPr>
            </w:pPr>
          </w:p>
          <w:p w:rsidR="001F3BC9" w:rsidRPr="000F3280" w:rsidRDefault="001F3BC9" w:rsidP="00C81A23">
            <w:pPr>
              <w:jc w:val="center"/>
              <w:rPr>
                <w:rFonts w:ascii="Arial" w:hAnsi="Arial" w:cs="Arial"/>
                <w:b/>
              </w:rPr>
            </w:pPr>
          </w:p>
          <w:p w:rsidR="001F3BC9" w:rsidRPr="000F3280" w:rsidRDefault="001F3BC9" w:rsidP="00C81A23">
            <w:pPr>
              <w:rPr>
                <w:rFonts w:ascii="Arial" w:hAnsi="Arial" w:cs="Arial"/>
                <w:b/>
              </w:rPr>
            </w:pPr>
          </w:p>
        </w:tc>
      </w:tr>
      <w:tr w:rsidR="001F3BC9" w:rsidRPr="000F3280" w:rsidTr="000F3280">
        <w:trPr>
          <w:trHeight w:val="1343"/>
          <w:jc w:val="center"/>
        </w:trPr>
        <w:tc>
          <w:tcPr>
            <w:tcW w:w="4837" w:type="dxa"/>
          </w:tcPr>
          <w:p w:rsidR="001F3BC9" w:rsidRPr="000F3280" w:rsidRDefault="001F3BC9" w:rsidP="00C81A23">
            <w:pPr>
              <w:jc w:val="center"/>
              <w:rPr>
                <w:rFonts w:ascii="Arial" w:hAnsi="Arial" w:cs="Arial"/>
                <w:b/>
              </w:rPr>
            </w:pPr>
            <w:r w:rsidRPr="000F3280">
              <w:rPr>
                <w:rFonts w:ascii="Arial" w:hAnsi="Arial" w:cs="Arial"/>
                <w:b/>
              </w:rPr>
              <w:t>Licda. Leticia Yaroslava Tejero Cámara</w:t>
            </w:r>
          </w:p>
          <w:p w:rsidR="001F3BC9" w:rsidRPr="000F3280" w:rsidRDefault="001F3BC9" w:rsidP="00C81A23">
            <w:pPr>
              <w:jc w:val="center"/>
              <w:rPr>
                <w:rFonts w:ascii="Arial" w:hAnsi="Arial" w:cs="Arial"/>
                <w:b/>
              </w:rPr>
            </w:pPr>
            <w:r w:rsidRPr="000F3280">
              <w:rPr>
                <w:rFonts w:ascii="Arial" w:hAnsi="Arial" w:cs="Arial"/>
                <w:b/>
              </w:rPr>
              <w:t>Directora General Ejecutiva</w:t>
            </w:r>
          </w:p>
        </w:tc>
        <w:tc>
          <w:tcPr>
            <w:tcW w:w="4890" w:type="dxa"/>
          </w:tcPr>
          <w:p w:rsidR="001F3BC9" w:rsidRPr="000F3280" w:rsidRDefault="001F3BC9" w:rsidP="00C81A23">
            <w:pPr>
              <w:jc w:val="center"/>
              <w:rPr>
                <w:rFonts w:ascii="Arial" w:hAnsi="Arial" w:cs="Arial"/>
                <w:b/>
              </w:rPr>
            </w:pPr>
            <w:r w:rsidRPr="000F3280">
              <w:rPr>
                <w:rFonts w:ascii="Arial" w:hAnsi="Arial" w:cs="Arial"/>
                <w:b/>
              </w:rPr>
              <w:t>Licda. Elina Estrada Aguilar</w:t>
            </w:r>
          </w:p>
          <w:p w:rsidR="001F3BC9" w:rsidRPr="000F3280" w:rsidRDefault="001F3BC9" w:rsidP="00C81A23">
            <w:pPr>
              <w:jc w:val="center"/>
              <w:rPr>
                <w:rFonts w:ascii="Arial" w:hAnsi="Arial" w:cs="Arial"/>
                <w:b/>
              </w:rPr>
            </w:pPr>
            <w:r w:rsidRPr="000F3280">
              <w:rPr>
                <w:rFonts w:ascii="Arial" w:hAnsi="Arial" w:cs="Arial"/>
                <w:b/>
              </w:rPr>
              <w:t>Jefe de Departamento de Evaluación de Obligaciones de Transparencia y Responsable del archivo de trámite del mismo</w:t>
            </w:r>
          </w:p>
        </w:tc>
      </w:tr>
    </w:tbl>
    <w:p w:rsidR="001F3BC9" w:rsidRDefault="001F3BC9" w:rsidP="001F3BC9"/>
    <w:p w:rsidR="003A02BF" w:rsidRDefault="003A02BF"/>
    <w:sectPr w:rsidR="003A02BF" w:rsidSect="00FF18D4">
      <w:headerReference w:type="default" r:id="rId6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EB8" w:rsidRDefault="00EE2EB8">
      <w:pPr>
        <w:spacing w:after="0" w:line="240" w:lineRule="auto"/>
      </w:pPr>
      <w:r>
        <w:separator/>
      </w:r>
    </w:p>
  </w:endnote>
  <w:endnote w:type="continuationSeparator" w:id="0">
    <w:p w:rsidR="00EE2EB8" w:rsidRDefault="00EE2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EB8" w:rsidRDefault="00EE2EB8">
      <w:pPr>
        <w:spacing w:after="0" w:line="240" w:lineRule="auto"/>
      </w:pPr>
      <w:r>
        <w:separator/>
      </w:r>
    </w:p>
  </w:footnote>
  <w:footnote w:type="continuationSeparator" w:id="0">
    <w:p w:rsidR="00EE2EB8" w:rsidRDefault="00EE2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BFC" w:rsidRDefault="000F3280">
    <w:pPr>
      <w:pStyle w:val="Encabezado"/>
    </w:pPr>
    <w:r>
      <w:rPr>
        <w:noProof/>
        <w:lang w:eastAsia="es-MX"/>
      </w:rPr>
      <w:drawing>
        <wp:inline distT="0" distB="0" distL="0" distR="0" wp14:anchorId="08B59BB4" wp14:editId="3A230FF3">
          <wp:extent cx="5612130" cy="944245"/>
          <wp:effectExtent l="0" t="0" r="7620" b="825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AI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944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BC9"/>
    <w:rsid w:val="000F3280"/>
    <w:rsid w:val="001F3BC9"/>
    <w:rsid w:val="003A02BF"/>
    <w:rsid w:val="006642D1"/>
    <w:rsid w:val="00922553"/>
    <w:rsid w:val="009D1D29"/>
    <w:rsid w:val="00D273E3"/>
    <w:rsid w:val="00EE2EB8"/>
    <w:rsid w:val="00F4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3574DF-2A2A-4EF0-90BF-7C8344B4A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BC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3BC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3BC9"/>
  </w:style>
  <w:style w:type="table" w:styleId="Tablaconcuadrcula">
    <w:name w:val="Table Grid"/>
    <w:basedOn w:val="Tablanormal"/>
    <w:uiPriority w:val="39"/>
    <w:rsid w:val="001F3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Evaluación</dc:creator>
  <cp:keywords/>
  <dc:description/>
  <cp:lastModifiedBy>Auxiliar SE</cp:lastModifiedBy>
  <cp:revision>2</cp:revision>
  <cp:lastPrinted>2018-08-27T17:10:00Z</cp:lastPrinted>
  <dcterms:created xsi:type="dcterms:W3CDTF">2018-08-28T16:35:00Z</dcterms:created>
  <dcterms:modified xsi:type="dcterms:W3CDTF">2018-08-28T16:35:00Z</dcterms:modified>
</cp:coreProperties>
</file>