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1B1" w:rsidRPr="00471B3C" w:rsidRDefault="008371B1" w:rsidP="00471B3C">
      <w:pPr>
        <w:spacing w:line="256" w:lineRule="auto"/>
        <w:jc w:val="both"/>
        <w:rPr>
          <w:rFonts w:ascii="Arial" w:hAnsi="Arial" w:cs="Arial"/>
          <w:sz w:val="24"/>
          <w:szCs w:val="24"/>
        </w:rPr>
      </w:pPr>
    </w:p>
    <w:p w:rsidR="008371B1" w:rsidRPr="00471B3C" w:rsidRDefault="008371B1" w:rsidP="00471B3C">
      <w:pPr>
        <w:spacing w:line="256" w:lineRule="auto"/>
        <w:jc w:val="both"/>
        <w:rPr>
          <w:rFonts w:ascii="Arial" w:hAnsi="Arial" w:cs="Arial"/>
          <w:sz w:val="24"/>
          <w:szCs w:val="24"/>
        </w:rPr>
      </w:pPr>
    </w:p>
    <w:p w:rsidR="005B5E0F" w:rsidRPr="00D775AB" w:rsidRDefault="005B5E0F" w:rsidP="00D775AB">
      <w:pPr>
        <w:spacing w:line="256" w:lineRule="auto"/>
        <w:jc w:val="center"/>
        <w:rPr>
          <w:rFonts w:ascii="Arial" w:hAnsi="Arial" w:cs="Arial"/>
          <w:b/>
          <w:sz w:val="24"/>
          <w:szCs w:val="24"/>
        </w:rPr>
      </w:pPr>
      <w:r w:rsidRPr="00D775AB">
        <w:rPr>
          <w:rFonts w:ascii="Arial" w:hAnsi="Arial" w:cs="Arial"/>
          <w:b/>
          <w:sz w:val="24"/>
          <w:szCs w:val="24"/>
        </w:rPr>
        <w:t xml:space="preserve">Informe </w:t>
      </w:r>
      <w:r w:rsidR="00D775AB" w:rsidRPr="00D775AB">
        <w:rPr>
          <w:rFonts w:ascii="Arial" w:hAnsi="Arial" w:cs="Arial"/>
          <w:b/>
          <w:sz w:val="24"/>
          <w:szCs w:val="24"/>
        </w:rPr>
        <w:t xml:space="preserve">de cumplimiento </w:t>
      </w:r>
      <w:r w:rsidRPr="00D775AB">
        <w:rPr>
          <w:rFonts w:ascii="Arial" w:hAnsi="Arial" w:cs="Arial"/>
          <w:b/>
          <w:sz w:val="24"/>
          <w:szCs w:val="24"/>
        </w:rPr>
        <w:t>al P</w:t>
      </w:r>
      <w:r w:rsidR="00D775AB" w:rsidRPr="00D775AB">
        <w:rPr>
          <w:rFonts w:ascii="Arial" w:hAnsi="Arial" w:cs="Arial"/>
          <w:b/>
          <w:sz w:val="24"/>
          <w:szCs w:val="24"/>
        </w:rPr>
        <w:t xml:space="preserve">rograma </w:t>
      </w:r>
      <w:r w:rsidRPr="00D775AB">
        <w:rPr>
          <w:rFonts w:ascii="Arial" w:hAnsi="Arial" w:cs="Arial"/>
          <w:b/>
          <w:sz w:val="24"/>
          <w:szCs w:val="24"/>
        </w:rPr>
        <w:t>A</w:t>
      </w:r>
      <w:r w:rsidR="00D775AB" w:rsidRPr="00D775AB">
        <w:rPr>
          <w:rFonts w:ascii="Arial" w:hAnsi="Arial" w:cs="Arial"/>
          <w:b/>
          <w:sz w:val="24"/>
          <w:szCs w:val="24"/>
        </w:rPr>
        <w:t xml:space="preserve">nual de </w:t>
      </w:r>
      <w:r w:rsidRPr="00D775AB">
        <w:rPr>
          <w:rFonts w:ascii="Arial" w:hAnsi="Arial" w:cs="Arial"/>
          <w:b/>
          <w:sz w:val="24"/>
          <w:szCs w:val="24"/>
        </w:rPr>
        <w:t>D</w:t>
      </w:r>
      <w:r w:rsidR="00D775AB" w:rsidRPr="00D775AB">
        <w:rPr>
          <w:rFonts w:ascii="Arial" w:hAnsi="Arial" w:cs="Arial"/>
          <w:b/>
          <w:sz w:val="24"/>
          <w:szCs w:val="24"/>
        </w:rPr>
        <w:t>esarrollo Archivístico</w:t>
      </w:r>
      <w:r w:rsidRPr="00D775AB">
        <w:rPr>
          <w:rFonts w:ascii="Arial" w:hAnsi="Arial" w:cs="Arial"/>
          <w:b/>
          <w:sz w:val="24"/>
          <w:szCs w:val="24"/>
        </w:rPr>
        <w:t xml:space="preserve"> 2018</w:t>
      </w:r>
    </w:p>
    <w:p w:rsidR="008371B1" w:rsidRPr="00471B3C" w:rsidRDefault="008371B1" w:rsidP="00471B3C">
      <w:pPr>
        <w:spacing w:line="256" w:lineRule="auto"/>
        <w:jc w:val="both"/>
        <w:rPr>
          <w:rFonts w:ascii="Arial" w:hAnsi="Arial" w:cs="Arial"/>
          <w:sz w:val="24"/>
          <w:szCs w:val="24"/>
        </w:rPr>
      </w:pPr>
    </w:p>
    <w:p w:rsidR="008371B1" w:rsidRDefault="008371B1" w:rsidP="00471B3C">
      <w:pPr>
        <w:spacing w:line="256" w:lineRule="auto"/>
        <w:jc w:val="both"/>
        <w:rPr>
          <w:rFonts w:ascii="Arial" w:hAnsi="Arial" w:cs="Arial"/>
          <w:sz w:val="24"/>
          <w:szCs w:val="24"/>
        </w:rPr>
      </w:pPr>
      <w:r w:rsidRPr="00471B3C">
        <w:rPr>
          <w:rFonts w:ascii="Arial" w:hAnsi="Arial" w:cs="Arial"/>
          <w:sz w:val="24"/>
          <w:szCs w:val="24"/>
        </w:rPr>
        <w:t>En términos de los dispuesto e</w:t>
      </w:r>
      <w:r w:rsidR="00D775AB">
        <w:rPr>
          <w:rFonts w:ascii="Arial" w:hAnsi="Arial" w:cs="Arial"/>
          <w:sz w:val="24"/>
          <w:szCs w:val="24"/>
        </w:rPr>
        <w:t>n el A</w:t>
      </w:r>
      <w:r w:rsidRPr="00471B3C">
        <w:rPr>
          <w:rFonts w:ascii="Arial" w:hAnsi="Arial" w:cs="Arial"/>
          <w:sz w:val="24"/>
          <w:szCs w:val="24"/>
        </w:rPr>
        <w:t>rt</w:t>
      </w:r>
      <w:r w:rsidR="00D775AB">
        <w:rPr>
          <w:rFonts w:ascii="Arial" w:hAnsi="Arial" w:cs="Arial"/>
          <w:sz w:val="24"/>
          <w:szCs w:val="24"/>
        </w:rPr>
        <w:t>.</w:t>
      </w:r>
      <w:r w:rsidRPr="00471B3C">
        <w:rPr>
          <w:rFonts w:ascii="Arial" w:hAnsi="Arial" w:cs="Arial"/>
          <w:sz w:val="24"/>
          <w:szCs w:val="24"/>
        </w:rPr>
        <w:t xml:space="preserve"> 26</w:t>
      </w:r>
      <w:r w:rsidR="00D775AB">
        <w:rPr>
          <w:rFonts w:ascii="Arial" w:hAnsi="Arial" w:cs="Arial"/>
          <w:sz w:val="24"/>
          <w:szCs w:val="24"/>
        </w:rPr>
        <w:t xml:space="preserve"> de la </w:t>
      </w:r>
      <w:r w:rsidRPr="00471B3C">
        <w:rPr>
          <w:rFonts w:ascii="Arial" w:hAnsi="Arial" w:cs="Arial"/>
          <w:sz w:val="24"/>
          <w:szCs w:val="24"/>
        </w:rPr>
        <w:t>L</w:t>
      </w:r>
      <w:r w:rsidR="00D775AB">
        <w:rPr>
          <w:rFonts w:ascii="Arial" w:hAnsi="Arial" w:cs="Arial"/>
          <w:sz w:val="24"/>
          <w:szCs w:val="24"/>
        </w:rPr>
        <w:t xml:space="preserve">ey </w:t>
      </w:r>
      <w:r w:rsidRPr="00471B3C">
        <w:rPr>
          <w:rFonts w:ascii="Arial" w:hAnsi="Arial" w:cs="Arial"/>
          <w:sz w:val="24"/>
          <w:szCs w:val="24"/>
        </w:rPr>
        <w:t>G</w:t>
      </w:r>
      <w:r w:rsidR="00D775AB">
        <w:rPr>
          <w:rFonts w:ascii="Arial" w:hAnsi="Arial" w:cs="Arial"/>
          <w:sz w:val="24"/>
          <w:szCs w:val="24"/>
        </w:rPr>
        <w:t xml:space="preserve">eneral de </w:t>
      </w:r>
      <w:r w:rsidRPr="00471B3C">
        <w:rPr>
          <w:rFonts w:ascii="Arial" w:hAnsi="Arial" w:cs="Arial"/>
          <w:sz w:val="24"/>
          <w:szCs w:val="24"/>
        </w:rPr>
        <w:t>A</w:t>
      </w:r>
      <w:r w:rsidR="00D775AB">
        <w:rPr>
          <w:rFonts w:ascii="Arial" w:hAnsi="Arial" w:cs="Arial"/>
          <w:sz w:val="24"/>
          <w:szCs w:val="24"/>
        </w:rPr>
        <w:t>rchivos en el que se establece que los sujetos obligados deberán elaborar un informe anual detallando el cumplimiento del programa anual, se emite el siguiente:</w:t>
      </w:r>
    </w:p>
    <w:p w:rsidR="009C2B88" w:rsidRDefault="009C2B88" w:rsidP="00D775AB">
      <w:pPr>
        <w:spacing w:line="256" w:lineRule="auto"/>
        <w:jc w:val="center"/>
        <w:rPr>
          <w:rFonts w:ascii="Arial" w:hAnsi="Arial" w:cs="Arial"/>
          <w:b/>
          <w:sz w:val="24"/>
          <w:szCs w:val="24"/>
        </w:rPr>
      </w:pPr>
    </w:p>
    <w:p w:rsidR="00D775AB" w:rsidRPr="00D775AB" w:rsidRDefault="00D775AB" w:rsidP="00D775AB">
      <w:pPr>
        <w:spacing w:line="256" w:lineRule="auto"/>
        <w:jc w:val="center"/>
        <w:rPr>
          <w:rFonts w:ascii="Arial" w:hAnsi="Arial" w:cs="Arial"/>
          <w:b/>
          <w:sz w:val="24"/>
          <w:szCs w:val="24"/>
        </w:rPr>
      </w:pPr>
      <w:r w:rsidRPr="00D775AB">
        <w:rPr>
          <w:rFonts w:ascii="Arial" w:hAnsi="Arial" w:cs="Arial"/>
          <w:b/>
          <w:sz w:val="24"/>
          <w:szCs w:val="24"/>
        </w:rPr>
        <w:t>I</w:t>
      </w:r>
      <w:r>
        <w:rPr>
          <w:rFonts w:ascii="Arial" w:hAnsi="Arial" w:cs="Arial"/>
          <w:b/>
          <w:sz w:val="24"/>
          <w:szCs w:val="24"/>
        </w:rPr>
        <w:t xml:space="preserve">  </w:t>
      </w:r>
      <w:r w:rsidRPr="00D775AB">
        <w:rPr>
          <w:rFonts w:ascii="Arial" w:hAnsi="Arial" w:cs="Arial"/>
          <w:b/>
          <w:sz w:val="24"/>
          <w:szCs w:val="24"/>
        </w:rPr>
        <w:t xml:space="preserve"> N</w:t>
      </w:r>
      <w:r>
        <w:rPr>
          <w:rFonts w:ascii="Arial" w:hAnsi="Arial" w:cs="Arial"/>
          <w:b/>
          <w:sz w:val="24"/>
          <w:szCs w:val="24"/>
        </w:rPr>
        <w:t xml:space="preserve">  </w:t>
      </w:r>
      <w:r w:rsidRPr="00D775AB">
        <w:rPr>
          <w:rFonts w:ascii="Arial" w:hAnsi="Arial" w:cs="Arial"/>
          <w:b/>
          <w:sz w:val="24"/>
          <w:szCs w:val="24"/>
        </w:rPr>
        <w:t xml:space="preserve"> F</w:t>
      </w:r>
      <w:r>
        <w:rPr>
          <w:rFonts w:ascii="Arial" w:hAnsi="Arial" w:cs="Arial"/>
          <w:b/>
          <w:sz w:val="24"/>
          <w:szCs w:val="24"/>
        </w:rPr>
        <w:t xml:space="preserve">  </w:t>
      </w:r>
      <w:r w:rsidRPr="00D775AB">
        <w:rPr>
          <w:rFonts w:ascii="Arial" w:hAnsi="Arial" w:cs="Arial"/>
          <w:b/>
          <w:sz w:val="24"/>
          <w:szCs w:val="24"/>
        </w:rPr>
        <w:t xml:space="preserve"> O </w:t>
      </w:r>
      <w:r>
        <w:rPr>
          <w:rFonts w:ascii="Arial" w:hAnsi="Arial" w:cs="Arial"/>
          <w:b/>
          <w:sz w:val="24"/>
          <w:szCs w:val="24"/>
        </w:rPr>
        <w:t xml:space="preserve">  </w:t>
      </w:r>
      <w:r w:rsidRPr="00D775AB">
        <w:rPr>
          <w:rFonts w:ascii="Arial" w:hAnsi="Arial" w:cs="Arial"/>
          <w:b/>
          <w:sz w:val="24"/>
          <w:szCs w:val="24"/>
        </w:rPr>
        <w:t>R</w:t>
      </w:r>
      <w:r>
        <w:rPr>
          <w:rFonts w:ascii="Arial" w:hAnsi="Arial" w:cs="Arial"/>
          <w:b/>
          <w:sz w:val="24"/>
          <w:szCs w:val="24"/>
        </w:rPr>
        <w:t xml:space="preserve">  </w:t>
      </w:r>
      <w:r w:rsidRPr="00D775AB">
        <w:rPr>
          <w:rFonts w:ascii="Arial" w:hAnsi="Arial" w:cs="Arial"/>
          <w:b/>
          <w:sz w:val="24"/>
          <w:szCs w:val="24"/>
        </w:rPr>
        <w:t xml:space="preserve"> M </w:t>
      </w:r>
      <w:r>
        <w:rPr>
          <w:rFonts w:ascii="Arial" w:hAnsi="Arial" w:cs="Arial"/>
          <w:b/>
          <w:sz w:val="24"/>
          <w:szCs w:val="24"/>
        </w:rPr>
        <w:t xml:space="preserve">  </w:t>
      </w:r>
      <w:r w:rsidRPr="00D775AB">
        <w:rPr>
          <w:rFonts w:ascii="Arial" w:hAnsi="Arial" w:cs="Arial"/>
          <w:b/>
          <w:sz w:val="24"/>
          <w:szCs w:val="24"/>
        </w:rPr>
        <w:t>E</w:t>
      </w:r>
    </w:p>
    <w:p w:rsidR="005B5E0F" w:rsidRPr="00471B3C" w:rsidRDefault="005B5E0F" w:rsidP="00471B3C">
      <w:pPr>
        <w:spacing w:line="256" w:lineRule="auto"/>
        <w:jc w:val="both"/>
        <w:rPr>
          <w:rFonts w:ascii="Arial" w:hAnsi="Arial" w:cs="Arial"/>
          <w:sz w:val="24"/>
          <w:szCs w:val="24"/>
        </w:rPr>
      </w:pPr>
    </w:p>
    <w:p w:rsidR="005B5E0F" w:rsidRPr="00471B3C" w:rsidRDefault="00D775AB" w:rsidP="00471B3C">
      <w:pPr>
        <w:spacing w:line="256" w:lineRule="auto"/>
        <w:jc w:val="both"/>
        <w:rPr>
          <w:rFonts w:ascii="Arial" w:hAnsi="Arial" w:cs="Arial"/>
          <w:sz w:val="24"/>
          <w:szCs w:val="24"/>
        </w:rPr>
      </w:pPr>
      <w:r>
        <w:rPr>
          <w:rFonts w:ascii="Arial" w:hAnsi="Arial" w:cs="Arial"/>
          <w:sz w:val="24"/>
          <w:szCs w:val="24"/>
        </w:rPr>
        <w:t>Durante el transcurso del año 2018, se llevaron a cabo las actividades necesarias para la implementación de buenas prácticas,</w:t>
      </w:r>
      <w:r w:rsidR="005B5E0F" w:rsidRPr="00471B3C">
        <w:rPr>
          <w:rFonts w:ascii="Arial" w:hAnsi="Arial" w:cs="Arial"/>
          <w:sz w:val="24"/>
          <w:szCs w:val="24"/>
        </w:rPr>
        <w:t xml:space="preserve"> </w:t>
      </w:r>
      <w:r>
        <w:rPr>
          <w:rFonts w:ascii="Arial" w:hAnsi="Arial" w:cs="Arial"/>
          <w:sz w:val="24"/>
          <w:szCs w:val="24"/>
        </w:rPr>
        <w:t xml:space="preserve">con el fin de </w:t>
      </w:r>
      <w:r w:rsidR="009C2B88">
        <w:rPr>
          <w:rFonts w:ascii="Arial" w:hAnsi="Arial" w:cs="Arial"/>
          <w:sz w:val="24"/>
          <w:szCs w:val="24"/>
        </w:rPr>
        <w:t>garantizar el acceso a la información</w:t>
      </w:r>
      <w:r>
        <w:rPr>
          <w:rFonts w:ascii="Arial" w:hAnsi="Arial" w:cs="Arial"/>
          <w:sz w:val="24"/>
          <w:szCs w:val="24"/>
        </w:rPr>
        <w:t>, de acuerdo con lo siguiente:</w:t>
      </w:r>
    </w:p>
    <w:p w:rsidR="005B5E0F" w:rsidRDefault="005B5E0F" w:rsidP="00FA5D9E">
      <w:pPr>
        <w:pStyle w:val="Prrafodelista"/>
        <w:numPr>
          <w:ilvl w:val="0"/>
          <w:numId w:val="1"/>
        </w:numPr>
        <w:spacing w:line="256" w:lineRule="auto"/>
        <w:jc w:val="both"/>
        <w:rPr>
          <w:rFonts w:ascii="Arial" w:hAnsi="Arial" w:cs="Arial"/>
          <w:sz w:val="24"/>
          <w:szCs w:val="24"/>
        </w:rPr>
      </w:pPr>
      <w:r w:rsidRPr="00FA5D9E">
        <w:rPr>
          <w:rFonts w:ascii="Arial" w:hAnsi="Arial" w:cs="Arial"/>
          <w:sz w:val="24"/>
          <w:szCs w:val="24"/>
        </w:rPr>
        <w:t xml:space="preserve">Se constituyó el archivo de concentración del </w:t>
      </w:r>
      <w:proofErr w:type="spellStart"/>
      <w:r w:rsidRPr="00FA5D9E">
        <w:rPr>
          <w:rFonts w:ascii="Arial" w:hAnsi="Arial" w:cs="Arial"/>
          <w:sz w:val="24"/>
          <w:szCs w:val="24"/>
        </w:rPr>
        <w:t>Inaip</w:t>
      </w:r>
      <w:proofErr w:type="spellEnd"/>
      <w:r w:rsidRPr="00FA5D9E">
        <w:rPr>
          <w:rFonts w:ascii="Arial" w:hAnsi="Arial" w:cs="Arial"/>
          <w:sz w:val="24"/>
          <w:szCs w:val="24"/>
        </w:rPr>
        <w:t>, ubicando las cajas y expedientes resguardados por unidad administrativa responsable;</w:t>
      </w:r>
    </w:p>
    <w:p w:rsidR="00DA28AB" w:rsidRDefault="00DA28AB" w:rsidP="00DA28AB">
      <w:pPr>
        <w:pStyle w:val="Prrafodelista"/>
        <w:spacing w:line="256" w:lineRule="auto"/>
        <w:jc w:val="both"/>
        <w:rPr>
          <w:rFonts w:ascii="Arial" w:hAnsi="Arial" w:cs="Arial"/>
          <w:sz w:val="24"/>
          <w:szCs w:val="24"/>
        </w:rPr>
      </w:pPr>
    </w:p>
    <w:p w:rsidR="00DA28AB" w:rsidRDefault="00DA28AB" w:rsidP="00FA5D9E">
      <w:pPr>
        <w:pStyle w:val="Prrafodelista"/>
        <w:numPr>
          <w:ilvl w:val="0"/>
          <w:numId w:val="1"/>
        </w:numPr>
        <w:spacing w:line="256" w:lineRule="auto"/>
        <w:jc w:val="both"/>
        <w:rPr>
          <w:rFonts w:ascii="Arial" w:hAnsi="Arial" w:cs="Arial"/>
          <w:sz w:val="24"/>
          <w:szCs w:val="24"/>
        </w:rPr>
      </w:pPr>
      <w:r>
        <w:rPr>
          <w:rFonts w:ascii="Arial" w:hAnsi="Arial" w:cs="Arial"/>
          <w:sz w:val="24"/>
          <w:szCs w:val="24"/>
        </w:rPr>
        <w:t>Se elaboraron inventarios de la documentación que se resguarda en el archivo de concentración;</w:t>
      </w:r>
    </w:p>
    <w:p w:rsidR="00DA28AB" w:rsidRPr="00DA28AB" w:rsidRDefault="00DA28AB" w:rsidP="00DA28AB">
      <w:pPr>
        <w:pStyle w:val="Prrafodelista"/>
        <w:rPr>
          <w:rFonts w:ascii="Arial" w:hAnsi="Arial" w:cs="Arial"/>
          <w:sz w:val="24"/>
          <w:szCs w:val="24"/>
        </w:rPr>
      </w:pPr>
    </w:p>
    <w:p w:rsidR="00DA28AB" w:rsidRDefault="00DA28AB" w:rsidP="00FA5D9E">
      <w:pPr>
        <w:pStyle w:val="Prrafodelista"/>
        <w:numPr>
          <w:ilvl w:val="0"/>
          <w:numId w:val="1"/>
        </w:numPr>
        <w:spacing w:line="256" w:lineRule="auto"/>
        <w:jc w:val="both"/>
        <w:rPr>
          <w:rFonts w:ascii="Arial" w:hAnsi="Arial" w:cs="Arial"/>
          <w:sz w:val="24"/>
          <w:szCs w:val="24"/>
        </w:rPr>
      </w:pPr>
      <w:r>
        <w:rPr>
          <w:rFonts w:ascii="Arial" w:hAnsi="Arial" w:cs="Arial"/>
          <w:sz w:val="24"/>
          <w:szCs w:val="24"/>
        </w:rPr>
        <w:t>Se asignaron carátulas de expedientes a la información que se encuentra resguardada en el archivo de concentración;</w:t>
      </w:r>
    </w:p>
    <w:p w:rsidR="00B95590" w:rsidRPr="00FA5D9E" w:rsidRDefault="00B95590" w:rsidP="00B95590">
      <w:pPr>
        <w:pStyle w:val="Prrafodelista"/>
        <w:spacing w:line="256" w:lineRule="auto"/>
        <w:jc w:val="both"/>
        <w:rPr>
          <w:rFonts w:ascii="Arial" w:hAnsi="Arial" w:cs="Arial"/>
          <w:sz w:val="24"/>
          <w:szCs w:val="24"/>
        </w:rPr>
      </w:pPr>
    </w:p>
    <w:p w:rsidR="00B95590" w:rsidRDefault="005B5E0F" w:rsidP="00B95590">
      <w:pPr>
        <w:pStyle w:val="Prrafodelista"/>
        <w:numPr>
          <w:ilvl w:val="0"/>
          <w:numId w:val="1"/>
        </w:numPr>
        <w:spacing w:line="256" w:lineRule="auto"/>
        <w:jc w:val="both"/>
        <w:rPr>
          <w:rFonts w:ascii="Arial" w:hAnsi="Arial" w:cs="Arial"/>
          <w:sz w:val="24"/>
          <w:szCs w:val="24"/>
        </w:rPr>
      </w:pPr>
      <w:r w:rsidRPr="00FA5D9E">
        <w:rPr>
          <w:rFonts w:ascii="Arial" w:hAnsi="Arial" w:cs="Arial"/>
          <w:sz w:val="24"/>
          <w:szCs w:val="24"/>
        </w:rPr>
        <w:t xml:space="preserve">Se solicitó apoyo a la unidad administrativa de adscripción para la adquisición de una </w:t>
      </w:r>
      <w:r w:rsidR="00D775AB" w:rsidRPr="00FA5D9E">
        <w:rPr>
          <w:rFonts w:ascii="Arial" w:hAnsi="Arial" w:cs="Arial"/>
          <w:sz w:val="24"/>
          <w:szCs w:val="24"/>
        </w:rPr>
        <w:t>máquina</w:t>
      </w:r>
      <w:r w:rsidRPr="00FA5D9E">
        <w:rPr>
          <w:rFonts w:ascii="Arial" w:hAnsi="Arial" w:cs="Arial"/>
          <w:sz w:val="24"/>
          <w:szCs w:val="24"/>
        </w:rPr>
        <w:t xml:space="preserve"> trituradora que se utili</w:t>
      </w:r>
      <w:r w:rsidR="00FA5D9E" w:rsidRPr="00FA5D9E">
        <w:rPr>
          <w:rFonts w:ascii="Arial" w:hAnsi="Arial" w:cs="Arial"/>
          <w:sz w:val="24"/>
          <w:szCs w:val="24"/>
        </w:rPr>
        <w:t>za</w:t>
      </w:r>
      <w:r w:rsidRPr="00FA5D9E">
        <w:rPr>
          <w:rFonts w:ascii="Arial" w:hAnsi="Arial" w:cs="Arial"/>
          <w:sz w:val="24"/>
          <w:szCs w:val="24"/>
        </w:rPr>
        <w:t xml:space="preserve"> para la destrucción de documentos, por parte del personal encargado del archivo de concentración</w:t>
      </w:r>
      <w:r w:rsidR="00B95590">
        <w:rPr>
          <w:rFonts w:ascii="Arial" w:hAnsi="Arial" w:cs="Arial"/>
          <w:sz w:val="24"/>
          <w:szCs w:val="24"/>
        </w:rPr>
        <w:t>;</w:t>
      </w:r>
    </w:p>
    <w:p w:rsidR="00B95590" w:rsidRPr="00B95590" w:rsidRDefault="00B95590" w:rsidP="00B95590">
      <w:pPr>
        <w:pStyle w:val="Prrafodelista"/>
        <w:rPr>
          <w:rFonts w:ascii="Arial" w:hAnsi="Arial" w:cs="Arial"/>
          <w:sz w:val="24"/>
          <w:szCs w:val="24"/>
        </w:rPr>
      </w:pPr>
    </w:p>
    <w:p w:rsidR="00B95590" w:rsidRPr="00B95590" w:rsidRDefault="00B95590" w:rsidP="00B95590">
      <w:pPr>
        <w:pStyle w:val="Prrafodelista"/>
        <w:spacing w:line="256" w:lineRule="auto"/>
        <w:jc w:val="both"/>
        <w:rPr>
          <w:rFonts w:ascii="Arial" w:hAnsi="Arial" w:cs="Arial"/>
          <w:sz w:val="24"/>
          <w:szCs w:val="24"/>
        </w:rPr>
      </w:pPr>
    </w:p>
    <w:p w:rsidR="00B95590" w:rsidRDefault="005B5E0F" w:rsidP="00B95590">
      <w:pPr>
        <w:pStyle w:val="Prrafodelista"/>
        <w:numPr>
          <w:ilvl w:val="0"/>
          <w:numId w:val="1"/>
        </w:numPr>
        <w:jc w:val="both"/>
        <w:rPr>
          <w:rFonts w:ascii="Arial" w:hAnsi="Arial" w:cs="Arial"/>
          <w:sz w:val="24"/>
          <w:szCs w:val="24"/>
        </w:rPr>
      </w:pPr>
      <w:r w:rsidRPr="00FA5D9E">
        <w:rPr>
          <w:rFonts w:ascii="Arial" w:hAnsi="Arial" w:cs="Arial"/>
          <w:sz w:val="24"/>
          <w:szCs w:val="24"/>
        </w:rPr>
        <w:t>Se inició con el proceso de depuración y eliminación de los documentos de apoyo administrativo que carecen de valores documentales, en términos de lo dispuesto en los Criterios aprobados por el Grupo Interdisciplinario del Instituto</w:t>
      </w:r>
      <w:r w:rsidR="00B95590">
        <w:rPr>
          <w:rFonts w:ascii="Arial" w:hAnsi="Arial" w:cs="Arial"/>
          <w:sz w:val="24"/>
          <w:szCs w:val="24"/>
        </w:rPr>
        <w:t>;</w:t>
      </w:r>
    </w:p>
    <w:p w:rsidR="00B95590" w:rsidRDefault="00B95590" w:rsidP="00B95590">
      <w:pPr>
        <w:pStyle w:val="Prrafodelista"/>
        <w:jc w:val="both"/>
        <w:rPr>
          <w:rFonts w:ascii="Arial" w:hAnsi="Arial" w:cs="Arial"/>
          <w:sz w:val="24"/>
          <w:szCs w:val="24"/>
        </w:rPr>
      </w:pPr>
    </w:p>
    <w:p w:rsidR="00B95590" w:rsidRDefault="005B5E0F" w:rsidP="00B95590">
      <w:pPr>
        <w:pStyle w:val="Prrafodelista"/>
        <w:numPr>
          <w:ilvl w:val="0"/>
          <w:numId w:val="1"/>
        </w:numPr>
        <w:jc w:val="both"/>
        <w:rPr>
          <w:rFonts w:ascii="Arial" w:hAnsi="Arial" w:cs="Arial"/>
          <w:sz w:val="24"/>
          <w:szCs w:val="24"/>
        </w:rPr>
      </w:pPr>
      <w:r w:rsidRPr="00B95590">
        <w:rPr>
          <w:rFonts w:ascii="Arial" w:hAnsi="Arial" w:cs="Arial"/>
          <w:sz w:val="24"/>
          <w:szCs w:val="24"/>
        </w:rPr>
        <w:t xml:space="preserve">Se </w:t>
      </w:r>
      <w:r w:rsidR="00B95590">
        <w:rPr>
          <w:rFonts w:ascii="Arial" w:hAnsi="Arial" w:cs="Arial"/>
          <w:sz w:val="24"/>
          <w:szCs w:val="24"/>
        </w:rPr>
        <w:t>habilitaron</w:t>
      </w:r>
      <w:r w:rsidRPr="00B95590">
        <w:rPr>
          <w:rFonts w:ascii="Arial" w:hAnsi="Arial" w:cs="Arial"/>
          <w:sz w:val="24"/>
          <w:szCs w:val="24"/>
        </w:rPr>
        <w:t xml:space="preserve"> espacios destinados exclusivamente al resguardo de documentos;</w:t>
      </w:r>
    </w:p>
    <w:p w:rsidR="00B95590" w:rsidRPr="00B95590" w:rsidRDefault="00B95590" w:rsidP="00B95590">
      <w:pPr>
        <w:pStyle w:val="Prrafodelista"/>
        <w:rPr>
          <w:rFonts w:ascii="Arial" w:hAnsi="Arial" w:cs="Arial"/>
          <w:sz w:val="24"/>
          <w:szCs w:val="24"/>
        </w:rPr>
      </w:pPr>
    </w:p>
    <w:p w:rsidR="005B5E0F" w:rsidRPr="00B95590" w:rsidRDefault="005B5E0F" w:rsidP="00471B3C">
      <w:pPr>
        <w:pStyle w:val="Prrafodelista"/>
        <w:numPr>
          <w:ilvl w:val="0"/>
          <w:numId w:val="1"/>
        </w:numPr>
        <w:jc w:val="both"/>
        <w:rPr>
          <w:rFonts w:ascii="Arial" w:hAnsi="Arial" w:cs="Arial"/>
          <w:sz w:val="24"/>
          <w:szCs w:val="24"/>
        </w:rPr>
      </w:pPr>
      <w:r w:rsidRPr="00B95590">
        <w:rPr>
          <w:rFonts w:ascii="Arial" w:hAnsi="Arial" w:cs="Arial"/>
          <w:sz w:val="24"/>
          <w:szCs w:val="24"/>
        </w:rPr>
        <w:t xml:space="preserve">Se </w:t>
      </w:r>
      <w:r w:rsidR="00B95590">
        <w:rPr>
          <w:rFonts w:ascii="Arial" w:hAnsi="Arial" w:cs="Arial"/>
          <w:sz w:val="24"/>
          <w:szCs w:val="24"/>
        </w:rPr>
        <w:t>promueve la integración del archivo histórico.</w:t>
      </w:r>
    </w:p>
    <w:p w:rsidR="00D35F8B" w:rsidRPr="00471B3C" w:rsidRDefault="00D35F8B" w:rsidP="00471B3C">
      <w:pPr>
        <w:jc w:val="both"/>
        <w:rPr>
          <w:rFonts w:ascii="Arial" w:hAnsi="Arial" w:cs="Arial"/>
          <w:sz w:val="24"/>
          <w:szCs w:val="24"/>
        </w:rPr>
      </w:pPr>
    </w:p>
    <w:p w:rsidR="00D35F8B" w:rsidRPr="00471B3C" w:rsidRDefault="00D35F8B" w:rsidP="00471B3C">
      <w:pPr>
        <w:jc w:val="both"/>
        <w:rPr>
          <w:rFonts w:ascii="Arial" w:hAnsi="Arial" w:cs="Arial"/>
          <w:sz w:val="24"/>
          <w:szCs w:val="24"/>
        </w:rPr>
      </w:pPr>
      <w:r w:rsidRPr="00471B3C">
        <w:rPr>
          <w:rFonts w:ascii="Arial" w:hAnsi="Arial" w:cs="Arial"/>
          <w:sz w:val="24"/>
          <w:szCs w:val="24"/>
        </w:rPr>
        <w:t xml:space="preserve">Al respecto, </w:t>
      </w:r>
      <w:r w:rsidR="00586536">
        <w:rPr>
          <w:rFonts w:ascii="Arial" w:hAnsi="Arial" w:cs="Arial"/>
          <w:sz w:val="24"/>
          <w:szCs w:val="24"/>
        </w:rPr>
        <w:t xml:space="preserve">se detalla </w:t>
      </w:r>
      <w:r w:rsidRPr="00471B3C">
        <w:rPr>
          <w:rFonts w:ascii="Arial" w:hAnsi="Arial" w:cs="Arial"/>
          <w:sz w:val="24"/>
          <w:szCs w:val="24"/>
        </w:rPr>
        <w:t xml:space="preserve">el cumplimiento de las acciones y actividades reportadas en el Programa Anual de Desarrollo archivístico </w:t>
      </w:r>
      <w:r w:rsidR="00586536">
        <w:rPr>
          <w:rFonts w:ascii="Arial" w:hAnsi="Arial" w:cs="Arial"/>
          <w:sz w:val="24"/>
          <w:szCs w:val="24"/>
        </w:rPr>
        <w:t>2018, mediante el siguiente cuadro:</w:t>
      </w:r>
    </w:p>
    <w:tbl>
      <w:tblPr>
        <w:tblStyle w:val="Tablaconcuadrcula"/>
        <w:tblW w:w="0" w:type="auto"/>
        <w:tblLook w:val="04A0" w:firstRow="1" w:lastRow="0" w:firstColumn="1" w:lastColumn="0" w:noHBand="0" w:noVBand="1"/>
      </w:tblPr>
      <w:tblGrid>
        <w:gridCol w:w="2942"/>
        <w:gridCol w:w="2943"/>
        <w:gridCol w:w="2943"/>
      </w:tblGrid>
      <w:tr w:rsidR="00D35F8B" w:rsidRPr="00471B3C" w:rsidTr="00D35F8B">
        <w:tc>
          <w:tcPr>
            <w:tcW w:w="2942" w:type="dxa"/>
            <w:shd w:val="clear" w:color="auto" w:fill="E7E6E6" w:themeFill="background2"/>
          </w:tcPr>
          <w:p w:rsidR="00D35F8B" w:rsidRPr="00471B3C" w:rsidRDefault="00B55333" w:rsidP="00586536">
            <w:pPr>
              <w:jc w:val="center"/>
              <w:rPr>
                <w:rFonts w:ascii="Arial" w:hAnsi="Arial" w:cs="Arial"/>
                <w:b/>
                <w:sz w:val="24"/>
                <w:szCs w:val="24"/>
              </w:rPr>
            </w:pPr>
            <w:r w:rsidRPr="00471B3C">
              <w:rPr>
                <w:rFonts w:ascii="Arial" w:hAnsi="Arial" w:cs="Arial"/>
                <w:b/>
                <w:sz w:val="24"/>
                <w:szCs w:val="24"/>
              </w:rPr>
              <w:t>Actividad reportada</w:t>
            </w:r>
          </w:p>
        </w:tc>
        <w:tc>
          <w:tcPr>
            <w:tcW w:w="2943" w:type="dxa"/>
            <w:shd w:val="clear" w:color="auto" w:fill="E7E6E6" w:themeFill="background2"/>
          </w:tcPr>
          <w:p w:rsidR="00D35F8B" w:rsidRPr="00471B3C" w:rsidRDefault="00D35F8B" w:rsidP="00586536">
            <w:pPr>
              <w:jc w:val="center"/>
              <w:rPr>
                <w:rFonts w:ascii="Arial" w:hAnsi="Arial" w:cs="Arial"/>
                <w:b/>
                <w:sz w:val="24"/>
                <w:szCs w:val="24"/>
              </w:rPr>
            </w:pPr>
            <w:r w:rsidRPr="00471B3C">
              <w:rPr>
                <w:rFonts w:ascii="Arial" w:hAnsi="Arial" w:cs="Arial"/>
                <w:b/>
                <w:sz w:val="24"/>
                <w:szCs w:val="24"/>
              </w:rPr>
              <w:t>Cumplimiento</w:t>
            </w:r>
          </w:p>
        </w:tc>
        <w:tc>
          <w:tcPr>
            <w:tcW w:w="2943" w:type="dxa"/>
            <w:shd w:val="clear" w:color="auto" w:fill="E7E6E6" w:themeFill="background2"/>
          </w:tcPr>
          <w:p w:rsidR="00D35F8B" w:rsidRPr="00471B3C" w:rsidRDefault="00B55333" w:rsidP="00586536">
            <w:pPr>
              <w:jc w:val="center"/>
              <w:rPr>
                <w:rFonts w:ascii="Arial" w:hAnsi="Arial" w:cs="Arial"/>
                <w:b/>
                <w:sz w:val="24"/>
                <w:szCs w:val="24"/>
              </w:rPr>
            </w:pPr>
            <w:r w:rsidRPr="00471B3C">
              <w:rPr>
                <w:rFonts w:ascii="Arial" w:hAnsi="Arial" w:cs="Arial"/>
                <w:b/>
                <w:sz w:val="24"/>
                <w:szCs w:val="24"/>
              </w:rPr>
              <w:t>O</w:t>
            </w:r>
            <w:r w:rsidR="00D35F8B" w:rsidRPr="00471B3C">
              <w:rPr>
                <w:rFonts w:ascii="Arial" w:hAnsi="Arial" w:cs="Arial"/>
                <w:b/>
                <w:sz w:val="24"/>
                <w:szCs w:val="24"/>
              </w:rPr>
              <w:t>bservaciones</w:t>
            </w:r>
          </w:p>
        </w:tc>
      </w:tr>
      <w:tr w:rsidR="00D35F8B" w:rsidRPr="00471B3C" w:rsidTr="00D35F8B">
        <w:tc>
          <w:tcPr>
            <w:tcW w:w="2942" w:type="dxa"/>
          </w:tcPr>
          <w:p w:rsidR="00D35F8B" w:rsidRPr="00471B3C" w:rsidRDefault="00B70FAC" w:rsidP="00471B3C">
            <w:pPr>
              <w:jc w:val="both"/>
              <w:rPr>
                <w:rFonts w:ascii="Arial" w:hAnsi="Arial" w:cs="Arial"/>
                <w:sz w:val="24"/>
                <w:szCs w:val="24"/>
              </w:rPr>
            </w:pPr>
            <w:r w:rsidRPr="00471B3C">
              <w:rPr>
                <w:rFonts w:ascii="Arial" w:hAnsi="Arial" w:cs="Arial"/>
                <w:sz w:val="24"/>
                <w:szCs w:val="24"/>
              </w:rPr>
              <w:t>Actualizar los instrumentos de control y consulta archivísticos</w:t>
            </w:r>
          </w:p>
        </w:tc>
        <w:tc>
          <w:tcPr>
            <w:tcW w:w="2943" w:type="dxa"/>
          </w:tcPr>
          <w:p w:rsidR="007B0B52" w:rsidRPr="00471B3C" w:rsidRDefault="0077342B" w:rsidP="00471B3C">
            <w:pPr>
              <w:jc w:val="both"/>
              <w:rPr>
                <w:rFonts w:ascii="Arial" w:hAnsi="Arial" w:cs="Arial"/>
                <w:sz w:val="24"/>
                <w:szCs w:val="24"/>
              </w:rPr>
            </w:pPr>
            <w:r w:rsidRPr="00471B3C">
              <w:rPr>
                <w:rFonts w:ascii="Arial" w:hAnsi="Arial" w:cs="Arial"/>
                <w:sz w:val="24"/>
                <w:szCs w:val="24"/>
              </w:rPr>
              <w:t>Se llevó a cabo la revisión de</w:t>
            </w:r>
            <w:r w:rsidR="006304B1" w:rsidRPr="00471B3C">
              <w:rPr>
                <w:rFonts w:ascii="Arial" w:hAnsi="Arial" w:cs="Arial"/>
                <w:sz w:val="24"/>
                <w:szCs w:val="24"/>
              </w:rPr>
              <w:t xml:space="preserve"> los instrumentos de control y consulta archivística</w:t>
            </w:r>
            <w:r w:rsidR="007B0B52" w:rsidRPr="00471B3C">
              <w:rPr>
                <w:rFonts w:ascii="Arial" w:hAnsi="Arial" w:cs="Arial"/>
                <w:sz w:val="24"/>
                <w:szCs w:val="24"/>
              </w:rPr>
              <w:t>;</w:t>
            </w:r>
          </w:p>
          <w:p w:rsidR="007B0B52" w:rsidRPr="00471B3C" w:rsidRDefault="007B0B52" w:rsidP="00471B3C">
            <w:pPr>
              <w:jc w:val="both"/>
              <w:rPr>
                <w:rFonts w:ascii="Arial" w:hAnsi="Arial" w:cs="Arial"/>
                <w:sz w:val="24"/>
                <w:szCs w:val="24"/>
              </w:rPr>
            </w:pPr>
          </w:p>
          <w:p w:rsidR="00D35F8B" w:rsidRPr="00471B3C" w:rsidRDefault="007B0B52" w:rsidP="00471B3C">
            <w:pPr>
              <w:jc w:val="both"/>
              <w:rPr>
                <w:rFonts w:ascii="Arial" w:hAnsi="Arial" w:cs="Arial"/>
                <w:sz w:val="24"/>
                <w:szCs w:val="24"/>
              </w:rPr>
            </w:pPr>
            <w:r w:rsidRPr="00471B3C">
              <w:rPr>
                <w:rFonts w:ascii="Arial" w:hAnsi="Arial" w:cs="Arial"/>
                <w:sz w:val="24"/>
                <w:szCs w:val="24"/>
              </w:rPr>
              <w:t>S</w:t>
            </w:r>
            <w:r w:rsidR="0077342B" w:rsidRPr="00471B3C">
              <w:rPr>
                <w:rFonts w:ascii="Arial" w:hAnsi="Arial" w:cs="Arial"/>
                <w:sz w:val="24"/>
                <w:szCs w:val="24"/>
              </w:rPr>
              <w:t xml:space="preserve">e procedió a elaborar las fichas técnicas para estar en condiciones de </w:t>
            </w:r>
            <w:r w:rsidR="006304B1" w:rsidRPr="00471B3C">
              <w:rPr>
                <w:rFonts w:ascii="Arial" w:hAnsi="Arial" w:cs="Arial"/>
                <w:sz w:val="24"/>
                <w:szCs w:val="24"/>
              </w:rPr>
              <w:t>hacer las modificaciones necesarias</w:t>
            </w:r>
            <w:r w:rsidR="00F6726E" w:rsidRPr="00471B3C">
              <w:rPr>
                <w:rFonts w:ascii="Arial" w:hAnsi="Arial" w:cs="Arial"/>
                <w:sz w:val="24"/>
                <w:szCs w:val="24"/>
              </w:rPr>
              <w:t>;</w:t>
            </w:r>
          </w:p>
          <w:p w:rsidR="007B0B52" w:rsidRPr="00471B3C" w:rsidRDefault="007B0B52" w:rsidP="00471B3C">
            <w:pPr>
              <w:jc w:val="both"/>
              <w:rPr>
                <w:rFonts w:ascii="Arial" w:hAnsi="Arial" w:cs="Arial"/>
                <w:sz w:val="24"/>
                <w:szCs w:val="24"/>
              </w:rPr>
            </w:pPr>
          </w:p>
          <w:p w:rsidR="007B0B52" w:rsidRPr="00471B3C" w:rsidRDefault="007B0B52" w:rsidP="00471B3C">
            <w:pPr>
              <w:jc w:val="both"/>
              <w:rPr>
                <w:rFonts w:ascii="Arial" w:hAnsi="Arial" w:cs="Arial"/>
                <w:sz w:val="24"/>
                <w:szCs w:val="24"/>
              </w:rPr>
            </w:pPr>
            <w:r w:rsidRPr="00471B3C">
              <w:rPr>
                <w:rFonts w:ascii="Arial" w:hAnsi="Arial" w:cs="Arial"/>
                <w:sz w:val="24"/>
                <w:szCs w:val="24"/>
              </w:rPr>
              <w:t>Se enviaron las fichas técnicas de valoración a los responsables de los archivos de tramite</w:t>
            </w:r>
            <w:r w:rsidR="00F6726E" w:rsidRPr="00471B3C">
              <w:rPr>
                <w:rFonts w:ascii="Arial" w:hAnsi="Arial" w:cs="Arial"/>
                <w:sz w:val="24"/>
                <w:szCs w:val="24"/>
              </w:rPr>
              <w:t>;</w:t>
            </w:r>
          </w:p>
          <w:p w:rsidR="007B0B52" w:rsidRPr="00471B3C" w:rsidRDefault="007B0B52" w:rsidP="00471B3C">
            <w:pPr>
              <w:jc w:val="both"/>
              <w:rPr>
                <w:rFonts w:ascii="Arial" w:hAnsi="Arial" w:cs="Arial"/>
                <w:sz w:val="24"/>
                <w:szCs w:val="24"/>
              </w:rPr>
            </w:pPr>
          </w:p>
        </w:tc>
        <w:tc>
          <w:tcPr>
            <w:tcW w:w="2943" w:type="dxa"/>
          </w:tcPr>
          <w:p w:rsidR="00586536" w:rsidRDefault="00586536" w:rsidP="00471B3C">
            <w:pPr>
              <w:jc w:val="both"/>
              <w:rPr>
                <w:rFonts w:ascii="Arial" w:hAnsi="Arial" w:cs="Arial"/>
                <w:sz w:val="24"/>
                <w:szCs w:val="24"/>
              </w:rPr>
            </w:pPr>
            <w:r>
              <w:rPr>
                <w:rFonts w:ascii="Arial" w:hAnsi="Arial" w:cs="Arial"/>
                <w:sz w:val="24"/>
                <w:szCs w:val="24"/>
              </w:rPr>
              <w:t>En proceso de atención.</w:t>
            </w:r>
          </w:p>
          <w:p w:rsidR="00586536" w:rsidRDefault="00586536" w:rsidP="00471B3C">
            <w:pPr>
              <w:jc w:val="both"/>
              <w:rPr>
                <w:rFonts w:ascii="Arial" w:hAnsi="Arial" w:cs="Arial"/>
                <w:sz w:val="24"/>
                <w:szCs w:val="24"/>
              </w:rPr>
            </w:pPr>
          </w:p>
          <w:p w:rsidR="00D35F8B" w:rsidRPr="00471B3C" w:rsidRDefault="00586536" w:rsidP="00471B3C">
            <w:pPr>
              <w:jc w:val="both"/>
              <w:rPr>
                <w:rFonts w:ascii="Arial" w:hAnsi="Arial" w:cs="Arial"/>
                <w:sz w:val="24"/>
                <w:szCs w:val="24"/>
              </w:rPr>
            </w:pPr>
            <w:r>
              <w:rPr>
                <w:rFonts w:ascii="Arial" w:hAnsi="Arial" w:cs="Arial"/>
                <w:sz w:val="24"/>
                <w:szCs w:val="24"/>
              </w:rPr>
              <w:t>Es importante mencionar que la actualización de los instrumentos de control y consulta archivística</w:t>
            </w:r>
            <w:r w:rsidR="001E4B36">
              <w:rPr>
                <w:rFonts w:ascii="Arial" w:hAnsi="Arial" w:cs="Arial"/>
                <w:sz w:val="24"/>
                <w:szCs w:val="24"/>
              </w:rPr>
              <w:t>,</w:t>
            </w:r>
            <w:r>
              <w:rPr>
                <w:rFonts w:ascii="Arial" w:hAnsi="Arial" w:cs="Arial"/>
                <w:sz w:val="24"/>
                <w:szCs w:val="24"/>
              </w:rPr>
              <w:t xml:space="preserve"> </w:t>
            </w:r>
            <w:r w:rsidR="001E4B36">
              <w:rPr>
                <w:rFonts w:ascii="Arial" w:hAnsi="Arial" w:cs="Arial"/>
                <w:sz w:val="24"/>
                <w:szCs w:val="24"/>
              </w:rPr>
              <w:t>atiende a</w:t>
            </w:r>
            <w:r>
              <w:rPr>
                <w:rFonts w:ascii="Arial" w:hAnsi="Arial" w:cs="Arial"/>
                <w:sz w:val="24"/>
                <w:szCs w:val="24"/>
              </w:rPr>
              <w:t xml:space="preserve"> un proceso de documentación y soporte que esta relacionado con la elaboración de las fichas de valoración de cada una de las series documentales que integran el fondo del </w:t>
            </w:r>
            <w:proofErr w:type="spellStart"/>
            <w:r>
              <w:rPr>
                <w:rFonts w:ascii="Arial" w:hAnsi="Arial" w:cs="Arial"/>
                <w:sz w:val="24"/>
                <w:szCs w:val="24"/>
              </w:rPr>
              <w:t>Inaip</w:t>
            </w:r>
            <w:proofErr w:type="spellEnd"/>
            <w:r>
              <w:rPr>
                <w:rFonts w:ascii="Arial" w:hAnsi="Arial" w:cs="Arial"/>
                <w:sz w:val="24"/>
                <w:szCs w:val="24"/>
              </w:rPr>
              <w:t>.</w:t>
            </w:r>
          </w:p>
        </w:tc>
      </w:tr>
      <w:tr w:rsidR="007B0B52" w:rsidRPr="00471B3C" w:rsidTr="00D35F8B">
        <w:tc>
          <w:tcPr>
            <w:tcW w:w="2942" w:type="dxa"/>
          </w:tcPr>
          <w:p w:rsidR="007B0B52" w:rsidRPr="00471B3C" w:rsidRDefault="007B0B52" w:rsidP="00471B3C">
            <w:pPr>
              <w:jc w:val="both"/>
              <w:rPr>
                <w:rFonts w:ascii="Arial" w:hAnsi="Arial" w:cs="Arial"/>
                <w:sz w:val="24"/>
                <w:szCs w:val="24"/>
              </w:rPr>
            </w:pPr>
            <w:r w:rsidRPr="00471B3C">
              <w:rPr>
                <w:rFonts w:ascii="Arial" w:hAnsi="Arial" w:cs="Arial"/>
                <w:sz w:val="24"/>
                <w:szCs w:val="24"/>
              </w:rPr>
              <w:t>Elaborar las fichas técnicas de valoración</w:t>
            </w:r>
          </w:p>
        </w:tc>
        <w:tc>
          <w:tcPr>
            <w:tcW w:w="2943" w:type="dxa"/>
          </w:tcPr>
          <w:p w:rsidR="007B0B52" w:rsidRPr="00471B3C" w:rsidRDefault="007B0B52" w:rsidP="00471B3C">
            <w:pPr>
              <w:jc w:val="both"/>
              <w:rPr>
                <w:rFonts w:ascii="Arial" w:hAnsi="Arial" w:cs="Arial"/>
                <w:sz w:val="24"/>
                <w:szCs w:val="24"/>
              </w:rPr>
            </w:pPr>
            <w:r w:rsidRPr="00471B3C">
              <w:rPr>
                <w:rFonts w:ascii="Arial" w:hAnsi="Arial" w:cs="Arial"/>
                <w:sz w:val="24"/>
                <w:szCs w:val="24"/>
              </w:rPr>
              <w:t xml:space="preserve">Se elaboraron las fichas </w:t>
            </w:r>
            <w:r w:rsidR="00F6726E" w:rsidRPr="00471B3C">
              <w:rPr>
                <w:rFonts w:ascii="Arial" w:hAnsi="Arial" w:cs="Arial"/>
                <w:sz w:val="24"/>
                <w:szCs w:val="24"/>
              </w:rPr>
              <w:t xml:space="preserve">correspondientes </w:t>
            </w:r>
            <w:r w:rsidRPr="00471B3C">
              <w:rPr>
                <w:rFonts w:ascii="Arial" w:hAnsi="Arial" w:cs="Arial"/>
                <w:sz w:val="24"/>
                <w:szCs w:val="24"/>
              </w:rPr>
              <w:t>y se enviaron a cada uno de los responsables de los archivos de trámite de las unidades administrativas para su complementación y aprobación</w:t>
            </w:r>
            <w:r w:rsidR="00F6726E" w:rsidRPr="00471B3C">
              <w:rPr>
                <w:rFonts w:ascii="Arial" w:hAnsi="Arial" w:cs="Arial"/>
                <w:sz w:val="24"/>
                <w:szCs w:val="24"/>
              </w:rPr>
              <w:t>;</w:t>
            </w:r>
          </w:p>
          <w:p w:rsidR="00F6726E" w:rsidRPr="00471B3C" w:rsidRDefault="00F6726E" w:rsidP="00471B3C">
            <w:pPr>
              <w:jc w:val="both"/>
              <w:rPr>
                <w:rFonts w:ascii="Arial" w:hAnsi="Arial" w:cs="Arial"/>
                <w:sz w:val="24"/>
                <w:szCs w:val="24"/>
              </w:rPr>
            </w:pPr>
          </w:p>
          <w:p w:rsidR="00F6726E" w:rsidRPr="00471B3C" w:rsidRDefault="00F6726E" w:rsidP="00471B3C">
            <w:pPr>
              <w:jc w:val="both"/>
              <w:rPr>
                <w:rFonts w:ascii="Arial" w:hAnsi="Arial" w:cs="Arial"/>
                <w:sz w:val="24"/>
                <w:szCs w:val="24"/>
              </w:rPr>
            </w:pPr>
            <w:r w:rsidRPr="00471B3C">
              <w:rPr>
                <w:rFonts w:ascii="Arial" w:hAnsi="Arial" w:cs="Arial"/>
                <w:sz w:val="24"/>
                <w:szCs w:val="24"/>
              </w:rPr>
              <w:t xml:space="preserve">Se </w:t>
            </w:r>
            <w:r w:rsidR="00AA7138" w:rsidRPr="00471B3C">
              <w:rPr>
                <w:rFonts w:ascii="Arial" w:hAnsi="Arial" w:cs="Arial"/>
                <w:sz w:val="24"/>
                <w:szCs w:val="24"/>
              </w:rPr>
              <w:t>impartió</w:t>
            </w:r>
            <w:r w:rsidRPr="00471B3C">
              <w:rPr>
                <w:rFonts w:ascii="Arial" w:hAnsi="Arial" w:cs="Arial"/>
                <w:sz w:val="24"/>
                <w:szCs w:val="24"/>
              </w:rPr>
              <w:t xml:space="preserve"> asesoría especifica a los responsables de los archivos de trámite</w:t>
            </w:r>
          </w:p>
          <w:p w:rsidR="00F6726E" w:rsidRPr="00471B3C" w:rsidRDefault="00F6726E" w:rsidP="00471B3C">
            <w:pPr>
              <w:jc w:val="both"/>
              <w:rPr>
                <w:rFonts w:ascii="Arial" w:hAnsi="Arial" w:cs="Arial"/>
                <w:sz w:val="24"/>
                <w:szCs w:val="24"/>
              </w:rPr>
            </w:pPr>
          </w:p>
        </w:tc>
        <w:tc>
          <w:tcPr>
            <w:tcW w:w="2943" w:type="dxa"/>
          </w:tcPr>
          <w:p w:rsidR="00F6726E" w:rsidRPr="00471B3C" w:rsidRDefault="007B0B52" w:rsidP="00471B3C">
            <w:pPr>
              <w:jc w:val="both"/>
              <w:rPr>
                <w:rFonts w:ascii="Arial" w:hAnsi="Arial" w:cs="Arial"/>
                <w:sz w:val="24"/>
                <w:szCs w:val="24"/>
              </w:rPr>
            </w:pPr>
            <w:r w:rsidRPr="00471B3C">
              <w:rPr>
                <w:rFonts w:ascii="Arial" w:hAnsi="Arial" w:cs="Arial"/>
                <w:sz w:val="24"/>
                <w:szCs w:val="24"/>
              </w:rPr>
              <w:t>Se encuentra pendiente el envío por parte de algunas de las áreas responsables:</w:t>
            </w:r>
          </w:p>
          <w:p w:rsidR="007B0B52" w:rsidRPr="00471B3C" w:rsidRDefault="007B0B52" w:rsidP="00471B3C">
            <w:pPr>
              <w:jc w:val="both"/>
              <w:rPr>
                <w:rFonts w:ascii="Arial" w:hAnsi="Arial" w:cs="Arial"/>
                <w:sz w:val="24"/>
                <w:szCs w:val="24"/>
              </w:rPr>
            </w:pPr>
            <w:r w:rsidRPr="00471B3C">
              <w:rPr>
                <w:rFonts w:ascii="Arial" w:hAnsi="Arial" w:cs="Arial"/>
                <w:sz w:val="24"/>
                <w:szCs w:val="24"/>
              </w:rPr>
              <w:t xml:space="preserve"> </w:t>
            </w:r>
          </w:p>
          <w:p w:rsidR="007B0B52" w:rsidRPr="00471B3C" w:rsidRDefault="007B0B52" w:rsidP="00471B3C">
            <w:pPr>
              <w:jc w:val="both"/>
              <w:rPr>
                <w:rFonts w:ascii="Arial" w:hAnsi="Arial" w:cs="Arial"/>
                <w:sz w:val="24"/>
                <w:szCs w:val="24"/>
              </w:rPr>
            </w:pPr>
            <w:r w:rsidRPr="00471B3C">
              <w:rPr>
                <w:rFonts w:ascii="Arial" w:hAnsi="Arial" w:cs="Arial"/>
                <w:sz w:val="24"/>
                <w:szCs w:val="24"/>
              </w:rPr>
              <w:t xml:space="preserve">Fichas terminadas: </w:t>
            </w:r>
            <w:r w:rsidR="00CA2C6C">
              <w:rPr>
                <w:rFonts w:ascii="Arial" w:hAnsi="Arial" w:cs="Arial"/>
                <w:sz w:val="24"/>
                <w:szCs w:val="24"/>
              </w:rPr>
              <w:t>2</w:t>
            </w:r>
            <w:bookmarkStart w:id="0" w:name="_GoBack"/>
            <w:bookmarkEnd w:id="0"/>
            <w:r w:rsidRPr="00471B3C">
              <w:rPr>
                <w:rFonts w:ascii="Arial" w:hAnsi="Arial" w:cs="Arial"/>
                <w:sz w:val="24"/>
                <w:szCs w:val="24"/>
              </w:rPr>
              <w:t xml:space="preserve"> áreas </w:t>
            </w:r>
          </w:p>
          <w:p w:rsidR="007B0B52" w:rsidRPr="00471B3C" w:rsidRDefault="007B0B52" w:rsidP="00471B3C">
            <w:pPr>
              <w:jc w:val="both"/>
              <w:rPr>
                <w:rFonts w:ascii="Arial" w:hAnsi="Arial" w:cs="Arial"/>
                <w:sz w:val="24"/>
                <w:szCs w:val="24"/>
              </w:rPr>
            </w:pPr>
          </w:p>
          <w:p w:rsidR="007B0B52" w:rsidRPr="00471B3C" w:rsidRDefault="007B0B52" w:rsidP="00471B3C">
            <w:pPr>
              <w:jc w:val="both"/>
              <w:rPr>
                <w:rFonts w:ascii="Arial" w:hAnsi="Arial" w:cs="Arial"/>
                <w:sz w:val="24"/>
                <w:szCs w:val="24"/>
              </w:rPr>
            </w:pPr>
            <w:r w:rsidRPr="00471B3C">
              <w:rPr>
                <w:rFonts w:ascii="Arial" w:hAnsi="Arial" w:cs="Arial"/>
                <w:sz w:val="24"/>
                <w:szCs w:val="24"/>
              </w:rPr>
              <w:t>Fichas pendientes: 8 áreas</w:t>
            </w:r>
          </w:p>
        </w:tc>
      </w:tr>
      <w:tr w:rsidR="00D35F8B" w:rsidRPr="00471B3C" w:rsidTr="00D35F8B">
        <w:tc>
          <w:tcPr>
            <w:tcW w:w="2942" w:type="dxa"/>
          </w:tcPr>
          <w:p w:rsidR="00D35F8B" w:rsidRPr="00471B3C" w:rsidRDefault="00F96CF0" w:rsidP="00471B3C">
            <w:pPr>
              <w:jc w:val="both"/>
              <w:rPr>
                <w:rFonts w:ascii="Arial" w:hAnsi="Arial" w:cs="Arial"/>
                <w:sz w:val="24"/>
                <w:szCs w:val="24"/>
              </w:rPr>
            </w:pPr>
            <w:r w:rsidRPr="00471B3C">
              <w:rPr>
                <w:rFonts w:ascii="Arial" w:hAnsi="Arial" w:cs="Arial"/>
                <w:sz w:val="24"/>
                <w:szCs w:val="24"/>
              </w:rPr>
              <w:t>Brindar capacitación continua en materia de archivos</w:t>
            </w:r>
          </w:p>
        </w:tc>
        <w:tc>
          <w:tcPr>
            <w:tcW w:w="2943" w:type="dxa"/>
          </w:tcPr>
          <w:p w:rsidR="00D35F8B" w:rsidRPr="00471B3C" w:rsidRDefault="00E1434A" w:rsidP="00471B3C">
            <w:pPr>
              <w:jc w:val="both"/>
              <w:rPr>
                <w:rFonts w:ascii="Arial" w:hAnsi="Arial" w:cs="Arial"/>
                <w:sz w:val="24"/>
                <w:szCs w:val="24"/>
              </w:rPr>
            </w:pPr>
            <w:r w:rsidRPr="00471B3C">
              <w:rPr>
                <w:rFonts w:ascii="Arial" w:hAnsi="Arial" w:cs="Arial"/>
                <w:sz w:val="24"/>
                <w:szCs w:val="24"/>
              </w:rPr>
              <w:t>Se e</w:t>
            </w:r>
            <w:r w:rsidR="0047217B" w:rsidRPr="00471B3C">
              <w:rPr>
                <w:rFonts w:ascii="Arial" w:hAnsi="Arial" w:cs="Arial"/>
                <w:sz w:val="24"/>
                <w:szCs w:val="24"/>
              </w:rPr>
              <w:t>labor</w:t>
            </w:r>
            <w:r w:rsidRPr="00471B3C">
              <w:rPr>
                <w:rFonts w:ascii="Arial" w:hAnsi="Arial" w:cs="Arial"/>
                <w:sz w:val="24"/>
                <w:szCs w:val="24"/>
              </w:rPr>
              <w:t>ó</w:t>
            </w:r>
            <w:r w:rsidR="0047217B" w:rsidRPr="00471B3C">
              <w:rPr>
                <w:rFonts w:ascii="Arial" w:hAnsi="Arial" w:cs="Arial"/>
                <w:sz w:val="24"/>
                <w:szCs w:val="24"/>
              </w:rPr>
              <w:t xml:space="preserve"> un </w:t>
            </w:r>
            <w:r w:rsidRPr="00471B3C">
              <w:rPr>
                <w:rFonts w:ascii="Arial" w:hAnsi="Arial" w:cs="Arial"/>
                <w:sz w:val="24"/>
                <w:szCs w:val="24"/>
              </w:rPr>
              <w:t xml:space="preserve">índice </w:t>
            </w:r>
            <w:r w:rsidR="001E4B36">
              <w:rPr>
                <w:rFonts w:ascii="Arial" w:hAnsi="Arial" w:cs="Arial"/>
                <w:sz w:val="24"/>
                <w:szCs w:val="24"/>
              </w:rPr>
              <w:t>de</w:t>
            </w:r>
            <w:r w:rsidRPr="00471B3C">
              <w:rPr>
                <w:rFonts w:ascii="Arial" w:hAnsi="Arial" w:cs="Arial"/>
                <w:sz w:val="24"/>
                <w:szCs w:val="24"/>
              </w:rPr>
              <w:t xml:space="preserve"> contenidos para el </w:t>
            </w:r>
            <w:r w:rsidR="0047217B" w:rsidRPr="00471B3C">
              <w:rPr>
                <w:rFonts w:ascii="Arial" w:hAnsi="Arial" w:cs="Arial"/>
                <w:sz w:val="24"/>
                <w:szCs w:val="24"/>
              </w:rPr>
              <w:t>programa de capacitación institucional, para impartir cursos de archivos en coordinación con la Dirección de Capacitación del INAIP</w:t>
            </w:r>
          </w:p>
        </w:tc>
        <w:tc>
          <w:tcPr>
            <w:tcW w:w="2943" w:type="dxa"/>
          </w:tcPr>
          <w:p w:rsidR="00D35F8B" w:rsidRPr="00471B3C" w:rsidRDefault="008E20E5" w:rsidP="00471B3C">
            <w:pPr>
              <w:jc w:val="both"/>
              <w:rPr>
                <w:rFonts w:ascii="Arial" w:hAnsi="Arial" w:cs="Arial"/>
                <w:sz w:val="24"/>
                <w:szCs w:val="24"/>
              </w:rPr>
            </w:pPr>
            <w:r w:rsidRPr="00471B3C">
              <w:rPr>
                <w:rFonts w:ascii="Arial" w:hAnsi="Arial" w:cs="Arial"/>
                <w:sz w:val="24"/>
                <w:szCs w:val="24"/>
              </w:rPr>
              <w:t xml:space="preserve">Atendido </w:t>
            </w:r>
          </w:p>
        </w:tc>
      </w:tr>
      <w:tr w:rsidR="00B70FAC" w:rsidRPr="00471B3C" w:rsidTr="00D35F8B">
        <w:tc>
          <w:tcPr>
            <w:tcW w:w="2942" w:type="dxa"/>
          </w:tcPr>
          <w:p w:rsidR="00B70FAC" w:rsidRPr="00471B3C" w:rsidRDefault="0047217B" w:rsidP="00471B3C">
            <w:pPr>
              <w:jc w:val="both"/>
              <w:rPr>
                <w:rFonts w:ascii="Arial" w:hAnsi="Arial" w:cs="Arial"/>
                <w:sz w:val="24"/>
                <w:szCs w:val="24"/>
              </w:rPr>
            </w:pPr>
            <w:r w:rsidRPr="00471B3C">
              <w:rPr>
                <w:rFonts w:ascii="Arial" w:hAnsi="Arial" w:cs="Arial"/>
                <w:sz w:val="24"/>
                <w:szCs w:val="24"/>
              </w:rPr>
              <w:lastRenderedPageBreak/>
              <w:t xml:space="preserve">Establecer las bases para el diseño de un sistema de gestión documental, desarrollado en coordinación con la Dirección de TI del </w:t>
            </w:r>
            <w:proofErr w:type="spellStart"/>
            <w:r w:rsidR="001E4B36">
              <w:rPr>
                <w:rFonts w:ascii="Arial" w:hAnsi="Arial" w:cs="Arial"/>
                <w:sz w:val="24"/>
                <w:szCs w:val="24"/>
              </w:rPr>
              <w:t>Inaip</w:t>
            </w:r>
            <w:proofErr w:type="spellEnd"/>
            <w:r w:rsidR="001E4B36">
              <w:rPr>
                <w:rFonts w:ascii="Arial" w:hAnsi="Arial" w:cs="Arial"/>
                <w:sz w:val="24"/>
                <w:szCs w:val="24"/>
              </w:rPr>
              <w:t>.</w:t>
            </w:r>
          </w:p>
        </w:tc>
        <w:tc>
          <w:tcPr>
            <w:tcW w:w="2943" w:type="dxa"/>
          </w:tcPr>
          <w:p w:rsidR="00B70FAC" w:rsidRPr="00471B3C" w:rsidRDefault="008E20E5" w:rsidP="00471B3C">
            <w:pPr>
              <w:jc w:val="both"/>
              <w:rPr>
                <w:rFonts w:ascii="Arial" w:hAnsi="Arial" w:cs="Arial"/>
                <w:sz w:val="24"/>
                <w:szCs w:val="24"/>
              </w:rPr>
            </w:pPr>
            <w:r w:rsidRPr="00471B3C">
              <w:rPr>
                <w:rFonts w:ascii="Arial" w:hAnsi="Arial" w:cs="Arial"/>
                <w:sz w:val="24"/>
                <w:szCs w:val="24"/>
              </w:rPr>
              <w:t>Se elaboró</w:t>
            </w:r>
            <w:r w:rsidR="0047217B" w:rsidRPr="00471B3C">
              <w:rPr>
                <w:rFonts w:ascii="Arial" w:hAnsi="Arial" w:cs="Arial"/>
                <w:sz w:val="24"/>
                <w:szCs w:val="24"/>
              </w:rPr>
              <w:t xml:space="preserve"> un documento de referencia señalando los requerimientos mínimos para el desarrollo de un Sistema de Administración de archivos y Gestión documental</w:t>
            </w:r>
            <w:r w:rsidR="001E4B36">
              <w:rPr>
                <w:rFonts w:ascii="Arial" w:hAnsi="Arial" w:cs="Arial"/>
                <w:sz w:val="24"/>
                <w:szCs w:val="24"/>
              </w:rPr>
              <w:t>, en apego a las disposiciones vigentes y aplicables</w:t>
            </w:r>
          </w:p>
        </w:tc>
        <w:tc>
          <w:tcPr>
            <w:tcW w:w="2943" w:type="dxa"/>
          </w:tcPr>
          <w:p w:rsidR="00B70FAC" w:rsidRPr="00471B3C" w:rsidRDefault="008E20E5" w:rsidP="00471B3C">
            <w:pPr>
              <w:jc w:val="both"/>
              <w:rPr>
                <w:rFonts w:ascii="Arial" w:hAnsi="Arial" w:cs="Arial"/>
                <w:sz w:val="24"/>
                <w:szCs w:val="24"/>
              </w:rPr>
            </w:pPr>
            <w:r w:rsidRPr="00471B3C">
              <w:rPr>
                <w:rFonts w:ascii="Arial" w:hAnsi="Arial" w:cs="Arial"/>
                <w:sz w:val="24"/>
                <w:szCs w:val="24"/>
              </w:rPr>
              <w:t>Atendido</w:t>
            </w:r>
          </w:p>
        </w:tc>
      </w:tr>
      <w:tr w:rsidR="00B70FAC" w:rsidRPr="00471B3C" w:rsidTr="00D35F8B">
        <w:tc>
          <w:tcPr>
            <w:tcW w:w="2942" w:type="dxa"/>
          </w:tcPr>
          <w:p w:rsidR="00B70FAC" w:rsidRPr="001857B2" w:rsidRDefault="00610634" w:rsidP="00471B3C">
            <w:pPr>
              <w:jc w:val="both"/>
              <w:rPr>
                <w:rFonts w:ascii="Arial" w:hAnsi="Arial" w:cs="Arial"/>
                <w:sz w:val="24"/>
                <w:szCs w:val="24"/>
              </w:rPr>
            </w:pPr>
            <w:r w:rsidRPr="001857B2">
              <w:rPr>
                <w:rFonts w:ascii="Arial" w:hAnsi="Arial" w:cs="Arial"/>
                <w:sz w:val="24"/>
                <w:szCs w:val="24"/>
              </w:rPr>
              <w:t>Coordinar la adecuación de los espacios destinados a la guarda de documentos</w:t>
            </w:r>
          </w:p>
        </w:tc>
        <w:tc>
          <w:tcPr>
            <w:tcW w:w="2943" w:type="dxa"/>
          </w:tcPr>
          <w:p w:rsidR="00B70FAC" w:rsidRPr="001857B2" w:rsidRDefault="001857B2" w:rsidP="00471B3C">
            <w:pPr>
              <w:jc w:val="both"/>
              <w:rPr>
                <w:rFonts w:ascii="Arial" w:hAnsi="Arial" w:cs="Arial"/>
                <w:sz w:val="24"/>
                <w:szCs w:val="24"/>
              </w:rPr>
            </w:pPr>
            <w:r w:rsidRPr="001857B2">
              <w:rPr>
                <w:rFonts w:ascii="Arial" w:hAnsi="Arial" w:cs="Arial"/>
                <w:sz w:val="24"/>
                <w:szCs w:val="24"/>
              </w:rPr>
              <w:t xml:space="preserve">El personal asignado a la operación del archivo de concentración del </w:t>
            </w:r>
            <w:proofErr w:type="spellStart"/>
            <w:r w:rsidRPr="001857B2">
              <w:rPr>
                <w:rFonts w:ascii="Arial" w:hAnsi="Arial" w:cs="Arial"/>
                <w:sz w:val="24"/>
                <w:szCs w:val="24"/>
              </w:rPr>
              <w:t>Inaip</w:t>
            </w:r>
            <w:proofErr w:type="spellEnd"/>
            <w:r w:rsidRPr="001857B2">
              <w:rPr>
                <w:rFonts w:ascii="Arial" w:hAnsi="Arial" w:cs="Arial"/>
                <w:sz w:val="24"/>
                <w:szCs w:val="24"/>
              </w:rPr>
              <w:t>, realizó</w:t>
            </w:r>
            <w:r w:rsidR="00610634" w:rsidRPr="001857B2">
              <w:rPr>
                <w:rFonts w:ascii="Arial" w:hAnsi="Arial" w:cs="Arial"/>
                <w:sz w:val="24"/>
                <w:szCs w:val="24"/>
              </w:rPr>
              <w:t xml:space="preserve"> labores de limpieza general, cambio de cajas, fumigación, identificación de anaqueles, cajas y expedientes</w:t>
            </w:r>
            <w:r w:rsidRPr="001857B2">
              <w:rPr>
                <w:rFonts w:ascii="Arial" w:hAnsi="Arial" w:cs="Arial"/>
                <w:sz w:val="24"/>
                <w:szCs w:val="24"/>
              </w:rPr>
              <w:t>.</w:t>
            </w:r>
          </w:p>
        </w:tc>
        <w:tc>
          <w:tcPr>
            <w:tcW w:w="2943" w:type="dxa"/>
          </w:tcPr>
          <w:p w:rsidR="00B70FAC" w:rsidRPr="00471B3C" w:rsidRDefault="00272335" w:rsidP="00471B3C">
            <w:pPr>
              <w:jc w:val="both"/>
              <w:rPr>
                <w:rFonts w:ascii="Arial" w:hAnsi="Arial" w:cs="Arial"/>
                <w:sz w:val="24"/>
                <w:szCs w:val="24"/>
              </w:rPr>
            </w:pPr>
            <w:r>
              <w:rPr>
                <w:rFonts w:ascii="Arial" w:hAnsi="Arial" w:cs="Arial"/>
                <w:sz w:val="24"/>
                <w:szCs w:val="24"/>
              </w:rPr>
              <w:t>Atendido</w:t>
            </w:r>
          </w:p>
        </w:tc>
      </w:tr>
      <w:tr w:rsidR="00610634" w:rsidRPr="00471B3C" w:rsidTr="00D35F8B">
        <w:tc>
          <w:tcPr>
            <w:tcW w:w="2942" w:type="dxa"/>
          </w:tcPr>
          <w:p w:rsidR="00610634" w:rsidRPr="001857B2" w:rsidRDefault="00610634" w:rsidP="00471B3C">
            <w:pPr>
              <w:jc w:val="both"/>
              <w:rPr>
                <w:rFonts w:ascii="Arial" w:hAnsi="Arial" w:cs="Arial"/>
                <w:sz w:val="24"/>
                <w:szCs w:val="24"/>
              </w:rPr>
            </w:pPr>
            <w:r w:rsidRPr="001857B2">
              <w:rPr>
                <w:rFonts w:ascii="Arial" w:hAnsi="Arial" w:cs="Arial"/>
                <w:sz w:val="24"/>
                <w:szCs w:val="24"/>
              </w:rPr>
              <w:t>Coordinar la elaboración del inventario documental del archivo de concentración</w:t>
            </w:r>
          </w:p>
        </w:tc>
        <w:tc>
          <w:tcPr>
            <w:tcW w:w="2943" w:type="dxa"/>
          </w:tcPr>
          <w:p w:rsidR="00610634" w:rsidRPr="001857B2" w:rsidRDefault="001857B2" w:rsidP="00471B3C">
            <w:pPr>
              <w:jc w:val="both"/>
              <w:rPr>
                <w:rFonts w:ascii="Arial" w:hAnsi="Arial" w:cs="Arial"/>
                <w:sz w:val="24"/>
                <w:szCs w:val="24"/>
              </w:rPr>
            </w:pPr>
            <w:r w:rsidRPr="001857B2">
              <w:rPr>
                <w:rFonts w:ascii="Arial" w:hAnsi="Arial" w:cs="Arial"/>
                <w:sz w:val="24"/>
                <w:szCs w:val="24"/>
              </w:rPr>
              <w:t>Se e</w:t>
            </w:r>
            <w:r w:rsidR="00610634" w:rsidRPr="001857B2">
              <w:rPr>
                <w:rFonts w:ascii="Arial" w:hAnsi="Arial" w:cs="Arial"/>
                <w:sz w:val="24"/>
                <w:szCs w:val="24"/>
              </w:rPr>
              <w:t>labora</w:t>
            </w:r>
            <w:r w:rsidRPr="001857B2">
              <w:rPr>
                <w:rFonts w:ascii="Arial" w:hAnsi="Arial" w:cs="Arial"/>
                <w:sz w:val="24"/>
                <w:szCs w:val="24"/>
              </w:rPr>
              <w:t>ron</w:t>
            </w:r>
            <w:r w:rsidR="00610634" w:rsidRPr="001857B2">
              <w:rPr>
                <w:rFonts w:ascii="Arial" w:hAnsi="Arial" w:cs="Arial"/>
                <w:sz w:val="24"/>
                <w:szCs w:val="24"/>
              </w:rPr>
              <w:t xml:space="preserve"> </w:t>
            </w:r>
            <w:r w:rsidRPr="001857B2">
              <w:rPr>
                <w:rFonts w:ascii="Arial" w:hAnsi="Arial" w:cs="Arial"/>
                <w:sz w:val="24"/>
                <w:szCs w:val="24"/>
              </w:rPr>
              <w:t>los</w:t>
            </w:r>
            <w:r w:rsidR="00610634" w:rsidRPr="001857B2">
              <w:rPr>
                <w:rFonts w:ascii="Arial" w:hAnsi="Arial" w:cs="Arial"/>
                <w:sz w:val="24"/>
                <w:szCs w:val="24"/>
              </w:rPr>
              <w:t xml:space="preserve"> inventarios</w:t>
            </w:r>
            <w:r w:rsidRPr="001857B2">
              <w:rPr>
                <w:rFonts w:ascii="Arial" w:hAnsi="Arial" w:cs="Arial"/>
                <w:sz w:val="24"/>
                <w:szCs w:val="24"/>
              </w:rPr>
              <w:t xml:space="preserve"> de la documentación resguardada en el archivo de concentración</w:t>
            </w:r>
          </w:p>
        </w:tc>
        <w:tc>
          <w:tcPr>
            <w:tcW w:w="2943" w:type="dxa"/>
          </w:tcPr>
          <w:p w:rsidR="00272335" w:rsidRDefault="00272335" w:rsidP="00471B3C">
            <w:pPr>
              <w:jc w:val="both"/>
              <w:rPr>
                <w:rFonts w:ascii="Arial" w:hAnsi="Arial" w:cs="Arial"/>
                <w:sz w:val="24"/>
                <w:szCs w:val="24"/>
              </w:rPr>
            </w:pPr>
            <w:r>
              <w:rPr>
                <w:rFonts w:ascii="Arial" w:hAnsi="Arial" w:cs="Arial"/>
                <w:sz w:val="24"/>
                <w:szCs w:val="24"/>
              </w:rPr>
              <w:t>Atendido</w:t>
            </w:r>
          </w:p>
          <w:p w:rsidR="00272335" w:rsidRDefault="00272335" w:rsidP="00471B3C">
            <w:pPr>
              <w:jc w:val="both"/>
              <w:rPr>
                <w:rFonts w:ascii="Arial" w:hAnsi="Arial" w:cs="Arial"/>
                <w:sz w:val="24"/>
                <w:szCs w:val="24"/>
              </w:rPr>
            </w:pPr>
          </w:p>
          <w:p w:rsidR="00610634" w:rsidRPr="00471B3C" w:rsidRDefault="00272335" w:rsidP="00471B3C">
            <w:pPr>
              <w:jc w:val="both"/>
              <w:rPr>
                <w:rFonts w:ascii="Arial" w:hAnsi="Arial" w:cs="Arial"/>
                <w:sz w:val="24"/>
                <w:szCs w:val="24"/>
              </w:rPr>
            </w:pPr>
            <w:r>
              <w:rPr>
                <w:rFonts w:ascii="Arial" w:hAnsi="Arial" w:cs="Arial"/>
                <w:sz w:val="24"/>
                <w:szCs w:val="24"/>
              </w:rPr>
              <w:t xml:space="preserve">Los inventarios documentales son </w:t>
            </w:r>
            <w:proofErr w:type="spellStart"/>
            <w:r>
              <w:rPr>
                <w:rFonts w:ascii="Arial" w:hAnsi="Arial" w:cs="Arial"/>
                <w:sz w:val="24"/>
                <w:szCs w:val="24"/>
              </w:rPr>
              <w:t>suceptibles</w:t>
            </w:r>
            <w:proofErr w:type="spellEnd"/>
            <w:r>
              <w:rPr>
                <w:rFonts w:ascii="Arial" w:hAnsi="Arial" w:cs="Arial"/>
                <w:sz w:val="24"/>
                <w:szCs w:val="24"/>
              </w:rPr>
              <w:t xml:space="preserve"> de actualización, debido a las transferencias documentales realizadas</w:t>
            </w:r>
          </w:p>
        </w:tc>
      </w:tr>
      <w:tr w:rsidR="00610634" w:rsidRPr="00471B3C" w:rsidTr="00D35F8B">
        <w:tc>
          <w:tcPr>
            <w:tcW w:w="2942" w:type="dxa"/>
          </w:tcPr>
          <w:p w:rsidR="00610634" w:rsidRPr="001857B2" w:rsidRDefault="00610634" w:rsidP="00471B3C">
            <w:pPr>
              <w:jc w:val="both"/>
              <w:rPr>
                <w:rFonts w:ascii="Arial" w:hAnsi="Arial" w:cs="Arial"/>
                <w:sz w:val="24"/>
                <w:szCs w:val="24"/>
              </w:rPr>
            </w:pPr>
            <w:r w:rsidRPr="001857B2">
              <w:rPr>
                <w:rFonts w:ascii="Arial" w:hAnsi="Arial" w:cs="Arial"/>
                <w:sz w:val="24"/>
                <w:szCs w:val="24"/>
              </w:rPr>
              <w:t>Coordinar la identificación de los expedientes del archivo de concentración</w:t>
            </w:r>
          </w:p>
        </w:tc>
        <w:tc>
          <w:tcPr>
            <w:tcW w:w="2943" w:type="dxa"/>
          </w:tcPr>
          <w:p w:rsidR="00610634" w:rsidRPr="001857B2" w:rsidRDefault="001857B2" w:rsidP="00471B3C">
            <w:pPr>
              <w:jc w:val="both"/>
              <w:rPr>
                <w:rFonts w:ascii="Arial" w:hAnsi="Arial" w:cs="Arial"/>
                <w:sz w:val="24"/>
                <w:szCs w:val="24"/>
              </w:rPr>
            </w:pPr>
            <w:r w:rsidRPr="001857B2">
              <w:rPr>
                <w:rFonts w:ascii="Arial" w:hAnsi="Arial" w:cs="Arial"/>
                <w:sz w:val="24"/>
                <w:szCs w:val="24"/>
              </w:rPr>
              <w:t>Se i</w:t>
            </w:r>
            <w:r w:rsidR="00437F46" w:rsidRPr="001857B2">
              <w:rPr>
                <w:rFonts w:ascii="Arial" w:hAnsi="Arial" w:cs="Arial"/>
                <w:sz w:val="24"/>
                <w:szCs w:val="24"/>
              </w:rPr>
              <w:t>ncorpor</w:t>
            </w:r>
            <w:r w:rsidRPr="001857B2">
              <w:rPr>
                <w:rFonts w:ascii="Arial" w:hAnsi="Arial" w:cs="Arial"/>
                <w:sz w:val="24"/>
                <w:szCs w:val="24"/>
              </w:rPr>
              <w:t>ó</w:t>
            </w:r>
            <w:r w:rsidR="00437F46" w:rsidRPr="001857B2">
              <w:rPr>
                <w:rFonts w:ascii="Arial" w:hAnsi="Arial" w:cs="Arial"/>
                <w:sz w:val="24"/>
                <w:szCs w:val="24"/>
              </w:rPr>
              <w:t xml:space="preserve"> la caratula correspondiente a cada uno de los expedientes resguardados en el Archivo de Concentración</w:t>
            </w:r>
          </w:p>
        </w:tc>
        <w:tc>
          <w:tcPr>
            <w:tcW w:w="2943" w:type="dxa"/>
          </w:tcPr>
          <w:p w:rsidR="00272335" w:rsidRDefault="00272335" w:rsidP="00471B3C">
            <w:pPr>
              <w:jc w:val="both"/>
              <w:rPr>
                <w:rFonts w:ascii="Arial" w:hAnsi="Arial" w:cs="Arial"/>
                <w:sz w:val="24"/>
                <w:szCs w:val="24"/>
              </w:rPr>
            </w:pPr>
            <w:r>
              <w:rPr>
                <w:rFonts w:ascii="Arial" w:hAnsi="Arial" w:cs="Arial"/>
                <w:sz w:val="24"/>
                <w:szCs w:val="24"/>
              </w:rPr>
              <w:t>Atendido</w:t>
            </w:r>
          </w:p>
          <w:p w:rsidR="00272335" w:rsidRDefault="00272335" w:rsidP="00471B3C">
            <w:pPr>
              <w:jc w:val="both"/>
              <w:rPr>
                <w:rFonts w:ascii="Arial" w:hAnsi="Arial" w:cs="Arial"/>
                <w:sz w:val="24"/>
                <w:szCs w:val="24"/>
              </w:rPr>
            </w:pPr>
          </w:p>
          <w:p w:rsidR="00610634" w:rsidRPr="00471B3C" w:rsidRDefault="00272335" w:rsidP="00471B3C">
            <w:pPr>
              <w:jc w:val="both"/>
              <w:rPr>
                <w:rFonts w:ascii="Arial" w:hAnsi="Arial" w:cs="Arial"/>
                <w:sz w:val="24"/>
                <w:szCs w:val="24"/>
              </w:rPr>
            </w:pPr>
            <w:r>
              <w:rPr>
                <w:rFonts w:ascii="Arial" w:hAnsi="Arial" w:cs="Arial"/>
                <w:sz w:val="24"/>
                <w:szCs w:val="24"/>
              </w:rPr>
              <w:t>El llenado de la caratula se hizo de acuerdo con la información que obra en el expediente, y que constituye una preclasificación del área responsable</w:t>
            </w:r>
          </w:p>
        </w:tc>
      </w:tr>
      <w:tr w:rsidR="00610634" w:rsidRPr="001857B2" w:rsidTr="00D35F8B">
        <w:tc>
          <w:tcPr>
            <w:tcW w:w="2942" w:type="dxa"/>
          </w:tcPr>
          <w:p w:rsidR="00610634" w:rsidRPr="001857B2" w:rsidRDefault="00437F46" w:rsidP="00471B3C">
            <w:pPr>
              <w:jc w:val="both"/>
              <w:rPr>
                <w:rFonts w:ascii="Arial" w:hAnsi="Arial" w:cs="Arial"/>
                <w:sz w:val="24"/>
                <w:szCs w:val="24"/>
              </w:rPr>
            </w:pPr>
            <w:r w:rsidRPr="001857B2">
              <w:rPr>
                <w:rFonts w:ascii="Arial" w:hAnsi="Arial" w:cs="Arial"/>
                <w:sz w:val="24"/>
                <w:szCs w:val="24"/>
              </w:rPr>
              <w:t>Coordinar la Identificación de la documentación que se encuentra siniestrada, (mojada e ilegible)</w:t>
            </w:r>
          </w:p>
        </w:tc>
        <w:tc>
          <w:tcPr>
            <w:tcW w:w="2943" w:type="dxa"/>
          </w:tcPr>
          <w:p w:rsidR="00610634" w:rsidRPr="001857B2" w:rsidRDefault="00437F46" w:rsidP="00471B3C">
            <w:pPr>
              <w:jc w:val="both"/>
              <w:rPr>
                <w:rFonts w:ascii="Arial" w:hAnsi="Arial" w:cs="Arial"/>
                <w:sz w:val="24"/>
                <w:szCs w:val="24"/>
              </w:rPr>
            </w:pPr>
            <w:r w:rsidRPr="001857B2">
              <w:rPr>
                <w:rFonts w:ascii="Arial" w:hAnsi="Arial" w:cs="Arial"/>
                <w:sz w:val="24"/>
                <w:szCs w:val="24"/>
              </w:rPr>
              <w:t>Se</w:t>
            </w:r>
            <w:r w:rsidR="001857B2" w:rsidRPr="001857B2">
              <w:rPr>
                <w:rFonts w:ascii="Arial" w:hAnsi="Arial" w:cs="Arial"/>
                <w:sz w:val="24"/>
                <w:szCs w:val="24"/>
              </w:rPr>
              <w:t xml:space="preserve"> separó</w:t>
            </w:r>
            <w:r w:rsidRPr="001857B2">
              <w:rPr>
                <w:rFonts w:ascii="Arial" w:hAnsi="Arial" w:cs="Arial"/>
                <w:sz w:val="24"/>
                <w:szCs w:val="24"/>
              </w:rPr>
              <w:t xml:space="preserve"> la documentación contaminada</w:t>
            </w:r>
            <w:r w:rsidR="001857B2" w:rsidRPr="001857B2">
              <w:rPr>
                <w:rFonts w:ascii="Arial" w:hAnsi="Arial" w:cs="Arial"/>
                <w:sz w:val="24"/>
                <w:szCs w:val="24"/>
              </w:rPr>
              <w:t xml:space="preserve"> que se encuentra en el archivo de concentración</w:t>
            </w:r>
          </w:p>
        </w:tc>
        <w:tc>
          <w:tcPr>
            <w:tcW w:w="2943" w:type="dxa"/>
          </w:tcPr>
          <w:p w:rsidR="00272335" w:rsidRDefault="00272335" w:rsidP="00471B3C">
            <w:pPr>
              <w:jc w:val="both"/>
              <w:rPr>
                <w:rFonts w:ascii="Arial" w:hAnsi="Arial" w:cs="Arial"/>
                <w:sz w:val="24"/>
                <w:szCs w:val="24"/>
              </w:rPr>
            </w:pPr>
            <w:r>
              <w:rPr>
                <w:rFonts w:ascii="Arial" w:hAnsi="Arial" w:cs="Arial"/>
                <w:sz w:val="24"/>
                <w:szCs w:val="24"/>
              </w:rPr>
              <w:t>Atendido</w:t>
            </w:r>
          </w:p>
          <w:p w:rsidR="00272335" w:rsidRDefault="00272335" w:rsidP="00471B3C">
            <w:pPr>
              <w:jc w:val="both"/>
              <w:rPr>
                <w:rFonts w:ascii="Arial" w:hAnsi="Arial" w:cs="Arial"/>
                <w:sz w:val="24"/>
                <w:szCs w:val="24"/>
              </w:rPr>
            </w:pPr>
          </w:p>
          <w:p w:rsidR="00610634" w:rsidRPr="001857B2" w:rsidRDefault="00272335" w:rsidP="00471B3C">
            <w:pPr>
              <w:jc w:val="both"/>
              <w:rPr>
                <w:rFonts w:ascii="Arial" w:hAnsi="Arial" w:cs="Arial"/>
                <w:sz w:val="24"/>
                <w:szCs w:val="24"/>
              </w:rPr>
            </w:pPr>
            <w:r>
              <w:rPr>
                <w:rFonts w:ascii="Arial" w:hAnsi="Arial" w:cs="Arial"/>
                <w:sz w:val="24"/>
                <w:szCs w:val="24"/>
              </w:rPr>
              <w:t xml:space="preserve">Es importante señalar que la documentación dañada se encuentra en contenedores de plástico para evitar que </w:t>
            </w:r>
            <w:r>
              <w:rPr>
                <w:rFonts w:ascii="Arial" w:hAnsi="Arial" w:cs="Arial"/>
                <w:sz w:val="24"/>
                <w:szCs w:val="24"/>
              </w:rPr>
              <w:lastRenderedPageBreak/>
              <w:t>contaminen el resto de los documentos</w:t>
            </w:r>
          </w:p>
        </w:tc>
      </w:tr>
      <w:tr w:rsidR="00610634" w:rsidRPr="001857B2" w:rsidTr="00D35F8B">
        <w:tc>
          <w:tcPr>
            <w:tcW w:w="2942" w:type="dxa"/>
          </w:tcPr>
          <w:p w:rsidR="00610634" w:rsidRPr="001857B2" w:rsidRDefault="00437F46" w:rsidP="00471B3C">
            <w:pPr>
              <w:jc w:val="both"/>
              <w:rPr>
                <w:rFonts w:ascii="Arial" w:hAnsi="Arial" w:cs="Arial"/>
                <w:sz w:val="24"/>
                <w:szCs w:val="24"/>
              </w:rPr>
            </w:pPr>
            <w:r w:rsidRPr="001857B2">
              <w:rPr>
                <w:rFonts w:ascii="Arial" w:hAnsi="Arial" w:cs="Arial"/>
                <w:sz w:val="24"/>
                <w:szCs w:val="24"/>
              </w:rPr>
              <w:lastRenderedPageBreak/>
              <w:t>Realizar el trámite de eliminación correspondiente, respecto de la documentación siniestrada y de aquella documentación de apoyo administrativo</w:t>
            </w:r>
          </w:p>
        </w:tc>
        <w:tc>
          <w:tcPr>
            <w:tcW w:w="2943" w:type="dxa"/>
          </w:tcPr>
          <w:p w:rsidR="00610634" w:rsidRPr="001857B2" w:rsidRDefault="001857B2" w:rsidP="00471B3C">
            <w:pPr>
              <w:jc w:val="both"/>
              <w:rPr>
                <w:rFonts w:ascii="Arial" w:hAnsi="Arial" w:cs="Arial"/>
                <w:sz w:val="24"/>
                <w:szCs w:val="24"/>
              </w:rPr>
            </w:pPr>
            <w:r w:rsidRPr="001857B2">
              <w:rPr>
                <w:rFonts w:ascii="Arial" w:hAnsi="Arial" w:cs="Arial"/>
                <w:sz w:val="24"/>
                <w:szCs w:val="24"/>
              </w:rPr>
              <w:t>Se inició la destrucción de los documentos respectivos, de conformidad con</w:t>
            </w:r>
            <w:r w:rsidR="00437F46" w:rsidRPr="001857B2">
              <w:rPr>
                <w:rFonts w:ascii="Arial" w:hAnsi="Arial" w:cs="Arial"/>
                <w:sz w:val="24"/>
                <w:szCs w:val="24"/>
              </w:rPr>
              <w:t xml:space="preserve"> las medidas aplicables, señaladas en los “Criterios específicos”</w:t>
            </w:r>
          </w:p>
        </w:tc>
        <w:tc>
          <w:tcPr>
            <w:tcW w:w="2943" w:type="dxa"/>
          </w:tcPr>
          <w:p w:rsidR="00610634" w:rsidRPr="001857B2" w:rsidRDefault="001857B2" w:rsidP="00471B3C">
            <w:pPr>
              <w:jc w:val="both"/>
              <w:rPr>
                <w:rFonts w:ascii="Arial" w:hAnsi="Arial" w:cs="Arial"/>
                <w:sz w:val="24"/>
                <w:szCs w:val="24"/>
              </w:rPr>
            </w:pPr>
            <w:r>
              <w:rPr>
                <w:rFonts w:ascii="Arial" w:hAnsi="Arial" w:cs="Arial"/>
                <w:sz w:val="24"/>
                <w:szCs w:val="24"/>
              </w:rPr>
              <w:t>Es preciso mencionar que los documentos sujetos de destrucción son aquellos que las áreas responsables identificaron como documentos de apoyo administrativo que carece de valores documentales, en términos de lo dispuesto en los “Criterios específicos” aprobados por el Grupo Interdisciplinario</w:t>
            </w:r>
            <w:r w:rsidR="00F82E48">
              <w:rPr>
                <w:rFonts w:ascii="Arial" w:hAnsi="Arial" w:cs="Arial"/>
                <w:sz w:val="24"/>
                <w:szCs w:val="24"/>
              </w:rPr>
              <w:t>.</w:t>
            </w:r>
          </w:p>
        </w:tc>
      </w:tr>
    </w:tbl>
    <w:p w:rsidR="00D35F8B" w:rsidRDefault="00D35F8B" w:rsidP="00471B3C">
      <w:pPr>
        <w:jc w:val="both"/>
        <w:rPr>
          <w:rFonts w:ascii="Arial" w:hAnsi="Arial" w:cs="Arial"/>
          <w:sz w:val="24"/>
          <w:szCs w:val="24"/>
        </w:rPr>
      </w:pPr>
    </w:p>
    <w:p w:rsidR="00272335" w:rsidRDefault="00272335" w:rsidP="00471B3C">
      <w:pPr>
        <w:jc w:val="both"/>
        <w:rPr>
          <w:rFonts w:ascii="Arial" w:hAnsi="Arial" w:cs="Arial"/>
          <w:sz w:val="24"/>
          <w:szCs w:val="24"/>
        </w:rPr>
      </w:pPr>
      <w:r>
        <w:rPr>
          <w:rFonts w:ascii="Arial" w:hAnsi="Arial" w:cs="Arial"/>
          <w:sz w:val="24"/>
          <w:szCs w:val="24"/>
        </w:rPr>
        <w:t>En cuanto a las actividades y objetivos que se encuentran en proceso de atención, es necesario manifestar que se trata de actividades conjuntas cuya realización se lleva a cabo en coordinación con los responsables designados.</w:t>
      </w:r>
    </w:p>
    <w:p w:rsidR="00272335" w:rsidRDefault="00272335" w:rsidP="00471B3C">
      <w:pPr>
        <w:jc w:val="both"/>
        <w:rPr>
          <w:rFonts w:ascii="Arial" w:hAnsi="Arial" w:cs="Arial"/>
          <w:sz w:val="24"/>
          <w:szCs w:val="24"/>
        </w:rPr>
      </w:pPr>
    </w:p>
    <w:p w:rsidR="00272335" w:rsidRPr="00272335" w:rsidRDefault="00272335" w:rsidP="00471B3C">
      <w:pPr>
        <w:jc w:val="both"/>
        <w:rPr>
          <w:rFonts w:ascii="Arial" w:hAnsi="Arial" w:cs="Arial"/>
          <w:b/>
          <w:sz w:val="24"/>
          <w:szCs w:val="24"/>
        </w:rPr>
      </w:pPr>
      <w:r w:rsidRPr="00272335">
        <w:rPr>
          <w:rFonts w:ascii="Arial" w:hAnsi="Arial" w:cs="Arial"/>
          <w:b/>
          <w:sz w:val="24"/>
          <w:szCs w:val="24"/>
        </w:rPr>
        <w:t>At</w:t>
      </w:r>
      <w:r>
        <w:rPr>
          <w:rFonts w:ascii="Arial" w:hAnsi="Arial" w:cs="Arial"/>
          <w:b/>
          <w:sz w:val="24"/>
          <w:szCs w:val="24"/>
        </w:rPr>
        <w:t>entamente</w:t>
      </w:r>
    </w:p>
    <w:p w:rsidR="00272335" w:rsidRDefault="00272335" w:rsidP="00471B3C">
      <w:pPr>
        <w:jc w:val="both"/>
        <w:rPr>
          <w:rFonts w:ascii="Arial" w:hAnsi="Arial" w:cs="Arial"/>
          <w:sz w:val="24"/>
          <w:szCs w:val="24"/>
        </w:rPr>
      </w:pPr>
    </w:p>
    <w:p w:rsidR="00272335" w:rsidRPr="00272335" w:rsidRDefault="00272335" w:rsidP="00272335">
      <w:pPr>
        <w:spacing w:after="0" w:line="240" w:lineRule="auto"/>
        <w:jc w:val="both"/>
        <w:rPr>
          <w:rFonts w:ascii="Arial" w:hAnsi="Arial" w:cs="Arial"/>
          <w:b/>
          <w:sz w:val="24"/>
          <w:szCs w:val="24"/>
        </w:rPr>
      </w:pPr>
      <w:r w:rsidRPr="00272335">
        <w:rPr>
          <w:rFonts w:ascii="Arial" w:hAnsi="Arial" w:cs="Arial"/>
          <w:b/>
          <w:sz w:val="24"/>
          <w:szCs w:val="24"/>
        </w:rPr>
        <w:t>Mtra. Zulema Tovar Figueroa</w:t>
      </w:r>
    </w:p>
    <w:p w:rsidR="00272335" w:rsidRPr="00272335" w:rsidRDefault="00272335" w:rsidP="00272335">
      <w:pPr>
        <w:spacing w:after="0" w:line="240" w:lineRule="auto"/>
        <w:jc w:val="both"/>
        <w:rPr>
          <w:rFonts w:ascii="Arial" w:hAnsi="Arial" w:cs="Arial"/>
          <w:b/>
          <w:sz w:val="24"/>
          <w:szCs w:val="24"/>
        </w:rPr>
      </w:pPr>
      <w:r w:rsidRPr="00272335">
        <w:rPr>
          <w:rFonts w:ascii="Arial" w:hAnsi="Arial" w:cs="Arial"/>
          <w:b/>
          <w:sz w:val="24"/>
          <w:szCs w:val="24"/>
        </w:rPr>
        <w:t>Coordinadora de Archivos</w:t>
      </w:r>
    </w:p>
    <w:sectPr w:rsidR="00272335" w:rsidRPr="0027233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452" w:rsidRDefault="00353452" w:rsidP="008371B1">
      <w:pPr>
        <w:spacing w:after="0" w:line="240" w:lineRule="auto"/>
      </w:pPr>
      <w:r>
        <w:separator/>
      </w:r>
    </w:p>
  </w:endnote>
  <w:endnote w:type="continuationSeparator" w:id="0">
    <w:p w:rsidR="00353452" w:rsidRDefault="00353452" w:rsidP="0083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452" w:rsidRDefault="00353452" w:rsidP="008371B1">
      <w:pPr>
        <w:spacing w:after="0" w:line="240" w:lineRule="auto"/>
      </w:pPr>
      <w:r>
        <w:separator/>
      </w:r>
    </w:p>
  </w:footnote>
  <w:footnote w:type="continuationSeparator" w:id="0">
    <w:p w:rsidR="00353452" w:rsidRDefault="00353452" w:rsidP="00837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1B1" w:rsidRDefault="008371B1">
    <w:pPr>
      <w:pStyle w:val="Encabezado"/>
    </w:pPr>
    <w:r>
      <w:rPr>
        <w:noProof/>
        <w:lang w:eastAsia="es-MX"/>
      </w:rPr>
      <w:drawing>
        <wp:inline distT="0" distB="0" distL="0" distR="0" wp14:anchorId="127D98A8" wp14:editId="77561774">
          <wp:extent cx="5612130" cy="944880"/>
          <wp:effectExtent l="0" t="0" r="7620" b="7620"/>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103E8"/>
    <w:multiLevelType w:val="hybridMultilevel"/>
    <w:tmpl w:val="EFD42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E0F"/>
    <w:rsid w:val="000314BA"/>
    <w:rsid w:val="000C2D87"/>
    <w:rsid w:val="001857B2"/>
    <w:rsid w:val="001B6272"/>
    <w:rsid w:val="001E4B36"/>
    <w:rsid w:val="00272335"/>
    <w:rsid w:val="00353452"/>
    <w:rsid w:val="00405102"/>
    <w:rsid w:val="00437F46"/>
    <w:rsid w:val="00471B3C"/>
    <w:rsid w:val="0047217B"/>
    <w:rsid w:val="00512555"/>
    <w:rsid w:val="00586536"/>
    <w:rsid w:val="005B5E0F"/>
    <w:rsid w:val="00610634"/>
    <w:rsid w:val="006304B1"/>
    <w:rsid w:val="00646715"/>
    <w:rsid w:val="0077342B"/>
    <w:rsid w:val="007B0B52"/>
    <w:rsid w:val="008371B1"/>
    <w:rsid w:val="008A4C4F"/>
    <w:rsid w:val="008E20E5"/>
    <w:rsid w:val="009C2B88"/>
    <w:rsid w:val="009C38A9"/>
    <w:rsid w:val="00AA7138"/>
    <w:rsid w:val="00B55333"/>
    <w:rsid w:val="00B70FAC"/>
    <w:rsid w:val="00B95590"/>
    <w:rsid w:val="00BD7FE7"/>
    <w:rsid w:val="00C974CF"/>
    <w:rsid w:val="00CA2C6C"/>
    <w:rsid w:val="00CF7131"/>
    <w:rsid w:val="00D22763"/>
    <w:rsid w:val="00D35F8B"/>
    <w:rsid w:val="00D775AB"/>
    <w:rsid w:val="00DA28AB"/>
    <w:rsid w:val="00E1434A"/>
    <w:rsid w:val="00F6726E"/>
    <w:rsid w:val="00F82E48"/>
    <w:rsid w:val="00F96CF0"/>
    <w:rsid w:val="00FA5D9E"/>
    <w:rsid w:val="00FD6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7EDA"/>
  <w15:chartTrackingRefBased/>
  <w15:docId w15:val="{DD7154AB-3BC5-4A0F-925E-6E2C7AB9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E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1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71B1"/>
  </w:style>
  <w:style w:type="paragraph" w:styleId="Piedepgina">
    <w:name w:val="footer"/>
    <w:basedOn w:val="Normal"/>
    <w:link w:val="PiedepginaCar"/>
    <w:uiPriority w:val="99"/>
    <w:unhideWhenUsed/>
    <w:rsid w:val="008371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71B1"/>
  </w:style>
  <w:style w:type="table" w:styleId="Tablaconcuadrcula">
    <w:name w:val="Table Grid"/>
    <w:basedOn w:val="Tablanormal"/>
    <w:uiPriority w:val="39"/>
    <w:rsid w:val="00D35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5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4</Pages>
  <Words>853</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Archivo</cp:lastModifiedBy>
  <cp:revision>33</cp:revision>
  <dcterms:created xsi:type="dcterms:W3CDTF">2019-01-29T18:40:00Z</dcterms:created>
  <dcterms:modified xsi:type="dcterms:W3CDTF">2019-02-06T19:13:00Z</dcterms:modified>
</cp:coreProperties>
</file>