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9EBDD" w14:textId="77777777" w:rsidR="00417E84" w:rsidRDefault="00417E84" w:rsidP="00A34AB9">
      <w:pPr>
        <w:spacing w:after="0" w:line="240" w:lineRule="auto"/>
      </w:pPr>
    </w:p>
    <w:p w14:paraId="602A0D0E" w14:textId="5CD2DE73" w:rsidR="00F4052F" w:rsidRDefault="00417E84" w:rsidP="00DE5DB3">
      <w:pPr>
        <w:pStyle w:val="Ttulo"/>
        <w:jc w:val="both"/>
      </w:pPr>
      <w:r w:rsidRPr="00417E84">
        <w:t>TÍTULO PRIMERO. SOLICITUDES DE ACCESO A LA INFORMACIÓN Y DE PROTECCIÓN DE DATOS PERSONALE</w:t>
      </w:r>
      <w:r>
        <w:t>S.</w:t>
      </w:r>
    </w:p>
    <w:p w14:paraId="20ACDB2A" w14:textId="3385D694" w:rsidR="00270BE6" w:rsidRPr="0088652D" w:rsidRDefault="00270BE6" w:rsidP="00270BE6">
      <w:pPr>
        <w:rPr>
          <w:color w:val="C00000"/>
        </w:rPr>
      </w:pPr>
      <w:r w:rsidRPr="0088652D">
        <w:rPr>
          <w:color w:val="C00000"/>
        </w:rPr>
        <w:t xml:space="preserve">YÁAX JO’OLTS’ÍIB. K’ÁATCHI’OB BEETA’AB TU YO’OLAL U MEYAJIL JALA’ACH YÉETEL TU YO’OLAL </w:t>
      </w:r>
      <w:r w:rsidR="00D70F93">
        <w:rPr>
          <w:color w:val="C00000"/>
        </w:rPr>
        <w:t>U MEYAJIL U KANÁANTA’AL</w:t>
      </w:r>
      <w:r w:rsidRPr="0088652D">
        <w:rPr>
          <w:color w:val="C00000"/>
        </w:rPr>
        <w:t xml:space="preserve"> BA’AXO’OB YAAN U YIL YÉETEL MÁAKO’OB WA DATOS PERSONALES.</w:t>
      </w:r>
    </w:p>
    <w:p w14:paraId="1C2D8FF9" w14:textId="77777777" w:rsidR="00FA5230" w:rsidRDefault="00FA5230" w:rsidP="00A41FAD">
      <w:bookmarkStart w:id="0" w:name="_Toc65838356"/>
    </w:p>
    <w:p w14:paraId="6A6C714C" w14:textId="2C1DCA65" w:rsidR="00D75CD5" w:rsidRDefault="00417E84" w:rsidP="00A34AB9">
      <w:pPr>
        <w:keepNext/>
        <w:keepLines/>
        <w:spacing w:before="40" w:after="0" w:line="240" w:lineRule="auto"/>
        <w:jc w:val="both"/>
        <w:outlineLvl w:val="2"/>
        <w:rPr>
          <w:rFonts w:asciiTheme="majorHAnsi" w:eastAsia="MS Gothic" w:hAnsiTheme="majorHAnsi" w:cs="Times New Roman"/>
          <w:b/>
          <w:bCs/>
          <w:color w:val="002060"/>
          <w:spacing w:val="-20"/>
          <w:sz w:val="36"/>
          <w:lang w:val="es-ES_tradnl" w:bidi="en-US"/>
        </w:rPr>
      </w:pPr>
      <w:r w:rsidRPr="00417E84">
        <w:rPr>
          <w:rFonts w:asciiTheme="majorHAnsi" w:eastAsia="MS Gothic" w:hAnsiTheme="majorHAnsi" w:cs="Times New Roman"/>
          <w:b/>
          <w:bCs/>
          <w:color w:val="002060"/>
          <w:spacing w:val="-20"/>
          <w:sz w:val="36"/>
          <w:lang w:val="es-ES_tradnl" w:bidi="en-US"/>
        </w:rPr>
        <w:t>SOLICITUDES DE ACCESO A LA INFORMACIÓN Y DE PROTECCIÓN DE DATOS PERSONALES.</w:t>
      </w:r>
      <w:bookmarkEnd w:id="0"/>
    </w:p>
    <w:p w14:paraId="7F07EBD7" w14:textId="37264976" w:rsidR="00270BE6" w:rsidRPr="0088652D" w:rsidRDefault="0031073A" w:rsidP="00A34AB9">
      <w:pPr>
        <w:keepNext/>
        <w:keepLines/>
        <w:spacing w:before="40" w:after="0" w:line="240" w:lineRule="auto"/>
        <w:jc w:val="both"/>
        <w:outlineLvl w:val="2"/>
        <w:rPr>
          <w:rFonts w:asciiTheme="majorHAnsi" w:eastAsia="MS Gothic" w:hAnsiTheme="majorHAnsi" w:cs="Times New Roman"/>
          <w:b/>
          <w:bCs/>
          <w:color w:val="C00000"/>
          <w:spacing w:val="-20"/>
          <w:sz w:val="36"/>
          <w:lang w:val="es-ES_tradnl" w:bidi="en-US"/>
        </w:rPr>
      </w:pPr>
      <w:r w:rsidRPr="0088652D">
        <w:rPr>
          <w:b/>
          <w:color w:val="C00000"/>
        </w:rPr>
        <w:t xml:space="preserve">K’ÁATCHI’OB BEETA’AB TU YO’OLAL U MEYAJIL JALA’ACH YÉETEL TU YO’OLAL </w:t>
      </w:r>
      <w:r w:rsidR="00464872" w:rsidRPr="00464872">
        <w:rPr>
          <w:b/>
          <w:color w:val="C00000"/>
        </w:rPr>
        <w:t>U MEYAJIL U KANÁANTA’AL</w:t>
      </w:r>
      <w:r w:rsidRPr="0088652D">
        <w:rPr>
          <w:b/>
          <w:color w:val="C00000"/>
        </w:rPr>
        <w:t xml:space="preserve"> BA’AXO’OB YAAN U YIL YÉETEL MÁAKO’OB WA DATOS PERSONALES.</w:t>
      </w:r>
    </w:p>
    <w:p w14:paraId="73BA200D" w14:textId="77777777" w:rsidR="00417E84" w:rsidRPr="00417E84" w:rsidRDefault="00417E84" w:rsidP="00A34AB9">
      <w:pPr>
        <w:spacing w:after="0" w:line="240" w:lineRule="auto"/>
        <w:contextualSpacing/>
        <w:jc w:val="both"/>
        <w:rPr>
          <w:rFonts w:asciiTheme="majorHAnsi" w:eastAsia="MS Gothic" w:hAnsiTheme="majorHAnsi" w:cs="Times New Roman"/>
          <w:spacing w:val="5"/>
          <w:kern w:val="28"/>
          <w:sz w:val="24"/>
          <w:szCs w:val="24"/>
          <w:lang w:bidi="en-US"/>
        </w:rPr>
      </w:pPr>
    </w:p>
    <w:p w14:paraId="466C8AD5" w14:textId="04814D2F" w:rsidR="00417E84" w:rsidRDefault="00417E84" w:rsidP="00A34AB9">
      <w:pPr>
        <w:spacing w:after="0" w:line="240" w:lineRule="auto"/>
        <w:contextualSpacing/>
        <w:jc w:val="both"/>
        <w:rPr>
          <w:rFonts w:asciiTheme="majorHAnsi" w:eastAsia="MS Gothic" w:hAnsiTheme="majorHAnsi" w:cs="Times New Roman"/>
          <w:spacing w:val="5"/>
          <w:kern w:val="28"/>
          <w:sz w:val="24"/>
          <w:szCs w:val="24"/>
          <w:lang w:bidi="en-US"/>
        </w:rPr>
      </w:pPr>
      <w:r w:rsidRPr="00417E84">
        <w:rPr>
          <w:rFonts w:asciiTheme="majorHAnsi" w:eastAsia="MS Gothic" w:hAnsiTheme="majorHAnsi" w:cs="Times New Roman"/>
          <w:spacing w:val="5"/>
          <w:kern w:val="28"/>
          <w:sz w:val="24"/>
          <w:szCs w:val="24"/>
          <w:lang w:bidi="en-US"/>
        </w:rPr>
        <w:t>En el ejercicio 2020, se recibieron en el Estado de Yucatán 15,521 solicitudes; de las cuales 15,354 correspondieron a solicitudes de información y 167 a solicitudes de derechos ARCO (acceso, rectificación, cancelación y oposición de datos personales).</w:t>
      </w:r>
    </w:p>
    <w:p w14:paraId="45BFD1D3" w14:textId="30F1F3EC" w:rsidR="0031073A" w:rsidRPr="0088652D" w:rsidRDefault="00D36595" w:rsidP="00A34AB9">
      <w:pPr>
        <w:spacing w:after="0" w:line="240" w:lineRule="auto"/>
        <w:contextualSpacing/>
        <w:jc w:val="both"/>
        <w:rPr>
          <w:rFonts w:asciiTheme="majorHAnsi" w:eastAsia="MS Gothic" w:hAnsiTheme="majorHAnsi" w:cs="Times New Roman"/>
          <w:color w:val="C00000"/>
          <w:spacing w:val="5"/>
          <w:kern w:val="28"/>
          <w:sz w:val="24"/>
          <w:szCs w:val="24"/>
          <w:lang w:bidi="en-US"/>
        </w:rPr>
      </w:pPr>
      <w:r w:rsidRPr="0088652D">
        <w:rPr>
          <w:rFonts w:asciiTheme="majorHAnsi" w:eastAsia="MS Gothic" w:hAnsiTheme="majorHAnsi" w:cs="Times New Roman"/>
          <w:color w:val="C00000"/>
          <w:spacing w:val="5"/>
          <w:kern w:val="28"/>
          <w:sz w:val="24"/>
          <w:szCs w:val="24"/>
          <w:lang w:bidi="en-US"/>
        </w:rPr>
        <w:t>Tu ja’</w:t>
      </w:r>
      <w:r w:rsidR="00F02FF5">
        <w:rPr>
          <w:rFonts w:asciiTheme="majorHAnsi" w:eastAsia="MS Gothic" w:hAnsiTheme="majorHAnsi" w:cs="Times New Roman"/>
          <w:color w:val="C00000"/>
          <w:spacing w:val="5"/>
          <w:kern w:val="28"/>
          <w:sz w:val="24"/>
          <w:szCs w:val="24"/>
          <w:lang w:bidi="en-US"/>
        </w:rPr>
        <w:t>abil 2020, u Xéet’ L</w:t>
      </w:r>
      <w:r w:rsidR="00855BD6" w:rsidRPr="0088652D">
        <w:rPr>
          <w:rFonts w:asciiTheme="majorHAnsi" w:eastAsia="MS Gothic" w:hAnsiTheme="majorHAnsi" w:cs="Times New Roman"/>
          <w:color w:val="C00000"/>
          <w:spacing w:val="5"/>
          <w:kern w:val="28"/>
          <w:sz w:val="24"/>
          <w:szCs w:val="24"/>
          <w:lang w:bidi="en-US"/>
        </w:rPr>
        <w:t>u’umil Yucatane’ tu k</w:t>
      </w:r>
      <w:r w:rsidR="00230E2F" w:rsidRPr="0088652D">
        <w:rPr>
          <w:rFonts w:asciiTheme="majorHAnsi" w:eastAsia="MS Gothic" w:hAnsiTheme="majorHAnsi" w:cs="Times New Roman"/>
          <w:color w:val="C00000"/>
          <w:spacing w:val="5"/>
          <w:kern w:val="28"/>
          <w:sz w:val="24"/>
          <w:szCs w:val="24"/>
          <w:lang w:bidi="en-US"/>
        </w:rPr>
        <w:t>’</w:t>
      </w:r>
      <w:r w:rsidR="00855BD6" w:rsidRPr="0088652D">
        <w:rPr>
          <w:rFonts w:asciiTheme="majorHAnsi" w:eastAsia="MS Gothic" w:hAnsiTheme="majorHAnsi" w:cs="Times New Roman"/>
          <w:color w:val="C00000"/>
          <w:spacing w:val="5"/>
          <w:kern w:val="28"/>
          <w:sz w:val="24"/>
          <w:szCs w:val="24"/>
          <w:lang w:bidi="en-US"/>
        </w:rPr>
        <w:t>amaj 15,521</w:t>
      </w:r>
      <w:r w:rsidR="00230E2F" w:rsidRPr="0088652D">
        <w:rPr>
          <w:rFonts w:asciiTheme="majorHAnsi" w:eastAsia="MS Gothic" w:hAnsiTheme="majorHAnsi" w:cs="Times New Roman"/>
          <w:color w:val="C00000"/>
          <w:spacing w:val="5"/>
          <w:kern w:val="28"/>
          <w:sz w:val="24"/>
          <w:szCs w:val="24"/>
          <w:lang w:bidi="en-US"/>
        </w:rPr>
        <w:t>p’éel</w:t>
      </w:r>
      <w:r w:rsidR="00855BD6" w:rsidRPr="0088652D">
        <w:rPr>
          <w:rFonts w:asciiTheme="majorHAnsi" w:eastAsia="MS Gothic" w:hAnsiTheme="majorHAnsi" w:cs="Times New Roman"/>
          <w:color w:val="C00000"/>
          <w:spacing w:val="5"/>
          <w:kern w:val="28"/>
          <w:sz w:val="24"/>
          <w:szCs w:val="24"/>
          <w:lang w:bidi="en-US"/>
        </w:rPr>
        <w:t xml:space="preserve"> k’áatchi’ob tu yo’olal u meyajil jala’ach; ichil le je’elo’obo’ 15,354</w:t>
      </w:r>
      <w:r w:rsidR="00230E2F" w:rsidRPr="0088652D">
        <w:rPr>
          <w:rFonts w:asciiTheme="majorHAnsi" w:eastAsia="MS Gothic" w:hAnsiTheme="majorHAnsi" w:cs="Times New Roman"/>
          <w:color w:val="C00000"/>
          <w:spacing w:val="5"/>
          <w:kern w:val="28"/>
          <w:sz w:val="24"/>
          <w:szCs w:val="24"/>
          <w:lang w:bidi="en-US"/>
        </w:rPr>
        <w:t>p’éel</w:t>
      </w:r>
      <w:r w:rsidR="00855BD6" w:rsidRPr="0088652D">
        <w:rPr>
          <w:rFonts w:asciiTheme="majorHAnsi" w:eastAsia="MS Gothic" w:hAnsiTheme="majorHAnsi" w:cs="Times New Roman"/>
          <w:color w:val="C00000"/>
          <w:spacing w:val="5"/>
          <w:kern w:val="28"/>
          <w:sz w:val="24"/>
          <w:szCs w:val="24"/>
          <w:lang w:bidi="en-US"/>
        </w:rPr>
        <w:t xml:space="preserve"> tuxta’abo’ob bey k’áatchi’ob tu yo’</w:t>
      </w:r>
      <w:r w:rsidR="00230E2F" w:rsidRPr="0088652D">
        <w:rPr>
          <w:rFonts w:asciiTheme="majorHAnsi" w:eastAsia="MS Gothic" w:hAnsiTheme="majorHAnsi" w:cs="Times New Roman"/>
          <w:color w:val="C00000"/>
          <w:spacing w:val="5"/>
          <w:kern w:val="28"/>
          <w:sz w:val="24"/>
          <w:szCs w:val="24"/>
          <w:lang w:bidi="en-US"/>
        </w:rPr>
        <w:t>olal u meyajil</w:t>
      </w:r>
      <w:r w:rsidR="00855BD6" w:rsidRPr="0088652D">
        <w:rPr>
          <w:rFonts w:asciiTheme="majorHAnsi" w:eastAsia="MS Gothic" w:hAnsiTheme="majorHAnsi" w:cs="Times New Roman"/>
          <w:color w:val="C00000"/>
          <w:spacing w:val="5"/>
          <w:kern w:val="28"/>
          <w:sz w:val="24"/>
          <w:szCs w:val="24"/>
          <w:lang w:bidi="en-US"/>
        </w:rPr>
        <w:t xml:space="preserve"> ja’alach yéetel 167</w:t>
      </w:r>
      <w:r w:rsidR="00230E2F" w:rsidRPr="0088652D">
        <w:rPr>
          <w:rFonts w:asciiTheme="majorHAnsi" w:eastAsia="MS Gothic" w:hAnsiTheme="majorHAnsi" w:cs="Times New Roman"/>
          <w:color w:val="C00000"/>
          <w:spacing w:val="5"/>
          <w:kern w:val="28"/>
          <w:sz w:val="24"/>
          <w:szCs w:val="24"/>
          <w:lang w:bidi="en-US"/>
        </w:rPr>
        <w:t>p’éel</w:t>
      </w:r>
      <w:r w:rsidR="00855BD6" w:rsidRPr="0088652D">
        <w:rPr>
          <w:rFonts w:asciiTheme="majorHAnsi" w:eastAsia="MS Gothic" w:hAnsiTheme="majorHAnsi" w:cs="Times New Roman"/>
          <w:color w:val="C00000"/>
          <w:spacing w:val="5"/>
          <w:kern w:val="28"/>
          <w:sz w:val="24"/>
          <w:szCs w:val="24"/>
          <w:lang w:bidi="en-US"/>
        </w:rPr>
        <w:t xml:space="preserve"> tu yo’olal páajtalilo’ob k’ajóola’an bey páajtalil ARCO (Acceso, Rectificación,</w:t>
      </w:r>
      <w:r w:rsidR="00F4626D" w:rsidRPr="0088652D">
        <w:rPr>
          <w:rFonts w:asciiTheme="majorHAnsi" w:eastAsia="MS Gothic" w:hAnsiTheme="majorHAnsi" w:cs="Times New Roman"/>
          <w:color w:val="C00000"/>
          <w:spacing w:val="5"/>
          <w:kern w:val="28"/>
          <w:sz w:val="24"/>
          <w:szCs w:val="24"/>
          <w:lang w:bidi="en-US"/>
        </w:rPr>
        <w:t xml:space="preserve"> </w:t>
      </w:r>
      <w:r w:rsidR="00855BD6" w:rsidRPr="0088652D">
        <w:rPr>
          <w:rFonts w:asciiTheme="majorHAnsi" w:eastAsia="MS Gothic" w:hAnsiTheme="majorHAnsi" w:cs="Times New Roman"/>
          <w:color w:val="C00000"/>
          <w:spacing w:val="5"/>
          <w:kern w:val="28"/>
          <w:sz w:val="24"/>
          <w:szCs w:val="24"/>
          <w:lang w:bidi="en-US"/>
        </w:rPr>
        <w:t xml:space="preserve">Cancelación y oposición de datos personales). </w:t>
      </w:r>
    </w:p>
    <w:p w14:paraId="4D16EDD0" w14:textId="77777777" w:rsidR="00417E84" w:rsidRPr="00417E84" w:rsidRDefault="00417E84" w:rsidP="00A34AB9">
      <w:pPr>
        <w:spacing w:after="0" w:line="240" w:lineRule="auto"/>
        <w:contextualSpacing/>
        <w:jc w:val="both"/>
        <w:rPr>
          <w:rFonts w:asciiTheme="majorHAnsi" w:eastAsia="MS Gothic" w:hAnsiTheme="majorHAnsi" w:cs="Times New Roman"/>
          <w:spacing w:val="5"/>
          <w:kern w:val="28"/>
          <w:sz w:val="24"/>
          <w:szCs w:val="24"/>
          <w:lang w:bidi="en-US"/>
        </w:rPr>
      </w:pPr>
    </w:p>
    <w:p w14:paraId="03AE15A4" w14:textId="7FAA57C8" w:rsidR="00417E84" w:rsidRDefault="00417E84" w:rsidP="00A34AB9">
      <w:pPr>
        <w:spacing w:after="0" w:line="240" w:lineRule="auto"/>
        <w:jc w:val="both"/>
        <w:rPr>
          <w:rFonts w:asciiTheme="majorHAnsi" w:hAnsiTheme="majorHAnsi"/>
          <w:sz w:val="24"/>
          <w:szCs w:val="24"/>
        </w:rPr>
      </w:pPr>
      <w:r w:rsidRPr="00417E84">
        <w:rPr>
          <w:rFonts w:asciiTheme="majorHAnsi" w:hAnsiTheme="majorHAnsi"/>
          <w:sz w:val="24"/>
          <w:szCs w:val="24"/>
        </w:rPr>
        <w:t>La información estadística relativa a solicitudes de acceso a la información pública y de protección de datos personales correspondientes al periodo comprendido del 01 de enero al 31 de diciembre de 2020, fue obtenida del Sistema de Solicitudes de Información del estado de Yucatán INFOMEX, de acuerdo con lo señalado en el artículo 123 de la Ley General de Transparencia y Datos Personales.</w:t>
      </w:r>
    </w:p>
    <w:p w14:paraId="44F683E6" w14:textId="19F00EAC" w:rsidR="000C1F1B" w:rsidRPr="0088652D" w:rsidRDefault="00E07E59" w:rsidP="00A34AB9">
      <w:pPr>
        <w:spacing w:after="0" w:line="240" w:lineRule="auto"/>
        <w:jc w:val="both"/>
        <w:rPr>
          <w:rFonts w:asciiTheme="majorHAnsi" w:hAnsiTheme="majorHAnsi"/>
          <w:color w:val="C00000"/>
          <w:sz w:val="24"/>
          <w:szCs w:val="24"/>
        </w:rPr>
      </w:pPr>
      <w:r w:rsidRPr="0088652D">
        <w:rPr>
          <w:rFonts w:asciiTheme="majorHAnsi" w:hAnsiTheme="majorHAnsi"/>
          <w:color w:val="C00000"/>
          <w:sz w:val="24"/>
          <w:szCs w:val="24"/>
        </w:rPr>
        <w:t xml:space="preserve">Le </w:t>
      </w:r>
      <w:r w:rsidR="00835CEB">
        <w:rPr>
          <w:rFonts w:asciiTheme="majorHAnsi" w:hAnsiTheme="majorHAnsi"/>
          <w:color w:val="C00000"/>
          <w:sz w:val="24"/>
          <w:szCs w:val="24"/>
        </w:rPr>
        <w:t xml:space="preserve">ba’axo’ob yaan u yil yéetel le </w:t>
      </w:r>
      <w:r w:rsidRPr="0088652D">
        <w:rPr>
          <w:rFonts w:asciiTheme="majorHAnsi" w:hAnsiTheme="majorHAnsi"/>
          <w:color w:val="C00000"/>
          <w:sz w:val="24"/>
          <w:szCs w:val="24"/>
        </w:rPr>
        <w:t xml:space="preserve">k’áatchi’ob beeta’ab </w:t>
      </w:r>
      <w:r w:rsidR="00E7187D" w:rsidRPr="0088652D">
        <w:rPr>
          <w:rFonts w:asciiTheme="majorHAnsi" w:hAnsiTheme="majorHAnsi"/>
          <w:color w:val="C00000"/>
          <w:sz w:val="24"/>
          <w:szCs w:val="24"/>
        </w:rPr>
        <w:t>utia’al u yojéelta’al ba’ax meyajil ku beetik jala’ach yéetel utia’al u kaláanta’al ba’axo’ob yaan u yil yéetel máako’ob wa datos personales ti’ u k’iinil 01 ti’ enero’ tak 31 ti’ diciembre tu ja’abil 2020e’, jch’a’ab ti’ u chíikulil Sistema de Solicitudes</w:t>
      </w:r>
      <w:r w:rsidR="00590AAB">
        <w:rPr>
          <w:rFonts w:asciiTheme="majorHAnsi" w:hAnsiTheme="majorHAnsi"/>
          <w:color w:val="C00000"/>
          <w:sz w:val="24"/>
          <w:szCs w:val="24"/>
        </w:rPr>
        <w:t xml:space="preserve"> de Información ti’ u Xéet’ L</w:t>
      </w:r>
      <w:r w:rsidR="00E7187D" w:rsidRPr="0088652D">
        <w:rPr>
          <w:rFonts w:asciiTheme="majorHAnsi" w:hAnsiTheme="majorHAnsi"/>
          <w:color w:val="C00000"/>
          <w:sz w:val="24"/>
          <w:szCs w:val="24"/>
        </w:rPr>
        <w:t xml:space="preserve">u’umil Yucatán INFOMEX, </w:t>
      </w:r>
      <w:r w:rsidR="009F1AEF" w:rsidRPr="0088652D">
        <w:rPr>
          <w:rFonts w:asciiTheme="majorHAnsi" w:hAnsiTheme="majorHAnsi"/>
          <w:color w:val="C00000"/>
          <w:sz w:val="24"/>
          <w:szCs w:val="24"/>
        </w:rPr>
        <w:t xml:space="preserve">je’el bix jets’a’an ichil u artíikulo 123 ti’ u A’almaj T’aanil </w:t>
      </w:r>
      <w:r w:rsidR="00F710D0" w:rsidRPr="0088652D">
        <w:rPr>
          <w:rFonts w:asciiTheme="majorHAnsi" w:hAnsiTheme="majorHAnsi"/>
          <w:color w:val="C00000"/>
          <w:sz w:val="24"/>
          <w:szCs w:val="24"/>
        </w:rPr>
        <w:t>Sáaskunaj Meyaj Jala’ach yéetel B</w:t>
      </w:r>
      <w:r w:rsidR="00A7263D">
        <w:rPr>
          <w:rFonts w:asciiTheme="majorHAnsi" w:hAnsiTheme="majorHAnsi"/>
          <w:color w:val="C00000"/>
          <w:sz w:val="24"/>
          <w:szCs w:val="24"/>
        </w:rPr>
        <w:t>a</w:t>
      </w:r>
      <w:r w:rsidR="00F710D0" w:rsidRPr="0088652D">
        <w:rPr>
          <w:rFonts w:asciiTheme="majorHAnsi" w:hAnsiTheme="majorHAnsi"/>
          <w:color w:val="C00000"/>
          <w:sz w:val="24"/>
          <w:szCs w:val="24"/>
        </w:rPr>
        <w:t>’axo’ob yaan u yil yéetel máako’ob wa datos personales.</w:t>
      </w:r>
      <w:r w:rsidR="00E7187D" w:rsidRPr="0088652D">
        <w:rPr>
          <w:rFonts w:asciiTheme="majorHAnsi" w:hAnsiTheme="majorHAnsi"/>
          <w:color w:val="C00000"/>
          <w:sz w:val="24"/>
          <w:szCs w:val="24"/>
        </w:rPr>
        <w:t xml:space="preserve"> </w:t>
      </w:r>
    </w:p>
    <w:p w14:paraId="260DE792" w14:textId="5010474E" w:rsidR="00EF2D7C" w:rsidRDefault="00EF2D7C" w:rsidP="00A34AB9">
      <w:pPr>
        <w:spacing w:after="0" w:line="240" w:lineRule="auto"/>
      </w:pPr>
    </w:p>
    <w:p w14:paraId="1F8EDE3C" w14:textId="49C8136F" w:rsidR="00417E84" w:rsidRDefault="00417E84" w:rsidP="00A34AB9">
      <w:pPr>
        <w:keepNext/>
        <w:keepLines/>
        <w:spacing w:after="0" w:line="240" w:lineRule="auto"/>
        <w:jc w:val="both"/>
        <w:outlineLvl w:val="2"/>
        <w:rPr>
          <w:rFonts w:asciiTheme="majorHAnsi" w:eastAsia="MS Gothic" w:hAnsiTheme="majorHAnsi" w:cs="Times New Roman"/>
          <w:b/>
          <w:bCs/>
          <w:color w:val="002060"/>
          <w:spacing w:val="-20"/>
          <w:sz w:val="36"/>
          <w:lang w:bidi="en-US"/>
        </w:rPr>
      </w:pPr>
      <w:bookmarkStart w:id="1" w:name="_Toc65838357"/>
      <w:r w:rsidRPr="00417E84">
        <w:rPr>
          <w:rFonts w:asciiTheme="majorHAnsi" w:eastAsia="MS Gothic" w:hAnsiTheme="majorHAnsi" w:cs="Times New Roman"/>
          <w:b/>
          <w:bCs/>
          <w:color w:val="002060"/>
          <w:spacing w:val="-20"/>
          <w:sz w:val="36"/>
          <w:lang w:bidi="en-US"/>
        </w:rPr>
        <w:t>SOLICITUDES DE ACCESO A LA INFORMACIÓN.</w:t>
      </w:r>
      <w:bookmarkEnd w:id="1"/>
    </w:p>
    <w:p w14:paraId="1B9E663D" w14:textId="4004A962" w:rsidR="00E45B10" w:rsidRPr="0088652D" w:rsidRDefault="00E45B10" w:rsidP="00A34AB9">
      <w:pPr>
        <w:keepNext/>
        <w:keepLines/>
        <w:spacing w:after="0" w:line="240" w:lineRule="auto"/>
        <w:jc w:val="both"/>
        <w:outlineLvl w:val="2"/>
        <w:rPr>
          <w:rFonts w:asciiTheme="majorHAnsi" w:eastAsia="MS Gothic" w:hAnsiTheme="majorHAnsi" w:cs="Times New Roman"/>
          <w:b/>
          <w:bCs/>
          <w:color w:val="C00000"/>
          <w:spacing w:val="-20"/>
          <w:sz w:val="36"/>
          <w:szCs w:val="36"/>
          <w:lang w:bidi="en-US"/>
        </w:rPr>
      </w:pPr>
      <w:r w:rsidRPr="0088652D">
        <w:rPr>
          <w:rFonts w:asciiTheme="majorHAnsi" w:eastAsia="MS Gothic" w:hAnsiTheme="majorHAnsi" w:cs="Times New Roman"/>
          <w:b/>
          <w:bCs/>
          <w:color w:val="C00000"/>
          <w:spacing w:val="-20"/>
          <w:sz w:val="36"/>
          <w:szCs w:val="36"/>
          <w:lang w:bidi="en-US"/>
        </w:rPr>
        <w:t>K’ÁATCHI’OB TU YO’OLAL U MEYAJIL JALA’ACH</w:t>
      </w:r>
    </w:p>
    <w:p w14:paraId="46F06CDA" w14:textId="77777777" w:rsidR="00417E84" w:rsidRPr="00417E84" w:rsidRDefault="00417E84" w:rsidP="00A34AB9">
      <w:pPr>
        <w:spacing w:after="0" w:line="240" w:lineRule="auto"/>
        <w:jc w:val="both"/>
        <w:rPr>
          <w:rFonts w:asciiTheme="majorHAnsi" w:hAnsiTheme="majorHAnsi"/>
          <w:sz w:val="24"/>
          <w:szCs w:val="24"/>
        </w:rPr>
      </w:pPr>
    </w:p>
    <w:p w14:paraId="108CC4DC" w14:textId="2D637763" w:rsidR="00417E84" w:rsidRDefault="00417E84" w:rsidP="00A34AB9">
      <w:pPr>
        <w:spacing w:after="0" w:line="240" w:lineRule="auto"/>
        <w:jc w:val="both"/>
        <w:rPr>
          <w:rFonts w:asciiTheme="majorHAnsi" w:hAnsiTheme="majorHAnsi"/>
          <w:sz w:val="24"/>
          <w:szCs w:val="24"/>
        </w:rPr>
      </w:pPr>
      <w:r w:rsidRPr="00417E84">
        <w:rPr>
          <w:rFonts w:asciiTheme="majorHAnsi" w:hAnsiTheme="majorHAnsi"/>
          <w:sz w:val="24"/>
          <w:szCs w:val="24"/>
        </w:rPr>
        <w:lastRenderedPageBreak/>
        <w:t xml:space="preserve">En el ejercicio </w:t>
      </w:r>
      <w:r w:rsidRPr="00417E84">
        <w:rPr>
          <w:rFonts w:asciiTheme="majorHAnsi" w:hAnsiTheme="majorHAnsi"/>
          <w:b/>
          <w:bCs/>
          <w:sz w:val="24"/>
          <w:szCs w:val="24"/>
        </w:rPr>
        <w:t>2020</w:t>
      </w:r>
      <w:r w:rsidRPr="00417E84">
        <w:rPr>
          <w:rFonts w:asciiTheme="majorHAnsi" w:hAnsiTheme="majorHAnsi"/>
          <w:sz w:val="24"/>
          <w:szCs w:val="24"/>
        </w:rPr>
        <w:t xml:space="preserve">, se recibieron en el estado </w:t>
      </w:r>
      <w:r w:rsidRPr="00417E84">
        <w:rPr>
          <w:rFonts w:asciiTheme="majorHAnsi" w:hAnsiTheme="majorHAnsi"/>
          <w:b/>
          <w:sz w:val="24"/>
          <w:szCs w:val="24"/>
        </w:rPr>
        <w:t xml:space="preserve">15,354 </w:t>
      </w:r>
      <w:r w:rsidRPr="00417E84">
        <w:rPr>
          <w:rFonts w:asciiTheme="majorHAnsi" w:hAnsiTheme="majorHAnsi"/>
          <w:sz w:val="24"/>
          <w:szCs w:val="24"/>
        </w:rPr>
        <w:t xml:space="preserve">solicitudes de acceso a la información, de las cuales </w:t>
      </w:r>
      <w:r w:rsidRPr="00417E84">
        <w:rPr>
          <w:rFonts w:asciiTheme="majorHAnsi" w:hAnsiTheme="majorHAnsi"/>
          <w:b/>
          <w:sz w:val="24"/>
          <w:szCs w:val="24"/>
        </w:rPr>
        <w:t xml:space="preserve">10,565 </w:t>
      </w:r>
      <w:r w:rsidRPr="00417E84">
        <w:rPr>
          <w:rFonts w:asciiTheme="majorHAnsi" w:hAnsiTheme="majorHAnsi"/>
          <w:sz w:val="24"/>
          <w:szCs w:val="24"/>
        </w:rPr>
        <w:t xml:space="preserve">se atendieron, </w:t>
      </w:r>
      <w:r w:rsidRPr="00417E84">
        <w:rPr>
          <w:rFonts w:asciiTheme="majorHAnsi" w:hAnsiTheme="majorHAnsi"/>
          <w:b/>
          <w:sz w:val="24"/>
          <w:szCs w:val="24"/>
        </w:rPr>
        <w:t xml:space="preserve">230 </w:t>
      </w:r>
      <w:r w:rsidRPr="00417E84">
        <w:rPr>
          <w:rFonts w:asciiTheme="majorHAnsi" w:hAnsiTheme="majorHAnsi"/>
          <w:sz w:val="24"/>
          <w:szCs w:val="24"/>
        </w:rPr>
        <w:t xml:space="preserve">se tuvieron por no presentadas y </w:t>
      </w:r>
      <w:r w:rsidRPr="00417E84">
        <w:rPr>
          <w:rFonts w:asciiTheme="majorHAnsi" w:hAnsiTheme="majorHAnsi"/>
          <w:b/>
          <w:sz w:val="24"/>
          <w:szCs w:val="24"/>
        </w:rPr>
        <w:t xml:space="preserve">399 </w:t>
      </w:r>
      <w:r w:rsidRPr="00417E84">
        <w:rPr>
          <w:rFonts w:asciiTheme="majorHAnsi" w:hAnsiTheme="majorHAnsi"/>
          <w:sz w:val="24"/>
          <w:szCs w:val="24"/>
        </w:rPr>
        <w:t xml:space="preserve">se encontraban en trámite al primero de enero de 2021. En el Estado el tiempo promedio de respuesta en la atención de solicitudes de acceso a la información fue de </w:t>
      </w:r>
      <w:r w:rsidRPr="00417E84">
        <w:rPr>
          <w:rFonts w:asciiTheme="majorHAnsi" w:hAnsiTheme="majorHAnsi"/>
          <w:b/>
          <w:sz w:val="24"/>
          <w:szCs w:val="24"/>
        </w:rPr>
        <w:t xml:space="preserve">15 </w:t>
      </w:r>
      <w:r w:rsidRPr="00417E84">
        <w:rPr>
          <w:rFonts w:asciiTheme="majorHAnsi" w:hAnsiTheme="majorHAnsi"/>
          <w:sz w:val="24"/>
          <w:szCs w:val="24"/>
        </w:rPr>
        <w:t>días hábiles.</w:t>
      </w:r>
    </w:p>
    <w:p w14:paraId="5BE7DC91" w14:textId="02964EF7" w:rsidR="00E45B10" w:rsidRPr="0088652D" w:rsidRDefault="0023178C" w:rsidP="00A34AB9">
      <w:pPr>
        <w:spacing w:after="0" w:line="240" w:lineRule="auto"/>
        <w:jc w:val="both"/>
        <w:rPr>
          <w:rFonts w:asciiTheme="majorHAnsi" w:hAnsiTheme="majorHAnsi"/>
          <w:color w:val="C00000"/>
          <w:sz w:val="24"/>
          <w:szCs w:val="24"/>
        </w:rPr>
      </w:pPr>
      <w:r w:rsidRPr="0088652D">
        <w:rPr>
          <w:rFonts w:asciiTheme="majorHAnsi" w:hAnsiTheme="majorHAnsi"/>
          <w:color w:val="C00000"/>
          <w:sz w:val="24"/>
          <w:szCs w:val="24"/>
        </w:rPr>
        <w:t xml:space="preserve">Ichil u ja’abil </w:t>
      </w:r>
      <w:r w:rsidRPr="0088652D">
        <w:rPr>
          <w:rFonts w:asciiTheme="majorHAnsi" w:hAnsiTheme="majorHAnsi"/>
          <w:b/>
          <w:color w:val="C00000"/>
          <w:sz w:val="24"/>
          <w:szCs w:val="24"/>
        </w:rPr>
        <w:t>2020e’</w:t>
      </w:r>
      <w:r w:rsidRPr="0088652D">
        <w:rPr>
          <w:rFonts w:asciiTheme="majorHAnsi" w:hAnsiTheme="majorHAnsi"/>
          <w:color w:val="C00000"/>
          <w:sz w:val="24"/>
          <w:szCs w:val="24"/>
        </w:rPr>
        <w:t xml:space="preserve">, jk’a’am ti’ le xéet’ lu’umila’ </w:t>
      </w:r>
      <w:r w:rsidRPr="0088652D">
        <w:rPr>
          <w:rFonts w:asciiTheme="majorHAnsi" w:hAnsiTheme="majorHAnsi"/>
          <w:b/>
          <w:color w:val="C00000"/>
          <w:sz w:val="24"/>
          <w:szCs w:val="24"/>
        </w:rPr>
        <w:t>15,354p’éel</w:t>
      </w:r>
      <w:r w:rsidRPr="0088652D">
        <w:rPr>
          <w:rFonts w:asciiTheme="majorHAnsi" w:hAnsiTheme="majorHAnsi"/>
          <w:color w:val="C00000"/>
          <w:sz w:val="24"/>
          <w:szCs w:val="24"/>
        </w:rPr>
        <w:t xml:space="preserve"> k’áatchi’ob </w:t>
      </w:r>
      <w:r w:rsidR="0036716F" w:rsidRPr="0088652D">
        <w:rPr>
          <w:rFonts w:asciiTheme="majorHAnsi" w:hAnsiTheme="majorHAnsi"/>
          <w:color w:val="C00000"/>
          <w:sz w:val="24"/>
          <w:szCs w:val="24"/>
        </w:rPr>
        <w:t xml:space="preserve">tu yo’olal u meyajil jala’ach, ichil le je’elo’obo’ </w:t>
      </w:r>
      <w:r w:rsidR="0036716F" w:rsidRPr="0088652D">
        <w:rPr>
          <w:rFonts w:asciiTheme="majorHAnsi" w:hAnsiTheme="majorHAnsi"/>
          <w:b/>
          <w:color w:val="C00000"/>
          <w:sz w:val="24"/>
          <w:szCs w:val="24"/>
        </w:rPr>
        <w:t>10, 565p’éelel</w:t>
      </w:r>
      <w:r w:rsidR="0036716F" w:rsidRPr="0088652D">
        <w:rPr>
          <w:rFonts w:asciiTheme="majorHAnsi" w:hAnsiTheme="majorHAnsi"/>
          <w:color w:val="C00000"/>
          <w:sz w:val="24"/>
          <w:szCs w:val="24"/>
        </w:rPr>
        <w:t xml:space="preserve"> meyajta’abo’ob, </w:t>
      </w:r>
      <w:r w:rsidR="0036716F" w:rsidRPr="0088652D">
        <w:rPr>
          <w:rFonts w:asciiTheme="majorHAnsi" w:hAnsiTheme="majorHAnsi"/>
          <w:b/>
          <w:color w:val="C00000"/>
          <w:sz w:val="24"/>
          <w:szCs w:val="24"/>
        </w:rPr>
        <w:t>230</w:t>
      </w:r>
      <w:r w:rsidR="007B35BC" w:rsidRPr="0088652D">
        <w:rPr>
          <w:rFonts w:asciiTheme="majorHAnsi" w:hAnsiTheme="majorHAnsi"/>
          <w:b/>
          <w:color w:val="C00000"/>
          <w:sz w:val="24"/>
          <w:szCs w:val="24"/>
        </w:rPr>
        <w:t>p’éel</w:t>
      </w:r>
      <w:r w:rsidR="0036716F" w:rsidRPr="0088652D">
        <w:rPr>
          <w:rFonts w:asciiTheme="majorHAnsi" w:hAnsiTheme="majorHAnsi"/>
          <w:color w:val="C00000"/>
          <w:sz w:val="24"/>
          <w:szCs w:val="24"/>
        </w:rPr>
        <w:t xml:space="preserve"> ma’ beeta’ab u meyajil u k’u’ubul yéetel </w:t>
      </w:r>
      <w:r w:rsidR="0036716F" w:rsidRPr="0088652D">
        <w:rPr>
          <w:rFonts w:asciiTheme="majorHAnsi" w:hAnsiTheme="majorHAnsi"/>
          <w:b/>
          <w:color w:val="C00000"/>
          <w:sz w:val="24"/>
          <w:szCs w:val="24"/>
        </w:rPr>
        <w:t>399p’éelel</w:t>
      </w:r>
      <w:r w:rsidR="0036716F" w:rsidRPr="0088652D">
        <w:rPr>
          <w:rFonts w:asciiTheme="majorHAnsi" w:hAnsiTheme="majorHAnsi"/>
          <w:color w:val="C00000"/>
          <w:sz w:val="24"/>
          <w:szCs w:val="24"/>
        </w:rPr>
        <w:t xml:space="preserve"> layli’ táan ka’ach u meyajta’al tak tu yáax k’iinil tu wíinalil e</w:t>
      </w:r>
      <w:r w:rsidR="00A7263D">
        <w:rPr>
          <w:rFonts w:asciiTheme="majorHAnsi" w:hAnsiTheme="majorHAnsi"/>
          <w:color w:val="C00000"/>
          <w:sz w:val="24"/>
          <w:szCs w:val="24"/>
        </w:rPr>
        <w:t>nero tu ja’abil 2021. Ichil le Xéet’ L</w:t>
      </w:r>
      <w:r w:rsidR="0036716F" w:rsidRPr="0088652D">
        <w:rPr>
          <w:rFonts w:asciiTheme="majorHAnsi" w:hAnsiTheme="majorHAnsi"/>
          <w:color w:val="C00000"/>
          <w:sz w:val="24"/>
          <w:szCs w:val="24"/>
        </w:rPr>
        <w:t>u’umila’ u máas xaanil utia’al u núuka’al jump’éel k’áatchi’</w:t>
      </w:r>
      <w:r w:rsidR="009114B4" w:rsidRPr="0088652D">
        <w:rPr>
          <w:rFonts w:asciiTheme="majorHAnsi" w:hAnsiTheme="majorHAnsi"/>
          <w:color w:val="C00000"/>
          <w:sz w:val="24"/>
          <w:szCs w:val="24"/>
        </w:rPr>
        <w:t xml:space="preserve"> beeta’an tu yo’olal u meyajil jala’ache’ leti’ le je’ela’, 15p’</w:t>
      </w:r>
      <w:r w:rsidR="007B35BC" w:rsidRPr="0088652D">
        <w:rPr>
          <w:rFonts w:asciiTheme="majorHAnsi" w:hAnsiTheme="majorHAnsi"/>
          <w:color w:val="C00000"/>
          <w:sz w:val="24"/>
          <w:szCs w:val="24"/>
        </w:rPr>
        <w:t>éel k’</w:t>
      </w:r>
      <w:r w:rsidR="009114B4" w:rsidRPr="0088652D">
        <w:rPr>
          <w:rFonts w:asciiTheme="majorHAnsi" w:hAnsiTheme="majorHAnsi"/>
          <w:color w:val="C00000"/>
          <w:sz w:val="24"/>
          <w:szCs w:val="24"/>
        </w:rPr>
        <w:t>iinilo’</w:t>
      </w:r>
      <w:r w:rsidR="007B35BC" w:rsidRPr="0088652D">
        <w:rPr>
          <w:rFonts w:asciiTheme="majorHAnsi" w:hAnsiTheme="majorHAnsi"/>
          <w:color w:val="C00000"/>
          <w:sz w:val="24"/>
          <w:szCs w:val="24"/>
        </w:rPr>
        <w:t>ob meyaj.</w:t>
      </w:r>
    </w:p>
    <w:p w14:paraId="0368E15A" w14:textId="77777777" w:rsidR="00417E84" w:rsidRPr="00417E84" w:rsidRDefault="00417E84" w:rsidP="00A34AB9">
      <w:pPr>
        <w:spacing w:after="0" w:line="240" w:lineRule="auto"/>
        <w:jc w:val="both"/>
        <w:rPr>
          <w:rFonts w:asciiTheme="majorHAnsi" w:hAnsiTheme="majorHAnsi"/>
          <w:sz w:val="24"/>
          <w:szCs w:val="24"/>
          <w:highlight w:val="yellow"/>
        </w:rPr>
      </w:pPr>
    </w:p>
    <w:p w14:paraId="0D62AA52" w14:textId="1E649F08" w:rsidR="00417E84" w:rsidRDefault="00417E84"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2" w:name="_Toc65838359"/>
      <w:r w:rsidRPr="00417E84">
        <w:rPr>
          <w:rFonts w:asciiTheme="majorHAnsi" w:eastAsia="MS Gothic" w:hAnsiTheme="majorHAnsi" w:cs="Times New Roman"/>
          <w:b/>
          <w:bCs/>
          <w:color w:val="002060"/>
          <w:spacing w:val="-20"/>
          <w:sz w:val="36"/>
          <w:lang w:bidi="en-US"/>
        </w:rPr>
        <w:t>SOLICITUDES DEL EJERCICIO DE LOS DERECHOS ARCO.</w:t>
      </w:r>
      <w:bookmarkEnd w:id="2"/>
    </w:p>
    <w:p w14:paraId="1535B081" w14:textId="66C43657" w:rsidR="00D75CD5" w:rsidRPr="0088652D" w:rsidRDefault="00D75CD5"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88652D">
        <w:rPr>
          <w:rFonts w:asciiTheme="majorHAnsi" w:eastAsia="MS Gothic" w:hAnsiTheme="majorHAnsi" w:cs="Times New Roman"/>
          <w:b/>
          <w:bCs/>
          <w:color w:val="C00000"/>
          <w:spacing w:val="-20"/>
          <w:sz w:val="36"/>
          <w:lang w:bidi="en-US"/>
        </w:rPr>
        <w:t xml:space="preserve">K’ÁATCHI’OB </w:t>
      </w:r>
      <w:r w:rsidR="00F76E8B" w:rsidRPr="0088652D">
        <w:rPr>
          <w:rFonts w:asciiTheme="majorHAnsi" w:eastAsia="MS Gothic" w:hAnsiTheme="majorHAnsi" w:cs="Times New Roman"/>
          <w:b/>
          <w:bCs/>
          <w:color w:val="C00000"/>
          <w:spacing w:val="-20"/>
          <w:sz w:val="36"/>
          <w:lang w:bidi="en-US"/>
        </w:rPr>
        <w:t>UTIA’AL U MEYAJTA’AL PÁAJTALILO’OB ARCO.</w:t>
      </w:r>
    </w:p>
    <w:p w14:paraId="1D2CBDD8" w14:textId="77777777" w:rsidR="00417E84" w:rsidRPr="00417E84" w:rsidRDefault="00417E84" w:rsidP="00A41FAD">
      <w:pPr>
        <w:rPr>
          <w:lang w:bidi="en-US"/>
        </w:rPr>
      </w:pPr>
    </w:p>
    <w:p w14:paraId="587BC7D5" w14:textId="05D5AEFC" w:rsidR="00417E84" w:rsidRDefault="00417E84" w:rsidP="00A34AB9">
      <w:pPr>
        <w:spacing w:after="0" w:line="240" w:lineRule="auto"/>
        <w:jc w:val="both"/>
        <w:rPr>
          <w:rFonts w:asciiTheme="majorHAnsi" w:hAnsiTheme="majorHAnsi"/>
          <w:sz w:val="24"/>
          <w:szCs w:val="24"/>
        </w:rPr>
      </w:pPr>
      <w:r w:rsidRPr="00417E84">
        <w:rPr>
          <w:rFonts w:asciiTheme="majorHAnsi" w:hAnsiTheme="majorHAnsi"/>
          <w:sz w:val="24"/>
          <w:szCs w:val="24"/>
        </w:rPr>
        <w:t xml:space="preserve">En el periodo comprendido del primero de enero al 31 de diciembre de 2020, se recibieron un total de </w:t>
      </w:r>
      <w:r w:rsidRPr="00417E84">
        <w:rPr>
          <w:rFonts w:asciiTheme="majorHAnsi" w:hAnsiTheme="majorHAnsi"/>
          <w:b/>
          <w:sz w:val="24"/>
          <w:szCs w:val="24"/>
        </w:rPr>
        <w:t xml:space="preserve">167 </w:t>
      </w:r>
      <w:r w:rsidRPr="00417E84">
        <w:rPr>
          <w:rFonts w:asciiTheme="majorHAnsi" w:hAnsiTheme="majorHAnsi"/>
          <w:sz w:val="24"/>
          <w:szCs w:val="24"/>
        </w:rPr>
        <w:t xml:space="preserve">solicitudes de ejercicio de los Derechos ARCO; de las cuales </w:t>
      </w:r>
      <w:r w:rsidRPr="00417E84">
        <w:rPr>
          <w:rFonts w:asciiTheme="majorHAnsi" w:hAnsiTheme="majorHAnsi"/>
          <w:b/>
          <w:sz w:val="24"/>
          <w:szCs w:val="24"/>
        </w:rPr>
        <w:t>159</w:t>
      </w:r>
      <w:r w:rsidRPr="00417E84">
        <w:rPr>
          <w:rFonts w:asciiTheme="majorHAnsi" w:hAnsiTheme="majorHAnsi"/>
          <w:sz w:val="24"/>
          <w:szCs w:val="24"/>
        </w:rPr>
        <w:t xml:space="preserve"> correspondieron a acceso, </w:t>
      </w:r>
      <w:r w:rsidRPr="00417E84">
        <w:rPr>
          <w:rFonts w:asciiTheme="majorHAnsi" w:hAnsiTheme="majorHAnsi"/>
          <w:b/>
          <w:sz w:val="24"/>
          <w:szCs w:val="24"/>
        </w:rPr>
        <w:t>04</w:t>
      </w:r>
      <w:r w:rsidRPr="00417E84">
        <w:rPr>
          <w:rFonts w:asciiTheme="majorHAnsi" w:hAnsiTheme="majorHAnsi"/>
          <w:sz w:val="24"/>
          <w:szCs w:val="24"/>
        </w:rPr>
        <w:t xml:space="preserve"> a rectificación, </w:t>
      </w:r>
      <w:r w:rsidRPr="00417E84">
        <w:rPr>
          <w:rFonts w:asciiTheme="majorHAnsi" w:hAnsiTheme="majorHAnsi"/>
          <w:b/>
          <w:sz w:val="24"/>
          <w:szCs w:val="24"/>
        </w:rPr>
        <w:t>02</w:t>
      </w:r>
      <w:r w:rsidRPr="00417E84">
        <w:rPr>
          <w:rFonts w:asciiTheme="majorHAnsi" w:hAnsiTheme="majorHAnsi"/>
          <w:sz w:val="24"/>
          <w:szCs w:val="24"/>
        </w:rPr>
        <w:t xml:space="preserve"> a cancelación y </w:t>
      </w:r>
      <w:r w:rsidRPr="00417E84">
        <w:rPr>
          <w:rFonts w:asciiTheme="majorHAnsi" w:hAnsiTheme="majorHAnsi"/>
          <w:b/>
          <w:sz w:val="24"/>
          <w:szCs w:val="24"/>
        </w:rPr>
        <w:t>02</w:t>
      </w:r>
      <w:r w:rsidRPr="00417E84">
        <w:rPr>
          <w:rFonts w:asciiTheme="majorHAnsi" w:hAnsiTheme="majorHAnsi"/>
          <w:sz w:val="24"/>
          <w:szCs w:val="24"/>
        </w:rPr>
        <w:t xml:space="preserve"> de oposición al tratamiento de datos personales.</w:t>
      </w:r>
    </w:p>
    <w:p w14:paraId="71A6AC58" w14:textId="627EACAE" w:rsidR="00F76E8B" w:rsidRPr="0088652D" w:rsidRDefault="001815A4" w:rsidP="00A34AB9">
      <w:pPr>
        <w:spacing w:after="0" w:line="240" w:lineRule="auto"/>
        <w:jc w:val="both"/>
        <w:rPr>
          <w:rFonts w:asciiTheme="majorHAnsi" w:hAnsiTheme="majorHAnsi"/>
          <w:color w:val="C00000"/>
          <w:sz w:val="24"/>
          <w:szCs w:val="24"/>
        </w:rPr>
      </w:pPr>
      <w:r w:rsidRPr="0088652D">
        <w:rPr>
          <w:rFonts w:asciiTheme="majorHAnsi" w:hAnsiTheme="majorHAnsi"/>
          <w:color w:val="C00000"/>
          <w:sz w:val="24"/>
          <w:szCs w:val="24"/>
        </w:rPr>
        <w:t xml:space="preserve">Ichil u yáax k’iinil ti’ u wíinalil enero tak 31 ti’ diciembre tu ja’abil 2020e’, </w:t>
      </w:r>
      <w:r w:rsidR="00763887" w:rsidRPr="0088652D">
        <w:rPr>
          <w:rFonts w:asciiTheme="majorHAnsi" w:hAnsiTheme="majorHAnsi"/>
          <w:color w:val="C00000"/>
          <w:sz w:val="24"/>
          <w:szCs w:val="24"/>
        </w:rPr>
        <w:t xml:space="preserve">jk’a’am </w:t>
      </w:r>
      <w:r w:rsidR="00763887" w:rsidRPr="0088652D">
        <w:rPr>
          <w:rFonts w:asciiTheme="majorHAnsi" w:hAnsiTheme="majorHAnsi"/>
          <w:b/>
          <w:color w:val="C00000"/>
          <w:sz w:val="24"/>
          <w:szCs w:val="24"/>
        </w:rPr>
        <w:t>167p’éel</w:t>
      </w:r>
      <w:r w:rsidR="00763887" w:rsidRPr="0088652D">
        <w:rPr>
          <w:rFonts w:asciiTheme="majorHAnsi" w:hAnsiTheme="majorHAnsi"/>
          <w:color w:val="C00000"/>
          <w:sz w:val="24"/>
          <w:szCs w:val="24"/>
        </w:rPr>
        <w:t xml:space="preserve"> k’áatchi’ob utia’al u meyajta’al Páajtalilo’ob ARCO; ichil le je’elo’obo’ </w:t>
      </w:r>
      <w:r w:rsidR="00763887" w:rsidRPr="0088652D">
        <w:rPr>
          <w:rFonts w:asciiTheme="majorHAnsi" w:hAnsiTheme="majorHAnsi"/>
          <w:b/>
          <w:color w:val="C00000"/>
          <w:sz w:val="24"/>
          <w:szCs w:val="24"/>
        </w:rPr>
        <w:t>159p’éel</w:t>
      </w:r>
      <w:r w:rsidR="00763887" w:rsidRPr="0088652D">
        <w:rPr>
          <w:rFonts w:asciiTheme="majorHAnsi" w:hAnsiTheme="majorHAnsi"/>
          <w:color w:val="C00000"/>
          <w:sz w:val="24"/>
          <w:szCs w:val="24"/>
        </w:rPr>
        <w:t xml:space="preserve"> yaan ba’ax u yil yéetel acceso, </w:t>
      </w:r>
      <w:r w:rsidR="00763887" w:rsidRPr="0088652D">
        <w:rPr>
          <w:rFonts w:asciiTheme="majorHAnsi" w:hAnsiTheme="majorHAnsi"/>
          <w:b/>
          <w:color w:val="C00000"/>
          <w:sz w:val="24"/>
          <w:szCs w:val="24"/>
        </w:rPr>
        <w:t>04p’éelel</w:t>
      </w:r>
      <w:r w:rsidR="00763887" w:rsidRPr="0088652D">
        <w:rPr>
          <w:rFonts w:asciiTheme="majorHAnsi" w:hAnsiTheme="majorHAnsi"/>
          <w:color w:val="C00000"/>
          <w:sz w:val="24"/>
          <w:szCs w:val="24"/>
        </w:rPr>
        <w:t xml:space="preserve"> ti’ rectificación, </w:t>
      </w:r>
      <w:r w:rsidR="00763887" w:rsidRPr="0088652D">
        <w:rPr>
          <w:rFonts w:asciiTheme="majorHAnsi" w:hAnsiTheme="majorHAnsi"/>
          <w:b/>
          <w:color w:val="C00000"/>
          <w:sz w:val="24"/>
          <w:szCs w:val="24"/>
        </w:rPr>
        <w:t>02p’éel</w:t>
      </w:r>
      <w:r w:rsidR="00763887" w:rsidRPr="0088652D">
        <w:rPr>
          <w:rFonts w:asciiTheme="majorHAnsi" w:hAnsiTheme="majorHAnsi"/>
          <w:color w:val="C00000"/>
          <w:sz w:val="24"/>
          <w:szCs w:val="24"/>
        </w:rPr>
        <w:t xml:space="preserve"> ti’ cancelación yéetel </w:t>
      </w:r>
      <w:r w:rsidR="00763887" w:rsidRPr="0088652D">
        <w:rPr>
          <w:rFonts w:asciiTheme="majorHAnsi" w:hAnsiTheme="majorHAnsi"/>
          <w:b/>
          <w:color w:val="C00000"/>
          <w:sz w:val="24"/>
          <w:szCs w:val="24"/>
        </w:rPr>
        <w:t>02p’éel</w:t>
      </w:r>
      <w:r w:rsidR="00763887" w:rsidRPr="0088652D">
        <w:rPr>
          <w:rFonts w:asciiTheme="majorHAnsi" w:hAnsiTheme="majorHAnsi"/>
          <w:color w:val="C00000"/>
          <w:sz w:val="24"/>
          <w:szCs w:val="24"/>
        </w:rPr>
        <w:t xml:space="preserve"> ti’ oposición </w:t>
      </w:r>
      <w:r w:rsidR="00736033">
        <w:rPr>
          <w:rFonts w:asciiTheme="majorHAnsi" w:hAnsiTheme="majorHAnsi"/>
          <w:color w:val="C00000"/>
          <w:sz w:val="24"/>
          <w:szCs w:val="24"/>
        </w:rPr>
        <w:t xml:space="preserve">wa </w:t>
      </w:r>
      <w:r w:rsidR="00763887" w:rsidRPr="0088652D">
        <w:rPr>
          <w:rFonts w:asciiTheme="majorHAnsi" w:hAnsiTheme="majorHAnsi"/>
          <w:color w:val="C00000"/>
          <w:sz w:val="24"/>
          <w:szCs w:val="24"/>
        </w:rPr>
        <w:t xml:space="preserve">utia’al ma’ u meyajta’al ba’axo’ob yan u yil yéetel máako’ob wa datos personales. </w:t>
      </w:r>
    </w:p>
    <w:p w14:paraId="27DCA4A2" w14:textId="56A4B464" w:rsidR="005B776E" w:rsidRDefault="005B776E" w:rsidP="00A34AB9">
      <w:pPr>
        <w:spacing w:after="0" w:line="240" w:lineRule="auto"/>
        <w:jc w:val="both"/>
        <w:rPr>
          <w:rFonts w:asciiTheme="majorHAnsi" w:hAnsiTheme="majorHAnsi"/>
          <w:sz w:val="24"/>
          <w:szCs w:val="24"/>
        </w:rPr>
      </w:pPr>
    </w:p>
    <w:p w14:paraId="07A93C7E" w14:textId="77777777" w:rsidR="005B776E" w:rsidRPr="00417E84" w:rsidRDefault="005B776E" w:rsidP="00A34AB9">
      <w:pPr>
        <w:spacing w:after="0" w:line="240" w:lineRule="auto"/>
        <w:jc w:val="both"/>
        <w:rPr>
          <w:rFonts w:asciiTheme="majorHAnsi" w:hAnsiTheme="majorHAnsi"/>
          <w:sz w:val="24"/>
          <w:szCs w:val="24"/>
        </w:rPr>
      </w:pPr>
    </w:p>
    <w:p w14:paraId="55A3A79D" w14:textId="3C66D40B" w:rsidR="00E33353" w:rsidRDefault="00E33353">
      <w:pPr>
        <w:rPr>
          <w:rFonts w:asciiTheme="majorHAnsi" w:hAnsiTheme="majorHAnsi"/>
          <w:sz w:val="24"/>
          <w:szCs w:val="24"/>
        </w:rPr>
      </w:pPr>
      <w:r>
        <w:rPr>
          <w:rFonts w:asciiTheme="majorHAnsi" w:hAnsiTheme="majorHAnsi"/>
          <w:sz w:val="24"/>
          <w:szCs w:val="24"/>
        </w:rPr>
        <w:br w:type="page"/>
      </w:r>
    </w:p>
    <w:p w14:paraId="14936DDE" w14:textId="08F527D3" w:rsidR="00417E84" w:rsidRDefault="0078744E" w:rsidP="00DE5DB3">
      <w:pPr>
        <w:pStyle w:val="Ttulo"/>
        <w:jc w:val="both"/>
      </w:pPr>
      <w:r w:rsidRPr="0078744E">
        <w:lastRenderedPageBreak/>
        <w:t xml:space="preserve">TÍTULO SEGUNDO. ACCIÓN DE INCONSTITUCIONALIDAD ANTE LA SUPREMA CORTE DE </w:t>
      </w:r>
      <w:r w:rsidRPr="00DE5DB3">
        <w:t>JUSTICIA</w:t>
      </w:r>
      <w:r w:rsidRPr="0078744E">
        <w:t xml:space="preserve"> DE LA NACIÓN EN CONTRA DE LA LEY DE ARCHIVOS</w:t>
      </w:r>
      <w:r>
        <w:t>.</w:t>
      </w:r>
    </w:p>
    <w:p w14:paraId="40058752" w14:textId="120C626C" w:rsidR="00FD4C62" w:rsidRPr="0088652D" w:rsidRDefault="00700CB8" w:rsidP="00FD4C62">
      <w:pPr>
        <w:rPr>
          <w:color w:val="C00000"/>
        </w:rPr>
      </w:pPr>
      <w:r w:rsidRPr="0088652D">
        <w:rPr>
          <w:color w:val="C00000"/>
        </w:rPr>
        <w:t xml:space="preserve">KA’A JO’OL TS’ÍIB. </w:t>
      </w:r>
      <w:r w:rsidR="00512302" w:rsidRPr="0088652D">
        <w:rPr>
          <w:color w:val="C00000"/>
        </w:rPr>
        <w:t xml:space="preserve">U BA’ATELTA’AL TU TÁAN U </w:t>
      </w:r>
      <w:r w:rsidR="00217296" w:rsidRPr="0088652D">
        <w:rPr>
          <w:color w:val="C00000"/>
        </w:rPr>
        <w:t xml:space="preserve">NOJ </w:t>
      </w:r>
      <w:r w:rsidR="00512302" w:rsidRPr="0088652D">
        <w:rPr>
          <w:color w:val="C00000"/>
        </w:rPr>
        <w:t>MOLAYIL SUPREMA CORTE DE JUSTICIA DE LA NACIÓN U A’ALMAJ T’AANIL KU K’ABATIK LEY GENERAL DE ARCHIVOS.</w:t>
      </w:r>
    </w:p>
    <w:p w14:paraId="35C82574" w14:textId="5A51AF3A" w:rsidR="0078744E" w:rsidRDefault="0078744E" w:rsidP="00A34AB9">
      <w:pPr>
        <w:spacing w:after="0" w:line="240" w:lineRule="auto"/>
      </w:pPr>
    </w:p>
    <w:p w14:paraId="2554C1D6" w14:textId="683E5011" w:rsidR="0078744E" w:rsidRDefault="0078744E" w:rsidP="00A34AB9">
      <w:pPr>
        <w:keepNext/>
        <w:keepLines/>
        <w:spacing w:before="40" w:after="0" w:line="240" w:lineRule="auto"/>
        <w:jc w:val="both"/>
        <w:outlineLvl w:val="2"/>
        <w:rPr>
          <w:rFonts w:asciiTheme="majorHAnsi" w:eastAsia="MS Gothic" w:hAnsiTheme="majorHAnsi" w:cs="Times New Roman"/>
          <w:b/>
          <w:bCs/>
          <w:color w:val="002060"/>
          <w:spacing w:val="-20"/>
          <w:sz w:val="36"/>
          <w:lang w:val="es-ES_tradnl" w:bidi="en-US"/>
        </w:rPr>
      </w:pPr>
      <w:bookmarkStart w:id="3" w:name="_Toc65838362"/>
      <w:r w:rsidRPr="0078744E">
        <w:rPr>
          <w:rFonts w:asciiTheme="majorHAnsi" w:eastAsia="MS Gothic" w:hAnsiTheme="majorHAnsi" w:cs="Times New Roman"/>
          <w:b/>
          <w:bCs/>
          <w:color w:val="002060"/>
          <w:spacing w:val="-20"/>
          <w:sz w:val="36"/>
          <w:lang w:val="es-ES_tradnl" w:bidi="en-US"/>
        </w:rPr>
        <w:t>Acción de inconstitucionalidad en contra de la Ley de Archivos de Yucatán</w:t>
      </w:r>
      <w:bookmarkEnd w:id="3"/>
    </w:p>
    <w:p w14:paraId="39927A36" w14:textId="62AA9048" w:rsidR="003B0886" w:rsidRPr="0088652D" w:rsidRDefault="003B0886" w:rsidP="00A34AB9">
      <w:pPr>
        <w:keepNext/>
        <w:keepLines/>
        <w:spacing w:before="40" w:after="0" w:line="240" w:lineRule="auto"/>
        <w:jc w:val="both"/>
        <w:outlineLvl w:val="2"/>
        <w:rPr>
          <w:rFonts w:asciiTheme="majorHAnsi" w:eastAsia="MS Gothic" w:hAnsiTheme="majorHAnsi" w:cs="Times New Roman"/>
          <w:b/>
          <w:bCs/>
          <w:color w:val="C00000"/>
          <w:spacing w:val="-20"/>
          <w:sz w:val="36"/>
          <w:lang w:val="es-ES_tradnl" w:bidi="en-US"/>
        </w:rPr>
      </w:pPr>
      <w:r w:rsidRPr="0088652D">
        <w:rPr>
          <w:rFonts w:asciiTheme="majorHAnsi" w:eastAsia="MS Gothic" w:hAnsiTheme="majorHAnsi" w:cs="Times New Roman"/>
          <w:b/>
          <w:bCs/>
          <w:color w:val="C00000"/>
          <w:spacing w:val="-20"/>
          <w:sz w:val="36"/>
          <w:lang w:val="es-ES_tradnl" w:bidi="en-US"/>
        </w:rPr>
        <w:t xml:space="preserve">U ba’atelta’al </w:t>
      </w:r>
      <w:r w:rsidR="002A57FF" w:rsidRPr="0088652D">
        <w:rPr>
          <w:rFonts w:asciiTheme="majorHAnsi" w:eastAsia="MS Gothic" w:hAnsiTheme="majorHAnsi" w:cs="Times New Roman"/>
          <w:b/>
          <w:bCs/>
          <w:color w:val="C00000"/>
          <w:spacing w:val="-20"/>
          <w:sz w:val="36"/>
          <w:lang w:val="es-ES_tradnl" w:bidi="en-US"/>
        </w:rPr>
        <w:t xml:space="preserve">u A’almaj T’aanil </w:t>
      </w:r>
      <w:r w:rsidR="00CC696C" w:rsidRPr="0088652D">
        <w:rPr>
          <w:rFonts w:asciiTheme="majorHAnsi" w:eastAsia="MS Gothic" w:hAnsiTheme="majorHAnsi" w:cs="Times New Roman"/>
          <w:b/>
          <w:bCs/>
          <w:color w:val="C00000"/>
          <w:spacing w:val="-20"/>
          <w:sz w:val="36"/>
          <w:lang w:val="es-ES_tradnl" w:bidi="en-US"/>
        </w:rPr>
        <w:t>ku k’abatik Ley de Archivos de Yucatán.</w:t>
      </w:r>
      <w:r w:rsidRPr="0088652D">
        <w:rPr>
          <w:rFonts w:asciiTheme="majorHAnsi" w:eastAsia="MS Gothic" w:hAnsiTheme="majorHAnsi" w:cs="Times New Roman"/>
          <w:b/>
          <w:bCs/>
          <w:color w:val="C00000"/>
          <w:spacing w:val="-20"/>
          <w:sz w:val="36"/>
          <w:lang w:val="es-ES_tradnl" w:bidi="en-US"/>
        </w:rPr>
        <w:t xml:space="preserve"> </w:t>
      </w:r>
    </w:p>
    <w:p w14:paraId="3F9D0450" w14:textId="77777777" w:rsidR="0078744E" w:rsidRPr="0078744E" w:rsidRDefault="0078744E" w:rsidP="00A34AB9">
      <w:pPr>
        <w:spacing w:after="0" w:line="240" w:lineRule="auto"/>
        <w:jc w:val="both"/>
        <w:rPr>
          <w:rFonts w:asciiTheme="majorHAnsi" w:hAnsiTheme="majorHAnsi" w:cstheme="majorHAnsi"/>
          <w:sz w:val="24"/>
          <w:szCs w:val="24"/>
        </w:rPr>
      </w:pPr>
    </w:p>
    <w:p w14:paraId="05BB352D" w14:textId="2967B210" w:rsidR="0078744E" w:rsidRDefault="0078744E" w:rsidP="00A34AB9">
      <w:pPr>
        <w:spacing w:after="0" w:line="240" w:lineRule="auto"/>
        <w:jc w:val="both"/>
        <w:rPr>
          <w:rFonts w:asciiTheme="majorHAnsi" w:hAnsiTheme="majorHAnsi" w:cstheme="majorHAnsi"/>
          <w:sz w:val="24"/>
          <w:szCs w:val="24"/>
        </w:rPr>
      </w:pPr>
      <w:r w:rsidRPr="0078744E">
        <w:rPr>
          <w:rFonts w:asciiTheme="majorHAnsi" w:hAnsiTheme="majorHAnsi" w:cstheme="majorHAnsi"/>
          <w:sz w:val="24"/>
          <w:szCs w:val="24"/>
        </w:rPr>
        <w:t>En sesión ordinaria de fecha 20 de julio de 2020, el Pleno del Inaip Yucatán, autorizó interponer una demanda de acción de inconstitucionalidad ante la Suprema Corte de Justicia de la Nación, en contra de diversas disposiciones de la Ley de Archivos del Estado de Yucatán, publicada en el Diario Oficial del Gobierno del Estado de Yucatán, el 24 de junio de 2020.</w:t>
      </w:r>
    </w:p>
    <w:p w14:paraId="0A26E529" w14:textId="3F478300" w:rsidR="00A569B9" w:rsidRPr="0088652D" w:rsidRDefault="00B00AC6" w:rsidP="00A34AB9">
      <w:pPr>
        <w:spacing w:after="0" w:line="240" w:lineRule="auto"/>
        <w:jc w:val="both"/>
        <w:rPr>
          <w:rFonts w:asciiTheme="majorHAnsi" w:hAnsiTheme="majorHAnsi" w:cstheme="majorHAnsi"/>
          <w:color w:val="C00000"/>
          <w:sz w:val="24"/>
          <w:szCs w:val="24"/>
        </w:rPr>
      </w:pPr>
      <w:r w:rsidRPr="0088652D">
        <w:rPr>
          <w:rFonts w:asciiTheme="majorHAnsi" w:hAnsiTheme="majorHAnsi" w:cstheme="majorHAnsi"/>
          <w:color w:val="C00000"/>
          <w:sz w:val="24"/>
          <w:szCs w:val="24"/>
        </w:rPr>
        <w:t xml:space="preserve">Ichil </w:t>
      </w:r>
      <w:r w:rsidR="00E9063A" w:rsidRPr="0088652D">
        <w:rPr>
          <w:rFonts w:asciiTheme="majorHAnsi" w:hAnsiTheme="majorHAnsi" w:cstheme="majorHAnsi"/>
          <w:color w:val="C00000"/>
          <w:sz w:val="24"/>
          <w:szCs w:val="24"/>
        </w:rPr>
        <w:t xml:space="preserve">u much’táambalil </w:t>
      </w:r>
      <w:r w:rsidR="0055565D" w:rsidRPr="0088652D">
        <w:rPr>
          <w:rFonts w:asciiTheme="majorHAnsi" w:hAnsiTheme="majorHAnsi" w:cstheme="majorHAnsi"/>
          <w:color w:val="C00000"/>
          <w:sz w:val="24"/>
          <w:szCs w:val="24"/>
        </w:rPr>
        <w:t xml:space="preserve">beeta’ab tu k’iinil 20 ti’ julio tu ja’abil 2020e’, </w:t>
      </w:r>
      <w:r w:rsidR="00B07CFB" w:rsidRPr="0088652D">
        <w:rPr>
          <w:rFonts w:asciiTheme="majorHAnsi" w:hAnsiTheme="majorHAnsi" w:cstheme="majorHAnsi"/>
          <w:color w:val="C00000"/>
          <w:sz w:val="24"/>
          <w:szCs w:val="24"/>
        </w:rPr>
        <w:t xml:space="preserve">u Plenoil le Inaip Yucatane’, </w:t>
      </w:r>
      <w:r w:rsidR="0028758F" w:rsidRPr="0088652D">
        <w:rPr>
          <w:rFonts w:asciiTheme="majorHAnsi" w:hAnsiTheme="majorHAnsi" w:cstheme="majorHAnsi"/>
          <w:color w:val="C00000"/>
          <w:sz w:val="24"/>
          <w:szCs w:val="24"/>
        </w:rPr>
        <w:t xml:space="preserve">tu éejentaj u beeta’al jump’éel takpoolal tu táan </w:t>
      </w:r>
      <w:r w:rsidR="003D51A4" w:rsidRPr="0088652D">
        <w:rPr>
          <w:rFonts w:asciiTheme="majorHAnsi" w:hAnsiTheme="majorHAnsi" w:cstheme="majorHAnsi"/>
          <w:color w:val="C00000"/>
          <w:sz w:val="24"/>
          <w:szCs w:val="24"/>
        </w:rPr>
        <w:t xml:space="preserve">u Noj Molayil Suprema Corte de Justicia de la Nación, </w:t>
      </w:r>
      <w:r w:rsidR="00F01DD8" w:rsidRPr="0088652D">
        <w:rPr>
          <w:rFonts w:asciiTheme="majorHAnsi" w:hAnsiTheme="majorHAnsi" w:cstheme="majorHAnsi"/>
          <w:color w:val="C00000"/>
          <w:sz w:val="24"/>
          <w:szCs w:val="24"/>
        </w:rPr>
        <w:t xml:space="preserve">tu yo’olal wajayp’éel ba’axo’ob ku taasik u A’amaj T’aanil k’ajóola’an bey Ley de Archivos del Estado de Yucatán, ts’a’aban tu chíikulil Diario Oficial del Gobierno tu Xéet’ Lu’umil Yucatán, tu k’iinil 24 ti’ junio tu ja’abil 2020. </w:t>
      </w:r>
    </w:p>
    <w:p w14:paraId="79F3B717" w14:textId="77777777" w:rsidR="0078744E" w:rsidRPr="0078744E" w:rsidRDefault="0078744E" w:rsidP="00A34AB9">
      <w:pPr>
        <w:spacing w:after="0" w:line="240" w:lineRule="auto"/>
        <w:jc w:val="both"/>
        <w:rPr>
          <w:rFonts w:asciiTheme="majorHAnsi" w:hAnsiTheme="majorHAnsi" w:cstheme="majorHAnsi"/>
          <w:sz w:val="24"/>
          <w:szCs w:val="24"/>
        </w:rPr>
      </w:pPr>
    </w:p>
    <w:p w14:paraId="15C3F2F5" w14:textId="125BD3C2" w:rsidR="0078744E" w:rsidRDefault="0078744E" w:rsidP="00A34AB9">
      <w:pPr>
        <w:spacing w:after="0" w:line="240" w:lineRule="auto"/>
        <w:jc w:val="both"/>
        <w:rPr>
          <w:rFonts w:asciiTheme="majorHAnsi" w:hAnsiTheme="majorHAnsi" w:cstheme="majorHAnsi"/>
          <w:sz w:val="24"/>
          <w:szCs w:val="24"/>
        </w:rPr>
      </w:pPr>
      <w:r w:rsidRPr="0078744E">
        <w:rPr>
          <w:rFonts w:asciiTheme="majorHAnsi" w:hAnsiTheme="majorHAnsi" w:cstheme="majorHAnsi"/>
          <w:sz w:val="24"/>
          <w:szCs w:val="24"/>
        </w:rPr>
        <w:t>Esta acción de inconstitucionalidad busca restituir preceptos legales que vulneran el derecho de acceso a la información pública, ya que la Ley estatal de archivos identificaba a otros sujetos obligados, distintos a los establecidos en el artículo 6° constitucional, la Ley General de Transparencia y Acceso a la Información Pública y la Ley General de Archivos, o en su caso establecía otros supuestos para clasificar la información como reservada o confidencial; supuestos que menoscaban el ejercicio del derecho humano de acceso a la información pública, contraviniendo el principio de máxima publicidad.</w:t>
      </w:r>
    </w:p>
    <w:p w14:paraId="67D7635C" w14:textId="7C094967" w:rsidR="00DA7E8C" w:rsidRPr="0088652D" w:rsidRDefault="00176EA3" w:rsidP="00A34AB9">
      <w:pPr>
        <w:spacing w:after="0" w:line="240" w:lineRule="auto"/>
        <w:jc w:val="both"/>
        <w:rPr>
          <w:rFonts w:asciiTheme="majorHAnsi" w:hAnsiTheme="majorHAnsi" w:cstheme="majorHAnsi"/>
          <w:color w:val="C00000"/>
          <w:sz w:val="24"/>
          <w:szCs w:val="24"/>
        </w:rPr>
      </w:pPr>
      <w:r w:rsidRPr="0088652D">
        <w:rPr>
          <w:rFonts w:asciiTheme="majorHAnsi" w:hAnsiTheme="majorHAnsi" w:cstheme="majorHAnsi"/>
          <w:color w:val="C00000"/>
          <w:sz w:val="24"/>
          <w:szCs w:val="24"/>
        </w:rPr>
        <w:t xml:space="preserve">Le takpool beeta’abo’ ku kaxtik ma’ u loobilta’al </w:t>
      </w:r>
      <w:r w:rsidR="00D20377" w:rsidRPr="0088652D">
        <w:rPr>
          <w:rFonts w:asciiTheme="majorHAnsi" w:hAnsiTheme="majorHAnsi" w:cstheme="majorHAnsi"/>
          <w:color w:val="C00000"/>
          <w:sz w:val="24"/>
          <w:szCs w:val="24"/>
        </w:rPr>
        <w:t xml:space="preserve">u páajtalil máako’ob u yojéeltiko’ob ba’ax meyajil ku beetik jala’ach, </w:t>
      </w:r>
      <w:r w:rsidR="004261D9" w:rsidRPr="0088652D">
        <w:rPr>
          <w:rFonts w:asciiTheme="majorHAnsi" w:hAnsiTheme="majorHAnsi" w:cstheme="majorHAnsi"/>
          <w:color w:val="C00000"/>
          <w:sz w:val="24"/>
          <w:szCs w:val="24"/>
        </w:rPr>
        <w:t>tumen u A’almaj T’aanil Ley estatal de archivos</w:t>
      </w:r>
      <w:r w:rsidR="00B21C6F">
        <w:rPr>
          <w:rFonts w:asciiTheme="majorHAnsi" w:hAnsiTheme="majorHAnsi" w:cstheme="majorHAnsi"/>
          <w:color w:val="C00000"/>
          <w:sz w:val="24"/>
          <w:szCs w:val="24"/>
        </w:rPr>
        <w:t>e’</w:t>
      </w:r>
      <w:r w:rsidR="004261D9" w:rsidRPr="0088652D">
        <w:rPr>
          <w:rFonts w:asciiTheme="majorHAnsi" w:hAnsiTheme="majorHAnsi" w:cstheme="majorHAnsi"/>
          <w:color w:val="C00000"/>
          <w:sz w:val="24"/>
          <w:szCs w:val="24"/>
        </w:rPr>
        <w:t xml:space="preserve"> ku yoksik uláak’ molayilo’ob, jela’antako’ob ti’</w:t>
      </w:r>
      <w:r w:rsidR="00E616CB" w:rsidRPr="0088652D">
        <w:rPr>
          <w:rFonts w:asciiTheme="majorHAnsi" w:hAnsiTheme="majorHAnsi" w:cstheme="majorHAnsi"/>
          <w:color w:val="C00000"/>
          <w:sz w:val="24"/>
          <w:szCs w:val="24"/>
        </w:rPr>
        <w:t xml:space="preserve"> le ku je’ets’ik </w:t>
      </w:r>
      <w:r w:rsidR="004261D9" w:rsidRPr="0088652D">
        <w:rPr>
          <w:rFonts w:asciiTheme="majorHAnsi" w:hAnsiTheme="majorHAnsi" w:cstheme="majorHAnsi"/>
          <w:color w:val="C00000"/>
          <w:sz w:val="24"/>
          <w:szCs w:val="24"/>
        </w:rPr>
        <w:t xml:space="preserve">u artíikulo 6° ti’ le Noj A’almajt’aano’, beyxan le yaano’ob ichil u Noj A’almaj T’aanil U Sáaskunta’al Yéetel U Ts’aabal Ojéeltbil u Meyaj Jala’ach yéetel Molayilo’ob yéetel beyxan u Noj A’almaj T’aanil Ley General de Archivos, ichil uláak’ </w:t>
      </w:r>
      <w:r w:rsidR="004261D9" w:rsidRPr="0088652D">
        <w:rPr>
          <w:rFonts w:asciiTheme="majorHAnsi" w:hAnsiTheme="majorHAnsi" w:cstheme="majorHAnsi"/>
          <w:color w:val="C00000"/>
          <w:sz w:val="24"/>
          <w:szCs w:val="24"/>
        </w:rPr>
        <w:lastRenderedPageBreak/>
        <w:t>ba’axo’ob xane’</w:t>
      </w:r>
      <w:r w:rsidR="00B21C6F">
        <w:rPr>
          <w:rFonts w:asciiTheme="majorHAnsi" w:hAnsiTheme="majorHAnsi" w:cstheme="majorHAnsi"/>
          <w:color w:val="C00000"/>
          <w:sz w:val="24"/>
          <w:szCs w:val="24"/>
        </w:rPr>
        <w:t>,</w:t>
      </w:r>
      <w:r w:rsidR="004261D9" w:rsidRPr="0088652D">
        <w:rPr>
          <w:rFonts w:asciiTheme="majorHAnsi" w:hAnsiTheme="majorHAnsi" w:cstheme="majorHAnsi"/>
          <w:color w:val="C00000"/>
          <w:sz w:val="24"/>
          <w:szCs w:val="24"/>
        </w:rPr>
        <w:t xml:space="preserve"> ku ts’áatantik uláak’ bix </w:t>
      </w:r>
      <w:r w:rsidR="00B21C6F">
        <w:rPr>
          <w:rFonts w:asciiTheme="majorHAnsi" w:hAnsiTheme="majorHAnsi" w:cstheme="majorHAnsi"/>
          <w:color w:val="C00000"/>
          <w:sz w:val="24"/>
          <w:szCs w:val="24"/>
        </w:rPr>
        <w:t xml:space="preserve">u </w:t>
      </w:r>
      <w:r w:rsidR="004261D9" w:rsidRPr="0088652D">
        <w:rPr>
          <w:rFonts w:asciiTheme="majorHAnsi" w:hAnsiTheme="majorHAnsi" w:cstheme="majorHAnsi"/>
          <w:color w:val="C00000"/>
          <w:sz w:val="24"/>
          <w:szCs w:val="24"/>
        </w:rPr>
        <w:t>ja’atsal ta’akan ba’alo’ob wa información; lela’ ku mixba’alkuntik u páajtalil máako’ob u k’ajóoltiko’ob u meyajil jala’</w:t>
      </w:r>
      <w:r w:rsidR="006529ED" w:rsidRPr="0088652D">
        <w:rPr>
          <w:rFonts w:asciiTheme="majorHAnsi" w:hAnsiTheme="majorHAnsi" w:cstheme="majorHAnsi"/>
          <w:color w:val="C00000"/>
          <w:sz w:val="24"/>
          <w:szCs w:val="24"/>
        </w:rPr>
        <w:t xml:space="preserve">ach, yéetel ma’ tu éejentik </w:t>
      </w:r>
      <w:r w:rsidR="00735981" w:rsidRPr="0088652D">
        <w:rPr>
          <w:rFonts w:asciiTheme="majorHAnsi" w:hAnsiTheme="majorHAnsi" w:cstheme="majorHAnsi"/>
          <w:color w:val="C00000"/>
          <w:sz w:val="24"/>
          <w:szCs w:val="24"/>
        </w:rPr>
        <w:t>le meyaj u ts’a’abal ojéeltibil tuláak</w:t>
      </w:r>
      <w:r w:rsidR="00AF1EBC" w:rsidRPr="0088652D">
        <w:rPr>
          <w:rFonts w:asciiTheme="majorHAnsi" w:hAnsiTheme="majorHAnsi" w:cstheme="majorHAnsi"/>
          <w:color w:val="C00000"/>
          <w:sz w:val="24"/>
          <w:szCs w:val="24"/>
        </w:rPr>
        <w:t>a</w:t>
      </w:r>
      <w:r w:rsidR="00735981" w:rsidRPr="0088652D">
        <w:rPr>
          <w:rFonts w:asciiTheme="majorHAnsi" w:hAnsiTheme="majorHAnsi" w:cstheme="majorHAnsi"/>
          <w:color w:val="C00000"/>
          <w:sz w:val="24"/>
          <w:szCs w:val="24"/>
        </w:rPr>
        <w:t>l le meyaj ku beetik jala’ach.</w:t>
      </w:r>
    </w:p>
    <w:p w14:paraId="194C4F63" w14:textId="77777777" w:rsidR="0078744E" w:rsidRPr="0078744E" w:rsidRDefault="0078744E" w:rsidP="00A34AB9">
      <w:pPr>
        <w:spacing w:after="0" w:line="240" w:lineRule="auto"/>
        <w:jc w:val="both"/>
        <w:rPr>
          <w:rFonts w:asciiTheme="majorHAnsi" w:hAnsiTheme="majorHAnsi" w:cstheme="majorHAnsi"/>
          <w:sz w:val="24"/>
          <w:szCs w:val="24"/>
        </w:rPr>
      </w:pPr>
    </w:p>
    <w:p w14:paraId="1F8E4D27" w14:textId="77777777" w:rsidR="0078744E" w:rsidRPr="0078744E" w:rsidRDefault="0078744E" w:rsidP="00A34AB9">
      <w:pPr>
        <w:spacing w:after="0" w:line="240" w:lineRule="auto"/>
        <w:jc w:val="both"/>
        <w:rPr>
          <w:rFonts w:asciiTheme="majorHAnsi" w:hAnsiTheme="majorHAnsi" w:cstheme="majorHAnsi"/>
          <w:sz w:val="24"/>
          <w:szCs w:val="24"/>
        </w:rPr>
      </w:pPr>
      <w:r w:rsidRPr="0078744E">
        <w:rPr>
          <w:rFonts w:asciiTheme="majorHAnsi" w:hAnsiTheme="majorHAnsi" w:cstheme="majorHAnsi"/>
          <w:sz w:val="24"/>
          <w:szCs w:val="24"/>
        </w:rPr>
        <w:t>En la demanda de acción de inconstitucionalidad se señaló como autoridades responsables al Congreso del Estado, como autoridad que emitió la norma, y al Gobernador Constitucional del Estado de Yucatán, como el órgano que promulgó la norma, por violar el Artículo 6°, apartados A y 73, fracción XXIX-T, de la Constitución Política de los Estados Unidos Mexicanos; los artículos 1 y 4, fracción LVI, de la Ley General de Archivos; y artículos 1, 4, 6, 7, 8, fracción VI, 23, 113, 114 y 116, de la Ley General de Transparencia y Acceso a la Información Pública.</w:t>
      </w:r>
    </w:p>
    <w:p w14:paraId="7BC6AC36" w14:textId="3E93330A" w:rsidR="0078744E" w:rsidRPr="0088652D" w:rsidRDefault="006A6507" w:rsidP="009932FE">
      <w:pPr>
        <w:spacing w:after="0" w:line="240" w:lineRule="auto"/>
        <w:jc w:val="both"/>
        <w:rPr>
          <w:rFonts w:asciiTheme="majorHAnsi" w:hAnsiTheme="majorHAnsi" w:cstheme="majorHAnsi"/>
          <w:color w:val="C00000"/>
          <w:sz w:val="24"/>
          <w:szCs w:val="24"/>
        </w:rPr>
      </w:pPr>
      <w:r w:rsidRPr="0088652D">
        <w:rPr>
          <w:rFonts w:asciiTheme="majorHAnsi" w:hAnsiTheme="majorHAnsi" w:cstheme="majorHAnsi"/>
          <w:color w:val="C00000"/>
          <w:sz w:val="24"/>
          <w:szCs w:val="24"/>
        </w:rPr>
        <w:t>Ichil le táakpoo</w:t>
      </w:r>
      <w:r w:rsidR="00DC58DA" w:rsidRPr="0088652D">
        <w:rPr>
          <w:rFonts w:asciiTheme="majorHAnsi" w:hAnsiTheme="majorHAnsi" w:cstheme="majorHAnsi"/>
          <w:color w:val="C00000"/>
          <w:sz w:val="24"/>
          <w:szCs w:val="24"/>
        </w:rPr>
        <w:t>l beeta’abo’</w:t>
      </w:r>
      <w:r w:rsidRPr="0088652D">
        <w:rPr>
          <w:rFonts w:asciiTheme="majorHAnsi" w:hAnsiTheme="majorHAnsi" w:cstheme="majorHAnsi"/>
          <w:color w:val="C00000"/>
          <w:sz w:val="24"/>
          <w:szCs w:val="24"/>
        </w:rPr>
        <w:t xml:space="preserve"> </w:t>
      </w:r>
      <w:r w:rsidR="0039504E" w:rsidRPr="0088652D">
        <w:rPr>
          <w:rFonts w:asciiTheme="majorHAnsi" w:hAnsiTheme="majorHAnsi" w:cstheme="majorHAnsi"/>
          <w:color w:val="C00000"/>
          <w:sz w:val="24"/>
          <w:szCs w:val="24"/>
        </w:rPr>
        <w:t xml:space="preserve">a’alab xan </w:t>
      </w:r>
      <w:r w:rsidR="004F77EF" w:rsidRPr="0088652D">
        <w:rPr>
          <w:rFonts w:asciiTheme="majorHAnsi" w:hAnsiTheme="majorHAnsi" w:cstheme="majorHAnsi"/>
          <w:color w:val="C00000"/>
          <w:sz w:val="24"/>
          <w:szCs w:val="24"/>
        </w:rPr>
        <w:t xml:space="preserve">ti’ </w:t>
      </w:r>
      <w:r w:rsidR="0039504E" w:rsidRPr="0088652D">
        <w:rPr>
          <w:rFonts w:asciiTheme="majorHAnsi" w:hAnsiTheme="majorHAnsi" w:cstheme="majorHAnsi"/>
          <w:color w:val="C00000"/>
          <w:sz w:val="24"/>
          <w:szCs w:val="24"/>
        </w:rPr>
        <w:t xml:space="preserve">ba’ax molayil wa jala’ach áanchaj le si’ipilo’, je’el bix </w:t>
      </w:r>
      <w:r w:rsidR="00E06C12" w:rsidRPr="0088652D">
        <w:rPr>
          <w:rFonts w:asciiTheme="majorHAnsi" w:hAnsiTheme="majorHAnsi" w:cstheme="majorHAnsi"/>
          <w:color w:val="C00000"/>
          <w:sz w:val="24"/>
          <w:szCs w:val="24"/>
        </w:rPr>
        <w:t xml:space="preserve">le Congreso ti’ le Xéet Lu’umila’, </w:t>
      </w:r>
      <w:r w:rsidR="00D854B6" w:rsidRPr="0088652D">
        <w:rPr>
          <w:rFonts w:asciiTheme="majorHAnsi" w:hAnsiTheme="majorHAnsi" w:cstheme="majorHAnsi"/>
          <w:color w:val="C00000"/>
          <w:sz w:val="24"/>
          <w:szCs w:val="24"/>
        </w:rPr>
        <w:t>tumen leti’ob tu jóok’so’ob le a’almajt’aano’, yéetel beyxan u Jala’achil u Lu’umil Yucatán, tumen leti’ tu ts’aaj ts’áaj k’ajóoltbil le a’almajt’aano’, yéetel beyo’ tu mixba’alkuntaj le artíikulo 6°, jaatsilo’ob A yéetel 73, Jaatsil XXIX-T, ti’ u Noj A’almaj T’aanil u Noj Lu’umil Méexico; le artíikulo’ob 1 yéetel 4, jaatsilo’ob LVI, ti’ u Noj A’almajT’aanil Archivos; yéetel u artíikulo’ob 1, 4, 6, 7, 8, jaatsilo’ob VI, 23, 113, 114 yéetel 116 ti’ u Noj A’almaj T’aanil U Sáaskunta’al Yéetel U Ts’aabal Ojéeltbil u Meyaj Jala’ach</w:t>
      </w:r>
      <w:r w:rsidR="0088652D">
        <w:rPr>
          <w:rFonts w:asciiTheme="majorHAnsi" w:hAnsiTheme="majorHAnsi" w:cstheme="majorHAnsi"/>
          <w:color w:val="C00000"/>
          <w:sz w:val="24"/>
          <w:szCs w:val="24"/>
        </w:rPr>
        <w:t>.</w:t>
      </w:r>
    </w:p>
    <w:p w14:paraId="16A5D3B0" w14:textId="77777777" w:rsidR="00E33353" w:rsidRDefault="00E33353">
      <w:pPr>
        <w:rPr>
          <w:rFonts w:asciiTheme="majorHAnsi" w:eastAsiaTheme="majorEastAsia" w:hAnsiTheme="majorHAnsi" w:cstheme="majorBidi"/>
          <w:spacing w:val="-10"/>
          <w:kern w:val="28"/>
          <w:sz w:val="56"/>
          <w:szCs w:val="56"/>
        </w:rPr>
      </w:pPr>
      <w:r>
        <w:br w:type="page"/>
      </w:r>
    </w:p>
    <w:p w14:paraId="4280B950" w14:textId="6892C461" w:rsidR="0078744E" w:rsidRDefault="0078744E" w:rsidP="00DE5DB3">
      <w:pPr>
        <w:pStyle w:val="Ttulo"/>
        <w:jc w:val="both"/>
      </w:pPr>
      <w:r w:rsidRPr="0078744E">
        <w:lastRenderedPageBreak/>
        <w:t>TÍTULO TERCERO. DE LOS SUJETOS OBLIGADOS</w:t>
      </w:r>
      <w:r>
        <w:t>.</w:t>
      </w:r>
    </w:p>
    <w:p w14:paraId="6184B26D" w14:textId="3BBD5CEB" w:rsidR="00644994" w:rsidRPr="0088652D" w:rsidRDefault="00644994" w:rsidP="00644994">
      <w:pPr>
        <w:rPr>
          <w:color w:val="C00000"/>
        </w:rPr>
      </w:pPr>
      <w:r w:rsidRPr="0088652D">
        <w:rPr>
          <w:color w:val="C00000"/>
        </w:rPr>
        <w:t xml:space="preserve">ÓOX JO’OL TS’ÍIB. </w:t>
      </w:r>
      <w:r w:rsidR="00753B01" w:rsidRPr="0088652D">
        <w:rPr>
          <w:color w:val="C00000"/>
        </w:rPr>
        <w:t>MOLAYILO’OB WA KÚUCHILO’OB</w:t>
      </w:r>
      <w:r w:rsidR="00F52DD9" w:rsidRPr="0088652D">
        <w:rPr>
          <w:color w:val="C00000"/>
        </w:rPr>
        <w:t xml:space="preserve"> KU NÚUKIKO’OB K’ÁATCHI’OB</w:t>
      </w:r>
    </w:p>
    <w:p w14:paraId="52C89796" w14:textId="746C26DD" w:rsidR="0078744E" w:rsidRDefault="0078744E" w:rsidP="00A34AB9">
      <w:pPr>
        <w:spacing w:after="0" w:line="240" w:lineRule="auto"/>
      </w:pPr>
    </w:p>
    <w:p w14:paraId="421C5F28" w14:textId="3BCACFE0" w:rsidR="0078744E" w:rsidRDefault="0078744E"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4" w:name="_Toc65838364"/>
      <w:r w:rsidRPr="0078744E">
        <w:rPr>
          <w:rFonts w:asciiTheme="majorHAnsi" w:eastAsia="MS Gothic" w:hAnsiTheme="majorHAnsi" w:cs="Times New Roman"/>
          <w:b/>
          <w:bCs/>
          <w:color w:val="002060"/>
          <w:spacing w:val="-20"/>
          <w:sz w:val="36"/>
          <w:lang w:bidi="en-US"/>
        </w:rPr>
        <w:t>PADRÓN DE SUJETOS OBLIGADOS.</w:t>
      </w:r>
      <w:bookmarkEnd w:id="4"/>
    </w:p>
    <w:p w14:paraId="6E958EB4" w14:textId="3587B917" w:rsidR="00C6060C" w:rsidRPr="0088652D" w:rsidRDefault="00C6060C"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88652D">
        <w:rPr>
          <w:rFonts w:asciiTheme="majorHAnsi" w:eastAsia="MS Gothic" w:hAnsiTheme="majorHAnsi" w:cs="Times New Roman"/>
          <w:b/>
          <w:bCs/>
          <w:color w:val="C00000"/>
          <w:spacing w:val="-20"/>
          <w:sz w:val="36"/>
          <w:lang w:bidi="en-US"/>
        </w:rPr>
        <w:t xml:space="preserve">U TSOOLIL </w:t>
      </w:r>
      <w:r w:rsidR="00131821" w:rsidRPr="0088652D">
        <w:rPr>
          <w:rFonts w:asciiTheme="majorHAnsi" w:eastAsia="MS Gothic" w:hAnsiTheme="majorHAnsi" w:cs="Times New Roman"/>
          <w:b/>
          <w:bCs/>
          <w:color w:val="C00000"/>
          <w:spacing w:val="-20"/>
          <w:sz w:val="36"/>
          <w:lang w:bidi="en-US"/>
        </w:rPr>
        <w:t>MOLAYILO’OB WA KÚUCHILO’OB KU NÚUKIKO’OB K’ÁATCHI’OB</w:t>
      </w:r>
    </w:p>
    <w:p w14:paraId="557B645C" w14:textId="77777777" w:rsidR="0078744E" w:rsidRPr="0078744E" w:rsidRDefault="0078744E" w:rsidP="00A34AB9">
      <w:pPr>
        <w:spacing w:after="0" w:line="240" w:lineRule="auto"/>
        <w:rPr>
          <w:lang w:bidi="en-US"/>
        </w:rPr>
      </w:pPr>
    </w:p>
    <w:p w14:paraId="79C60DA9" w14:textId="7292B282" w:rsidR="0078744E" w:rsidRDefault="0078744E" w:rsidP="00A34AB9">
      <w:pPr>
        <w:spacing w:after="0" w:line="240" w:lineRule="auto"/>
        <w:jc w:val="both"/>
        <w:rPr>
          <w:rFonts w:asciiTheme="majorHAnsi" w:hAnsiTheme="majorHAnsi" w:cstheme="majorHAnsi"/>
          <w:sz w:val="24"/>
          <w:szCs w:val="24"/>
          <w:lang w:bidi="en-US"/>
        </w:rPr>
      </w:pPr>
      <w:r w:rsidRPr="0078744E">
        <w:rPr>
          <w:rFonts w:asciiTheme="majorHAnsi" w:hAnsiTheme="majorHAnsi" w:cstheme="majorHAnsi"/>
          <w:sz w:val="24"/>
          <w:szCs w:val="24"/>
          <w:lang w:bidi="en-US"/>
        </w:rPr>
        <w:t xml:space="preserve">Durante el ejercicio 2020, no sufrió modificación el Padrón de sujetos obligados del Estado de Yucatán, el cual se encuentra integrado por 235 sujetos obligados directos y 40 sujetos obligados indirectos. </w:t>
      </w:r>
    </w:p>
    <w:p w14:paraId="6E38746C" w14:textId="5F2BC144" w:rsidR="000E2C32" w:rsidRPr="0088652D" w:rsidRDefault="00D246FB" w:rsidP="00102D19">
      <w:pPr>
        <w:spacing w:after="0" w:line="240" w:lineRule="auto"/>
        <w:jc w:val="both"/>
        <w:rPr>
          <w:color w:val="C00000"/>
        </w:rPr>
      </w:pPr>
      <w:r w:rsidRPr="0088652D">
        <w:rPr>
          <w:rFonts w:asciiTheme="majorHAnsi" w:hAnsiTheme="majorHAnsi" w:cstheme="majorHAnsi"/>
          <w:color w:val="C00000"/>
          <w:sz w:val="24"/>
          <w:szCs w:val="24"/>
          <w:lang w:bidi="en-US"/>
        </w:rPr>
        <w:t xml:space="preserve">Ichil u ja’abil 2020e’, </w:t>
      </w:r>
      <w:r w:rsidR="00102D19" w:rsidRPr="0088652D">
        <w:rPr>
          <w:rFonts w:asciiTheme="majorHAnsi" w:hAnsiTheme="majorHAnsi" w:cstheme="majorHAnsi"/>
          <w:color w:val="C00000"/>
          <w:sz w:val="24"/>
          <w:szCs w:val="24"/>
          <w:lang w:bidi="en-US"/>
        </w:rPr>
        <w:t xml:space="preserve">ma’ anchaj mixjump’éel k’eex ti’ u tsoolil le </w:t>
      </w:r>
      <w:r w:rsidR="00131821" w:rsidRPr="0088652D">
        <w:rPr>
          <w:rFonts w:asciiTheme="majorHAnsi" w:hAnsiTheme="majorHAnsi" w:cstheme="majorHAnsi"/>
          <w:color w:val="C00000"/>
          <w:sz w:val="24"/>
          <w:szCs w:val="24"/>
          <w:lang w:bidi="en-US"/>
        </w:rPr>
        <w:t>molayilo’ob wa kúuchilo’ob k</w:t>
      </w:r>
      <w:r w:rsidR="00102D19" w:rsidRPr="0088652D">
        <w:rPr>
          <w:rFonts w:asciiTheme="majorHAnsi" w:hAnsiTheme="majorHAnsi" w:cstheme="majorHAnsi"/>
          <w:color w:val="C00000"/>
          <w:sz w:val="24"/>
          <w:szCs w:val="24"/>
          <w:lang w:bidi="en-US"/>
        </w:rPr>
        <w:t>u núukiko’ob k’áatchi’ob</w:t>
      </w:r>
      <w:r w:rsidR="00131821" w:rsidRPr="0088652D">
        <w:rPr>
          <w:rFonts w:asciiTheme="majorHAnsi" w:hAnsiTheme="majorHAnsi" w:cstheme="majorHAnsi"/>
          <w:color w:val="C00000"/>
          <w:sz w:val="24"/>
          <w:szCs w:val="24"/>
          <w:lang w:bidi="en-US"/>
        </w:rPr>
        <w:t xml:space="preserve"> </w:t>
      </w:r>
      <w:r w:rsidR="00102D19" w:rsidRPr="0088652D">
        <w:rPr>
          <w:rFonts w:asciiTheme="majorHAnsi" w:hAnsiTheme="majorHAnsi" w:cstheme="majorHAnsi"/>
          <w:color w:val="C00000"/>
          <w:sz w:val="24"/>
          <w:szCs w:val="24"/>
          <w:lang w:bidi="en-US"/>
        </w:rPr>
        <w:t>ti’ u Xéet’ Lu’umi Yucatán, ichil le tsoolilo’ yaan 235p’éel molayilo’ob directo’ob yéetel 40p’éel molayilo’ob indirecto’ob.</w:t>
      </w:r>
    </w:p>
    <w:p w14:paraId="0E812B56" w14:textId="0A046D76" w:rsidR="0078744E" w:rsidRDefault="0078744E"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5" w:name="_Toc65838366"/>
      <w:r w:rsidRPr="0078744E">
        <w:rPr>
          <w:rFonts w:asciiTheme="majorHAnsi" w:eastAsia="MS Gothic" w:hAnsiTheme="majorHAnsi" w:cs="Times New Roman"/>
          <w:b/>
          <w:bCs/>
          <w:color w:val="002060"/>
          <w:spacing w:val="-20"/>
          <w:sz w:val="36"/>
          <w:lang w:bidi="en-US"/>
        </w:rPr>
        <w:t>TABLAS DE APLICABILIDAD.</w:t>
      </w:r>
      <w:bookmarkEnd w:id="5"/>
    </w:p>
    <w:p w14:paraId="66E806E1" w14:textId="34F24D8F" w:rsidR="00F50554" w:rsidRPr="0088652D" w:rsidRDefault="008C6395"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88652D">
        <w:rPr>
          <w:rFonts w:asciiTheme="majorHAnsi" w:eastAsia="MS Gothic" w:hAnsiTheme="majorHAnsi" w:cs="Times New Roman"/>
          <w:b/>
          <w:bCs/>
          <w:color w:val="C00000"/>
          <w:spacing w:val="-20"/>
          <w:sz w:val="36"/>
          <w:lang w:bidi="en-US"/>
        </w:rPr>
        <w:t>BA’</w:t>
      </w:r>
      <w:r w:rsidR="00BA3110" w:rsidRPr="0088652D">
        <w:rPr>
          <w:rFonts w:asciiTheme="majorHAnsi" w:eastAsia="MS Gothic" w:hAnsiTheme="majorHAnsi" w:cs="Times New Roman"/>
          <w:b/>
          <w:bCs/>
          <w:color w:val="C00000"/>
          <w:spacing w:val="-20"/>
          <w:sz w:val="36"/>
          <w:lang w:bidi="en-US"/>
        </w:rPr>
        <w:t>AXO’OB UNAJ U TS’ATÁANTIKO’OB</w:t>
      </w:r>
      <w:r w:rsidR="008E582A" w:rsidRPr="0088652D">
        <w:rPr>
          <w:rFonts w:asciiTheme="majorHAnsi" w:eastAsia="MS Gothic" w:hAnsiTheme="majorHAnsi" w:cs="Times New Roman"/>
          <w:b/>
          <w:bCs/>
          <w:color w:val="C00000"/>
          <w:spacing w:val="-20"/>
          <w:sz w:val="36"/>
          <w:lang w:bidi="en-US"/>
        </w:rPr>
        <w:t xml:space="preserve"> UTIA’AL U TS’AIKO’OB OJÉELTBIL U MEYAJO’OB</w:t>
      </w:r>
    </w:p>
    <w:p w14:paraId="0C684455" w14:textId="77777777" w:rsidR="0078744E" w:rsidRPr="0078744E" w:rsidRDefault="0078744E" w:rsidP="00A34AB9">
      <w:pPr>
        <w:spacing w:after="0" w:line="240" w:lineRule="auto"/>
        <w:rPr>
          <w:lang w:bidi="en-US"/>
        </w:rPr>
      </w:pPr>
    </w:p>
    <w:p w14:paraId="66E96860" w14:textId="591AAB12" w:rsidR="00E33353" w:rsidRDefault="0078744E" w:rsidP="00E33353">
      <w:pPr>
        <w:spacing w:after="0" w:line="240" w:lineRule="auto"/>
        <w:jc w:val="both"/>
        <w:rPr>
          <w:rFonts w:asciiTheme="majorHAnsi" w:hAnsiTheme="majorHAnsi"/>
          <w:sz w:val="24"/>
          <w:szCs w:val="24"/>
        </w:rPr>
      </w:pPr>
      <w:r w:rsidRPr="0078744E">
        <w:rPr>
          <w:rFonts w:asciiTheme="majorHAnsi" w:hAnsiTheme="majorHAnsi"/>
          <w:sz w:val="24"/>
          <w:szCs w:val="24"/>
        </w:rPr>
        <w:t xml:space="preserve">El artículo 70 de la Ley General de Transparencia y Acceso a la Información Pública, establece un listado de 48 fracciones, que junto con las obligaciones específicas señaladas en los subsecuentes artículos del 71 al 79, </w:t>
      </w:r>
      <w:r w:rsidRPr="00874A3A">
        <w:rPr>
          <w:rFonts w:asciiTheme="majorHAnsi" w:hAnsiTheme="majorHAnsi"/>
          <w:sz w:val="24"/>
          <w:szCs w:val="24"/>
        </w:rPr>
        <w:t>contienen los temas, documentos y políticas, que por lo menos y atendiendo a las facultades, atribuciones, funciones u objeto social de los sujetos obligados, tendrán que poner a disposición del público y mantener actualizada en los respectivos medios electrónicos, sin que medie petición alguna,</w:t>
      </w:r>
      <w:r w:rsidRPr="0078744E">
        <w:rPr>
          <w:rFonts w:asciiTheme="majorHAnsi" w:hAnsiTheme="majorHAnsi"/>
          <w:sz w:val="24"/>
          <w:szCs w:val="24"/>
        </w:rPr>
        <w:t xml:space="preserve"> de tal forma que se permita un adecuado ejercicio de la transparencia y el acceso a la información pública; motivo por el cual este órgano garante en ejercicio de la atribución señalada en el último párrafo del mismo artículo, entró al estudio de las tablas de aplicabilidad remitidas por los sujetos obligados, donde atendiendo a su normatividad aplicable, señalaron las fracciones que les resultaban aplicables o en su caso de forma fundada y motivada, refirieron las que no les resultaban aplicables del artículo 70 antes referido.</w:t>
      </w:r>
    </w:p>
    <w:p w14:paraId="6F21B365" w14:textId="5EEAC45D" w:rsidR="00E33353" w:rsidRPr="0088652D" w:rsidRDefault="00B65318" w:rsidP="00E33353">
      <w:pPr>
        <w:spacing w:after="0" w:line="240" w:lineRule="auto"/>
        <w:jc w:val="both"/>
        <w:rPr>
          <w:rFonts w:asciiTheme="majorHAnsi" w:hAnsiTheme="majorHAnsi"/>
          <w:color w:val="C00000"/>
          <w:sz w:val="24"/>
          <w:szCs w:val="24"/>
        </w:rPr>
      </w:pPr>
      <w:r w:rsidRPr="0088652D">
        <w:rPr>
          <w:rFonts w:asciiTheme="majorHAnsi" w:hAnsiTheme="majorHAnsi"/>
          <w:color w:val="C00000"/>
          <w:sz w:val="24"/>
          <w:szCs w:val="24"/>
        </w:rPr>
        <w:t>Le artíikulo’ 70 ti’ u Noj A’almaj T’aanil U Sáaskunta’al Yéetel U Ts’aabal Ojéeltbil u Meyaj Jala’ach</w:t>
      </w:r>
      <w:r w:rsidR="00AE1244" w:rsidRPr="0088652D">
        <w:rPr>
          <w:rFonts w:asciiTheme="majorHAnsi" w:hAnsiTheme="majorHAnsi"/>
          <w:color w:val="C00000"/>
          <w:sz w:val="24"/>
          <w:szCs w:val="24"/>
        </w:rPr>
        <w:t>e’</w:t>
      </w:r>
      <w:r w:rsidR="004956ED">
        <w:rPr>
          <w:rFonts w:asciiTheme="majorHAnsi" w:hAnsiTheme="majorHAnsi"/>
          <w:color w:val="C00000"/>
          <w:sz w:val="24"/>
          <w:szCs w:val="24"/>
        </w:rPr>
        <w:t>, ku taasi</w:t>
      </w:r>
      <w:r w:rsidR="00AE1244" w:rsidRPr="0088652D">
        <w:rPr>
          <w:rFonts w:asciiTheme="majorHAnsi" w:hAnsiTheme="majorHAnsi"/>
          <w:color w:val="C00000"/>
          <w:sz w:val="24"/>
          <w:szCs w:val="24"/>
        </w:rPr>
        <w:t xml:space="preserve">k 48p’éel </w:t>
      </w:r>
      <w:r w:rsidR="009332E5" w:rsidRPr="0088652D">
        <w:rPr>
          <w:rFonts w:asciiTheme="majorHAnsi" w:hAnsiTheme="majorHAnsi"/>
          <w:color w:val="C00000"/>
          <w:sz w:val="24"/>
          <w:szCs w:val="24"/>
        </w:rPr>
        <w:t>jaatsilo’</w:t>
      </w:r>
      <w:r w:rsidR="001D1BB3" w:rsidRPr="0088652D">
        <w:rPr>
          <w:rFonts w:asciiTheme="majorHAnsi" w:hAnsiTheme="majorHAnsi"/>
          <w:color w:val="C00000"/>
          <w:sz w:val="24"/>
          <w:szCs w:val="24"/>
        </w:rPr>
        <w:t>ob, lela’ kéetel u bino’ob yéetel u artíikulo’</w:t>
      </w:r>
      <w:r w:rsidR="007804B7" w:rsidRPr="0088652D">
        <w:rPr>
          <w:rFonts w:asciiTheme="majorHAnsi" w:hAnsiTheme="majorHAnsi"/>
          <w:color w:val="C00000"/>
          <w:sz w:val="24"/>
          <w:szCs w:val="24"/>
        </w:rPr>
        <w:t>ob 71 yéetel 79</w:t>
      </w:r>
      <w:r w:rsidR="001D1BB3" w:rsidRPr="0088652D">
        <w:rPr>
          <w:rFonts w:asciiTheme="majorHAnsi" w:hAnsiTheme="majorHAnsi"/>
          <w:color w:val="C00000"/>
          <w:sz w:val="24"/>
          <w:szCs w:val="24"/>
        </w:rPr>
        <w:t xml:space="preserve">, ku </w:t>
      </w:r>
      <w:r w:rsidR="004E2F69" w:rsidRPr="0088652D">
        <w:rPr>
          <w:rFonts w:asciiTheme="majorHAnsi" w:hAnsiTheme="majorHAnsi"/>
          <w:color w:val="C00000"/>
          <w:sz w:val="24"/>
          <w:szCs w:val="24"/>
        </w:rPr>
        <w:t xml:space="preserve">taasik ba’ax o’olal ku </w:t>
      </w:r>
      <w:r w:rsidR="001D1BB3" w:rsidRPr="0088652D">
        <w:rPr>
          <w:rFonts w:asciiTheme="majorHAnsi" w:hAnsiTheme="majorHAnsi"/>
          <w:color w:val="C00000"/>
          <w:sz w:val="24"/>
          <w:szCs w:val="24"/>
        </w:rPr>
        <w:t>t’aano’</w:t>
      </w:r>
      <w:r w:rsidR="004E2F69" w:rsidRPr="0088652D">
        <w:rPr>
          <w:rFonts w:asciiTheme="majorHAnsi" w:hAnsiTheme="majorHAnsi"/>
          <w:color w:val="C00000"/>
          <w:sz w:val="24"/>
          <w:szCs w:val="24"/>
        </w:rPr>
        <w:t>ob,</w:t>
      </w:r>
      <w:r w:rsidR="001D1BB3" w:rsidRPr="0088652D">
        <w:rPr>
          <w:rFonts w:asciiTheme="majorHAnsi" w:hAnsiTheme="majorHAnsi"/>
          <w:color w:val="C00000"/>
          <w:sz w:val="24"/>
          <w:szCs w:val="24"/>
        </w:rPr>
        <w:t xml:space="preserve"> ju’unilo’ob yéetel</w:t>
      </w:r>
      <w:r w:rsidR="00B65E66" w:rsidRPr="0088652D">
        <w:rPr>
          <w:rFonts w:asciiTheme="majorHAnsi" w:hAnsiTheme="majorHAnsi"/>
          <w:color w:val="C00000"/>
          <w:sz w:val="24"/>
          <w:szCs w:val="24"/>
        </w:rPr>
        <w:t xml:space="preserve"> políiticaob, </w:t>
      </w:r>
      <w:r w:rsidR="00333E38" w:rsidRPr="0088652D">
        <w:rPr>
          <w:rFonts w:asciiTheme="majorHAnsi" w:hAnsiTheme="majorHAnsi"/>
          <w:color w:val="C00000"/>
          <w:sz w:val="24"/>
          <w:szCs w:val="24"/>
        </w:rPr>
        <w:t xml:space="preserve">tuláakal le je’ela’ ichil ba’ax ku páajtal u beetko’ob u meyajo’ob yéetel ba’ax u biilalo’ob, tu’ux unaj u ts’aiko’ob ojéeltbil </w:t>
      </w:r>
      <w:r w:rsidR="00483C35" w:rsidRPr="0088652D">
        <w:rPr>
          <w:rFonts w:asciiTheme="majorHAnsi" w:hAnsiTheme="majorHAnsi"/>
          <w:color w:val="C00000"/>
          <w:sz w:val="24"/>
          <w:szCs w:val="24"/>
        </w:rPr>
        <w:t xml:space="preserve">kex ma’ táan u k’áatalti’ob </w:t>
      </w:r>
      <w:r w:rsidR="00333E38" w:rsidRPr="0088652D">
        <w:rPr>
          <w:rFonts w:asciiTheme="majorHAnsi" w:hAnsiTheme="majorHAnsi"/>
          <w:color w:val="C00000"/>
          <w:sz w:val="24"/>
          <w:szCs w:val="24"/>
        </w:rPr>
        <w:t>tuláakal le meyaj ku beetiko’</w:t>
      </w:r>
      <w:r w:rsidR="007804B7" w:rsidRPr="0088652D">
        <w:rPr>
          <w:rFonts w:asciiTheme="majorHAnsi" w:hAnsiTheme="majorHAnsi"/>
          <w:color w:val="C00000"/>
          <w:sz w:val="24"/>
          <w:szCs w:val="24"/>
        </w:rPr>
        <w:t xml:space="preserve">ob </w:t>
      </w:r>
      <w:r w:rsidR="007A4790" w:rsidRPr="0088652D">
        <w:rPr>
          <w:rFonts w:asciiTheme="majorHAnsi" w:hAnsiTheme="majorHAnsi"/>
          <w:color w:val="C00000"/>
          <w:sz w:val="24"/>
          <w:szCs w:val="24"/>
        </w:rPr>
        <w:t xml:space="preserve">le je’ela’ </w:t>
      </w:r>
      <w:r w:rsidR="007804B7" w:rsidRPr="0088652D">
        <w:rPr>
          <w:rFonts w:asciiTheme="majorHAnsi" w:hAnsiTheme="majorHAnsi"/>
          <w:color w:val="C00000"/>
          <w:sz w:val="24"/>
          <w:szCs w:val="24"/>
        </w:rPr>
        <w:t>ichil le jejelá</w:t>
      </w:r>
      <w:r w:rsidR="00333E38" w:rsidRPr="0088652D">
        <w:rPr>
          <w:rFonts w:asciiTheme="majorHAnsi" w:hAnsiTheme="majorHAnsi"/>
          <w:color w:val="C00000"/>
          <w:sz w:val="24"/>
          <w:szCs w:val="24"/>
        </w:rPr>
        <w:t>as chíikulilo’ob electronico’</w:t>
      </w:r>
      <w:r w:rsidR="00483C35" w:rsidRPr="0088652D">
        <w:rPr>
          <w:rFonts w:asciiTheme="majorHAnsi" w:hAnsiTheme="majorHAnsi"/>
          <w:color w:val="C00000"/>
          <w:sz w:val="24"/>
          <w:szCs w:val="24"/>
        </w:rPr>
        <w:t>ob,</w:t>
      </w:r>
      <w:r w:rsidR="007970EF" w:rsidRPr="0088652D">
        <w:rPr>
          <w:rFonts w:asciiTheme="majorHAnsi" w:hAnsiTheme="majorHAnsi"/>
          <w:color w:val="C00000"/>
          <w:sz w:val="24"/>
          <w:szCs w:val="24"/>
        </w:rPr>
        <w:t xml:space="preserve"> </w:t>
      </w:r>
      <w:r w:rsidR="00A74717" w:rsidRPr="0088652D">
        <w:rPr>
          <w:rFonts w:asciiTheme="majorHAnsi" w:hAnsiTheme="majorHAnsi"/>
          <w:color w:val="C00000"/>
          <w:sz w:val="24"/>
          <w:szCs w:val="24"/>
        </w:rPr>
        <w:t xml:space="preserve">utia’al beyo’ ka chíimpolta’ak u meyajil u ts’a’abal ojéeltbil u meyaj jala’ch; </w:t>
      </w:r>
      <w:r w:rsidR="00296960" w:rsidRPr="0088652D">
        <w:rPr>
          <w:rFonts w:asciiTheme="majorHAnsi" w:hAnsiTheme="majorHAnsi"/>
          <w:color w:val="C00000"/>
          <w:sz w:val="24"/>
          <w:szCs w:val="24"/>
        </w:rPr>
        <w:t>le o’olale’ le molayila’ ichil le páajtalil ts’a’anti’</w:t>
      </w:r>
      <w:r w:rsidR="00DA0FEC" w:rsidRPr="0088652D">
        <w:rPr>
          <w:rFonts w:asciiTheme="majorHAnsi" w:hAnsiTheme="majorHAnsi"/>
          <w:color w:val="C00000"/>
          <w:sz w:val="24"/>
          <w:szCs w:val="24"/>
        </w:rPr>
        <w:t xml:space="preserve"> ichil u ts’ook xóot’ tsíibil ku </w:t>
      </w:r>
      <w:r w:rsidR="00DA0FEC" w:rsidRPr="0088652D">
        <w:rPr>
          <w:rFonts w:asciiTheme="majorHAnsi" w:hAnsiTheme="majorHAnsi"/>
          <w:color w:val="C00000"/>
          <w:sz w:val="24"/>
          <w:szCs w:val="24"/>
        </w:rPr>
        <w:lastRenderedPageBreak/>
        <w:t xml:space="preserve">taasik le artíikulo’, tu beetaj jump’éel xaak’alil </w:t>
      </w:r>
      <w:r w:rsidR="00354619" w:rsidRPr="0088652D">
        <w:rPr>
          <w:rFonts w:asciiTheme="majorHAnsi" w:hAnsiTheme="majorHAnsi"/>
          <w:color w:val="C00000"/>
          <w:sz w:val="24"/>
          <w:szCs w:val="24"/>
        </w:rPr>
        <w:t>ti’</w:t>
      </w:r>
      <w:r w:rsidR="001B3444" w:rsidRPr="0088652D">
        <w:rPr>
          <w:rFonts w:asciiTheme="majorHAnsi" w:hAnsiTheme="majorHAnsi"/>
          <w:color w:val="C00000"/>
          <w:sz w:val="24"/>
          <w:szCs w:val="24"/>
        </w:rPr>
        <w:t xml:space="preserve"> le meyaj ku ye’esik le molayilo’ob wa kúuchilo’ob</w:t>
      </w:r>
      <w:r w:rsidR="00B70AA4" w:rsidRPr="0088652D">
        <w:rPr>
          <w:rFonts w:asciiTheme="majorHAnsi" w:hAnsiTheme="majorHAnsi"/>
          <w:color w:val="C00000"/>
          <w:sz w:val="24"/>
          <w:szCs w:val="24"/>
        </w:rPr>
        <w:t xml:space="preserve">, yéetel tumen tu éejento’ob le a’almaj t’aanilo’obo’, tu ya’alajo’ob ba’ax jaatsilo’ob táan u meyajtiko’ob </w:t>
      </w:r>
      <w:r w:rsidR="00490478" w:rsidRPr="0088652D">
        <w:rPr>
          <w:rFonts w:asciiTheme="majorHAnsi" w:hAnsiTheme="majorHAnsi"/>
          <w:color w:val="C00000"/>
          <w:sz w:val="24"/>
          <w:szCs w:val="24"/>
        </w:rPr>
        <w:t>yéetel wa yaan ma’tech tu meyajtiko’obo’ ku ya’aliko’ob tu beel ba’</w:t>
      </w:r>
      <w:r w:rsidR="00DB177B" w:rsidRPr="0088652D">
        <w:rPr>
          <w:rFonts w:asciiTheme="majorHAnsi" w:hAnsiTheme="majorHAnsi"/>
          <w:color w:val="C00000"/>
          <w:sz w:val="24"/>
          <w:szCs w:val="24"/>
        </w:rPr>
        <w:t xml:space="preserve">axten ma’ tu meyajtiko’ob jayp’éel u jaatsilo’ob le artíikulo’ 70o’. </w:t>
      </w:r>
    </w:p>
    <w:p w14:paraId="13CB242E" w14:textId="77777777" w:rsidR="00A74717" w:rsidRPr="0088652D" w:rsidRDefault="00A74717" w:rsidP="00E33353">
      <w:pPr>
        <w:spacing w:after="0" w:line="240" w:lineRule="auto"/>
        <w:jc w:val="both"/>
        <w:rPr>
          <w:rFonts w:asciiTheme="majorHAnsi" w:hAnsiTheme="majorHAnsi"/>
          <w:color w:val="C00000"/>
          <w:sz w:val="24"/>
          <w:szCs w:val="24"/>
        </w:rPr>
      </w:pPr>
    </w:p>
    <w:p w14:paraId="500A73A2" w14:textId="737A634C" w:rsidR="00E33353" w:rsidRDefault="00E33353" w:rsidP="00E33353">
      <w:pPr>
        <w:spacing w:after="0" w:line="240" w:lineRule="auto"/>
        <w:jc w:val="both"/>
        <w:rPr>
          <w:rStyle w:val="Hipervnculo"/>
          <w:rFonts w:asciiTheme="majorHAnsi" w:hAnsiTheme="majorHAnsi"/>
          <w:sz w:val="24"/>
          <w:szCs w:val="24"/>
        </w:rPr>
      </w:pPr>
      <w:r>
        <w:rPr>
          <w:rFonts w:asciiTheme="majorHAnsi" w:hAnsiTheme="majorHAnsi"/>
          <w:sz w:val="24"/>
          <w:szCs w:val="24"/>
        </w:rPr>
        <w:t xml:space="preserve">Las obligaciones que le resultan aplicables a cada uno de los sujetos obligados, pueden ser consultadas accediendo al siguiente vínculo de descarga: </w:t>
      </w:r>
      <w:r w:rsidR="00200A48">
        <w:rPr>
          <w:rFonts w:asciiTheme="majorHAnsi" w:hAnsiTheme="majorHAnsi"/>
          <w:sz w:val="24"/>
          <w:szCs w:val="24"/>
        </w:rPr>
        <w:t xml:space="preserve"> </w:t>
      </w:r>
      <w:hyperlink r:id="rId8" w:history="1">
        <w:r w:rsidR="00200A48" w:rsidRPr="003D161A">
          <w:rPr>
            <w:rStyle w:val="Hipervnculo"/>
            <w:rFonts w:asciiTheme="majorHAnsi" w:hAnsiTheme="majorHAnsi"/>
            <w:sz w:val="24"/>
            <w:szCs w:val="24"/>
          </w:rPr>
          <w:t>http://www.inaipyucatan.org.mx/Transparencia/portals/0/acuerdos/Taplicabilidad/tablaaplicabilidadres.docx?v=27022020</w:t>
        </w:r>
      </w:hyperlink>
    </w:p>
    <w:p w14:paraId="3940502C" w14:textId="3F0BDCED" w:rsidR="002E3ACC" w:rsidRPr="0088652D" w:rsidRDefault="009210E6" w:rsidP="00E33353">
      <w:pPr>
        <w:spacing w:after="0" w:line="240" w:lineRule="auto"/>
        <w:jc w:val="both"/>
        <w:rPr>
          <w:rFonts w:asciiTheme="majorHAnsi" w:hAnsiTheme="majorHAnsi"/>
          <w:color w:val="C00000"/>
          <w:sz w:val="24"/>
          <w:szCs w:val="24"/>
        </w:rPr>
      </w:pPr>
      <w:r w:rsidRPr="0088652D">
        <w:rPr>
          <w:rFonts w:asciiTheme="majorHAnsi" w:hAnsiTheme="majorHAnsi"/>
          <w:color w:val="C00000"/>
          <w:sz w:val="24"/>
          <w:szCs w:val="24"/>
        </w:rPr>
        <w:t xml:space="preserve">Le </w:t>
      </w:r>
      <w:r w:rsidR="00D77139" w:rsidRPr="0088652D">
        <w:rPr>
          <w:rFonts w:asciiTheme="majorHAnsi" w:hAnsiTheme="majorHAnsi"/>
          <w:color w:val="C00000"/>
          <w:sz w:val="24"/>
          <w:szCs w:val="24"/>
        </w:rPr>
        <w:t>ba’axo’ob unaj u ts’áatantiko’ob</w:t>
      </w:r>
      <w:r w:rsidR="00D406A9" w:rsidRPr="0088652D">
        <w:rPr>
          <w:rFonts w:asciiTheme="majorHAnsi" w:hAnsiTheme="majorHAnsi"/>
          <w:color w:val="C00000"/>
          <w:sz w:val="24"/>
          <w:szCs w:val="24"/>
        </w:rPr>
        <w:t xml:space="preserve"> wa u chíimpoltiko’ob</w:t>
      </w:r>
      <w:r w:rsidR="00D77139" w:rsidRPr="0088652D">
        <w:rPr>
          <w:rFonts w:asciiTheme="majorHAnsi" w:hAnsiTheme="majorHAnsi"/>
          <w:color w:val="C00000"/>
          <w:sz w:val="24"/>
          <w:szCs w:val="24"/>
        </w:rPr>
        <w:t xml:space="preserve"> </w:t>
      </w:r>
      <w:r w:rsidR="00671BF2" w:rsidRPr="0088652D">
        <w:rPr>
          <w:rFonts w:asciiTheme="majorHAnsi" w:hAnsiTheme="majorHAnsi"/>
          <w:color w:val="C00000"/>
          <w:sz w:val="24"/>
          <w:szCs w:val="24"/>
        </w:rPr>
        <w:t xml:space="preserve">le molayilo’ob wa le kúuchilo’obo’, je’el u páajtal u xak’alta’al ti’ le chíikulila’: </w:t>
      </w:r>
      <w:hyperlink r:id="rId9" w:history="1">
        <w:r w:rsidR="00671BF2" w:rsidRPr="0088652D">
          <w:rPr>
            <w:rStyle w:val="Hipervnculo"/>
            <w:rFonts w:asciiTheme="majorHAnsi" w:hAnsiTheme="majorHAnsi"/>
            <w:color w:val="C00000"/>
            <w:sz w:val="24"/>
            <w:szCs w:val="24"/>
          </w:rPr>
          <w:t>http://www.inaipyucatan.org.mx/Transparencia/portals/0/acuerdos/Taplicabilidad/tablaaplicabilidadres.docx?v=27022020</w:t>
        </w:r>
      </w:hyperlink>
    </w:p>
    <w:p w14:paraId="45972A4A" w14:textId="77777777" w:rsidR="00200A48" w:rsidRPr="00E33353" w:rsidRDefault="00200A48" w:rsidP="00E33353">
      <w:pPr>
        <w:spacing w:after="0" w:line="240" w:lineRule="auto"/>
        <w:jc w:val="both"/>
        <w:rPr>
          <w:rFonts w:asciiTheme="majorHAnsi" w:hAnsiTheme="majorHAnsi"/>
          <w:sz w:val="24"/>
          <w:szCs w:val="24"/>
        </w:rPr>
      </w:pPr>
    </w:p>
    <w:p w14:paraId="5C574282" w14:textId="323E625D" w:rsidR="00B379AC" w:rsidRDefault="000B0801" w:rsidP="00A34AB9">
      <w:pPr>
        <w:keepNext/>
        <w:keepLines/>
        <w:spacing w:before="40" w:after="0" w:line="240" w:lineRule="auto"/>
        <w:jc w:val="both"/>
        <w:outlineLvl w:val="2"/>
        <w:rPr>
          <w:rFonts w:asciiTheme="majorHAnsi" w:eastAsia="MS Gothic" w:hAnsiTheme="majorHAnsi" w:cs="Times New Roman"/>
          <w:b/>
          <w:bCs/>
          <w:color w:val="002060"/>
          <w:spacing w:val="-20"/>
          <w:sz w:val="28"/>
          <w:szCs w:val="28"/>
          <w:lang w:bidi="en-US"/>
        </w:rPr>
      </w:pPr>
      <w:bookmarkStart w:id="6" w:name="_Toc65838367"/>
      <w:r w:rsidRPr="000B0801">
        <w:rPr>
          <w:rFonts w:asciiTheme="majorHAnsi" w:eastAsia="MS Gothic" w:hAnsiTheme="majorHAnsi" w:cs="Times New Roman"/>
          <w:b/>
          <w:bCs/>
          <w:color w:val="002060"/>
          <w:spacing w:val="-20"/>
          <w:sz w:val="36"/>
          <w:lang w:bidi="en-US"/>
        </w:rPr>
        <w:t>CORREOS ELECTRÓNICOS INFORMADOS POR LOS SUJETOS OBLIGADOS, PARA RECIBIR SOLICITUDES DE ACCESO DE INFORMACIÓN Y SOLICITUDES DE DERECHOS ARCO</w:t>
      </w:r>
      <w:r w:rsidRPr="000B0801">
        <w:rPr>
          <w:rFonts w:asciiTheme="majorHAnsi" w:eastAsia="MS Gothic" w:hAnsiTheme="majorHAnsi" w:cs="Times New Roman"/>
          <w:b/>
          <w:bCs/>
          <w:color w:val="002060"/>
          <w:spacing w:val="-20"/>
          <w:sz w:val="28"/>
          <w:szCs w:val="28"/>
          <w:lang w:bidi="en-US"/>
        </w:rPr>
        <w:t>.</w:t>
      </w:r>
      <w:bookmarkEnd w:id="6"/>
    </w:p>
    <w:p w14:paraId="1E50583D" w14:textId="26FB4255" w:rsidR="00285DCA" w:rsidRPr="0088652D" w:rsidRDefault="00285DCA" w:rsidP="00A34AB9">
      <w:pPr>
        <w:keepNext/>
        <w:keepLines/>
        <w:spacing w:before="40" w:after="0" w:line="240" w:lineRule="auto"/>
        <w:jc w:val="both"/>
        <w:outlineLvl w:val="2"/>
        <w:rPr>
          <w:rFonts w:asciiTheme="majorHAnsi" w:eastAsia="MS Gothic" w:hAnsiTheme="majorHAnsi" w:cs="Times New Roman"/>
          <w:b/>
          <w:bCs/>
          <w:color w:val="C00000"/>
          <w:spacing w:val="-20"/>
          <w:sz w:val="28"/>
          <w:szCs w:val="28"/>
          <w:lang w:bidi="en-US"/>
        </w:rPr>
      </w:pPr>
      <w:r w:rsidRPr="0088652D">
        <w:rPr>
          <w:rFonts w:asciiTheme="majorHAnsi" w:eastAsia="MS Gothic" w:hAnsiTheme="majorHAnsi" w:cs="Times New Roman"/>
          <w:b/>
          <w:bCs/>
          <w:color w:val="C00000"/>
          <w:spacing w:val="-20"/>
          <w:sz w:val="28"/>
          <w:szCs w:val="28"/>
          <w:lang w:bidi="en-US"/>
        </w:rPr>
        <w:t xml:space="preserve">U CHÍIKULIL CORREO ELECTRÓNICO’OB TS’A’ABAN TUMEN LE MOLAYILO’OB WA LE KÚUCHILO’OBO’, UTIA’AL U K’AMIKO’OB </w:t>
      </w:r>
      <w:r w:rsidR="00AD105C" w:rsidRPr="0088652D">
        <w:rPr>
          <w:rFonts w:asciiTheme="majorHAnsi" w:eastAsia="MS Gothic" w:hAnsiTheme="majorHAnsi" w:cs="Times New Roman"/>
          <w:b/>
          <w:bCs/>
          <w:color w:val="C00000"/>
          <w:spacing w:val="-20"/>
          <w:sz w:val="28"/>
          <w:szCs w:val="28"/>
          <w:lang w:bidi="en-US"/>
        </w:rPr>
        <w:t xml:space="preserve">K’ÁATCHI’OB </w:t>
      </w:r>
      <w:r w:rsidR="00B620CB">
        <w:rPr>
          <w:rFonts w:asciiTheme="majorHAnsi" w:eastAsia="MS Gothic" w:hAnsiTheme="majorHAnsi" w:cs="Times New Roman"/>
          <w:b/>
          <w:bCs/>
          <w:color w:val="C00000"/>
          <w:spacing w:val="-20"/>
          <w:sz w:val="28"/>
          <w:szCs w:val="28"/>
          <w:lang w:bidi="en-US"/>
        </w:rPr>
        <w:t xml:space="preserve">TU YO’OLAL U MEYAJILO’OB WA TU </w:t>
      </w:r>
      <w:r w:rsidR="00AD105C" w:rsidRPr="0088652D">
        <w:rPr>
          <w:rFonts w:asciiTheme="majorHAnsi" w:eastAsia="MS Gothic" w:hAnsiTheme="majorHAnsi" w:cs="Times New Roman"/>
          <w:b/>
          <w:bCs/>
          <w:color w:val="C00000"/>
          <w:spacing w:val="-20"/>
          <w:sz w:val="28"/>
          <w:szCs w:val="28"/>
          <w:lang w:bidi="en-US"/>
        </w:rPr>
        <w:t xml:space="preserve">YO’OLAL </w:t>
      </w:r>
      <w:r w:rsidR="00351232" w:rsidRPr="0088652D">
        <w:rPr>
          <w:rFonts w:asciiTheme="majorHAnsi" w:eastAsia="MS Gothic" w:hAnsiTheme="majorHAnsi" w:cs="Times New Roman"/>
          <w:b/>
          <w:bCs/>
          <w:color w:val="C00000"/>
          <w:spacing w:val="-20"/>
          <w:sz w:val="28"/>
          <w:szCs w:val="28"/>
          <w:lang w:bidi="en-US"/>
        </w:rPr>
        <w:t>K’ÁATCHI’OB TU YO’OLAL PÁAJTALIL K’AJÓOLA’AN BEY ARCO.</w:t>
      </w:r>
    </w:p>
    <w:p w14:paraId="10175100" w14:textId="77777777" w:rsidR="000B0801" w:rsidRPr="000B0801" w:rsidRDefault="000B0801" w:rsidP="00A34AB9">
      <w:pPr>
        <w:spacing w:after="0" w:line="240" w:lineRule="auto"/>
        <w:contextualSpacing/>
        <w:jc w:val="both"/>
        <w:rPr>
          <w:rFonts w:asciiTheme="majorHAnsi" w:eastAsia="MS Gothic" w:hAnsiTheme="majorHAnsi" w:cs="Times New Roman"/>
          <w:b/>
          <w:spacing w:val="5"/>
          <w:kern w:val="28"/>
          <w:sz w:val="28"/>
          <w:szCs w:val="28"/>
          <w:lang w:bidi="en-US"/>
        </w:rPr>
      </w:pPr>
    </w:p>
    <w:p w14:paraId="698B166F" w14:textId="422DD62A" w:rsidR="000B0801" w:rsidRDefault="000B0801" w:rsidP="00A34AB9">
      <w:pPr>
        <w:spacing w:after="0" w:line="240" w:lineRule="auto"/>
        <w:jc w:val="both"/>
        <w:rPr>
          <w:rFonts w:asciiTheme="majorHAnsi" w:hAnsiTheme="majorHAnsi"/>
          <w:sz w:val="24"/>
          <w:szCs w:val="24"/>
        </w:rPr>
      </w:pPr>
      <w:r w:rsidRPr="000B0801">
        <w:rPr>
          <w:rFonts w:asciiTheme="majorHAnsi" w:hAnsiTheme="majorHAnsi"/>
          <w:sz w:val="24"/>
          <w:szCs w:val="24"/>
        </w:rPr>
        <w:t xml:space="preserve">En cumplimiento a las obligaciones de la Ley General de Transparencia y Acceso a la Información Pública, al cierre del año 2020 se contó con la información actualizada relativa a los correos electrónicos para recibir solicitudes de información de </w:t>
      </w:r>
      <w:r w:rsidRPr="000B0801">
        <w:rPr>
          <w:rFonts w:asciiTheme="majorHAnsi" w:hAnsiTheme="majorHAnsi"/>
          <w:b/>
          <w:sz w:val="24"/>
          <w:szCs w:val="24"/>
        </w:rPr>
        <w:t>234</w:t>
      </w:r>
      <w:r w:rsidRPr="000B0801">
        <w:rPr>
          <w:rFonts w:asciiTheme="majorHAnsi" w:hAnsiTheme="majorHAnsi"/>
          <w:sz w:val="24"/>
          <w:szCs w:val="24"/>
        </w:rPr>
        <w:t xml:space="preserve"> </w:t>
      </w:r>
      <w:r w:rsidRPr="000B0801">
        <w:rPr>
          <w:rFonts w:asciiTheme="majorHAnsi" w:hAnsiTheme="majorHAnsi"/>
          <w:b/>
          <w:sz w:val="24"/>
          <w:szCs w:val="24"/>
        </w:rPr>
        <w:t>sujetos obligados</w:t>
      </w:r>
      <w:r w:rsidRPr="000B0801">
        <w:rPr>
          <w:rFonts w:asciiTheme="majorHAnsi" w:hAnsiTheme="majorHAnsi"/>
          <w:sz w:val="24"/>
          <w:szCs w:val="24"/>
        </w:rPr>
        <w:t xml:space="preserve">, lo anterior posibilita a los ciudadanos ejercer sus derechos de acceso a la información y de protección de datos personales desde cualquier parte del mundo; aunado a que dichos correos electrónicos son el medio de comunicación oficial entre este órgano garante y los sujetos obligados. Al cierre del ejercicio 2020, </w:t>
      </w:r>
      <w:r w:rsidRPr="000B0801">
        <w:rPr>
          <w:rFonts w:asciiTheme="majorHAnsi" w:hAnsiTheme="majorHAnsi"/>
          <w:b/>
          <w:bCs/>
          <w:sz w:val="24"/>
          <w:szCs w:val="24"/>
        </w:rPr>
        <w:t>el 99 % de los sujetos obligados, ya contaban con correo electrónico</w:t>
      </w:r>
      <w:r w:rsidRPr="000B0801">
        <w:rPr>
          <w:rFonts w:asciiTheme="majorHAnsi" w:hAnsiTheme="majorHAnsi"/>
          <w:sz w:val="24"/>
          <w:szCs w:val="24"/>
        </w:rPr>
        <w:t xml:space="preserve"> para recibir y atender solicitudes de información y de protección de datos personales.</w:t>
      </w:r>
    </w:p>
    <w:p w14:paraId="737DD71B" w14:textId="6E48B8FB" w:rsidR="00F175D2" w:rsidRPr="0088652D" w:rsidRDefault="004A2596" w:rsidP="00A34AB9">
      <w:pPr>
        <w:spacing w:after="0" w:line="240" w:lineRule="auto"/>
        <w:jc w:val="both"/>
        <w:rPr>
          <w:rFonts w:asciiTheme="majorHAnsi" w:hAnsiTheme="majorHAnsi"/>
          <w:color w:val="C00000"/>
          <w:sz w:val="24"/>
          <w:szCs w:val="24"/>
        </w:rPr>
      </w:pPr>
      <w:r w:rsidRPr="0088652D">
        <w:rPr>
          <w:rFonts w:asciiTheme="majorHAnsi" w:hAnsiTheme="majorHAnsi"/>
          <w:color w:val="C00000"/>
          <w:sz w:val="24"/>
          <w:szCs w:val="24"/>
        </w:rPr>
        <w:t>Utia’al u chíimpolta’al yéetel u beeta’al ba’ax jets’a’an ichil u Noj A’almaj T’aanil U Sáaskunta’al Yéetel U Ts’aabal Ojéeltbil u Meyaj Jala’ache’</w:t>
      </w:r>
      <w:r w:rsidR="00796DED" w:rsidRPr="0088652D">
        <w:rPr>
          <w:rFonts w:asciiTheme="majorHAnsi" w:hAnsiTheme="majorHAnsi"/>
          <w:color w:val="C00000"/>
          <w:sz w:val="24"/>
          <w:szCs w:val="24"/>
        </w:rPr>
        <w:t>, tu ts’o’okbal u ja’abil 2020e’</w:t>
      </w:r>
      <w:r w:rsidR="009E1C23" w:rsidRPr="0088652D">
        <w:rPr>
          <w:rFonts w:asciiTheme="majorHAnsi" w:hAnsiTheme="majorHAnsi"/>
          <w:color w:val="C00000"/>
          <w:sz w:val="24"/>
          <w:szCs w:val="24"/>
        </w:rPr>
        <w:t xml:space="preserve">, </w:t>
      </w:r>
      <w:r w:rsidR="00B12390" w:rsidRPr="0088652D">
        <w:rPr>
          <w:rFonts w:asciiTheme="majorHAnsi" w:hAnsiTheme="majorHAnsi"/>
          <w:color w:val="C00000"/>
          <w:sz w:val="24"/>
          <w:szCs w:val="24"/>
        </w:rPr>
        <w:t>anchaj u túumbenil</w:t>
      </w:r>
      <w:r w:rsidR="004956ED">
        <w:rPr>
          <w:rFonts w:asciiTheme="majorHAnsi" w:hAnsiTheme="majorHAnsi"/>
          <w:color w:val="C00000"/>
          <w:sz w:val="24"/>
          <w:szCs w:val="24"/>
        </w:rPr>
        <w:t xml:space="preserve"> tsoolil</w:t>
      </w:r>
      <w:r w:rsidR="00B12390" w:rsidRPr="0088652D">
        <w:rPr>
          <w:rFonts w:asciiTheme="majorHAnsi" w:hAnsiTheme="majorHAnsi"/>
          <w:color w:val="C00000"/>
          <w:sz w:val="24"/>
          <w:szCs w:val="24"/>
        </w:rPr>
        <w:t xml:space="preserve"> </w:t>
      </w:r>
      <w:r w:rsidR="009E1C23" w:rsidRPr="0088652D">
        <w:rPr>
          <w:rFonts w:asciiTheme="majorHAnsi" w:hAnsiTheme="majorHAnsi"/>
          <w:color w:val="C00000"/>
          <w:sz w:val="24"/>
          <w:szCs w:val="24"/>
        </w:rPr>
        <w:t xml:space="preserve">correob electrónico’ob ti’ le </w:t>
      </w:r>
      <w:r w:rsidR="009E1C23" w:rsidRPr="0088652D">
        <w:rPr>
          <w:rFonts w:asciiTheme="majorHAnsi" w:hAnsiTheme="majorHAnsi"/>
          <w:b/>
          <w:color w:val="C00000"/>
          <w:sz w:val="24"/>
          <w:szCs w:val="24"/>
        </w:rPr>
        <w:t xml:space="preserve">234p’éel molayilo’ob wa kúuchilo’ob </w:t>
      </w:r>
      <w:r w:rsidR="00CD0997" w:rsidRPr="0088652D">
        <w:rPr>
          <w:rFonts w:asciiTheme="majorHAnsi" w:hAnsiTheme="majorHAnsi"/>
          <w:color w:val="C00000"/>
          <w:sz w:val="24"/>
          <w:szCs w:val="24"/>
        </w:rPr>
        <w:t xml:space="preserve">utia’al u k’amiko’ob le k’áatchi’obo’, </w:t>
      </w:r>
      <w:r w:rsidR="00056D00" w:rsidRPr="0088652D">
        <w:rPr>
          <w:rFonts w:asciiTheme="majorHAnsi" w:hAnsiTheme="majorHAnsi"/>
          <w:color w:val="C00000"/>
          <w:sz w:val="24"/>
          <w:szCs w:val="24"/>
        </w:rPr>
        <w:t>lela’ ku yáantaj utia’al ka meyajta’ak tumen kajnáalilo’ob u páajtalil u k’ajóoltiko’ob u meyaj jala’ach yéetel u kaláanta’al ba’axo’ob yan u yil yéetel máako’</w:t>
      </w:r>
      <w:r w:rsidR="0046048E" w:rsidRPr="0088652D">
        <w:rPr>
          <w:rFonts w:asciiTheme="majorHAnsi" w:hAnsiTheme="majorHAnsi"/>
          <w:color w:val="C00000"/>
          <w:sz w:val="24"/>
          <w:szCs w:val="24"/>
        </w:rPr>
        <w:t xml:space="preserve">ob, kex </w:t>
      </w:r>
      <w:r w:rsidR="0064054B" w:rsidRPr="0088652D">
        <w:rPr>
          <w:rFonts w:asciiTheme="majorHAnsi" w:hAnsiTheme="majorHAnsi"/>
          <w:color w:val="C00000"/>
          <w:sz w:val="24"/>
          <w:szCs w:val="24"/>
        </w:rPr>
        <w:t xml:space="preserve">ti’ je’el ba’axak </w:t>
      </w:r>
      <w:r w:rsidR="00D001A6" w:rsidRPr="0088652D">
        <w:rPr>
          <w:rFonts w:asciiTheme="majorHAnsi" w:hAnsiTheme="majorHAnsi"/>
          <w:color w:val="C00000"/>
          <w:sz w:val="24"/>
          <w:szCs w:val="24"/>
        </w:rPr>
        <w:t xml:space="preserve">náanach </w:t>
      </w:r>
      <w:r w:rsidR="0046048E" w:rsidRPr="0088652D">
        <w:rPr>
          <w:rFonts w:asciiTheme="majorHAnsi" w:hAnsiTheme="majorHAnsi"/>
          <w:color w:val="C00000"/>
          <w:sz w:val="24"/>
          <w:szCs w:val="24"/>
        </w:rPr>
        <w:t>lu’</w:t>
      </w:r>
      <w:r w:rsidR="0064054B" w:rsidRPr="0088652D">
        <w:rPr>
          <w:rFonts w:asciiTheme="majorHAnsi" w:hAnsiTheme="majorHAnsi"/>
          <w:color w:val="C00000"/>
          <w:sz w:val="24"/>
          <w:szCs w:val="24"/>
        </w:rPr>
        <w:t>umil</w:t>
      </w:r>
      <w:r w:rsidR="00D001A6" w:rsidRPr="0088652D">
        <w:rPr>
          <w:rFonts w:asciiTheme="majorHAnsi" w:hAnsiTheme="majorHAnsi"/>
          <w:color w:val="C00000"/>
          <w:sz w:val="24"/>
          <w:szCs w:val="24"/>
        </w:rPr>
        <w:t>o’ob</w:t>
      </w:r>
      <w:r w:rsidR="0064054B" w:rsidRPr="0088652D">
        <w:rPr>
          <w:rFonts w:asciiTheme="majorHAnsi" w:hAnsiTheme="majorHAnsi"/>
          <w:color w:val="C00000"/>
          <w:sz w:val="24"/>
          <w:szCs w:val="24"/>
        </w:rPr>
        <w:t xml:space="preserve"> yaano’ob</w:t>
      </w:r>
      <w:r w:rsidR="0046048E" w:rsidRPr="0088652D">
        <w:rPr>
          <w:rFonts w:asciiTheme="majorHAnsi" w:hAnsiTheme="majorHAnsi"/>
          <w:color w:val="C00000"/>
          <w:sz w:val="24"/>
          <w:szCs w:val="24"/>
        </w:rPr>
        <w:t xml:space="preserve">, </w:t>
      </w:r>
      <w:r w:rsidR="00FE7941" w:rsidRPr="0088652D">
        <w:rPr>
          <w:rFonts w:asciiTheme="majorHAnsi" w:hAnsiTheme="majorHAnsi"/>
          <w:color w:val="C00000"/>
          <w:sz w:val="24"/>
          <w:szCs w:val="24"/>
        </w:rPr>
        <w:t>yéetel tumen xan le corre</w:t>
      </w:r>
      <w:r w:rsidR="000C7715" w:rsidRPr="0088652D">
        <w:rPr>
          <w:rFonts w:asciiTheme="majorHAnsi" w:hAnsiTheme="majorHAnsi"/>
          <w:color w:val="C00000"/>
          <w:sz w:val="24"/>
          <w:szCs w:val="24"/>
        </w:rPr>
        <w:t xml:space="preserve">o electrónico </w:t>
      </w:r>
      <w:r w:rsidR="00FE7941" w:rsidRPr="0088652D">
        <w:rPr>
          <w:rFonts w:asciiTheme="majorHAnsi" w:hAnsiTheme="majorHAnsi"/>
          <w:color w:val="C00000"/>
          <w:sz w:val="24"/>
          <w:szCs w:val="24"/>
        </w:rPr>
        <w:t xml:space="preserve">chéen le chíikulil yaan utia’al u k’áata’al wa ba’ax ti’ le molayilo’ob tumen le kajnáalilo’obo’. </w:t>
      </w:r>
      <w:r w:rsidR="006C0BA3" w:rsidRPr="0088652D">
        <w:rPr>
          <w:rFonts w:asciiTheme="majorHAnsi" w:hAnsiTheme="majorHAnsi"/>
          <w:color w:val="C00000"/>
          <w:sz w:val="24"/>
          <w:szCs w:val="24"/>
        </w:rPr>
        <w:t xml:space="preserve">Utia’al u ts’o’okbal </w:t>
      </w:r>
      <w:r w:rsidR="00BB38E4" w:rsidRPr="0088652D">
        <w:rPr>
          <w:rFonts w:asciiTheme="majorHAnsi" w:hAnsiTheme="majorHAnsi"/>
          <w:color w:val="C00000"/>
          <w:sz w:val="24"/>
          <w:szCs w:val="24"/>
        </w:rPr>
        <w:t xml:space="preserve">u ja’abil 2020e’, </w:t>
      </w:r>
      <w:r w:rsidR="00BB38E4" w:rsidRPr="0088652D">
        <w:rPr>
          <w:rFonts w:asciiTheme="majorHAnsi" w:hAnsiTheme="majorHAnsi"/>
          <w:b/>
          <w:color w:val="C00000"/>
          <w:sz w:val="24"/>
          <w:szCs w:val="24"/>
        </w:rPr>
        <w:t xml:space="preserve">u 99%toil </w:t>
      </w:r>
      <w:r w:rsidR="00483C7A" w:rsidRPr="0088652D">
        <w:rPr>
          <w:rFonts w:asciiTheme="majorHAnsi" w:hAnsiTheme="majorHAnsi"/>
          <w:b/>
          <w:color w:val="C00000"/>
          <w:sz w:val="24"/>
          <w:szCs w:val="24"/>
        </w:rPr>
        <w:t xml:space="preserve">ti’ le molayilo’ob, tu beetajo’ob u correo electrónico’ob </w:t>
      </w:r>
      <w:r w:rsidR="00483C7A" w:rsidRPr="0088652D">
        <w:rPr>
          <w:rFonts w:asciiTheme="majorHAnsi" w:hAnsiTheme="majorHAnsi"/>
          <w:color w:val="C00000"/>
          <w:sz w:val="24"/>
          <w:szCs w:val="24"/>
        </w:rPr>
        <w:t>utia’al u k’amiko’ob yéetel u núukiko’ob le k’áatchi’ob tu yo’olal u meyajilo’ob yéetel tu yo’olal u kaláanta’al ba’axo’ob yan u yil yéetel máako’ob wa datos personales.</w:t>
      </w:r>
    </w:p>
    <w:p w14:paraId="7B466731" w14:textId="77777777" w:rsidR="00200A48" w:rsidRDefault="00200A48" w:rsidP="00A34AB9">
      <w:pPr>
        <w:spacing w:after="0" w:line="240" w:lineRule="auto"/>
        <w:rPr>
          <w:rFonts w:asciiTheme="majorHAnsi" w:hAnsiTheme="majorHAnsi"/>
          <w:sz w:val="24"/>
          <w:szCs w:val="24"/>
        </w:rPr>
      </w:pPr>
    </w:p>
    <w:p w14:paraId="2F71169E" w14:textId="3AC6E4DB" w:rsidR="0078744E" w:rsidRDefault="003F70E9" w:rsidP="00200A48">
      <w:pPr>
        <w:spacing w:after="0" w:line="240" w:lineRule="auto"/>
        <w:jc w:val="both"/>
      </w:pPr>
      <w:r w:rsidRPr="006C6C77">
        <w:rPr>
          <w:rFonts w:asciiTheme="majorHAnsi" w:hAnsiTheme="majorHAnsi"/>
          <w:sz w:val="24"/>
          <w:szCs w:val="24"/>
        </w:rPr>
        <w:t xml:space="preserve">Al finalizar el 2020, </w:t>
      </w:r>
      <w:r w:rsidRPr="006C6C77">
        <w:rPr>
          <w:rFonts w:asciiTheme="majorHAnsi" w:hAnsiTheme="majorHAnsi"/>
          <w:b/>
          <w:sz w:val="24"/>
          <w:szCs w:val="24"/>
        </w:rPr>
        <w:t xml:space="preserve">únicamente un sujeto obligado </w:t>
      </w:r>
      <w:r w:rsidRPr="006C6C77">
        <w:rPr>
          <w:rFonts w:asciiTheme="majorHAnsi" w:hAnsiTheme="majorHAnsi"/>
          <w:sz w:val="24"/>
          <w:szCs w:val="24"/>
        </w:rPr>
        <w:t>no había informado de su correo electrónico para recibir solicitudes de acceso a la información y de protección de datos personales</w:t>
      </w:r>
      <w:r>
        <w:rPr>
          <w:rFonts w:asciiTheme="majorHAnsi" w:hAnsiTheme="majorHAnsi"/>
          <w:sz w:val="24"/>
          <w:szCs w:val="24"/>
        </w:rPr>
        <w:t>.</w:t>
      </w:r>
    </w:p>
    <w:p w14:paraId="5016991E" w14:textId="443B997A" w:rsidR="0089199A" w:rsidRPr="0088652D" w:rsidRDefault="00D336D2" w:rsidP="0089199A">
      <w:pPr>
        <w:spacing w:after="0" w:line="240" w:lineRule="auto"/>
        <w:jc w:val="both"/>
        <w:rPr>
          <w:rFonts w:asciiTheme="majorHAnsi" w:hAnsiTheme="majorHAnsi" w:cstheme="majorHAnsi"/>
          <w:color w:val="C00000"/>
          <w:sz w:val="24"/>
          <w:szCs w:val="24"/>
        </w:rPr>
      </w:pPr>
      <w:r w:rsidRPr="0088652D">
        <w:rPr>
          <w:rFonts w:asciiTheme="majorHAnsi" w:hAnsiTheme="majorHAnsi" w:cstheme="majorHAnsi"/>
          <w:color w:val="C00000"/>
          <w:sz w:val="24"/>
          <w:szCs w:val="24"/>
        </w:rPr>
        <w:t xml:space="preserve">Utia’al u ts’o’okol u ja’abil 2020e’, </w:t>
      </w:r>
      <w:r w:rsidRPr="0088652D">
        <w:rPr>
          <w:rFonts w:asciiTheme="majorHAnsi" w:hAnsiTheme="majorHAnsi" w:cstheme="majorHAnsi"/>
          <w:b/>
          <w:color w:val="C00000"/>
          <w:sz w:val="24"/>
          <w:szCs w:val="24"/>
        </w:rPr>
        <w:t xml:space="preserve">chéen jump’éel molayil </w:t>
      </w:r>
      <w:r w:rsidRPr="0088652D">
        <w:rPr>
          <w:rFonts w:asciiTheme="majorHAnsi" w:hAnsiTheme="majorHAnsi" w:cstheme="majorHAnsi"/>
          <w:color w:val="C00000"/>
          <w:sz w:val="24"/>
          <w:szCs w:val="24"/>
        </w:rPr>
        <w:t xml:space="preserve">ma’ u tuxt ka’achil u correo electrónico utia’al </w:t>
      </w:r>
      <w:r w:rsidR="0089199A" w:rsidRPr="0088652D">
        <w:rPr>
          <w:rFonts w:asciiTheme="majorHAnsi" w:hAnsiTheme="majorHAnsi" w:cstheme="majorHAnsi"/>
          <w:color w:val="C00000"/>
          <w:sz w:val="24"/>
          <w:szCs w:val="24"/>
        </w:rPr>
        <w:t>u k’amil k</w:t>
      </w:r>
      <w:r w:rsidR="007F7628" w:rsidRPr="0088652D">
        <w:rPr>
          <w:rFonts w:asciiTheme="majorHAnsi" w:hAnsiTheme="majorHAnsi" w:cstheme="majorHAnsi"/>
          <w:color w:val="C00000"/>
          <w:sz w:val="24"/>
          <w:szCs w:val="24"/>
        </w:rPr>
        <w:t>’á</w:t>
      </w:r>
      <w:r w:rsidR="00870CDA">
        <w:rPr>
          <w:rFonts w:asciiTheme="majorHAnsi" w:hAnsiTheme="majorHAnsi" w:cstheme="majorHAnsi"/>
          <w:color w:val="C00000"/>
          <w:sz w:val="24"/>
          <w:szCs w:val="24"/>
        </w:rPr>
        <w:t xml:space="preserve">atchi’ob tu yo’olal </w:t>
      </w:r>
      <w:r w:rsidR="0089199A" w:rsidRPr="0088652D">
        <w:rPr>
          <w:rFonts w:asciiTheme="majorHAnsi" w:hAnsiTheme="majorHAnsi" w:cstheme="majorHAnsi"/>
          <w:color w:val="C00000"/>
          <w:sz w:val="24"/>
          <w:szCs w:val="24"/>
        </w:rPr>
        <w:t>u meyajilo’ob yéetel tu yo’olal u kaláanta’al ba’axo’ob yan u yil yéetel máako’ob wa datos personales.</w:t>
      </w:r>
    </w:p>
    <w:p w14:paraId="090A2CDC" w14:textId="0898EB46" w:rsidR="000B0801" w:rsidRPr="00D336D2" w:rsidRDefault="000B0801" w:rsidP="00A34AB9">
      <w:pPr>
        <w:spacing w:after="0" w:line="240" w:lineRule="auto"/>
      </w:pPr>
    </w:p>
    <w:p w14:paraId="73AB9F71" w14:textId="79049BCC" w:rsidR="000B0801" w:rsidRDefault="000B0801"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7" w:name="_Toc65838368"/>
      <w:r w:rsidRPr="000B0801">
        <w:rPr>
          <w:rFonts w:asciiTheme="majorHAnsi" w:eastAsia="MS Gothic" w:hAnsiTheme="majorHAnsi" w:cs="Times New Roman"/>
          <w:b/>
          <w:bCs/>
          <w:color w:val="002060"/>
          <w:spacing w:val="-20"/>
          <w:sz w:val="36"/>
          <w:lang w:bidi="en-US"/>
        </w:rPr>
        <w:t>HORARIOS DE FUNCIONAMIENTO DE LAS UNIDADES DE TRANSPARENCIA DE LOS SUJETOS OBLIGADOS.</w:t>
      </w:r>
      <w:bookmarkEnd w:id="7"/>
    </w:p>
    <w:p w14:paraId="40D9D2A0" w14:textId="382215D5" w:rsidR="00991882" w:rsidRPr="0088652D" w:rsidRDefault="00A41B34"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88652D">
        <w:rPr>
          <w:rFonts w:asciiTheme="majorHAnsi" w:eastAsia="MS Gothic" w:hAnsiTheme="majorHAnsi" w:cs="Times New Roman"/>
          <w:b/>
          <w:bCs/>
          <w:color w:val="C00000"/>
          <w:spacing w:val="-20"/>
          <w:sz w:val="36"/>
          <w:lang w:bidi="en-US"/>
        </w:rPr>
        <w:t xml:space="preserve">BA’AX SUUTUKIL KU MEYAJO’OB </w:t>
      </w:r>
      <w:r w:rsidR="001D44B5" w:rsidRPr="0088652D">
        <w:rPr>
          <w:rFonts w:asciiTheme="majorHAnsi" w:eastAsia="MS Gothic" w:hAnsiTheme="majorHAnsi" w:cs="Times New Roman"/>
          <w:b/>
          <w:bCs/>
          <w:color w:val="C00000"/>
          <w:spacing w:val="-20"/>
          <w:sz w:val="36"/>
          <w:lang w:bidi="en-US"/>
        </w:rPr>
        <w:t xml:space="preserve">U KÚUCHILO’OB SÁASKUNAJ MEYAJ TI’ </w:t>
      </w:r>
      <w:r w:rsidRPr="0088652D">
        <w:rPr>
          <w:rFonts w:asciiTheme="majorHAnsi" w:eastAsia="MS Gothic" w:hAnsiTheme="majorHAnsi" w:cs="Times New Roman"/>
          <w:b/>
          <w:bCs/>
          <w:color w:val="C00000"/>
          <w:spacing w:val="-20"/>
          <w:sz w:val="36"/>
          <w:lang w:bidi="en-US"/>
        </w:rPr>
        <w:t>LE MOLAYILO’OB WA KÚUCHILO’OBO’</w:t>
      </w:r>
    </w:p>
    <w:p w14:paraId="1A10B780" w14:textId="77777777" w:rsidR="000B0801" w:rsidRPr="000B0801" w:rsidRDefault="000B0801" w:rsidP="00A34AB9">
      <w:pPr>
        <w:spacing w:after="0" w:line="240" w:lineRule="auto"/>
        <w:contextualSpacing/>
        <w:jc w:val="both"/>
        <w:rPr>
          <w:rFonts w:asciiTheme="majorHAnsi" w:eastAsia="MS Gothic" w:hAnsiTheme="majorHAnsi" w:cs="Times New Roman"/>
          <w:b/>
          <w:spacing w:val="5"/>
          <w:kern w:val="28"/>
          <w:sz w:val="32"/>
          <w:szCs w:val="32"/>
          <w:lang w:bidi="en-US"/>
        </w:rPr>
      </w:pPr>
    </w:p>
    <w:p w14:paraId="0E5C7050" w14:textId="69FB6AC4" w:rsidR="000B0801" w:rsidRDefault="000B0801" w:rsidP="00A34AB9">
      <w:pPr>
        <w:tabs>
          <w:tab w:val="left" w:pos="7938"/>
        </w:tabs>
        <w:spacing w:after="0" w:line="240" w:lineRule="auto"/>
        <w:jc w:val="both"/>
        <w:rPr>
          <w:rFonts w:asciiTheme="majorHAnsi" w:hAnsiTheme="majorHAnsi"/>
          <w:sz w:val="24"/>
          <w:szCs w:val="24"/>
        </w:rPr>
      </w:pPr>
      <w:r w:rsidRPr="000B0801">
        <w:rPr>
          <w:rFonts w:asciiTheme="majorHAnsi" w:hAnsiTheme="majorHAnsi"/>
          <w:sz w:val="24"/>
          <w:szCs w:val="24"/>
        </w:rPr>
        <w:t xml:space="preserve">Para lograr un adecuado ejercicio de los derechos de acceso a la información pública y de protección de datos personales, es necesario contar con espacios adecuados dispuestos por los sujetos obligados, que funjan como Unidades de Transparencia, donde los ciudadanos puedan concurrir a realizar </w:t>
      </w:r>
      <w:r w:rsidRPr="000B0801">
        <w:rPr>
          <w:rFonts w:asciiTheme="majorHAnsi" w:hAnsiTheme="majorHAnsi"/>
          <w:sz w:val="24"/>
          <w:szCs w:val="24"/>
          <w:shd w:val="clear" w:color="auto" w:fill="FFFFFF" w:themeFill="background1"/>
        </w:rPr>
        <w:t>los trámites de solicitudes de acceso a la información y de protección de datos personales,</w:t>
      </w:r>
      <w:r w:rsidRPr="000B0801">
        <w:rPr>
          <w:rFonts w:asciiTheme="majorHAnsi" w:hAnsiTheme="majorHAnsi"/>
          <w:sz w:val="24"/>
          <w:szCs w:val="24"/>
        </w:rPr>
        <w:t xml:space="preserve"> e inclusive </w:t>
      </w:r>
      <w:r w:rsidRPr="000B0801">
        <w:rPr>
          <w:rFonts w:asciiTheme="majorHAnsi" w:hAnsiTheme="majorHAnsi"/>
          <w:sz w:val="24"/>
          <w:szCs w:val="24"/>
          <w:shd w:val="clear" w:color="auto" w:fill="FFFFFF" w:themeFill="background1"/>
        </w:rPr>
        <w:t>consultar l</w:t>
      </w:r>
      <w:r w:rsidRPr="000B0801">
        <w:rPr>
          <w:rFonts w:asciiTheme="majorHAnsi" w:hAnsiTheme="majorHAnsi"/>
          <w:sz w:val="24"/>
          <w:szCs w:val="24"/>
        </w:rPr>
        <w:t xml:space="preserve">a información que se encuentre físicamente en dicho lugar; </w:t>
      </w:r>
      <w:r w:rsidRPr="000B0931">
        <w:rPr>
          <w:rFonts w:asciiTheme="majorHAnsi" w:hAnsiTheme="majorHAnsi"/>
          <w:sz w:val="24"/>
          <w:szCs w:val="24"/>
        </w:rPr>
        <w:t>por lo que este órgano garante continuó invitando a diversos sujetos obligados, para mantener sus Unidades de Transparencia funcionando por lo menos 20 horas distribuidas en 5 días a la semana, situación que impulsó a que éstos ampliaran sus horarios de atención y evitaran de esta forma limitar la posibilidad de que los particulares acudan a realizar el trámite de solicitudes.</w:t>
      </w:r>
    </w:p>
    <w:p w14:paraId="6D3BCE39" w14:textId="1386E268" w:rsidR="00E85786" w:rsidRPr="0088652D" w:rsidRDefault="006C735E" w:rsidP="00A34AB9">
      <w:pPr>
        <w:tabs>
          <w:tab w:val="left" w:pos="7938"/>
        </w:tabs>
        <w:spacing w:after="0" w:line="240" w:lineRule="auto"/>
        <w:jc w:val="both"/>
        <w:rPr>
          <w:rFonts w:asciiTheme="majorHAnsi" w:hAnsiTheme="majorHAnsi"/>
          <w:color w:val="C00000"/>
          <w:sz w:val="24"/>
          <w:szCs w:val="24"/>
        </w:rPr>
      </w:pPr>
      <w:r w:rsidRPr="0088652D">
        <w:rPr>
          <w:rFonts w:asciiTheme="majorHAnsi" w:hAnsiTheme="majorHAnsi"/>
          <w:color w:val="C00000"/>
          <w:sz w:val="24"/>
          <w:szCs w:val="24"/>
        </w:rPr>
        <w:t>Utia’al u meya</w:t>
      </w:r>
      <w:r w:rsidR="00B70F19" w:rsidRPr="0088652D">
        <w:rPr>
          <w:rFonts w:asciiTheme="majorHAnsi" w:hAnsiTheme="majorHAnsi"/>
          <w:color w:val="C00000"/>
          <w:sz w:val="24"/>
          <w:szCs w:val="24"/>
        </w:rPr>
        <w:t>j</w:t>
      </w:r>
      <w:r w:rsidRPr="0088652D">
        <w:rPr>
          <w:rFonts w:asciiTheme="majorHAnsi" w:hAnsiTheme="majorHAnsi"/>
          <w:color w:val="C00000"/>
          <w:sz w:val="24"/>
          <w:szCs w:val="24"/>
        </w:rPr>
        <w:t>ta’al</w:t>
      </w:r>
      <w:r w:rsidR="00B70F19" w:rsidRPr="0088652D">
        <w:rPr>
          <w:rFonts w:asciiTheme="majorHAnsi" w:hAnsiTheme="majorHAnsi"/>
          <w:color w:val="C00000"/>
          <w:sz w:val="24"/>
          <w:szCs w:val="24"/>
        </w:rPr>
        <w:t xml:space="preserve"> </w:t>
      </w:r>
      <w:r w:rsidR="00E27923" w:rsidRPr="0088652D">
        <w:rPr>
          <w:rFonts w:asciiTheme="majorHAnsi" w:hAnsiTheme="majorHAnsi"/>
          <w:color w:val="C00000"/>
          <w:sz w:val="24"/>
          <w:szCs w:val="24"/>
        </w:rPr>
        <w:t xml:space="preserve">tu beel u páajtalil u ts’a’abal ojéeltbil </w:t>
      </w:r>
      <w:r w:rsidR="00A556DC" w:rsidRPr="0088652D">
        <w:rPr>
          <w:rFonts w:asciiTheme="majorHAnsi" w:hAnsiTheme="majorHAnsi"/>
          <w:color w:val="C00000"/>
          <w:sz w:val="24"/>
          <w:szCs w:val="24"/>
        </w:rPr>
        <w:t xml:space="preserve">u meyaj jala’ach yéetel molayilo’ob beyxan u kaláanta’al ba’axo’ob yan u yil yéetel máako’ob wa datos personales, </w:t>
      </w:r>
      <w:r w:rsidR="00192B1C" w:rsidRPr="0088652D">
        <w:rPr>
          <w:rFonts w:asciiTheme="majorHAnsi" w:hAnsiTheme="majorHAnsi"/>
          <w:color w:val="C00000"/>
          <w:sz w:val="24"/>
          <w:szCs w:val="24"/>
        </w:rPr>
        <w:t>jach k’abéet u ts’a’abal ma’alob kúuchilo’</w:t>
      </w:r>
      <w:r w:rsidR="00D44692" w:rsidRPr="0088652D">
        <w:rPr>
          <w:rFonts w:asciiTheme="majorHAnsi" w:hAnsiTheme="majorHAnsi"/>
          <w:color w:val="C00000"/>
          <w:sz w:val="24"/>
          <w:szCs w:val="24"/>
        </w:rPr>
        <w:t>ob</w:t>
      </w:r>
      <w:r w:rsidR="00192B1C" w:rsidRPr="0088652D">
        <w:rPr>
          <w:rFonts w:asciiTheme="majorHAnsi" w:hAnsiTheme="majorHAnsi"/>
          <w:color w:val="C00000"/>
          <w:sz w:val="24"/>
          <w:szCs w:val="24"/>
        </w:rPr>
        <w:t xml:space="preserve"> tumen le molayilo’obo’</w:t>
      </w:r>
      <w:r w:rsidR="00D912EB" w:rsidRPr="0088652D">
        <w:rPr>
          <w:rFonts w:asciiTheme="majorHAnsi" w:hAnsiTheme="majorHAnsi"/>
          <w:color w:val="C00000"/>
          <w:sz w:val="24"/>
          <w:szCs w:val="24"/>
        </w:rPr>
        <w:t>, utia’al u meyajta’al bey u kúuchilo’ob Sáaskunaj Meyaj</w:t>
      </w:r>
      <w:r w:rsidR="00DB11C1" w:rsidRPr="0088652D">
        <w:rPr>
          <w:rFonts w:asciiTheme="majorHAnsi" w:hAnsiTheme="majorHAnsi"/>
          <w:color w:val="C00000"/>
          <w:sz w:val="24"/>
          <w:szCs w:val="24"/>
        </w:rPr>
        <w:t xml:space="preserve">, </w:t>
      </w:r>
      <w:r w:rsidR="00717D5E" w:rsidRPr="0088652D">
        <w:rPr>
          <w:rFonts w:asciiTheme="majorHAnsi" w:hAnsiTheme="majorHAnsi"/>
          <w:color w:val="C00000"/>
          <w:sz w:val="24"/>
          <w:szCs w:val="24"/>
        </w:rPr>
        <w:t>tu’ux ku páajtal u bin kajnáalo’ob utia’</w:t>
      </w:r>
      <w:r w:rsidR="00D15B9D" w:rsidRPr="0088652D">
        <w:rPr>
          <w:rFonts w:asciiTheme="majorHAnsi" w:hAnsiTheme="majorHAnsi"/>
          <w:color w:val="C00000"/>
          <w:sz w:val="24"/>
          <w:szCs w:val="24"/>
        </w:rPr>
        <w:t>al u beetiko’ob u k’áatchi’</w:t>
      </w:r>
      <w:r w:rsidR="00C71E74" w:rsidRPr="0088652D">
        <w:rPr>
          <w:rFonts w:asciiTheme="majorHAnsi" w:hAnsiTheme="majorHAnsi"/>
          <w:color w:val="C00000"/>
          <w:sz w:val="24"/>
          <w:szCs w:val="24"/>
        </w:rPr>
        <w:t>ob utia’</w:t>
      </w:r>
      <w:r w:rsidR="002F3BA2" w:rsidRPr="0088652D">
        <w:rPr>
          <w:rFonts w:asciiTheme="majorHAnsi" w:hAnsiTheme="majorHAnsi"/>
          <w:color w:val="C00000"/>
          <w:sz w:val="24"/>
          <w:szCs w:val="24"/>
        </w:rPr>
        <w:t>al u yojéeltiko’ob</w:t>
      </w:r>
      <w:r w:rsidR="00C71E74" w:rsidRPr="0088652D">
        <w:rPr>
          <w:rFonts w:asciiTheme="majorHAnsi" w:hAnsiTheme="majorHAnsi"/>
          <w:color w:val="C00000"/>
          <w:sz w:val="24"/>
          <w:szCs w:val="24"/>
        </w:rPr>
        <w:t xml:space="preserve"> u meyajil jala’ach</w:t>
      </w:r>
      <w:r w:rsidR="002F3BA2" w:rsidRPr="0088652D">
        <w:rPr>
          <w:rFonts w:asciiTheme="majorHAnsi" w:hAnsiTheme="majorHAnsi"/>
          <w:color w:val="C00000"/>
          <w:sz w:val="24"/>
          <w:szCs w:val="24"/>
        </w:rPr>
        <w:t xml:space="preserve"> </w:t>
      </w:r>
      <w:r w:rsidR="006B026C" w:rsidRPr="0088652D">
        <w:rPr>
          <w:rFonts w:asciiTheme="majorHAnsi" w:hAnsiTheme="majorHAnsi"/>
          <w:color w:val="C00000"/>
          <w:sz w:val="24"/>
          <w:szCs w:val="24"/>
        </w:rPr>
        <w:t xml:space="preserve">yéetel utia’al u kaláanta’al ba’axo’ob yan u yil yéetel máako’ob wa datos personales, </w:t>
      </w:r>
      <w:r w:rsidR="001A1759" w:rsidRPr="0088652D">
        <w:rPr>
          <w:rFonts w:asciiTheme="majorHAnsi" w:hAnsiTheme="majorHAnsi"/>
          <w:color w:val="C00000"/>
          <w:sz w:val="24"/>
          <w:szCs w:val="24"/>
        </w:rPr>
        <w:t>beyxane’ je’el u páajtal u xak’a</w:t>
      </w:r>
      <w:r w:rsidR="005D33E1">
        <w:rPr>
          <w:rFonts w:asciiTheme="majorHAnsi" w:hAnsiTheme="majorHAnsi"/>
          <w:color w:val="C00000"/>
          <w:sz w:val="24"/>
          <w:szCs w:val="24"/>
        </w:rPr>
        <w:t>l</w:t>
      </w:r>
      <w:r w:rsidR="001A1759" w:rsidRPr="0088652D">
        <w:rPr>
          <w:rFonts w:asciiTheme="majorHAnsi" w:hAnsiTheme="majorHAnsi"/>
          <w:color w:val="C00000"/>
          <w:sz w:val="24"/>
          <w:szCs w:val="24"/>
        </w:rPr>
        <w:t>tik le ba’ax yaan ichil le kúuchilo’ob</w:t>
      </w:r>
      <w:r w:rsidR="005D33E1">
        <w:rPr>
          <w:rFonts w:asciiTheme="majorHAnsi" w:hAnsiTheme="majorHAnsi"/>
          <w:color w:val="C00000"/>
          <w:sz w:val="24"/>
          <w:szCs w:val="24"/>
        </w:rPr>
        <w:t>o’</w:t>
      </w:r>
      <w:r w:rsidR="006D4117">
        <w:rPr>
          <w:rFonts w:asciiTheme="majorHAnsi" w:hAnsiTheme="majorHAnsi"/>
          <w:color w:val="C00000"/>
          <w:sz w:val="24"/>
          <w:szCs w:val="24"/>
        </w:rPr>
        <w:t>;</w:t>
      </w:r>
      <w:r w:rsidR="00C71E74" w:rsidRPr="0088652D">
        <w:rPr>
          <w:rFonts w:asciiTheme="majorHAnsi" w:hAnsiTheme="majorHAnsi"/>
          <w:color w:val="C00000"/>
          <w:sz w:val="24"/>
          <w:szCs w:val="24"/>
        </w:rPr>
        <w:t xml:space="preserve"> </w:t>
      </w:r>
      <w:r w:rsidR="003255E9" w:rsidRPr="0088652D">
        <w:rPr>
          <w:rFonts w:asciiTheme="majorHAnsi" w:hAnsiTheme="majorHAnsi"/>
          <w:color w:val="C00000"/>
          <w:sz w:val="24"/>
          <w:szCs w:val="24"/>
        </w:rPr>
        <w:t xml:space="preserve">tu yo’olal le je’elo’ le molayila’ tu payalt’antaj le molayilo’obo’ utia’al ka </w:t>
      </w:r>
      <w:r w:rsidR="00020692" w:rsidRPr="0088652D">
        <w:rPr>
          <w:rFonts w:asciiTheme="majorHAnsi" w:hAnsiTheme="majorHAnsi"/>
          <w:color w:val="C00000"/>
          <w:sz w:val="24"/>
          <w:szCs w:val="24"/>
        </w:rPr>
        <w:t xml:space="preserve">meyajnak </w:t>
      </w:r>
      <w:r w:rsidR="003255E9" w:rsidRPr="0088652D">
        <w:rPr>
          <w:rFonts w:asciiTheme="majorHAnsi" w:hAnsiTheme="majorHAnsi"/>
          <w:color w:val="C00000"/>
          <w:sz w:val="24"/>
          <w:szCs w:val="24"/>
        </w:rPr>
        <w:t xml:space="preserve">u kúuchilo’ob Sáaskunaj Meyaj Jala’ach </w:t>
      </w:r>
      <w:r w:rsidR="00020692" w:rsidRPr="0088652D">
        <w:rPr>
          <w:rFonts w:asciiTheme="majorHAnsi" w:hAnsiTheme="majorHAnsi"/>
          <w:color w:val="C00000"/>
          <w:sz w:val="24"/>
          <w:szCs w:val="24"/>
        </w:rPr>
        <w:t xml:space="preserve">kex 20p’éel ooraob ichil 5p’éel k’iinilo’ob ti’ le p’isk’iino’, </w:t>
      </w:r>
      <w:r w:rsidR="00025321" w:rsidRPr="0088652D">
        <w:rPr>
          <w:rFonts w:asciiTheme="majorHAnsi" w:hAnsiTheme="majorHAnsi"/>
          <w:color w:val="C00000"/>
          <w:sz w:val="24"/>
          <w:szCs w:val="24"/>
        </w:rPr>
        <w:t>lela’ tu beeta’</w:t>
      </w:r>
      <w:r w:rsidR="009D1B39" w:rsidRPr="0088652D">
        <w:rPr>
          <w:rFonts w:asciiTheme="majorHAnsi" w:hAnsiTheme="majorHAnsi"/>
          <w:color w:val="C00000"/>
          <w:sz w:val="24"/>
          <w:szCs w:val="24"/>
        </w:rPr>
        <w:t>aj</w:t>
      </w:r>
      <w:r w:rsidR="00025321" w:rsidRPr="0088652D">
        <w:rPr>
          <w:rFonts w:asciiTheme="majorHAnsi" w:hAnsiTheme="majorHAnsi"/>
          <w:color w:val="C00000"/>
          <w:sz w:val="24"/>
          <w:szCs w:val="24"/>
        </w:rPr>
        <w:t xml:space="preserve"> u chawakkinso’ob </w:t>
      </w:r>
      <w:r w:rsidR="009D1B39" w:rsidRPr="0088652D">
        <w:rPr>
          <w:rFonts w:asciiTheme="majorHAnsi" w:hAnsiTheme="majorHAnsi"/>
          <w:color w:val="C00000"/>
          <w:sz w:val="24"/>
          <w:szCs w:val="24"/>
        </w:rPr>
        <w:t>u suutukil u meyajo’ob yéetel beyo’ le kajnáa</w:t>
      </w:r>
      <w:r w:rsidR="006D4117">
        <w:rPr>
          <w:rFonts w:asciiTheme="majorHAnsi" w:hAnsiTheme="majorHAnsi"/>
          <w:color w:val="C00000"/>
          <w:sz w:val="24"/>
          <w:szCs w:val="24"/>
        </w:rPr>
        <w:t>lo’obo’ yaan uláak’ sutukilo’ob</w:t>
      </w:r>
      <w:r w:rsidR="004D5FE3" w:rsidRPr="0088652D">
        <w:rPr>
          <w:rFonts w:asciiTheme="majorHAnsi" w:hAnsiTheme="majorHAnsi"/>
          <w:color w:val="C00000"/>
          <w:sz w:val="24"/>
          <w:szCs w:val="24"/>
        </w:rPr>
        <w:t xml:space="preserve"> utia’al </w:t>
      </w:r>
      <w:r w:rsidR="002A1FF4" w:rsidRPr="0088652D">
        <w:rPr>
          <w:rFonts w:asciiTheme="majorHAnsi" w:hAnsiTheme="majorHAnsi"/>
          <w:color w:val="C00000"/>
          <w:sz w:val="24"/>
          <w:szCs w:val="24"/>
        </w:rPr>
        <w:t xml:space="preserve">u beetiko’ob </w:t>
      </w:r>
      <w:r w:rsidR="003F0988" w:rsidRPr="0088652D">
        <w:rPr>
          <w:rFonts w:asciiTheme="majorHAnsi" w:hAnsiTheme="majorHAnsi"/>
          <w:color w:val="C00000"/>
          <w:sz w:val="24"/>
          <w:szCs w:val="24"/>
        </w:rPr>
        <w:t>le k’áatchi’obo’.</w:t>
      </w:r>
    </w:p>
    <w:p w14:paraId="0B4D5321" w14:textId="77777777" w:rsidR="000B0801" w:rsidRPr="000B0801" w:rsidRDefault="000B0801" w:rsidP="00A34AB9">
      <w:pPr>
        <w:spacing w:after="0" w:line="240" w:lineRule="auto"/>
        <w:jc w:val="both"/>
        <w:rPr>
          <w:rFonts w:asciiTheme="majorHAnsi" w:hAnsiTheme="majorHAnsi"/>
          <w:sz w:val="24"/>
          <w:szCs w:val="24"/>
        </w:rPr>
      </w:pPr>
    </w:p>
    <w:p w14:paraId="307AD6F5" w14:textId="547C1E1F" w:rsidR="000B0801" w:rsidRDefault="000B0801" w:rsidP="00A34AB9">
      <w:pPr>
        <w:spacing w:after="0" w:line="240" w:lineRule="auto"/>
        <w:jc w:val="both"/>
        <w:rPr>
          <w:rFonts w:asciiTheme="majorHAnsi" w:hAnsiTheme="majorHAnsi"/>
          <w:sz w:val="24"/>
          <w:szCs w:val="24"/>
        </w:rPr>
      </w:pPr>
      <w:r w:rsidRPr="003F70E9">
        <w:rPr>
          <w:rFonts w:asciiTheme="majorHAnsi" w:hAnsiTheme="majorHAnsi"/>
          <w:sz w:val="24"/>
          <w:szCs w:val="24"/>
        </w:rPr>
        <w:t xml:space="preserve">Al cierre del 2020, </w:t>
      </w:r>
      <w:r w:rsidRPr="003F70E9">
        <w:rPr>
          <w:rFonts w:asciiTheme="majorHAnsi" w:hAnsiTheme="majorHAnsi"/>
          <w:b/>
          <w:bCs/>
          <w:sz w:val="24"/>
          <w:szCs w:val="24"/>
          <w:shd w:val="clear" w:color="auto" w:fill="FFFFFF" w:themeFill="background1"/>
        </w:rPr>
        <w:t xml:space="preserve">226 </w:t>
      </w:r>
      <w:r w:rsidRPr="003F70E9">
        <w:rPr>
          <w:rFonts w:asciiTheme="majorHAnsi" w:hAnsiTheme="majorHAnsi"/>
          <w:sz w:val="24"/>
          <w:szCs w:val="24"/>
        </w:rPr>
        <w:t xml:space="preserve">Unidades de Transparencia laboraban más de 20 horas a la semana, mientras que tan sólo </w:t>
      </w:r>
      <w:r w:rsidRPr="003F70E9">
        <w:rPr>
          <w:rFonts w:asciiTheme="majorHAnsi" w:hAnsiTheme="majorHAnsi"/>
          <w:b/>
          <w:bCs/>
          <w:color w:val="000000" w:themeColor="text1"/>
          <w:sz w:val="24"/>
          <w:szCs w:val="24"/>
          <w:shd w:val="clear" w:color="auto" w:fill="FFFFFF" w:themeFill="background1"/>
        </w:rPr>
        <w:t>7</w:t>
      </w:r>
      <w:r w:rsidRPr="003F70E9">
        <w:rPr>
          <w:rFonts w:asciiTheme="majorHAnsi" w:hAnsiTheme="majorHAnsi"/>
          <w:color w:val="000000" w:themeColor="text1"/>
          <w:sz w:val="24"/>
          <w:szCs w:val="24"/>
          <w:shd w:val="clear" w:color="auto" w:fill="FFFFFF" w:themeFill="background1"/>
        </w:rPr>
        <w:t xml:space="preserve"> </w:t>
      </w:r>
      <w:r w:rsidRPr="003F70E9">
        <w:rPr>
          <w:rFonts w:asciiTheme="majorHAnsi" w:hAnsiTheme="majorHAnsi"/>
          <w:sz w:val="24"/>
          <w:szCs w:val="24"/>
        </w:rPr>
        <w:t xml:space="preserve">Unidades de Transparencia laboraban menos de 20 horas y </w:t>
      </w:r>
      <w:r w:rsidRPr="003F70E9">
        <w:rPr>
          <w:rFonts w:asciiTheme="majorHAnsi" w:hAnsiTheme="majorHAnsi"/>
          <w:b/>
          <w:sz w:val="24"/>
          <w:szCs w:val="24"/>
        </w:rPr>
        <w:t>2</w:t>
      </w:r>
      <w:r w:rsidRPr="003F70E9">
        <w:rPr>
          <w:rFonts w:asciiTheme="majorHAnsi" w:hAnsiTheme="majorHAnsi"/>
          <w:sz w:val="24"/>
          <w:szCs w:val="24"/>
        </w:rPr>
        <w:t xml:space="preserve"> que no reportaron su horario de funcionamiento; es decir </w:t>
      </w:r>
      <w:r w:rsidRPr="003F70E9">
        <w:rPr>
          <w:rFonts w:asciiTheme="majorHAnsi" w:hAnsiTheme="majorHAnsi"/>
          <w:b/>
          <w:bCs/>
          <w:sz w:val="24"/>
          <w:szCs w:val="24"/>
        </w:rPr>
        <w:t>el 96 % de los sujetos obligados labora al menos 20 horas a la semana</w:t>
      </w:r>
      <w:r w:rsidRPr="003F70E9">
        <w:rPr>
          <w:rFonts w:asciiTheme="majorHAnsi" w:hAnsiTheme="majorHAnsi"/>
          <w:sz w:val="24"/>
          <w:szCs w:val="24"/>
        </w:rPr>
        <w:t>, distribuidas en 5 días, facilitando con ello el ejercicio de los derechos de acceso a la información y de protección de datos personales.</w:t>
      </w:r>
    </w:p>
    <w:p w14:paraId="389C749D" w14:textId="4DC3162C" w:rsidR="0045487B" w:rsidRPr="0088652D" w:rsidRDefault="00D5200C" w:rsidP="00A34AB9">
      <w:pPr>
        <w:spacing w:after="0" w:line="240" w:lineRule="auto"/>
        <w:jc w:val="both"/>
        <w:rPr>
          <w:rFonts w:asciiTheme="majorHAnsi" w:hAnsiTheme="majorHAnsi"/>
          <w:color w:val="C00000"/>
          <w:sz w:val="24"/>
          <w:szCs w:val="24"/>
        </w:rPr>
      </w:pPr>
      <w:r w:rsidRPr="0088652D">
        <w:rPr>
          <w:rFonts w:asciiTheme="majorHAnsi" w:hAnsiTheme="majorHAnsi"/>
          <w:color w:val="C00000"/>
          <w:sz w:val="24"/>
          <w:szCs w:val="24"/>
        </w:rPr>
        <w:t xml:space="preserve">Utia’al u ts’o’okol u ja’abil 2020e’, </w:t>
      </w:r>
      <w:r w:rsidR="00AB2896" w:rsidRPr="0088652D">
        <w:rPr>
          <w:rFonts w:asciiTheme="majorHAnsi" w:hAnsiTheme="majorHAnsi"/>
          <w:b/>
          <w:color w:val="C00000"/>
          <w:sz w:val="24"/>
          <w:szCs w:val="24"/>
        </w:rPr>
        <w:t xml:space="preserve">226p’éel </w:t>
      </w:r>
      <w:r w:rsidR="003867B8" w:rsidRPr="0088652D">
        <w:rPr>
          <w:rFonts w:asciiTheme="majorHAnsi" w:hAnsiTheme="majorHAnsi"/>
          <w:color w:val="C00000"/>
          <w:sz w:val="24"/>
          <w:szCs w:val="24"/>
        </w:rPr>
        <w:t>u Kúuchilo’ob Sáaskunaj Meyaje’ ku meyajo’ob m</w:t>
      </w:r>
      <w:r w:rsidR="007559EE" w:rsidRPr="0088652D">
        <w:rPr>
          <w:rFonts w:asciiTheme="majorHAnsi" w:hAnsiTheme="majorHAnsi"/>
          <w:color w:val="C00000"/>
          <w:sz w:val="24"/>
          <w:szCs w:val="24"/>
        </w:rPr>
        <w:t xml:space="preserve">áanal ti’ 20p’éel </w:t>
      </w:r>
      <w:r w:rsidR="00FF37ED" w:rsidRPr="0088652D">
        <w:rPr>
          <w:rFonts w:asciiTheme="majorHAnsi" w:hAnsiTheme="majorHAnsi"/>
          <w:color w:val="C00000"/>
          <w:sz w:val="24"/>
          <w:szCs w:val="24"/>
        </w:rPr>
        <w:t>ooraob ti’ jump’éel p’is</w:t>
      </w:r>
      <w:r w:rsidR="003867B8" w:rsidRPr="0088652D">
        <w:rPr>
          <w:rFonts w:asciiTheme="majorHAnsi" w:hAnsiTheme="majorHAnsi"/>
          <w:color w:val="C00000"/>
          <w:sz w:val="24"/>
          <w:szCs w:val="24"/>
        </w:rPr>
        <w:t>k’iino’,</w:t>
      </w:r>
      <w:r w:rsidR="00FF37ED" w:rsidRPr="0088652D">
        <w:rPr>
          <w:rFonts w:asciiTheme="majorHAnsi" w:hAnsiTheme="majorHAnsi"/>
          <w:color w:val="C00000"/>
          <w:sz w:val="24"/>
          <w:szCs w:val="24"/>
        </w:rPr>
        <w:t xml:space="preserve"> </w:t>
      </w:r>
      <w:r w:rsidR="0066698C" w:rsidRPr="0088652D">
        <w:rPr>
          <w:rFonts w:asciiTheme="majorHAnsi" w:hAnsiTheme="majorHAnsi"/>
          <w:color w:val="C00000"/>
          <w:sz w:val="24"/>
          <w:szCs w:val="24"/>
        </w:rPr>
        <w:t xml:space="preserve">chéen 7p’éelel kúuchilo’ob sáaskunaj meyaj </w:t>
      </w:r>
      <w:r w:rsidR="0066698C" w:rsidRPr="0088652D">
        <w:rPr>
          <w:rFonts w:asciiTheme="majorHAnsi" w:hAnsiTheme="majorHAnsi"/>
          <w:color w:val="C00000"/>
          <w:sz w:val="24"/>
          <w:szCs w:val="24"/>
        </w:rPr>
        <w:lastRenderedPageBreak/>
        <w:t>ku meyajo’ob menos ti’ 20 ooraob yéetel ka’ap’éel ma’ tu ya’alajo</w:t>
      </w:r>
      <w:r w:rsidR="006F40C6">
        <w:rPr>
          <w:rFonts w:asciiTheme="majorHAnsi" w:hAnsiTheme="majorHAnsi"/>
          <w:color w:val="C00000"/>
          <w:sz w:val="24"/>
          <w:szCs w:val="24"/>
        </w:rPr>
        <w:t>’ob ba’ax suutukil ku meyajo’bi’</w:t>
      </w:r>
      <w:r w:rsidR="0066698C" w:rsidRPr="0088652D">
        <w:rPr>
          <w:rFonts w:asciiTheme="majorHAnsi" w:hAnsiTheme="majorHAnsi"/>
          <w:color w:val="C00000"/>
          <w:sz w:val="24"/>
          <w:szCs w:val="24"/>
        </w:rPr>
        <w:t xml:space="preserve">; lela’ u k’áat u ya’alej </w:t>
      </w:r>
      <w:r w:rsidR="0066698C" w:rsidRPr="006F40C6">
        <w:rPr>
          <w:rFonts w:asciiTheme="majorHAnsi" w:hAnsiTheme="majorHAnsi"/>
          <w:b/>
          <w:color w:val="C00000"/>
          <w:sz w:val="24"/>
          <w:szCs w:val="24"/>
        </w:rPr>
        <w:t>u 96%toil ti’ kúuchilo’ob sáaskunaj meyaj ku meyajo’ob 20 ooraob ti’ jump’éel p’isk’iin</w:t>
      </w:r>
      <w:r w:rsidR="002866D9" w:rsidRPr="0088652D">
        <w:rPr>
          <w:rFonts w:asciiTheme="majorHAnsi" w:hAnsiTheme="majorHAnsi"/>
          <w:color w:val="C00000"/>
          <w:sz w:val="24"/>
          <w:szCs w:val="24"/>
        </w:rPr>
        <w:t xml:space="preserve">, jatsa’an </w:t>
      </w:r>
      <w:r w:rsidR="00AD6FFD" w:rsidRPr="0088652D">
        <w:rPr>
          <w:rFonts w:asciiTheme="majorHAnsi" w:hAnsiTheme="majorHAnsi"/>
          <w:color w:val="C00000"/>
          <w:sz w:val="24"/>
          <w:szCs w:val="24"/>
        </w:rPr>
        <w:t xml:space="preserve">ichil 5p’éel k’iinilo’ob, beyo’ ku béeykuntiko’ob u meyajta’al u páajtalil u ts’a’abal ojéeltbil u meyaj jala’ach yéetel u kaláanta’al ba’ax yaan u yil yéetel máako’ob wa datos personales. </w:t>
      </w:r>
    </w:p>
    <w:p w14:paraId="6121B42B" w14:textId="77777777" w:rsidR="000B0801" w:rsidRPr="003F70E9" w:rsidRDefault="000B0801" w:rsidP="00A34AB9">
      <w:pPr>
        <w:spacing w:after="0" w:line="240" w:lineRule="auto"/>
        <w:jc w:val="both"/>
        <w:rPr>
          <w:rFonts w:asciiTheme="majorHAnsi" w:hAnsiTheme="majorHAnsi"/>
          <w:sz w:val="24"/>
          <w:szCs w:val="24"/>
        </w:rPr>
      </w:pPr>
    </w:p>
    <w:p w14:paraId="01E2766F" w14:textId="283DCCAA" w:rsidR="000B0801" w:rsidRDefault="000B0801" w:rsidP="00A34AB9">
      <w:pPr>
        <w:spacing w:after="0" w:line="240" w:lineRule="auto"/>
        <w:jc w:val="both"/>
        <w:rPr>
          <w:rFonts w:asciiTheme="majorHAnsi" w:hAnsiTheme="majorHAnsi"/>
          <w:sz w:val="24"/>
          <w:szCs w:val="24"/>
        </w:rPr>
      </w:pPr>
      <w:r w:rsidRPr="003F70E9">
        <w:rPr>
          <w:rFonts w:asciiTheme="majorHAnsi" w:hAnsiTheme="majorHAnsi"/>
          <w:sz w:val="24"/>
          <w:szCs w:val="24"/>
        </w:rPr>
        <w:t xml:space="preserve">En promedio, las </w:t>
      </w:r>
      <w:r w:rsidRPr="003F70E9">
        <w:rPr>
          <w:rFonts w:asciiTheme="majorHAnsi" w:hAnsiTheme="majorHAnsi"/>
          <w:b/>
          <w:sz w:val="24"/>
          <w:szCs w:val="24"/>
        </w:rPr>
        <w:t>226</w:t>
      </w:r>
      <w:r w:rsidRPr="003F70E9">
        <w:rPr>
          <w:rFonts w:asciiTheme="majorHAnsi" w:hAnsiTheme="majorHAnsi"/>
          <w:sz w:val="24"/>
          <w:szCs w:val="24"/>
        </w:rPr>
        <w:t xml:space="preserve"> Unidades de Transparencia de igual número de sujetos obligados se encuentran laborando en promedio </w:t>
      </w:r>
      <w:r w:rsidRPr="003F70E9">
        <w:rPr>
          <w:rFonts w:asciiTheme="majorHAnsi" w:hAnsiTheme="majorHAnsi"/>
          <w:b/>
          <w:sz w:val="24"/>
          <w:szCs w:val="24"/>
        </w:rPr>
        <w:t>29 horas</w:t>
      </w:r>
      <w:r w:rsidRPr="003F70E9">
        <w:rPr>
          <w:rFonts w:asciiTheme="majorHAnsi" w:hAnsiTheme="majorHAnsi"/>
          <w:sz w:val="24"/>
          <w:szCs w:val="24"/>
        </w:rPr>
        <w:t xml:space="preserve"> a la semana, de lunes a viernes.</w:t>
      </w:r>
    </w:p>
    <w:p w14:paraId="65E16A33" w14:textId="125685A1" w:rsidR="00574AFA" w:rsidRPr="0088652D" w:rsidRDefault="00C5441A" w:rsidP="00A34AB9">
      <w:pPr>
        <w:spacing w:after="0" w:line="240" w:lineRule="auto"/>
        <w:jc w:val="both"/>
        <w:rPr>
          <w:rFonts w:asciiTheme="majorHAnsi" w:hAnsiTheme="majorHAnsi"/>
          <w:color w:val="C00000"/>
          <w:sz w:val="24"/>
          <w:szCs w:val="24"/>
        </w:rPr>
      </w:pPr>
      <w:r w:rsidRPr="0088652D">
        <w:rPr>
          <w:rFonts w:asciiTheme="majorHAnsi" w:hAnsiTheme="majorHAnsi"/>
          <w:color w:val="C00000"/>
          <w:sz w:val="24"/>
          <w:szCs w:val="24"/>
        </w:rPr>
        <w:t xml:space="preserve">Ichil le je’ela’ ku yila’al de que </w:t>
      </w:r>
      <w:r w:rsidRPr="00EC279D">
        <w:rPr>
          <w:rFonts w:asciiTheme="majorHAnsi" w:hAnsiTheme="majorHAnsi"/>
          <w:b/>
          <w:color w:val="C00000"/>
          <w:sz w:val="24"/>
          <w:szCs w:val="24"/>
        </w:rPr>
        <w:t>226p’éelel</w:t>
      </w:r>
      <w:r w:rsidRPr="0088652D">
        <w:rPr>
          <w:rFonts w:asciiTheme="majorHAnsi" w:hAnsiTheme="majorHAnsi"/>
          <w:color w:val="C00000"/>
          <w:sz w:val="24"/>
          <w:szCs w:val="24"/>
        </w:rPr>
        <w:t xml:space="preserve"> Kúuchilil Sáaskunaj Meyaje’ </w:t>
      </w:r>
      <w:r w:rsidR="00E6718A" w:rsidRPr="0088652D">
        <w:rPr>
          <w:rFonts w:asciiTheme="majorHAnsi" w:hAnsiTheme="majorHAnsi"/>
          <w:color w:val="C00000"/>
          <w:sz w:val="24"/>
          <w:szCs w:val="24"/>
        </w:rPr>
        <w:t>layli’ ti’ le buka’aj molayilo’ob xane’</w:t>
      </w:r>
      <w:r w:rsidR="008C7D31" w:rsidRPr="0088652D">
        <w:rPr>
          <w:rFonts w:asciiTheme="majorHAnsi" w:hAnsiTheme="majorHAnsi"/>
          <w:color w:val="C00000"/>
          <w:sz w:val="24"/>
          <w:szCs w:val="24"/>
        </w:rPr>
        <w:t xml:space="preserve">, táan u meyajilo’ob óoli’ </w:t>
      </w:r>
      <w:r w:rsidR="008C7D31" w:rsidRPr="0088652D">
        <w:rPr>
          <w:rFonts w:asciiTheme="majorHAnsi" w:hAnsiTheme="majorHAnsi"/>
          <w:b/>
          <w:color w:val="C00000"/>
          <w:sz w:val="24"/>
          <w:szCs w:val="24"/>
        </w:rPr>
        <w:t>29p’éel ooraob</w:t>
      </w:r>
      <w:r w:rsidR="008C7D31" w:rsidRPr="0088652D">
        <w:rPr>
          <w:rFonts w:asciiTheme="majorHAnsi" w:hAnsiTheme="majorHAnsi"/>
          <w:color w:val="C00000"/>
          <w:sz w:val="24"/>
          <w:szCs w:val="24"/>
        </w:rPr>
        <w:t xml:space="preserve"> ti’ jump’éel p’isk’iin, le je’elo’oba’ lunes tak viernes. </w:t>
      </w:r>
    </w:p>
    <w:p w14:paraId="2F51BF77" w14:textId="16CF14C6" w:rsidR="000B0801" w:rsidRPr="003F70E9" w:rsidRDefault="000B0801" w:rsidP="00A34AB9">
      <w:pPr>
        <w:spacing w:after="0" w:line="240" w:lineRule="auto"/>
      </w:pPr>
    </w:p>
    <w:p w14:paraId="4379E70D" w14:textId="7F1959E4" w:rsidR="000B0801" w:rsidRDefault="000B0801" w:rsidP="00A34AB9">
      <w:pPr>
        <w:spacing w:after="0" w:line="240" w:lineRule="auto"/>
        <w:jc w:val="both"/>
        <w:rPr>
          <w:rFonts w:asciiTheme="majorHAnsi" w:hAnsiTheme="majorHAnsi"/>
          <w:sz w:val="24"/>
          <w:szCs w:val="24"/>
        </w:rPr>
      </w:pPr>
      <w:r w:rsidRPr="003F70E9">
        <w:rPr>
          <w:rFonts w:asciiTheme="majorHAnsi" w:hAnsiTheme="majorHAnsi"/>
          <w:sz w:val="24"/>
          <w:szCs w:val="24"/>
        </w:rPr>
        <w:t xml:space="preserve">En contraste, tan solo </w:t>
      </w:r>
      <w:r w:rsidRPr="003F70E9">
        <w:rPr>
          <w:rFonts w:asciiTheme="majorHAnsi" w:hAnsiTheme="majorHAnsi"/>
          <w:b/>
          <w:sz w:val="24"/>
          <w:szCs w:val="24"/>
          <w:shd w:val="clear" w:color="auto" w:fill="FFFFFF" w:themeFill="background1"/>
        </w:rPr>
        <w:t>7</w:t>
      </w:r>
      <w:r w:rsidRPr="003F70E9">
        <w:rPr>
          <w:rFonts w:asciiTheme="majorHAnsi" w:hAnsiTheme="majorHAnsi"/>
          <w:sz w:val="24"/>
          <w:szCs w:val="24"/>
        </w:rPr>
        <w:t xml:space="preserve"> Unidades de Transparencia laboran un tiempo menor a 20 horas a la semana, situación que va en detrimento del adecuado ejercicio del derecho de acceso a la información pública, ya que limita la posibilidad de que los ciudadanos acudan a su Unidad de Transparencia para la presentación y trámite de solicitudes de información; motivo por el cual este órgano garante impulsará acciones a fin de evitar menoscabar el ejercicio del derecho de acceso a la información; no se omite señalar que </w:t>
      </w:r>
      <w:r w:rsidRPr="003F70E9">
        <w:rPr>
          <w:rFonts w:asciiTheme="majorHAnsi" w:hAnsiTheme="majorHAnsi"/>
          <w:b/>
          <w:sz w:val="24"/>
          <w:szCs w:val="24"/>
          <w:shd w:val="clear" w:color="auto" w:fill="FFFFFF" w:themeFill="background1"/>
        </w:rPr>
        <w:t>2</w:t>
      </w:r>
      <w:r w:rsidRPr="003F70E9">
        <w:rPr>
          <w:rFonts w:asciiTheme="majorHAnsi" w:hAnsiTheme="majorHAnsi"/>
          <w:sz w:val="24"/>
          <w:szCs w:val="24"/>
        </w:rPr>
        <w:t xml:space="preserve"> Sujetos obligados no han informado al Instituto respecto del horario de funcionamiento de sus Unidades de Transparencia.</w:t>
      </w:r>
    </w:p>
    <w:p w14:paraId="0A9A7BFD" w14:textId="6A6461AB" w:rsidR="004D2ED3" w:rsidRPr="0088652D" w:rsidRDefault="00297845" w:rsidP="00A34AB9">
      <w:pPr>
        <w:spacing w:after="0" w:line="240" w:lineRule="auto"/>
        <w:jc w:val="both"/>
        <w:rPr>
          <w:rFonts w:asciiTheme="majorHAnsi" w:hAnsiTheme="majorHAnsi"/>
          <w:color w:val="C00000"/>
          <w:sz w:val="24"/>
          <w:szCs w:val="24"/>
        </w:rPr>
      </w:pPr>
      <w:r w:rsidRPr="00C83F52">
        <w:rPr>
          <w:rFonts w:asciiTheme="majorHAnsi" w:hAnsiTheme="majorHAnsi"/>
          <w:color w:val="C00000"/>
          <w:sz w:val="24"/>
          <w:szCs w:val="24"/>
        </w:rPr>
        <w:t xml:space="preserve">Chen </w:t>
      </w:r>
      <w:r w:rsidRPr="00C83F52">
        <w:rPr>
          <w:rFonts w:asciiTheme="majorHAnsi" w:hAnsiTheme="majorHAnsi"/>
          <w:b/>
          <w:color w:val="C00000"/>
          <w:sz w:val="24"/>
          <w:szCs w:val="24"/>
        </w:rPr>
        <w:t>7p’éel</w:t>
      </w:r>
      <w:r w:rsidRPr="00C83F52">
        <w:rPr>
          <w:rFonts w:asciiTheme="majorHAnsi" w:hAnsiTheme="majorHAnsi"/>
          <w:color w:val="C00000"/>
          <w:sz w:val="24"/>
          <w:szCs w:val="24"/>
        </w:rPr>
        <w:t xml:space="preserve"> Kúuchilo’ob Sáakunaj Meyaj ku meyajo’ob menos ti’ 20 ooraob ti’ jump’éel p’isk’iin, </w:t>
      </w:r>
      <w:r w:rsidR="00600409" w:rsidRPr="00C83F52">
        <w:rPr>
          <w:rFonts w:asciiTheme="majorHAnsi" w:hAnsiTheme="majorHAnsi"/>
          <w:color w:val="C00000"/>
          <w:sz w:val="24"/>
          <w:szCs w:val="24"/>
        </w:rPr>
        <w:t>la ba’ax beya’ ku loobiltik le páajtalil u yojéelta’al ba’ax meyaj ku beetik jala’ach,</w:t>
      </w:r>
      <w:r w:rsidR="00542E67" w:rsidRPr="00C83F52">
        <w:rPr>
          <w:rFonts w:asciiTheme="majorHAnsi" w:hAnsiTheme="majorHAnsi"/>
          <w:color w:val="C00000"/>
          <w:sz w:val="24"/>
          <w:szCs w:val="24"/>
        </w:rPr>
        <w:t xml:space="preserve"> tumen ku beetik ma’ u bin le kajnáalo’ob u </w:t>
      </w:r>
      <w:r w:rsidR="00CB64F3" w:rsidRPr="00C83F52">
        <w:rPr>
          <w:rFonts w:asciiTheme="majorHAnsi" w:hAnsiTheme="majorHAnsi"/>
          <w:color w:val="C00000"/>
          <w:sz w:val="24"/>
          <w:szCs w:val="24"/>
        </w:rPr>
        <w:t>béeykunto’</w:t>
      </w:r>
      <w:r w:rsidR="00922A97" w:rsidRPr="00C83F52">
        <w:rPr>
          <w:rFonts w:asciiTheme="majorHAnsi" w:hAnsiTheme="majorHAnsi"/>
          <w:color w:val="C00000"/>
          <w:sz w:val="24"/>
          <w:szCs w:val="24"/>
        </w:rPr>
        <w:t>ob u páajtalil Sáakunaj meyaj;</w:t>
      </w:r>
      <w:r w:rsidR="00542E67" w:rsidRPr="00C83F52">
        <w:rPr>
          <w:rFonts w:asciiTheme="majorHAnsi" w:hAnsiTheme="majorHAnsi"/>
          <w:color w:val="C00000"/>
          <w:sz w:val="24"/>
          <w:szCs w:val="24"/>
        </w:rPr>
        <w:t xml:space="preserve"> le o’olale’ le molayila’ yaan u beetik jejeláas meyajilo’ob utia’</w:t>
      </w:r>
      <w:r w:rsidR="002A5437" w:rsidRPr="00C83F52">
        <w:rPr>
          <w:rFonts w:asciiTheme="majorHAnsi" w:hAnsiTheme="majorHAnsi"/>
          <w:color w:val="C00000"/>
          <w:sz w:val="24"/>
          <w:szCs w:val="24"/>
        </w:rPr>
        <w:t>al u beetik u chíimpolta’al le páajtalil sáaskun</w:t>
      </w:r>
      <w:r w:rsidR="00EC279D" w:rsidRPr="00C83F52">
        <w:rPr>
          <w:rFonts w:asciiTheme="majorHAnsi" w:hAnsiTheme="majorHAnsi"/>
          <w:color w:val="C00000"/>
          <w:sz w:val="24"/>
          <w:szCs w:val="24"/>
        </w:rPr>
        <w:t>aj</w:t>
      </w:r>
      <w:r w:rsidR="002A5437" w:rsidRPr="00C83F52">
        <w:rPr>
          <w:rFonts w:asciiTheme="majorHAnsi" w:hAnsiTheme="majorHAnsi"/>
          <w:color w:val="C00000"/>
          <w:sz w:val="24"/>
          <w:szCs w:val="24"/>
        </w:rPr>
        <w:t xml:space="preserve"> meyaj</w:t>
      </w:r>
      <w:r w:rsidR="008F56D1" w:rsidRPr="00C83F52">
        <w:rPr>
          <w:rFonts w:asciiTheme="majorHAnsi" w:hAnsiTheme="majorHAnsi"/>
          <w:color w:val="C00000"/>
          <w:sz w:val="24"/>
          <w:szCs w:val="24"/>
        </w:rPr>
        <w:t xml:space="preserve">; yéetel k’a’anan u ya’alal xane’, ka’ap’éel ti’ le milayilo’obo’ </w:t>
      </w:r>
      <w:r w:rsidR="00C83F52">
        <w:rPr>
          <w:rFonts w:asciiTheme="majorHAnsi" w:hAnsiTheme="majorHAnsi"/>
          <w:color w:val="C00000"/>
          <w:sz w:val="24"/>
          <w:szCs w:val="24"/>
        </w:rPr>
        <w:t>mix</w:t>
      </w:r>
      <w:r w:rsidR="008F56D1" w:rsidRPr="00C83F52">
        <w:rPr>
          <w:rFonts w:asciiTheme="majorHAnsi" w:hAnsiTheme="majorHAnsi"/>
          <w:color w:val="C00000"/>
          <w:sz w:val="24"/>
          <w:szCs w:val="24"/>
        </w:rPr>
        <w:t xml:space="preserve"> u ya’alo’ob ti’ le molayila’ ba’ax suutukil ku meyajo’ob.</w:t>
      </w:r>
      <w:r w:rsidR="008F56D1" w:rsidRPr="0088652D">
        <w:rPr>
          <w:rFonts w:asciiTheme="majorHAnsi" w:hAnsiTheme="majorHAnsi"/>
          <w:color w:val="C00000"/>
          <w:sz w:val="24"/>
          <w:szCs w:val="24"/>
        </w:rPr>
        <w:t xml:space="preserve"> </w:t>
      </w:r>
    </w:p>
    <w:p w14:paraId="6AEC8E0B" w14:textId="77777777" w:rsidR="003F70E9" w:rsidRDefault="003F70E9" w:rsidP="00A34AB9">
      <w:pPr>
        <w:spacing w:after="0" w:line="240" w:lineRule="auto"/>
      </w:pPr>
    </w:p>
    <w:p w14:paraId="62978C12" w14:textId="1F97286B" w:rsidR="000B0801" w:rsidRDefault="000B0801"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8" w:name="_Toc65838369"/>
      <w:r w:rsidRPr="000B0801">
        <w:rPr>
          <w:rFonts w:asciiTheme="majorHAnsi" w:eastAsia="MS Gothic" w:hAnsiTheme="majorHAnsi" w:cs="Times New Roman"/>
          <w:b/>
          <w:bCs/>
          <w:color w:val="002060"/>
          <w:spacing w:val="-20"/>
          <w:sz w:val="36"/>
          <w:lang w:bidi="en-US"/>
        </w:rPr>
        <w:t>SITIOS WEB A TRAVÉS DE LOS CUALES LOS SUJETOS OBLIGADOS PUBLICAN SU INFORMACIÓN DE DIFUSIÓN OBLIGATORIA.</w:t>
      </w:r>
      <w:bookmarkEnd w:id="8"/>
    </w:p>
    <w:p w14:paraId="04F648C6" w14:textId="53F270AE" w:rsidR="004609EB" w:rsidRPr="0088652D" w:rsidRDefault="004609EB"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88652D">
        <w:rPr>
          <w:rFonts w:asciiTheme="majorHAnsi" w:eastAsia="MS Gothic" w:hAnsiTheme="majorHAnsi" w:cs="Times New Roman"/>
          <w:b/>
          <w:bCs/>
          <w:color w:val="C00000"/>
          <w:spacing w:val="-20"/>
          <w:sz w:val="36"/>
          <w:lang w:bidi="en-US"/>
        </w:rPr>
        <w:t xml:space="preserve">CHÍIKULILO’OB </w:t>
      </w:r>
      <w:r w:rsidR="00E80F99" w:rsidRPr="0088652D">
        <w:rPr>
          <w:rFonts w:asciiTheme="majorHAnsi" w:eastAsia="MS Gothic" w:hAnsiTheme="majorHAnsi" w:cs="Times New Roman"/>
          <w:b/>
          <w:bCs/>
          <w:color w:val="C00000"/>
          <w:spacing w:val="-20"/>
          <w:sz w:val="36"/>
          <w:lang w:bidi="en-US"/>
        </w:rPr>
        <w:t xml:space="preserve">WA </w:t>
      </w:r>
      <w:r w:rsidR="00CF525E" w:rsidRPr="0088652D">
        <w:rPr>
          <w:rFonts w:asciiTheme="majorHAnsi" w:eastAsia="MS Gothic" w:hAnsiTheme="majorHAnsi" w:cs="Times New Roman"/>
          <w:b/>
          <w:bCs/>
          <w:color w:val="C00000"/>
          <w:spacing w:val="-20"/>
          <w:sz w:val="36"/>
          <w:lang w:bidi="en-US"/>
        </w:rPr>
        <w:t xml:space="preserve">SITIOS WEB </w:t>
      </w:r>
      <w:r w:rsidR="00E156CC" w:rsidRPr="0088652D">
        <w:rPr>
          <w:rFonts w:asciiTheme="majorHAnsi" w:eastAsia="MS Gothic" w:hAnsiTheme="majorHAnsi" w:cs="Times New Roman"/>
          <w:b/>
          <w:bCs/>
          <w:color w:val="C00000"/>
          <w:spacing w:val="-20"/>
          <w:sz w:val="36"/>
          <w:lang w:bidi="en-US"/>
        </w:rPr>
        <w:t xml:space="preserve">TU’UX </w:t>
      </w:r>
      <w:r w:rsidR="006C1E0E" w:rsidRPr="0088652D">
        <w:rPr>
          <w:rFonts w:asciiTheme="majorHAnsi" w:eastAsia="MS Gothic" w:hAnsiTheme="majorHAnsi" w:cs="Times New Roman"/>
          <w:b/>
          <w:bCs/>
          <w:color w:val="C00000"/>
          <w:spacing w:val="-20"/>
          <w:sz w:val="36"/>
          <w:lang w:bidi="en-US"/>
        </w:rPr>
        <w:t xml:space="preserve">LE MOLAYILO’OB </w:t>
      </w:r>
      <w:r w:rsidR="00D32668" w:rsidRPr="0088652D">
        <w:rPr>
          <w:rFonts w:asciiTheme="majorHAnsi" w:eastAsia="MS Gothic" w:hAnsiTheme="majorHAnsi" w:cs="Times New Roman"/>
          <w:b/>
          <w:bCs/>
          <w:color w:val="C00000"/>
          <w:spacing w:val="-20"/>
          <w:sz w:val="36"/>
          <w:lang w:bidi="en-US"/>
        </w:rPr>
        <w:t xml:space="preserve">UNAJ </w:t>
      </w:r>
      <w:r w:rsidR="00E156CC" w:rsidRPr="0088652D">
        <w:rPr>
          <w:rFonts w:asciiTheme="majorHAnsi" w:eastAsia="MS Gothic" w:hAnsiTheme="majorHAnsi" w:cs="Times New Roman"/>
          <w:b/>
          <w:bCs/>
          <w:color w:val="C00000"/>
          <w:spacing w:val="-20"/>
          <w:sz w:val="36"/>
          <w:lang w:bidi="en-US"/>
        </w:rPr>
        <w:t xml:space="preserve">U </w:t>
      </w:r>
      <w:r w:rsidR="00E80F99" w:rsidRPr="0088652D">
        <w:rPr>
          <w:rFonts w:asciiTheme="majorHAnsi" w:eastAsia="MS Gothic" w:hAnsiTheme="majorHAnsi" w:cs="Times New Roman"/>
          <w:b/>
          <w:bCs/>
          <w:color w:val="C00000"/>
          <w:spacing w:val="-20"/>
          <w:sz w:val="36"/>
          <w:lang w:bidi="en-US"/>
        </w:rPr>
        <w:t>YE’</w:t>
      </w:r>
      <w:r w:rsidR="006C1E0E" w:rsidRPr="0088652D">
        <w:rPr>
          <w:rFonts w:asciiTheme="majorHAnsi" w:eastAsia="MS Gothic" w:hAnsiTheme="majorHAnsi" w:cs="Times New Roman"/>
          <w:b/>
          <w:bCs/>
          <w:color w:val="C00000"/>
          <w:spacing w:val="-20"/>
          <w:sz w:val="36"/>
          <w:lang w:bidi="en-US"/>
        </w:rPr>
        <w:t>ESIKO’OB</w:t>
      </w:r>
      <w:r w:rsidR="00E80F99" w:rsidRPr="0088652D">
        <w:rPr>
          <w:rFonts w:asciiTheme="majorHAnsi" w:eastAsia="MS Gothic" w:hAnsiTheme="majorHAnsi" w:cs="Times New Roman"/>
          <w:b/>
          <w:bCs/>
          <w:color w:val="C00000"/>
          <w:spacing w:val="-20"/>
          <w:sz w:val="36"/>
          <w:lang w:bidi="en-US"/>
        </w:rPr>
        <w:t xml:space="preserve"> </w:t>
      </w:r>
      <w:r w:rsidR="00263842" w:rsidRPr="0088652D">
        <w:rPr>
          <w:rFonts w:asciiTheme="majorHAnsi" w:eastAsia="MS Gothic" w:hAnsiTheme="majorHAnsi" w:cs="Times New Roman"/>
          <w:b/>
          <w:bCs/>
          <w:color w:val="C00000"/>
          <w:spacing w:val="-20"/>
          <w:sz w:val="36"/>
          <w:lang w:bidi="en-US"/>
        </w:rPr>
        <w:t xml:space="preserve">LE MEYAJ KU BEETIKO’OB JE’EL BIX JETS’A’AN </w:t>
      </w:r>
      <w:r w:rsidR="00F90FBE" w:rsidRPr="0088652D">
        <w:rPr>
          <w:rFonts w:asciiTheme="majorHAnsi" w:eastAsia="MS Gothic" w:hAnsiTheme="majorHAnsi" w:cs="Times New Roman"/>
          <w:b/>
          <w:bCs/>
          <w:color w:val="C00000"/>
          <w:spacing w:val="-20"/>
          <w:sz w:val="36"/>
          <w:lang w:bidi="en-US"/>
        </w:rPr>
        <w:t>ICHIL</w:t>
      </w:r>
      <w:r w:rsidR="00263842" w:rsidRPr="0088652D">
        <w:rPr>
          <w:rFonts w:asciiTheme="majorHAnsi" w:eastAsia="MS Gothic" w:hAnsiTheme="majorHAnsi" w:cs="Times New Roman"/>
          <w:b/>
          <w:bCs/>
          <w:color w:val="C00000"/>
          <w:spacing w:val="-20"/>
          <w:sz w:val="36"/>
          <w:lang w:bidi="en-US"/>
        </w:rPr>
        <w:t xml:space="preserve"> LE A’ALMAJT’AANILO’OBO’.</w:t>
      </w:r>
      <w:r w:rsidR="00E80F99" w:rsidRPr="0088652D">
        <w:rPr>
          <w:rFonts w:asciiTheme="majorHAnsi" w:eastAsia="MS Gothic" w:hAnsiTheme="majorHAnsi" w:cs="Times New Roman"/>
          <w:b/>
          <w:bCs/>
          <w:color w:val="C00000"/>
          <w:spacing w:val="-20"/>
          <w:sz w:val="36"/>
          <w:lang w:bidi="en-US"/>
        </w:rPr>
        <w:t xml:space="preserve">  </w:t>
      </w:r>
      <w:r w:rsidR="00CF525E" w:rsidRPr="0088652D">
        <w:rPr>
          <w:rFonts w:asciiTheme="majorHAnsi" w:eastAsia="MS Gothic" w:hAnsiTheme="majorHAnsi" w:cs="Times New Roman"/>
          <w:b/>
          <w:bCs/>
          <w:color w:val="C00000"/>
          <w:spacing w:val="-20"/>
          <w:sz w:val="36"/>
          <w:lang w:bidi="en-US"/>
        </w:rPr>
        <w:t xml:space="preserve"> </w:t>
      </w:r>
      <w:r w:rsidRPr="0088652D">
        <w:rPr>
          <w:rFonts w:asciiTheme="majorHAnsi" w:eastAsia="MS Gothic" w:hAnsiTheme="majorHAnsi" w:cs="Times New Roman"/>
          <w:b/>
          <w:bCs/>
          <w:color w:val="C00000"/>
          <w:spacing w:val="-20"/>
          <w:sz w:val="36"/>
          <w:lang w:bidi="en-US"/>
        </w:rPr>
        <w:t xml:space="preserve"> </w:t>
      </w:r>
    </w:p>
    <w:p w14:paraId="6AE58B24" w14:textId="77777777" w:rsidR="000B0801" w:rsidRPr="000B0801" w:rsidRDefault="000B0801" w:rsidP="00A34AB9">
      <w:pPr>
        <w:spacing w:after="0" w:line="240" w:lineRule="auto"/>
        <w:contextualSpacing/>
        <w:jc w:val="both"/>
        <w:rPr>
          <w:rFonts w:asciiTheme="majorHAnsi" w:eastAsia="MS Gothic" w:hAnsiTheme="majorHAnsi" w:cs="Times New Roman"/>
          <w:b/>
          <w:spacing w:val="5"/>
          <w:kern w:val="28"/>
          <w:sz w:val="28"/>
          <w:szCs w:val="28"/>
          <w:lang w:bidi="en-US"/>
        </w:rPr>
      </w:pPr>
    </w:p>
    <w:p w14:paraId="0317E6E8" w14:textId="53497766" w:rsidR="000B0801" w:rsidRDefault="000B0801" w:rsidP="00A34AB9">
      <w:pPr>
        <w:spacing w:after="0" w:line="240" w:lineRule="auto"/>
        <w:jc w:val="both"/>
        <w:rPr>
          <w:rFonts w:asciiTheme="majorHAnsi" w:hAnsiTheme="majorHAnsi"/>
          <w:sz w:val="24"/>
          <w:szCs w:val="24"/>
        </w:rPr>
      </w:pPr>
      <w:r w:rsidRPr="000B0801">
        <w:rPr>
          <w:rFonts w:asciiTheme="majorHAnsi" w:hAnsiTheme="majorHAnsi"/>
          <w:sz w:val="24"/>
          <w:szCs w:val="24"/>
        </w:rPr>
        <w:t xml:space="preserve">Con el objeto de que el INAIP Yucatán se encuentre en condiciones de vigilar el cumplimiento de las obligaciones de transparencia comunes y específicas por parte de los sujetos obligados, éstos informaron de sus sitios de internet donde se encuentran publicando su información de difusión obligatoria, en términos del artículo 64 de la Ley General de Transparencia y Acceso a la Información Pública; por lo que al cierre del 2020, </w:t>
      </w:r>
      <w:r w:rsidRPr="000B0801">
        <w:rPr>
          <w:rFonts w:asciiTheme="majorHAnsi" w:hAnsiTheme="majorHAnsi"/>
          <w:b/>
          <w:bCs/>
          <w:sz w:val="24"/>
          <w:szCs w:val="24"/>
          <w:shd w:val="clear" w:color="auto" w:fill="FFFFFF" w:themeFill="background1"/>
        </w:rPr>
        <w:t>246</w:t>
      </w:r>
      <w:r w:rsidRPr="000B0801">
        <w:rPr>
          <w:rFonts w:asciiTheme="majorHAnsi" w:hAnsiTheme="majorHAnsi"/>
          <w:sz w:val="24"/>
          <w:szCs w:val="24"/>
        </w:rPr>
        <w:t xml:space="preserve"> sujetos obligados ya habían informado respecto a su sitio web, de los cuales </w:t>
      </w:r>
      <w:r w:rsidRPr="000B0801">
        <w:rPr>
          <w:rFonts w:asciiTheme="majorHAnsi" w:hAnsiTheme="majorHAnsi"/>
          <w:b/>
          <w:bCs/>
          <w:sz w:val="24"/>
          <w:szCs w:val="24"/>
        </w:rPr>
        <w:t>225</w:t>
      </w:r>
      <w:r w:rsidRPr="000B0801">
        <w:rPr>
          <w:rFonts w:asciiTheme="majorHAnsi" w:hAnsiTheme="majorHAnsi"/>
          <w:sz w:val="24"/>
          <w:szCs w:val="24"/>
        </w:rPr>
        <w:t xml:space="preserve"> correspondieron a sujetos obligados directos y </w:t>
      </w:r>
      <w:r w:rsidRPr="000B0801">
        <w:rPr>
          <w:rFonts w:asciiTheme="majorHAnsi" w:hAnsiTheme="majorHAnsi"/>
          <w:b/>
          <w:bCs/>
          <w:sz w:val="24"/>
          <w:szCs w:val="24"/>
        </w:rPr>
        <w:t xml:space="preserve">21 </w:t>
      </w:r>
      <w:r w:rsidRPr="000B0801">
        <w:rPr>
          <w:rFonts w:asciiTheme="majorHAnsi" w:hAnsiTheme="majorHAnsi"/>
          <w:sz w:val="24"/>
          <w:szCs w:val="24"/>
        </w:rPr>
        <w:t>a sujetos obligados indirectos</w:t>
      </w:r>
      <w:r w:rsidR="003F70E9">
        <w:rPr>
          <w:rFonts w:asciiTheme="majorHAnsi" w:hAnsiTheme="majorHAnsi"/>
          <w:sz w:val="24"/>
          <w:szCs w:val="24"/>
        </w:rPr>
        <w:t>.</w:t>
      </w:r>
    </w:p>
    <w:p w14:paraId="4476793E" w14:textId="418FF705" w:rsidR="006C1E0E" w:rsidRPr="0088652D" w:rsidRDefault="00EB1FAE" w:rsidP="00A34AB9">
      <w:pPr>
        <w:spacing w:after="0" w:line="240" w:lineRule="auto"/>
        <w:jc w:val="both"/>
        <w:rPr>
          <w:rFonts w:asciiTheme="majorHAnsi" w:hAnsiTheme="majorHAnsi"/>
          <w:color w:val="C00000"/>
          <w:sz w:val="24"/>
          <w:szCs w:val="24"/>
        </w:rPr>
      </w:pPr>
      <w:r w:rsidRPr="0088652D">
        <w:rPr>
          <w:rFonts w:asciiTheme="majorHAnsi" w:hAnsiTheme="majorHAnsi"/>
          <w:color w:val="C00000"/>
          <w:sz w:val="24"/>
          <w:szCs w:val="24"/>
        </w:rPr>
        <w:lastRenderedPageBreak/>
        <w:t>Utia’</w:t>
      </w:r>
      <w:r w:rsidR="00352B0C" w:rsidRPr="0088652D">
        <w:rPr>
          <w:rFonts w:asciiTheme="majorHAnsi" w:hAnsiTheme="majorHAnsi"/>
          <w:color w:val="C00000"/>
          <w:sz w:val="24"/>
          <w:szCs w:val="24"/>
        </w:rPr>
        <w:t>al u</w:t>
      </w:r>
      <w:r w:rsidR="00170AD4" w:rsidRPr="0088652D">
        <w:rPr>
          <w:rFonts w:asciiTheme="majorHAnsi" w:hAnsiTheme="majorHAnsi"/>
          <w:color w:val="C00000"/>
          <w:sz w:val="24"/>
          <w:szCs w:val="24"/>
        </w:rPr>
        <w:t xml:space="preserve"> </w:t>
      </w:r>
      <w:r w:rsidR="00200757" w:rsidRPr="0088652D">
        <w:rPr>
          <w:rFonts w:asciiTheme="majorHAnsi" w:hAnsiTheme="majorHAnsi"/>
          <w:color w:val="C00000"/>
          <w:sz w:val="24"/>
          <w:szCs w:val="24"/>
        </w:rPr>
        <w:t xml:space="preserve">páajtal u </w:t>
      </w:r>
      <w:r w:rsidR="0068233A" w:rsidRPr="0088652D">
        <w:rPr>
          <w:rFonts w:asciiTheme="majorHAnsi" w:hAnsiTheme="majorHAnsi"/>
          <w:color w:val="C00000"/>
          <w:sz w:val="24"/>
          <w:szCs w:val="24"/>
        </w:rPr>
        <w:t>beeta’al</w:t>
      </w:r>
      <w:r w:rsidR="00170AD4" w:rsidRPr="0088652D">
        <w:rPr>
          <w:rFonts w:asciiTheme="majorHAnsi" w:hAnsiTheme="majorHAnsi"/>
          <w:color w:val="C00000"/>
          <w:sz w:val="24"/>
          <w:szCs w:val="24"/>
        </w:rPr>
        <w:t xml:space="preserve"> jump’éel xaak’alil ti’ le meyaj ku beeta’al ti’ sáaskunaj meyaj </w:t>
      </w:r>
      <w:r w:rsidR="00200757" w:rsidRPr="0088652D">
        <w:rPr>
          <w:rFonts w:asciiTheme="majorHAnsi" w:hAnsiTheme="majorHAnsi"/>
          <w:color w:val="C00000"/>
          <w:sz w:val="24"/>
          <w:szCs w:val="24"/>
        </w:rPr>
        <w:t>tumen  le molayilo’obo</w:t>
      </w:r>
      <w:r w:rsidR="00E16344" w:rsidRPr="0088652D">
        <w:rPr>
          <w:rFonts w:asciiTheme="majorHAnsi" w:hAnsiTheme="majorHAnsi"/>
          <w:color w:val="C00000"/>
          <w:sz w:val="24"/>
          <w:szCs w:val="24"/>
        </w:rPr>
        <w:t>’, le je’elo’oba’</w:t>
      </w:r>
      <w:r w:rsidR="00D35FFE" w:rsidRPr="0088652D">
        <w:rPr>
          <w:rFonts w:asciiTheme="majorHAnsi" w:hAnsiTheme="majorHAnsi"/>
          <w:color w:val="C00000"/>
          <w:sz w:val="24"/>
          <w:szCs w:val="24"/>
        </w:rPr>
        <w:t xml:space="preserve"> tu ya’alajo’ob</w:t>
      </w:r>
      <w:r w:rsidR="00D365BF" w:rsidRPr="0088652D">
        <w:rPr>
          <w:rFonts w:asciiTheme="majorHAnsi" w:hAnsiTheme="majorHAnsi"/>
          <w:color w:val="C00000"/>
          <w:sz w:val="24"/>
          <w:szCs w:val="24"/>
        </w:rPr>
        <w:t xml:space="preserve"> </w:t>
      </w:r>
      <w:r w:rsidR="00200757" w:rsidRPr="0088652D">
        <w:rPr>
          <w:rFonts w:asciiTheme="majorHAnsi" w:hAnsiTheme="majorHAnsi"/>
          <w:color w:val="C00000"/>
          <w:sz w:val="24"/>
          <w:szCs w:val="24"/>
        </w:rPr>
        <w:t xml:space="preserve"> </w:t>
      </w:r>
      <w:r w:rsidR="00D365BF" w:rsidRPr="0088652D">
        <w:rPr>
          <w:rFonts w:asciiTheme="majorHAnsi" w:hAnsiTheme="majorHAnsi"/>
          <w:color w:val="C00000"/>
          <w:sz w:val="24"/>
          <w:szCs w:val="24"/>
        </w:rPr>
        <w:t xml:space="preserve">ti’ </w:t>
      </w:r>
      <w:r w:rsidR="00200757" w:rsidRPr="0088652D">
        <w:rPr>
          <w:rFonts w:asciiTheme="majorHAnsi" w:hAnsiTheme="majorHAnsi"/>
          <w:color w:val="C00000"/>
          <w:sz w:val="24"/>
          <w:szCs w:val="24"/>
        </w:rPr>
        <w:t xml:space="preserve">INAIP Yucatane’ </w:t>
      </w:r>
      <w:r w:rsidR="00D35FFE" w:rsidRPr="0088652D">
        <w:rPr>
          <w:rFonts w:asciiTheme="majorHAnsi" w:hAnsiTheme="majorHAnsi"/>
          <w:color w:val="C00000"/>
          <w:sz w:val="24"/>
          <w:szCs w:val="24"/>
        </w:rPr>
        <w:t>máakalmáak</w:t>
      </w:r>
      <w:r w:rsidR="00D365BF" w:rsidRPr="0088652D">
        <w:rPr>
          <w:rFonts w:asciiTheme="majorHAnsi" w:hAnsiTheme="majorHAnsi"/>
          <w:color w:val="C00000"/>
          <w:sz w:val="24"/>
          <w:szCs w:val="24"/>
        </w:rPr>
        <w:t xml:space="preserve"> </w:t>
      </w:r>
      <w:r w:rsidR="0068233A" w:rsidRPr="0088652D">
        <w:rPr>
          <w:rFonts w:asciiTheme="majorHAnsi" w:hAnsiTheme="majorHAnsi"/>
          <w:color w:val="C00000"/>
          <w:sz w:val="24"/>
          <w:szCs w:val="24"/>
        </w:rPr>
        <w:t xml:space="preserve">u </w:t>
      </w:r>
      <w:r w:rsidR="00D365BF" w:rsidRPr="0088652D">
        <w:rPr>
          <w:rFonts w:asciiTheme="majorHAnsi" w:hAnsiTheme="majorHAnsi"/>
          <w:color w:val="C00000"/>
          <w:sz w:val="24"/>
          <w:szCs w:val="24"/>
        </w:rPr>
        <w:t>chíikulilo’ob wa sitios web tu’ux ku páajtal u yila’al tuláakal le ba’ax unaj u na’aksiko’obo’</w:t>
      </w:r>
      <w:r w:rsidR="00D35FFE" w:rsidRPr="0088652D">
        <w:rPr>
          <w:rFonts w:asciiTheme="majorHAnsi" w:hAnsiTheme="majorHAnsi"/>
          <w:color w:val="C00000"/>
          <w:sz w:val="24"/>
          <w:szCs w:val="24"/>
        </w:rPr>
        <w:t xml:space="preserve">, je’el bix jets’a’an ichil u artíikulo 64 ti’ u Noj A’almaj T’aanil u Sáaskunta’al yéetel u Ts’aabal Ojéeltbil u Meyaj Jala’ach Yéetel Molayilo’ob; tu yo’olal le je’elo’ táak tu ts’ook k’iin tu ja’abil 2020e’, </w:t>
      </w:r>
      <w:r w:rsidR="00DF6BDE" w:rsidRPr="0088652D">
        <w:rPr>
          <w:rFonts w:asciiTheme="majorHAnsi" w:hAnsiTheme="majorHAnsi"/>
          <w:b/>
          <w:color w:val="C00000"/>
          <w:sz w:val="24"/>
          <w:szCs w:val="24"/>
        </w:rPr>
        <w:t>246p’éelel</w:t>
      </w:r>
      <w:r w:rsidR="00DF6BDE" w:rsidRPr="0088652D">
        <w:rPr>
          <w:rFonts w:asciiTheme="majorHAnsi" w:hAnsiTheme="majorHAnsi"/>
          <w:color w:val="C00000"/>
          <w:sz w:val="24"/>
          <w:szCs w:val="24"/>
        </w:rPr>
        <w:t xml:space="preserve"> molayilo’ob </w:t>
      </w:r>
      <w:r w:rsidR="00636592" w:rsidRPr="0088652D">
        <w:rPr>
          <w:rFonts w:asciiTheme="majorHAnsi" w:hAnsiTheme="majorHAnsi"/>
          <w:color w:val="C00000"/>
          <w:sz w:val="24"/>
          <w:szCs w:val="24"/>
        </w:rPr>
        <w:t xml:space="preserve">tu ya’alajo’ob </w:t>
      </w:r>
      <w:r w:rsidR="0068233A" w:rsidRPr="0088652D">
        <w:rPr>
          <w:rFonts w:asciiTheme="majorHAnsi" w:hAnsiTheme="majorHAnsi"/>
          <w:color w:val="C00000"/>
          <w:sz w:val="24"/>
          <w:szCs w:val="24"/>
        </w:rPr>
        <w:t>máakalmáak u sitios</w:t>
      </w:r>
      <w:r w:rsidR="004A3462" w:rsidRPr="0088652D">
        <w:rPr>
          <w:rFonts w:asciiTheme="majorHAnsi" w:hAnsiTheme="majorHAnsi"/>
          <w:color w:val="C00000"/>
          <w:sz w:val="24"/>
          <w:szCs w:val="24"/>
        </w:rPr>
        <w:t xml:space="preserve"> web, ichil le je’elo’obo’ </w:t>
      </w:r>
      <w:r w:rsidR="004A3462" w:rsidRPr="0088652D">
        <w:rPr>
          <w:rFonts w:asciiTheme="majorHAnsi" w:hAnsiTheme="majorHAnsi"/>
          <w:b/>
          <w:color w:val="C00000"/>
          <w:sz w:val="24"/>
          <w:szCs w:val="24"/>
        </w:rPr>
        <w:t>225p’éelel</w:t>
      </w:r>
      <w:r w:rsidR="004A3462" w:rsidRPr="0088652D">
        <w:rPr>
          <w:rFonts w:asciiTheme="majorHAnsi" w:hAnsiTheme="majorHAnsi"/>
          <w:color w:val="C00000"/>
          <w:sz w:val="24"/>
          <w:szCs w:val="24"/>
        </w:rPr>
        <w:t xml:space="preserve"> </w:t>
      </w:r>
      <w:r w:rsidR="00FC0C76" w:rsidRPr="0088652D">
        <w:rPr>
          <w:rFonts w:asciiTheme="majorHAnsi" w:hAnsiTheme="majorHAnsi"/>
          <w:color w:val="C00000"/>
          <w:sz w:val="24"/>
          <w:szCs w:val="24"/>
        </w:rPr>
        <w:t xml:space="preserve">utia’al molyailo’ob directo’ob yéetel </w:t>
      </w:r>
      <w:r w:rsidR="00FC0C76" w:rsidRPr="0088652D">
        <w:rPr>
          <w:rFonts w:asciiTheme="majorHAnsi" w:hAnsiTheme="majorHAnsi"/>
          <w:b/>
          <w:color w:val="C00000"/>
          <w:sz w:val="24"/>
          <w:szCs w:val="24"/>
        </w:rPr>
        <w:t>21p’éelel</w:t>
      </w:r>
      <w:r w:rsidR="00FC0C76" w:rsidRPr="0088652D">
        <w:rPr>
          <w:rFonts w:asciiTheme="majorHAnsi" w:hAnsiTheme="majorHAnsi"/>
          <w:color w:val="C00000"/>
          <w:sz w:val="24"/>
          <w:szCs w:val="24"/>
        </w:rPr>
        <w:t xml:space="preserve"> utia’al molayilo’ob indirecto’ob.</w:t>
      </w:r>
      <w:r w:rsidR="00D365BF" w:rsidRPr="0088652D">
        <w:rPr>
          <w:rFonts w:asciiTheme="majorHAnsi" w:hAnsiTheme="majorHAnsi"/>
          <w:color w:val="C00000"/>
          <w:sz w:val="24"/>
          <w:szCs w:val="24"/>
        </w:rPr>
        <w:t xml:space="preserve"> </w:t>
      </w:r>
      <w:r w:rsidR="00170AD4" w:rsidRPr="0088652D">
        <w:rPr>
          <w:rFonts w:asciiTheme="majorHAnsi" w:hAnsiTheme="majorHAnsi"/>
          <w:color w:val="C00000"/>
          <w:sz w:val="24"/>
          <w:szCs w:val="24"/>
        </w:rPr>
        <w:t xml:space="preserve"> </w:t>
      </w:r>
      <w:r w:rsidR="00352B0C" w:rsidRPr="0088652D">
        <w:rPr>
          <w:rFonts w:asciiTheme="majorHAnsi" w:hAnsiTheme="majorHAnsi"/>
          <w:color w:val="C00000"/>
          <w:sz w:val="24"/>
          <w:szCs w:val="24"/>
        </w:rPr>
        <w:t xml:space="preserve"> </w:t>
      </w:r>
    </w:p>
    <w:p w14:paraId="075C6054" w14:textId="77777777" w:rsidR="00976D4F" w:rsidRPr="000B0801" w:rsidRDefault="00976D4F" w:rsidP="00A34AB9">
      <w:pPr>
        <w:spacing w:after="0" w:line="240" w:lineRule="auto"/>
        <w:jc w:val="both"/>
        <w:rPr>
          <w:rFonts w:asciiTheme="majorHAnsi" w:hAnsiTheme="majorHAnsi"/>
          <w:sz w:val="24"/>
          <w:szCs w:val="24"/>
        </w:rPr>
      </w:pPr>
    </w:p>
    <w:p w14:paraId="6AC8B3EE" w14:textId="77777777" w:rsidR="00200A48" w:rsidRDefault="00200A48">
      <w:pPr>
        <w:rPr>
          <w:rFonts w:asciiTheme="majorHAnsi" w:eastAsiaTheme="majorEastAsia" w:hAnsiTheme="majorHAnsi" w:cstheme="majorBidi"/>
          <w:spacing w:val="-10"/>
          <w:kern w:val="28"/>
          <w:sz w:val="56"/>
          <w:szCs w:val="56"/>
        </w:rPr>
      </w:pPr>
      <w:r>
        <w:br w:type="page"/>
      </w:r>
    </w:p>
    <w:p w14:paraId="5B2B16C0" w14:textId="7F26F097" w:rsidR="00BC3531" w:rsidRDefault="00BC3531" w:rsidP="00200A48">
      <w:pPr>
        <w:pStyle w:val="Ttulo"/>
        <w:jc w:val="both"/>
      </w:pPr>
      <w:r w:rsidRPr="00BC3531">
        <w:lastRenderedPageBreak/>
        <w:t>TÍTULO CUARTO. DEL EJERCICIO DE LAS ATRIBUCIONES DEL INAIP YUCATÁN</w:t>
      </w:r>
      <w:r>
        <w:t>.</w:t>
      </w:r>
    </w:p>
    <w:p w14:paraId="13E8DA34" w14:textId="27829C14" w:rsidR="00462015" w:rsidRPr="0088652D" w:rsidRDefault="00462015" w:rsidP="00462015">
      <w:pPr>
        <w:rPr>
          <w:color w:val="C00000"/>
        </w:rPr>
      </w:pPr>
      <w:r w:rsidRPr="0088652D">
        <w:rPr>
          <w:color w:val="C00000"/>
        </w:rPr>
        <w:t xml:space="preserve">KAN JO’OL TS’ÍIB. </w:t>
      </w:r>
      <w:r w:rsidR="00C83F52">
        <w:rPr>
          <w:color w:val="C00000"/>
        </w:rPr>
        <w:t xml:space="preserve">TU YO’OLAL LE MEYAJILO’OB KU PÁAJAL </w:t>
      </w:r>
      <w:r w:rsidRPr="0088652D">
        <w:rPr>
          <w:color w:val="C00000"/>
        </w:rPr>
        <w:t>U BEETIK U MOLAYIL INAIP YUCATÁN.</w:t>
      </w:r>
    </w:p>
    <w:p w14:paraId="3D6BB7BA" w14:textId="68743EE6" w:rsidR="00BC3531" w:rsidRDefault="00BC3531" w:rsidP="00A34AB9">
      <w:pPr>
        <w:spacing w:after="0" w:line="240" w:lineRule="auto"/>
      </w:pPr>
    </w:p>
    <w:p w14:paraId="48DB1F3F" w14:textId="101DC91A" w:rsidR="00BC3531" w:rsidRDefault="00BC3531"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9" w:name="_Toc65838371"/>
      <w:r w:rsidRPr="00BC3531">
        <w:rPr>
          <w:rFonts w:asciiTheme="majorHAnsi" w:eastAsia="MS Gothic" w:hAnsiTheme="majorHAnsi" w:cs="Times New Roman"/>
          <w:b/>
          <w:bCs/>
          <w:color w:val="002060"/>
          <w:spacing w:val="-20"/>
          <w:sz w:val="36"/>
          <w:lang w:bidi="en-US"/>
        </w:rPr>
        <w:t>GARANTIZAR EL EJERCICIO DEL DERECHO DE ACCESO A LA INFORMACIÓN.</w:t>
      </w:r>
      <w:bookmarkEnd w:id="9"/>
    </w:p>
    <w:p w14:paraId="61B8A650" w14:textId="331B68ED" w:rsidR="00F86BA3" w:rsidRPr="0088652D" w:rsidRDefault="00F86BA3"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88652D">
        <w:rPr>
          <w:rFonts w:asciiTheme="majorHAnsi" w:eastAsia="MS Gothic" w:hAnsiTheme="majorHAnsi" w:cs="Times New Roman"/>
          <w:b/>
          <w:bCs/>
          <w:color w:val="C00000"/>
          <w:spacing w:val="-20"/>
          <w:sz w:val="36"/>
          <w:lang w:bidi="en-US"/>
        </w:rPr>
        <w:t xml:space="preserve">KU BÉEYKUNTIK U CHÍIMPOLTA’AL U PÁAJTALIL U </w:t>
      </w:r>
      <w:r w:rsidR="005C006C" w:rsidRPr="0088652D">
        <w:rPr>
          <w:rFonts w:asciiTheme="majorHAnsi" w:eastAsia="MS Gothic" w:hAnsiTheme="majorHAnsi" w:cs="Times New Roman"/>
          <w:b/>
          <w:bCs/>
          <w:color w:val="C00000"/>
          <w:spacing w:val="-20"/>
          <w:sz w:val="36"/>
          <w:lang w:bidi="en-US"/>
        </w:rPr>
        <w:t>YOJÉELTA’AL U MEYAJ JALA’ACH YÉETEL MOLAYILO’OB.</w:t>
      </w:r>
    </w:p>
    <w:p w14:paraId="194A7EBE" w14:textId="77777777" w:rsidR="00BC3531" w:rsidRPr="00BC3531" w:rsidRDefault="00BC3531" w:rsidP="00A34AB9">
      <w:pPr>
        <w:spacing w:after="0" w:line="240" w:lineRule="auto"/>
        <w:rPr>
          <w:lang w:bidi="en-US"/>
        </w:rPr>
      </w:pPr>
    </w:p>
    <w:p w14:paraId="59ED041B" w14:textId="07BFC98E" w:rsidR="00BC3531" w:rsidRDefault="00BC3531"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10" w:name="_Toc33190614"/>
      <w:bookmarkStart w:id="11" w:name="_Toc65838372"/>
      <w:r w:rsidRPr="00BC3531">
        <w:rPr>
          <w:rFonts w:asciiTheme="majorHAnsi" w:eastAsia="MS Gothic" w:hAnsiTheme="majorHAnsi" w:cs="Times New Roman"/>
          <w:b/>
          <w:bCs/>
          <w:color w:val="002060"/>
          <w:sz w:val="32"/>
          <w:szCs w:val="26"/>
          <w:lang w:eastAsia="es-MX" w:bidi="en-US"/>
        </w:rPr>
        <w:t>Asesoría a los sujetos obligados en cuanto al cumplimiento de sus obligaciones de transparencia.</w:t>
      </w:r>
      <w:bookmarkEnd w:id="10"/>
      <w:bookmarkEnd w:id="11"/>
    </w:p>
    <w:p w14:paraId="63A40B4D" w14:textId="52BD89EC" w:rsidR="004C4493" w:rsidRPr="0088652D" w:rsidRDefault="00220E43"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88652D">
        <w:rPr>
          <w:rFonts w:asciiTheme="majorHAnsi" w:eastAsia="MS Gothic" w:hAnsiTheme="majorHAnsi" w:cs="Times New Roman"/>
          <w:b/>
          <w:bCs/>
          <w:color w:val="C00000"/>
          <w:sz w:val="32"/>
          <w:szCs w:val="26"/>
          <w:lang w:eastAsia="es-MX" w:bidi="en-US"/>
        </w:rPr>
        <w:t xml:space="preserve">Ka’ansajil ti’ molayilo’ob </w:t>
      </w:r>
      <w:r w:rsidR="006C4A19" w:rsidRPr="0088652D">
        <w:rPr>
          <w:rFonts w:asciiTheme="majorHAnsi" w:eastAsia="MS Gothic" w:hAnsiTheme="majorHAnsi" w:cs="Times New Roman"/>
          <w:b/>
          <w:bCs/>
          <w:color w:val="C00000"/>
          <w:sz w:val="32"/>
          <w:szCs w:val="26"/>
          <w:lang w:eastAsia="es-MX" w:bidi="en-US"/>
        </w:rPr>
        <w:t xml:space="preserve">utia’al u beetiko’ob le ba’ax </w:t>
      </w:r>
      <w:r w:rsidR="009A0ED6" w:rsidRPr="0088652D">
        <w:rPr>
          <w:rFonts w:asciiTheme="majorHAnsi" w:eastAsia="MS Gothic" w:hAnsiTheme="majorHAnsi" w:cs="Times New Roman"/>
          <w:b/>
          <w:bCs/>
          <w:color w:val="C00000"/>
          <w:sz w:val="32"/>
          <w:szCs w:val="26"/>
          <w:lang w:eastAsia="es-MX" w:bidi="en-US"/>
        </w:rPr>
        <w:t>jets’a’an u beeto’ob</w:t>
      </w:r>
      <w:r w:rsidR="006C4A19" w:rsidRPr="0088652D">
        <w:rPr>
          <w:rFonts w:asciiTheme="majorHAnsi" w:eastAsia="MS Gothic" w:hAnsiTheme="majorHAnsi" w:cs="Times New Roman"/>
          <w:b/>
          <w:bCs/>
          <w:color w:val="C00000"/>
          <w:sz w:val="32"/>
          <w:szCs w:val="26"/>
          <w:lang w:eastAsia="es-MX" w:bidi="en-US"/>
        </w:rPr>
        <w:t xml:space="preserve"> tu yo’olal </w:t>
      </w:r>
      <w:r w:rsidR="00C25965" w:rsidRPr="0088652D">
        <w:rPr>
          <w:rFonts w:asciiTheme="majorHAnsi" w:eastAsia="MS Gothic" w:hAnsiTheme="majorHAnsi" w:cs="Times New Roman"/>
          <w:b/>
          <w:bCs/>
          <w:color w:val="C00000"/>
          <w:sz w:val="32"/>
          <w:szCs w:val="26"/>
          <w:lang w:eastAsia="es-MX" w:bidi="en-US"/>
        </w:rPr>
        <w:t>sáaskunaj meyaj.</w:t>
      </w:r>
    </w:p>
    <w:p w14:paraId="74C36BC7" w14:textId="77777777" w:rsidR="00BC3531" w:rsidRPr="00BC3531" w:rsidRDefault="00BC3531" w:rsidP="00A34AB9">
      <w:pPr>
        <w:spacing w:after="0" w:line="240" w:lineRule="auto"/>
        <w:jc w:val="both"/>
        <w:rPr>
          <w:rFonts w:ascii="Calibri Light" w:hAnsi="Calibri Light" w:cstheme="majorHAnsi"/>
          <w:sz w:val="24"/>
          <w:szCs w:val="24"/>
        </w:rPr>
      </w:pPr>
    </w:p>
    <w:p w14:paraId="080AA7AF" w14:textId="31CEB416" w:rsidR="00BC3531" w:rsidRDefault="00BC3531" w:rsidP="00A34AB9">
      <w:pPr>
        <w:spacing w:after="0" w:line="240" w:lineRule="auto"/>
        <w:jc w:val="both"/>
        <w:rPr>
          <w:rFonts w:ascii="Calibri Light" w:hAnsi="Calibri Light" w:cstheme="majorHAnsi"/>
          <w:sz w:val="24"/>
          <w:szCs w:val="24"/>
        </w:rPr>
      </w:pPr>
      <w:r w:rsidRPr="00BC3531">
        <w:rPr>
          <w:rFonts w:ascii="Calibri Light" w:hAnsi="Calibri Light" w:cstheme="majorHAnsi"/>
          <w:sz w:val="24"/>
          <w:szCs w:val="24"/>
        </w:rPr>
        <w:t xml:space="preserve">En </w:t>
      </w:r>
      <w:r w:rsidRPr="00BC3531">
        <w:rPr>
          <w:rFonts w:ascii="Calibri Light" w:hAnsi="Calibri Light" w:cstheme="majorHAnsi"/>
          <w:b/>
          <w:sz w:val="24"/>
          <w:szCs w:val="24"/>
        </w:rPr>
        <w:t xml:space="preserve">3,382 </w:t>
      </w:r>
      <w:r w:rsidRPr="00BC3531">
        <w:rPr>
          <w:rFonts w:ascii="Calibri Light" w:hAnsi="Calibri Light" w:cstheme="majorHAnsi"/>
          <w:sz w:val="24"/>
          <w:szCs w:val="24"/>
        </w:rPr>
        <w:t>ocasiones se asesoró al personal de diversos sujetos obligados, con el objeto de apoyarlos en el cumplimiento de las obligaciones establecidas en la Ley de Transparencia y Acceso a la Información Pública del Estado de Yucatán, tales como:</w:t>
      </w:r>
    </w:p>
    <w:p w14:paraId="61DF7333" w14:textId="7130ED95" w:rsidR="00B45CAD" w:rsidRPr="0088652D" w:rsidRDefault="00517A09" w:rsidP="00A34AB9">
      <w:pPr>
        <w:spacing w:after="0" w:line="240" w:lineRule="auto"/>
        <w:jc w:val="both"/>
        <w:rPr>
          <w:rFonts w:ascii="Calibri Light" w:hAnsi="Calibri Light" w:cstheme="majorHAnsi"/>
          <w:color w:val="C00000"/>
          <w:sz w:val="24"/>
          <w:szCs w:val="24"/>
        </w:rPr>
      </w:pPr>
      <w:r w:rsidRPr="0088652D">
        <w:rPr>
          <w:rFonts w:ascii="Calibri Light" w:hAnsi="Calibri Light" w:cstheme="majorHAnsi"/>
          <w:b/>
          <w:color w:val="C00000"/>
          <w:sz w:val="24"/>
          <w:szCs w:val="24"/>
        </w:rPr>
        <w:t>3,382</w:t>
      </w:r>
      <w:r w:rsidRPr="0088652D">
        <w:rPr>
          <w:rFonts w:ascii="Calibri Light" w:hAnsi="Calibri Light" w:cstheme="majorHAnsi"/>
          <w:color w:val="C00000"/>
          <w:sz w:val="24"/>
          <w:szCs w:val="24"/>
        </w:rPr>
        <w:t xml:space="preserve"> u téenel ka’ansa’ab </w:t>
      </w:r>
      <w:r w:rsidR="000D2C2B" w:rsidRPr="0088652D">
        <w:rPr>
          <w:rFonts w:ascii="Calibri Light" w:hAnsi="Calibri Light" w:cstheme="majorHAnsi"/>
          <w:color w:val="C00000"/>
          <w:sz w:val="24"/>
          <w:szCs w:val="24"/>
        </w:rPr>
        <w:t xml:space="preserve">u aj-meyjilo’ob ti’ le molayilo’obo’, </w:t>
      </w:r>
      <w:r w:rsidR="00E87EFA" w:rsidRPr="0088652D">
        <w:rPr>
          <w:rFonts w:ascii="Calibri Light" w:hAnsi="Calibri Light" w:cstheme="majorHAnsi"/>
          <w:color w:val="C00000"/>
          <w:sz w:val="24"/>
          <w:szCs w:val="24"/>
        </w:rPr>
        <w:t xml:space="preserve">utia’al u beetiko’ob le ba’ax jets’a’an ichil u A’almaj T’aanil </w:t>
      </w:r>
      <w:r w:rsidR="00CE7C39" w:rsidRPr="0088652D">
        <w:rPr>
          <w:rFonts w:ascii="Calibri Light" w:hAnsi="Calibri Light" w:cstheme="majorHAnsi"/>
          <w:color w:val="C00000"/>
          <w:sz w:val="24"/>
          <w:szCs w:val="24"/>
        </w:rPr>
        <w:t xml:space="preserve">u Sáaskunta’al yéetel u Ts’a’abal Ojéeltbil u Meyaj Jala’acho’ob yéetel Molayilo’ob ti’ u Xéet’ Lu’umil Yucatán. </w:t>
      </w:r>
    </w:p>
    <w:p w14:paraId="1BCF97C1" w14:textId="77777777" w:rsidR="00BC3531" w:rsidRPr="00BC3531" w:rsidRDefault="00BC3531" w:rsidP="00A34AB9">
      <w:pPr>
        <w:spacing w:after="0" w:line="240" w:lineRule="auto"/>
        <w:jc w:val="both"/>
        <w:rPr>
          <w:rFonts w:ascii="Calibri Light" w:hAnsi="Calibri Light" w:cstheme="majorHAnsi"/>
          <w:sz w:val="24"/>
          <w:szCs w:val="24"/>
        </w:rPr>
      </w:pPr>
    </w:p>
    <w:p w14:paraId="05FD7CEA" w14:textId="1FDBAE7B" w:rsidR="00BC3531" w:rsidRDefault="00BC3531" w:rsidP="00A34AB9">
      <w:pPr>
        <w:numPr>
          <w:ilvl w:val="0"/>
          <w:numId w:val="8"/>
        </w:numPr>
        <w:spacing w:after="0" w:line="240" w:lineRule="auto"/>
        <w:jc w:val="both"/>
        <w:rPr>
          <w:rFonts w:ascii="Calibri Light" w:hAnsi="Calibri Light" w:cstheme="majorHAnsi"/>
          <w:sz w:val="24"/>
          <w:szCs w:val="24"/>
        </w:rPr>
      </w:pPr>
      <w:r w:rsidRPr="00BC3531">
        <w:rPr>
          <w:rFonts w:ascii="Calibri Light" w:hAnsi="Calibri Light" w:cstheme="majorHAnsi"/>
          <w:sz w:val="24"/>
          <w:szCs w:val="24"/>
        </w:rPr>
        <w:t xml:space="preserve">El nombramiento de los </w:t>
      </w:r>
      <w:r w:rsidR="005D0094" w:rsidRPr="00BC3531">
        <w:rPr>
          <w:rFonts w:ascii="Calibri Light" w:hAnsi="Calibri Light" w:cstheme="majorHAnsi"/>
          <w:sz w:val="24"/>
          <w:szCs w:val="24"/>
        </w:rPr>
        <w:t>responsables</w:t>
      </w:r>
      <w:r w:rsidRPr="00BC3531">
        <w:rPr>
          <w:rFonts w:ascii="Calibri Light" w:hAnsi="Calibri Light" w:cstheme="majorHAnsi"/>
          <w:sz w:val="24"/>
          <w:szCs w:val="24"/>
        </w:rPr>
        <w:t xml:space="preserve"> de la Unidad de Transparencia, los datos de la Unidad de Transparencia.</w:t>
      </w:r>
    </w:p>
    <w:p w14:paraId="49C17515" w14:textId="7358CA80" w:rsidR="001569BC" w:rsidRPr="0088652D" w:rsidRDefault="00DF2686" w:rsidP="00A34AB9">
      <w:pPr>
        <w:numPr>
          <w:ilvl w:val="0"/>
          <w:numId w:val="8"/>
        </w:numPr>
        <w:spacing w:after="0" w:line="240" w:lineRule="auto"/>
        <w:jc w:val="both"/>
        <w:rPr>
          <w:rFonts w:ascii="Calibri Light" w:hAnsi="Calibri Light" w:cstheme="majorHAnsi"/>
          <w:color w:val="C00000"/>
          <w:sz w:val="24"/>
          <w:szCs w:val="24"/>
        </w:rPr>
      </w:pPr>
      <w:r w:rsidRPr="0088652D">
        <w:rPr>
          <w:rFonts w:ascii="Calibri Light" w:hAnsi="Calibri Light" w:cstheme="majorHAnsi"/>
          <w:color w:val="C00000"/>
          <w:sz w:val="24"/>
          <w:szCs w:val="24"/>
        </w:rPr>
        <w:t>U ju’unil tu’ux ku ts’a’abal u k’aaba’ le máax yaan u jo’olintik u Kúuchilil Sáaskunaj Meyaj, yéetel u datosil le Kúuchil Sáaskunaj meyajo’.</w:t>
      </w:r>
    </w:p>
    <w:p w14:paraId="68ADE084" w14:textId="305D7AD3" w:rsidR="00BC3531" w:rsidRDefault="00BC3531" w:rsidP="00A34AB9">
      <w:pPr>
        <w:numPr>
          <w:ilvl w:val="0"/>
          <w:numId w:val="8"/>
        </w:numPr>
        <w:spacing w:after="0" w:line="240" w:lineRule="auto"/>
        <w:jc w:val="both"/>
        <w:rPr>
          <w:rFonts w:ascii="Calibri Light" w:hAnsi="Calibri Light" w:cstheme="majorHAnsi"/>
          <w:sz w:val="24"/>
          <w:szCs w:val="24"/>
        </w:rPr>
      </w:pPr>
      <w:r w:rsidRPr="00BC3531">
        <w:rPr>
          <w:rFonts w:ascii="Calibri Light" w:hAnsi="Calibri Light" w:cstheme="majorHAnsi"/>
          <w:sz w:val="24"/>
          <w:szCs w:val="24"/>
        </w:rPr>
        <w:t>La integración del Comité de Transparencia.</w:t>
      </w:r>
    </w:p>
    <w:p w14:paraId="0D3DC0E7" w14:textId="478DBF82" w:rsidR="00DF2686" w:rsidRPr="0088652D" w:rsidRDefault="00380CA2" w:rsidP="00A34AB9">
      <w:pPr>
        <w:numPr>
          <w:ilvl w:val="0"/>
          <w:numId w:val="8"/>
        </w:numPr>
        <w:spacing w:after="0" w:line="240" w:lineRule="auto"/>
        <w:jc w:val="both"/>
        <w:rPr>
          <w:rFonts w:ascii="Calibri Light" w:hAnsi="Calibri Light" w:cstheme="majorHAnsi"/>
          <w:color w:val="C00000"/>
          <w:sz w:val="24"/>
          <w:szCs w:val="24"/>
        </w:rPr>
      </w:pPr>
      <w:r w:rsidRPr="0088652D">
        <w:rPr>
          <w:rFonts w:ascii="Calibri Light" w:hAnsi="Calibri Light" w:cstheme="majorHAnsi"/>
          <w:color w:val="C00000"/>
          <w:sz w:val="24"/>
          <w:szCs w:val="24"/>
        </w:rPr>
        <w:t xml:space="preserve">U </w:t>
      </w:r>
      <w:r w:rsidR="00874E63">
        <w:rPr>
          <w:rFonts w:ascii="Calibri Light" w:hAnsi="Calibri Light" w:cstheme="majorHAnsi"/>
          <w:color w:val="C00000"/>
          <w:sz w:val="24"/>
          <w:szCs w:val="24"/>
        </w:rPr>
        <w:t>beeta’al</w:t>
      </w:r>
      <w:r w:rsidR="00557A75">
        <w:rPr>
          <w:rFonts w:ascii="Calibri Light" w:hAnsi="Calibri Light" w:cstheme="majorHAnsi"/>
          <w:color w:val="C00000"/>
          <w:sz w:val="24"/>
          <w:szCs w:val="24"/>
        </w:rPr>
        <w:t xml:space="preserve"> </w:t>
      </w:r>
      <w:r w:rsidR="00874E63">
        <w:rPr>
          <w:rFonts w:ascii="Calibri Light" w:hAnsi="Calibri Light" w:cstheme="majorHAnsi"/>
          <w:color w:val="C00000"/>
          <w:sz w:val="24"/>
          <w:szCs w:val="24"/>
        </w:rPr>
        <w:t xml:space="preserve">yéetel u je’ets’el </w:t>
      </w:r>
      <w:r w:rsidR="00557A75">
        <w:rPr>
          <w:rFonts w:ascii="Calibri Light" w:hAnsi="Calibri Light" w:cstheme="majorHAnsi"/>
          <w:color w:val="C00000"/>
          <w:sz w:val="24"/>
          <w:szCs w:val="24"/>
        </w:rPr>
        <w:t>u múuch’kabil</w:t>
      </w:r>
      <w:r w:rsidR="006B5043" w:rsidRPr="0088652D">
        <w:rPr>
          <w:rFonts w:ascii="Calibri Light" w:hAnsi="Calibri Light" w:cstheme="majorHAnsi"/>
          <w:color w:val="C00000"/>
          <w:sz w:val="24"/>
          <w:szCs w:val="24"/>
        </w:rPr>
        <w:t xml:space="preserve"> Cómite</w:t>
      </w:r>
      <w:r w:rsidR="00E7166C">
        <w:rPr>
          <w:rFonts w:ascii="Calibri Light" w:hAnsi="Calibri Light" w:cstheme="majorHAnsi"/>
          <w:color w:val="C00000"/>
          <w:sz w:val="24"/>
          <w:szCs w:val="24"/>
        </w:rPr>
        <w:t>il Sáaskunaj meyaj</w:t>
      </w:r>
      <w:r w:rsidR="00874E63">
        <w:rPr>
          <w:rFonts w:ascii="Calibri Light" w:hAnsi="Calibri Light" w:cstheme="majorHAnsi"/>
          <w:color w:val="C00000"/>
          <w:sz w:val="24"/>
          <w:szCs w:val="24"/>
        </w:rPr>
        <w:t>.</w:t>
      </w:r>
    </w:p>
    <w:p w14:paraId="718B1B0A" w14:textId="1FE2EE2A" w:rsidR="00BC3531" w:rsidRDefault="00BC3531" w:rsidP="00A34AB9">
      <w:pPr>
        <w:numPr>
          <w:ilvl w:val="0"/>
          <w:numId w:val="8"/>
        </w:numPr>
        <w:spacing w:after="0" w:line="240" w:lineRule="auto"/>
        <w:jc w:val="both"/>
        <w:rPr>
          <w:rFonts w:ascii="Calibri Light" w:hAnsi="Calibri Light" w:cstheme="majorHAnsi"/>
          <w:sz w:val="24"/>
          <w:szCs w:val="24"/>
        </w:rPr>
      </w:pPr>
      <w:r w:rsidRPr="00BC3531">
        <w:rPr>
          <w:rFonts w:ascii="Calibri Light" w:hAnsi="Calibri Light" w:cstheme="majorHAnsi"/>
          <w:sz w:val="24"/>
          <w:szCs w:val="24"/>
        </w:rPr>
        <w:t>Tablas de aplicabilidad.</w:t>
      </w:r>
    </w:p>
    <w:p w14:paraId="5FD7921B" w14:textId="28767E13" w:rsidR="00D46D3E" w:rsidRPr="0088652D" w:rsidRDefault="00BB2619" w:rsidP="00A34AB9">
      <w:pPr>
        <w:numPr>
          <w:ilvl w:val="0"/>
          <w:numId w:val="8"/>
        </w:numPr>
        <w:spacing w:after="0" w:line="240" w:lineRule="auto"/>
        <w:jc w:val="both"/>
        <w:rPr>
          <w:rFonts w:ascii="Calibri Light" w:hAnsi="Calibri Light" w:cstheme="majorHAnsi"/>
          <w:color w:val="C00000"/>
          <w:sz w:val="24"/>
          <w:szCs w:val="24"/>
        </w:rPr>
      </w:pPr>
      <w:r w:rsidRPr="0088652D">
        <w:rPr>
          <w:rFonts w:ascii="Calibri Light" w:hAnsi="Calibri Light" w:cstheme="majorHAnsi"/>
          <w:color w:val="C00000"/>
          <w:sz w:val="24"/>
          <w:szCs w:val="24"/>
        </w:rPr>
        <w:t>Ba’axo’ob unaj u ts’</w:t>
      </w:r>
      <w:r w:rsidR="00380CA2" w:rsidRPr="0088652D">
        <w:rPr>
          <w:rFonts w:ascii="Calibri Light" w:hAnsi="Calibri Light" w:cstheme="majorHAnsi"/>
          <w:color w:val="C00000"/>
          <w:sz w:val="24"/>
          <w:szCs w:val="24"/>
        </w:rPr>
        <w:t>atáanta’al</w:t>
      </w:r>
      <w:r w:rsidR="008E582A" w:rsidRPr="0088652D">
        <w:rPr>
          <w:rFonts w:ascii="Calibri Light" w:hAnsi="Calibri Light" w:cstheme="majorHAnsi"/>
          <w:color w:val="C00000"/>
          <w:sz w:val="24"/>
          <w:szCs w:val="24"/>
        </w:rPr>
        <w:t xml:space="preserve"> utia’al u ts’</w:t>
      </w:r>
      <w:r w:rsidR="00380CA2" w:rsidRPr="0088652D">
        <w:rPr>
          <w:rFonts w:ascii="Calibri Light" w:hAnsi="Calibri Light" w:cstheme="majorHAnsi"/>
          <w:color w:val="C00000"/>
          <w:sz w:val="24"/>
          <w:szCs w:val="24"/>
        </w:rPr>
        <w:t>a’abal</w:t>
      </w:r>
      <w:r w:rsidR="008E582A" w:rsidRPr="0088652D">
        <w:rPr>
          <w:rFonts w:ascii="Calibri Light" w:hAnsi="Calibri Light" w:cstheme="majorHAnsi"/>
          <w:color w:val="C00000"/>
          <w:sz w:val="24"/>
          <w:szCs w:val="24"/>
        </w:rPr>
        <w:t xml:space="preserve"> ojéeltbil u meyajo’ob</w:t>
      </w:r>
    </w:p>
    <w:p w14:paraId="00994ED7" w14:textId="1E3A7043" w:rsidR="00BC3531" w:rsidRDefault="00BC3531" w:rsidP="00A34AB9">
      <w:pPr>
        <w:numPr>
          <w:ilvl w:val="0"/>
          <w:numId w:val="8"/>
        </w:numPr>
        <w:spacing w:after="0" w:line="240" w:lineRule="auto"/>
        <w:jc w:val="both"/>
        <w:rPr>
          <w:rFonts w:ascii="Calibri Light" w:hAnsi="Calibri Light" w:cstheme="majorHAnsi"/>
          <w:sz w:val="24"/>
          <w:szCs w:val="24"/>
        </w:rPr>
      </w:pPr>
      <w:r w:rsidRPr="00BC3531">
        <w:rPr>
          <w:rFonts w:ascii="Calibri Light" w:hAnsi="Calibri Light" w:cstheme="majorHAnsi"/>
          <w:sz w:val="24"/>
          <w:szCs w:val="24"/>
        </w:rPr>
        <w:t>Publicación de la información de difusión obligatoria.</w:t>
      </w:r>
    </w:p>
    <w:p w14:paraId="42F1850B" w14:textId="7CC50FED" w:rsidR="008E582A" w:rsidRPr="0088652D" w:rsidRDefault="002F42EB" w:rsidP="00A34AB9">
      <w:pPr>
        <w:numPr>
          <w:ilvl w:val="0"/>
          <w:numId w:val="8"/>
        </w:numPr>
        <w:spacing w:after="0" w:line="240" w:lineRule="auto"/>
        <w:jc w:val="both"/>
        <w:rPr>
          <w:rFonts w:ascii="Calibri Light" w:hAnsi="Calibri Light" w:cstheme="majorHAnsi"/>
          <w:color w:val="C00000"/>
          <w:sz w:val="24"/>
          <w:szCs w:val="24"/>
        </w:rPr>
      </w:pPr>
      <w:r w:rsidRPr="0088652D">
        <w:rPr>
          <w:rFonts w:ascii="Calibri Light" w:hAnsi="Calibri Light" w:cstheme="majorHAnsi"/>
          <w:color w:val="C00000"/>
          <w:sz w:val="24"/>
          <w:szCs w:val="24"/>
        </w:rPr>
        <w:t>U ts’a</w:t>
      </w:r>
      <w:r w:rsidR="00380CA2" w:rsidRPr="0088652D">
        <w:rPr>
          <w:rFonts w:ascii="Calibri Light" w:hAnsi="Calibri Light" w:cstheme="majorHAnsi"/>
          <w:color w:val="C00000"/>
          <w:sz w:val="24"/>
          <w:szCs w:val="24"/>
        </w:rPr>
        <w:t>’abal</w:t>
      </w:r>
      <w:r w:rsidRPr="0088652D">
        <w:rPr>
          <w:rFonts w:ascii="Calibri Light" w:hAnsi="Calibri Light" w:cstheme="majorHAnsi"/>
          <w:color w:val="C00000"/>
          <w:sz w:val="24"/>
          <w:szCs w:val="24"/>
        </w:rPr>
        <w:t xml:space="preserve"> ojéeltbil le ba’axo’ob jach k’a’anan u ye’</w:t>
      </w:r>
      <w:r w:rsidR="00380CA2" w:rsidRPr="0088652D">
        <w:rPr>
          <w:rFonts w:ascii="Calibri Light" w:hAnsi="Calibri Light" w:cstheme="majorHAnsi"/>
          <w:color w:val="C00000"/>
          <w:sz w:val="24"/>
          <w:szCs w:val="24"/>
        </w:rPr>
        <w:t>esa’al ti’ kajnáalo’ob</w:t>
      </w:r>
    </w:p>
    <w:p w14:paraId="1472397E" w14:textId="48D81D8B" w:rsidR="00BC3531" w:rsidRDefault="00BC3531" w:rsidP="00A34AB9">
      <w:pPr>
        <w:numPr>
          <w:ilvl w:val="0"/>
          <w:numId w:val="8"/>
        </w:numPr>
        <w:spacing w:after="0" w:line="240" w:lineRule="auto"/>
        <w:jc w:val="both"/>
        <w:rPr>
          <w:rFonts w:ascii="Calibri Light" w:hAnsi="Calibri Light" w:cstheme="majorHAnsi"/>
          <w:sz w:val="24"/>
          <w:szCs w:val="24"/>
        </w:rPr>
      </w:pPr>
      <w:r w:rsidRPr="00BC3531">
        <w:rPr>
          <w:rFonts w:ascii="Calibri Light" w:hAnsi="Calibri Light" w:cstheme="majorHAnsi"/>
          <w:sz w:val="24"/>
          <w:szCs w:val="24"/>
        </w:rPr>
        <w:t>Llenado de formatos.</w:t>
      </w:r>
    </w:p>
    <w:p w14:paraId="25F232D7" w14:textId="302A4100" w:rsidR="005B6534" w:rsidRPr="0088652D" w:rsidRDefault="005B6534" w:rsidP="00A34AB9">
      <w:pPr>
        <w:numPr>
          <w:ilvl w:val="0"/>
          <w:numId w:val="8"/>
        </w:numPr>
        <w:spacing w:after="0" w:line="240" w:lineRule="auto"/>
        <w:jc w:val="both"/>
        <w:rPr>
          <w:rFonts w:ascii="Calibri Light" w:hAnsi="Calibri Light" w:cstheme="majorHAnsi"/>
          <w:color w:val="C00000"/>
          <w:sz w:val="24"/>
          <w:szCs w:val="24"/>
        </w:rPr>
      </w:pPr>
      <w:r w:rsidRPr="0088652D">
        <w:rPr>
          <w:rFonts w:ascii="Calibri Light" w:hAnsi="Calibri Light" w:cstheme="majorHAnsi"/>
          <w:color w:val="C00000"/>
          <w:sz w:val="24"/>
          <w:szCs w:val="24"/>
        </w:rPr>
        <w:t xml:space="preserve">U </w:t>
      </w:r>
      <w:r w:rsidR="00380CA2" w:rsidRPr="0088652D">
        <w:rPr>
          <w:rFonts w:ascii="Calibri Light" w:hAnsi="Calibri Light" w:cstheme="majorHAnsi"/>
          <w:color w:val="C00000"/>
          <w:sz w:val="24"/>
          <w:szCs w:val="24"/>
        </w:rPr>
        <w:t>chu’upul</w:t>
      </w:r>
      <w:r w:rsidRPr="0088652D">
        <w:rPr>
          <w:rFonts w:ascii="Calibri Light" w:hAnsi="Calibri Light" w:cstheme="majorHAnsi"/>
          <w:color w:val="C00000"/>
          <w:sz w:val="24"/>
          <w:szCs w:val="24"/>
        </w:rPr>
        <w:t xml:space="preserve"> ju’unilo’ob</w:t>
      </w:r>
    </w:p>
    <w:p w14:paraId="7D1450C4" w14:textId="5AB6BD0E" w:rsidR="00BC3531" w:rsidRDefault="00BC3531" w:rsidP="00A34AB9">
      <w:pPr>
        <w:numPr>
          <w:ilvl w:val="0"/>
          <w:numId w:val="8"/>
        </w:numPr>
        <w:spacing w:after="0" w:line="240" w:lineRule="auto"/>
        <w:jc w:val="both"/>
        <w:rPr>
          <w:rFonts w:ascii="Calibri Light" w:hAnsi="Calibri Light" w:cstheme="majorHAnsi"/>
          <w:sz w:val="24"/>
          <w:szCs w:val="24"/>
        </w:rPr>
      </w:pPr>
      <w:r w:rsidRPr="00BC3531">
        <w:rPr>
          <w:rFonts w:ascii="Calibri Light" w:hAnsi="Calibri Light" w:cstheme="majorHAnsi"/>
          <w:sz w:val="24"/>
          <w:szCs w:val="24"/>
        </w:rPr>
        <w:t>Atención y cumplimiento a las resoluciones derivadas de los procedimientos que se sustancian en el INAIP Yucatán.</w:t>
      </w:r>
    </w:p>
    <w:p w14:paraId="2F7F9F73" w14:textId="2901B683" w:rsidR="00380CA2" w:rsidRPr="0088652D" w:rsidRDefault="00380CA2" w:rsidP="00A34AB9">
      <w:pPr>
        <w:numPr>
          <w:ilvl w:val="0"/>
          <w:numId w:val="8"/>
        </w:numPr>
        <w:spacing w:after="0" w:line="240" w:lineRule="auto"/>
        <w:jc w:val="both"/>
        <w:rPr>
          <w:rFonts w:ascii="Calibri Light" w:hAnsi="Calibri Light" w:cstheme="majorHAnsi"/>
          <w:color w:val="C00000"/>
          <w:sz w:val="24"/>
          <w:szCs w:val="24"/>
        </w:rPr>
      </w:pPr>
      <w:r w:rsidRPr="0088652D">
        <w:rPr>
          <w:rFonts w:ascii="Calibri Light" w:hAnsi="Calibri Light" w:cstheme="majorHAnsi"/>
          <w:color w:val="C00000"/>
          <w:sz w:val="24"/>
          <w:szCs w:val="24"/>
        </w:rPr>
        <w:lastRenderedPageBreak/>
        <w:t xml:space="preserve">U </w:t>
      </w:r>
      <w:r w:rsidR="0006431A" w:rsidRPr="0088652D">
        <w:rPr>
          <w:rFonts w:ascii="Calibri Light" w:hAnsi="Calibri Light" w:cstheme="majorHAnsi"/>
          <w:color w:val="C00000"/>
          <w:sz w:val="24"/>
          <w:szCs w:val="24"/>
        </w:rPr>
        <w:t>k’a’amal yéetel u beeta’al ba’ax ku je’ets’el tumen u molayil INAIP Yucatán.</w:t>
      </w:r>
      <w:r w:rsidRPr="0088652D">
        <w:rPr>
          <w:rFonts w:ascii="Calibri Light" w:hAnsi="Calibri Light" w:cstheme="majorHAnsi"/>
          <w:color w:val="C00000"/>
          <w:sz w:val="24"/>
          <w:szCs w:val="24"/>
        </w:rPr>
        <w:t xml:space="preserve"> </w:t>
      </w:r>
    </w:p>
    <w:p w14:paraId="0F6B6B2D" w14:textId="0EFED17E" w:rsidR="00BC3531" w:rsidRDefault="00BC3531" w:rsidP="00A34AB9">
      <w:pPr>
        <w:numPr>
          <w:ilvl w:val="0"/>
          <w:numId w:val="8"/>
        </w:numPr>
        <w:spacing w:after="0" w:line="240" w:lineRule="auto"/>
        <w:jc w:val="both"/>
        <w:rPr>
          <w:rFonts w:ascii="Calibri Light" w:hAnsi="Calibri Light" w:cstheme="majorHAnsi"/>
          <w:sz w:val="24"/>
          <w:szCs w:val="24"/>
        </w:rPr>
      </w:pPr>
      <w:r w:rsidRPr="00BC3531">
        <w:rPr>
          <w:rFonts w:ascii="Calibri Light" w:hAnsi="Calibri Light" w:cstheme="majorHAnsi"/>
          <w:sz w:val="24"/>
          <w:szCs w:val="24"/>
        </w:rPr>
        <w:t>Atención a solicitudes de información.</w:t>
      </w:r>
    </w:p>
    <w:p w14:paraId="60B79907" w14:textId="41BAEA69" w:rsidR="00AB0EEB" w:rsidRPr="0088652D" w:rsidRDefault="00AB0EEB" w:rsidP="00A34AB9">
      <w:pPr>
        <w:numPr>
          <w:ilvl w:val="0"/>
          <w:numId w:val="8"/>
        </w:numPr>
        <w:spacing w:after="0" w:line="240" w:lineRule="auto"/>
        <w:jc w:val="both"/>
        <w:rPr>
          <w:rFonts w:ascii="Calibri Light" w:hAnsi="Calibri Light" w:cstheme="majorHAnsi"/>
          <w:color w:val="C00000"/>
          <w:sz w:val="24"/>
          <w:szCs w:val="24"/>
        </w:rPr>
      </w:pPr>
      <w:r w:rsidRPr="0088652D">
        <w:rPr>
          <w:rFonts w:ascii="Calibri Light" w:hAnsi="Calibri Light" w:cstheme="majorHAnsi"/>
          <w:color w:val="C00000"/>
          <w:sz w:val="24"/>
          <w:szCs w:val="24"/>
        </w:rPr>
        <w:t xml:space="preserve">Ka u </w:t>
      </w:r>
      <w:r w:rsidR="00A6544D">
        <w:rPr>
          <w:rFonts w:ascii="Calibri Light" w:hAnsi="Calibri Light" w:cstheme="majorHAnsi"/>
          <w:color w:val="C00000"/>
          <w:sz w:val="24"/>
          <w:szCs w:val="24"/>
        </w:rPr>
        <w:t>meyajto’ob le k’áa</w:t>
      </w:r>
      <w:r w:rsidRPr="0088652D">
        <w:rPr>
          <w:rFonts w:ascii="Calibri Light" w:hAnsi="Calibri Light" w:cstheme="majorHAnsi"/>
          <w:color w:val="C00000"/>
          <w:sz w:val="24"/>
          <w:szCs w:val="24"/>
        </w:rPr>
        <w:t>tchi’ ku beeta’alti’obo’.</w:t>
      </w:r>
    </w:p>
    <w:p w14:paraId="26FB51E0" w14:textId="7DCDAD2D" w:rsidR="00BC3531" w:rsidRDefault="00BC3531" w:rsidP="00A34AB9">
      <w:pPr>
        <w:numPr>
          <w:ilvl w:val="0"/>
          <w:numId w:val="8"/>
        </w:numPr>
        <w:spacing w:after="0" w:line="240" w:lineRule="auto"/>
        <w:jc w:val="both"/>
        <w:rPr>
          <w:rFonts w:ascii="Calibri Light" w:hAnsi="Calibri Light" w:cstheme="majorHAnsi"/>
          <w:sz w:val="24"/>
          <w:szCs w:val="24"/>
        </w:rPr>
      </w:pPr>
      <w:r w:rsidRPr="00BC3531">
        <w:rPr>
          <w:rFonts w:ascii="Calibri Light" w:hAnsi="Calibri Light" w:cstheme="majorHAnsi"/>
          <w:sz w:val="24"/>
          <w:szCs w:val="24"/>
        </w:rPr>
        <w:t>La normatividad interna que regule el funcionamiento de las Unidades y Comités de Transparencia de los sujetos obligados y respecto a los Listados de Sindicatos, Personas Físicas y Morales a las que les asignen recursos públicos o en términos de las disposiciones aplicables les instruyan ejecutar actos de autoridad, entre otros temas relacionados con la Ley general.</w:t>
      </w:r>
    </w:p>
    <w:p w14:paraId="56798830" w14:textId="1EAD13D0" w:rsidR="00023DB8" w:rsidRPr="0088652D" w:rsidRDefault="00603980" w:rsidP="00A34AB9">
      <w:pPr>
        <w:numPr>
          <w:ilvl w:val="0"/>
          <w:numId w:val="8"/>
        </w:numPr>
        <w:spacing w:after="0" w:line="240" w:lineRule="auto"/>
        <w:jc w:val="both"/>
        <w:rPr>
          <w:rFonts w:ascii="Calibri Light" w:hAnsi="Calibri Light" w:cstheme="majorHAnsi"/>
          <w:color w:val="C00000"/>
          <w:sz w:val="24"/>
          <w:szCs w:val="24"/>
        </w:rPr>
      </w:pPr>
      <w:r w:rsidRPr="0088652D">
        <w:rPr>
          <w:rFonts w:ascii="Calibri Light" w:hAnsi="Calibri Light" w:cstheme="majorHAnsi"/>
          <w:color w:val="C00000"/>
          <w:sz w:val="24"/>
          <w:szCs w:val="24"/>
        </w:rPr>
        <w:t>Le mokt’aano’ob</w:t>
      </w:r>
      <w:r w:rsidR="0027035B" w:rsidRPr="0088652D">
        <w:rPr>
          <w:rFonts w:ascii="Calibri Light" w:hAnsi="Calibri Light" w:cstheme="majorHAnsi"/>
          <w:color w:val="C00000"/>
          <w:sz w:val="24"/>
          <w:szCs w:val="24"/>
        </w:rPr>
        <w:t xml:space="preserve"> </w:t>
      </w:r>
      <w:r w:rsidR="00292ED6">
        <w:rPr>
          <w:rFonts w:ascii="Calibri Light" w:hAnsi="Calibri Light" w:cstheme="majorHAnsi"/>
          <w:color w:val="C00000"/>
          <w:sz w:val="24"/>
          <w:szCs w:val="24"/>
        </w:rPr>
        <w:t>ku</w:t>
      </w:r>
      <w:r w:rsidR="003208BB" w:rsidRPr="0088652D">
        <w:rPr>
          <w:rFonts w:ascii="Calibri Light" w:hAnsi="Calibri Light" w:cstheme="majorHAnsi"/>
          <w:color w:val="C00000"/>
          <w:sz w:val="24"/>
          <w:szCs w:val="24"/>
        </w:rPr>
        <w:t xml:space="preserve"> </w:t>
      </w:r>
      <w:r w:rsidR="00873256" w:rsidRPr="0088652D">
        <w:rPr>
          <w:rFonts w:ascii="Calibri Light" w:hAnsi="Calibri Light" w:cstheme="majorHAnsi"/>
          <w:color w:val="C00000"/>
          <w:sz w:val="24"/>
          <w:szCs w:val="24"/>
        </w:rPr>
        <w:t xml:space="preserve">ts’atáanta’al utia’al </w:t>
      </w:r>
      <w:r w:rsidR="006B5043" w:rsidRPr="0088652D">
        <w:rPr>
          <w:rFonts w:ascii="Calibri Light" w:hAnsi="Calibri Light" w:cstheme="majorHAnsi"/>
          <w:color w:val="C00000"/>
          <w:sz w:val="24"/>
          <w:szCs w:val="24"/>
        </w:rPr>
        <w:t xml:space="preserve">u meyajo’ob tu beel le Kúuchilo’ob yéetel </w:t>
      </w:r>
      <w:r w:rsidR="00491780" w:rsidRPr="0088652D">
        <w:rPr>
          <w:rFonts w:ascii="Calibri Light" w:hAnsi="Calibri Light" w:cstheme="majorHAnsi"/>
          <w:color w:val="C00000"/>
          <w:sz w:val="24"/>
          <w:szCs w:val="24"/>
        </w:rPr>
        <w:t xml:space="preserve">u Comiteilo’ob Sáaskunaj Meyaj </w:t>
      </w:r>
      <w:r w:rsidR="006C1CD3" w:rsidRPr="0088652D">
        <w:rPr>
          <w:rFonts w:ascii="Calibri Light" w:hAnsi="Calibri Light" w:cstheme="majorHAnsi"/>
          <w:color w:val="C00000"/>
          <w:sz w:val="24"/>
          <w:szCs w:val="24"/>
        </w:rPr>
        <w:t xml:space="preserve">ti’ le molayilo’obo’, tu yo’olal le Sindicato’obo’, le kajnáalo’obo’ yéetel le </w:t>
      </w:r>
      <w:r w:rsidR="00DE49DC" w:rsidRPr="0088652D">
        <w:rPr>
          <w:rFonts w:ascii="Calibri Light" w:hAnsi="Calibri Light" w:cstheme="majorHAnsi"/>
          <w:color w:val="C00000"/>
          <w:sz w:val="24"/>
          <w:szCs w:val="24"/>
        </w:rPr>
        <w:t xml:space="preserve">múuch’kabilo’ob ku k’amiko’ob u taak’inil kaaj wa ka u jo’olinto’ob wa ba’ax meyajilo’ob, wa ba’ax uláak’ meyajo’ob ku chíikpajal ichil le Noj A’almajT’aanilo’. </w:t>
      </w:r>
    </w:p>
    <w:p w14:paraId="1280BE84" w14:textId="76599D07" w:rsidR="00BC3531" w:rsidRPr="00831BD2" w:rsidRDefault="00BC3531" w:rsidP="00A34AB9">
      <w:pPr>
        <w:numPr>
          <w:ilvl w:val="0"/>
          <w:numId w:val="8"/>
        </w:numPr>
        <w:spacing w:after="0" w:line="240" w:lineRule="auto"/>
        <w:jc w:val="both"/>
        <w:rPr>
          <w:rFonts w:ascii="Calibri Light" w:hAnsi="Calibri Light" w:cstheme="majorHAnsi"/>
          <w:sz w:val="24"/>
          <w:szCs w:val="24"/>
        </w:rPr>
      </w:pPr>
      <w:r w:rsidRPr="00BC3531">
        <w:rPr>
          <w:rFonts w:ascii="Calibri Light" w:hAnsi="Calibri Light" w:cstheme="majorHAnsi"/>
          <w:sz w:val="24"/>
          <w:szCs w:val="24"/>
        </w:rPr>
        <w:t xml:space="preserve">Los días inhábiles </w:t>
      </w:r>
      <w:r w:rsidRPr="00BC3531">
        <w:rPr>
          <w:rFonts w:ascii="Calibri Light" w:hAnsi="Calibri Light" w:cs="Calibri Light"/>
          <w:sz w:val="24"/>
          <w:szCs w:val="24"/>
        </w:rPr>
        <w:t>y la suspensión de labores con motivo de las medidas de prevención de la enfermedad COVID-19.</w:t>
      </w:r>
    </w:p>
    <w:p w14:paraId="66EA0196" w14:textId="2C0242A0" w:rsidR="00831BD2" w:rsidRPr="0088652D" w:rsidRDefault="00197A85" w:rsidP="00A34AB9">
      <w:pPr>
        <w:numPr>
          <w:ilvl w:val="0"/>
          <w:numId w:val="8"/>
        </w:numPr>
        <w:spacing w:after="0" w:line="240" w:lineRule="auto"/>
        <w:jc w:val="both"/>
        <w:rPr>
          <w:rFonts w:ascii="Calibri Light" w:hAnsi="Calibri Light" w:cstheme="majorHAnsi"/>
          <w:color w:val="C00000"/>
          <w:sz w:val="24"/>
          <w:szCs w:val="24"/>
        </w:rPr>
      </w:pPr>
      <w:r w:rsidRPr="0088652D">
        <w:rPr>
          <w:rFonts w:ascii="Calibri Light" w:hAnsi="Calibri Light" w:cstheme="majorHAnsi"/>
          <w:color w:val="C00000"/>
          <w:sz w:val="24"/>
          <w:szCs w:val="24"/>
        </w:rPr>
        <w:t>Le k’iino’ob mina’an meyaj tu yo’olal le ba’axo’ob jets’a’an utia’al u kaláantikubaj máako’ob tu yo’olal u k’oja’anol le COVID-19o’.</w:t>
      </w:r>
    </w:p>
    <w:p w14:paraId="20500A90" w14:textId="39B1F747" w:rsidR="00BC3531" w:rsidRDefault="00BC3531" w:rsidP="00A34AB9">
      <w:pPr>
        <w:spacing w:after="0" w:line="240" w:lineRule="auto"/>
      </w:pPr>
    </w:p>
    <w:p w14:paraId="513271B8" w14:textId="116EB901" w:rsidR="00BC3531" w:rsidRDefault="00BC3531" w:rsidP="00A34AB9">
      <w:pPr>
        <w:pStyle w:val="Ttulo13"/>
        <w:spacing w:line="240" w:lineRule="auto"/>
        <w:rPr>
          <w:lang w:val="es-MX"/>
        </w:rPr>
      </w:pPr>
      <w:bookmarkStart w:id="12" w:name="_Toc65838373"/>
      <w:r w:rsidRPr="006C6C77">
        <w:rPr>
          <w:lang w:val="es-MX"/>
        </w:rPr>
        <w:t>Registro y control de la información remitida por los sujetos obligados.</w:t>
      </w:r>
      <w:bookmarkEnd w:id="12"/>
    </w:p>
    <w:p w14:paraId="6DF1ABEB" w14:textId="60F88D57" w:rsidR="006A169C" w:rsidRPr="0088652D" w:rsidRDefault="00BA5B09" w:rsidP="006A169C">
      <w:pPr>
        <w:rPr>
          <w:rFonts w:asciiTheme="majorHAnsi" w:hAnsiTheme="majorHAnsi" w:cstheme="majorHAnsi"/>
          <w:b/>
          <w:color w:val="C00000"/>
          <w:sz w:val="32"/>
          <w:szCs w:val="32"/>
          <w:lang w:eastAsia="es-MX" w:bidi="en-US"/>
        </w:rPr>
      </w:pPr>
      <w:r>
        <w:rPr>
          <w:rFonts w:asciiTheme="majorHAnsi" w:hAnsiTheme="majorHAnsi" w:cstheme="majorHAnsi"/>
          <w:b/>
          <w:color w:val="C00000"/>
          <w:sz w:val="32"/>
          <w:szCs w:val="32"/>
          <w:lang w:eastAsia="es-MX" w:bidi="en-US"/>
        </w:rPr>
        <w:t>U Ts’íibil yéetel kan</w:t>
      </w:r>
      <w:r w:rsidR="00433B4E" w:rsidRPr="0088652D">
        <w:rPr>
          <w:rFonts w:asciiTheme="majorHAnsi" w:hAnsiTheme="majorHAnsi" w:cstheme="majorHAnsi"/>
          <w:b/>
          <w:color w:val="C00000"/>
          <w:sz w:val="32"/>
          <w:szCs w:val="32"/>
          <w:lang w:eastAsia="es-MX" w:bidi="en-US"/>
        </w:rPr>
        <w:t>anil ti’</w:t>
      </w:r>
      <w:r w:rsidR="00E7155C" w:rsidRPr="0088652D">
        <w:rPr>
          <w:rFonts w:asciiTheme="majorHAnsi" w:hAnsiTheme="majorHAnsi" w:cstheme="majorHAnsi"/>
          <w:b/>
          <w:color w:val="C00000"/>
          <w:sz w:val="32"/>
          <w:szCs w:val="32"/>
          <w:lang w:eastAsia="es-MX" w:bidi="en-US"/>
        </w:rPr>
        <w:t xml:space="preserve"> le ba</w:t>
      </w:r>
      <w:r w:rsidR="00C12FA0" w:rsidRPr="0088652D">
        <w:rPr>
          <w:rFonts w:asciiTheme="majorHAnsi" w:hAnsiTheme="majorHAnsi" w:cstheme="majorHAnsi"/>
          <w:b/>
          <w:color w:val="C00000"/>
          <w:sz w:val="32"/>
          <w:szCs w:val="32"/>
          <w:lang w:eastAsia="es-MX" w:bidi="en-US"/>
        </w:rPr>
        <w:t>’ax ku tuxtik le molayilo’obo’.</w:t>
      </w:r>
      <w:r w:rsidR="00E7155C" w:rsidRPr="0088652D">
        <w:rPr>
          <w:rFonts w:asciiTheme="majorHAnsi" w:hAnsiTheme="majorHAnsi" w:cstheme="majorHAnsi"/>
          <w:b/>
          <w:color w:val="C00000"/>
          <w:sz w:val="32"/>
          <w:szCs w:val="32"/>
          <w:lang w:eastAsia="es-MX" w:bidi="en-US"/>
        </w:rPr>
        <w:t xml:space="preserve"> </w:t>
      </w:r>
    </w:p>
    <w:p w14:paraId="174174BE" w14:textId="77777777" w:rsidR="00BC3531" w:rsidRPr="006C6C77" w:rsidRDefault="00BC3531" w:rsidP="00A34AB9">
      <w:pPr>
        <w:spacing w:after="0" w:line="240" w:lineRule="auto"/>
        <w:rPr>
          <w:lang w:eastAsia="es-MX" w:bidi="en-US"/>
        </w:rPr>
      </w:pPr>
    </w:p>
    <w:p w14:paraId="452848C8" w14:textId="366F1E83" w:rsidR="00BC3531" w:rsidRDefault="00BC3531" w:rsidP="00A34AB9">
      <w:pPr>
        <w:spacing w:after="0" w:line="240" w:lineRule="auto"/>
        <w:jc w:val="both"/>
        <w:rPr>
          <w:rFonts w:ascii="Calibri Light" w:eastAsia="Calibri" w:hAnsi="Calibri Light" w:cs="Times New Roman"/>
          <w:sz w:val="24"/>
          <w:szCs w:val="24"/>
        </w:rPr>
      </w:pPr>
      <w:r w:rsidRPr="006C6C77">
        <w:rPr>
          <w:rFonts w:ascii="Calibri Light" w:hAnsi="Calibri Light"/>
          <w:sz w:val="24"/>
          <w:szCs w:val="24"/>
        </w:rPr>
        <w:t xml:space="preserve">Derivado de las acciones de seguimiento, los requerimientos efectuados y de las asesorías brindadas a los sujetos obligados; éstos durante el año 2020 remitieron documentación relativa a sus unidades de transparencia, comités de transparencia, tablas de aplicabilidad de las obligaciones de transparencia comunes y específicas, normatividad </w:t>
      </w:r>
      <w:r w:rsidRPr="006C6C77">
        <w:rPr>
          <w:rFonts w:ascii="Calibri Light" w:eastAsia="Calibri" w:hAnsi="Calibri Light" w:cs="Times New Roman"/>
          <w:sz w:val="24"/>
          <w:szCs w:val="24"/>
        </w:rPr>
        <w:t xml:space="preserve">interna que regula el funcionamiento de las Unidades y Comités de Transparencia, datos de funcionamiento, tales como horarios de funcionamiento, </w:t>
      </w:r>
      <w:r w:rsidRPr="006C6C77">
        <w:rPr>
          <w:rFonts w:ascii="Calibri Light" w:hAnsi="Calibri Light" w:cstheme="majorHAnsi"/>
          <w:sz w:val="24"/>
          <w:szCs w:val="24"/>
        </w:rPr>
        <w:t xml:space="preserve">días inhábiles </w:t>
      </w:r>
      <w:r w:rsidRPr="006C6C77">
        <w:rPr>
          <w:rFonts w:ascii="Calibri Light" w:hAnsi="Calibri Light" w:cs="Calibri Light"/>
          <w:sz w:val="24"/>
          <w:szCs w:val="24"/>
        </w:rPr>
        <w:t xml:space="preserve">y la suspensión de labores como medidas de prevención de la enfermedad COVID-19, </w:t>
      </w:r>
      <w:r w:rsidRPr="006C6C77">
        <w:rPr>
          <w:rFonts w:ascii="Calibri Light" w:eastAsia="Calibri" w:hAnsi="Calibri Light" w:cs="Times New Roman"/>
          <w:sz w:val="24"/>
          <w:szCs w:val="24"/>
        </w:rPr>
        <w:t xml:space="preserve">entre otros datos remitidos; que al ser revisados y validados por el Inaip Yucatán, para verificar que esta información cumpliera con los atributos establecidos en la normatividad aplicable; </w:t>
      </w:r>
      <w:r w:rsidRPr="006C6C77">
        <w:rPr>
          <w:rFonts w:ascii="Calibri Light" w:hAnsi="Calibri Light"/>
          <w:sz w:val="24"/>
          <w:szCs w:val="24"/>
        </w:rPr>
        <w:t xml:space="preserve">se realizaron </w:t>
      </w:r>
      <w:r w:rsidRPr="006C6C77">
        <w:rPr>
          <w:rFonts w:ascii="Calibri Light" w:hAnsi="Calibri Light"/>
          <w:b/>
          <w:sz w:val="24"/>
          <w:szCs w:val="24"/>
        </w:rPr>
        <w:t xml:space="preserve">649 actualizaciones, </w:t>
      </w:r>
      <w:r w:rsidRPr="006C6C77">
        <w:rPr>
          <w:rFonts w:ascii="Calibri Light" w:hAnsi="Calibri Light"/>
          <w:sz w:val="24"/>
          <w:szCs w:val="24"/>
        </w:rPr>
        <w:t xml:space="preserve">registradas y </w:t>
      </w:r>
      <w:r w:rsidRPr="006C6C77">
        <w:rPr>
          <w:rFonts w:ascii="Calibri Light" w:eastAsia="Calibri" w:hAnsi="Calibri Light" w:cs="Times New Roman"/>
          <w:sz w:val="24"/>
          <w:szCs w:val="24"/>
        </w:rPr>
        <w:t>capturadas en la base de datos de este órgano garante, y que sirve de insumo para todas las áreas del Inaip Yucatán.</w:t>
      </w:r>
    </w:p>
    <w:p w14:paraId="5FF246D4" w14:textId="3A7B06BF" w:rsidR="00C12FA0" w:rsidRPr="0088652D" w:rsidRDefault="000C7823" w:rsidP="00A34AB9">
      <w:pPr>
        <w:spacing w:after="0" w:line="240" w:lineRule="auto"/>
        <w:jc w:val="both"/>
        <w:rPr>
          <w:rFonts w:ascii="Calibri Light" w:hAnsi="Calibri Light" w:cstheme="majorHAnsi"/>
          <w:color w:val="C00000"/>
          <w:sz w:val="24"/>
          <w:szCs w:val="24"/>
        </w:rPr>
      </w:pPr>
      <w:r w:rsidRPr="0088652D">
        <w:rPr>
          <w:rFonts w:ascii="Calibri Light" w:eastAsia="Calibri" w:hAnsi="Calibri Light" w:cs="Times New Roman"/>
          <w:color w:val="C00000"/>
          <w:sz w:val="24"/>
          <w:szCs w:val="24"/>
        </w:rPr>
        <w:t>Tu yo’olal le xaak’alil beeta’</w:t>
      </w:r>
      <w:r w:rsidR="007F7C61" w:rsidRPr="0088652D">
        <w:rPr>
          <w:rFonts w:ascii="Calibri Light" w:eastAsia="Calibri" w:hAnsi="Calibri Light" w:cs="Times New Roman"/>
          <w:color w:val="C00000"/>
          <w:sz w:val="24"/>
          <w:szCs w:val="24"/>
        </w:rPr>
        <w:t>abo’, le ba’axo’ob k’áata’abo’obo’ yéetel ti’ le áantajil bey asesoriaob jts’a’ab ti’ le molayilo’obo’; l</w:t>
      </w:r>
      <w:r w:rsidR="000A0FD1" w:rsidRPr="0088652D">
        <w:rPr>
          <w:rFonts w:ascii="Calibri Light" w:eastAsia="Calibri" w:hAnsi="Calibri Light" w:cs="Times New Roman"/>
          <w:color w:val="C00000"/>
          <w:sz w:val="24"/>
          <w:szCs w:val="24"/>
        </w:rPr>
        <w:t>e</w:t>
      </w:r>
      <w:r w:rsidR="007F7C61" w:rsidRPr="0088652D">
        <w:rPr>
          <w:rFonts w:ascii="Calibri Light" w:eastAsia="Calibri" w:hAnsi="Calibri Light" w:cs="Times New Roman"/>
          <w:color w:val="C00000"/>
          <w:sz w:val="24"/>
          <w:szCs w:val="24"/>
        </w:rPr>
        <w:t xml:space="preserve"> je’elo’oba’ ichil u ja’abil 2020e’ tu tuxtajo</w:t>
      </w:r>
      <w:r w:rsidR="00B829DB" w:rsidRPr="0088652D">
        <w:rPr>
          <w:rFonts w:ascii="Calibri Light" w:eastAsia="Calibri" w:hAnsi="Calibri Light" w:cs="Times New Roman"/>
          <w:color w:val="C00000"/>
          <w:sz w:val="24"/>
          <w:szCs w:val="24"/>
        </w:rPr>
        <w:t>’ob le ju’</w:t>
      </w:r>
      <w:r w:rsidR="007F7C61" w:rsidRPr="0088652D">
        <w:rPr>
          <w:rFonts w:ascii="Calibri Light" w:eastAsia="Calibri" w:hAnsi="Calibri Light" w:cs="Times New Roman"/>
          <w:color w:val="C00000"/>
          <w:sz w:val="24"/>
          <w:szCs w:val="24"/>
        </w:rPr>
        <w:t xml:space="preserve">unilo’ob ku meyajtiko’ob ichil u kúuchilo’ob sáaskunaj meyaj, </w:t>
      </w:r>
      <w:r w:rsidR="00B829DB" w:rsidRPr="0088652D">
        <w:rPr>
          <w:rFonts w:ascii="Calibri Light" w:eastAsia="Calibri" w:hAnsi="Calibri Light" w:cs="Times New Roman"/>
          <w:color w:val="C00000"/>
          <w:sz w:val="24"/>
          <w:szCs w:val="24"/>
        </w:rPr>
        <w:t xml:space="preserve">u comiteilo’ob ti’ </w:t>
      </w:r>
      <w:r w:rsidR="00B8025F">
        <w:rPr>
          <w:rFonts w:ascii="Calibri Light" w:eastAsia="Calibri" w:hAnsi="Calibri Light" w:cs="Times New Roman"/>
          <w:color w:val="C00000"/>
          <w:sz w:val="24"/>
          <w:szCs w:val="24"/>
        </w:rPr>
        <w:t>sáaskunaj meyaj</w:t>
      </w:r>
      <w:r w:rsidR="00B829DB" w:rsidRPr="0088652D">
        <w:rPr>
          <w:rFonts w:ascii="Calibri Light" w:eastAsia="Calibri" w:hAnsi="Calibri Light" w:cs="Times New Roman"/>
          <w:color w:val="C00000"/>
          <w:sz w:val="24"/>
          <w:szCs w:val="24"/>
        </w:rPr>
        <w:t xml:space="preserve">, </w:t>
      </w:r>
      <w:r w:rsidR="00B829DB" w:rsidRPr="0088652D">
        <w:rPr>
          <w:rFonts w:ascii="Calibri Light" w:hAnsi="Calibri Light" w:cstheme="majorHAnsi"/>
          <w:color w:val="C00000"/>
          <w:sz w:val="24"/>
          <w:szCs w:val="24"/>
        </w:rPr>
        <w:t xml:space="preserve">Ba’axo’ob unaj u ts’atáanta’al utia’al u ts’a’abal ojéeltbil u meyajo’ob, Le mokt’aano’ob ku  ts’atáanta’al utia’al u meyajo’ob tu beel le Kúuchilo’ob yéetel u Comiteilo’ob Sáaskunaj Meyaj ti’ le molayilo’obo’, bix ku meyajo’ob, je’el bix u suutukilo’ob u meyajo’ob, k’iinilo’ob mina’an meyaj yéetel le k’iinilo’ob ma’tech u meyajo’obo’ tu yo’olal u k’oja’anil le COVID-19o’, ichil uláak’ ba’axo’ob; le ba’axo’ob tu tuxtajo’obo’ xak’alta’ab </w:t>
      </w:r>
      <w:r w:rsidR="00B829DB" w:rsidRPr="0088652D">
        <w:rPr>
          <w:rFonts w:ascii="Calibri Light" w:hAnsi="Calibri Light" w:cstheme="majorHAnsi"/>
          <w:color w:val="C00000"/>
          <w:sz w:val="24"/>
          <w:szCs w:val="24"/>
        </w:rPr>
        <w:lastRenderedPageBreak/>
        <w:t xml:space="preserve">tumen u molayil Inaip Yucatán, utia’al u yila’al wa beeta’ab je’el bix jets’a’ano’; </w:t>
      </w:r>
      <w:r w:rsidR="00B829DB" w:rsidRPr="0088652D">
        <w:rPr>
          <w:rFonts w:ascii="Calibri Light" w:hAnsi="Calibri Light" w:cstheme="majorHAnsi"/>
          <w:b/>
          <w:color w:val="C00000"/>
          <w:sz w:val="24"/>
          <w:szCs w:val="24"/>
        </w:rPr>
        <w:t>túumbenkunsa’ab</w:t>
      </w:r>
      <w:r w:rsidR="00B829DB" w:rsidRPr="0088652D">
        <w:rPr>
          <w:rFonts w:ascii="Calibri Light" w:hAnsi="Calibri Light" w:cstheme="majorHAnsi"/>
          <w:color w:val="C00000"/>
          <w:sz w:val="24"/>
          <w:szCs w:val="24"/>
        </w:rPr>
        <w:t xml:space="preserve"> </w:t>
      </w:r>
      <w:r w:rsidR="00B829DB" w:rsidRPr="0088652D">
        <w:rPr>
          <w:rFonts w:ascii="Calibri Light" w:hAnsi="Calibri Light" w:cstheme="majorHAnsi"/>
          <w:b/>
          <w:color w:val="C00000"/>
          <w:sz w:val="24"/>
          <w:szCs w:val="24"/>
        </w:rPr>
        <w:t xml:space="preserve">649p’éel meyajilo’ob, </w:t>
      </w:r>
      <w:r w:rsidR="000A0FD1" w:rsidRPr="0088652D">
        <w:rPr>
          <w:rFonts w:ascii="Calibri Light" w:hAnsi="Calibri Light" w:cstheme="majorHAnsi"/>
          <w:color w:val="C00000"/>
          <w:sz w:val="24"/>
          <w:szCs w:val="24"/>
        </w:rPr>
        <w:t>láaj</w:t>
      </w:r>
      <w:r w:rsidR="00F73834" w:rsidRPr="0088652D">
        <w:rPr>
          <w:rFonts w:ascii="Calibri Light" w:hAnsi="Calibri Light" w:cstheme="majorHAnsi"/>
          <w:color w:val="C00000"/>
          <w:sz w:val="24"/>
          <w:szCs w:val="24"/>
        </w:rPr>
        <w:t xml:space="preserve"> ts’íibta’ano’ob ichil u base de datos ti’ le molayila’, yéetel ku meyaj xan utia’al u jejeláasil kúuchilo’ob ti’ le Inaip Yucatana’.</w:t>
      </w:r>
    </w:p>
    <w:p w14:paraId="357CFD7E" w14:textId="77777777" w:rsidR="00BC3531" w:rsidRPr="006C6C77" w:rsidRDefault="00BC3531" w:rsidP="00A34AB9">
      <w:pPr>
        <w:spacing w:after="0" w:line="240" w:lineRule="auto"/>
        <w:jc w:val="both"/>
        <w:rPr>
          <w:rFonts w:ascii="Calibri Light" w:eastAsia="Calibri" w:hAnsi="Calibri Light" w:cs="Times New Roman"/>
          <w:sz w:val="24"/>
          <w:szCs w:val="24"/>
        </w:rPr>
      </w:pPr>
    </w:p>
    <w:p w14:paraId="1715A6A3" w14:textId="628C5C20" w:rsidR="00BC3531" w:rsidRDefault="00BC3531" w:rsidP="00A34AB9">
      <w:pPr>
        <w:pStyle w:val="Ttulo13"/>
        <w:spacing w:line="240" w:lineRule="auto"/>
        <w:rPr>
          <w:lang w:val="es-MX"/>
        </w:rPr>
      </w:pPr>
      <w:bookmarkStart w:id="13" w:name="_Toc65838374"/>
      <w:r w:rsidRPr="006C6C77">
        <w:rPr>
          <w:lang w:val="es-MX"/>
        </w:rPr>
        <w:t>Registro y control de los nombramientos de los responsables de las Unidades de Transparencia de los sujetos obligados.</w:t>
      </w:r>
      <w:bookmarkEnd w:id="13"/>
    </w:p>
    <w:p w14:paraId="3DB728B1" w14:textId="4104D36C" w:rsidR="00433B4E" w:rsidRPr="0088652D" w:rsidRDefault="00AF5425" w:rsidP="00433B4E">
      <w:pPr>
        <w:rPr>
          <w:color w:val="C00000"/>
          <w:lang w:eastAsia="es-MX" w:bidi="en-US"/>
        </w:rPr>
      </w:pPr>
      <w:r w:rsidRPr="0088652D">
        <w:rPr>
          <w:rFonts w:asciiTheme="majorHAnsi" w:hAnsiTheme="majorHAnsi" w:cstheme="majorHAnsi"/>
          <w:b/>
          <w:color w:val="C00000"/>
          <w:sz w:val="32"/>
          <w:szCs w:val="32"/>
          <w:lang w:eastAsia="es-MX" w:bidi="en-US"/>
        </w:rPr>
        <w:t xml:space="preserve">U Ts’íibil yéetel kalanil </w:t>
      </w:r>
      <w:r w:rsidR="00B10C3D" w:rsidRPr="0088652D">
        <w:rPr>
          <w:rFonts w:asciiTheme="majorHAnsi" w:hAnsiTheme="majorHAnsi" w:cstheme="majorHAnsi"/>
          <w:b/>
          <w:color w:val="C00000"/>
          <w:sz w:val="32"/>
          <w:szCs w:val="32"/>
          <w:lang w:eastAsia="es-MX" w:bidi="en-US"/>
        </w:rPr>
        <w:t xml:space="preserve">ti’ le </w:t>
      </w:r>
      <w:r w:rsidR="00613A02" w:rsidRPr="0088652D">
        <w:rPr>
          <w:rFonts w:asciiTheme="majorHAnsi" w:hAnsiTheme="majorHAnsi" w:cstheme="majorHAnsi"/>
          <w:b/>
          <w:color w:val="C00000"/>
          <w:sz w:val="32"/>
          <w:szCs w:val="32"/>
          <w:lang w:eastAsia="es-MX" w:bidi="en-US"/>
        </w:rPr>
        <w:t xml:space="preserve">ju’unilo’ob tu’ux ku </w:t>
      </w:r>
      <w:r w:rsidR="00B8025F">
        <w:rPr>
          <w:rFonts w:asciiTheme="majorHAnsi" w:hAnsiTheme="majorHAnsi" w:cstheme="majorHAnsi"/>
          <w:b/>
          <w:color w:val="C00000"/>
          <w:sz w:val="32"/>
          <w:szCs w:val="32"/>
          <w:lang w:eastAsia="es-MX" w:bidi="en-US"/>
        </w:rPr>
        <w:t>je’ets’el</w:t>
      </w:r>
      <w:r w:rsidR="005B69E9" w:rsidRPr="0088652D">
        <w:rPr>
          <w:rFonts w:asciiTheme="majorHAnsi" w:hAnsiTheme="majorHAnsi" w:cstheme="majorHAnsi"/>
          <w:b/>
          <w:color w:val="C00000"/>
          <w:sz w:val="32"/>
          <w:szCs w:val="32"/>
          <w:lang w:eastAsia="es-MX" w:bidi="en-US"/>
        </w:rPr>
        <w:t xml:space="preserve"> máaxo’ob ken u jo’olpeso’ob u kúuchilo’ob sáaskunaj meyaj.</w:t>
      </w:r>
    </w:p>
    <w:p w14:paraId="34A68937" w14:textId="77777777" w:rsidR="00BC3531" w:rsidRPr="006C6C77" w:rsidRDefault="00BC3531" w:rsidP="00A34AB9">
      <w:pPr>
        <w:spacing w:after="0" w:line="240" w:lineRule="auto"/>
        <w:rPr>
          <w:rFonts w:ascii="Calibri Light" w:hAnsi="Calibri Light"/>
          <w:sz w:val="24"/>
          <w:szCs w:val="24"/>
        </w:rPr>
      </w:pPr>
    </w:p>
    <w:p w14:paraId="73EAE030" w14:textId="0E1944A1" w:rsidR="00BC3531" w:rsidRPr="006C6C77" w:rsidRDefault="00BC3531" w:rsidP="00A34AB9">
      <w:pPr>
        <w:spacing w:after="0" w:line="240" w:lineRule="auto"/>
        <w:jc w:val="both"/>
        <w:rPr>
          <w:rFonts w:ascii="Calibri Light" w:hAnsi="Calibri Light"/>
          <w:sz w:val="24"/>
          <w:szCs w:val="24"/>
        </w:rPr>
      </w:pPr>
      <w:r w:rsidRPr="006C6C77">
        <w:rPr>
          <w:rFonts w:ascii="Calibri Light" w:hAnsi="Calibri Light"/>
          <w:b/>
          <w:sz w:val="24"/>
          <w:szCs w:val="24"/>
        </w:rPr>
        <w:t>26 sujetos obligados</w:t>
      </w:r>
      <w:r w:rsidRPr="006C6C77">
        <w:rPr>
          <w:rFonts w:ascii="Calibri Light" w:hAnsi="Calibri Light"/>
          <w:sz w:val="24"/>
          <w:szCs w:val="24"/>
        </w:rPr>
        <w:t xml:space="preserve"> informaron en </w:t>
      </w:r>
      <w:r w:rsidRPr="006C6C77">
        <w:rPr>
          <w:rFonts w:ascii="Calibri Light" w:hAnsi="Calibri Light"/>
          <w:b/>
          <w:sz w:val="24"/>
          <w:szCs w:val="24"/>
        </w:rPr>
        <w:t>28 ocasiones</w:t>
      </w:r>
      <w:r w:rsidRPr="006C6C77">
        <w:rPr>
          <w:rFonts w:ascii="Calibri Light" w:hAnsi="Calibri Light"/>
          <w:sz w:val="24"/>
          <w:szCs w:val="24"/>
        </w:rPr>
        <w:t xml:space="preserve"> respecto de los nombramientos de sus responsables de las Unidades de Transparencia</w:t>
      </w:r>
      <w:r w:rsidR="00FB51EC">
        <w:rPr>
          <w:rFonts w:ascii="Calibri Light" w:hAnsi="Calibri Light"/>
          <w:sz w:val="24"/>
          <w:szCs w:val="24"/>
        </w:rPr>
        <w:t>.</w:t>
      </w:r>
    </w:p>
    <w:p w14:paraId="7B6824C6" w14:textId="6A0A23F4" w:rsidR="00BC3531" w:rsidRPr="0088652D" w:rsidRDefault="001A325B" w:rsidP="00A34AB9">
      <w:pPr>
        <w:spacing w:after="0" w:line="240" w:lineRule="auto"/>
        <w:rPr>
          <w:rFonts w:asciiTheme="majorHAnsi" w:hAnsiTheme="majorHAnsi" w:cstheme="majorHAnsi"/>
          <w:color w:val="C00000"/>
          <w:sz w:val="24"/>
          <w:szCs w:val="24"/>
        </w:rPr>
      </w:pPr>
      <w:r w:rsidRPr="0088652D">
        <w:rPr>
          <w:rFonts w:asciiTheme="majorHAnsi" w:hAnsiTheme="majorHAnsi" w:cstheme="majorHAnsi"/>
          <w:b/>
          <w:color w:val="C00000"/>
          <w:sz w:val="24"/>
          <w:szCs w:val="24"/>
        </w:rPr>
        <w:t xml:space="preserve">26p’éel molayilo’ob </w:t>
      </w:r>
      <w:r w:rsidRPr="0088652D">
        <w:rPr>
          <w:rFonts w:asciiTheme="majorHAnsi" w:hAnsiTheme="majorHAnsi" w:cstheme="majorHAnsi"/>
          <w:color w:val="C00000"/>
          <w:sz w:val="24"/>
          <w:szCs w:val="24"/>
        </w:rPr>
        <w:t xml:space="preserve">tu ya’alajo’ob </w:t>
      </w:r>
      <w:r w:rsidR="00396B6F" w:rsidRPr="0088652D">
        <w:rPr>
          <w:rFonts w:asciiTheme="majorHAnsi" w:hAnsiTheme="majorHAnsi" w:cstheme="majorHAnsi"/>
          <w:color w:val="C00000"/>
          <w:sz w:val="24"/>
          <w:szCs w:val="24"/>
        </w:rPr>
        <w:t xml:space="preserve">ichil </w:t>
      </w:r>
      <w:r w:rsidR="00396B6F" w:rsidRPr="0088652D">
        <w:rPr>
          <w:rFonts w:asciiTheme="majorHAnsi" w:hAnsiTheme="majorHAnsi" w:cstheme="majorHAnsi"/>
          <w:b/>
          <w:color w:val="C00000"/>
          <w:sz w:val="24"/>
          <w:szCs w:val="24"/>
        </w:rPr>
        <w:t xml:space="preserve">28 u téenel </w:t>
      </w:r>
      <w:r w:rsidR="00CA7B9A" w:rsidRPr="0088652D">
        <w:rPr>
          <w:rFonts w:asciiTheme="majorHAnsi" w:hAnsiTheme="majorHAnsi" w:cstheme="majorHAnsi"/>
          <w:color w:val="C00000"/>
          <w:sz w:val="24"/>
          <w:szCs w:val="24"/>
        </w:rPr>
        <w:t>máaxo’ob ken u jo’olpeso’</w:t>
      </w:r>
      <w:r w:rsidR="009C4C5C" w:rsidRPr="0088652D">
        <w:rPr>
          <w:rFonts w:asciiTheme="majorHAnsi" w:hAnsiTheme="majorHAnsi" w:cstheme="majorHAnsi"/>
          <w:color w:val="C00000"/>
          <w:sz w:val="24"/>
          <w:szCs w:val="24"/>
        </w:rPr>
        <w:t xml:space="preserve">ob u kúuchilo’ob </w:t>
      </w:r>
      <w:r w:rsidR="00CA7B9A" w:rsidRPr="0088652D">
        <w:rPr>
          <w:rFonts w:asciiTheme="majorHAnsi" w:hAnsiTheme="majorHAnsi" w:cstheme="majorHAnsi"/>
          <w:color w:val="C00000"/>
          <w:sz w:val="24"/>
          <w:szCs w:val="24"/>
        </w:rPr>
        <w:t xml:space="preserve">Sáaskunaj meyaj. </w:t>
      </w:r>
    </w:p>
    <w:p w14:paraId="1EFD6FDA" w14:textId="77777777" w:rsidR="00E25FCA" w:rsidRDefault="00E25FCA" w:rsidP="00A34AB9">
      <w:pPr>
        <w:spacing w:after="0" w:line="240" w:lineRule="auto"/>
      </w:pPr>
    </w:p>
    <w:p w14:paraId="15B51DE1" w14:textId="24070737" w:rsidR="00866F42" w:rsidRDefault="00BC3531" w:rsidP="00BC4663">
      <w:pPr>
        <w:pStyle w:val="Ttulo13"/>
        <w:spacing w:line="240" w:lineRule="auto"/>
        <w:rPr>
          <w:lang w:val="es-MX"/>
        </w:rPr>
      </w:pPr>
      <w:bookmarkStart w:id="14" w:name="_Toc65838375"/>
      <w:r w:rsidRPr="006C6C77">
        <w:rPr>
          <w:lang w:val="es-MX"/>
        </w:rPr>
        <w:t>Registro y control de los integrantes del Comité de Transparencia de los distintos sujetos obligados.</w:t>
      </w:r>
      <w:bookmarkEnd w:id="14"/>
    </w:p>
    <w:p w14:paraId="3CAC98C8" w14:textId="31813AC9" w:rsidR="00BC4663" w:rsidRPr="0088652D" w:rsidRDefault="00BC4663" w:rsidP="00BC4663">
      <w:pPr>
        <w:rPr>
          <w:color w:val="C00000"/>
          <w:lang w:eastAsia="es-MX" w:bidi="en-US"/>
        </w:rPr>
      </w:pPr>
      <w:r w:rsidRPr="0088652D">
        <w:rPr>
          <w:rFonts w:asciiTheme="majorHAnsi" w:hAnsiTheme="majorHAnsi" w:cstheme="majorHAnsi"/>
          <w:b/>
          <w:color w:val="C00000"/>
          <w:sz w:val="32"/>
          <w:szCs w:val="32"/>
          <w:lang w:eastAsia="es-MX" w:bidi="en-US"/>
        </w:rPr>
        <w:t>U Ts’íibil yéetel kalanil ti’ le ju’unilo’ob tu’u</w:t>
      </w:r>
      <w:r w:rsidR="00125A69">
        <w:rPr>
          <w:rFonts w:asciiTheme="majorHAnsi" w:hAnsiTheme="majorHAnsi" w:cstheme="majorHAnsi"/>
          <w:b/>
          <w:color w:val="C00000"/>
          <w:sz w:val="32"/>
          <w:szCs w:val="32"/>
          <w:lang w:eastAsia="es-MX" w:bidi="en-US"/>
        </w:rPr>
        <w:t>x ku ya’alal máaxo’ob yaano’ob</w:t>
      </w:r>
      <w:r w:rsidRPr="0088652D">
        <w:rPr>
          <w:rFonts w:asciiTheme="majorHAnsi" w:hAnsiTheme="majorHAnsi" w:cstheme="majorHAnsi"/>
          <w:b/>
          <w:color w:val="C00000"/>
          <w:sz w:val="32"/>
          <w:szCs w:val="32"/>
          <w:lang w:eastAsia="es-MX" w:bidi="en-US"/>
        </w:rPr>
        <w:t xml:space="preserve"> i</w:t>
      </w:r>
      <w:r w:rsidR="00910E9D">
        <w:rPr>
          <w:rFonts w:asciiTheme="majorHAnsi" w:hAnsiTheme="majorHAnsi" w:cstheme="majorHAnsi"/>
          <w:b/>
          <w:color w:val="C00000"/>
          <w:sz w:val="32"/>
          <w:szCs w:val="32"/>
          <w:lang w:eastAsia="es-MX" w:bidi="en-US"/>
        </w:rPr>
        <w:t xml:space="preserve">chil u múuch’kabil Cómiteil </w:t>
      </w:r>
      <w:r w:rsidR="0003070C">
        <w:rPr>
          <w:rFonts w:asciiTheme="majorHAnsi" w:hAnsiTheme="majorHAnsi" w:cstheme="majorHAnsi"/>
          <w:b/>
          <w:color w:val="C00000"/>
          <w:sz w:val="32"/>
          <w:szCs w:val="32"/>
          <w:lang w:eastAsia="es-MX" w:bidi="en-US"/>
        </w:rPr>
        <w:t>Sáaskunaj Meyaj</w:t>
      </w:r>
      <w:r w:rsidRPr="0088652D">
        <w:rPr>
          <w:rFonts w:asciiTheme="majorHAnsi" w:hAnsiTheme="majorHAnsi" w:cstheme="majorHAnsi"/>
          <w:b/>
          <w:color w:val="C00000"/>
          <w:sz w:val="32"/>
          <w:szCs w:val="32"/>
          <w:lang w:eastAsia="es-MX" w:bidi="en-US"/>
        </w:rPr>
        <w:t xml:space="preserve"> ti’ le jejeláas molayilo’obo’.</w:t>
      </w:r>
    </w:p>
    <w:p w14:paraId="43F4FC4E" w14:textId="77777777" w:rsidR="00BC3531" w:rsidRPr="006C6C77" w:rsidRDefault="00BC3531" w:rsidP="00A34AB9">
      <w:pPr>
        <w:spacing w:after="0" w:line="240" w:lineRule="auto"/>
        <w:rPr>
          <w:lang w:eastAsia="es-MX" w:bidi="en-US"/>
        </w:rPr>
      </w:pPr>
    </w:p>
    <w:p w14:paraId="28800E9C" w14:textId="68168B11" w:rsidR="00BC3531" w:rsidRDefault="00BC3531" w:rsidP="00A34AB9">
      <w:pPr>
        <w:spacing w:after="0" w:line="240" w:lineRule="auto"/>
        <w:jc w:val="both"/>
        <w:rPr>
          <w:rFonts w:ascii="Calibri Light" w:hAnsi="Calibri Light"/>
          <w:sz w:val="24"/>
          <w:szCs w:val="24"/>
        </w:rPr>
      </w:pPr>
      <w:r w:rsidRPr="006C6C77">
        <w:rPr>
          <w:rFonts w:ascii="Calibri Light" w:hAnsi="Calibri Light"/>
          <w:sz w:val="24"/>
          <w:szCs w:val="24"/>
        </w:rPr>
        <w:t>De igual forma</w:t>
      </w:r>
      <w:r w:rsidRPr="006C6C77">
        <w:rPr>
          <w:rFonts w:ascii="Calibri Light" w:hAnsi="Calibri Light"/>
          <w:b/>
          <w:sz w:val="24"/>
          <w:szCs w:val="24"/>
        </w:rPr>
        <w:t xml:space="preserve"> 46 sujetos obligados</w:t>
      </w:r>
      <w:r w:rsidRPr="006C6C77">
        <w:rPr>
          <w:rFonts w:ascii="Calibri Light" w:hAnsi="Calibri Light"/>
          <w:sz w:val="24"/>
          <w:szCs w:val="24"/>
        </w:rPr>
        <w:t xml:space="preserve"> informaron en </w:t>
      </w:r>
      <w:r w:rsidRPr="006C6C77">
        <w:rPr>
          <w:rFonts w:ascii="Calibri Light" w:hAnsi="Calibri Light"/>
          <w:b/>
          <w:sz w:val="24"/>
          <w:szCs w:val="24"/>
        </w:rPr>
        <w:t>49</w:t>
      </w:r>
      <w:r w:rsidRPr="006C6C77">
        <w:rPr>
          <w:rFonts w:ascii="Calibri Light" w:hAnsi="Calibri Light"/>
          <w:sz w:val="24"/>
          <w:szCs w:val="24"/>
        </w:rPr>
        <w:t xml:space="preserve"> </w:t>
      </w:r>
      <w:r w:rsidRPr="006C6C77">
        <w:rPr>
          <w:rFonts w:ascii="Calibri Light" w:hAnsi="Calibri Light"/>
          <w:b/>
          <w:sz w:val="24"/>
          <w:szCs w:val="24"/>
        </w:rPr>
        <w:t>ocasiones</w:t>
      </w:r>
      <w:r w:rsidRPr="006C6C77">
        <w:rPr>
          <w:rFonts w:ascii="Calibri Light" w:hAnsi="Calibri Light"/>
          <w:sz w:val="24"/>
          <w:szCs w:val="24"/>
        </w:rPr>
        <w:t xml:space="preserve"> respecto de la actualización en la integración de sus Comités de Transparencia</w:t>
      </w:r>
      <w:r w:rsidR="00FB51EC">
        <w:rPr>
          <w:rFonts w:ascii="Calibri Light" w:hAnsi="Calibri Light"/>
          <w:sz w:val="24"/>
          <w:szCs w:val="24"/>
        </w:rPr>
        <w:t>.</w:t>
      </w:r>
    </w:p>
    <w:p w14:paraId="43E1E95C" w14:textId="09482458" w:rsidR="00C67770" w:rsidRPr="0088652D" w:rsidRDefault="006110E0" w:rsidP="00A34AB9">
      <w:pPr>
        <w:spacing w:after="0" w:line="240" w:lineRule="auto"/>
        <w:jc w:val="both"/>
        <w:rPr>
          <w:rFonts w:ascii="Calibri Light" w:hAnsi="Calibri Light"/>
          <w:color w:val="C00000"/>
          <w:sz w:val="24"/>
          <w:szCs w:val="24"/>
        </w:rPr>
      </w:pPr>
      <w:r w:rsidRPr="0088652D">
        <w:rPr>
          <w:rFonts w:ascii="Calibri Light" w:hAnsi="Calibri Light"/>
          <w:color w:val="C00000"/>
          <w:sz w:val="24"/>
          <w:szCs w:val="24"/>
        </w:rPr>
        <w:t xml:space="preserve">Beyxano’ </w:t>
      </w:r>
      <w:r w:rsidRPr="0088652D">
        <w:rPr>
          <w:rFonts w:ascii="Calibri Light" w:hAnsi="Calibri Light"/>
          <w:b/>
          <w:color w:val="C00000"/>
          <w:sz w:val="24"/>
          <w:szCs w:val="24"/>
        </w:rPr>
        <w:t xml:space="preserve">46p’éel molayilo’ob </w:t>
      </w:r>
      <w:r w:rsidRPr="0088652D">
        <w:rPr>
          <w:rFonts w:ascii="Calibri Light" w:hAnsi="Calibri Light"/>
          <w:color w:val="C00000"/>
          <w:sz w:val="24"/>
          <w:szCs w:val="24"/>
        </w:rPr>
        <w:t xml:space="preserve">tu ya’alajo’ob ichil </w:t>
      </w:r>
      <w:r w:rsidRPr="0088652D">
        <w:rPr>
          <w:rFonts w:ascii="Calibri Light" w:hAnsi="Calibri Light"/>
          <w:b/>
          <w:color w:val="C00000"/>
          <w:sz w:val="24"/>
          <w:szCs w:val="24"/>
        </w:rPr>
        <w:t xml:space="preserve">49 u téenel </w:t>
      </w:r>
      <w:r w:rsidR="00A35D90" w:rsidRPr="0088652D">
        <w:rPr>
          <w:rFonts w:ascii="Calibri Light" w:hAnsi="Calibri Light"/>
          <w:color w:val="C00000"/>
          <w:sz w:val="24"/>
          <w:szCs w:val="24"/>
        </w:rPr>
        <w:t xml:space="preserve">bix úuchik u túumbenkunsiko’ob máaxo’ob ku meyajo’ob ichil </w:t>
      </w:r>
      <w:r w:rsidR="00683F85" w:rsidRPr="0088652D">
        <w:rPr>
          <w:rFonts w:ascii="Calibri Light" w:hAnsi="Calibri Light"/>
          <w:color w:val="C00000"/>
          <w:sz w:val="24"/>
          <w:szCs w:val="24"/>
        </w:rPr>
        <w:t>u múuch’kabil Cómiteil ti’ Transparencia.</w:t>
      </w:r>
    </w:p>
    <w:p w14:paraId="7B5194E8" w14:textId="03CA94B3" w:rsidR="00BC3531" w:rsidRDefault="00BC3531" w:rsidP="00A34AB9">
      <w:pPr>
        <w:spacing w:after="0" w:line="240" w:lineRule="auto"/>
      </w:pPr>
    </w:p>
    <w:p w14:paraId="307D8C2B" w14:textId="0CA5C39C" w:rsidR="00BC3531" w:rsidRDefault="00BC3531" w:rsidP="00A34AB9">
      <w:pPr>
        <w:pStyle w:val="Ttulo13"/>
        <w:spacing w:line="240" w:lineRule="auto"/>
        <w:rPr>
          <w:lang w:val="es-MX"/>
        </w:rPr>
      </w:pPr>
      <w:bookmarkStart w:id="15" w:name="_Toc65838376"/>
      <w:r w:rsidRPr="006C6C77">
        <w:rPr>
          <w:lang w:val="es-MX"/>
        </w:rPr>
        <w:t>Recepción de las tablas de aplicabilidad de las obligaciones de transparencia de los distintos sujetos obligados.</w:t>
      </w:r>
      <w:bookmarkEnd w:id="15"/>
    </w:p>
    <w:p w14:paraId="42C06FB8" w14:textId="0B09096E" w:rsidR="00472541" w:rsidRPr="0088652D" w:rsidRDefault="00472541" w:rsidP="00472541">
      <w:pPr>
        <w:spacing w:after="0" w:line="240" w:lineRule="auto"/>
        <w:jc w:val="both"/>
        <w:rPr>
          <w:rFonts w:asciiTheme="majorHAnsi" w:hAnsiTheme="majorHAnsi" w:cstheme="majorHAnsi"/>
          <w:b/>
          <w:color w:val="C00000"/>
          <w:sz w:val="32"/>
          <w:szCs w:val="32"/>
        </w:rPr>
      </w:pPr>
      <w:r w:rsidRPr="0088652D">
        <w:rPr>
          <w:rFonts w:asciiTheme="majorHAnsi" w:hAnsiTheme="majorHAnsi" w:cstheme="majorHAnsi"/>
          <w:b/>
          <w:color w:val="C00000"/>
          <w:sz w:val="32"/>
          <w:szCs w:val="32"/>
          <w:lang w:eastAsia="es-MX" w:bidi="en-US"/>
        </w:rPr>
        <w:t xml:space="preserve">U k’a’amal </w:t>
      </w:r>
      <w:r w:rsidRPr="0088652D">
        <w:rPr>
          <w:rFonts w:asciiTheme="majorHAnsi" w:hAnsiTheme="majorHAnsi" w:cstheme="majorHAnsi"/>
          <w:b/>
          <w:color w:val="C00000"/>
          <w:sz w:val="32"/>
          <w:szCs w:val="32"/>
        </w:rPr>
        <w:t>ba’axo’ob unaj u ts’atáanta’al utia’al u ts’a’abal ojéeltbil u meyajil le jejeláasil molay</w:t>
      </w:r>
      <w:r w:rsidR="009C7248" w:rsidRPr="0088652D">
        <w:rPr>
          <w:rFonts w:asciiTheme="majorHAnsi" w:hAnsiTheme="majorHAnsi" w:cstheme="majorHAnsi"/>
          <w:b/>
          <w:color w:val="C00000"/>
          <w:sz w:val="32"/>
          <w:szCs w:val="32"/>
        </w:rPr>
        <w:t>i</w:t>
      </w:r>
      <w:r w:rsidRPr="0088652D">
        <w:rPr>
          <w:rFonts w:asciiTheme="majorHAnsi" w:hAnsiTheme="majorHAnsi" w:cstheme="majorHAnsi"/>
          <w:b/>
          <w:color w:val="C00000"/>
          <w:sz w:val="32"/>
          <w:szCs w:val="32"/>
        </w:rPr>
        <w:t>lo’obo’.</w:t>
      </w:r>
    </w:p>
    <w:p w14:paraId="5B77231D" w14:textId="6B8ABFFB" w:rsidR="00BC3531" w:rsidRPr="00E04C38" w:rsidRDefault="00BC3531" w:rsidP="00A34AB9">
      <w:pPr>
        <w:spacing w:after="0" w:line="240" w:lineRule="auto"/>
        <w:rPr>
          <w:b/>
          <w:lang w:eastAsia="es-MX" w:bidi="en-US"/>
        </w:rPr>
      </w:pPr>
    </w:p>
    <w:p w14:paraId="048AF30B" w14:textId="3AF1051E" w:rsidR="00BC3531" w:rsidRDefault="00BC3531" w:rsidP="00A34AB9">
      <w:pPr>
        <w:spacing w:after="0" w:line="240" w:lineRule="auto"/>
        <w:jc w:val="both"/>
        <w:rPr>
          <w:rFonts w:ascii="Calibri Light" w:hAnsi="Calibri Light"/>
          <w:sz w:val="24"/>
          <w:szCs w:val="24"/>
        </w:rPr>
      </w:pPr>
      <w:r w:rsidRPr="006C6C77">
        <w:rPr>
          <w:rFonts w:ascii="Calibri Light" w:hAnsi="Calibri Light"/>
          <w:b/>
          <w:sz w:val="24"/>
          <w:szCs w:val="24"/>
        </w:rPr>
        <w:t xml:space="preserve">38 </w:t>
      </w:r>
      <w:r w:rsidR="00FB51EC" w:rsidRPr="006C6C77">
        <w:rPr>
          <w:rFonts w:ascii="Calibri Light" w:hAnsi="Calibri Light"/>
          <w:b/>
          <w:sz w:val="24"/>
          <w:szCs w:val="24"/>
        </w:rPr>
        <w:t>sujetos</w:t>
      </w:r>
      <w:r w:rsidRPr="006C6C77">
        <w:rPr>
          <w:rFonts w:ascii="Calibri Light" w:hAnsi="Calibri Light"/>
          <w:b/>
          <w:sz w:val="24"/>
          <w:szCs w:val="24"/>
        </w:rPr>
        <w:t xml:space="preserve"> obligados </w:t>
      </w:r>
      <w:r w:rsidRPr="006C6C77">
        <w:rPr>
          <w:rFonts w:ascii="Calibri Light" w:hAnsi="Calibri Light"/>
          <w:sz w:val="24"/>
          <w:szCs w:val="24"/>
        </w:rPr>
        <w:t>remitieron</w:t>
      </w:r>
      <w:r w:rsidRPr="006C6C77">
        <w:rPr>
          <w:rFonts w:ascii="Calibri Light" w:hAnsi="Calibri Light"/>
          <w:bCs/>
          <w:sz w:val="24"/>
          <w:szCs w:val="24"/>
        </w:rPr>
        <w:t xml:space="preserve"> en</w:t>
      </w:r>
      <w:r w:rsidRPr="006C6C77">
        <w:rPr>
          <w:rFonts w:ascii="Calibri Light" w:hAnsi="Calibri Light"/>
          <w:b/>
          <w:sz w:val="24"/>
          <w:szCs w:val="24"/>
        </w:rPr>
        <w:t xml:space="preserve"> 41 ocasiones</w:t>
      </w:r>
      <w:r w:rsidRPr="006C6C77">
        <w:rPr>
          <w:rFonts w:ascii="Calibri Light" w:hAnsi="Calibri Light"/>
          <w:sz w:val="24"/>
          <w:szCs w:val="24"/>
        </w:rPr>
        <w:t xml:space="preserve"> sus tablas de aplicabilidad en términos del último párrafo del artículo 70 de la Ley general y de los Lineamientos Técnicos Generales para la publicación, homologación y estandarización de la información de las obligaciones establecidas en el Título Quinto y en la fracción IV del artículo 31 de la citada Ley general</w:t>
      </w:r>
      <w:r w:rsidR="00FB51EC">
        <w:rPr>
          <w:rFonts w:ascii="Calibri Light" w:hAnsi="Calibri Light"/>
          <w:sz w:val="24"/>
          <w:szCs w:val="24"/>
        </w:rPr>
        <w:t>.</w:t>
      </w:r>
    </w:p>
    <w:p w14:paraId="4B5E30B5" w14:textId="1B5C8AD9" w:rsidR="00E04C38" w:rsidRPr="0088652D" w:rsidRDefault="00A75DD6" w:rsidP="00A34AB9">
      <w:pPr>
        <w:spacing w:after="0" w:line="240" w:lineRule="auto"/>
        <w:jc w:val="both"/>
        <w:rPr>
          <w:rFonts w:ascii="Calibri Light" w:hAnsi="Calibri Light"/>
          <w:color w:val="C00000"/>
          <w:sz w:val="24"/>
          <w:szCs w:val="24"/>
        </w:rPr>
      </w:pPr>
      <w:r w:rsidRPr="0088652D">
        <w:rPr>
          <w:rFonts w:ascii="Calibri Light" w:hAnsi="Calibri Light"/>
          <w:b/>
          <w:color w:val="C00000"/>
          <w:sz w:val="24"/>
          <w:szCs w:val="24"/>
        </w:rPr>
        <w:lastRenderedPageBreak/>
        <w:t xml:space="preserve">38p’éel molayilo’ob </w:t>
      </w:r>
      <w:r w:rsidRPr="0088652D">
        <w:rPr>
          <w:rFonts w:ascii="Calibri Light" w:hAnsi="Calibri Light"/>
          <w:color w:val="C00000"/>
          <w:sz w:val="24"/>
          <w:szCs w:val="24"/>
        </w:rPr>
        <w:t xml:space="preserve">tu tuxtajo’ob ichil </w:t>
      </w:r>
      <w:r w:rsidRPr="0088652D">
        <w:rPr>
          <w:rFonts w:ascii="Calibri Light" w:hAnsi="Calibri Light"/>
          <w:b/>
          <w:color w:val="C00000"/>
          <w:sz w:val="24"/>
          <w:szCs w:val="24"/>
        </w:rPr>
        <w:t xml:space="preserve">41 u téenel </w:t>
      </w:r>
      <w:r w:rsidR="0021300B" w:rsidRPr="0088652D">
        <w:rPr>
          <w:rFonts w:ascii="Calibri Light" w:hAnsi="Calibri Light"/>
          <w:color w:val="C00000"/>
          <w:sz w:val="24"/>
          <w:szCs w:val="24"/>
        </w:rPr>
        <w:t xml:space="preserve">le ba’axo’ob unaj u ts’atáanta’al utia’al u ts’a’abal ojéeltbil u meyajilo’ob, je’el bix jets’a’an </w:t>
      </w:r>
      <w:r w:rsidR="008855AE" w:rsidRPr="0088652D">
        <w:rPr>
          <w:rFonts w:ascii="Calibri Light" w:hAnsi="Calibri Light"/>
          <w:color w:val="C00000"/>
          <w:sz w:val="24"/>
          <w:szCs w:val="24"/>
        </w:rPr>
        <w:t>ichil u ts’ook jaatsts’íibil ti’ le artí</w:t>
      </w:r>
      <w:r w:rsidR="000E2EFA" w:rsidRPr="0088652D">
        <w:rPr>
          <w:rFonts w:ascii="Calibri Light" w:hAnsi="Calibri Light"/>
          <w:color w:val="C00000"/>
          <w:sz w:val="24"/>
          <w:szCs w:val="24"/>
        </w:rPr>
        <w:t>ik</w:t>
      </w:r>
      <w:r w:rsidR="008855AE" w:rsidRPr="0088652D">
        <w:rPr>
          <w:rFonts w:ascii="Calibri Light" w:hAnsi="Calibri Light"/>
          <w:color w:val="C00000"/>
          <w:sz w:val="24"/>
          <w:szCs w:val="24"/>
        </w:rPr>
        <w:t>ulo 70 ti’ le Noj A’almaj T’aano’</w:t>
      </w:r>
      <w:r w:rsidR="00020CD7" w:rsidRPr="0088652D">
        <w:rPr>
          <w:rFonts w:ascii="Calibri Light" w:hAnsi="Calibri Light"/>
          <w:color w:val="C00000"/>
          <w:sz w:val="24"/>
          <w:szCs w:val="24"/>
        </w:rPr>
        <w:t xml:space="preserve"> </w:t>
      </w:r>
      <w:r w:rsidR="006C7283" w:rsidRPr="0088652D">
        <w:rPr>
          <w:rFonts w:ascii="Calibri Light" w:hAnsi="Calibri Light"/>
          <w:color w:val="C00000"/>
          <w:sz w:val="24"/>
          <w:szCs w:val="24"/>
        </w:rPr>
        <w:t xml:space="preserve">yéetel ti’ le Mokt’aano’ob ku jets’iko’ob bix ken u k’i’itpesiko’ob le meyajo’, </w:t>
      </w:r>
      <w:r w:rsidR="0031356F" w:rsidRPr="0088652D">
        <w:rPr>
          <w:rFonts w:ascii="Calibri Light" w:hAnsi="Calibri Light"/>
          <w:color w:val="C00000"/>
          <w:sz w:val="24"/>
          <w:szCs w:val="24"/>
        </w:rPr>
        <w:t>ka u jump’éelilkunto’</w:t>
      </w:r>
      <w:r w:rsidR="000E2EFA" w:rsidRPr="0088652D">
        <w:rPr>
          <w:rFonts w:ascii="Calibri Light" w:hAnsi="Calibri Light"/>
          <w:color w:val="C00000"/>
          <w:sz w:val="24"/>
          <w:szCs w:val="24"/>
        </w:rPr>
        <w:t>ob le meyaj ku k’ubiko’ob je’el bix jets’a’an ichil u Jo’ Jo’ol T</w:t>
      </w:r>
      <w:r w:rsidR="00EC0687">
        <w:rPr>
          <w:rFonts w:ascii="Calibri Light" w:hAnsi="Calibri Light"/>
          <w:color w:val="C00000"/>
          <w:sz w:val="24"/>
          <w:szCs w:val="24"/>
        </w:rPr>
        <w:t>s</w:t>
      </w:r>
      <w:r w:rsidR="000E2EFA" w:rsidRPr="0088652D">
        <w:rPr>
          <w:rFonts w:ascii="Calibri Light" w:hAnsi="Calibri Light"/>
          <w:color w:val="C00000"/>
          <w:sz w:val="24"/>
          <w:szCs w:val="24"/>
        </w:rPr>
        <w:t xml:space="preserve">’íibil yéetel u jaatsil IV ti’ u artíikulo </w:t>
      </w:r>
      <w:r w:rsidR="00CF27DD" w:rsidRPr="0088652D">
        <w:rPr>
          <w:rFonts w:ascii="Calibri Light" w:hAnsi="Calibri Light"/>
          <w:color w:val="C00000"/>
          <w:sz w:val="24"/>
          <w:szCs w:val="24"/>
        </w:rPr>
        <w:t>31 ti’ le</w:t>
      </w:r>
      <w:r w:rsidR="00C225FC" w:rsidRPr="0088652D">
        <w:rPr>
          <w:rFonts w:ascii="Calibri Light" w:hAnsi="Calibri Light"/>
          <w:color w:val="C00000"/>
          <w:sz w:val="24"/>
          <w:szCs w:val="24"/>
        </w:rPr>
        <w:t xml:space="preserve"> Noj</w:t>
      </w:r>
      <w:r w:rsidR="00CF27DD" w:rsidRPr="0088652D">
        <w:rPr>
          <w:rFonts w:ascii="Calibri Light" w:hAnsi="Calibri Light"/>
          <w:color w:val="C00000"/>
          <w:sz w:val="24"/>
          <w:szCs w:val="24"/>
        </w:rPr>
        <w:t xml:space="preserve"> A’almaj T’aan ts’o’ok k-a’aliko’.</w:t>
      </w:r>
    </w:p>
    <w:p w14:paraId="054D0526" w14:textId="76CB34A1" w:rsidR="00BC3531" w:rsidRDefault="00BC3531" w:rsidP="00A34AB9">
      <w:pPr>
        <w:spacing w:after="0" w:line="240" w:lineRule="auto"/>
        <w:jc w:val="both"/>
        <w:rPr>
          <w:rFonts w:ascii="Calibri Light" w:hAnsi="Calibri Light"/>
          <w:sz w:val="24"/>
          <w:szCs w:val="24"/>
        </w:rPr>
      </w:pPr>
    </w:p>
    <w:p w14:paraId="75C6BF9B" w14:textId="609D1A0E" w:rsidR="00BC3531" w:rsidRDefault="00BC3531" w:rsidP="00A34AB9">
      <w:pPr>
        <w:pStyle w:val="Ttulo13"/>
        <w:spacing w:line="240" w:lineRule="auto"/>
        <w:rPr>
          <w:lang w:val="es-MX"/>
        </w:rPr>
      </w:pPr>
      <w:bookmarkStart w:id="16" w:name="_Toc65838377"/>
      <w:r w:rsidRPr="006C6C77">
        <w:rPr>
          <w:lang w:val="es-MX"/>
        </w:rPr>
        <w:t>Registro y control de la normatividad que regula el funcionamiento de las Unidades de Transparencia y de los Comités de Transparencia de los sujetos obligados.</w:t>
      </w:r>
      <w:bookmarkEnd w:id="16"/>
    </w:p>
    <w:p w14:paraId="05FD7AE2" w14:textId="4EC5E049" w:rsidR="00D417B0" w:rsidRPr="0088652D" w:rsidRDefault="00D27E52" w:rsidP="00D417B0">
      <w:pPr>
        <w:rPr>
          <w:b/>
          <w:color w:val="C00000"/>
          <w:sz w:val="32"/>
          <w:szCs w:val="32"/>
          <w:lang w:eastAsia="es-MX" w:bidi="en-US"/>
        </w:rPr>
      </w:pPr>
      <w:r>
        <w:rPr>
          <w:rFonts w:asciiTheme="majorHAnsi" w:hAnsiTheme="majorHAnsi" w:cstheme="majorHAnsi"/>
          <w:b/>
          <w:color w:val="C00000"/>
          <w:sz w:val="32"/>
          <w:szCs w:val="32"/>
          <w:lang w:eastAsia="es-MX" w:bidi="en-US"/>
        </w:rPr>
        <w:t>U Ts’íibil yéetel kan</w:t>
      </w:r>
      <w:r w:rsidR="000F36A1" w:rsidRPr="0088652D">
        <w:rPr>
          <w:rFonts w:asciiTheme="majorHAnsi" w:hAnsiTheme="majorHAnsi" w:cstheme="majorHAnsi"/>
          <w:b/>
          <w:color w:val="C00000"/>
          <w:sz w:val="32"/>
          <w:szCs w:val="32"/>
          <w:lang w:eastAsia="es-MX" w:bidi="en-US"/>
        </w:rPr>
        <w:t xml:space="preserve">anil ti’ le </w:t>
      </w:r>
      <w:r w:rsidR="00EC0687">
        <w:rPr>
          <w:rFonts w:ascii="Calibri Light" w:hAnsi="Calibri Light" w:cstheme="majorHAnsi"/>
          <w:b/>
          <w:color w:val="C00000"/>
          <w:sz w:val="32"/>
          <w:szCs w:val="32"/>
        </w:rPr>
        <w:t xml:space="preserve">mokt’aano’ob ku </w:t>
      </w:r>
      <w:r w:rsidR="000F36A1" w:rsidRPr="0088652D">
        <w:rPr>
          <w:rFonts w:ascii="Calibri Light" w:hAnsi="Calibri Light" w:cstheme="majorHAnsi"/>
          <w:b/>
          <w:color w:val="C00000"/>
          <w:sz w:val="32"/>
          <w:szCs w:val="32"/>
        </w:rPr>
        <w:t>ts’atáanta’al utia’al u meyajo’ob tu beel le Kúuchilo’ob yéetel u Comiteilo’ob Sáaskunaj Meyaj ti’ le molayilo’obo’</w:t>
      </w:r>
      <w:r w:rsidR="00571C5A">
        <w:rPr>
          <w:rFonts w:ascii="Calibri Light" w:hAnsi="Calibri Light" w:cstheme="majorHAnsi"/>
          <w:b/>
          <w:color w:val="C00000"/>
          <w:sz w:val="32"/>
          <w:szCs w:val="32"/>
        </w:rPr>
        <w:t>.</w:t>
      </w:r>
    </w:p>
    <w:p w14:paraId="64B1A228" w14:textId="77777777" w:rsidR="00BC3531" w:rsidRPr="006C6C77" w:rsidRDefault="00BC3531" w:rsidP="00A34AB9">
      <w:pPr>
        <w:spacing w:after="0" w:line="240" w:lineRule="auto"/>
        <w:rPr>
          <w:lang w:eastAsia="es-MX" w:bidi="en-US"/>
        </w:rPr>
      </w:pPr>
    </w:p>
    <w:p w14:paraId="0DA6B452" w14:textId="0ED9E7C0" w:rsidR="00BC3531" w:rsidRDefault="00BC3531" w:rsidP="00A34AB9">
      <w:pPr>
        <w:spacing w:after="0" w:line="240" w:lineRule="auto"/>
        <w:jc w:val="both"/>
        <w:rPr>
          <w:rFonts w:ascii="Calibri Light" w:eastAsia="Calibri" w:hAnsi="Calibri Light" w:cs="Times New Roman"/>
          <w:sz w:val="24"/>
          <w:szCs w:val="24"/>
        </w:rPr>
      </w:pPr>
      <w:r w:rsidRPr="006C6C77">
        <w:rPr>
          <w:rFonts w:ascii="Calibri Light" w:eastAsia="Calibri" w:hAnsi="Calibri Light" w:cs="Times New Roman"/>
          <w:sz w:val="24"/>
          <w:szCs w:val="24"/>
        </w:rPr>
        <w:t xml:space="preserve">De igual forma </w:t>
      </w:r>
      <w:r w:rsidRPr="006C6C77">
        <w:rPr>
          <w:rFonts w:ascii="Calibri Light" w:eastAsia="Calibri" w:hAnsi="Calibri Light" w:cs="Times New Roman"/>
          <w:b/>
          <w:sz w:val="24"/>
          <w:szCs w:val="24"/>
        </w:rPr>
        <w:t>8 sujetos obligados</w:t>
      </w:r>
      <w:r w:rsidRPr="006C6C77">
        <w:rPr>
          <w:rFonts w:ascii="Calibri Light" w:eastAsia="Calibri" w:hAnsi="Calibri Light" w:cs="Times New Roman"/>
          <w:sz w:val="24"/>
          <w:szCs w:val="24"/>
        </w:rPr>
        <w:t xml:space="preserve"> remitieron en </w:t>
      </w:r>
      <w:r w:rsidRPr="006C6C77">
        <w:rPr>
          <w:rFonts w:ascii="Calibri Light" w:eastAsia="Calibri" w:hAnsi="Calibri Light" w:cs="Times New Roman"/>
          <w:b/>
          <w:sz w:val="24"/>
          <w:szCs w:val="24"/>
        </w:rPr>
        <w:t>8 ocasiones</w:t>
      </w:r>
      <w:r w:rsidRPr="006C6C77">
        <w:rPr>
          <w:rFonts w:ascii="Calibri Light" w:eastAsia="Calibri" w:hAnsi="Calibri Light" w:cs="Times New Roman"/>
          <w:sz w:val="24"/>
          <w:szCs w:val="24"/>
        </w:rPr>
        <w:t xml:space="preserve"> su normatividad interna necesaria para regular sus Unidades y Comités de Transparencia, señalada en el transitorio Sexto de la Ley de Transparencia y Acceso a la Información Pública del Estado de Yucatán</w:t>
      </w:r>
      <w:r w:rsidR="00FB51EC">
        <w:rPr>
          <w:rFonts w:ascii="Calibri Light" w:eastAsia="Calibri" w:hAnsi="Calibri Light" w:cs="Times New Roman"/>
          <w:sz w:val="24"/>
          <w:szCs w:val="24"/>
        </w:rPr>
        <w:t>.</w:t>
      </w:r>
    </w:p>
    <w:p w14:paraId="589C6B31" w14:textId="36F48CAD" w:rsidR="000F36A1" w:rsidRPr="0088652D" w:rsidRDefault="00CB48CC" w:rsidP="00A34AB9">
      <w:pPr>
        <w:spacing w:after="0" w:line="240" w:lineRule="auto"/>
        <w:jc w:val="both"/>
        <w:rPr>
          <w:rFonts w:ascii="Calibri Light" w:eastAsia="Calibri" w:hAnsi="Calibri Light" w:cs="Times New Roman"/>
          <w:color w:val="C00000"/>
          <w:sz w:val="24"/>
          <w:szCs w:val="24"/>
        </w:rPr>
      </w:pPr>
      <w:r w:rsidRPr="0088652D">
        <w:rPr>
          <w:rFonts w:ascii="Calibri Light" w:eastAsia="Calibri" w:hAnsi="Calibri Light" w:cs="Times New Roman"/>
          <w:color w:val="C00000"/>
          <w:sz w:val="24"/>
          <w:szCs w:val="24"/>
        </w:rPr>
        <w:t>Beytúu</w:t>
      </w:r>
      <w:r w:rsidR="00ED215A" w:rsidRPr="0088652D">
        <w:rPr>
          <w:rFonts w:ascii="Calibri Light" w:eastAsia="Calibri" w:hAnsi="Calibri Light" w:cs="Times New Roman"/>
          <w:color w:val="C00000"/>
          <w:sz w:val="24"/>
          <w:szCs w:val="24"/>
        </w:rPr>
        <w:t>n</w:t>
      </w:r>
      <w:r w:rsidRPr="0088652D">
        <w:rPr>
          <w:rFonts w:ascii="Calibri Light" w:eastAsia="Calibri" w:hAnsi="Calibri Light" w:cs="Times New Roman"/>
          <w:color w:val="C00000"/>
          <w:sz w:val="24"/>
          <w:szCs w:val="24"/>
        </w:rPr>
        <w:t xml:space="preserve">xano’, </w:t>
      </w:r>
      <w:r w:rsidRPr="0088652D">
        <w:rPr>
          <w:rFonts w:ascii="Calibri Light" w:eastAsia="Calibri" w:hAnsi="Calibri Light" w:cs="Times New Roman"/>
          <w:b/>
          <w:color w:val="C00000"/>
          <w:sz w:val="24"/>
          <w:szCs w:val="24"/>
        </w:rPr>
        <w:t xml:space="preserve">8p’éel molayilo’ob </w:t>
      </w:r>
      <w:r w:rsidRPr="0088652D">
        <w:rPr>
          <w:rFonts w:ascii="Calibri Light" w:eastAsia="Calibri" w:hAnsi="Calibri Light" w:cs="Times New Roman"/>
          <w:color w:val="C00000"/>
          <w:sz w:val="24"/>
          <w:szCs w:val="24"/>
        </w:rPr>
        <w:t xml:space="preserve">tu tuxtajo’ob </w:t>
      </w:r>
      <w:r w:rsidR="00790694" w:rsidRPr="0088652D">
        <w:rPr>
          <w:rFonts w:ascii="Calibri Light" w:eastAsia="Calibri" w:hAnsi="Calibri Light" w:cs="Times New Roman"/>
          <w:color w:val="C00000"/>
          <w:sz w:val="24"/>
          <w:szCs w:val="24"/>
        </w:rPr>
        <w:t xml:space="preserve">ichil </w:t>
      </w:r>
      <w:r w:rsidR="00790694" w:rsidRPr="0088652D">
        <w:rPr>
          <w:rFonts w:ascii="Calibri Light" w:eastAsia="Calibri" w:hAnsi="Calibri Light" w:cs="Times New Roman"/>
          <w:b/>
          <w:color w:val="C00000"/>
          <w:sz w:val="24"/>
          <w:szCs w:val="24"/>
        </w:rPr>
        <w:t xml:space="preserve">8 u téenel </w:t>
      </w:r>
      <w:r w:rsidR="00790694" w:rsidRPr="0088652D">
        <w:rPr>
          <w:rFonts w:ascii="Calibri Light" w:eastAsia="Calibri" w:hAnsi="Calibri Light" w:cs="Times New Roman"/>
          <w:color w:val="C00000"/>
          <w:sz w:val="24"/>
          <w:szCs w:val="24"/>
        </w:rPr>
        <w:t xml:space="preserve">u mokt’aanilo’ob </w:t>
      </w:r>
      <w:r w:rsidR="00341364" w:rsidRPr="0088652D">
        <w:rPr>
          <w:rFonts w:ascii="Calibri Light" w:eastAsia="Calibri" w:hAnsi="Calibri Light" w:cs="Times New Roman"/>
          <w:color w:val="C00000"/>
          <w:sz w:val="24"/>
          <w:szCs w:val="24"/>
        </w:rPr>
        <w:t xml:space="preserve">ku k’abéetchajal utia’al </w:t>
      </w:r>
      <w:r w:rsidR="006D264B" w:rsidRPr="0088652D">
        <w:rPr>
          <w:rFonts w:ascii="Calibri Light" w:eastAsia="Calibri" w:hAnsi="Calibri Light" w:cs="Times New Roman"/>
          <w:color w:val="C00000"/>
          <w:sz w:val="24"/>
          <w:szCs w:val="24"/>
        </w:rPr>
        <w:t xml:space="preserve">u ma’alob meyajo’ob u Kúuchilo’ob Sáaskunaj Meyaj yéetel u Comiteilo’ob ti’ Transparencia, </w:t>
      </w:r>
      <w:r w:rsidR="000E5153" w:rsidRPr="0088652D">
        <w:rPr>
          <w:rFonts w:ascii="Calibri Light" w:eastAsia="Calibri" w:hAnsi="Calibri Light" w:cs="Times New Roman"/>
          <w:color w:val="C00000"/>
          <w:sz w:val="24"/>
          <w:szCs w:val="24"/>
        </w:rPr>
        <w:t xml:space="preserve">ts’íibta’an ichil </w:t>
      </w:r>
      <w:r w:rsidR="00B9749B" w:rsidRPr="0088652D">
        <w:rPr>
          <w:rFonts w:ascii="Calibri Light" w:eastAsia="Calibri" w:hAnsi="Calibri Light" w:cs="Times New Roman"/>
          <w:color w:val="C00000"/>
          <w:sz w:val="24"/>
          <w:szCs w:val="24"/>
        </w:rPr>
        <w:t xml:space="preserve">u wakp’éel transitorio ti’ u A’almaj T’aanil u Sáaskunta’al yéetel u Ts’a’abal Ojéeltbil u Meyaj Jala’ach yéetel Molayilo’ob yéetel u Kaláanta’al ba’alo’ob yaan u yil yéetel máako’ob </w:t>
      </w:r>
      <w:r w:rsidR="00174409" w:rsidRPr="0088652D">
        <w:rPr>
          <w:rFonts w:ascii="Calibri Light" w:eastAsia="Calibri" w:hAnsi="Calibri Light" w:cs="Times New Roman"/>
          <w:color w:val="C00000"/>
          <w:sz w:val="24"/>
          <w:szCs w:val="24"/>
        </w:rPr>
        <w:t>ti’ u lu’umil Yucatán.</w:t>
      </w:r>
    </w:p>
    <w:p w14:paraId="6CAEFCAC" w14:textId="77777777" w:rsidR="00BC3531" w:rsidRPr="006C6C77" w:rsidRDefault="00BC3531" w:rsidP="00A34AB9">
      <w:pPr>
        <w:spacing w:after="0" w:line="240" w:lineRule="auto"/>
        <w:jc w:val="both"/>
        <w:rPr>
          <w:rFonts w:ascii="Calibri Light" w:hAnsi="Calibri Light"/>
          <w:sz w:val="24"/>
          <w:szCs w:val="24"/>
        </w:rPr>
      </w:pPr>
    </w:p>
    <w:p w14:paraId="517E278A" w14:textId="3857AA38" w:rsidR="00BC3531" w:rsidRDefault="00BC3531" w:rsidP="00A34AB9">
      <w:pPr>
        <w:pStyle w:val="Ttulo13"/>
        <w:spacing w:line="240" w:lineRule="auto"/>
        <w:rPr>
          <w:lang w:val="es-MX"/>
        </w:rPr>
      </w:pPr>
      <w:bookmarkStart w:id="17" w:name="_Toc65838378"/>
      <w:r w:rsidRPr="006C6C77">
        <w:rPr>
          <w:lang w:val="es-MX"/>
        </w:rPr>
        <w:t>Registro y control de los datos de funcionamiento de las Unidades de Transparencia de los sujetos obligados.</w:t>
      </w:r>
      <w:bookmarkEnd w:id="17"/>
    </w:p>
    <w:p w14:paraId="1629F41F" w14:textId="5E30FFE2" w:rsidR="004B1239" w:rsidRPr="0088652D" w:rsidRDefault="00E8300D" w:rsidP="004B1239">
      <w:pPr>
        <w:rPr>
          <w:color w:val="C00000"/>
          <w:lang w:eastAsia="es-MX" w:bidi="en-US"/>
        </w:rPr>
      </w:pPr>
      <w:r w:rsidRPr="0088652D">
        <w:rPr>
          <w:rFonts w:asciiTheme="majorHAnsi" w:hAnsiTheme="majorHAnsi" w:cstheme="majorHAnsi"/>
          <w:b/>
          <w:color w:val="C00000"/>
          <w:sz w:val="32"/>
          <w:szCs w:val="32"/>
          <w:lang w:eastAsia="es-MX" w:bidi="en-US"/>
        </w:rPr>
        <w:t xml:space="preserve">U Ts’íibil yéetel kalanil ti’ le ba’axo’ob ku ye’esiko’ob bix u meyaj </w:t>
      </w:r>
      <w:r w:rsidR="008E0FEF" w:rsidRPr="0088652D">
        <w:rPr>
          <w:rFonts w:asciiTheme="majorHAnsi" w:hAnsiTheme="majorHAnsi" w:cstheme="majorHAnsi"/>
          <w:b/>
          <w:color w:val="C00000"/>
          <w:sz w:val="32"/>
          <w:szCs w:val="32"/>
          <w:lang w:eastAsia="es-MX" w:bidi="en-US"/>
        </w:rPr>
        <w:t xml:space="preserve">le Kúuchilo’ob Sáaskunaj Meyaj </w:t>
      </w:r>
      <w:r w:rsidR="0097118A" w:rsidRPr="0088652D">
        <w:rPr>
          <w:rFonts w:asciiTheme="majorHAnsi" w:hAnsiTheme="majorHAnsi" w:cstheme="majorHAnsi"/>
          <w:b/>
          <w:color w:val="C00000"/>
          <w:sz w:val="32"/>
          <w:szCs w:val="32"/>
          <w:lang w:eastAsia="es-MX" w:bidi="en-US"/>
        </w:rPr>
        <w:t>ti’ le molayilo’obo’.</w:t>
      </w:r>
    </w:p>
    <w:p w14:paraId="6FBFB032" w14:textId="77777777" w:rsidR="00BC3531" w:rsidRPr="006C6C77" w:rsidRDefault="00BC3531" w:rsidP="00A34AB9">
      <w:pPr>
        <w:spacing w:after="0" w:line="240" w:lineRule="auto"/>
        <w:rPr>
          <w:lang w:eastAsia="es-MX" w:bidi="en-US"/>
        </w:rPr>
      </w:pPr>
    </w:p>
    <w:p w14:paraId="27D770EA" w14:textId="38856384" w:rsidR="00BC3531" w:rsidRDefault="00BC3531" w:rsidP="00A34AB9">
      <w:pPr>
        <w:spacing w:after="0" w:line="240" w:lineRule="auto"/>
        <w:jc w:val="both"/>
        <w:rPr>
          <w:rFonts w:ascii="Calibri Light" w:hAnsi="Calibri Light"/>
          <w:sz w:val="24"/>
          <w:szCs w:val="24"/>
        </w:rPr>
      </w:pPr>
      <w:r w:rsidRPr="006C6C77">
        <w:rPr>
          <w:rFonts w:ascii="Calibri Light" w:hAnsi="Calibri Light"/>
          <w:b/>
          <w:sz w:val="24"/>
          <w:szCs w:val="24"/>
        </w:rPr>
        <w:t xml:space="preserve">9 Sujetos Obligados </w:t>
      </w:r>
      <w:r w:rsidRPr="006C6C77">
        <w:rPr>
          <w:rFonts w:ascii="Calibri Light" w:hAnsi="Calibri Light"/>
          <w:sz w:val="24"/>
          <w:szCs w:val="24"/>
        </w:rPr>
        <w:t>informaron</w:t>
      </w:r>
      <w:r w:rsidRPr="006C6C77">
        <w:rPr>
          <w:rFonts w:ascii="Calibri Light" w:hAnsi="Calibri Light"/>
          <w:b/>
          <w:sz w:val="24"/>
          <w:szCs w:val="24"/>
        </w:rPr>
        <w:t xml:space="preserve"> en igual número de ocasiones </w:t>
      </w:r>
      <w:r w:rsidRPr="006C6C77">
        <w:rPr>
          <w:rFonts w:ascii="Calibri Light" w:hAnsi="Calibri Light"/>
          <w:sz w:val="24"/>
          <w:szCs w:val="24"/>
        </w:rPr>
        <w:t xml:space="preserve">sobre su domicilio, </w:t>
      </w:r>
      <w:r w:rsidRPr="006C6C77">
        <w:rPr>
          <w:rFonts w:ascii="Calibri Light" w:hAnsi="Calibri Light"/>
          <w:b/>
          <w:sz w:val="24"/>
          <w:szCs w:val="24"/>
        </w:rPr>
        <w:t>19 Sujetos Obligados</w:t>
      </w:r>
      <w:r w:rsidRPr="006C6C77">
        <w:rPr>
          <w:rFonts w:ascii="Calibri Light" w:hAnsi="Calibri Light"/>
          <w:sz w:val="24"/>
          <w:szCs w:val="24"/>
        </w:rPr>
        <w:t xml:space="preserve"> informaron en </w:t>
      </w:r>
      <w:r w:rsidRPr="006C6C77">
        <w:rPr>
          <w:rFonts w:ascii="Calibri Light" w:hAnsi="Calibri Light"/>
          <w:b/>
          <w:sz w:val="24"/>
          <w:szCs w:val="24"/>
        </w:rPr>
        <w:t>igual número de ocasiones</w:t>
      </w:r>
      <w:r w:rsidRPr="006C6C77">
        <w:rPr>
          <w:rFonts w:ascii="Calibri Light" w:hAnsi="Calibri Light"/>
          <w:sz w:val="24"/>
          <w:szCs w:val="24"/>
        </w:rPr>
        <w:t xml:space="preserve"> sobre los días y horarios de funcionamiento, </w:t>
      </w:r>
      <w:r w:rsidRPr="006C6C77">
        <w:rPr>
          <w:rFonts w:ascii="Calibri Light" w:hAnsi="Calibri Light"/>
          <w:b/>
          <w:sz w:val="24"/>
          <w:szCs w:val="24"/>
        </w:rPr>
        <w:t>11</w:t>
      </w:r>
      <w:r w:rsidRPr="006C6C77">
        <w:rPr>
          <w:rFonts w:ascii="Calibri Light" w:hAnsi="Calibri Light"/>
          <w:sz w:val="24"/>
          <w:szCs w:val="24"/>
        </w:rPr>
        <w:t xml:space="preserve"> </w:t>
      </w:r>
      <w:r w:rsidRPr="006C6C77">
        <w:rPr>
          <w:rFonts w:ascii="Calibri Light" w:hAnsi="Calibri Light"/>
          <w:b/>
          <w:sz w:val="24"/>
          <w:szCs w:val="24"/>
        </w:rPr>
        <w:t>Sujetos Obligados</w:t>
      </w:r>
      <w:r w:rsidRPr="006C6C77">
        <w:rPr>
          <w:rFonts w:ascii="Calibri Light" w:hAnsi="Calibri Light"/>
          <w:sz w:val="24"/>
          <w:szCs w:val="24"/>
        </w:rPr>
        <w:t xml:space="preserve"> informaron en </w:t>
      </w:r>
      <w:r w:rsidRPr="006C6C77">
        <w:rPr>
          <w:rFonts w:ascii="Calibri Light" w:hAnsi="Calibri Light"/>
          <w:b/>
          <w:sz w:val="24"/>
          <w:szCs w:val="24"/>
        </w:rPr>
        <w:t>igual número de ocasiones</w:t>
      </w:r>
      <w:r w:rsidRPr="006C6C77">
        <w:rPr>
          <w:rFonts w:ascii="Calibri Light" w:hAnsi="Calibri Light"/>
          <w:sz w:val="24"/>
          <w:szCs w:val="24"/>
        </w:rPr>
        <w:t xml:space="preserve"> respecto al correo electrónico de sus Unidades de Transparencia y </w:t>
      </w:r>
      <w:r w:rsidRPr="006C6C77">
        <w:rPr>
          <w:rFonts w:ascii="Calibri Light" w:hAnsi="Calibri Light"/>
          <w:b/>
          <w:sz w:val="24"/>
          <w:szCs w:val="24"/>
        </w:rPr>
        <w:t>28 Sujetos Obligados</w:t>
      </w:r>
      <w:r w:rsidRPr="006C6C77">
        <w:rPr>
          <w:rFonts w:ascii="Calibri Light" w:hAnsi="Calibri Light"/>
          <w:sz w:val="24"/>
          <w:szCs w:val="24"/>
        </w:rPr>
        <w:t xml:space="preserve"> informaron en </w:t>
      </w:r>
      <w:r w:rsidRPr="006C6C77">
        <w:rPr>
          <w:rFonts w:ascii="Calibri Light" w:hAnsi="Calibri Light"/>
          <w:b/>
          <w:sz w:val="24"/>
          <w:szCs w:val="24"/>
        </w:rPr>
        <w:t>29 ocasiones</w:t>
      </w:r>
      <w:r w:rsidRPr="006C6C77">
        <w:rPr>
          <w:rFonts w:ascii="Calibri Light" w:hAnsi="Calibri Light"/>
          <w:sz w:val="24"/>
          <w:szCs w:val="24"/>
        </w:rPr>
        <w:t xml:space="preserve"> respecto a sus sitios web en los que se encuentran publicando su información pública obligatoria, de los cuales </w:t>
      </w:r>
      <w:r w:rsidRPr="006C6C77">
        <w:rPr>
          <w:rFonts w:ascii="Calibri Light" w:hAnsi="Calibri Light"/>
          <w:b/>
          <w:bCs/>
          <w:sz w:val="24"/>
          <w:szCs w:val="24"/>
        </w:rPr>
        <w:t>27</w:t>
      </w:r>
      <w:r w:rsidRPr="006C6C77">
        <w:rPr>
          <w:rFonts w:ascii="Calibri Light" w:hAnsi="Calibri Light"/>
          <w:sz w:val="24"/>
          <w:szCs w:val="24"/>
        </w:rPr>
        <w:t xml:space="preserve"> fueron sujetos obligados directos y </w:t>
      </w:r>
      <w:r w:rsidRPr="006C6C77">
        <w:rPr>
          <w:rFonts w:ascii="Calibri Light" w:hAnsi="Calibri Light"/>
          <w:b/>
          <w:bCs/>
          <w:sz w:val="24"/>
          <w:szCs w:val="24"/>
        </w:rPr>
        <w:t xml:space="preserve">un </w:t>
      </w:r>
      <w:r w:rsidRPr="006C6C77">
        <w:rPr>
          <w:rFonts w:ascii="Calibri Light" w:hAnsi="Calibri Light"/>
          <w:sz w:val="24"/>
          <w:szCs w:val="24"/>
        </w:rPr>
        <w:t xml:space="preserve">sujeto obligado indirecto, tal y como a continuación se detalla. Resulta relevante señalar, que durante el ejercicio 2020, </w:t>
      </w:r>
      <w:r w:rsidRPr="006C6C77">
        <w:rPr>
          <w:rFonts w:ascii="Calibri Light" w:hAnsi="Calibri Light"/>
          <w:b/>
          <w:sz w:val="24"/>
          <w:szCs w:val="24"/>
        </w:rPr>
        <w:t>174 Sujetos Obligados</w:t>
      </w:r>
      <w:r w:rsidRPr="006C6C77">
        <w:rPr>
          <w:rFonts w:ascii="Calibri Light" w:hAnsi="Calibri Light"/>
          <w:sz w:val="24"/>
          <w:szCs w:val="24"/>
        </w:rPr>
        <w:t xml:space="preserve"> informaron en </w:t>
      </w:r>
      <w:r w:rsidRPr="006C6C77">
        <w:rPr>
          <w:rFonts w:ascii="Calibri Light" w:hAnsi="Calibri Light"/>
          <w:b/>
          <w:sz w:val="24"/>
          <w:szCs w:val="24"/>
        </w:rPr>
        <w:t>455</w:t>
      </w:r>
      <w:r w:rsidRPr="006C6C77">
        <w:rPr>
          <w:rFonts w:ascii="Calibri Light" w:hAnsi="Calibri Light"/>
          <w:sz w:val="24"/>
          <w:szCs w:val="24"/>
        </w:rPr>
        <w:t xml:space="preserve"> </w:t>
      </w:r>
      <w:r w:rsidRPr="006C6C77">
        <w:rPr>
          <w:rFonts w:ascii="Calibri Light" w:hAnsi="Calibri Light"/>
          <w:b/>
          <w:sz w:val="24"/>
          <w:szCs w:val="24"/>
        </w:rPr>
        <w:t>ocasiones</w:t>
      </w:r>
      <w:r w:rsidRPr="006C6C77">
        <w:rPr>
          <w:rFonts w:ascii="Calibri Light" w:hAnsi="Calibri Light"/>
          <w:sz w:val="24"/>
          <w:szCs w:val="24"/>
        </w:rPr>
        <w:t xml:space="preserve"> sobre sus días inhábiles y la suspensión de labores de sus unidades de transparencia, como medida de prevención de la enfermedad COVID-19.</w:t>
      </w:r>
    </w:p>
    <w:p w14:paraId="70478383" w14:textId="01DCFBBD" w:rsidR="00F25196" w:rsidRPr="0088652D" w:rsidRDefault="00295963" w:rsidP="00A34AB9">
      <w:pPr>
        <w:spacing w:after="0" w:line="240" w:lineRule="auto"/>
        <w:jc w:val="both"/>
        <w:rPr>
          <w:rFonts w:ascii="Calibri Light" w:hAnsi="Calibri Light"/>
          <w:color w:val="C00000"/>
          <w:sz w:val="24"/>
          <w:szCs w:val="24"/>
        </w:rPr>
      </w:pPr>
      <w:r w:rsidRPr="0088652D">
        <w:rPr>
          <w:rFonts w:ascii="Calibri Light" w:hAnsi="Calibri Light"/>
          <w:b/>
          <w:color w:val="C00000"/>
          <w:sz w:val="24"/>
          <w:szCs w:val="24"/>
        </w:rPr>
        <w:lastRenderedPageBreak/>
        <w:t xml:space="preserve">9p’éel molayilo’ob </w:t>
      </w:r>
      <w:r w:rsidRPr="0088652D">
        <w:rPr>
          <w:rFonts w:ascii="Calibri Light" w:hAnsi="Calibri Light"/>
          <w:color w:val="C00000"/>
          <w:sz w:val="24"/>
          <w:szCs w:val="24"/>
        </w:rPr>
        <w:t xml:space="preserve">tu ya’alajo’ob </w:t>
      </w:r>
      <w:r w:rsidR="00501656">
        <w:rPr>
          <w:rFonts w:ascii="Calibri Light" w:hAnsi="Calibri Light"/>
          <w:b/>
          <w:color w:val="C00000"/>
          <w:sz w:val="24"/>
          <w:szCs w:val="24"/>
        </w:rPr>
        <w:t>9 u téenel</w:t>
      </w:r>
      <w:r w:rsidRPr="0088652D">
        <w:rPr>
          <w:rFonts w:ascii="Calibri Light" w:hAnsi="Calibri Light"/>
          <w:b/>
          <w:color w:val="C00000"/>
          <w:sz w:val="24"/>
          <w:szCs w:val="24"/>
        </w:rPr>
        <w:t xml:space="preserve">e’ </w:t>
      </w:r>
      <w:r w:rsidRPr="0088652D">
        <w:rPr>
          <w:rFonts w:ascii="Calibri Light" w:hAnsi="Calibri Light"/>
          <w:color w:val="C00000"/>
          <w:sz w:val="24"/>
          <w:szCs w:val="24"/>
        </w:rPr>
        <w:t xml:space="preserve">tu’ux ku p’áatal u kúuchil u meyajo’ob, </w:t>
      </w:r>
      <w:r w:rsidR="00CF490B" w:rsidRPr="0088652D">
        <w:rPr>
          <w:rFonts w:ascii="Calibri Light" w:hAnsi="Calibri Light"/>
          <w:b/>
          <w:color w:val="C00000"/>
          <w:sz w:val="24"/>
          <w:szCs w:val="24"/>
        </w:rPr>
        <w:t xml:space="preserve">19p’éel molayilo’ob </w:t>
      </w:r>
      <w:r w:rsidR="00CF490B" w:rsidRPr="0088652D">
        <w:rPr>
          <w:rFonts w:ascii="Calibri Light" w:hAnsi="Calibri Light"/>
          <w:color w:val="C00000"/>
          <w:sz w:val="24"/>
          <w:szCs w:val="24"/>
        </w:rPr>
        <w:t xml:space="preserve">tu ya’alajo’ob layli’ ti’ </w:t>
      </w:r>
      <w:r w:rsidR="00CF490B" w:rsidRPr="0088652D">
        <w:rPr>
          <w:rFonts w:ascii="Calibri Light" w:hAnsi="Calibri Light"/>
          <w:b/>
          <w:color w:val="C00000"/>
          <w:sz w:val="24"/>
          <w:szCs w:val="24"/>
        </w:rPr>
        <w:t xml:space="preserve">19 u téenele’ </w:t>
      </w:r>
      <w:r w:rsidR="000F4896" w:rsidRPr="0088652D">
        <w:rPr>
          <w:rFonts w:ascii="Calibri Light" w:hAnsi="Calibri Light"/>
          <w:color w:val="C00000"/>
          <w:sz w:val="24"/>
          <w:szCs w:val="24"/>
        </w:rPr>
        <w:t xml:space="preserve">le k’iinilo’ob yéetel u suutukil u meyajo’obo’, </w:t>
      </w:r>
      <w:r w:rsidR="002D0BA2" w:rsidRPr="0088652D">
        <w:rPr>
          <w:rFonts w:ascii="Calibri Light" w:hAnsi="Calibri Light"/>
          <w:b/>
          <w:color w:val="C00000"/>
          <w:sz w:val="24"/>
          <w:szCs w:val="24"/>
        </w:rPr>
        <w:t xml:space="preserve">11p’éel molayilo’ob </w:t>
      </w:r>
      <w:r w:rsidR="003E2660" w:rsidRPr="0088652D">
        <w:rPr>
          <w:rFonts w:ascii="Calibri Light" w:hAnsi="Calibri Light"/>
          <w:color w:val="C00000"/>
          <w:sz w:val="24"/>
          <w:szCs w:val="24"/>
        </w:rPr>
        <w:t>tu ts’aajo’ob ojéeltbil</w:t>
      </w:r>
      <w:r w:rsidR="002D0BA2" w:rsidRPr="0088652D">
        <w:rPr>
          <w:rFonts w:ascii="Calibri Light" w:hAnsi="Calibri Light"/>
          <w:color w:val="C00000"/>
          <w:sz w:val="24"/>
          <w:szCs w:val="24"/>
        </w:rPr>
        <w:t xml:space="preserve"> </w:t>
      </w:r>
      <w:r w:rsidR="00B206AD" w:rsidRPr="0088652D">
        <w:rPr>
          <w:rFonts w:ascii="Calibri Light" w:hAnsi="Calibri Light"/>
          <w:color w:val="C00000"/>
          <w:sz w:val="24"/>
          <w:szCs w:val="24"/>
        </w:rPr>
        <w:t xml:space="preserve">layli’ ti’ </w:t>
      </w:r>
      <w:r w:rsidR="00B206AD" w:rsidRPr="0088652D">
        <w:rPr>
          <w:rFonts w:ascii="Calibri Light" w:hAnsi="Calibri Light"/>
          <w:b/>
          <w:color w:val="C00000"/>
          <w:sz w:val="24"/>
          <w:szCs w:val="24"/>
        </w:rPr>
        <w:t xml:space="preserve">11 u téenele’ </w:t>
      </w:r>
      <w:r w:rsidR="00936B52" w:rsidRPr="0088652D">
        <w:rPr>
          <w:rFonts w:ascii="Calibri Light" w:hAnsi="Calibri Light"/>
          <w:color w:val="C00000"/>
          <w:sz w:val="24"/>
          <w:szCs w:val="24"/>
        </w:rPr>
        <w:t xml:space="preserve">u chíikulil correo electrónico </w:t>
      </w:r>
      <w:r w:rsidR="00A253AB" w:rsidRPr="0088652D">
        <w:rPr>
          <w:rFonts w:ascii="Calibri Light" w:hAnsi="Calibri Light"/>
          <w:color w:val="C00000"/>
          <w:sz w:val="24"/>
          <w:szCs w:val="24"/>
        </w:rPr>
        <w:t>ku meyajtiko’ob ich</w:t>
      </w:r>
      <w:r w:rsidR="00401083" w:rsidRPr="0088652D">
        <w:rPr>
          <w:rFonts w:ascii="Calibri Light" w:hAnsi="Calibri Light"/>
          <w:color w:val="C00000"/>
          <w:sz w:val="24"/>
          <w:szCs w:val="24"/>
        </w:rPr>
        <w:t xml:space="preserve">il u kúuchilil Sáaskunaj Meyaj yéetel </w:t>
      </w:r>
      <w:r w:rsidR="00401083" w:rsidRPr="0088652D">
        <w:rPr>
          <w:rFonts w:ascii="Calibri Light" w:hAnsi="Calibri Light"/>
          <w:b/>
          <w:color w:val="C00000"/>
          <w:sz w:val="24"/>
          <w:szCs w:val="24"/>
        </w:rPr>
        <w:t xml:space="preserve">28p’éel molayilo’ob </w:t>
      </w:r>
      <w:r w:rsidR="00401083" w:rsidRPr="0088652D">
        <w:rPr>
          <w:rFonts w:ascii="Calibri Light" w:hAnsi="Calibri Light"/>
          <w:color w:val="C00000"/>
          <w:sz w:val="24"/>
          <w:szCs w:val="24"/>
        </w:rPr>
        <w:t xml:space="preserve">tu </w:t>
      </w:r>
      <w:r w:rsidR="00501656">
        <w:rPr>
          <w:rFonts w:ascii="Calibri Light" w:hAnsi="Calibri Light"/>
          <w:color w:val="C00000"/>
          <w:sz w:val="24"/>
          <w:szCs w:val="24"/>
        </w:rPr>
        <w:t>t</w:t>
      </w:r>
      <w:r w:rsidR="00401083" w:rsidRPr="0088652D">
        <w:rPr>
          <w:rFonts w:ascii="Calibri Light" w:hAnsi="Calibri Light"/>
          <w:color w:val="C00000"/>
          <w:sz w:val="24"/>
          <w:szCs w:val="24"/>
        </w:rPr>
        <w:t xml:space="preserve">s’aajo’ob ojéeltbil ichil </w:t>
      </w:r>
      <w:r w:rsidR="00401083" w:rsidRPr="0088652D">
        <w:rPr>
          <w:rFonts w:ascii="Calibri Light" w:hAnsi="Calibri Light"/>
          <w:b/>
          <w:color w:val="C00000"/>
          <w:sz w:val="24"/>
          <w:szCs w:val="24"/>
        </w:rPr>
        <w:t xml:space="preserve">29 u téenele’ </w:t>
      </w:r>
      <w:r w:rsidR="00EA799F" w:rsidRPr="0088652D">
        <w:rPr>
          <w:rFonts w:ascii="Calibri Light" w:hAnsi="Calibri Light"/>
          <w:color w:val="C00000"/>
          <w:sz w:val="24"/>
          <w:szCs w:val="24"/>
        </w:rPr>
        <w:t xml:space="preserve">le chíikulilo’ob ku meyajtiko’ob bey sitios web tu’ux yaan tuláakal le ba’axo’ob unaj u na’aksiko’obo’, </w:t>
      </w:r>
      <w:r w:rsidR="00266D71" w:rsidRPr="0088652D">
        <w:rPr>
          <w:rFonts w:ascii="Calibri Light" w:hAnsi="Calibri Light"/>
          <w:color w:val="C00000"/>
          <w:sz w:val="24"/>
          <w:szCs w:val="24"/>
        </w:rPr>
        <w:t xml:space="preserve">ichil le je’elo’oba’ </w:t>
      </w:r>
      <w:r w:rsidR="00266D71" w:rsidRPr="0088652D">
        <w:rPr>
          <w:rFonts w:ascii="Calibri Light" w:hAnsi="Calibri Light"/>
          <w:b/>
          <w:color w:val="C00000"/>
          <w:sz w:val="24"/>
          <w:szCs w:val="24"/>
        </w:rPr>
        <w:t xml:space="preserve">27 u p’éelale’ </w:t>
      </w:r>
      <w:r w:rsidR="00266D71" w:rsidRPr="0088652D">
        <w:rPr>
          <w:rFonts w:ascii="Calibri Light" w:hAnsi="Calibri Light"/>
          <w:color w:val="C00000"/>
          <w:sz w:val="24"/>
          <w:szCs w:val="24"/>
        </w:rPr>
        <w:t xml:space="preserve">utia’al molayilo’ob directo’ob </w:t>
      </w:r>
      <w:r w:rsidR="00266D71" w:rsidRPr="0088652D">
        <w:rPr>
          <w:rFonts w:ascii="Calibri Light" w:hAnsi="Calibri Light"/>
          <w:b/>
          <w:color w:val="C00000"/>
          <w:sz w:val="24"/>
          <w:szCs w:val="24"/>
        </w:rPr>
        <w:t>chéen junp’éel</w:t>
      </w:r>
      <w:r w:rsidR="00266D71" w:rsidRPr="0088652D">
        <w:rPr>
          <w:rFonts w:ascii="Calibri Light" w:hAnsi="Calibri Light"/>
          <w:color w:val="C00000"/>
          <w:sz w:val="24"/>
          <w:szCs w:val="24"/>
        </w:rPr>
        <w:t xml:space="preserve"> utia’al molayil </w:t>
      </w:r>
      <w:r w:rsidR="0030163B" w:rsidRPr="0088652D">
        <w:rPr>
          <w:rFonts w:ascii="Calibri Light" w:hAnsi="Calibri Light"/>
          <w:color w:val="C00000"/>
          <w:sz w:val="24"/>
          <w:szCs w:val="24"/>
        </w:rPr>
        <w:t>in</w:t>
      </w:r>
      <w:r w:rsidR="00266D71" w:rsidRPr="0088652D">
        <w:rPr>
          <w:rFonts w:ascii="Calibri Light" w:hAnsi="Calibri Light"/>
          <w:color w:val="C00000"/>
          <w:sz w:val="24"/>
          <w:szCs w:val="24"/>
        </w:rPr>
        <w:t>directo</w:t>
      </w:r>
      <w:r w:rsidR="00BE4C8C" w:rsidRPr="0088652D">
        <w:rPr>
          <w:rFonts w:ascii="Calibri Light" w:hAnsi="Calibri Light"/>
          <w:color w:val="C00000"/>
          <w:sz w:val="24"/>
          <w:szCs w:val="24"/>
        </w:rPr>
        <w:t xml:space="preserve">, je’el bix ku ye’esala’. </w:t>
      </w:r>
      <w:r w:rsidR="00E913BF" w:rsidRPr="0088652D">
        <w:rPr>
          <w:rFonts w:ascii="Calibri Light" w:hAnsi="Calibri Light"/>
          <w:color w:val="C00000"/>
          <w:sz w:val="24"/>
          <w:szCs w:val="24"/>
        </w:rPr>
        <w:t>K’a’anan xan u ya’alale’, ichil u meyajil tu ja’abil 2020e’,</w:t>
      </w:r>
      <w:r w:rsidR="00E913BF" w:rsidRPr="0088652D">
        <w:rPr>
          <w:rFonts w:ascii="Calibri Light" w:hAnsi="Calibri Light"/>
          <w:b/>
          <w:color w:val="C00000"/>
          <w:sz w:val="24"/>
          <w:szCs w:val="24"/>
        </w:rPr>
        <w:t xml:space="preserve">174p’éel molayilo’ob </w:t>
      </w:r>
      <w:r w:rsidR="00E913BF" w:rsidRPr="0088652D">
        <w:rPr>
          <w:rFonts w:ascii="Calibri Light" w:hAnsi="Calibri Light"/>
          <w:color w:val="C00000"/>
          <w:sz w:val="24"/>
          <w:szCs w:val="24"/>
        </w:rPr>
        <w:t xml:space="preserve">tu ya’alajo’ob ichil </w:t>
      </w:r>
      <w:r w:rsidR="00E913BF" w:rsidRPr="0088652D">
        <w:rPr>
          <w:rFonts w:ascii="Calibri Light" w:hAnsi="Calibri Light"/>
          <w:b/>
          <w:color w:val="C00000"/>
          <w:sz w:val="24"/>
          <w:szCs w:val="24"/>
        </w:rPr>
        <w:t xml:space="preserve">455 u téenele’ </w:t>
      </w:r>
      <w:r w:rsidR="004D7561" w:rsidRPr="0088652D">
        <w:rPr>
          <w:rFonts w:ascii="Calibri Light" w:hAnsi="Calibri Light"/>
          <w:color w:val="C00000"/>
          <w:sz w:val="24"/>
          <w:szCs w:val="24"/>
        </w:rPr>
        <w:t>le k’iino’ob ma’ meyajnojo’ob tu yo’olal u sáajbe’entsilil u k’oja’anil COVID-19.</w:t>
      </w:r>
    </w:p>
    <w:p w14:paraId="7DF48AD4" w14:textId="1CEFC656" w:rsidR="00BC3531" w:rsidRDefault="00BC3531" w:rsidP="00A34AB9">
      <w:pPr>
        <w:spacing w:after="0" w:line="240" w:lineRule="auto"/>
      </w:pPr>
    </w:p>
    <w:p w14:paraId="6231B0B5" w14:textId="446DBBAD" w:rsidR="0020105E" w:rsidRDefault="0020105E" w:rsidP="00A34AB9">
      <w:pPr>
        <w:pStyle w:val="Ttulo13"/>
        <w:spacing w:line="240" w:lineRule="auto"/>
        <w:rPr>
          <w:lang w:val="es-MX"/>
        </w:rPr>
      </w:pPr>
      <w:bookmarkStart w:id="18" w:name="_Toc65838379"/>
      <w:r w:rsidRPr="006C6C77">
        <w:rPr>
          <w:lang w:val="es-MX"/>
        </w:rPr>
        <w:t>Listados de personas físicas, morales y sindicatos, a quienes se les asignó recursos públicos, o en su caso, se les instruyó ejecutar actos de autoridad.</w:t>
      </w:r>
      <w:bookmarkEnd w:id="18"/>
    </w:p>
    <w:p w14:paraId="5FB03FB3" w14:textId="43A12C0E" w:rsidR="005B1BBA" w:rsidRPr="0088652D" w:rsidRDefault="005B1BBA" w:rsidP="005B1BBA">
      <w:pPr>
        <w:spacing w:after="0" w:line="240" w:lineRule="auto"/>
        <w:jc w:val="both"/>
        <w:rPr>
          <w:rFonts w:asciiTheme="majorHAnsi" w:hAnsiTheme="majorHAnsi" w:cstheme="majorHAnsi"/>
          <w:b/>
          <w:color w:val="C00000"/>
          <w:sz w:val="32"/>
          <w:szCs w:val="32"/>
        </w:rPr>
      </w:pPr>
      <w:r w:rsidRPr="0088652D">
        <w:rPr>
          <w:rFonts w:asciiTheme="majorHAnsi" w:hAnsiTheme="majorHAnsi" w:cstheme="majorHAnsi"/>
          <w:b/>
          <w:color w:val="C00000"/>
          <w:sz w:val="32"/>
          <w:szCs w:val="32"/>
          <w:lang w:eastAsia="es-MX" w:bidi="en-US"/>
        </w:rPr>
        <w:t xml:space="preserve">U tsoolil </w:t>
      </w:r>
      <w:r w:rsidRPr="0088652D">
        <w:rPr>
          <w:rFonts w:asciiTheme="majorHAnsi" w:hAnsiTheme="majorHAnsi" w:cstheme="majorHAnsi"/>
          <w:b/>
          <w:color w:val="C00000"/>
          <w:sz w:val="32"/>
          <w:szCs w:val="32"/>
        </w:rPr>
        <w:t xml:space="preserve">le </w:t>
      </w:r>
      <w:r w:rsidR="004201D0" w:rsidRPr="0088652D">
        <w:rPr>
          <w:rFonts w:asciiTheme="majorHAnsi" w:hAnsiTheme="majorHAnsi" w:cstheme="majorHAnsi"/>
          <w:b/>
          <w:color w:val="C00000"/>
          <w:sz w:val="32"/>
          <w:szCs w:val="32"/>
        </w:rPr>
        <w:t>kajnáalo’obo’, le Sindicato’obo’</w:t>
      </w:r>
      <w:r w:rsidRPr="0088652D">
        <w:rPr>
          <w:rFonts w:asciiTheme="majorHAnsi" w:hAnsiTheme="majorHAnsi" w:cstheme="majorHAnsi"/>
          <w:b/>
          <w:color w:val="C00000"/>
          <w:sz w:val="32"/>
          <w:szCs w:val="32"/>
        </w:rPr>
        <w:t xml:space="preserve"> yéetel le múuch’kabilo’ob ku k’amiko’ob u taak’inil kaaj wa </w:t>
      </w:r>
      <w:r w:rsidR="004E08AC" w:rsidRPr="0088652D">
        <w:rPr>
          <w:rFonts w:asciiTheme="majorHAnsi" w:hAnsiTheme="majorHAnsi" w:cstheme="majorHAnsi"/>
          <w:b/>
          <w:color w:val="C00000"/>
          <w:sz w:val="32"/>
          <w:szCs w:val="32"/>
        </w:rPr>
        <w:t>le ku</w:t>
      </w:r>
      <w:r w:rsidRPr="0088652D">
        <w:rPr>
          <w:rFonts w:asciiTheme="majorHAnsi" w:hAnsiTheme="majorHAnsi" w:cstheme="majorHAnsi"/>
          <w:b/>
          <w:color w:val="C00000"/>
          <w:sz w:val="32"/>
          <w:szCs w:val="32"/>
        </w:rPr>
        <w:t xml:space="preserve"> jo’olinto’ob wa ba’ax meyajilo’ob. </w:t>
      </w:r>
    </w:p>
    <w:p w14:paraId="2754ED31" w14:textId="73D7D150" w:rsidR="0020105E" w:rsidRPr="006C6C77" w:rsidRDefault="0020105E" w:rsidP="00A34AB9">
      <w:pPr>
        <w:spacing w:after="0" w:line="240" w:lineRule="auto"/>
        <w:jc w:val="both"/>
        <w:rPr>
          <w:rFonts w:asciiTheme="majorHAnsi" w:hAnsiTheme="majorHAnsi" w:cstheme="majorHAnsi"/>
          <w:szCs w:val="24"/>
        </w:rPr>
      </w:pPr>
    </w:p>
    <w:p w14:paraId="001C37B0" w14:textId="6C747E7B" w:rsidR="0020105E" w:rsidRDefault="0020105E" w:rsidP="00A34AB9">
      <w:pPr>
        <w:spacing w:after="0" w:line="240" w:lineRule="auto"/>
        <w:jc w:val="both"/>
        <w:rPr>
          <w:rFonts w:asciiTheme="majorHAnsi" w:hAnsiTheme="majorHAnsi" w:cstheme="majorHAnsi"/>
          <w:b/>
          <w:sz w:val="24"/>
          <w:szCs w:val="24"/>
        </w:rPr>
      </w:pPr>
      <w:r w:rsidRPr="006C6C77">
        <w:rPr>
          <w:rFonts w:asciiTheme="majorHAnsi" w:hAnsiTheme="majorHAnsi" w:cstheme="majorHAnsi"/>
          <w:sz w:val="24"/>
          <w:szCs w:val="24"/>
        </w:rPr>
        <w:t xml:space="preserve">De conformidad con lo establecido en el artículo 50 de la Ley de Transparencia y Acceso a la Información Pública del Estado de Yucatán, los sujetos obligados del Estado de Yucatán, tuvieron la obligación de remitir al Inaip Yucatán a más tardar el último día de marzo de 2020, el listado de los sindicatos y las personas físicas o morales a las que se les asignó recursos públicos, o en términos de las disposiciones aplicables, se les instruyó ejecutar actos de autoridad durante el ejercicio 2019; con motivo de lo anterior, </w:t>
      </w:r>
      <w:r w:rsidRPr="006C6C77">
        <w:rPr>
          <w:rFonts w:ascii="Calibri Light" w:hAnsi="Calibri Light" w:cs="Calibri Light"/>
          <w:sz w:val="24"/>
          <w:szCs w:val="24"/>
        </w:rPr>
        <w:t>se les requirió a los responsables de las unidades de transparencia que remitieran los formatos XVIB y XXVI del artículo 70 de la Ley general, en lo concerniente al periodo comprendido del 1 de enero al 31 de diciembre de 2019</w:t>
      </w:r>
      <w:r w:rsidRPr="006C6C77">
        <w:rPr>
          <w:rFonts w:asciiTheme="majorHAnsi" w:hAnsiTheme="majorHAnsi" w:cstheme="majorHAnsi"/>
          <w:sz w:val="24"/>
          <w:szCs w:val="24"/>
        </w:rPr>
        <w:t xml:space="preserve">, por lo que de los </w:t>
      </w:r>
      <w:r w:rsidRPr="006C6C77">
        <w:rPr>
          <w:rFonts w:asciiTheme="majorHAnsi" w:hAnsiTheme="majorHAnsi" w:cstheme="majorHAnsi"/>
          <w:b/>
          <w:sz w:val="24"/>
          <w:szCs w:val="24"/>
        </w:rPr>
        <w:t xml:space="preserve">235 sujetos obligados, 209 sujetos obligados </w:t>
      </w:r>
      <w:r w:rsidRPr="006C6C77">
        <w:rPr>
          <w:rFonts w:asciiTheme="majorHAnsi" w:hAnsiTheme="majorHAnsi" w:cstheme="majorHAnsi"/>
          <w:sz w:val="24"/>
          <w:szCs w:val="24"/>
        </w:rPr>
        <w:t>remitieron en</w:t>
      </w:r>
      <w:r w:rsidRPr="006C6C77">
        <w:rPr>
          <w:rFonts w:asciiTheme="majorHAnsi" w:hAnsiTheme="majorHAnsi" w:cstheme="majorHAnsi"/>
          <w:b/>
          <w:sz w:val="24"/>
          <w:szCs w:val="24"/>
        </w:rPr>
        <w:t xml:space="preserve"> 398 ocasiones</w:t>
      </w:r>
      <w:r w:rsidRPr="006C6C77">
        <w:rPr>
          <w:rFonts w:asciiTheme="majorHAnsi" w:hAnsiTheme="majorHAnsi" w:cstheme="majorHAnsi"/>
          <w:sz w:val="24"/>
          <w:szCs w:val="24"/>
        </w:rPr>
        <w:t xml:space="preserve"> información relativa a dichas fracciones, de los cuales </w:t>
      </w:r>
      <w:r w:rsidRPr="006C6C77">
        <w:rPr>
          <w:rFonts w:asciiTheme="majorHAnsi" w:hAnsiTheme="majorHAnsi" w:cstheme="majorHAnsi"/>
          <w:b/>
          <w:sz w:val="24"/>
          <w:szCs w:val="24"/>
        </w:rPr>
        <w:t>205 enviaron</w:t>
      </w:r>
      <w:r w:rsidRPr="006C6C77">
        <w:rPr>
          <w:rFonts w:asciiTheme="majorHAnsi" w:hAnsiTheme="majorHAnsi" w:cstheme="majorHAnsi"/>
          <w:sz w:val="24"/>
          <w:szCs w:val="24"/>
        </w:rPr>
        <w:t xml:space="preserve"> a este Instituto sus dos formatos debidamente llenados; por lo que se obtuvo un índice de cumplimiento del </w:t>
      </w:r>
      <w:r w:rsidRPr="006C6C77">
        <w:rPr>
          <w:rFonts w:asciiTheme="majorHAnsi" w:hAnsiTheme="majorHAnsi" w:cstheme="majorHAnsi"/>
          <w:b/>
          <w:sz w:val="24"/>
          <w:szCs w:val="24"/>
        </w:rPr>
        <w:t>87 %.</w:t>
      </w:r>
    </w:p>
    <w:p w14:paraId="61884C36" w14:textId="58BA8105" w:rsidR="00494EB9" w:rsidRPr="0088652D" w:rsidRDefault="00C86119" w:rsidP="00494EB9">
      <w:pPr>
        <w:spacing w:after="0" w:line="240" w:lineRule="auto"/>
        <w:jc w:val="both"/>
        <w:rPr>
          <w:rFonts w:ascii="Calibri Light" w:eastAsia="Calibri" w:hAnsi="Calibri Light" w:cs="Times New Roman"/>
          <w:color w:val="C00000"/>
          <w:sz w:val="24"/>
          <w:szCs w:val="24"/>
        </w:rPr>
      </w:pPr>
      <w:r w:rsidRPr="0088652D">
        <w:rPr>
          <w:rFonts w:asciiTheme="majorHAnsi" w:hAnsiTheme="majorHAnsi" w:cstheme="majorHAnsi"/>
          <w:color w:val="C00000"/>
          <w:sz w:val="24"/>
          <w:szCs w:val="24"/>
        </w:rPr>
        <w:t>J</w:t>
      </w:r>
      <w:r w:rsidR="00023EC9" w:rsidRPr="0088652D">
        <w:rPr>
          <w:rFonts w:asciiTheme="majorHAnsi" w:hAnsiTheme="majorHAnsi" w:cstheme="majorHAnsi"/>
          <w:color w:val="C00000"/>
          <w:sz w:val="24"/>
          <w:szCs w:val="24"/>
        </w:rPr>
        <w:t xml:space="preserve">e’el bix jets’a’an ichil u </w:t>
      </w:r>
      <w:r w:rsidR="000C46BF" w:rsidRPr="0088652D">
        <w:rPr>
          <w:rFonts w:asciiTheme="majorHAnsi" w:hAnsiTheme="majorHAnsi" w:cstheme="majorHAnsi"/>
          <w:color w:val="C00000"/>
          <w:sz w:val="24"/>
          <w:szCs w:val="24"/>
        </w:rPr>
        <w:t xml:space="preserve">artíikuloil </w:t>
      </w:r>
      <w:r w:rsidR="000A39E9" w:rsidRPr="0088652D">
        <w:rPr>
          <w:rFonts w:asciiTheme="majorHAnsi" w:hAnsiTheme="majorHAnsi" w:cstheme="majorHAnsi"/>
          <w:color w:val="C00000"/>
          <w:sz w:val="24"/>
          <w:szCs w:val="24"/>
        </w:rPr>
        <w:t xml:space="preserve">50 ti’ u </w:t>
      </w:r>
      <w:r w:rsidR="000A39E9" w:rsidRPr="0088652D">
        <w:rPr>
          <w:rFonts w:ascii="Calibri Light" w:eastAsia="Calibri" w:hAnsi="Calibri Light" w:cs="Times New Roman"/>
          <w:color w:val="C00000"/>
          <w:sz w:val="24"/>
          <w:szCs w:val="24"/>
        </w:rPr>
        <w:t xml:space="preserve">A’almaj T’aanil u Sáaskunta’al yéetel u Ts’a’abal Ojéeltbil u Meyaj Jala’ach yéetel Molayilo’ob yéetel u Kaláanta’al ba’alo’ob yaan u yil yéetel máako’ob </w:t>
      </w:r>
      <w:r w:rsidR="008F4420" w:rsidRPr="0088652D">
        <w:rPr>
          <w:rFonts w:ascii="Calibri Light" w:eastAsia="Calibri" w:hAnsi="Calibri Light" w:cs="Times New Roman"/>
          <w:color w:val="C00000"/>
          <w:sz w:val="24"/>
          <w:szCs w:val="24"/>
        </w:rPr>
        <w:t>ti’ u lu’umil Yucata</w:t>
      </w:r>
      <w:r w:rsidR="000A39E9" w:rsidRPr="0088652D">
        <w:rPr>
          <w:rFonts w:ascii="Calibri Light" w:eastAsia="Calibri" w:hAnsi="Calibri Light" w:cs="Times New Roman"/>
          <w:color w:val="C00000"/>
          <w:sz w:val="24"/>
          <w:szCs w:val="24"/>
        </w:rPr>
        <w:t>n</w:t>
      </w:r>
      <w:r w:rsidR="008F4420" w:rsidRPr="0088652D">
        <w:rPr>
          <w:rFonts w:ascii="Calibri Light" w:eastAsia="Calibri" w:hAnsi="Calibri Light" w:cs="Times New Roman"/>
          <w:color w:val="C00000"/>
          <w:sz w:val="24"/>
          <w:szCs w:val="24"/>
        </w:rPr>
        <w:t>e’</w:t>
      </w:r>
      <w:r w:rsidR="00501656">
        <w:rPr>
          <w:rFonts w:ascii="Calibri Light" w:eastAsia="Calibri" w:hAnsi="Calibri Light" w:cs="Times New Roman"/>
          <w:color w:val="C00000"/>
          <w:sz w:val="24"/>
          <w:szCs w:val="24"/>
        </w:rPr>
        <w:t>,</w:t>
      </w:r>
      <w:r w:rsidR="000A39E9" w:rsidRPr="0088652D">
        <w:rPr>
          <w:rFonts w:ascii="Calibri Light" w:eastAsia="Calibri" w:hAnsi="Calibri Light" w:cs="Times New Roman"/>
          <w:color w:val="C00000"/>
          <w:sz w:val="24"/>
          <w:szCs w:val="24"/>
        </w:rPr>
        <w:t xml:space="preserve"> </w:t>
      </w:r>
      <w:r w:rsidR="00501656">
        <w:rPr>
          <w:rFonts w:ascii="Calibri Light" w:eastAsia="Calibri" w:hAnsi="Calibri Light" w:cs="Times New Roman"/>
          <w:color w:val="C00000"/>
          <w:sz w:val="24"/>
          <w:szCs w:val="24"/>
        </w:rPr>
        <w:t>l</w:t>
      </w:r>
      <w:r w:rsidR="00E829CA" w:rsidRPr="0088652D">
        <w:rPr>
          <w:rFonts w:ascii="Calibri Light" w:eastAsia="Calibri" w:hAnsi="Calibri Light" w:cs="Times New Roman"/>
          <w:color w:val="C00000"/>
          <w:sz w:val="24"/>
          <w:szCs w:val="24"/>
        </w:rPr>
        <w:t xml:space="preserve">e molayilo’ob ti’ u lu’umil Yucatán, </w:t>
      </w:r>
      <w:r w:rsidR="00BD6FB5" w:rsidRPr="0088652D">
        <w:rPr>
          <w:rFonts w:ascii="Calibri Light" w:eastAsia="Calibri" w:hAnsi="Calibri Light" w:cs="Times New Roman"/>
          <w:color w:val="C00000"/>
          <w:sz w:val="24"/>
          <w:szCs w:val="24"/>
        </w:rPr>
        <w:t xml:space="preserve">anchaj u ya’aliko’ob ti’ Inaip Yucatán tak tu ts’ook k’iin </w:t>
      </w:r>
      <w:r w:rsidR="00E313FF" w:rsidRPr="0088652D">
        <w:rPr>
          <w:rFonts w:ascii="Calibri Light" w:eastAsia="Calibri" w:hAnsi="Calibri Light" w:cs="Times New Roman"/>
          <w:color w:val="C00000"/>
          <w:sz w:val="24"/>
          <w:szCs w:val="24"/>
        </w:rPr>
        <w:t xml:space="preserve">ti’ u wíinalil enero tu ja’abil 2020e’ </w:t>
      </w:r>
      <w:r w:rsidR="00494EB9" w:rsidRPr="0088652D">
        <w:rPr>
          <w:rFonts w:ascii="Calibri Light" w:eastAsia="Calibri" w:hAnsi="Calibri Light" w:cs="Times New Roman"/>
          <w:color w:val="C00000"/>
          <w:sz w:val="24"/>
          <w:szCs w:val="24"/>
        </w:rPr>
        <w:t>u tsoolil le</w:t>
      </w:r>
      <w:r w:rsidR="00494EB9" w:rsidRPr="0088652D">
        <w:rPr>
          <w:rFonts w:ascii="Calibri Light" w:eastAsia="Calibri" w:hAnsi="Calibri Light" w:cs="Times New Roman"/>
          <w:b/>
          <w:color w:val="C00000"/>
          <w:sz w:val="24"/>
          <w:szCs w:val="24"/>
        </w:rPr>
        <w:t xml:space="preserve"> </w:t>
      </w:r>
      <w:r w:rsidR="00494EB9" w:rsidRPr="0088652D">
        <w:rPr>
          <w:rFonts w:ascii="Calibri Light" w:eastAsia="Calibri" w:hAnsi="Calibri Light" w:cs="Times New Roman"/>
          <w:color w:val="C00000"/>
          <w:sz w:val="24"/>
          <w:szCs w:val="24"/>
        </w:rPr>
        <w:t>kajnáalo’obo’, le Sindicato’obo’ yéetel le múuch’kabilo’ob tu k’amajo’ob u taak’inil kaaj wa jts’a’abti’ob u páajtalil u jo’</w:t>
      </w:r>
      <w:r w:rsidR="007D3D18" w:rsidRPr="0088652D">
        <w:rPr>
          <w:rFonts w:ascii="Calibri Light" w:eastAsia="Calibri" w:hAnsi="Calibri Light" w:cs="Times New Roman"/>
          <w:color w:val="C00000"/>
          <w:sz w:val="24"/>
          <w:szCs w:val="24"/>
        </w:rPr>
        <w:t>olinto’ob wa ba’ax meyajil ti’ u ja’</w:t>
      </w:r>
      <w:r w:rsidR="00E4360A" w:rsidRPr="0088652D">
        <w:rPr>
          <w:rFonts w:ascii="Calibri Light" w:eastAsia="Calibri" w:hAnsi="Calibri Light" w:cs="Times New Roman"/>
          <w:color w:val="C00000"/>
          <w:sz w:val="24"/>
          <w:szCs w:val="24"/>
        </w:rPr>
        <w:t xml:space="preserve">abil 2019; </w:t>
      </w:r>
      <w:r w:rsidR="00141314" w:rsidRPr="0088652D">
        <w:rPr>
          <w:rFonts w:ascii="Calibri Light" w:eastAsia="Calibri" w:hAnsi="Calibri Light" w:cs="Times New Roman"/>
          <w:color w:val="C00000"/>
          <w:sz w:val="24"/>
          <w:szCs w:val="24"/>
        </w:rPr>
        <w:t xml:space="preserve">tu yo’olal le je’elo’ k’áata’ab ti’ le máaxo’ob ku jo’olintiko’ob </w:t>
      </w:r>
      <w:r w:rsidR="00E33003" w:rsidRPr="0088652D">
        <w:rPr>
          <w:rFonts w:ascii="Calibri Light" w:eastAsia="Calibri" w:hAnsi="Calibri Light" w:cs="Times New Roman"/>
          <w:color w:val="C00000"/>
          <w:sz w:val="24"/>
          <w:szCs w:val="24"/>
        </w:rPr>
        <w:t xml:space="preserve">u kúuchilo’ob sáaskunaj meyaje’ ka u tuxto’ob u ju’unilo’ob XVIB yéetel XXVI ti’ u artíikulo 70 ti’ le Noj A’almaj T’aano’, </w:t>
      </w:r>
      <w:r w:rsidR="00DC49FA" w:rsidRPr="0088652D">
        <w:rPr>
          <w:rFonts w:ascii="Calibri Light" w:eastAsia="Calibri" w:hAnsi="Calibri Light" w:cs="Times New Roman"/>
          <w:color w:val="C00000"/>
          <w:sz w:val="24"/>
          <w:szCs w:val="24"/>
        </w:rPr>
        <w:t xml:space="preserve">le o’olale’ ichil le </w:t>
      </w:r>
      <w:r w:rsidR="00DC49FA" w:rsidRPr="0088652D">
        <w:rPr>
          <w:rFonts w:ascii="Calibri Light" w:eastAsia="Calibri" w:hAnsi="Calibri Light" w:cs="Times New Roman"/>
          <w:b/>
          <w:color w:val="C00000"/>
          <w:sz w:val="24"/>
          <w:szCs w:val="24"/>
        </w:rPr>
        <w:t xml:space="preserve">235p’éel molayilo’obo’, 209p’éel molayilo’ob </w:t>
      </w:r>
      <w:r w:rsidR="001517D9" w:rsidRPr="0088652D">
        <w:rPr>
          <w:rFonts w:ascii="Calibri Light" w:eastAsia="Calibri" w:hAnsi="Calibri Light" w:cs="Times New Roman"/>
          <w:color w:val="C00000"/>
          <w:sz w:val="24"/>
          <w:szCs w:val="24"/>
        </w:rPr>
        <w:t xml:space="preserve">tu tuxtajo’ob </w:t>
      </w:r>
      <w:r w:rsidR="0098415A" w:rsidRPr="0088652D">
        <w:rPr>
          <w:rFonts w:ascii="Calibri Light" w:eastAsia="Calibri" w:hAnsi="Calibri Light" w:cs="Times New Roman"/>
          <w:color w:val="C00000"/>
          <w:sz w:val="24"/>
          <w:szCs w:val="24"/>
        </w:rPr>
        <w:t xml:space="preserve">ichil </w:t>
      </w:r>
      <w:r w:rsidR="0098415A" w:rsidRPr="0088652D">
        <w:rPr>
          <w:rFonts w:ascii="Calibri Light" w:eastAsia="Calibri" w:hAnsi="Calibri Light" w:cs="Times New Roman"/>
          <w:b/>
          <w:color w:val="C00000"/>
          <w:sz w:val="24"/>
          <w:szCs w:val="24"/>
        </w:rPr>
        <w:t xml:space="preserve">398 u téenel </w:t>
      </w:r>
      <w:r w:rsidR="0098415A" w:rsidRPr="0088652D">
        <w:rPr>
          <w:rFonts w:ascii="Calibri Light" w:eastAsia="Calibri" w:hAnsi="Calibri Light" w:cs="Times New Roman"/>
          <w:color w:val="C00000"/>
          <w:sz w:val="24"/>
          <w:szCs w:val="24"/>
        </w:rPr>
        <w:t>le ba’ax ku k’áata’al ichil le jaats ts’</w:t>
      </w:r>
      <w:r w:rsidR="001773C4" w:rsidRPr="0088652D">
        <w:rPr>
          <w:rFonts w:ascii="Calibri Light" w:eastAsia="Calibri" w:hAnsi="Calibri Light" w:cs="Times New Roman"/>
          <w:color w:val="C00000"/>
          <w:sz w:val="24"/>
          <w:szCs w:val="24"/>
        </w:rPr>
        <w:t>íib</w:t>
      </w:r>
      <w:r w:rsidR="0098415A" w:rsidRPr="0088652D">
        <w:rPr>
          <w:rFonts w:ascii="Calibri Light" w:eastAsia="Calibri" w:hAnsi="Calibri Light" w:cs="Times New Roman"/>
          <w:color w:val="C00000"/>
          <w:sz w:val="24"/>
          <w:szCs w:val="24"/>
        </w:rPr>
        <w:t>o’ob</w:t>
      </w:r>
      <w:r w:rsidR="001773C4" w:rsidRPr="0088652D">
        <w:rPr>
          <w:rFonts w:ascii="Calibri Light" w:eastAsia="Calibri" w:hAnsi="Calibri Light" w:cs="Times New Roman"/>
          <w:color w:val="C00000"/>
          <w:sz w:val="24"/>
          <w:szCs w:val="24"/>
        </w:rPr>
        <w:t>o’</w:t>
      </w:r>
      <w:r w:rsidR="0098415A" w:rsidRPr="0088652D">
        <w:rPr>
          <w:rFonts w:ascii="Calibri Light" w:eastAsia="Calibri" w:hAnsi="Calibri Light" w:cs="Times New Roman"/>
          <w:color w:val="C00000"/>
          <w:sz w:val="24"/>
          <w:szCs w:val="24"/>
        </w:rPr>
        <w:t xml:space="preserve">, </w:t>
      </w:r>
      <w:r w:rsidR="00B34FCA" w:rsidRPr="0088652D">
        <w:rPr>
          <w:rFonts w:ascii="Calibri Light" w:eastAsia="Calibri" w:hAnsi="Calibri Light" w:cs="Times New Roman"/>
          <w:color w:val="C00000"/>
          <w:sz w:val="24"/>
          <w:szCs w:val="24"/>
        </w:rPr>
        <w:t xml:space="preserve">ichil le je’elo’obo’ </w:t>
      </w:r>
      <w:r w:rsidR="00B34FCA" w:rsidRPr="0088652D">
        <w:rPr>
          <w:rFonts w:ascii="Calibri Light" w:eastAsia="Calibri" w:hAnsi="Calibri Light" w:cs="Times New Roman"/>
          <w:b/>
          <w:color w:val="C00000"/>
          <w:sz w:val="24"/>
          <w:szCs w:val="24"/>
        </w:rPr>
        <w:t xml:space="preserve">205p’éel </w:t>
      </w:r>
      <w:r w:rsidR="00B34FCA" w:rsidRPr="0088652D">
        <w:rPr>
          <w:rFonts w:ascii="Calibri Light" w:eastAsia="Calibri" w:hAnsi="Calibri Light" w:cs="Times New Roman"/>
          <w:color w:val="C00000"/>
          <w:sz w:val="24"/>
          <w:szCs w:val="24"/>
        </w:rPr>
        <w:t xml:space="preserve">ti’ leti’obe’ </w:t>
      </w:r>
      <w:r w:rsidR="00B34FCA" w:rsidRPr="0088652D">
        <w:rPr>
          <w:rFonts w:ascii="Calibri Light" w:eastAsia="Calibri" w:hAnsi="Calibri Light" w:cs="Times New Roman"/>
          <w:b/>
          <w:color w:val="C00000"/>
          <w:sz w:val="24"/>
          <w:szCs w:val="24"/>
        </w:rPr>
        <w:t xml:space="preserve">tu tuxtajo’ob </w:t>
      </w:r>
      <w:r w:rsidR="00B34FCA" w:rsidRPr="0088652D">
        <w:rPr>
          <w:rFonts w:ascii="Calibri Light" w:eastAsia="Calibri" w:hAnsi="Calibri Light" w:cs="Times New Roman"/>
          <w:color w:val="C00000"/>
          <w:sz w:val="24"/>
          <w:szCs w:val="24"/>
        </w:rPr>
        <w:t xml:space="preserve">ti’ le molayila’ </w:t>
      </w:r>
      <w:r w:rsidR="00B834E3" w:rsidRPr="0088652D">
        <w:rPr>
          <w:rFonts w:ascii="Calibri Light" w:eastAsia="Calibri" w:hAnsi="Calibri Light" w:cs="Times New Roman"/>
          <w:color w:val="C00000"/>
          <w:sz w:val="24"/>
          <w:szCs w:val="24"/>
        </w:rPr>
        <w:t xml:space="preserve">le ka’ap’éel ju’unilo’ob chuuptako’ob; ku yila’ale’ </w:t>
      </w:r>
      <w:r w:rsidR="00B834E3" w:rsidRPr="0088652D">
        <w:rPr>
          <w:rFonts w:ascii="Calibri Light" w:eastAsia="Calibri" w:hAnsi="Calibri Light" w:cs="Times New Roman"/>
          <w:b/>
          <w:color w:val="C00000"/>
          <w:sz w:val="24"/>
          <w:szCs w:val="24"/>
        </w:rPr>
        <w:t xml:space="preserve">87%il </w:t>
      </w:r>
      <w:r w:rsidR="00F25F82" w:rsidRPr="0088652D">
        <w:rPr>
          <w:rFonts w:ascii="Calibri Light" w:eastAsia="Calibri" w:hAnsi="Calibri Light" w:cs="Times New Roman"/>
          <w:color w:val="C00000"/>
          <w:sz w:val="24"/>
          <w:szCs w:val="24"/>
        </w:rPr>
        <w:t>tu beetajo’ob le ba’ax a’alabo’.</w:t>
      </w:r>
    </w:p>
    <w:p w14:paraId="4C2529CC" w14:textId="46B78853" w:rsidR="00E539F3" w:rsidRPr="000A39E9" w:rsidRDefault="00E539F3" w:rsidP="00A34AB9">
      <w:pPr>
        <w:spacing w:after="0" w:line="240" w:lineRule="auto"/>
        <w:jc w:val="both"/>
        <w:rPr>
          <w:rFonts w:ascii="Calibri Light" w:eastAsia="Calibri" w:hAnsi="Calibri Light" w:cs="Times New Roman"/>
          <w:sz w:val="24"/>
          <w:szCs w:val="24"/>
        </w:rPr>
      </w:pPr>
    </w:p>
    <w:p w14:paraId="30323819" w14:textId="77777777" w:rsidR="00FB51EC" w:rsidRDefault="00FB51EC" w:rsidP="00A34AB9">
      <w:pPr>
        <w:spacing w:after="0" w:line="240" w:lineRule="auto"/>
      </w:pPr>
    </w:p>
    <w:p w14:paraId="7829D21D" w14:textId="1A2A0B92" w:rsidR="0020105E" w:rsidRDefault="0020105E" w:rsidP="00A34AB9">
      <w:pPr>
        <w:spacing w:after="0" w:line="240" w:lineRule="auto"/>
        <w:jc w:val="both"/>
        <w:rPr>
          <w:rFonts w:asciiTheme="majorHAnsi" w:hAnsiTheme="majorHAnsi" w:cstheme="majorHAnsi"/>
          <w:b/>
          <w:sz w:val="24"/>
          <w:szCs w:val="24"/>
        </w:rPr>
      </w:pPr>
      <w:r w:rsidRPr="006C6C77">
        <w:rPr>
          <w:rFonts w:asciiTheme="majorHAnsi" w:hAnsiTheme="majorHAnsi" w:cstheme="majorHAnsi"/>
          <w:sz w:val="24"/>
          <w:szCs w:val="24"/>
        </w:rPr>
        <w:t xml:space="preserve">Con el objeto de que los sujetos obligados cumplieran de manera adecuada con la obligación establecida; a los </w:t>
      </w:r>
      <w:r w:rsidRPr="006C6C77">
        <w:rPr>
          <w:rFonts w:asciiTheme="majorHAnsi" w:hAnsiTheme="majorHAnsi" w:cstheme="majorHAnsi"/>
          <w:b/>
          <w:sz w:val="24"/>
          <w:szCs w:val="24"/>
        </w:rPr>
        <w:t xml:space="preserve">235 sujetos obligados registrados </w:t>
      </w:r>
      <w:r w:rsidRPr="006C6C77">
        <w:rPr>
          <w:rFonts w:asciiTheme="majorHAnsi" w:hAnsiTheme="majorHAnsi" w:cstheme="majorHAnsi"/>
          <w:sz w:val="24"/>
          <w:szCs w:val="24"/>
        </w:rPr>
        <w:t xml:space="preserve">se les proporcionaron asesorías telefónicas, y en su caso se les enviaron requerimientos a través del correo electrónico: </w:t>
      </w:r>
      <w:hyperlink r:id="rId10" w:history="1">
        <w:r w:rsidRPr="006C6C77">
          <w:rPr>
            <w:rFonts w:asciiTheme="majorHAnsi" w:hAnsiTheme="majorHAnsi" w:cstheme="majorHAnsi"/>
            <w:color w:val="0563C1" w:themeColor="hyperlink"/>
            <w:sz w:val="24"/>
            <w:szCs w:val="24"/>
            <w:u w:val="single"/>
          </w:rPr>
          <w:t>seguimiento@inaipyucatan.org.mx</w:t>
        </w:r>
      </w:hyperlink>
      <w:r w:rsidRPr="006C6C77">
        <w:rPr>
          <w:rFonts w:asciiTheme="majorHAnsi" w:hAnsiTheme="majorHAnsi" w:cstheme="majorHAnsi"/>
          <w:sz w:val="24"/>
          <w:szCs w:val="24"/>
        </w:rPr>
        <w:t xml:space="preserve">, con el objetivo principal de que estos solventaran las observaciones realizadas. Por lo que se les brindó en todo el ejercicio 2020, </w:t>
      </w:r>
      <w:r w:rsidRPr="006C6C77">
        <w:rPr>
          <w:rFonts w:asciiTheme="majorHAnsi" w:hAnsiTheme="majorHAnsi" w:cstheme="majorHAnsi"/>
          <w:b/>
          <w:sz w:val="24"/>
          <w:szCs w:val="24"/>
        </w:rPr>
        <w:t>429 asesorías telefónicas</w:t>
      </w:r>
      <w:r w:rsidRPr="006C6C77">
        <w:rPr>
          <w:rFonts w:asciiTheme="majorHAnsi" w:hAnsiTheme="majorHAnsi" w:cstheme="majorHAnsi"/>
          <w:sz w:val="24"/>
          <w:szCs w:val="24"/>
        </w:rPr>
        <w:t xml:space="preserve"> y se realizaron </w:t>
      </w:r>
      <w:r w:rsidRPr="006C6C77">
        <w:rPr>
          <w:rFonts w:asciiTheme="majorHAnsi" w:hAnsiTheme="majorHAnsi" w:cstheme="majorHAnsi"/>
          <w:b/>
          <w:sz w:val="24"/>
          <w:szCs w:val="24"/>
        </w:rPr>
        <w:t>847 requerimientos por correo electrónico.</w:t>
      </w:r>
    </w:p>
    <w:p w14:paraId="5A0A8E6B" w14:textId="087A1032" w:rsidR="00027F0E" w:rsidRPr="0088652D" w:rsidRDefault="00025377" w:rsidP="00A34AB9">
      <w:pPr>
        <w:spacing w:after="0" w:line="240" w:lineRule="auto"/>
        <w:jc w:val="both"/>
        <w:rPr>
          <w:rFonts w:asciiTheme="majorHAnsi" w:hAnsiTheme="majorHAnsi" w:cstheme="majorHAnsi"/>
          <w:b/>
          <w:color w:val="C00000"/>
          <w:sz w:val="24"/>
          <w:szCs w:val="24"/>
        </w:rPr>
      </w:pPr>
      <w:r w:rsidRPr="0088652D">
        <w:rPr>
          <w:rFonts w:asciiTheme="majorHAnsi" w:hAnsiTheme="majorHAnsi" w:cstheme="majorHAnsi"/>
          <w:color w:val="C00000"/>
          <w:sz w:val="24"/>
          <w:szCs w:val="24"/>
        </w:rPr>
        <w:t xml:space="preserve">Utia’al u yila’al u beeta’al tumen le molayilo’ob le ba’ax jets’a’an u beeto’obo’; </w:t>
      </w:r>
      <w:r w:rsidR="007B5285" w:rsidRPr="0088652D">
        <w:rPr>
          <w:rFonts w:asciiTheme="majorHAnsi" w:hAnsiTheme="majorHAnsi" w:cstheme="majorHAnsi"/>
          <w:color w:val="C00000"/>
          <w:sz w:val="24"/>
          <w:szCs w:val="24"/>
        </w:rPr>
        <w:t xml:space="preserve">ti’ le </w:t>
      </w:r>
      <w:r w:rsidR="007B5285" w:rsidRPr="0088652D">
        <w:rPr>
          <w:rFonts w:asciiTheme="majorHAnsi" w:hAnsiTheme="majorHAnsi" w:cstheme="majorHAnsi"/>
          <w:b/>
          <w:color w:val="C00000"/>
          <w:sz w:val="24"/>
          <w:szCs w:val="24"/>
        </w:rPr>
        <w:t xml:space="preserve">235p’éel molayilo’obo’ </w:t>
      </w:r>
      <w:r w:rsidR="007B5285" w:rsidRPr="0088652D">
        <w:rPr>
          <w:rFonts w:asciiTheme="majorHAnsi" w:hAnsiTheme="majorHAnsi" w:cstheme="majorHAnsi"/>
          <w:color w:val="C00000"/>
          <w:sz w:val="24"/>
          <w:szCs w:val="24"/>
        </w:rPr>
        <w:t>jts’a’abti’ob assoriaob tu yo’olal tele</w:t>
      </w:r>
      <w:r w:rsidR="00501656">
        <w:rPr>
          <w:rFonts w:asciiTheme="majorHAnsi" w:hAnsiTheme="majorHAnsi" w:cstheme="majorHAnsi"/>
          <w:color w:val="C00000"/>
          <w:sz w:val="24"/>
          <w:szCs w:val="24"/>
        </w:rPr>
        <w:t>f</w:t>
      </w:r>
      <w:r w:rsidR="007B5285" w:rsidRPr="0088652D">
        <w:rPr>
          <w:rFonts w:asciiTheme="majorHAnsi" w:hAnsiTheme="majorHAnsi" w:cstheme="majorHAnsi"/>
          <w:color w:val="C00000"/>
          <w:sz w:val="24"/>
          <w:szCs w:val="24"/>
        </w:rPr>
        <w:t xml:space="preserve">ono’ob; yéetel beyxane’ tuxta’abti’ob le ba’ax k’abéeto’ ti’ u chíikulil correo electrónico: </w:t>
      </w:r>
      <w:hyperlink r:id="rId11" w:history="1">
        <w:r w:rsidR="007B5285" w:rsidRPr="0088652D">
          <w:rPr>
            <w:rStyle w:val="Hipervnculo"/>
            <w:rFonts w:asciiTheme="majorHAnsi" w:hAnsiTheme="majorHAnsi" w:cstheme="majorHAnsi"/>
            <w:color w:val="C00000"/>
            <w:sz w:val="24"/>
            <w:szCs w:val="24"/>
          </w:rPr>
          <w:t>seguimiento@inaipyucatan.org.mx</w:t>
        </w:r>
      </w:hyperlink>
      <w:r w:rsidR="00635F88" w:rsidRPr="0088652D">
        <w:rPr>
          <w:rFonts w:asciiTheme="majorHAnsi" w:hAnsiTheme="majorHAnsi" w:cstheme="majorHAnsi"/>
          <w:color w:val="C00000"/>
          <w:sz w:val="24"/>
          <w:szCs w:val="24"/>
        </w:rPr>
        <w:t xml:space="preserve">, </w:t>
      </w:r>
      <w:r w:rsidR="00192E5A" w:rsidRPr="0088652D">
        <w:rPr>
          <w:rFonts w:asciiTheme="majorHAnsi" w:hAnsiTheme="majorHAnsi" w:cstheme="majorHAnsi"/>
          <w:color w:val="C00000"/>
          <w:sz w:val="24"/>
          <w:szCs w:val="24"/>
        </w:rPr>
        <w:t>lela’ utia’al u yila’al de que tu éejento’ob le ba’</w:t>
      </w:r>
      <w:r w:rsidR="00056B53" w:rsidRPr="0088652D">
        <w:rPr>
          <w:rFonts w:asciiTheme="majorHAnsi" w:hAnsiTheme="majorHAnsi" w:cstheme="majorHAnsi"/>
          <w:color w:val="C00000"/>
          <w:sz w:val="24"/>
          <w:szCs w:val="24"/>
        </w:rPr>
        <w:t xml:space="preserve">ax a’alabti’obo’. </w:t>
      </w:r>
      <w:r w:rsidR="00075089" w:rsidRPr="0088652D">
        <w:rPr>
          <w:rFonts w:asciiTheme="majorHAnsi" w:hAnsiTheme="majorHAnsi" w:cstheme="majorHAnsi"/>
          <w:color w:val="C00000"/>
          <w:sz w:val="24"/>
          <w:szCs w:val="24"/>
        </w:rPr>
        <w:t xml:space="preserve">Beyo’ ti’ tuláakal u ja’abil 2020e’, jts’a’ab </w:t>
      </w:r>
      <w:r w:rsidR="00075089" w:rsidRPr="0088652D">
        <w:rPr>
          <w:rFonts w:asciiTheme="majorHAnsi" w:hAnsiTheme="majorHAnsi" w:cstheme="majorHAnsi"/>
          <w:b/>
          <w:color w:val="C00000"/>
          <w:sz w:val="24"/>
          <w:szCs w:val="24"/>
        </w:rPr>
        <w:t xml:space="preserve">429p’éel </w:t>
      </w:r>
      <w:r w:rsidR="00075089" w:rsidRPr="0088652D">
        <w:rPr>
          <w:rFonts w:asciiTheme="majorHAnsi" w:hAnsiTheme="majorHAnsi" w:cstheme="majorHAnsi"/>
          <w:color w:val="C00000"/>
          <w:sz w:val="24"/>
          <w:szCs w:val="24"/>
        </w:rPr>
        <w:t xml:space="preserve">asesoriaob ti’ teléfono yéetel beeta’ab </w:t>
      </w:r>
      <w:r w:rsidR="00075089" w:rsidRPr="0088652D">
        <w:rPr>
          <w:rFonts w:asciiTheme="majorHAnsi" w:hAnsiTheme="majorHAnsi" w:cstheme="majorHAnsi"/>
          <w:b/>
          <w:color w:val="C00000"/>
          <w:sz w:val="24"/>
          <w:szCs w:val="24"/>
        </w:rPr>
        <w:t xml:space="preserve">847p’éel </w:t>
      </w:r>
      <w:r w:rsidR="005446D0" w:rsidRPr="0088652D">
        <w:rPr>
          <w:rFonts w:asciiTheme="majorHAnsi" w:hAnsiTheme="majorHAnsi" w:cstheme="majorHAnsi"/>
          <w:b/>
          <w:color w:val="C00000"/>
          <w:sz w:val="24"/>
          <w:szCs w:val="24"/>
        </w:rPr>
        <w:t xml:space="preserve">k’áatchi’ob ti’ u chíikulil correo electrónico. </w:t>
      </w:r>
    </w:p>
    <w:p w14:paraId="37EB954E" w14:textId="776E8A28" w:rsidR="0020105E" w:rsidRDefault="0020105E" w:rsidP="00A34AB9">
      <w:pPr>
        <w:spacing w:after="0" w:line="240" w:lineRule="auto"/>
      </w:pPr>
    </w:p>
    <w:p w14:paraId="7F157A7A" w14:textId="0AE93740" w:rsidR="0020105E" w:rsidRDefault="0020105E"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19" w:name="_Toc65838380"/>
      <w:r w:rsidRPr="0020105E">
        <w:rPr>
          <w:rFonts w:asciiTheme="majorHAnsi" w:eastAsia="MS Gothic" w:hAnsiTheme="majorHAnsi" w:cs="Times New Roman"/>
          <w:b/>
          <w:bCs/>
          <w:color w:val="002060"/>
          <w:spacing w:val="-20"/>
          <w:sz w:val="36"/>
          <w:lang w:bidi="en-US"/>
        </w:rPr>
        <w:t>VERIFICACIÓN DE LAS OBLIGACIONES DE TRANSPARENCIA QUE DEBEN PUBLICAR LOS SUJETOS OBLIGADOS EN SUS PORTALES DE INTERNET Y EN LA PLATAFORMA NACIONAL DE TRASNPARENCIA.</w:t>
      </w:r>
      <w:bookmarkEnd w:id="19"/>
    </w:p>
    <w:p w14:paraId="2FF9546A" w14:textId="54C56C2D" w:rsidR="00F87FE7" w:rsidRPr="0088652D" w:rsidRDefault="007F0854"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88652D">
        <w:rPr>
          <w:rFonts w:asciiTheme="majorHAnsi" w:eastAsia="MS Gothic" w:hAnsiTheme="majorHAnsi" w:cs="Times New Roman"/>
          <w:b/>
          <w:bCs/>
          <w:color w:val="C00000"/>
          <w:spacing w:val="-20"/>
          <w:sz w:val="36"/>
          <w:lang w:bidi="en-US"/>
        </w:rPr>
        <w:t>U XAAK’ALIL TI’ LE BA’AX UNAJ U TS’</w:t>
      </w:r>
      <w:r w:rsidR="00BB24EC" w:rsidRPr="0088652D">
        <w:rPr>
          <w:rFonts w:asciiTheme="majorHAnsi" w:eastAsia="MS Gothic" w:hAnsiTheme="majorHAnsi" w:cs="Times New Roman"/>
          <w:b/>
          <w:bCs/>
          <w:color w:val="C00000"/>
          <w:spacing w:val="-20"/>
          <w:sz w:val="36"/>
          <w:lang w:bidi="en-US"/>
        </w:rPr>
        <w:t>A</w:t>
      </w:r>
      <w:r w:rsidRPr="0088652D">
        <w:rPr>
          <w:rFonts w:asciiTheme="majorHAnsi" w:eastAsia="MS Gothic" w:hAnsiTheme="majorHAnsi" w:cs="Times New Roman"/>
          <w:b/>
          <w:bCs/>
          <w:color w:val="C00000"/>
          <w:spacing w:val="-20"/>
          <w:sz w:val="36"/>
          <w:lang w:bidi="en-US"/>
        </w:rPr>
        <w:t xml:space="preserve">IKO’OB OJÉELTBIL LE KÚUCHILO’OB SÁASKUNAJ MEYAJ TI’ LE MOLAYILO’OB ICHIL U CHÍIKULILO’OB TI’ INTERNET YÉETEL ICHIL U CHÍIKULIL PLATAFORMA NACIONAL DE TRANSPARENCIA. </w:t>
      </w:r>
    </w:p>
    <w:p w14:paraId="760891AE" w14:textId="77777777" w:rsidR="0020105E" w:rsidRPr="0020105E" w:rsidRDefault="0020105E" w:rsidP="00A34AB9">
      <w:pPr>
        <w:spacing w:after="0" w:line="240" w:lineRule="auto"/>
        <w:contextualSpacing/>
        <w:jc w:val="both"/>
        <w:rPr>
          <w:rFonts w:asciiTheme="majorHAnsi" w:eastAsia="MS Gothic" w:hAnsiTheme="majorHAnsi" w:cs="Times New Roman"/>
          <w:b/>
          <w:spacing w:val="5"/>
          <w:kern w:val="28"/>
          <w:sz w:val="32"/>
          <w:szCs w:val="32"/>
          <w:lang w:bidi="en-US"/>
        </w:rPr>
      </w:pPr>
    </w:p>
    <w:p w14:paraId="41C9A7B0" w14:textId="34D3E5B9" w:rsidR="0020105E" w:rsidRDefault="0020105E"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20" w:name="_Toc65838381"/>
      <w:r w:rsidRPr="0020105E">
        <w:rPr>
          <w:rFonts w:asciiTheme="majorHAnsi" w:eastAsia="MS Gothic" w:hAnsiTheme="majorHAnsi" w:cs="Times New Roman"/>
          <w:b/>
          <w:bCs/>
          <w:color w:val="002060"/>
          <w:sz w:val="32"/>
          <w:szCs w:val="26"/>
          <w:lang w:eastAsia="es-MX" w:bidi="en-US"/>
        </w:rPr>
        <w:t>PROCEDIMIENTO DE DENUNCIA POR INCUMPLIMIENTO A LAS OBLIGACIONES DE TRANSPARENCIA.</w:t>
      </w:r>
      <w:bookmarkEnd w:id="20"/>
    </w:p>
    <w:p w14:paraId="7032DEEE" w14:textId="3AF22009" w:rsidR="0020105E" w:rsidRPr="0088652D" w:rsidRDefault="009B63A9" w:rsidP="009B63A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88652D">
        <w:rPr>
          <w:rFonts w:asciiTheme="majorHAnsi" w:eastAsia="MS Gothic" w:hAnsiTheme="majorHAnsi" w:cs="Times New Roman"/>
          <w:b/>
          <w:bCs/>
          <w:color w:val="C00000"/>
          <w:sz w:val="32"/>
          <w:szCs w:val="26"/>
          <w:lang w:eastAsia="es-MX" w:bidi="en-US"/>
        </w:rPr>
        <w:t>BIX KU BEETA’AL TAAKPOOLAL TUMEN MA’ TU BEETA’AL LE BA’AX UNAJ U BEETIKO’OBO’ TU YO’OLAL SÁASKUNAJ MEYAJ.</w:t>
      </w:r>
    </w:p>
    <w:p w14:paraId="6A9F420D" w14:textId="10A1E198" w:rsidR="0020105E" w:rsidRDefault="0020105E"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21" w:name="_Toc65838382"/>
      <w:r w:rsidRPr="0020105E">
        <w:rPr>
          <w:rFonts w:asciiTheme="majorHAnsi" w:eastAsia="MS Gothic" w:hAnsiTheme="majorHAnsi" w:cs="Times New Roman"/>
          <w:b/>
          <w:bCs/>
          <w:color w:val="002060"/>
          <w:sz w:val="32"/>
          <w:szCs w:val="26"/>
          <w:lang w:eastAsia="es-MX" w:bidi="en-US"/>
        </w:rPr>
        <w:t>Denuncias recibidas</w:t>
      </w:r>
      <w:bookmarkEnd w:id="21"/>
      <w:r w:rsidR="00237C8A">
        <w:rPr>
          <w:rFonts w:asciiTheme="majorHAnsi" w:eastAsia="MS Gothic" w:hAnsiTheme="majorHAnsi" w:cs="Times New Roman"/>
          <w:b/>
          <w:bCs/>
          <w:color w:val="002060"/>
          <w:sz w:val="32"/>
          <w:szCs w:val="26"/>
          <w:lang w:eastAsia="es-MX" w:bidi="en-US"/>
        </w:rPr>
        <w:t>.</w:t>
      </w:r>
    </w:p>
    <w:p w14:paraId="2D583453" w14:textId="49F8A007" w:rsidR="00237C8A" w:rsidRPr="0088652D" w:rsidRDefault="00237C8A"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88652D">
        <w:rPr>
          <w:rFonts w:asciiTheme="majorHAnsi" w:eastAsia="MS Gothic" w:hAnsiTheme="majorHAnsi" w:cs="Times New Roman"/>
          <w:b/>
          <w:bCs/>
          <w:color w:val="C00000"/>
          <w:sz w:val="32"/>
          <w:szCs w:val="26"/>
          <w:lang w:eastAsia="es-MX" w:bidi="en-US"/>
        </w:rPr>
        <w:t>Takpoolo’ob jk’a’amij</w:t>
      </w:r>
    </w:p>
    <w:p w14:paraId="7AB5D4A5" w14:textId="77777777" w:rsidR="0020105E" w:rsidRPr="0020105E" w:rsidRDefault="0020105E" w:rsidP="00A34AB9">
      <w:pPr>
        <w:spacing w:after="0" w:line="240" w:lineRule="auto"/>
        <w:jc w:val="both"/>
        <w:rPr>
          <w:rFonts w:ascii="Arial" w:eastAsia="Calibri" w:hAnsi="Arial" w:cs="Times New Roman"/>
          <w:b/>
        </w:rPr>
      </w:pPr>
    </w:p>
    <w:p w14:paraId="2CABBBAC" w14:textId="3F6655CE" w:rsidR="0020105E" w:rsidRDefault="0020105E" w:rsidP="00A34AB9">
      <w:pPr>
        <w:spacing w:after="0" w:line="240" w:lineRule="auto"/>
        <w:jc w:val="both"/>
        <w:rPr>
          <w:rFonts w:asciiTheme="majorHAnsi" w:eastAsia="Calibri" w:hAnsiTheme="majorHAnsi" w:cs="Times New Roman"/>
          <w:sz w:val="24"/>
          <w:szCs w:val="24"/>
        </w:rPr>
      </w:pPr>
      <w:r w:rsidRPr="0020105E">
        <w:rPr>
          <w:rFonts w:asciiTheme="majorHAnsi" w:eastAsia="Calibri" w:hAnsiTheme="majorHAnsi" w:cs="Times New Roman"/>
          <w:sz w:val="24"/>
          <w:szCs w:val="24"/>
        </w:rPr>
        <w:t xml:space="preserve">Durante el año dos mil veinte, el Instituto recibió </w:t>
      </w:r>
      <w:r w:rsidRPr="0020105E">
        <w:rPr>
          <w:rFonts w:asciiTheme="majorHAnsi" w:eastAsia="Calibri" w:hAnsiTheme="majorHAnsi" w:cs="Times New Roman"/>
          <w:b/>
          <w:sz w:val="24"/>
          <w:szCs w:val="24"/>
        </w:rPr>
        <w:t>485 denuncias ciudadanas</w:t>
      </w:r>
      <w:r w:rsidRPr="0020105E">
        <w:rPr>
          <w:rFonts w:asciiTheme="majorHAnsi" w:eastAsia="Calibri" w:hAnsiTheme="majorHAnsi" w:cs="Times New Roman"/>
          <w:sz w:val="24"/>
          <w:szCs w:val="24"/>
        </w:rPr>
        <w:t xml:space="preserve"> por posibles incumplimientos a las obligaciones de transparencia que deben publicar los sujetos obligados en sus portales de Internet y en la Plataforma Nacional de Transparencia, cuyos datos se desglosan a continuación:</w:t>
      </w:r>
    </w:p>
    <w:p w14:paraId="53F6891D" w14:textId="714401BF" w:rsidR="00A43065" w:rsidRPr="0088652D" w:rsidRDefault="000D02AB" w:rsidP="00A34AB9">
      <w:pPr>
        <w:spacing w:after="0" w:line="240" w:lineRule="auto"/>
        <w:jc w:val="both"/>
        <w:rPr>
          <w:rFonts w:asciiTheme="majorHAnsi" w:eastAsia="Calibri" w:hAnsiTheme="majorHAnsi" w:cs="Times New Roman"/>
          <w:color w:val="C00000"/>
          <w:sz w:val="24"/>
          <w:szCs w:val="24"/>
        </w:rPr>
      </w:pPr>
      <w:r w:rsidRPr="0088652D">
        <w:rPr>
          <w:rFonts w:asciiTheme="majorHAnsi" w:eastAsia="Calibri" w:hAnsiTheme="majorHAnsi" w:cs="Times New Roman"/>
          <w:color w:val="C00000"/>
          <w:sz w:val="24"/>
          <w:szCs w:val="24"/>
        </w:rPr>
        <w:lastRenderedPageBreak/>
        <w:t xml:space="preserve">Ti’ u ja’abil 2020e’, </w:t>
      </w:r>
      <w:r w:rsidR="00C54279" w:rsidRPr="0088652D">
        <w:rPr>
          <w:rFonts w:asciiTheme="majorHAnsi" w:eastAsia="Calibri" w:hAnsiTheme="majorHAnsi" w:cs="Times New Roman"/>
          <w:color w:val="C00000"/>
          <w:sz w:val="24"/>
          <w:szCs w:val="24"/>
        </w:rPr>
        <w:t xml:space="preserve">le molayila’ tu k’amaj </w:t>
      </w:r>
      <w:r w:rsidR="00C54279" w:rsidRPr="0088652D">
        <w:rPr>
          <w:rFonts w:asciiTheme="majorHAnsi" w:eastAsia="Calibri" w:hAnsiTheme="majorHAnsi" w:cs="Times New Roman"/>
          <w:b/>
          <w:color w:val="C00000"/>
          <w:sz w:val="24"/>
          <w:szCs w:val="24"/>
        </w:rPr>
        <w:t>485</w:t>
      </w:r>
      <w:r w:rsidR="001D27A4" w:rsidRPr="0088652D">
        <w:rPr>
          <w:rFonts w:asciiTheme="majorHAnsi" w:eastAsia="Calibri" w:hAnsiTheme="majorHAnsi" w:cs="Times New Roman"/>
          <w:b/>
          <w:color w:val="C00000"/>
          <w:sz w:val="24"/>
          <w:szCs w:val="24"/>
        </w:rPr>
        <w:t>p’éel</w:t>
      </w:r>
      <w:r w:rsidR="00C54279" w:rsidRPr="0088652D">
        <w:rPr>
          <w:rFonts w:asciiTheme="majorHAnsi" w:eastAsia="Calibri" w:hAnsiTheme="majorHAnsi" w:cs="Times New Roman"/>
          <w:b/>
          <w:color w:val="C00000"/>
          <w:sz w:val="24"/>
          <w:szCs w:val="24"/>
        </w:rPr>
        <w:t xml:space="preserve"> takpoolal </w:t>
      </w:r>
      <w:r w:rsidR="001D27A4" w:rsidRPr="0088652D">
        <w:rPr>
          <w:rFonts w:asciiTheme="majorHAnsi" w:eastAsia="Calibri" w:hAnsiTheme="majorHAnsi" w:cs="Times New Roman"/>
          <w:color w:val="C00000"/>
          <w:sz w:val="24"/>
          <w:szCs w:val="24"/>
        </w:rPr>
        <w:t xml:space="preserve">tumen </w:t>
      </w:r>
      <w:r w:rsidR="00C54279" w:rsidRPr="0088652D">
        <w:rPr>
          <w:rFonts w:asciiTheme="majorHAnsi" w:eastAsia="Calibri" w:hAnsiTheme="majorHAnsi" w:cs="Times New Roman"/>
          <w:color w:val="C00000"/>
          <w:sz w:val="24"/>
          <w:szCs w:val="24"/>
        </w:rPr>
        <w:t xml:space="preserve">le molayilo’obo’ ma’ tu beeto’ob le ba’ax jets’a’an </w:t>
      </w:r>
      <w:r w:rsidR="00654ED0" w:rsidRPr="0088652D">
        <w:rPr>
          <w:rFonts w:asciiTheme="majorHAnsi" w:eastAsia="Calibri" w:hAnsiTheme="majorHAnsi" w:cs="Times New Roman"/>
          <w:color w:val="C00000"/>
          <w:sz w:val="24"/>
          <w:szCs w:val="24"/>
        </w:rPr>
        <w:t xml:space="preserve">u beeto’ob wa u ye’eso’ob </w:t>
      </w:r>
      <w:r w:rsidR="00C54279" w:rsidRPr="0088652D">
        <w:rPr>
          <w:rFonts w:asciiTheme="majorHAnsi" w:eastAsia="Calibri" w:hAnsiTheme="majorHAnsi" w:cs="Times New Roman"/>
          <w:color w:val="C00000"/>
          <w:sz w:val="24"/>
          <w:szCs w:val="24"/>
        </w:rPr>
        <w:t>ichil u chíikullo’ob Internet yéetel ti’</w:t>
      </w:r>
      <w:r w:rsidR="001D27A4" w:rsidRPr="0088652D">
        <w:rPr>
          <w:rFonts w:asciiTheme="majorHAnsi" w:eastAsia="Calibri" w:hAnsiTheme="majorHAnsi" w:cs="Times New Roman"/>
          <w:color w:val="C00000"/>
          <w:sz w:val="24"/>
          <w:szCs w:val="24"/>
        </w:rPr>
        <w:t xml:space="preserve"> </w:t>
      </w:r>
      <w:r w:rsidR="00C54279" w:rsidRPr="0088652D">
        <w:rPr>
          <w:rFonts w:asciiTheme="majorHAnsi" w:eastAsia="Calibri" w:hAnsiTheme="majorHAnsi" w:cs="Times New Roman"/>
          <w:color w:val="C00000"/>
          <w:sz w:val="24"/>
          <w:szCs w:val="24"/>
        </w:rPr>
        <w:t>l</w:t>
      </w:r>
      <w:r w:rsidR="001D27A4" w:rsidRPr="0088652D">
        <w:rPr>
          <w:rFonts w:asciiTheme="majorHAnsi" w:eastAsia="Calibri" w:hAnsiTheme="majorHAnsi" w:cs="Times New Roman"/>
          <w:color w:val="C00000"/>
          <w:sz w:val="24"/>
          <w:szCs w:val="24"/>
        </w:rPr>
        <w:t>e</w:t>
      </w:r>
      <w:r w:rsidR="00C54279" w:rsidRPr="0088652D">
        <w:rPr>
          <w:rFonts w:asciiTheme="majorHAnsi" w:eastAsia="Calibri" w:hAnsiTheme="majorHAnsi" w:cs="Times New Roman"/>
          <w:color w:val="C00000"/>
          <w:sz w:val="24"/>
          <w:szCs w:val="24"/>
        </w:rPr>
        <w:t xml:space="preserve"> Plataforma Nacional ti’</w:t>
      </w:r>
      <w:r w:rsidR="001D27A4" w:rsidRPr="0088652D">
        <w:rPr>
          <w:rFonts w:asciiTheme="majorHAnsi" w:eastAsia="Calibri" w:hAnsiTheme="majorHAnsi" w:cs="Times New Roman"/>
          <w:color w:val="C00000"/>
          <w:sz w:val="24"/>
          <w:szCs w:val="24"/>
        </w:rPr>
        <w:t xml:space="preserve"> transparencia, </w:t>
      </w:r>
      <w:r w:rsidR="00654ED0" w:rsidRPr="0088652D">
        <w:rPr>
          <w:rFonts w:asciiTheme="majorHAnsi" w:eastAsia="Calibri" w:hAnsiTheme="majorHAnsi" w:cs="Times New Roman"/>
          <w:color w:val="C00000"/>
          <w:sz w:val="24"/>
          <w:szCs w:val="24"/>
        </w:rPr>
        <w:t>le ba’ax ma’ tu beeto’obo’ k-a’alik te’ela’:</w:t>
      </w:r>
    </w:p>
    <w:p w14:paraId="534B8788" w14:textId="77777777" w:rsidR="0020105E" w:rsidRPr="0020105E" w:rsidRDefault="0020105E" w:rsidP="00A34AB9">
      <w:pPr>
        <w:spacing w:after="0" w:line="240" w:lineRule="auto"/>
        <w:jc w:val="both"/>
        <w:rPr>
          <w:rFonts w:asciiTheme="majorHAnsi" w:eastAsia="Calibri" w:hAnsiTheme="majorHAnsi" w:cs="Times New Roman"/>
          <w:sz w:val="24"/>
          <w:szCs w:val="24"/>
        </w:rPr>
      </w:pPr>
    </w:p>
    <w:p w14:paraId="139B4247" w14:textId="06BD290E" w:rsidR="0020105E" w:rsidRPr="00FC2C41" w:rsidRDefault="0020105E" w:rsidP="00A34AB9">
      <w:pPr>
        <w:numPr>
          <w:ilvl w:val="0"/>
          <w:numId w:val="10"/>
        </w:numPr>
        <w:spacing w:after="0" w:line="240" w:lineRule="auto"/>
        <w:contextualSpacing/>
        <w:jc w:val="both"/>
        <w:rPr>
          <w:rFonts w:asciiTheme="majorHAnsi" w:eastAsia="Calibri" w:hAnsiTheme="majorHAnsi" w:cs="Times New Roman"/>
          <w:bCs/>
          <w:sz w:val="24"/>
          <w:szCs w:val="24"/>
        </w:rPr>
      </w:pPr>
      <w:r w:rsidRPr="0020105E">
        <w:rPr>
          <w:rFonts w:asciiTheme="majorHAnsi" w:eastAsia="Calibri" w:hAnsiTheme="majorHAnsi" w:cs="Times New Roman"/>
          <w:b/>
          <w:bCs/>
          <w:sz w:val="24"/>
          <w:szCs w:val="24"/>
        </w:rPr>
        <w:t xml:space="preserve">482 </w:t>
      </w:r>
      <w:r w:rsidRPr="0020105E">
        <w:rPr>
          <w:rFonts w:asciiTheme="majorHAnsi" w:eastAsia="Calibri" w:hAnsiTheme="majorHAnsi" w:cs="Times New Roman"/>
          <w:sz w:val="24"/>
          <w:szCs w:val="24"/>
        </w:rPr>
        <w:t xml:space="preserve">de las denuncias recibidas se presentaron </w:t>
      </w:r>
      <w:r w:rsidRPr="0020105E">
        <w:rPr>
          <w:rFonts w:asciiTheme="majorHAnsi" w:eastAsia="Calibri" w:hAnsiTheme="majorHAnsi" w:cs="Times New Roman"/>
          <w:bCs/>
          <w:sz w:val="24"/>
          <w:szCs w:val="24"/>
        </w:rPr>
        <w:t>contra</w:t>
      </w:r>
      <w:r w:rsidRPr="0020105E">
        <w:rPr>
          <w:rFonts w:asciiTheme="majorHAnsi" w:eastAsia="Calibri" w:hAnsiTheme="majorHAnsi" w:cs="Times New Roman"/>
          <w:b/>
          <w:sz w:val="24"/>
          <w:szCs w:val="24"/>
        </w:rPr>
        <w:t xml:space="preserve"> 110 sujetos obligados diversos.</w:t>
      </w:r>
    </w:p>
    <w:p w14:paraId="21DCAD5E" w14:textId="32186ED0" w:rsidR="00FC2C41" w:rsidRPr="0088652D" w:rsidRDefault="003A10D5" w:rsidP="00A34AB9">
      <w:pPr>
        <w:numPr>
          <w:ilvl w:val="0"/>
          <w:numId w:val="10"/>
        </w:numPr>
        <w:spacing w:after="0" w:line="240" w:lineRule="auto"/>
        <w:contextualSpacing/>
        <w:jc w:val="both"/>
        <w:rPr>
          <w:rFonts w:asciiTheme="majorHAnsi" w:eastAsia="Calibri" w:hAnsiTheme="majorHAnsi" w:cs="Times New Roman"/>
          <w:bCs/>
          <w:color w:val="C00000"/>
          <w:sz w:val="24"/>
          <w:szCs w:val="24"/>
        </w:rPr>
      </w:pPr>
      <w:r w:rsidRPr="0088652D">
        <w:rPr>
          <w:rFonts w:asciiTheme="majorHAnsi" w:eastAsia="Calibri" w:hAnsiTheme="majorHAnsi" w:cs="Times New Roman"/>
          <w:color w:val="C00000"/>
          <w:sz w:val="24"/>
          <w:szCs w:val="24"/>
        </w:rPr>
        <w:t xml:space="preserve">Ti’ le </w:t>
      </w:r>
      <w:r w:rsidR="00F04747" w:rsidRPr="0088652D">
        <w:rPr>
          <w:rFonts w:asciiTheme="majorHAnsi" w:eastAsia="Calibri" w:hAnsiTheme="majorHAnsi" w:cs="Times New Roman"/>
          <w:b/>
          <w:color w:val="C00000"/>
          <w:sz w:val="24"/>
          <w:szCs w:val="24"/>
        </w:rPr>
        <w:t xml:space="preserve">482p’éel </w:t>
      </w:r>
      <w:r w:rsidR="00F04747" w:rsidRPr="0088652D">
        <w:rPr>
          <w:rFonts w:asciiTheme="majorHAnsi" w:eastAsia="Calibri" w:hAnsiTheme="majorHAnsi" w:cs="Times New Roman"/>
          <w:color w:val="C00000"/>
          <w:sz w:val="24"/>
          <w:szCs w:val="24"/>
        </w:rPr>
        <w:t xml:space="preserve">takpoolal jk’a’amij beeta’ab ti’ </w:t>
      </w:r>
      <w:r w:rsidR="00F04747" w:rsidRPr="0088652D">
        <w:rPr>
          <w:rFonts w:asciiTheme="majorHAnsi" w:eastAsia="Calibri" w:hAnsiTheme="majorHAnsi" w:cs="Times New Roman"/>
          <w:b/>
          <w:color w:val="C00000"/>
          <w:sz w:val="24"/>
          <w:szCs w:val="24"/>
        </w:rPr>
        <w:t>110p’éel jejeláas molayilo’ob</w:t>
      </w:r>
    </w:p>
    <w:p w14:paraId="464A576A" w14:textId="1DD5FF66" w:rsidR="0020105E" w:rsidRDefault="0020105E" w:rsidP="00A34AB9">
      <w:pPr>
        <w:numPr>
          <w:ilvl w:val="0"/>
          <w:numId w:val="10"/>
        </w:numPr>
        <w:spacing w:after="0" w:line="240" w:lineRule="auto"/>
        <w:contextualSpacing/>
        <w:jc w:val="both"/>
        <w:rPr>
          <w:rFonts w:asciiTheme="majorHAnsi" w:eastAsia="Calibri" w:hAnsiTheme="majorHAnsi" w:cs="Times New Roman"/>
          <w:bCs/>
          <w:sz w:val="24"/>
          <w:szCs w:val="24"/>
        </w:rPr>
      </w:pPr>
      <w:r w:rsidRPr="0020105E">
        <w:rPr>
          <w:rFonts w:asciiTheme="majorHAnsi" w:eastAsia="Calibri" w:hAnsiTheme="majorHAnsi" w:cs="Times New Roman"/>
          <w:bCs/>
          <w:sz w:val="24"/>
          <w:szCs w:val="24"/>
        </w:rPr>
        <w:t xml:space="preserve">En </w:t>
      </w:r>
      <w:r w:rsidRPr="0020105E">
        <w:rPr>
          <w:rFonts w:asciiTheme="majorHAnsi" w:eastAsia="Calibri" w:hAnsiTheme="majorHAnsi" w:cs="Times New Roman"/>
          <w:b/>
          <w:sz w:val="24"/>
          <w:szCs w:val="24"/>
        </w:rPr>
        <w:t>02</w:t>
      </w:r>
      <w:r w:rsidRPr="0020105E">
        <w:rPr>
          <w:rFonts w:asciiTheme="majorHAnsi" w:eastAsia="Calibri" w:hAnsiTheme="majorHAnsi" w:cs="Times New Roman"/>
          <w:bCs/>
          <w:sz w:val="24"/>
          <w:szCs w:val="24"/>
        </w:rPr>
        <w:t xml:space="preserve"> denuncias no fue posible identificar el sujeto obligado contra el que se presentaron.</w:t>
      </w:r>
    </w:p>
    <w:p w14:paraId="35B3BBEE" w14:textId="1AF8F564" w:rsidR="006C63AD" w:rsidRPr="0088652D" w:rsidRDefault="00E43D77" w:rsidP="00A34AB9">
      <w:pPr>
        <w:numPr>
          <w:ilvl w:val="0"/>
          <w:numId w:val="10"/>
        </w:numPr>
        <w:spacing w:after="0" w:line="240" w:lineRule="auto"/>
        <w:contextualSpacing/>
        <w:jc w:val="both"/>
        <w:rPr>
          <w:rFonts w:asciiTheme="majorHAnsi" w:eastAsia="Calibri" w:hAnsiTheme="majorHAnsi" w:cs="Times New Roman"/>
          <w:bCs/>
          <w:color w:val="C00000"/>
          <w:sz w:val="24"/>
          <w:szCs w:val="24"/>
        </w:rPr>
      </w:pPr>
      <w:r w:rsidRPr="0088652D">
        <w:rPr>
          <w:rFonts w:asciiTheme="majorHAnsi" w:eastAsia="Calibri" w:hAnsiTheme="majorHAnsi" w:cs="Times New Roman"/>
          <w:bCs/>
          <w:color w:val="C00000"/>
          <w:sz w:val="24"/>
          <w:szCs w:val="24"/>
        </w:rPr>
        <w:t xml:space="preserve">Ti’ tuláakal le takpool beeta’abo’ </w:t>
      </w:r>
      <w:r w:rsidRPr="0088652D">
        <w:rPr>
          <w:rFonts w:asciiTheme="majorHAnsi" w:eastAsia="Calibri" w:hAnsiTheme="majorHAnsi" w:cs="Times New Roman"/>
          <w:b/>
          <w:bCs/>
          <w:color w:val="C00000"/>
          <w:sz w:val="24"/>
          <w:szCs w:val="24"/>
        </w:rPr>
        <w:t xml:space="preserve">ka’ap’éel </w:t>
      </w:r>
      <w:r w:rsidRPr="0088652D">
        <w:rPr>
          <w:rFonts w:asciiTheme="majorHAnsi" w:eastAsia="Calibri" w:hAnsiTheme="majorHAnsi" w:cs="Times New Roman"/>
          <w:bCs/>
          <w:color w:val="C00000"/>
          <w:sz w:val="24"/>
          <w:szCs w:val="24"/>
        </w:rPr>
        <w:t xml:space="preserve">ma’ beeychaj u yila’al </w:t>
      </w:r>
      <w:r w:rsidR="00AC5B7C" w:rsidRPr="0088652D">
        <w:rPr>
          <w:rFonts w:asciiTheme="majorHAnsi" w:eastAsia="Calibri" w:hAnsiTheme="majorHAnsi" w:cs="Times New Roman"/>
          <w:bCs/>
          <w:color w:val="C00000"/>
          <w:sz w:val="24"/>
          <w:szCs w:val="24"/>
        </w:rPr>
        <w:t>ti’ makalmáak molayilo’ob beeta’abij.</w:t>
      </w:r>
    </w:p>
    <w:p w14:paraId="2D084B23" w14:textId="5D5591F5" w:rsidR="0020105E" w:rsidRDefault="0020105E" w:rsidP="00A34AB9">
      <w:pPr>
        <w:numPr>
          <w:ilvl w:val="0"/>
          <w:numId w:val="10"/>
        </w:numPr>
        <w:spacing w:after="0" w:line="240" w:lineRule="auto"/>
        <w:contextualSpacing/>
        <w:jc w:val="both"/>
        <w:rPr>
          <w:rFonts w:asciiTheme="majorHAnsi" w:eastAsia="Calibri" w:hAnsiTheme="majorHAnsi" w:cs="Times New Roman"/>
          <w:bCs/>
          <w:sz w:val="24"/>
          <w:szCs w:val="24"/>
        </w:rPr>
      </w:pPr>
      <w:r w:rsidRPr="0020105E">
        <w:rPr>
          <w:rFonts w:asciiTheme="majorHAnsi" w:eastAsia="Calibri" w:hAnsiTheme="majorHAnsi" w:cs="Times New Roman"/>
          <w:bCs/>
          <w:sz w:val="24"/>
          <w:szCs w:val="24"/>
        </w:rPr>
        <w:t xml:space="preserve">En </w:t>
      </w:r>
      <w:r w:rsidRPr="0020105E">
        <w:rPr>
          <w:rFonts w:asciiTheme="majorHAnsi" w:eastAsia="Calibri" w:hAnsiTheme="majorHAnsi" w:cs="Times New Roman"/>
          <w:b/>
          <w:sz w:val="24"/>
          <w:szCs w:val="24"/>
        </w:rPr>
        <w:t>01</w:t>
      </w:r>
      <w:r w:rsidRPr="0020105E">
        <w:rPr>
          <w:rFonts w:asciiTheme="majorHAnsi" w:eastAsia="Calibri" w:hAnsiTheme="majorHAnsi" w:cs="Times New Roman"/>
          <w:bCs/>
          <w:sz w:val="24"/>
          <w:szCs w:val="24"/>
        </w:rPr>
        <w:t xml:space="preserve"> denuncia el particular no precisó el nombre del sujeto obligado denunciado.</w:t>
      </w:r>
    </w:p>
    <w:p w14:paraId="36CD3FA4" w14:textId="157125FD" w:rsidR="006707B2" w:rsidRPr="0088652D" w:rsidRDefault="00FC5465" w:rsidP="00A34AB9">
      <w:pPr>
        <w:numPr>
          <w:ilvl w:val="0"/>
          <w:numId w:val="10"/>
        </w:numPr>
        <w:spacing w:after="0" w:line="240" w:lineRule="auto"/>
        <w:contextualSpacing/>
        <w:jc w:val="both"/>
        <w:rPr>
          <w:rFonts w:asciiTheme="majorHAnsi" w:eastAsia="Calibri" w:hAnsiTheme="majorHAnsi" w:cs="Times New Roman"/>
          <w:bCs/>
          <w:color w:val="C00000"/>
          <w:sz w:val="24"/>
          <w:szCs w:val="24"/>
        </w:rPr>
      </w:pPr>
      <w:r w:rsidRPr="0088652D">
        <w:rPr>
          <w:rFonts w:asciiTheme="majorHAnsi" w:eastAsia="Calibri" w:hAnsiTheme="majorHAnsi" w:cs="Times New Roman"/>
          <w:bCs/>
          <w:color w:val="C00000"/>
          <w:sz w:val="24"/>
          <w:szCs w:val="24"/>
        </w:rPr>
        <w:t xml:space="preserve">Ti’ </w:t>
      </w:r>
      <w:r w:rsidRPr="0088652D">
        <w:rPr>
          <w:rFonts w:asciiTheme="majorHAnsi" w:eastAsia="Calibri" w:hAnsiTheme="majorHAnsi" w:cs="Times New Roman"/>
          <w:b/>
          <w:bCs/>
          <w:color w:val="C00000"/>
          <w:sz w:val="24"/>
          <w:szCs w:val="24"/>
        </w:rPr>
        <w:t xml:space="preserve">jump’éel </w:t>
      </w:r>
      <w:r w:rsidRPr="0088652D">
        <w:rPr>
          <w:rFonts w:asciiTheme="majorHAnsi" w:eastAsia="Calibri" w:hAnsiTheme="majorHAnsi" w:cs="Times New Roman"/>
          <w:bCs/>
          <w:color w:val="C00000"/>
          <w:sz w:val="24"/>
          <w:szCs w:val="24"/>
        </w:rPr>
        <w:t>le takpool</w:t>
      </w:r>
      <w:r w:rsidR="00501656">
        <w:rPr>
          <w:rFonts w:asciiTheme="majorHAnsi" w:eastAsia="Calibri" w:hAnsiTheme="majorHAnsi" w:cs="Times New Roman"/>
          <w:bCs/>
          <w:color w:val="C00000"/>
          <w:sz w:val="24"/>
          <w:szCs w:val="24"/>
        </w:rPr>
        <w:t>e’</w:t>
      </w:r>
      <w:r w:rsidRPr="0088652D">
        <w:rPr>
          <w:rFonts w:asciiTheme="majorHAnsi" w:eastAsia="Calibri" w:hAnsiTheme="majorHAnsi" w:cs="Times New Roman"/>
          <w:bCs/>
          <w:color w:val="C00000"/>
          <w:sz w:val="24"/>
          <w:szCs w:val="24"/>
        </w:rPr>
        <w:t>, le kajnáalo’ ma’ tu ya’alaj ti’ ba’ax molayil ku takik u pool.</w:t>
      </w:r>
      <w:r w:rsidRPr="0088652D">
        <w:rPr>
          <w:rFonts w:asciiTheme="majorHAnsi" w:eastAsia="Calibri" w:hAnsiTheme="majorHAnsi" w:cs="Times New Roman"/>
          <w:b/>
          <w:bCs/>
          <w:color w:val="C00000"/>
          <w:sz w:val="24"/>
          <w:szCs w:val="24"/>
        </w:rPr>
        <w:t xml:space="preserve"> </w:t>
      </w:r>
    </w:p>
    <w:p w14:paraId="66B728D3" w14:textId="47A286D6" w:rsidR="0020105E" w:rsidRDefault="0020105E" w:rsidP="00A34AB9">
      <w:pPr>
        <w:spacing w:after="0" w:line="240" w:lineRule="auto"/>
      </w:pPr>
    </w:p>
    <w:p w14:paraId="7A96BF47" w14:textId="033480F9" w:rsidR="008F34F3" w:rsidRDefault="007E0C9B" w:rsidP="00A34AB9">
      <w:pPr>
        <w:spacing w:after="0" w:line="240" w:lineRule="auto"/>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 xml:space="preserve">De las </w:t>
      </w:r>
      <w:r w:rsidRPr="00FB51EC">
        <w:rPr>
          <w:rFonts w:asciiTheme="majorHAnsi" w:eastAsia="Calibri" w:hAnsiTheme="majorHAnsi" w:cs="Times New Roman"/>
          <w:b/>
          <w:bCs/>
          <w:sz w:val="24"/>
          <w:szCs w:val="24"/>
        </w:rPr>
        <w:t>485</w:t>
      </w:r>
      <w:r w:rsidRPr="006C6C77">
        <w:rPr>
          <w:rFonts w:asciiTheme="majorHAnsi" w:eastAsia="Calibri" w:hAnsiTheme="majorHAnsi" w:cs="Times New Roman"/>
          <w:sz w:val="24"/>
          <w:szCs w:val="24"/>
        </w:rPr>
        <w:t xml:space="preserve"> denuncias recibidas, </w:t>
      </w:r>
      <w:r w:rsidRPr="00FB51EC">
        <w:rPr>
          <w:rFonts w:asciiTheme="majorHAnsi" w:eastAsia="Calibri" w:hAnsiTheme="majorHAnsi" w:cs="Times New Roman"/>
          <w:b/>
          <w:bCs/>
          <w:sz w:val="24"/>
          <w:szCs w:val="24"/>
        </w:rPr>
        <w:t>354</w:t>
      </w:r>
      <w:r w:rsidRPr="006C6C77">
        <w:rPr>
          <w:rFonts w:asciiTheme="majorHAnsi" w:eastAsia="Calibri" w:hAnsiTheme="majorHAnsi" w:cs="Times New Roman"/>
          <w:sz w:val="24"/>
          <w:szCs w:val="24"/>
        </w:rPr>
        <w:t xml:space="preserve"> fueron admitidas y </w:t>
      </w:r>
      <w:r w:rsidRPr="00FB51EC">
        <w:rPr>
          <w:rFonts w:asciiTheme="majorHAnsi" w:eastAsia="Calibri" w:hAnsiTheme="majorHAnsi" w:cs="Times New Roman"/>
          <w:b/>
          <w:bCs/>
          <w:sz w:val="24"/>
          <w:szCs w:val="24"/>
        </w:rPr>
        <w:t>131</w:t>
      </w:r>
      <w:r w:rsidRPr="006C6C77">
        <w:rPr>
          <w:rFonts w:asciiTheme="majorHAnsi" w:eastAsia="Calibri" w:hAnsiTheme="majorHAnsi" w:cs="Times New Roman"/>
          <w:sz w:val="24"/>
          <w:szCs w:val="24"/>
        </w:rPr>
        <w:t xml:space="preserve"> desechadas. Del total de las denuncias admitidas, al cierre del año que se informa </w:t>
      </w:r>
      <w:r w:rsidRPr="00FB51EC">
        <w:rPr>
          <w:rFonts w:asciiTheme="majorHAnsi" w:eastAsia="Calibri" w:hAnsiTheme="majorHAnsi" w:cs="Times New Roman"/>
          <w:b/>
          <w:bCs/>
          <w:sz w:val="24"/>
          <w:szCs w:val="24"/>
        </w:rPr>
        <w:t>208</w:t>
      </w:r>
      <w:r w:rsidRPr="006C6C77">
        <w:rPr>
          <w:rFonts w:asciiTheme="majorHAnsi" w:eastAsia="Calibri" w:hAnsiTheme="majorHAnsi" w:cs="Times New Roman"/>
          <w:sz w:val="24"/>
          <w:szCs w:val="24"/>
        </w:rPr>
        <w:t xml:space="preserve"> se habían resuelto y </w:t>
      </w:r>
      <w:r w:rsidRPr="00FB51EC">
        <w:rPr>
          <w:rFonts w:asciiTheme="majorHAnsi" w:eastAsia="Calibri" w:hAnsiTheme="majorHAnsi" w:cs="Times New Roman"/>
          <w:b/>
          <w:bCs/>
          <w:sz w:val="24"/>
          <w:szCs w:val="24"/>
        </w:rPr>
        <w:t>146</w:t>
      </w:r>
      <w:r w:rsidRPr="006C6C77">
        <w:rPr>
          <w:rFonts w:asciiTheme="majorHAnsi" w:eastAsia="Calibri" w:hAnsiTheme="majorHAnsi" w:cs="Times New Roman"/>
          <w:sz w:val="24"/>
          <w:szCs w:val="24"/>
        </w:rPr>
        <w:t xml:space="preserve"> se encontraban en trámite.</w:t>
      </w:r>
    </w:p>
    <w:p w14:paraId="32211E23" w14:textId="6064672C" w:rsidR="00EF76D9" w:rsidRPr="0088652D" w:rsidRDefault="00731369" w:rsidP="00A34AB9">
      <w:pPr>
        <w:spacing w:after="0" w:line="240" w:lineRule="auto"/>
        <w:jc w:val="both"/>
        <w:rPr>
          <w:rFonts w:asciiTheme="majorHAnsi" w:eastAsia="Calibri" w:hAnsiTheme="majorHAnsi" w:cs="Times New Roman"/>
          <w:color w:val="C00000"/>
          <w:sz w:val="24"/>
          <w:szCs w:val="24"/>
        </w:rPr>
      </w:pPr>
      <w:r w:rsidRPr="0088652D">
        <w:rPr>
          <w:rFonts w:asciiTheme="majorHAnsi" w:eastAsia="Calibri" w:hAnsiTheme="majorHAnsi" w:cs="Times New Roman"/>
          <w:color w:val="C00000"/>
          <w:sz w:val="24"/>
          <w:szCs w:val="24"/>
        </w:rPr>
        <w:t xml:space="preserve">Ti’ le </w:t>
      </w:r>
      <w:r w:rsidRPr="0088652D">
        <w:rPr>
          <w:rFonts w:asciiTheme="majorHAnsi" w:eastAsia="Calibri" w:hAnsiTheme="majorHAnsi" w:cs="Times New Roman"/>
          <w:b/>
          <w:color w:val="C00000"/>
          <w:sz w:val="24"/>
          <w:szCs w:val="24"/>
        </w:rPr>
        <w:t xml:space="preserve">485p’éel </w:t>
      </w:r>
      <w:r w:rsidRPr="0088652D">
        <w:rPr>
          <w:rFonts w:asciiTheme="majorHAnsi" w:eastAsia="Calibri" w:hAnsiTheme="majorHAnsi" w:cs="Times New Roman"/>
          <w:color w:val="C00000"/>
          <w:sz w:val="24"/>
          <w:szCs w:val="24"/>
        </w:rPr>
        <w:t xml:space="preserve">takpool </w:t>
      </w:r>
      <w:r w:rsidR="001402CD" w:rsidRPr="0088652D">
        <w:rPr>
          <w:rFonts w:asciiTheme="majorHAnsi" w:eastAsia="Calibri" w:hAnsiTheme="majorHAnsi" w:cs="Times New Roman"/>
          <w:color w:val="C00000"/>
          <w:sz w:val="24"/>
          <w:szCs w:val="24"/>
        </w:rPr>
        <w:t xml:space="preserve">jk’a’amij, </w:t>
      </w:r>
      <w:r w:rsidR="00E5681F" w:rsidRPr="0088652D">
        <w:rPr>
          <w:rFonts w:asciiTheme="majorHAnsi" w:eastAsia="Calibri" w:hAnsiTheme="majorHAnsi" w:cs="Times New Roman"/>
          <w:b/>
          <w:color w:val="C00000"/>
          <w:sz w:val="24"/>
          <w:szCs w:val="24"/>
        </w:rPr>
        <w:t xml:space="preserve">354p’éel </w:t>
      </w:r>
      <w:r w:rsidR="00E5681F" w:rsidRPr="0088652D">
        <w:rPr>
          <w:rFonts w:asciiTheme="majorHAnsi" w:eastAsia="Calibri" w:hAnsiTheme="majorHAnsi" w:cs="Times New Roman"/>
          <w:color w:val="C00000"/>
          <w:sz w:val="24"/>
          <w:szCs w:val="24"/>
        </w:rPr>
        <w:t xml:space="preserve">jk’a’am utia’al u meyajta’al </w:t>
      </w:r>
      <w:r w:rsidR="00AF56E2" w:rsidRPr="0088652D">
        <w:rPr>
          <w:rFonts w:asciiTheme="majorHAnsi" w:eastAsia="Calibri" w:hAnsiTheme="majorHAnsi" w:cs="Times New Roman"/>
          <w:color w:val="C00000"/>
          <w:sz w:val="24"/>
          <w:szCs w:val="24"/>
        </w:rPr>
        <w:t xml:space="preserve">yéetel </w:t>
      </w:r>
      <w:r w:rsidR="00AF56E2" w:rsidRPr="0088652D">
        <w:rPr>
          <w:rFonts w:asciiTheme="majorHAnsi" w:eastAsia="Calibri" w:hAnsiTheme="majorHAnsi" w:cs="Times New Roman"/>
          <w:b/>
          <w:color w:val="C00000"/>
          <w:sz w:val="24"/>
          <w:szCs w:val="24"/>
        </w:rPr>
        <w:t xml:space="preserve">131péel </w:t>
      </w:r>
      <w:r w:rsidR="00AF56E2" w:rsidRPr="0088652D">
        <w:rPr>
          <w:rFonts w:asciiTheme="majorHAnsi" w:eastAsia="Calibri" w:hAnsiTheme="majorHAnsi" w:cs="Times New Roman"/>
          <w:color w:val="C00000"/>
          <w:sz w:val="24"/>
          <w:szCs w:val="24"/>
        </w:rPr>
        <w:t xml:space="preserve">ma’ </w:t>
      </w:r>
      <w:r w:rsidR="00BE3C12" w:rsidRPr="0088652D">
        <w:rPr>
          <w:rFonts w:asciiTheme="majorHAnsi" w:eastAsia="Calibri" w:hAnsiTheme="majorHAnsi" w:cs="Times New Roman"/>
          <w:color w:val="C00000"/>
          <w:sz w:val="24"/>
          <w:szCs w:val="24"/>
        </w:rPr>
        <w:t>meyajta’abij</w:t>
      </w:r>
      <w:r w:rsidR="00AF56E2" w:rsidRPr="0088652D">
        <w:rPr>
          <w:rFonts w:asciiTheme="majorHAnsi" w:eastAsia="Calibri" w:hAnsiTheme="majorHAnsi" w:cs="Times New Roman"/>
          <w:color w:val="C00000"/>
          <w:sz w:val="24"/>
          <w:szCs w:val="24"/>
        </w:rPr>
        <w:t>.</w:t>
      </w:r>
      <w:r w:rsidR="00BE3C12" w:rsidRPr="0088652D">
        <w:rPr>
          <w:rFonts w:asciiTheme="majorHAnsi" w:eastAsia="Calibri" w:hAnsiTheme="majorHAnsi" w:cs="Times New Roman"/>
          <w:color w:val="C00000"/>
          <w:sz w:val="24"/>
          <w:szCs w:val="24"/>
        </w:rPr>
        <w:t xml:space="preserve"> </w:t>
      </w:r>
      <w:r w:rsidR="0077008D" w:rsidRPr="0088652D">
        <w:rPr>
          <w:rFonts w:asciiTheme="majorHAnsi" w:eastAsia="Calibri" w:hAnsiTheme="majorHAnsi" w:cs="Times New Roman"/>
          <w:color w:val="C00000"/>
          <w:sz w:val="24"/>
          <w:szCs w:val="24"/>
        </w:rPr>
        <w:t>Ti’ tuláakal le takpool beeta’</w:t>
      </w:r>
      <w:r w:rsidR="00E73688" w:rsidRPr="0088652D">
        <w:rPr>
          <w:rFonts w:asciiTheme="majorHAnsi" w:eastAsia="Calibri" w:hAnsiTheme="majorHAnsi" w:cs="Times New Roman"/>
          <w:color w:val="C00000"/>
          <w:sz w:val="24"/>
          <w:szCs w:val="24"/>
        </w:rPr>
        <w:t xml:space="preserve">ab ti’ le ja’ab máano’, ku ts’a’abal ojéeltbil </w:t>
      </w:r>
      <w:r w:rsidR="00E73688" w:rsidRPr="0088652D">
        <w:rPr>
          <w:rFonts w:asciiTheme="majorHAnsi" w:eastAsia="Calibri" w:hAnsiTheme="majorHAnsi" w:cs="Times New Roman"/>
          <w:b/>
          <w:color w:val="C00000"/>
          <w:sz w:val="24"/>
          <w:szCs w:val="24"/>
        </w:rPr>
        <w:t xml:space="preserve">208p’éel </w:t>
      </w:r>
      <w:r w:rsidR="00E73688" w:rsidRPr="0088652D">
        <w:rPr>
          <w:rFonts w:asciiTheme="majorHAnsi" w:eastAsia="Calibri" w:hAnsiTheme="majorHAnsi" w:cs="Times New Roman"/>
          <w:color w:val="C00000"/>
          <w:sz w:val="24"/>
          <w:szCs w:val="24"/>
        </w:rPr>
        <w:t xml:space="preserve">sáasilkunta’ab yéetel </w:t>
      </w:r>
      <w:r w:rsidR="00E73688" w:rsidRPr="0088652D">
        <w:rPr>
          <w:rFonts w:asciiTheme="majorHAnsi" w:eastAsia="Calibri" w:hAnsiTheme="majorHAnsi" w:cs="Times New Roman"/>
          <w:b/>
          <w:color w:val="C00000"/>
          <w:sz w:val="24"/>
          <w:szCs w:val="24"/>
        </w:rPr>
        <w:t xml:space="preserve">146 up’éelal </w:t>
      </w:r>
      <w:r w:rsidR="00E73688" w:rsidRPr="0088652D">
        <w:rPr>
          <w:rFonts w:asciiTheme="majorHAnsi" w:eastAsia="Calibri" w:hAnsiTheme="majorHAnsi" w:cs="Times New Roman"/>
          <w:color w:val="C00000"/>
          <w:sz w:val="24"/>
          <w:szCs w:val="24"/>
        </w:rPr>
        <w:t>tak ti’ le k’iino’obo’ layli’ tu meyajta’alo’ob.</w:t>
      </w:r>
      <w:r w:rsidR="00AF56E2" w:rsidRPr="0088652D">
        <w:rPr>
          <w:rFonts w:asciiTheme="majorHAnsi" w:eastAsia="Calibri" w:hAnsiTheme="majorHAnsi" w:cs="Times New Roman"/>
          <w:color w:val="C00000"/>
          <w:sz w:val="24"/>
          <w:szCs w:val="24"/>
        </w:rPr>
        <w:t xml:space="preserve"> </w:t>
      </w:r>
    </w:p>
    <w:p w14:paraId="09D535D2" w14:textId="77777777" w:rsidR="007E0C9B" w:rsidRPr="006C6C77" w:rsidRDefault="007E0C9B" w:rsidP="00A34AB9">
      <w:pPr>
        <w:spacing w:after="0" w:line="240" w:lineRule="auto"/>
        <w:jc w:val="both"/>
        <w:rPr>
          <w:rFonts w:asciiTheme="majorHAnsi" w:eastAsia="Calibri" w:hAnsiTheme="majorHAnsi" w:cs="Times New Roman"/>
          <w:b/>
          <w:sz w:val="24"/>
          <w:szCs w:val="24"/>
        </w:rPr>
      </w:pPr>
    </w:p>
    <w:p w14:paraId="537E7E13" w14:textId="35A5F859" w:rsidR="007E0C9B" w:rsidRDefault="007E0C9B" w:rsidP="00A34AB9">
      <w:pPr>
        <w:pStyle w:val="Ttulo13"/>
        <w:spacing w:line="240" w:lineRule="auto"/>
        <w:rPr>
          <w:lang w:val="es-MX"/>
        </w:rPr>
      </w:pPr>
      <w:bookmarkStart w:id="22" w:name="_Toc65838385"/>
      <w:r w:rsidRPr="006C6C77">
        <w:rPr>
          <w:lang w:val="es-MX"/>
        </w:rPr>
        <w:t>Acuerdos elaborados.</w:t>
      </w:r>
      <w:bookmarkEnd w:id="22"/>
    </w:p>
    <w:p w14:paraId="3B3539B6" w14:textId="53AB2CF1" w:rsidR="003D105F" w:rsidRPr="0088652D" w:rsidRDefault="003D105F" w:rsidP="003D105F">
      <w:pPr>
        <w:rPr>
          <w:rFonts w:asciiTheme="majorHAnsi" w:hAnsiTheme="majorHAnsi" w:cstheme="majorHAnsi"/>
          <w:b/>
          <w:color w:val="C00000"/>
          <w:sz w:val="32"/>
          <w:szCs w:val="32"/>
          <w:lang w:eastAsia="es-MX" w:bidi="en-US"/>
        </w:rPr>
      </w:pPr>
      <w:r w:rsidRPr="0088652D">
        <w:rPr>
          <w:rFonts w:asciiTheme="majorHAnsi" w:hAnsiTheme="majorHAnsi" w:cstheme="majorHAnsi"/>
          <w:b/>
          <w:color w:val="C00000"/>
          <w:sz w:val="32"/>
          <w:szCs w:val="32"/>
          <w:lang w:eastAsia="es-MX" w:bidi="en-US"/>
        </w:rPr>
        <w:t>Mokt’aanilo’ob</w:t>
      </w:r>
      <w:r w:rsidR="0021668A" w:rsidRPr="0088652D">
        <w:rPr>
          <w:rFonts w:asciiTheme="majorHAnsi" w:hAnsiTheme="majorHAnsi" w:cstheme="majorHAnsi"/>
          <w:b/>
          <w:color w:val="C00000"/>
          <w:sz w:val="32"/>
          <w:szCs w:val="32"/>
          <w:lang w:eastAsia="es-MX" w:bidi="en-US"/>
        </w:rPr>
        <w:t xml:space="preserve"> beeta’ano’ob</w:t>
      </w:r>
      <w:r w:rsidR="00014DB1" w:rsidRPr="0088652D">
        <w:rPr>
          <w:rFonts w:asciiTheme="majorHAnsi" w:hAnsiTheme="majorHAnsi" w:cstheme="majorHAnsi"/>
          <w:b/>
          <w:color w:val="C00000"/>
          <w:sz w:val="32"/>
          <w:szCs w:val="32"/>
          <w:lang w:eastAsia="es-MX" w:bidi="en-US"/>
        </w:rPr>
        <w:t>.</w:t>
      </w:r>
    </w:p>
    <w:p w14:paraId="36B76F00" w14:textId="75FE2F0F" w:rsidR="007E0C9B" w:rsidRPr="006C6C77" w:rsidRDefault="007E0C9B" w:rsidP="00A34AB9">
      <w:pPr>
        <w:spacing w:after="0" w:line="240" w:lineRule="auto"/>
        <w:jc w:val="both"/>
        <w:rPr>
          <w:rFonts w:asciiTheme="majorHAnsi" w:eastAsia="Calibri" w:hAnsiTheme="majorHAnsi" w:cs="Times New Roman"/>
          <w:b/>
          <w:sz w:val="24"/>
          <w:szCs w:val="24"/>
        </w:rPr>
      </w:pPr>
    </w:p>
    <w:p w14:paraId="362A3382" w14:textId="3B04D203" w:rsidR="007E0C9B" w:rsidRDefault="007E0C9B" w:rsidP="00A34AB9">
      <w:pPr>
        <w:spacing w:after="0" w:line="240" w:lineRule="auto"/>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 xml:space="preserve">Con motivo a las denuncias presentadas y tramitadas, se elaboraron </w:t>
      </w:r>
      <w:r w:rsidRPr="006C6C77">
        <w:rPr>
          <w:rFonts w:asciiTheme="majorHAnsi" w:eastAsia="Calibri" w:hAnsiTheme="majorHAnsi" w:cs="Times New Roman"/>
          <w:b/>
          <w:sz w:val="24"/>
          <w:szCs w:val="24"/>
        </w:rPr>
        <w:t xml:space="preserve">412 </w:t>
      </w:r>
      <w:r w:rsidRPr="006C6C77">
        <w:rPr>
          <w:rFonts w:asciiTheme="majorHAnsi" w:eastAsia="Calibri" w:hAnsiTheme="majorHAnsi" w:cs="Times New Roman"/>
          <w:sz w:val="24"/>
          <w:szCs w:val="24"/>
        </w:rPr>
        <w:t>acuerdos</w:t>
      </w:r>
      <w:r w:rsidR="002C5F2E">
        <w:rPr>
          <w:rFonts w:asciiTheme="majorHAnsi" w:eastAsia="Calibri" w:hAnsiTheme="majorHAnsi" w:cs="Times New Roman"/>
          <w:sz w:val="24"/>
          <w:szCs w:val="24"/>
        </w:rPr>
        <w:t>.</w:t>
      </w:r>
    </w:p>
    <w:p w14:paraId="42F98E16" w14:textId="2322634A" w:rsidR="00FE4BAF" w:rsidRPr="0088652D" w:rsidRDefault="00FE4BAF" w:rsidP="00A34AB9">
      <w:pPr>
        <w:spacing w:after="0" w:line="240" w:lineRule="auto"/>
        <w:jc w:val="both"/>
        <w:rPr>
          <w:rFonts w:asciiTheme="majorHAnsi" w:eastAsia="Calibri" w:hAnsiTheme="majorHAnsi" w:cs="Times New Roman"/>
          <w:color w:val="C00000"/>
          <w:sz w:val="24"/>
          <w:szCs w:val="24"/>
        </w:rPr>
      </w:pPr>
      <w:r w:rsidRPr="0088652D">
        <w:rPr>
          <w:rFonts w:asciiTheme="majorHAnsi" w:eastAsia="Calibri" w:hAnsiTheme="majorHAnsi" w:cs="Times New Roman"/>
          <w:color w:val="C00000"/>
          <w:sz w:val="24"/>
          <w:szCs w:val="24"/>
        </w:rPr>
        <w:t xml:space="preserve">Tu yo’olal le takpool beeta’abo’ob, beeta’ab </w:t>
      </w:r>
      <w:r w:rsidRPr="0088652D">
        <w:rPr>
          <w:rFonts w:asciiTheme="majorHAnsi" w:eastAsia="Calibri" w:hAnsiTheme="majorHAnsi" w:cs="Times New Roman"/>
          <w:b/>
          <w:color w:val="C00000"/>
          <w:sz w:val="24"/>
          <w:szCs w:val="24"/>
        </w:rPr>
        <w:t xml:space="preserve">412p’éel </w:t>
      </w:r>
      <w:r w:rsidR="00A84B2B" w:rsidRPr="0088652D">
        <w:rPr>
          <w:rFonts w:asciiTheme="majorHAnsi" w:eastAsia="Calibri" w:hAnsiTheme="majorHAnsi" w:cs="Times New Roman"/>
          <w:color w:val="C00000"/>
          <w:sz w:val="24"/>
          <w:szCs w:val="24"/>
        </w:rPr>
        <w:t>mokt’aanilo’ob</w:t>
      </w:r>
      <w:r w:rsidR="00C557D1" w:rsidRPr="0088652D">
        <w:rPr>
          <w:rFonts w:asciiTheme="majorHAnsi" w:eastAsia="Calibri" w:hAnsiTheme="majorHAnsi" w:cs="Times New Roman"/>
          <w:color w:val="C00000"/>
          <w:sz w:val="24"/>
          <w:szCs w:val="24"/>
        </w:rPr>
        <w:t>.</w:t>
      </w:r>
    </w:p>
    <w:p w14:paraId="411B941D" w14:textId="0C06DA45" w:rsidR="007E0C9B" w:rsidRDefault="007E0C9B" w:rsidP="00A34AB9">
      <w:pPr>
        <w:spacing w:after="0" w:line="240" w:lineRule="auto"/>
      </w:pPr>
    </w:p>
    <w:p w14:paraId="33121B04" w14:textId="26F00F3A" w:rsidR="007E0C9B" w:rsidRDefault="007E0C9B" w:rsidP="00A34AB9">
      <w:pPr>
        <w:pStyle w:val="Ttulo13"/>
        <w:spacing w:line="240" w:lineRule="auto"/>
        <w:rPr>
          <w:lang w:val="es-MX"/>
        </w:rPr>
      </w:pPr>
      <w:bookmarkStart w:id="23" w:name="_Toc65838386"/>
      <w:r w:rsidRPr="006C6C77">
        <w:rPr>
          <w:lang w:val="es-MX"/>
        </w:rPr>
        <w:t>Resoluciones Elaboradas.</w:t>
      </w:r>
      <w:bookmarkEnd w:id="23"/>
    </w:p>
    <w:p w14:paraId="6284F61D" w14:textId="014B17D9" w:rsidR="00243A5C" w:rsidRPr="0088652D" w:rsidRDefault="001056DD" w:rsidP="00243A5C">
      <w:pPr>
        <w:rPr>
          <w:rFonts w:asciiTheme="majorHAnsi" w:hAnsiTheme="majorHAnsi" w:cstheme="majorHAnsi"/>
          <w:b/>
          <w:color w:val="C00000"/>
          <w:sz w:val="32"/>
          <w:szCs w:val="32"/>
          <w:lang w:eastAsia="es-MX" w:bidi="en-US"/>
        </w:rPr>
      </w:pPr>
      <w:r w:rsidRPr="0088652D">
        <w:rPr>
          <w:rFonts w:asciiTheme="majorHAnsi" w:hAnsiTheme="majorHAnsi" w:cstheme="majorHAnsi"/>
          <w:b/>
          <w:color w:val="C00000"/>
          <w:sz w:val="32"/>
          <w:szCs w:val="32"/>
          <w:lang w:eastAsia="es-MX" w:bidi="en-US"/>
        </w:rPr>
        <w:t>Mokt’aanilo’ob beeta’ano’ob.</w:t>
      </w:r>
    </w:p>
    <w:p w14:paraId="58A33AE0" w14:textId="77777777" w:rsidR="007E0C9B" w:rsidRPr="006C6C77" w:rsidRDefault="007E0C9B" w:rsidP="00A34AB9">
      <w:pPr>
        <w:spacing w:after="0" w:line="240" w:lineRule="auto"/>
        <w:jc w:val="both"/>
        <w:rPr>
          <w:rFonts w:ascii="Arial" w:eastAsia="Calibri" w:hAnsi="Arial" w:cs="Times New Roman"/>
          <w:b/>
        </w:rPr>
      </w:pPr>
    </w:p>
    <w:p w14:paraId="091675BA" w14:textId="713E337A" w:rsidR="007E0C9B" w:rsidRPr="006C6C77" w:rsidRDefault="007E0C9B" w:rsidP="00A34AB9">
      <w:pPr>
        <w:spacing w:after="0" w:line="240" w:lineRule="auto"/>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 xml:space="preserve">En relación a las denuncias tramitadas, en el ejercicio que se informa se elaboraron </w:t>
      </w:r>
      <w:r w:rsidRPr="006C6C77">
        <w:rPr>
          <w:rFonts w:asciiTheme="majorHAnsi" w:eastAsia="Calibri" w:hAnsiTheme="majorHAnsi" w:cs="Times New Roman"/>
          <w:b/>
          <w:sz w:val="24"/>
          <w:szCs w:val="24"/>
        </w:rPr>
        <w:t xml:space="preserve">171 </w:t>
      </w:r>
      <w:r w:rsidRPr="006C6C77">
        <w:rPr>
          <w:rFonts w:asciiTheme="majorHAnsi" w:eastAsia="Calibri" w:hAnsiTheme="majorHAnsi" w:cs="Times New Roman"/>
          <w:sz w:val="24"/>
          <w:szCs w:val="24"/>
        </w:rPr>
        <w:t>resoluciones</w:t>
      </w:r>
      <w:r w:rsidR="002C5F2E">
        <w:rPr>
          <w:rFonts w:asciiTheme="majorHAnsi" w:eastAsia="Calibri" w:hAnsiTheme="majorHAnsi" w:cs="Times New Roman"/>
          <w:sz w:val="24"/>
          <w:szCs w:val="24"/>
        </w:rPr>
        <w:t>.</w:t>
      </w:r>
    </w:p>
    <w:p w14:paraId="7DF04CF3" w14:textId="3EF825F1" w:rsidR="007E0C9B" w:rsidRPr="0088652D" w:rsidRDefault="00BF11DD" w:rsidP="00A34AB9">
      <w:pPr>
        <w:spacing w:after="0" w:line="240" w:lineRule="auto"/>
        <w:rPr>
          <w:rFonts w:asciiTheme="majorHAnsi" w:hAnsiTheme="majorHAnsi" w:cstheme="majorHAnsi"/>
          <w:color w:val="C00000"/>
          <w:sz w:val="24"/>
          <w:szCs w:val="24"/>
        </w:rPr>
      </w:pPr>
      <w:r w:rsidRPr="0088652D">
        <w:rPr>
          <w:rFonts w:asciiTheme="majorHAnsi" w:hAnsiTheme="majorHAnsi" w:cstheme="majorHAnsi"/>
          <w:color w:val="C00000"/>
          <w:sz w:val="24"/>
          <w:szCs w:val="24"/>
        </w:rPr>
        <w:t xml:space="preserve">Ti’ le </w:t>
      </w:r>
      <w:r w:rsidR="00EF488F" w:rsidRPr="0088652D">
        <w:rPr>
          <w:rFonts w:asciiTheme="majorHAnsi" w:hAnsiTheme="majorHAnsi" w:cstheme="majorHAnsi"/>
          <w:color w:val="C00000"/>
          <w:sz w:val="24"/>
          <w:szCs w:val="24"/>
        </w:rPr>
        <w:t xml:space="preserve">jejeláas takpool meyajta’abo’ob, </w:t>
      </w:r>
      <w:r w:rsidR="00406715" w:rsidRPr="0088652D">
        <w:rPr>
          <w:rFonts w:asciiTheme="majorHAnsi" w:hAnsiTheme="majorHAnsi" w:cstheme="majorHAnsi"/>
          <w:color w:val="C00000"/>
          <w:sz w:val="24"/>
          <w:szCs w:val="24"/>
        </w:rPr>
        <w:t xml:space="preserve">ichil le ja’ab ku ts’a’abal ojéeltbile’ beeta’ab </w:t>
      </w:r>
      <w:r w:rsidR="00406715" w:rsidRPr="0088652D">
        <w:rPr>
          <w:rFonts w:asciiTheme="majorHAnsi" w:hAnsiTheme="majorHAnsi" w:cstheme="majorHAnsi"/>
          <w:b/>
          <w:color w:val="C00000"/>
          <w:sz w:val="24"/>
          <w:szCs w:val="24"/>
        </w:rPr>
        <w:t xml:space="preserve">171p’éel </w:t>
      </w:r>
      <w:r w:rsidR="00406715" w:rsidRPr="0088652D">
        <w:rPr>
          <w:rFonts w:asciiTheme="majorHAnsi" w:hAnsiTheme="majorHAnsi" w:cstheme="majorHAnsi"/>
          <w:color w:val="C00000"/>
          <w:sz w:val="24"/>
          <w:szCs w:val="24"/>
        </w:rPr>
        <w:t>mokt’aano’ob.</w:t>
      </w:r>
    </w:p>
    <w:p w14:paraId="06CBE166" w14:textId="7025F212" w:rsidR="007E0C9B" w:rsidRDefault="007E0C9B" w:rsidP="00A34AB9">
      <w:pPr>
        <w:pStyle w:val="Ttulo13"/>
        <w:spacing w:line="240" w:lineRule="auto"/>
        <w:rPr>
          <w:lang w:val="es-MX"/>
        </w:rPr>
      </w:pPr>
      <w:bookmarkStart w:id="24" w:name="_Toc65838388"/>
      <w:r w:rsidRPr="006C6C77">
        <w:rPr>
          <w:lang w:val="es-MX"/>
        </w:rPr>
        <w:t>Notificaciones efectuadas.</w:t>
      </w:r>
      <w:bookmarkEnd w:id="24"/>
    </w:p>
    <w:p w14:paraId="7AC483F0" w14:textId="67C64452" w:rsidR="009D06B9" w:rsidRPr="0088652D" w:rsidRDefault="00F201BE" w:rsidP="009D06B9">
      <w:pPr>
        <w:rPr>
          <w:rFonts w:asciiTheme="majorHAnsi" w:hAnsiTheme="majorHAnsi" w:cstheme="majorHAnsi"/>
          <w:b/>
          <w:color w:val="C00000"/>
          <w:sz w:val="32"/>
          <w:szCs w:val="32"/>
          <w:lang w:eastAsia="es-MX" w:bidi="en-US"/>
        </w:rPr>
      </w:pPr>
      <w:r w:rsidRPr="0088652D">
        <w:rPr>
          <w:rFonts w:asciiTheme="majorHAnsi" w:hAnsiTheme="majorHAnsi" w:cstheme="majorHAnsi"/>
          <w:b/>
          <w:color w:val="C00000"/>
          <w:sz w:val="32"/>
          <w:szCs w:val="32"/>
          <w:lang w:eastAsia="es-MX" w:bidi="en-US"/>
        </w:rPr>
        <w:t>Meyjilo’ob jts’a’ab ojéeltbilo’ob</w:t>
      </w:r>
    </w:p>
    <w:p w14:paraId="5692C585" w14:textId="77777777" w:rsidR="007E0C9B" w:rsidRPr="006C6C77" w:rsidRDefault="007E0C9B" w:rsidP="00A34AB9">
      <w:pPr>
        <w:spacing w:after="0" w:line="240" w:lineRule="auto"/>
        <w:jc w:val="both"/>
        <w:rPr>
          <w:rFonts w:ascii="Arial" w:eastAsia="Calibri" w:hAnsi="Arial" w:cs="Times New Roman"/>
          <w:b/>
        </w:rPr>
      </w:pPr>
    </w:p>
    <w:p w14:paraId="57B05363" w14:textId="3C37FA18" w:rsidR="007E0C9B" w:rsidRDefault="007E0C9B" w:rsidP="00A34AB9">
      <w:pPr>
        <w:spacing w:after="0" w:line="240" w:lineRule="auto"/>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lastRenderedPageBreak/>
        <w:t xml:space="preserve">En virtud de las denuncias presentadas y tramitadas, durante el ejercicio informado se efectuaron </w:t>
      </w:r>
      <w:r w:rsidRPr="006C6C77">
        <w:rPr>
          <w:rFonts w:asciiTheme="majorHAnsi" w:eastAsia="Calibri" w:hAnsiTheme="majorHAnsi" w:cs="Times New Roman"/>
          <w:b/>
          <w:sz w:val="24"/>
          <w:szCs w:val="24"/>
        </w:rPr>
        <w:t>1</w:t>
      </w:r>
      <w:r w:rsidR="00276433">
        <w:rPr>
          <w:rFonts w:asciiTheme="majorHAnsi" w:eastAsia="Calibri" w:hAnsiTheme="majorHAnsi" w:cs="Times New Roman"/>
          <w:b/>
          <w:sz w:val="24"/>
          <w:szCs w:val="24"/>
        </w:rPr>
        <w:t>,</w:t>
      </w:r>
      <w:r w:rsidRPr="006C6C77">
        <w:rPr>
          <w:rFonts w:asciiTheme="majorHAnsi" w:eastAsia="Calibri" w:hAnsiTheme="majorHAnsi" w:cs="Times New Roman"/>
          <w:b/>
          <w:sz w:val="24"/>
          <w:szCs w:val="24"/>
        </w:rPr>
        <w:t xml:space="preserve">497 </w:t>
      </w:r>
      <w:r w:rsidRPr="006C6C77">
        <w:rPr>
          <w:rFonts w:asciiTheme="majorHAnsi" w:eastAsia="Calibri" w:hAnsiTheme="majorHAnsi" w:cs="Times New Roman"/>
          <w:sz w:val="24"/>
          <w:szCs w:val="24"/>
        </w:rPr>
        <w:t>notificaciones</w:t>
      </w:r>
      <w:r w:rsidR="002C5F2E">
        <w:rPr>
          <w:rFonts w:asciiTheme="majorHAnsi" w:eastAsia="Calibri" w:hAnsiTheme="majorHAnsi" w:cs="Times New Roman"/>
          <w:sz w:val="24"/>
          <w:szCs w:val="24"/>
        </w:rPr>
        <w:t>.</w:t>
      </w:r>
    </w:p>
    <w:p w14:paraId="4A8251AB" w14:textId="1BF88792" w:rsidR="00F201BE" w:rsidRPr="0088652D" w:rsidRDefault="00025FC3" w:rsidP="00A34AB9">
      <w:pPr>
        <w:spacing w:after="0" w:line="240" w:lineRule="auto"/>
        <w:jc w:val="both"/>
        <w:rPr>
          <w:rFonts w:asciiTheme="majorHAnsi" w:eastAsia="Calibri" w:hAnsiTheme="majorHAnsi" w:cs="Times New Roman"/>
          <w:b/>
          <w:color w:val="C00000"/>
          <w:sz w:val="24"/>
          <w:szCs w:val="24"/>
        </w:rPr>
      </w:pPr>
      <w:r w:rsidRPr="0088652D">
        <w:rPr>
          <w:rFonts w:asciiTheme="majorHAnsi" w:eastAsia="Calibri" w:hAnsiTheme="majorHAnsi" w:cs="Times New Roman"/>
          <w:color w:val="C00000"/>
          <w:sz w:val="24"/>
          <w:szCs w:val="24"/>
        </w:rPr>
        <w:t>Tu yo’olal le takpoolalo’ob oksa’ab yéetel meyajta’abo’ob</w:t>
      </w:r>
      <w:r w:rsidR="00D05B8D">
        <w:rPr>
          <w:rFonts w:asciiTheme="majorHAnsi" w:eastAsia="Calibri" w:hAnsiTheme="majorHAnsi" w:cs="Times New Roman"/>
          <w:color w:val="C00000"/>
          <w:sz w:val="24"/>
          <w:szCs w:val="24"/>
        </w:rPr>
        <w:t>o’,</w:t>
      </w:r>
      <w:r w:rsidRPr="0088652D">
        <w:rPr>
          <w:rFonts w:asciiTheme="majorHAnsi" w:eastAsia="Calibri" w:hAnsiTheme="majorHAnsi" w:cs="Times New Roman"/>
          <w:color w:val="C00000"/>
          <w:sz w:val="24"/>
          <w:szCs w:val="24"/>
        </w:rPr>
        <w:t xml:space="preserve"> </w:t>
      </w:r>
      <w:r w:rsidR="007B786D" w:rsidRPr="0088652D">
        <w:rPr>
          <w:rFonts w:asciiTheme="majorHAnsi" w:eastAsia="Calibri" w:hAnsiTheme="majorHAnsi" w:cs="Times New Roman"/>
          <w:color w:val="C00000"/>
          <w:sz w:val="24"/>
          <w:szCs w:val="24"/>
        </w:rPr>
        <w:t xml:space="preserve">ichil le ja’ab ku ts’a’abal </w:t>
      </w:r>
      <w:r w:rsidR="00C05441" w:rsidRPr="0088652D">
        <w:rPr>
          <w:rFonts w:asciiTheme="majorHAnsi" w:eastAsia="Calibri" w:hAnsiTheme="majorHAnsi" w:cs="Times New Roman"/>
          <w:color w:val="C00000"/>
          <w:sz w:val="24"/>
          <w:szCs w:val="24"/>
        </w:rPr>
        <w:t>k’ajóoltbile’ jts’a’ab ojéeltbil</w:t>
      </w:r>
      <w:r w:rsidR="007B786D" w:rsidRPr="0088652D">
        <w:rPr>
          <w:rFonts w:asciiTheme="majorHAnsi" w:eastAsia="Calibri" w:hAnsiTheme="majorHAnsi" w:cs="Times New Roman"/>
          <w:color w:val="C00000"/>
          <w:sz w:val="24"/>
          <w:szCs w:val="24"/>
        </w:rPr>
        <w:t xml:space="preserve"> </w:t>
      </w:r>
      <w:r w:rsidR="007B786D" w:rsidRPr="0088652D">
        <w:rPr>
          <w:rFonts w:asciiTheme="majorHAnsi" w:eastAsia="Calibri" w:hAnsiTheme="majorHAnsi" w:cs="Times New Roman"/>
          <w:b/>
          <w:color w:val="C00000"/>
          <w:sz w:val="24"/>
          <w:szCs w:val="24"/>
        </w:rPr>
        <w:t>1,497p’éel</w:t>
      </w:r>
      <w:r w:rsidR="00755D31" w:rsidRPr="0088652D">
        <w:rPr>
          <w:rFonts w:asciiTheme="majorHAnsi" w:eastAsia="Calibri" w:hAnsiTheme="majorHAnsi" w:cs="Times New Roman"/>
          <w:b/>
          <w:color w:val="C00000"/>
          <w:sz w:val="24"/>
          <w:szCs w:val="24"/>
        </w:rPr>
        <w:t xml:space="preserve"> </w:t>
      </w:r>
      <w:r w:rsidR="00755D31" w:rsidRPr="0088652D">
        <w:rPr>
          <w:rFonts w:asciiTheme="majorHAnsi" w:eastAsia="Calibri" w:hAnsiTheme="majorHAnsi" w:cs="Times New Roman"/>
          <w:color w:val="C00000"/>
          <w:sz w:val="24"/>
          <w:szCs w:val="24"/>
        </w:rPr>
        <w:t>meyajilo’ob.</w:t>
      </w:r>
      <w:r w:rsidR="00C05441" w:rsidRPr="0088652D">
        <w:rPr>
          <w:rFonts w:asciiTheme="majorHAnsi" w:eastAsia="Calibri" w:hAnsiTheme="majorHAnsi" w:cs="Times New Roman"/>
          <w:b/>
          <w:color w:val="C00000"/>
          <w:sz w:val="24"/>
          <w:szCs w:val="24"/>
        </w:rPr>
        <w:t xml:space="preserve"> </w:t>
      </w:r>
      <w:r w:rsidR="007B786D" w:rsidRPr="0088652D">
        <w:rPr>
          <w:rFonts w:asciiTheme="majorHAnsi" w:eastAsia="Calibri" w:hAnsiTheme="majorHAnsi" w:cs="Times New Roman"/>
          <w:b/>
          <w:color w:val="C00000"/>
          <w:sz w:val="24"/>
          <w:szCs w:val="24"/>
        </w:rPr>
        <w:t xml:space="preserve"> </w:t>
      </w:r>
    </w:p>
    <w:p w14:paraId="227BCF2A" w14:textId="77777777" w:rsidR="007E0C9B" w:rsidRPr="0088652D" w:rsidRDefault="007E0C9B" w:rsidP="00A34AB9">
      <w:pPr>
        <w:spacing w:after="0" w:line="240" w:lineRule="auto"/>
        <w:jc w:val="both"/>
        <w:rPr>
          <w:rFonts w:ascii="Arial" w:eastAsia="Calibri" w:hAnsi="Arial" w:cs="Times New Roman"/>
          <w:color w:val="C00000"/>
        </w:rPr>
      </w:pPr>
    </w:p>
    <w:p w14:paraId="1DA4CF0B" w14:textId="77777777" w:rsidR="007E0C9B" w:rsidRPr="006C6C77" w:rsidRDefault="007E0C9B" w:rsidP="00A34AB9">
      <w:pPr>
        <w:pStyle w:val="Ttulo13"/>
        <w:spacing w:line="240" w:lineRule="auto"/>
        <w:rPr>
          <w:lang w:val="es-MX"/>
        </w:rPr>
      </w:pPr>
      <w:bookmarkStart w:id="25" w:name="_Toc65838389"/>
      <w:r w:rsidRPr="006C6C77">
        <w:rPr>
          <w:lang w:val="es-MX"/>
        </w:rPr>
        <w:t>Verificaciones realizadas.</w:t>
      </w:r>
      <w:bookmarkEnd w:id="25"/>
    </w:p>
    <w:p w14:paraId="56A7A665" w14:textId="255F02C5" w:rsidR="007E0C9B" w:rsidRPr="0088652D" w:rsidRDefault="00AC6213" w:rsidP="00A34AB9">
      <w:pPr>
        <w:spacing w:after="0" w:line="240" w:lineRule="auto"/>
        <w:jc w:val="both"/>
        <w:rPr>
          <w:rFonts w:asciiTheme="majorHAnsi" w:eastAsia="Calibri" w:hAnsiTheme="majorHAnsi" w:cstheme="majorHAnsi"/>
          <w:b/>
          <w:color w:val="C00000"/>
          <w:sz w:val="32"/>
          <w:szCs w:val="32"/>
        </w:rPr>
      </w:pPr>
      <w:r w:rsidRPr="0088652D">
        <w:rPr>
          <w:rFonts w:asciiTheme="majorHAnsi" w:eastAsia="Calibri" w:hAnsiTheme="majorHAnsi" w:cstheme="majorHAnsi"/>
          <w:b/>
          <w:color w:val="C00000"/>
          <w:sz w:val="32"/>
          <w:szCs w:val="32"/>
        </w:rPr>
        <w:t>Xaak’alilo’ob beeta’ano’ob</w:t>
      </w:r>
    </w:p>
    <w:p w14:paraId="48F9FC1C" w14:textId="77777777" w:rsidR="00AC6213" w:rsidRPr="00AC6213" w:rsidRDefault="00AC6213" w:rsidP="00A34AB9">
      <w:pPr>
        <w:spacing w:after="0" w:line="240" w:lineRule="auto"/>
        <w:jc w:val="both"/>
        <w:rPr>
          <w:rFonts w:asciiTheme="majorHAnsi" w:eastAsia="Calibri" w:hAnsiTheme="majorHAnsi" w:cstheme="majorHAnsi"/>
          <w:b/>
          <w:color w:val="1F3864" w:themeColor="accent1" w:themeShade="80"/>
          <w:sz w:val="32"/>
          <w:szCs w:val="32"/>
        </w:rPr>
      </w:pPr>
    </w:p>
    <w:p w14:paraId="78A762E1" w14:textId="39498F05" w:rsidR="007E0C9B" w:rsidRDefault="007E0C9B" w:rsidP="00A34AB9">
      <w:pPr>
        <w:spacing w:after="0" w:line="240" w:lineRule="auto"/>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 xml:space="preserve">Con motivo de las denuncias tramitadas, se efectuaron </w:t>
      </w:r>
      <w:r w:rsidRPr="006C6C77">
        <w:rPr>
          <w:rFonts w:asciiTheme="majorHAnsi" w:eastAsia="Calibri" w:hAnsiTheme="majorHAnsi" w:cs="Times New Roman"/>
          <w:b/>
          <w:sz w:val="24"/>
          <w:szCs w:val="24"/>
        </w:rPr>
        <w:t>110</w:t>
      </w:r>
      <w:r w:rsidRPr="006C6C77">
        <w:rPr>
          <w:rFonts w:asciiTheme="majorHAnsi" w:eastAsia="Calibri" w:hAnsiTheme="majorHAnsi" w:cs="Times New Roman"/>
          <w:sz w:val="24"/>
          <w:szCs w:val="24"/>
        </w:rPr>
        <w:t xml:space="preserve"> verificaciones virtuales para revisar el cumplimiento por parte de los sujetos obligados a las obligaciones de transparencia denunciadas</w:t>
      </w:r>
      <w:r w:rsidR="002C5F2E">
        <w:rPr>
          <w:rFonts w:asciiTheme="majorHAnsi" w:eastAsia="Calibri" w:hAnsiTheme="majorHAnsi" w:cs="Times New Roman"/>
          <w:sz w:val="24"/>
          <w:szCs w:val="24"/>
        </w:rPr>
        <w:t>.</w:t>
      </w:r>
    </w:p>
    <w:p w14:paraId="56008C48" w14:textId="69FC95C6" w:rsidR="00AC6213" w:rsidRPr="0088652D" w:rsidRDefault="00F4673D" w:rsidP="00A34AB9">
      <w:pPr>
        <w:spacing w:after="0" w:line="240" w:lineRule="auto"/>
        <w:jc w:val="both"/>
        <w:rPr>
          <w:rFonts w:asciiTheme="majorHAnsi" w:eastAsia="Calibri" w:hAnsiTheme="majorHAnsi" w:cs="Times New Roman"/>
          <w:color w:val="C00000"/>
          <w:sz w:val="24"/>
          <w:szCs w:val="24"/>
        </w:rPr>
      </w:pPr>
      <w:r w:rsidRPr="0088652D">
        <w:rPr>
          <w:rFonts w:asciiTheme="majorHAnsi" w:eastAsia="Calibri" w:hAnsiTheme="majorHAnsi" w:cs="Times New Roman"/>
          <w:color w:val="C00000"/>
          <w:sz w:val="24"/>
          <w:szCs w:val="24"/>
        </w:rPr>
        <w:t xml:space="preserve">Tu yo’olal le takpool oksa’abo’obo’, beeta’ab </w:t>
      </w:r>
      <w:r w:rsidRPr="0088652D">
        <w:rPr>
          <w:rFonts w:asciiTheme="majorHAnsi" w:eastAsia="Calibri" w:hAnsiTheme="majorHAnsi" w:cs="Times New Roman"/>
          <w:b/>
          <w:color w:val="C00000"/>
          <w:sz w:val="24"/>
          <w:szCs w:val="24"/>
        </w:rPr>
        <w:t xml:space="preserve">110p’éelel </w:t>
      </w:r>
      <w:r w:rsidRPr="0088652D">
        <w:rPr>
          <w:rFonts w:asciiTheme="majorHAnsi" w:eastAsia="Calibri" w:hAnsiTheme="majorHAnsi" w:cs="Times New Roman"/>
          <w:color w:val="C00000"/>
          <w:sz w:val="24"/>
          <w:szCs w:val="24"/>
        </w:rPr>
        <w:t>virtual xaak’alil utia’al u yila’</w:t>
      </w:r>
      <w:r w:rsidR="00E402D4" w:rsidRPr="0088652D">
        <w:rPr>
          <w:rFonts w:asciiTheme="majorHAnsi" w:eastAsia="Calibri" w:hAnsiTheme="majorHAnsi" w:cs="Times New Roman"/>
          <w:color w:val="C00000"/>
          <w:sz w:val="24"/>
          <w:szCs w:val="24"/>
        </w:rPr>
        <w:t xml:space="preserve">al wa </w:t>
      </w:r>
      <w:r w:rsidRPr="0088652D">
        <w:rPr>
          <w:rFonts w:asciiTheme="majorHAnsi" w:eastAsia="Calibri" w:hAnsiTheme="majorHAnsi" w:cs="Times New Roman"/>
          <w:color w:val="C00000"/>
          <w:sz w:val="24"/>
          <w:szCs w:val="24"/>
        </w:rPr>
        <w:t>beeta’</w:t>
      </w:r>
      <w:r w:rsidR="00E402D4" w:rsidRPr="0088652D">
        <w:rPr>
          <w:rFonts w:asciiTheme="majorHAnsi" w:eastAsia="Calibri" w:hAnsiTheme="majorHAnsi" w:cs="Times New Roman"/>
          <w:color w:val="C00000"/>
          <w:sz w:val="24"/>
          <w:szCs w:val="24"/>
        </w:rPr>
        <w:t>ab</w:t>
      </w:r>
      <w:r w:rsidRPr="0088652D">
        <w:rPr>
          <w:rFonts w:asciiTheme="majorHAnsi" w:eastAsia="Calibri" w:hAnsiTheme="majorHAnsi" w:cs="Times New Roman"/>
          <w:color w:val="C00000"/>
          <w:sz w:val="24"/>
          <w:szCs w:val="24"/>
        </w:rPr>
        <w:t xml:space="preserve"> tumen le molayilo’obo’ le ba’ax k’áata’an ich takpoolo’ob tu yo’</w:t>
      </w:r>
      <w:r w:rsidR="008E6B6D" w:rsidRPr="0088652D">
        <w:rPr>
          <w:rFonts w:asciiTheme="majorHAnsi" w:eastAsia="Calibri" w:hAnsiTheme="majorHAnsi" w:cs="Times New Roman"/>
          <w:color w:val="C00000"/>
          <w:sz w:val="24"/>
          <w:szCs w:val="24"/>
        </w:rPr>
        <w:t>olal sáaskunaj meyaj.</w:t>
      </w:r>
    </w:p>
    <w:p w14:paraId="7E761AFD" w14:textId="13F65167" w:rsidR="007E0C9B" w:rsidRDefault="007E0C9B" w:rsidP="00A34AB9">
      <w:pPr>
        <w:spacing w:after="0" w:line="240" w:lineRule="auto"/>
      </w:pPr>
    </w:p>
    <w:p w14:paraId="1D5CB48C" w14:textId="5030359F" w:rsidR="007E0C9B" w:rsidRDefault="007E0C9B" w:rsidP="00A34AB9">
      <w:pPr>
        <w:pStyle w:val="Ttulo13"/>
        <w:spacing w:line="240" w:lineRule="auto"/>
        <w:rPr>
          <w:lang w:val="es-MX"/>
        </w:rPr>
      </w:pPr>
      <w:bookmarkStart w:id="26" w:name="_Toc65838390"/>
      <w:r w:rsidRPr="006C6C77">
        <w:rPr>
          <w:lang w:val="es-MX"/>
        </w:rPr>
        <w:t>VISTAS A LAS AUTORIDADES COMPETENTES POR INCUMPLIMIENTO A LAS OBLIGACIONES ESTABLECIDAS EN LA LEY DE TRANSPARENCIA Y ACCESO A LA INFORMACIÓN PÚBLICA DEL ESTADO DE YUCATÁN, DE CONFORMIDAD CON LO ESTABLECIDO EN EL ARTÍCULO 96 DE LA PROPIA LEY.</w:t>
      </w:r>
      <w:bookmarkEnd w:id="26"/>
    </w:p>
    <w:p w14:paraId="088715B6" w14:textId="6AB4F9CA" w:rsidR="007E0C9B" w:rsidRPr="0088652D" w:rsidRDefault="000262A3" w:rsidP="00C931B6">
      <w:pPr>
        <w:jc w:val="both"/>
        <w:rPr>
          <w:rFonts w:asciiTheme="majorHAnsi" w:hAnsiTheme="majorHAnsi" w:cstheme="majorHAnsi"/>
          <w:b/>
          <w:color w:val="C00000"/>
          <w:sz w:val="32"/>
          <w:szCs w:val="32"/>
          <w:lang w:eastAsia="es-MX" w:bidi="en-US"/>
        </w:rPr>
      </w:pPr>
      <w:r w:rsidRPr="0088652D">
        <w:rPr>
          <w:rFonts w:asciiTheme="majorHAnsi" w:hAnsiTheme="majorHAnsi" w:cstheme="majorHAnsi"/>
          <w:b/>
          <w:color w:val="C00000"/>
          <w:sz w:val="32"/>
          <w:szCs w:val="32"/>
          <w:lang w:eastAsia="es-MX" w:bidi="en-US"/>
        </w:rPr>
        <w:t xml:space="preserve">JTS’A’AB OJÉELTBIL TI’ </w:t>
      </w:r>
      <w:r w:rsidR="00FC500C" w:rsidRPr="0088652D">
        <w:rPr>
          <w:rFonts w:asciiTheme="majorHAnsi" w:hAnsiTheme="majorHAnsi" w:cstheme="majorHAnsi"/>
          <w:b/>
          <w:color w:val="C00000"/>
          <w:sz w:val="32"/>
          <w:szCs w:val="32"/>
          <w:lang w:eastAsia="es-MX" w:bidi="en-US"/>
        </w:rPr>
        <w:t xml:space="preserve">LE </w:t>
      </w:r>
      <w:r w:rsidR="007F5EA2" w:rsidRPr="0088652D">
        <w:rPr>
          <w:rFonts w:asciiTheme="majorHAnsi" w:hAnsiTheme="majorHAnsi" w:cstheme="majorHAnsi"/>
          <w:b/>
          <w:color w:val="C00000"/>
          <w:sz w:val="32"/>
          <w:szCs w:val="32"/>
          <w:lang w:eastAsia="es-MX" w:bidi="en-US"/>
        </w:rPr>
        <w:t xml:space="preserve">JALA’ACHO’OBO’ LE BA’AX </w:t>
      </w:r>
      <w:r w:rsidR="00FC500C" w:rsidRPr="0088652D">
        <w:rPr>
          <w:rFonts w:asciiTheme="majorHAnsi" w:hAnsiTheme="majorHAnsi" w:cstheme="majorHAnsi"/>
          <w:b/>
          <w:color w:val="C00000"/>
          <w:sz w:val="32"/>
          <w:szCs w:val="32"/>
          <w:lang w:eastAsia="es-MX" w:bidi="en-US"/>
        </w:rPr>
        <w:t xml:space="preserve">MA’ </w:t>
      </w:r>
      <w:r w:rsidR="007F5EA2" w:rsidRPr="0088652D">
        <w:rPr>
          <w:rFonts w:asciiTheme="majorHAnsi" w:hAnsiTheme="majorHAnsi" w:cstheme="majorHAnsi"/>
          <w:b/>
          <w:color w:val="C00000"/>
          <w:sz w:val="32"/>
          <w:szCs w:val="32"/>
          <w:lang w:eastAsia="es-MX" w:bidi="en-US"/>
        </w:rPr>
        <w:t xml:space="preserve">BEETA’AB </w:t>
      </w:r>
      <w:r w:rsidR="00834EEE" w:rsidRPr="0088652D">
        <w:rPr>
          <w:rFonts w:asciiTheme="majorHAnsi" w:hAnsiTheme="majorHAnsi" w:cstheme="majorHAnsi"/>
          <w:b/>
          <w:color w:val="C00000"/>
          <w:sz w:val="32"/>
          <w:szCs w:val="32"/>
          <w:lang w:eastAsia="es-MX" w:bidi="en-US"/>
        </w:rPr>
        <w:t>YÉETEL JETS’A’AN TI’</w:t>
      </w:r>
      <w:r w:rsidR="003D134B" w:rsidRPr="0088652D">
        <w:rPr>
          <w:rFonts w:asciiTheme="majorHAnsi" w:hAnsiTheme="majorHAnsi" w:cstheme="majorHAnsi"/>
          <w:b/>
          <w:color w:val="C00000"/>
          <w:sz w:val="32"/>
          <w:szCs w:val="32"/>
          <w:lang w:eastAsia="es-MX" w:bidi="en-US"/>
        </w:rPr>
        <w:t xml:space="preserve"> </w:t>
      </w:r>
      <w:r w:rsidR="00FC500C" w:rsidRPr="0088652D">
        <w:rPr>
          <w:rFonts w:asciiTheme="majorHAnsi" w:hAnsiTheme="majorHAnsi" w:cstheme="majorHAnsi"/>
          <w:b/>
          <w:color w:val="C00000"/>
          <w:sz w:val="32"/>
          <w:szCs w:val="32"/>
          <w:lang w:eastAsia="es-MX" w:bidi="en-US"/>
        </w:rPr>
        <w:t>U A’ALMAJT’AANIL A SÁASKUNTA’AL YÉETEL U TS’AABAL OJÉELTBIL U MEYAJ JALA’ACH YÉETEL MOLAYILO’OB TU LU’</w:t>
      </w:r>
      <w:r w:rsidR="007A189C" w:rsidRPr="0088652D">
        <w:rPr>
          <w:rFonts w:asciiTheme="majorHAnsi" w:hAnsiTheme="majorHAnsi" w:cstheme="majorHAnsi"/>
          <w:b/>
          <w:color w:val="C00000"/>
          <w:sz w:val="32"/>
          <w:szCs w:val="32"/>
          <w:lang w:eastAsia="es-MX" w:bidi="en-US"/>
        </w:rPr>
        <w:t>UMIL YUCATÁN, JETS’A’AN XAN ICHIL U ARTÍIKULO 96 TI’ LE A’ALMAJT’AANILO’.</w:t>
      </w:r>
    </w:p>
    <w:p w14:paraId="41589918" w14:textId="4E9F0247" w:rsidR="007E0C9B" w:rsidRPr="006C6C77" w:rsidRDefault="007E0C9B" w:rsidP="00A34AB9">
      <w:pPr>
        <w:spacing w:after="0" w:line="240" w:lineRule="auto"/>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 xml:space="preserve">Con motivo del trámite de los procedimientos de denuncia, en </w:t>
      </w:r>
      <w:r w:rsidRPr="006C6C77">
        <w:rPr>
          <w:rFonts w:asciiTheme="majorHAnsi" w:eastAsia="Calibri" w:hAnsiTheme="majorHAnsi" w:cs="Times New Roman"/>
          <w:b/>
          <w:sz w:val="24"/>
          <w:szCs w:val="24"/>
        </w:rPr>
        <w:t xml:space="preserve">29 </w:t>
      </w:r>
      <w:r w:rsidRPr="006C6C77">
        <w:rPr>
          <w:rFonts w:asciiTheme="majorHAnsi" w:eastAsia="Calibri" w:hAnsiTheme="majorHAnsi" w:cs="Times New Roman"/>
          <w:bCs/>
          <w:sz w:val="24"/>
          <w:szCs w:val="24"/>
        </w:rPr>
        <w:t>ocasiones se determinó dar vista a los</w:t>
      </w:r>
      <w:r w:rsidRPr="006C6C77">
        <w:rPr>
          <w:rFonts w:asciiTheme="majorHAnsi" w:eastAsia="Calibri" w:hAnsiTheme="majorHAnsi" w:cs="Times New Roman"/>
          <w:b/>
          <w:sz w:val="24"/>
          <w:szCs w:val="24"/>
        </w:rPr>
        <w:t xml:space="preserve"> </w:t>
      </w:r>
      <w:r w:rsidRPr="006C6C77">
        <w:rPr>
          <w:rFonts w:asciiTheme="majorHAnsi" w:eastAsia="Calibri" w:hAnsiTheme="majorHAnsi" w:cs="Times New Roman"/>
          <w:bCs/>
          <w:sz w:val="24"/>
          <w:szCs w:val="24"/>
        </w:rPr>
        <w:t>órganos de control interno de los</w:t>
      </w:r>
      <w:r w:rsidRPr="006C6C77">
        <w:rPr>
          <w:rFonts w:asciiTheme="majorHAnsi" w:eastAsia="Calibri" w:hAnsiTheme="majorHAnsi" w:cs="Times New Roman"/>
          <w:sz w:val="24"/>
          <w:szCs w:val="24"/>
        </w:rPr>
        <w:t xml:space="preserve"> sujetos obligados, por actualizarse el supuesto normativo contemplado en la fracción VI del artículo 96 de la Ley de la Materia en el Estado</w:t>
      </w:r>
      <w:r w:rsidR="002C5F2E">
        <w:rPr>
          <w:rFonts w:asciiTheme="majorHAnsi" w:eastAsia="Calibri" w:hAnsiTheme="majorHAnsi" w:cs="Times New Roman"/>
          <w:sz w:val="24"/>
          <w:szCs w:val="24"/>
        </w:rPr>
        <w:t>.</w:t>
      </w:r>
    </w:p>
    <w:p w14:paraId="6B9D88B3" w14:textId="4ECBCF97" w:rsidR="007E0C9B" w:rsidRPr="0088652D" w:rsidRDefault="00163CF4" w:rsidP="006B2E7E">
      <w:pPr>
        <w:spacing w:after="0" w:line="240" w:lineRule="auto"/>
        <w:jc w:val="both"/>
        <w:rPr>
          <w:rFonts w:asciiTheme="majorHAnsi" w:hAnsiTheme="majorHAnsi" w:cstheme="majorHAnsi"/>
          <w:color w:val="C00000"/>
          <w:sz w:val="24"/>
          <w:szCs w:val="24"/>
        </w:rPr>
      </w:pPr>
      <w:r w:rsidRPr="0088652D">
        <w:rPr>
          <w:rFonts w:asciiTheme="majorHAnsi" w:hAnsiTheme="majorHAnsi" w:cstheme="majorHAnsi"/>
          <w:color w:val="C00000"/>
          <w:sz w:val="24"/>
          <w:szCs w:val="24"/>
        </w:rPr>
        <w:t xml:space="preserve">Tu yo’olal </w:t>
      </w:r>
      <w:r w:rsidR="00707433" w:rsidRPr="0088652D">
        <w:rPr>
          <w:rFonts w:asciiTheme="majorHAnsi" w:hAnsiTheme="majorHAnsi" w:cstheme="majorHAnsi"/>
          <w:color w:val="C00000"/>
          <w:sz w:val="24"/>
          <w:szCs w:val="24"/>
        </w:rPr>
        <w:t xml:space="preserve">le meyajil ku beeta’al ti’ le takpoolo’obo’, </w:t>
      </w:r>
      <w:r w:rsidR="00707433" w:rsidRPr="0088652D">
        <w:rPr>
          <w:rFonts w:asciiTheme="majorHAnsi" w:hAnsiTheme="majorHAnsi" w:cstheme="majorHAnsi"/>
          <w:b/>
          <w:color w:val="C00000"/>
          <w:sz w:val="24"/>
          <w:szCs w:val="24"/>
        </w:rPr>
        <w:t xml:space="preserve">29 </w:t>
      </w:r>
      <w:r w:rsidR="00707433" w:rsidRPr="0088652D">
        <w:rPr>
          <w:rFonts w:asciiTheme="majorHAnsi" w:hAnsiTheme="majorHAnsi" w:cstheme="majorHAnsi"/>
          <w:color w:val="C00000"/>
          <w:sz w:val="24"/>
          <w:szCs w:val="24"/>
        </w:rPr>
        <w:t>u téenel ila’ab ma’alob ka ts’a’abak u yojéelta’al ti’ le múuch’ jxaak’al máako’ob wa órganos de contr</w:t>
      </w:r>
      <w:r w:rsidR="00D05B8D">
        <w:rPr>
          <w:rFonts w:asciiTheme="majorHAnsi" w:hAnsiTheme="majorHAnsi" w:cstheme="majorHAnsi"/>
          <w:color w:val="C00000"/>
          <w:sz w:val="24"/>
          <w:szCs w:val="24"/>
        </w:rPr>
        <w:t xml:space="preserve">ol interno ti’ le molayilo’ob, </w:t>
      </w:r>
      <w:r w:rsidR="00707433" w:rsidRPr="0088652D">
        <w:rPr>
          <w:rFonts w:asciiTheme="majorHAnsi" w:hAnsiTheme="majorHAnsi" w:cstheme="majorHAnsi"/>
          <w:color w:val="C00000"/>
          <w:sz w:val="24"/>
          <w:szCs w:val="24"/>
        </w:rPr>
        <w:t xml:space="preserve">túumbenkunsa’ab le ba’ax jets’a’an ichil u jaatsil VI ti’ u artíikulo 96 ti’ la A’almajt’aan ku meyajta’al ichil le </w:t>
      </w:r>
      <w:r w:rsidR="00D05B8D">
        <w:rPr>
          <w:rFonts w:asciiTheme="majorHAnsi" w:hAnsiTheme="majorHAnsi" w:cstheme="majorHAnsi"/>
          <w:color w:val="C00000"/>
          <w:sz w:val="24"/>
          <w:szCs w:val="24"/>
        </w:rPr>
        <w:t>Xéet’ Lu’uma</w:t>
      </w:r>
      <w:r w:rsidR="00707433" w:rsidRPr="0088652D">
        <w:rPr>
          <w:rFonts w:asciiTheme="majorHAnsi" w:hAnsiTheme="majorHAnsi" w:cstheme="majorHAnsi"/>
          <w:color w:val="C00000"/>
          <w:sz w:val="24"/>
          <w:szCs w:val="24"/>
        </w:rPr>
        <w:t>’.</w:t>
      </w:r>
    </w:p>
    <w:p w14:paraId="60B565BF" w14:textId="705989FF" w:rsidR="007E0C9B" w:rsidRDefault="007E0C9B" w:rsidP="00A34AB9">
      <w:pPr>
        <w:pStyle w:val="Ttulo13"/>
        <w:spacing w:line="240" w:lineRule="auto"/>
        <w:rPr>
          <w:lang w:val="es-MX"/>
        </w:rPr>
      </w:pPr>
      <w:bookmarkStart w:id="27" w:name="_Toc65838391"/>
      <w:r w:rsidRPr="006C6C77">
        <w:rPr>
          <w:lang w:val="es-MX"/>
        </w:rPr>
        <w:lastRenderedPageBreak/>
        <w:t>PROCEDIMIENTO DE VERIFICACIÓN DEL CUMPLIMIENTO DE LAS OBLIGACIONES DE TRANSPARENCIA (PROGRAMA ANUAL DE VIGILANCIA).</w:t>
      </w:r>
      <w:bookmarkEnd w:id="27"/>
    </w:p>
    <w:p w14:paraId="360FF087" w14:textId="32E0F98C" w:rsidR="00D8309F" w:rsidRPr="0088652D" w:rsidRDefault="00F16324" w:rsidP="00D8309F">
      <w:pPr>
        <w:rPr>
          <w:rFonts w:asciiTheme="majorHAnsi" w:hAnsiTheme="majorHAnsi" w:cstheme="majorHAnsi"/>
          <w:b/>
          <w:color w:val="C00000"/>
          <w:sz w:val="32"/>
          <w:szCs w:val="32"/>
          <w:lang w:eastAsia="es-MX" w:bidi="en-US"/>
        </w:rPr>
      </w:pPr>
      <w:r w:rsidRPr="0088652D">
        <w:rPr>
          <w:rFonts w:asciiTheme="majorHAnsi" w:hAnsiTheme="majorHAnsi" w:cstheme="majorHAnsi"/>
          <w:b/>
          <w:color w:val="C00000"/>
          <w:sz w:val="32"/>
          <w:szCs w:val="32"/>
          <w:lang w:eastAsia="es-MX" w:bidi="en-US"/>
        </w:rPr>
        <w:t>U MEYAJIL U XAK’ALTA’AL KA BEETA’AK LE BA’AX JETS’A’AN TU YO’OLAL SÁASKUNAJ MEYAJO’</w:t>
      </w:r>
      <w:r w:rsidR="00020677" w:rsidRPr="0088652D">
        <w:rPr>
          <w:rFonts w:asciiTheme="majorHAnsi" w:hAnsiTheme="majorHAnsi" w:cstheme="majorHAnsi"/>
          <w:b/>
          <w:color w:val="C00000"/>
          <w:sz w:val="32"/>
          <w:szCs w:val="32"/>
          <w:lang w:eastAsia="es-MX" w:bidi="en-US"/>
        </w:rPr>
        <w:t xml:space="preserve"> (U NU’UKBESAJIL XAAK’AL KU BEETA’AL JA’AB MAN JA’AB)</w:t>
      </w:r>
    </w:p>
    <w:p w14:paraId="2A0D4BA5" w14:textId="77777777" w:rsidR="007E0C9B" w:rsidRPr="006C6C77" w:rsidRDefault="007E0C9B" w:rsidP="00A34AB9">
      <w:pPr>
        <w:spacing w:after="0" w:line="240" w:lineRule="auto"/>
        <w:jc w:val="both"/>
        <w:rPr>
          <w:rFonts w:ascii="Arial" w:eastAsia="Calibri" w:hAnsi="Arial" w:cs="Arial"/>
          <w:b/>
          <w:bCs/>
          <w:u w:val="single"/>
        </w:rPr>
      </w:pPr>
    </w:p>
    <w:p w14:paraId="5B1BCB10" w14:textId="1A2D4908" w:rsidR="007E0C9B" w:rsidRDefault="007E0C9B" w:rsidP="00A34AB9">
      <w:pPr>
        <w:spacing w:after="0" w:line="240" w:lineRule="auto"/>
        <w:jc w:val="both"/>
        <w:rPr>
          <w:rFonts w:asciiTheme="majorHAnsi" w:eastAsia="Calibri" w:hAnsiTheme="majorHAnsi" w:cs="Arial"/>
          <w:sz w:val="24"/>
          <w:szCs w:val="24"/>
        </w:rPr>
      </w:pPr>
      <w:r w:rsidRPr="006C6C77">
        <w:rPr>
          <w:rFonts w:asciiTheme="majorHAnsi" w:eastAsia="Calibri" w:hAnsiTheme="majorHAnsi" w:cs="Arial"/>
          <w:sz w:val="24"/>
          <w:szCs w:val="24"/>
        </w:rPr>
        <w:t>Atendiendo a las disposiciones establecidas en la Ley General de Transparencia y Acceso a la Información Púbica y en la Ley de Transparencia y Acceso a la Información Pública del Estado de Yucatán, que señalan que el Inaip Yucatán de oficio verificará el cumplimiento de las obligaciones establecidas en el Título Quinto de la propia Ley General, el Pleno de este Órgano Garante aprobó en fecha veinticuatro de septiembre de dos mil veinte, el Programa Anual de Vigilancia 2020, en los siguientes términos:</w:t>
      </w:r>
    </w:p>
    <w:p w14:paraId="56577C8A" w14:textId="31FE40B1" w:rsidR="00EB6AAA" w:rsidRPr="0088652D" w:rsidRDefault="00FB3CEA" w:rsidP="00A34AB9">
      <w:pPr>
        <w:spacing w:after="0" w:line="240" w:lineRule="auto"/>
        <w:jc w:val="both"/>
        <w:rPr>
          <w:rFonts w:asciiTheme="majorHAnsi" w:eastAsia="Calibri" w:hAnsiTheme="majorHAnsi" w:cs="Arial"/>
          <w:color w:val="C00000"/>
          <w:sz w:val="24"/>
          <w:szCs w:val="24"/>
        </w:rPr>
      </w:pPr>
      <w:r w:rsidRPr="0088652D">
        <w:rPr>
          <w:rFonts w:asciiTheme="majorHAnsi" w:eastAsia="Calibri" w:hAnsiTheme="majorHAnsi" w:cs="Arial"/>
          <w:color w:val="C00000"/>
          <w:sz w:val="24"/>
          <w:szCs w:val="24"/>
        </w:rPr>
        <w:t>Tumen bey jets’a’an ichil u Noj A’almajT’aanil u Sáaskunta’al yéetel u Ts’aabal Ojéeltbil u Meyaj Jala’ach yéetel Molayilo’ob yéetel ichil u A’almajT’aanil u Sáaskunta’al yéetel u Ts’aabal Ojéeltbil u Meyaj Jala’ach yéetel Molayilo’ob ti’ u Lu’umil Yucatán, tu’ux ku ya’alike’ u molayil Inaip Yucatán yaan u xak’altik u beeta’al le ba’ax jets’a’an ichil u Jo’o Jolts’íibil ti’ le le Noj A’almajT’aano’</w:t>
      </w:r>
      <w:r w:rsidR="007C765B" w:rsidRPr="0088652D">
        <w:rPr>
          <w:rFonts w:asciiTheme="majorHAnsi" w:eastAsia="Calibri" w:hAnsiTheme="majorHAnsi" w:cs="Arial"/>
          <w:color w:val="C00000"/>
          <w:sz w:val="24"/>
          <w:szCs w:val="24"/>
        </w:rPr>
        <w:t xml:space="preserve">, u Plenoil le Molayila’ </w:t>
      </w:r>
      <w:r w:rsidR="00295836" w:rsidRPr="0088652D">
        <w:rPr>
          <w:rFonts w:asciiTheme="majorHAnsi" w:eastAsia="Calibri" w:hAnsiTheme="majorHAnsi" w:cs="Arial"/>
          <w:color w:val="C00000"/>
          <w:sz w:val="24"/>
          <w:szCs w:val="24"/>
        </w:rPr>
        <w:t xml:space="preserve">tu k’iinil 24 ti’ septiembre tu ja’abil 2020, tu éejentaj u beeta’al u xaak’alil tu ja’abil 2020 wa Programa Anual de Vigilancia, bey úuchik u je’ets’el:  </w:t>
      </w:r>
    </w:p>
    <w:p w14:paraId="544A01A6" w14:textId="77777777" w:rsidR="007E0C9B" w:rsidRPr="006C6C77" w:rsidRDefault="007E0C9B" w:rsidP="00A34AB9">
      <w:pPr>
        <w:spacing w:after="0" w:line="240" w:lineRule="auto"/>
        <w:jc w:val="both"/>
        <w:rPr>
          <w:rFonts w:asciiTheme="majorHAnsi" w:eastAsia="Calibri" w:hAnsiTheme="majorHAnsi" w:cs="Arial"/>
          <w:sz w:val="24"/>
          <w:szCs w:val="24"/>
        </w:rPr>
      </w:pPr>
    </w:p>
    <w:p w14:paraId="362E192B" w14:textId="496A5014" w:rsidR="007E0C9B" w:rsidRDefault="007E0C9B" w:rsidP="00A34AB9">
      <w:pPr>
        <w:pStyle w:val="Ttulo13"/>
        <w:spacing w:line="240" w:lineRule="auto"/>
        <w:rPr>
          <w:lang w:val="es-MX"/>
        </w:rPr>
      </w:pPr>
      <w:bookmarkStart w:id="28" w:name="_Toc65838392"/>
      <w:r w:rsidRPr="006C6C77">
        <w:rPr>
          <w:lang w:val="es-MX"/>
        </w:rPr>
        <w:t>Objeto del programa.</w:t>
      </w:r>
      <w:bookmarkEnd w:id="28"/>
    </w:p>
    <w:p w14:paraId="0E8ED8A0" w14:textId="57884AF0" w:rsidR="00BD01F2" w:rsidRPr="0088652D" w:rsidRDefault="00BD01F2" w:rsidP="00BD01F2">
      <w:pPr>
        <w:rPr>
          <w:rFonts w:asciiTheme="majorHAnsi" w:hAnsiTheme="majorHAnsi" w:cstheme="majorHAnsi"/>
          <w:b/>
          <w:color w:val="C00000"/>
          <w:sz w:val="32"/>
          <w:szCs w:val="32"/>
          <w:lang w:eastAsia="es-MX" w:bidi="en-US"/>
        </w:rPr>
      </w:pPr>
      <w:r w:rsidRPr="0088652D">
        <w:rPr>
          <w:rFonts w:asciiTheme="majorHAnsi" w:hAnsiTheme="majorHAnsi" w:cstheme="majorHAnsi"/>
          <w:b/>
          <w:color w:val="C00000"/>
          <w:sz w:val="32"/>
          <w:szCs w:val="32"/>
          <w:lang w:eastAsia="es-MX" w:bidi="en-US"/>
        </w:rPr>
        <w:t>Ba’ax u beelal le nu’ukbesajo’</w:t>
      </w:r>
    </w:p>
    <w:p w14:paraId="218854A0" w14:textId="77777777" w:rsidR="007E0C9B" w:rsidRPr="006C6C77" w:rsidRDefault="007E0C9B" w:rsidP="00A34AB9">
      <w:pPr>
        <w:spacing w:after="0" w:line="240" w:lineRule="auto"/>
        <w:jc w:val="both"/>
        <w:rPr>
          <w:rFonts w:asciiTheme="majorHAnsi" w:eastAsia="Calibri" w:hAnsiTheme="majorHAnsi" w:cs="Times New Roman"/>
          <w:b/>
          <w:sz w:val="24"/>
          <w:szCs w:val="24"/>
        </w:rPr>
      </w:pPr>
    </w:p>
    <w:p w14:paraId="062334FA" w14:textId="304C97A7" w:rsidR="007E0C9B" w:rsidRDefault="007E0C9B" w:rsidP="00A34AB9">
      <w:pPr>
        <w:numPr>
          <w:ilvl w:val="0"/>
          <w:numId w:val="13"/>
        </w:numPr>
        <w:spacing w:after="0" w:line="240" w:lineRule="auto"/>
        <w:ind w:left="360"/>
        <w:contextualSpacing/>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Constatar el cumplimiento por parte de los sujetos obligados del Estado de Yucatán, a la obligación prevista en el artículo 24 fracción XI de la Ley General de Transparencia y Acceso a la Información Pública, consistente en publicar y mantener actualizada la información relativa a las obligaciones de transparencia previstas en la propia Ley.</w:t>
      </w:r>
    </w:p>
    <w:p w14:paraId="0562C0E8" w14:textId="0393FDFE" w:rsidR="00287D53" w:rsidRPr="0088652D" w:rsidRDefault="00830FBB" w:rsidP="00287D53">
      <w:pPr>
        <w:spacing w:after="0" w:line="240" w:lineRule="auto"/>
        <w:ind w:left="360"/>
        <w:contextualSpacing/>
        <w:jc w:val="both"/>
        <w:rPr>
          <w:rFonts w:asciiTheme="majorHAnsi" w:eastAsia="Calibri" w:hAnsiTheme="majorHAnsi" w:cs="Times New Roman"/>
          <w:color w:val="C00000"/>
          <w:sz w:val="24"/>
          <w:szCs w:val="24"/>
        </w:rPr>
      </w:pPr>
      <w:r w:rsidRPr="0088652D">
        <w:rPr>
          <w:rFonts w:asciiTheme="majorHAnsi" w:eastAsia="Calibri" w:hAnsiTheme="majorHAnsi" w:cs="Times New Roman"/>
          <w:color w:val="C00000"/>
          <w:sz w:val="24"/>
          <w:szCs w:val="24"/>
        </w:rPr>
        <w:t xml:space="preserve">Ka xak’alta’ak </w:t>
      </w:r>
      <w:r w:rsidR="008D4237" w:rsidRPr="0088652D">
        <w:rPr>
          <w:rFonts w:asciiTheme="majorHAnsi" w:eastAsia="Calibri" w:hAnsiTheme="majorHAnsi" w:cs="Times New Roman"/>
          <w:color w:val="C00000"/>
          <w:sz w:val="24"/>
          <w:szCs w:val="24"/>
        </w:rPr>
        <w:t>u chíimpolta’al</w:t>
      </w:r>
      <w:r w:rsidRPr="0088652D">
        <w:rPr>
          <w:rFonts w:asciiTheme="majorHAnsi" w:eastAsia="Calibri" w:hAnsiTheme="majorHAnsi" w:cs="Times New Roman"/>
          <w:color w:val="C00000"/>
          <w:sz w:val="24"/>
          <w:szCs w:val="24"/>
        </w:rPr>
        <w:t xml:space="preserve"> tumen le molayilo’ob ti’ u lu’umil Yucatán, le ba’ax jets’a’an ichil le artíikulo 24 jaatsil XI ti’</w:t>
      </w:r>
      <w:r w:rsidR="00710B71" w:rsidRPr="0088652D">
        <w:rPr>
          <w:rFonts w:asciiTheme="majorHAnsi" w:eastAsia="Calibri" w:hAnsiTheme="majorHAnsi" w:cs="Times New Roman"/>
          <w:color w:val="C00000"/>
          <w:sz w:val="24"/>
          <w:szCs w:val="24"/>
        </w:rPr>
        <w:t xml:space="preserve"> </w:t>
      </w:r>
      <w:r w:rsidRPr="0088652D">
        <w:rPr>
          <w:rFonts w:asciiTheme="majorHAnsi" w:eastAsia="Calibri" w:hAnsiTheme="majorHAnsi" w:cs="Times New Roman"/>
          <w:color w:val="C00000"/>
          <w:sz w:val="24"/>
          <w:szCs w:val="24"/>
        </w:rPr>
        <w:t xml:space="preserve">u </w:t>
      </w:r>
      <w:r w:rsidRPr="0088652D">
        <w:rPr>
          <w:rFonts w:asciiTheme="majorHAnsi" w:eastAsia="Calibri" w:hAnsiTheme="majorHAnsi" w:cs="Arial"/>
          <w:color w:val="C00000"/>
          <w:sz w:val="24"/>
          <w:szCs w:val="24"/>
        </w:rPr>
        <w:t xml:space="preserve">Noj A’almajT’aanil u Sáaskunta’al yéetel u Ts’aabal Ojéeltbil u Meyaj Jala’ach yéetel Molayilo’ob, tu’ux ku ya’alik unaj u ye’esiko’ob yéetel u túumbenkunsiko’ob mantats’ </w:t>
      </w:r>
      <w:r w:rsidR="00710B71" w:rsidRPr="0088652D">
        <w:rPr>
          <w:rFonts w:asciiTheme="majorHAnsi" w:eastAsia="Calibri" w:hAnsiTheme="majorHAnsi" w:cs="Arial"/>
          <w:color w:val="C00000"/>
          <w:sz w:val="24"/>
          <w:szCs w:val="24"/>
        </w:rPr>
        <w:t>le meyaj ku beetiko’ob je’el bix</w:t>
      </w:r>
      <w:r w:rsidRPr="0088652D">
        <w:rPr>
          <w:rFonts w:asciiTheme="majorHAnsi" w:eastAsia="Calibri" w:hAnsiTheme="majorHAnsi" w:cs="Arial"/>
          <w:color w:val="C00000"/>
          <w:sz w:val="24"/>
          <w:szCs w:val="24"/>
        </w:rPr>
        <w:t xml:space="preserve"> jets’a’an ichil le a’almajt’aano’. </w:t>
      </w:r>
    </w:p>
    <w:p w14:paraId="0FB40CCD" w14:textId="0AB3A274" w:rsidR="007E0C9B" w:rsidRDefault="007E0C9B" w:rsidP="00A34AB9">
      <w:pPr>
        <w:numPr>
          <w:ilvl w:val="0"/>
          <w:numId w:val="13"/>
        </w:numPr>
        <w:spacing w:after="0" w:line="240" w:lineRule="auto"/>
        <w:ind w:left="360"/>
        <w:contextualSpacing/>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Detectar el grado de cumplimiento de los sujetos obligados en el Estado de Yucatán a las obligaciones de transparencia antes referidas.</w:t>
      </w:r>
    </w:p>
    <w:p w14:paraId="286BED25" w14:textId="78345EB5" w:rsidR="005F2B5B" w:rsidRPr="0088652D" w:rsidRDefault="001329B4" w:rsidP="005F2B5B">
      <w:pPr>
        <w:spacing w:after="0" w:line="240" w:lineRule="auto"/>
        <w:ind w:left="360"/>
        <w:contextualSpacing/>
        <w:jc w:val="both"/>
        <w:rPr>
          <w:rFonts w:asciiTheme="majorHAnsi" w:eastAsia="Calibri" w:hAnsiTheme="majorHAnsi" w:cs="Times New Roman"/>
          <w:color w:val="C00000"/>
          <w:sz w:val="24"/>
          <w:szCs w:val="24"/>
        </w:rPr>
      </w:pPr>
      <w:r w:rsidRPr="0088652D">
        <w:rPr>
          <w:rFonts w:asciiTheme="majorHAnsi" w:eastAsia="Calibri" w:hAnsiTheme="majorHAnsi" w:cs="Times New Roman"/>
          <w:color w:val="C00000"/>
          <w:sz w:val="24"/>
          <w:szCs w:val="24"/>
        </w:rPr>
        <w:t xml:space="preserve">Ka ila’ak wa táan u beeta’al tumen le molayilo’ob tu lu’umil Yucatán le ba’ax jets’a’an tu yo’olal Sáakunaj Meyaj ts’o’ok </w:t>
      </w:r>
      <w:r w:rsidR="006408A1">
        <w:rPr>
          <w:rFonts w:asciiTheme="majorHAnsi" w:eastAsia="Calibri" w:hAnsiTheme="majorHAnsi" w:cs="Times New Roman"/>
          <w:color w:val="C00000"/>
          <w:sz w:val="24"/>
          <w:szCs w:val="24"/>
        </w:rPr>
        <w:t>k-</w:t>
      </w:r>
      <w:r w:rsidRPr="0088652D">
        <w:rPr>
          <w:rFonts w:asciiTheme="majorHAnsi" w:eastAsia="Calibri" w:hAnsiTheme="majorHAnsi" w:cs="Times New Roman"/>
          <w:color w:val="C00000"/>
          <w:sz w:val="24"/>
          <w:szCs w:val="24"/>
        </w:rPr>
        <w:t>yáax a’aliko’.</w:t>
      </w:r>
    </w:p>
    <w:p w14:paraId="095BCDDF" w14:textId="77777777" w:rsidR="007E0C9B" w:rsidRPr="006C6C77" w:rsidRDefault="007E0C9B" w:rsidP="00A34AB9">
      <w:pPr>
        <w:spacing w:after="0" w:line="240" w:lineRule="auto"/>
        <w:jc w:val="center"/>
        <w:rPr>
          <w:rFonts w:asciiTheme="majorHAnsi" w:eastAsia="Calibri" w:hAnsiTheme="majorHAnsi" w:cs="Times New Roman"/>
          <w:b/>
          <w:sz w:val="24"/>
          <w:szCs w:val="24"/>
        </w:rPr>
      </w:pPr>
    </w:p>
    <w:p w14:paraId="21F59CBC" w14:textId="1A4DF9CF" w:rsidR="007E0C9B" w:rsidRDefault="007E0C9B" w:rsidP="00A34AB9">
      <w:pPr>
        <w:pStyle w:val="Ttulo13"/>
        <w:spacing w:line="240" w:lineRule="auto"/>
        <w:rPr>
          <w:lang w:val="es-MX"/>
        </w:rPr>
      </w:pPr>
      <w:bookmarkStart w:id="29" w:name="_Toc65838393"/>
      <w:r w:rsidRPr="006C6C77">
        <w:rPr>
          <w:lang w:val="es-MX"/>
        </w:rPr>
        <w:lastRenderedPageBreak/>
        <w:t>Normatividad aplicable.</w:t>
      </w:r>
      <w:bookmarkEnd w:id="29"/>
    </w:p>
    <w:p w14:paraId="3C75402F" w14:textId="38241212" w:rsidR="004F1555" w:rsidRPr="0088652D" w:rsidRDefault="00AD480A" w:rsidP="004F1555">
      <w:pPr>
        <w:rPr>
          <w:rFonts w:asciiTheme="majorHAnsi" w:hAnsiTheme="majorHAnsi" w:cstheme="majorHAnsi"/>
          <w:b/>
          <w:color w:val="C00000"/>
          <w:sz w:val="32"/>
          <w:szCs w:val="32"/>
          <w:lang w:eastAsia="es-MX" w:bidi="en-US"/>
        </w:rPr>
      </w:pPr>
      <w:r w:rsidRPr="0088652D">
        <w:rPr>
          <w:rFonts w:asciiTheme="majorHAnsi" w:hAnsiTheme="majorHAnsi" w:cstheme="majorHAnsi"/>
          <w:b/>
          <w:color w:val="C00000"/>
          <w:sz w:val="32"/>
          <w:szCs w:val="32"/>
          <w:lang w:eastAsia="es-MX" w:bidi="en-US"/>
        </w:rPr>
        <w:t>Mokt’aanilo’ob ku ts’áatanta’al.</w:t>
      </w:r>
    </w:p>
    <w:p w14:paraId="668A9F07" w14:textId="77777777" w:rsidR="007E0C9B" w:rsidRPr="006C6C77" w:rsidRDefault="007E0C9B" w:rsidP="00A34AB9">
      <w:pPr>
        <w:spacing w:after="0" w:line="240" w:lineRule="auto"/>
        <w:jc w:val="both"/>
        <w:rPr>
          <w:rFonts w:asciiTheme="majorHAnsi" w:eastAsia="Calibri" w:hAnsiTheme="majorHAnsi" w:cs="Times New Roman"/>
          <w:b/>
          <w:sz w:val="24"/>
          <w:szCs w:val="24"/>
        </w:rPr>
      </w:pPr>
    </w:p>
    <w:p w14:paraId="6F03BB5D" w14:textId="5A8459D4" w:rsidR="007E0C9B" w:rsidRDefault="007E0C9B" w:rsidP="00A34AB9">
      <w:pPr>
        <w:numPr>
          <w:ilvl w:val="0"/>
          <w:numId w:val="12"/>
        </w:numPr>
        <w:spacing w:after="0" w:line="240" w:lineRule="auto"/>
        <w:contextualSpacing/>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Ley General de Transparencia y Acceso a la Información Pública (Ley General).</w:t>
      </w:r>
    </w:p>
    <w:p w14:paraId="2276EEE9" w14:textId="7FA6671E" w:rsidR="006C5342" w:rsidRPr="0088652D" w:rsidRDefault="00696238" w:rsidP="00A34AB9">
      <w:pPr>
        <w:numPr>
          <w:ilvl w:val="0"/>
          <w:numId w:val="12"/>
        </w:numPr>
        <w:spacing w:after="0" w:line="240" w:lineRule="auto"/>
        <w:contextualSpacing/>
        <w:jc w:val="both"/>
        <w:rPr>
          <w:rFonts w:asciiTheme="majorHAnsi" w:eastAsia="Calibri" w:hAnsiTheme="majorHAnsi" w:cs="Times New Roman"/>
          <w:color w:val="C00000"/>
          <w:sz w:val="24"/>
          <w:szCs w:val="24"/>
        </w:rPr>
      </w:pPr>
      <w:r w:rsidRPr="0088652D">
        <w:rPr>
          <w:rFonts w:asciiTheme="majorHAnsi" w:eastAsia="Calibri" w:hAnsiTheme="majorHAnsi" w:cs="Times New Roman"/>
          <w:color w:val="C00000"/>
          <w:sz w:val="24"/>
          <w:szCs w:val="24"/>
        </w:rPr>
        <w:t xml:space="preserve">U </w:t>
      </w:r>
      <w:r w:rsidRPr="0088652D">
        <w:rPr>
          <w:rFonts w:asciiTheme="majorHAnsi" w:eastAsia="Calibri" w:hAnsiTheme="majorHAnsi" w:cs="Arial"/>
          <w:color w:val="C00000"/>
          <w:sz w:val="24"/>
          <w:szCs w:val="24"/>
        </w:rPr>
        <w:t>Noj A’almajT’aanil u Sáaskunta’al yéetel u Ts’aabal Ojéeltbil u Meyaj Jala’ach yéetel Molayilo’ob</w:t>
      </w:r>
      <w:r w:rsidR="00D16FA4" w:rsidRPr="0088652D">
        <w:rPr>
          <w:rFonts w:asciiTheme="majorHAnsi" w:eastAsia="Calibri" w:hAnsiTheme="majorHAnsi" w:cs="Arial"/>
          <w:color w:val="C00000"/>
          <w:sz w:val="24"/>
          <w:szCs w:val="24"/>
        </w:rPr>
        <w:t xml:space="preserve"> (Noj A’almajt’aan)</w:t>
      </w:r>
    </w:p>
    <w:p w14:paraId="7D37C73B" w14:textId="0119C086" w:rsidR="007E0C9B" w:rsidRDefault="007E0C9B" w:rsidP="00A34AB9">
      <w:pPr>
        <w:numPr>
          <w:ilvl w:val="0"/>
          <w:numId w:val="12"/>
        </w:numPr>
        <w:spacing w:after="0" w:line="240" w:lineRule="auto"/>
        <w:contextualSpacing/>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Ley de Transparencia y Acceso a la Información Pública para el Estado de Yucatán.</w:t>
      </w:r>
    </w:p>
    <w:p w14:paraId="53FB7679" w14:textId="0CCC00E5" w:rsidR="0093049C" w:rsidRPr="0088652D" w:rsidRDefault="0093049C" w:rsidP="00A34AB9">
      <w:pPr>
        <w:numPr>
          <w:ilvl w:val="0"/>
          <w:numId w:val="12"/>
        </w:numPr>
        <w:spacing w:after="0" w:line="240" w:lineRule="auto"/>
        <w:contextualSpacing/>
        <w:jc w:val="both"/>
        <w:rPr>
          <w:rFonts w:asciiTheme="majorHAnsi" w:eastAsia="Calibri" w:hAnsiTheme="majorHAnsi" w:cs="Times New Roman"/>
          <w:color w:val="C00000"/>
          <w:sz w:val="24"/>
          <w:szCs w:val="24"/>
        </w:rPr>
      </w:pPr>
      <w:r w:rsidRPr="0088652D">
        <w:rPr>
          <w:rFonts w:asciiTheme="majorHAnsi" w:eastAsia="Calibri" w:hAnsiTheme="majorHAnsi" w:cs="Arial"/>
          <w:color w:val="C00000"/>
          <w:sz w:val="24"/>
          <w:szCs w:val="24"/>
        </w:rPr>
        <w:t>A’almajT’aanil u Sáaskunta’al yéetel u Ts’aabal Ojéeltbil u Meyaj Jala’ach yéetel Molayilo’ob ti’ u Lu’umil Yucatán</w:t>
      </w:r>
    </w:p>
    <w:p w14:paraId="5FE32ABA" w14:textId="094B0D4A" w:rsidR="007E0C9B" w:rsidRDefault="007E0C9B" w:rsidP="00A34AB9">
      <w:pPr>
        <w:numPr>
          <w:ilvl w:val="0"/>
          <w:numId w:val="12"/>
        </w:numPr>
        <w:spacing w:after="0" w:line="240" w:lineRule="auto"/>
        <w:contextualSpacing/>
        <w:jc w:val="both"/>
        <w:rPr>
          <w:rFonts w:asciiTheme="majorHAnsi" w:eastAsia="Calibri" w:hAnsiTheme="majorHAnsi" w:cs="Times New Roman"/>
          <w:sz w:val="24"/>
          <w:szCs w:val="24"/>
        </w:rPr>
      </w:pPr>
      <w:r w:rsidRPr="006C6C77">
        <w:rPr>
          <w:rFonts w:asciiTheme="majorHAnsi" w:eastAsia="Calibri" w:hAnsiTheme="majorHAnsi" w:cs="Times New Roman"/>
          <w:sz w:val="24"/>
          <w:szCs w:val="24"/>
          <w:lang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publicados el veintiocho de diciembre de dos mil diecisiete (Lineamientos Técnicos Generales).</w:t>
      </w:r>
    </w:p>
    <w:p w14:paraId="1F4976EC" w14:textId="2E4B39EC" w:rsidR="0093049C" w:rsidRPr="0088652D" w:rsidRDefault="004A4091" w:rsidP="00A34AB9">
      <w:pPr>
        <w:numPr>
          <w:ilvl w:val="0"/>
          <w:numId w:val="12"/>
        </w:numPr>
        <w:spacing w:after="0" w:line="240" w:lineRule="auto"/>
        <w:contextualSpacing/>
        <w:jc w:val="both"/>
        <w:rPr>
          <w:rFonts w:asciiTheme="majorHAnsi" w:eastAsia="Calibri" w:hAnsiTheme="majorHAnsi" w:cs="Times New Roman"/>
          <w:color w:val="C00000"/>
          <w:sz w:val="24"/>
          <w:szCs w:val="24"/>
        </w:rPr>
      </w:pPr>
      <w:r w:rsidRPr="0088652D">
        <w:rPr>
          <w:rFonts w:asciiTheme="majorHAnsi" w:eastAsia="Calibri" w:hAnsiTheme="majorHAnsi" w:cs="Times New Roman"/>
          <w:color w:val="C00000"/>
          <w:sz w:val="24"/>
          <w:szCs w:val="24"/>
          <w:lang w:eastAsia="es-MX"/>
        </w:rPr>
        <w:t xml:space="preserve">Mokt’aanilo’ob ku ts’áatanta’al </w:t>
      </w:r>
      <w:r w:rsidR="007708FD" w:rsidRPr="0088652D">
        <w:rPr>
          <w:rFonts w:asciiTheme="majorHAnsi" w:eastAsia="Calibri" w:hAnsiTheme="majorHAnsi" w:cs="Times New Roman"/>
          <w:color w:val="C00000"/>
          <w:sz w:val="24"/>
          <w:szCs w:val="24"/>
          <w:lang w:eastAsia="es-MX"/>
        </w:rPr>
        <w:t xml:space="preserve">utia’al u ts’aabal ojéeltbil, u jump’éelililkunta’al yéetel </w:t>
      </w:r>
      <w:r w:rsidR="00135B6D" w:rsidRPr="0088652D">
        <w:rPr>
          <w:rFonts w:asciiTheme="majorHAnsi" w:eastAsia="Calibri" w:hAnsiTheme="majorHAnsi" w:cs="Times New Roman"/>
          <w:color w:val="C00000"/>
          <w:sz w:val="24"/>
          <w:szCs w:val="24"/>
          <w:lang w:eastAsia="es-MX"/>
        </w:rPr>
        <w:t xml:space="preserve">much’kinta’al </w:t>
      </w:r>
      <w:r w:rsidR="00276F3C" w:rsidRPr="0088652D">
        <w:rPr>
          <w:rFonts w:asciiTheme="majorHAnsi" w:eastAsia="Calibri" w:hAnsiTheme="majorHAnsi" w:cs="Times New Roman"/>
          <w:color w:val="C00000"/>
          <w:sz w:val="24"/>
          <w:szCs w:val="24"/>
          <w:lang w:eastAsia="es-MX"/>
        </w:rPr>
        <w:t xml:space="preserve">le </w:t>
      </w:r>
      <w:r w:rsidR="001207A1" w:rsidRPr="0088652D">
        <w:rPr>
          <w:rFonts w:asciiTheme="majorHAnsi" w:eastAsia="Calibri" w:hAnsiTheme="majorHAnsi" w:cs="Times New Roman"/>
          <w:color w:val="C00000"/>
          <w:sz w:val="24"/>
          <w:szCs w:val="24"/>
          <w:lang w:eastAsia="es-MX"/>
        </w:rPr>
        <w:t xml:space="preserve">meyaj ku beetiko’ob je’el bix jets’a’an ichil u Jo’o Jolts’íibil </w:t>
      </w:r>
      <w:r w:rsidR="00AA10F0" w:rsidRPr="0088652D">
        <w:rPr>
          <w:rFonts w:asciiTheme="majorHAnsi" w:eastAsia="Calibri" w:hAnsiTheme="majorHAnsi" w:cs="Times New Roman"/>
          <w:color w:val="C00000"/>
          <w:sz w:val="24"/>
          <w:szCs w:val="24"/>
          <w:lang w:eastAsia="es-MX"/>
        </w:rPr>
        <w:t xml:space="preserve">yéetel ti’ u jaatsil </w:t>
      </w:r>
      <w:r w:rsidR="00FE6F4C" w:rsidRPr="0088652D">
        <w:rPr>
          <w:rFonts w:asciiTheme="majorHAnsi" w:eastAsia="Calibri" w:hAnsiTheme="majorHAnsi" w:cs="Times New Roman"/>
          <w:color w:val="C00000"/>
          <w:sz w:val="24"/>
          <w:szCs w:val="24"/>
          <w:lang w:eastAsia="es-MX"/>
        </w:rPr>
        <w:t xml:space="preserve">IV ti’ u artíikulo 31 ti’ </w:t>
      </w:r>
      <w:r w:rsidR="00FE6F4C" w:rsidRPr="0088652D">
        <w:rPr>
          <w:rFonts w:asciiTheme="majorHAnsi" w:eastAsia="Calibri" w:hAnsiTheme="majorHAnsi" w:cs="Times New Roman"/>
          <w:color w:val="C00000"/>
          <w:sz w:val="24"/>
          <w:szCs w:val="24"/>
        </w:rPr>
        <w:t xml:space="preserve">u </w:t>
      </w:r>
      <w:r w:rsidR="00FE6F4C" w:rsidRPr="0088652D">
        <w:rPr>
          <w:rFonts w:asciiTheme="majorHAnsi" w:eastAsia="Calibri" w:hAnsiTheme="majorHAnsi" w:cs="Arial"/>
          <w:color w:val="C00000"/>
          <w:sz w:val="24"/>
          <w:szCs w:val="24"/>
        </w:rPr>
        <w:t>Noj A’almajT’aanil u Sáaskunta’al yéetel u Ts’aabal Ojéeltbil u Meyaj Jala’ach yéetel Molayilo’ob</w:t>
      </w:r>
      <w:r w:rsidR="00C074FD" w:rsidRPr="0088652D">
        <w:rPr>
          <w:rFonts w:asciiTheme="majorHAnsi" w:eastAsia="Calibri" w:hAnsiTheme="majorHAnsi" w:cs="Arial"/>
          <w:color w:val="C00000"/>
          <w:sz w:val="24"/>
          <w:szCs w:val="24"/>
        </w:rPr>
        <w:t xml:space="preserve">, </w:t>
      </w:r>
      <w:r w:rsidR="00002814" w:rsidRPr="0088652D">
        <w:rPr>
          <w:rFonts w:asciiTheme="majorHAnsi" w:eastAsia="Calibri" w:hAnsiTheme="majorHAnsi" w:cs="Arial"/>
          <w:color w:val="C00000"/>
          <w:sz w:val="24"/>
          <w:szCs w:val="24"/>
        </w:rPr>
        <w:t xml:space="preserve">lela’ leti’e’ ba’axo’ob unaj u ts’aiko’ob ojéeltbil le molayilo’ob ichil u chíikulilo’ob Internet yéetel ti’ u chíikulil Plataforma Nacional de Transparencia, </w:t>
      </w:r>
      <w:r w:rsidR="00201F4A" w:rsidRPr="0088652D">
        <w:rPr>
          <w:rFonts w:asciiTheme="majorHAnsi" w:eastAsia="Calibri" w:hAnsiTheme="majorHAnsi" w:cs="Arial"/>
          <w:color w:val="C00000"/>
          <w:sz w:val="24"/>
          <w:szCs w:val="24"/>
        </w:rPr>
        <w:t xml:space="preserve">le je’elo’oba’ </w:t>
      </w:r>
      <w:r w:rsidR="00002814" w:rsidRPr="0088652D">
        <w:rPr>
          <w:rFonts w:asciiTheme="majorHAnsi" w:eastAsia="Calibri" w:hAnsiTheme="majorHAnsi" w:cs="Arial"/>
          <w:color w:val="C00000"/>
          <w:sz w:val="24"/>
          <w:szCs w:val="24"/>
        </w:rPr>
        <w:t xml:space="preserve">ts’a’aban ojéeltbil tu k’iinil </w:t>
      </w:r>
      <w:r w:rsidR="00B2424F" w:rsidRPr="0088652D">
        <w:rPr>
          <w:rFonts w:asciiTheme="majorHAnsi" w:eastAsia="Calibri" w:hAnsiTheme="majorHAnsi" w:cs="Arial"/>
          <w:color w:val="C00000"/>
          <w:sz w:val="24"/>
          <w:szCs w:val="24"/>
        </w:rPr>
        <w:t>28 ti’ diciembre tu ja’abil 2017 (Lineamientos Técnicos Generales).</w:t>
      </w:r>
    </w:p>
    <w:p w14:paraId="28EB0AFF" w14:textId="3274EF15" w:rsidR="007E0C9B" w:rsidRDefault="007E0C9B" w:rsidP="00A34AB9">
      <w:pPr>
        <w:numPr>
          <w:ilvl w:val="0"/>
          <w:numId w:val="12"/>
        </w:numPr>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Lineamientos que establecen el procedimiento de verificación del cumplimiento de las obligaciones de transparencia que deben publicar los sujetos obligados del Estado de Yucatán, en los portales de Internet y en la Plataforma Nacional de Transparencia (Lineamientos que establecen el Procedimiento de Verificación).</w:t>
      </w:r>
    </w:p>
    <w:p w14:paraId="4B04B518" w14:textId="3D1FFF6C" w:rsidR="008E2713" w:rsidRPr="0088652D" w:rsidRDefault="001C5249" w:rsidP="00A34AB9">
      <w:pPr>
        <w:numPr>
          <w:ilvl w:val="0"/>
          <w:numId w:val="12"/>
        </w:numPr>
        <w:spacing w:after="0" w:line="240" w:lineRule="auto"/>
        <w:contextualSpacing/>
        <w:jc w:val="both"/>
        <w:rPr>
          <w:rFonts w:asciiTheme="majorHAnsi" w:eastAsia="Calibri" w:hAnsiTheme="majorHAnsi" w:cs="Arial"/>
          <w:color w:val="C00000"/>
          <w:sz w:val="24"/>
          <w:szCs w:val="24"/>
        </w:rPr>
      </w:pPr>
      <w:r w:rsidRPr="0088652D">
        <w:rPr>
          <w:rFonts w:asciiTheme="majorHAnsi" w:eastAsia="Calibri" w:hAnsiTheme="majorHAnsi" w:cs="Arial"/>
          <w:color w:val="C00000"/>
          <w:sz w:val="24"/>
          <w:szCs w:val="24"/>
        </w:rPr>
        <w:t xml:space="preserve">Mokt’aanilo’ob </w:t>
      </w:r>
      <w:r w:rsidR="00857425" w:rsidRPr="0088652D">
        <w:rPr>
          <w:rFonts w:asciiTheme="majorHAnsi" w:eastAsia="Calibri" w:hAnsiTheme="majorHAnsi" w:cs="Arial"/>
          <w:color w:val="C00000"/>
          <w:sz w:val="24"/>
          <w:szCs w:val="24"/>
        </w:rPr>
        <w:t xml:space="preserve">ku jets’iko’ob bix kun beetbil u meyajil u xak’alta’al </w:t>
      </w:r>
      <w:r w:rsidR="002B4993" w:rsidRPr="0088652D">
        <w:rPr>
          <w:rFonts w:asciiTheme="majorHAnsi" w:eastAsia="Calibri" w:hAnsiTheme="majorHAnsi" w:cs="Arial"/>
          <w:color w:val="C00000"/>
          <w:sz w:val="24"/>
          <w:szCs w:val="24"/>
        </w:rPr>
        <w:t>u</w:t>
      </w:r>
      <w:r w:rsidR="007F3A30" w:rsidRPr="0088652D">
        <w:rPr>
          <w:rFonts w:asciiTheme="majorHAnsi" w:eastAsia="Calibri" w:hAnsiTheme="majorHAnsi" w:cs="Arial"/>
          <w:color w:val="C00000"/>
          <w:sz w:val="24"/>
          <w:szCs w:val="24"/>
        </w:rPr>
        <w:t xml:space="preserve"> beeta’</w:t>
      </w:r>
      <w:r w:rsidR="002B4993" w:rsidRPr="0088652D">
        <w:rPr>
          <w:rFonts w:asciiTheme="majorHAnsi" w:eastAsia="Calibri" w:hAnsiTheme="majorHAnsi" w:cs="Arial"/>
          <w:color w:val="C00000"/>
          <w:sz w:val="24"/>
          <w:szCs w:val="24"/>
        </w:rPr>
        <w:t>al</w:t>
      </w:r>
      <w:r w:rsidR="007F3A30" w:rsidRPr="0088652D">
        <w:rPr>
          <w:rFonts w:asciiTheme="majorHAnsi" w:eastAsia="Calibri" w:hAnsiTheme="majorHAnsi" w:cs="Arial"/>
          <w:color w:val="C00000"/>
          <w:sz w:val="24"/>
          <w:szCs w:val="24"/>
        </w:rPr>
        <w:t xml:space="preserve"> le ba’</w:t>
      </w:r>
      <w:r w:rsidR="002B4993" w:rsidRPr="0088652D">
        <w:rPr>
          <w:rFonts w:asciiTheme="majorHAnsi" w:eastAsia="Calibri" w:hAnsiTheme="majorHAnsi" w:cs="Arial"/>
          <w:color w:val="C00000"/>
          <w:sz w:val="24"/>
          <w:szCs w:val="24"/>
        </w:rPr>
        <w:t>a</w:t>
      </w:r>
      <w:r w:rsidR="007F3A30" w:rsidRPr="0088652D">
        <w:rPr>
          <w:rFonts w:asciiTheme="majorHAnsi" w:eastAsia="Calibri" w:hAnsiTheme="majorHAnsi" w:cs="Arial"/>
          <w:color w:val="C00000"/>
          <w:sz w:val="24"/>
          <w:szCs w:val="24"/>
        </w:rPr>
        <w:t xml:space="preserve">xo’ob jets’a’an tu yo’olal sáaskunaj meyaj, yéetel le unaj u ts’aiko’ob ojéeltbil </w:t>
      </w:r>
      <w:r w:rsidR="004D37DE" w:rsidRPr="0088652D">
        <w:rPr>
          <w:rFonts w:asciiTheme="majorHAnsi" w:eastAsia="Calibri" w:hAnsiTheme="majorHAnsi" w:cs="Arial"/>
          <w:color w:val="C00000"/>
          <w:sz w:val="24"/>
          <w:szCs w:val="24"/>
        </w:rPr>
        <w:t>le molayilo’ob ti’ u lu’umil Yucatán, ichil u chíikulilo’ob Internet yéetel ti’ u chíikulil Plataforma Nacional de Transparencia (Lineamientos que establecen el Procedimiento de Verificación).</w:t>
      </w:r>
    </w:p>
    <w:p w14:paraId="5C11A1EA" w14:textId="77777777" w:rsidR="007E0C9B" w:rsidRPr="006C6C77" w:rsidRDefault="007E0C9B" w:rsidP="00A34AB9">
      <w:pPr>
        <w:spacing w:after="0" w:line="240" w:lineRule="auto"/>
        <w:jc w:val="both"/>
        <w:rPr>
          <w:rFonts w:asciiTheme="majorHAnsi" w:eastAsia="Calibri" w:hAnsiTheme="majorHAnsi" w:cs="Times New Roman"/>
          <w:b/>
          <w:bCs/>
          <w:sz w:val="24"/>
          <w:szCs w:val="24"/>
        </w:rPr>
      </w:pPr>
    </w:p>
    <w:p w14:paraId="2B7D8093" w14:textId="70C6E820" w:rsidR="007E0C9B" w:rsidRDefault="007E0C9B" w:rsidP="00A34AB9">
      <w:pPr>
        <w:pStyle w:val="Ttulo13"/>
        <w:spacing w:line="240" w:lineRule="auto"/>
        <w:rPr>
          <w:lang w:val="es-MX"/>
        </w:rPr>
      </w:pPr>
      <w:bookmarkStart w:id="30" w:name="_Toc65838394"/>
      <w:r w:rsidRPr="006C6C77">
        <w:rPr>
          <w:lang w:val="es-MX"/>
        </w:rPr>
        <w:t>Tipo de verificación.</w:t>
      </w:r>
      <w:bookmarkEnd w:id="30"/>
    </w:p>
    <w:p w14:paraId="19C3F52F" w14:textId="03164AFD" w:rsidR="00766013" w:rsidRPr="0088652D" w:rsidRDefault="00766013" w:rsidP="00766013">
      <w:pPr>
        <w:rPr>
          <w:rFonts w:asciiTheme="majorHAnsi" w:hAnsiTheme="majorHAnsi" w:cstheme="majorHAnsi"/>
          <w:b/>
          <w:color w:val="C00000"/>
          <w:sz w:val="32"/>
          <w:szCs w:val="32"/>
          <w:lang w:eastAsia="es-MX" w:bidi="en-US"/>
        </w:rPr>
      </w:pPr>
      <w:r w:rsidRPr="0088652D">
        <w:rPr>
          <w:rFonts w:asciiTheme="majorHAnsi" w:hAnsiTheme="majorHAnsi" w:cstheme="majorHAnsi"/>
          <w:b/>
          <w:color w:val="C00000"/>
          <w:sz w:val="32"/>
          <w:szCs w:val="32"/>
          <w:lang w:eastAsia="es-MX" w:bidi="en-US"/>
        </w:rPr>
        <w:t>Ba’ax xaak’alil beeta’ab</w:t>
      </w:r>
      <w:r w:rsidR="001C19B3">
        <w:rPr>
          <w:rFonts w:asciiTheme="majorHAnsi" w:hAnsiTheme="majorHAnsi" w:cstheme="majorHAnsi"/>
          <w:b/>
          <w:color w:val="C00000"/>
          <w:sz w:val="32"/>
          <w:szCs w:val="32"/>
          <w:lang w:eastAsia="es-MX" w:bidi="en-US"/>
        </w:rPr>
        <w:t>o’.</w:t>
      </w:r>
    </w:p>
    <w:p w14:paraId="08BA56D4" w14:textId="77777777" w:rsidR="007E0C9B" w:rsidRPr="006C6C77" w:rsidRDefault="007E0C9B" w:rsidP="00A34AB9">
      <w:pPr>
        <w:spacing w:after="0" w:line="240" w:lineRule="auto"/>
        <w:jc w:val="both"/>
        <w:rPr>
          <w:rFonts w:asciiTheme="majorHAnsi" w:eastAsia="Calibri" w:hAnsiTheme="majorHAnsi" w:cs="Times New Roman"/>
          <w:b/>
          <w:bCs/>
          <w:sz w:val="24"/>
          <w:szCs w:val="24"/>
        </w:rPr>
      </w:pPr>
    </w:p>
    <w:p w14:paraId="6FA1CB2B" w14:textId="3588800B" w:rsidR="007E0C9B" w:rsidRDefault="007E0C9B" w:rsidP="00A34AB9">
      <w:pPr>
        <w:spacing w:after="0" w:line="240" w:lineRule="auto"/>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Muestral, de acuerdo con lo siguiente:</w:t>
      </w:r>
    </w:p>
    <w:p w14:paraId="50A502D5" w14:textId="1ED84AC9" w:rsidR="006B7DED" w:rsidRPr="0088652D" w:rsidRDefault="006B7DED" w:rsidP="00A34AB9">
      <w:pPr>
        <w:spacing w:after="0" w:line="240" w:lineRule="auto"/>
        <w:jc w:val="both"/>
        <w:rPr>
          <w:rFonts w:asciiTheme="majorHAnsi" w:eastAsia="Calibri" w:hAnsiTheme="majorHAnsi" w:cs="Times New Roman"/>
          <w:color w:val="C00000"/>
          <w:sz w:val="24"/>
          <w:szCs w:val="24"/>
        </w:rPr>
      </w:pPr>
      <w:r w:rsidRPr="0088652D">
        <w:rPr>
          <w:rFonts w:asciiTheme="majorHAnsi" w:eastAsia="Calibri" w:hAnsiTheme="majorHAnsi" w:cs="Times New Roman"/>
          <w:color w:val="C00000"/>
          <w:sz w:val="24"/>
          <w:szCs w:val="24"/>
        </w:rPr>
        <w:t xml:space="preserve">E’esajil, </w:t>
      </w:r>
      <w:r w:rsidR="0010127D" w:rsidRPr="0088652D">
        <w:rPr>
          <w:rFonts w:asciiTheme="majorHAnsi" w:eastAsia="Calibri" w:hAnsiTheme="majorHAnsi" w:cs="Times New Roman"/>
          <w:color w:val="C00000"/>
          <w:sz w:val="24"/>
          <w:szCs w:val="24"/>
        </w:rPr>
        <w:t>tu yo’olal le ba’axo’oba’:</w:t>
      </w:r>
    </w:p>
    <w:p w14:paraId="2CFC2DC1" w14:textId="77777777" w:rsidR="007E0C9B" w:rsidRPr="006C6C77" w:rsidRDefault="007E0C9B" w:rsidP="00A34AB9">
      <w:pPr>
        <w:spacing w:after="0" w:line="240" w:lineRule="auto"/>
        <w:jc w:val="both"/>
        <w:rPr>
          <w:rFonts w:asciiTheme="majorHAnsi" w:eastAsia="Calibri" w:hAnsiTheme="majorHAnsi" w:cs="Times New Roman"/>
          <w:sz w:val="24"/>
          <w:szCs w:val="24"/>
        </w:rPr>
      </w:pPr>
    </w:p>
    <w:p w14:paraId="617405C6" w14:textId="5E99CACF" w:rsidR="007E0C9B" w:rsidRDefault="007E0C9B" w:rsidP="00A34AB9">
      <w:pPr>
        <w:numPr>
          <w:ilvl w:val="0"/>
          <w:numId w:val="15"/>
        </w:numPr>
        <w:spacing w:after="0" w:line="240" w:lineRule="auto"/>
        <w:ind w:left="360"/>
        <w:contextualSpacing/>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Se tomó una muestra de sujetos obligados, la cual se integró de la siguiente manera:</w:t>
      </w:r>
    </w:p>
    <w:p w14:paraId="4D065006" w14:textId="7D4819CD" w:rsidR="00A5757F" w:rsidRPr="0088652D" w:rsidRDefault="00D16C2F" w:rsidP="00A5757F">
      <w:pPr>
        <w:spacing w:after="0" w:line="240" w:lineRule="auto"/>
        <w:ind w:left="360"/>
        <w:contextualSpacing/>
        <w:jc w:val="both"/>
        <w:rPr>
          <w:rFonts w:asciiTheme="majorHAnsi" w:eastAsia="Calibri" w:hAnsiTheme="majorHAnsi" w:cs="Times New Roman"/>
          <w:color w:val="C00000"/>
          <w:sz w:val="24"/>
          <w:szCs w:val="24"/>
        </w:rPr>
      </w:pPr>
      <w:r w:rsidRPr="0088652D">
        <w:rPr>
          <w:rFonts w:asciiTheme="majorHAnsi" w:eastAsia="Calibri" w:hAnsiTheme="majorHAnsi" w:cs="Times New Roman"/>
          <w:color w:val="C00000"/>
          <w:sz w:val="24"/>
          <w:szCs w:val="24"/>
        </w:rPr>
        <w:t>Ch’a’ab jump’éel e’esajil ti’ le molayilo’ob, yéetel beeta’ab u tsoolil je’el bix ku ye’esa’ala’:</w:t>
      </w:r>
    </w:p>
    <w:p w14:paraId="3B0E73C4" w14:textId="4E17B9C0" w:rsidR="007E0C9B" w:rsidRDefault="007E0C9B" w:rsidP="00A34AB9">
      <w:pPr>
        <w:numPr>
          <w:ilvl w:val="0"/>
          <w:numId w:val="16"/>
        </w:numPr>
        <w:spacing w:after="0" w:line="240" w:lineRule="auto"/>
        <w:contextualSpacing/>
        <w:jc w:val="both"/>
        <w:rPr>
          <w:rFonts w:asciiTheme="majorHAnsi" w:eastAsia="Calibri" w:hAnsiTheme="majorHAnsi" w:cs="Times New Roman"/>
          <w:sz w:val="24"/>
          <w:szCs w:val="24"/>
        </w:rPr>
      </w:pPr>
      <w:bookmarkStart w:id="31" w:name="_Hlk31784705"/>
      <w:r w:rsidRPr="006C6C77">
        <w:rPr>
          <w:rFonts w:asciiTheme="majorHAnsi" w:eastAsia="Calibri" w:hAnsiTheme="majorHAnsi" w:cs="Times New Roman"/>
          <w:sz w:val="24"/>
          <w:szCs w:val="24"/>
        </w:rPr>
        <w:lastRenderedPageBreak/>
        <w:t>Se consideraron los 73 sujetos obligados que integran el Padrón de sujetos obligados del Estado, cuyo cumplimiento a las obligaciones de transparencia no fue revisado en los ejercicios dos mil dieciocho y dos mil diecinueve.</w:t>
      </w:r>
    </w:p>
    <w:p w14:paraId="7F3DE179" w14:textId="559F79CD" w:rsidR="00082C86" w:rsidRPr="00B90035" w:rsidRDefault="000C315C" w:rsidP="00082C86">
      <w:pPr>
        <w:spacing w:after="0" w:line="240" w:lineRule="auto"/>
        <w:ind w:left="1141"/>
        <w:contextualSpacing/>
        <w:jc w:val="both"/>
        <w:rPr>
          <w:rFonts w:asciiTheme="majorHAnsi" w:eastAsia="Calibri" w:hAnsiTheme="majorHAnsi" w:cs="Times New Roman"/>
          <w:color w:val="C00000"/>
          <w:sz w:val="24"/>
          <w:szCs w:val="24"/>
        </w:rPr>
      </w:pPr>
      <w:r>
        <w:rPr>
          <w:rFonts w:asciiTheme="majorHAnsi" w:eastAsia="Calibri" w:hAnsiTheme="majorHAnsi" w:cs="Times New Roman"/>
          <w:color w:val="C00000"/>
          <w:sz w:val="24"/>
          <w:szCs w:val="24"/>
        </w:rPr>
        <w:t>Yéeya’ab</w:t>
      </w:r>
      <w:r w:rsidR="00030664" w:rsidRPr="00B90035">
        <w:rPr>
          <w:rFonts w:asciiTheme="majorHAnsi" w:eastAsia="Calibri" w:hAnsiTheme="majorHAnsi" w:cs="Times New Roman"/>
          <w:color w:val="C00000"/>
          <w:sz w:val="24"/>
          <w:szCs w:val="24"/>
        </w:rPr>
        <w:t xml:space="preserve"> le 73p’éelel molayilo’ob </w:t>
      </w:r>
      <w:r w:rsidR="00CC3293">
        <w:rPr>
          <w:rFonts w:asciiTheme="majorHAnsi" w:eastAsia="Calibri" w:hAnsiTheme="majorHAnsi" w:cs="Times New Roman"/>
          <w:color w:val="C00000"/>
          <w:sz w:val="24"/>
          <w:szCs w:val="24"/>
        </w:rPr>
        <w:t xml:space="preserve">yaano’ob </w:t>
      </w:r>
      <w:r w:rsidR="007A21EE">
        <w:rPr>
          <w:rFonts w:asciiTheme="majorHAnsi" w:eastAsia="Calibri" w:hAnsiTheme="majorHAnsi" w:cs="Times New Roman"/>
          <w:color w:val="C00000"/>
          <w:sz w:val="24"/>
          <w:szCs w:val="24"/>
        </w:rPr>
        <w:t>ichil u tsoolil wa Padrón ti’</w:t>
      </w:r>
      <w:r w:rsidR="00CC3293">
        <w:rPr>
          <w:rFonts w:asciiTheme="majorHAnsi" w:eastAsia="Calibri" w:hAnsiTheme="majorHAnsi" w:cs="Times New Roman"/>
          <w:color w:val="C00000"/>
          <w:sz w:val="24"/>
          <w:szCs w:val="24"/>
        </w:rPr>
        <w:t xml:space="preserve"> le xéet’ lu’umila’, </w:t>
      </w:r>
      <w:r w:rsidR="00A24394">
        <w:rPr>
          <w:rFonts w:asciiTheme="majorHAnsi" w:eastAsia="Calibri" w:hAnsiTheme="majorHAnsi" w:cs="Times New Roman"/>
          <w:color w:val="C00000"/>
          <w:sz w:val="24"/>
          <w:szCs w:val="24"/>
        </w:rPr>
        <w:t>ti’ lelo’oba’ ichil u ja’abilo’ob 2018 yéetel 2019e’ ma’ beeta’ab u xaak’alil tu yo’olal sáaskunaj meyaj.</w:t>
      </w:r>
    </w:p>
    <w:p w14:paraId="347C0331" w14:textId="6E08650F" w:rsidR="007E0C9B" w:rsidRDefault="007E0C9B" w:rsidP="00A34AB9">
      <w:pPr>
        <w:numPr>
          <w:ilvl w:val="0"/>
          <w:numId w:val="16"/>
        </w:numPr>
        <w:spacing w:after="0" w:line="240" w:lineRule="auto"/>
        <w:contextualSpacing/>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Se incluyeron los 10 sujetos obligados a los que se asignó mayor presupuesto para el ejercicio dos mil veinte, según el Decreto 159/2019, por el que se emite el Presupuesto de Egresos del Gobierno del Estado de Yucatán para el ejercicio fiscal dos mil veinte, publicado en el Diario Oficial del Gobierno del Estado el treinta y uno de diciembre de dos mil diecinueve.</w:t>
      </w:r>
    </w:p>
    <w:p w14:paraId="5319D1C8" w14:textId="03CB96E4" w:rsidR="00BC4B60" w:rsidRPr="003768DA" w:rsidRDefault="00162A5A" w:rsidP="00BC4B60">
      <w:pPr>
        <w:spacing w:after="0" w:line="240" w:lineRule="auto"/>
        <w:ind w:left="1141"/>
        <w:contextualSpacing/>
        <w:jc w:val="both"/>
        <w:rPr>
          <w:rFonts w:asciiTheme="majorHAnsi" w:eastAsia="Calibri" w:hAnsiTheme="majorHAnsi" w:cs="Times New Roman"/>
          <w:color w:val="C00000"/>
          <w:sz w:val="24"/>
          <w:szCs w:val="24"/>
        </w:rPr>
      </w:pPr>
      <w:r w:rsidRPr="003768DA">
        <w:rPr>
          <w:rFonts w:asciiTheme="majorHAnsi" w:eastAsia="Calibri" w:hAnsiTheme="majorHAnsi" w:cs="Times New Roman"/>
          <w:color w:val="C00000"/>
          <w:sz w:val="24"/>
          <w:szCs w:val="24"/>
        </w:rPr>
        <w:t>Oksa’ab le 10jump’éelel molayilo’ob tu k’amajo’ob máas ya’ab taak’</w:t>
      </w:r>
      <w:r w:rsidR="008852DD">
        <w:rPr>
          <w:rFonts w:asciiTheme="majorHAnsi" w:eastAsia="Calibri" w:hAnsiTheme="majorHAnsi" w:cs="Times New Roman"/>
          <w:color w:val="C00000"/>
          <w:sz w:val="24"/>
          <w:szCs w:val="24"/>
        </w:rPr>
        <w:t>inil t</w:t>
      </w:r>
      <w:r w:rsidRPr="003768DA">
        <w:rPr>
          <w:rFonts w:asciiTheme="majorHAnsi" w:eastAsia="Calibri" w:hAnsiTheme="majorHAnsi" w:cs="Times New Roman"/>
          <w:color w:val="C00000"/>
          <w:sz w:val="24"/>
          <w:szCs w:val="24"/>
        </w:rPr>
        <w:t xml:space="preserve">u ja’abil 2020, </w:t>
      </w:r>
      <w:r w:rsidR="006A3936">
        <w:rPr>
          <w:rFonts w:asciiTheme="majorHAnsi" w:eastAsia="Calibri" w:hAnsiTheme="majorHAnsi" w:cs="Times New Roman"/>
          <w:color w:val="C00000"/>
          <w:sz w:val="24"/>
          <w:szCs w:val="24"/>
        </w:rPr>
        <w:t xml:space="preserve">je’el bix ku ye’esal ichil u Mokt’aanil 159/2019, tu’ux ku ts’a’abal ojéeltbil le ku k’abatik Presupuesto de Egresos wa </w:t>
      </w:r>
      <w:r w:rsidR="009868C5">
        <w:rPr>
          <w:rFonts w:asciiTheme="majorHAnsi" w:eastAsia="Calibri" w:hAnsiTheme="majorHAnsi" w:cs="Times New Roman"/>
          <w:color w:val="C00000"/>
          <w:sz w:val="24"/>
          <w:szCs w:val="24"/>
        </w:rPr>
        <w:t xml:space="preserve">le </w:t>
      </w:r>
      <w:r w:rsidR="006A3936">
        <w:rPr>
          <w:rFonts w:asciiTheme="majorHAnsi" w:eastAsia="Calibri" w:hAnsiTheme="majorHAnsi" w:cs="Times New Roman"/>
          <w:color w:val="C00000"/>
          <w:sz w:val="24"/>
          <w:szCs w:val="24"/>
        </w:rPr>
        <w:t xml:space="preserve">buka’aj taak’in kun xupbil ichil u Jala’achil u Lu’umil Yucatán ti’ u ja’abil 2020, </w:t>
      </w:r>
      <w:r w:rsidR="006D0A7D">
        <w:rPr>
          <w:rFonts w:asciiTheme="majorHAnsi" w:eastAsia="Calibri" w:hAnsiTheme="majorHAnsi" w:cs="Times New Roman"/>
          <w:color w:val="C00000"/>
          <w:sz w:val="24"/>
          <w:szCs w:val="24"/>
        </w:rPr>
        <w:t>le je’ela’ publicarta’ab ichil le Diario Oficial ti’ u Jala’achil u Lu’umil Yucatán tu k’iinil 31 ti’ diciembre tu ja’abil 2019.</w:t>
      </w:r>
    </w:p>
    <w:p w14:paraId="1493323D" w14:textId="51A3A9CD" w:rsidR="007E0C9B" w:rsidRDefault="007E0C9B" w:rsidP="00A34AB9">
      <w:pPr>
        <w:numPr>
          <w:ilvl w:val="0"/>
          <w:numId w:val="16"/>
        </w:numPr>
        <w:spacing w:after="0" w:line="240" w:lineRule="auto"/>
        <w:contextualSpacing/>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Se consideraron 10 sujetos obligados que fueron seleccionados de forma aleatoria entre aquellos a quienes se verificó el cumplimiento de sus obligaciones de transparencia en los ejercicios dos mil dieciocho y dos mil diecinueve.</w:t>
      </w:r>
    </w:p>
    <w:p w14:paraId="0EB5EBED" w14:textId="42698F50" w:rsidR="00676DDC" w:rsidRPr="00BE69E2" w:rsidRDefault="000C315C" w:rsidP="00676DDC">
      <w:pPr>
        <w:spacing w:after="0" w:line="240" w:lineRule="auto"/>
        <w:ind w:left="1141"/>
        <w:contextualSpacing/>
        <w:jc w:val="both"/>
        <w:rPr>
          <w:rFonts w:asciiTheme="majorHAnsi" w:eastAsia="Calibri" w:hAnsiTheme="majorHAnsi" w:cs="Times New Roman"/>
          <w:color w:val="C00000"/>
          <w:sz w:val="24"/>
          <w:szCs w:val="24"/>
        </w:rPr>
      </w:pPr>
      <w:r>
        <w:rPr>
          <w:rFonts w:asciiTheme="majorHAnsi" w:eastAsia="Calibri" w:hAnsiTheme="majorHAnsi" w:cs="Times New Roman"/>
          <w:color w:val="C00000"/>
          <w:sz w:val="24"/>
          <w:szCs w:val="24"/>
        </w:rPr>
        <w:t>Yéeya’ab</w:t>
      </w:r>
      <w:r w:rsidR="00BE69E2" w:rsidRPr="00BE69E2">
        <w:rPr>
          <w:rFonts w:asciiTheme="majorHAnsi" w:eastAsia="Calibri" w:hAnsiTheme="majorHAnsi" w:cs="Times New Roman"/>
          <w:color w:val="C00000"/>
          <w:sz w:val="24"/>
          <w:szCs w:val="24"/>
        </w:rPr>
        <w:t xml:space="preserve"> </w:t>
      </w:r>
      <w:r>
        <w:rPr>
          <w:rFonts w:asciiTheme="majorHAnsi" w:eastAsia="Calibri" w:hAnsiTheme="majorHAnsi" w:cs="Times New Roman"/>
          <w:color w:val="C00000"/>
          <w:sz w:val="24"/>
          <w:szCs w:val="24"/>
        </w:rPr>
        <w:t xml:space="preserve">le 10jump’éelel molayilo’ob utia’al ka xak’alta’ak wa tu beeta’ajo’ob le ba’ax jets’a’an u beeto’ob tu yo’olal sáaskunaj meyaj ichil u ja’abilo’ob 2018 yéetel 2019. </w:t>
      </w:r>
    </w:p>
    <w:bookmarkEnd w:id="31"/>
    <w:p w14:paraId="6DFB13EA" w14:textId="7E4CF5A2" w:rsidR="007E0C9B" w:rsidRDefault="007E0C9B" w:rsidP="00A34AB9">
      <w:pPr>
        <w:numPr>
          <w:ilvl w:val="0"/>
          <w:numId w:val="15"/>
        </w:numPr>
        <w:spacing w:after="0" w:line="240" w:lineRule="auto"/>
        <w:ind w:left="360"/>
        <w:contextualSpacing/>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Únicamente se validó la publicidad de la información de determinadas obligaciones de transparencia, según el sujeto obligado verificado y las tablas de aplicabilidad aprobadas por el Pleno del Instituto. Se consideraron</w:t>
      </w:r>
      <w:bookmarkStart w:id="32" w:name="_Hlk31784737"/>
      <w:r w:rsidRPr="006C6C77">
        <w:rPr>
          <w:rFonts w:asciiTheme="majorHAnsi" w:eastAsia="Calibri" w:hAnsiTheme="majorHAnsi" w:cs="Times New Roman"/>
          <w:sz w:val="24"/>
          <w:szCs w:val="24"/>
        </w:rPr>
        <w:t xml:space="preserve"> las obligaciones con mayor número de consultas ciudadanas en la Plataforma Nacional de Transparencia, según reportes generados por la propia Plataforma y proporcionados por el Instituto Nacional de Transparencia, Acceso a la Información Pública y Protección de Datos Personales. Al respecto, resulta al caso precisar que las obligaciones aludidas refieren a información de la organización interna de los sujetos obligados y del ejercicio de los recursos públicos.</w:t>
      </w:r>
    </w:p>
    <w:p w14:paraId="5437FC55" w14:textId="1008EA3E" w:rsidR="007E0C9B" w:rsidRPr="00CB422C" w:rsidRDefault="00650A62" w:rsidP="00A34AB9">
      <w:pPr>
        <w:spacing w:after="0" w:line="240" w:lineRule="auto"/>
        <w:jc w:val="both"/>
        <w:rPr>
          <w:rFonts w:ascii="Calibri Light" w:hAnsi="Calibri Light" w:cstheme="majorHAnsi"/>
          <w:color w:val="C00000"/>
          <w:sz w:val="24"/>
          <w:szCs w:val="24"/>
        </w:rPr>
      </w:pPr>
      <w:r>
        <w:rPr>
          <w:rFonts w:asciiTheme="majorHAnsi" w:eastAsia="Calibri" w:hAnsiTheme="majorHAnsi" w:cs="Times New Roman"/>
          <w:color w:val="C00000"/>
          <w:sz w:val="24"/>
          <w:szCs w:val="24"/>
        </w:rPr>
        <w:t xml:space="preserve">Ma’ láaj xak’alta’ab le ba’ax jets’a’an </w:t>
      </w:r>
      <w:r w:rsidR="00F24EBA">
        <w:rPr>
          <w:rFonts w:asciiTheme="majorHAnsi" w:eastAsia="Calibri" w:hAnsiTheme="majorHAnsi" w:cs="Times New Roman"/>
          <w:color w:val="C00000"/>
          <w:sz w:val="24"/>
          <w:szCs w:val="24"/>
        </w:rPr>
        <w:t>u</w:t>
      </w:r>
      <w:r>
        <w:rPr>
          <w:rFonts w:asciiTheme="majorHAnsi" w:eastAsia="Calibri" w:hAnsiTheme="majorHAnsi" w:cs="Times New Roman"/>
          <w:color w:val="C00000"/>
          <w:sz w:val="24"/>
          <w:szCs w:val="24"/>
        </w:rPr>
        <w:t xml:space="preserve"> na’aksiko’ob</w:t>
      </w:r>
      <w:r w:rsidR="00E031D9">
        <w:rPr>
          <w:rFonts w:asciiTheme="majorHAnsi" w:eastAsia="Calibri" w:hAnsiTheme="majorHAnsi" w:cs="Times New Roman"/>
          <w:color w:val="C00000"/>
          <w:sz w:val="24"/>
          <w:szCs w:val="24"/>
        </w:rPr>
        <w:t>o’</w:t>
      </w:r>
      <w:r w:rsidR="00F24EBA">
        <w:rPr>
          <w:rFonts w:asciiTheme="majorHAnsi" w:eastAsia="Calibri" w:hAnsiTheme="majorHAnsi" w:cs="Times New Roman"/>
          <w:color w:val="C00000"/>
          <w:sz w:val="24"/>
          <w:szCs w:val="24"/>
        </w:rPr>
        <w:t xml:space="preserve"> </w:t>
      </w:r>
      <w:r w:rsidR="00092B3D">
        <w:rPr>
          <w:rFonts w:asciiTheme="majorHAnsi" w:eastAsia="Calibri" w:hAnsiTheme="majorHAnsi" w:cs="Times New Roman"/>
          <w:color w:val="C00000"/>
          <w:sz w:val="24"/>
          <w:szCs w:val="24"/>
        </w:rPr>
        <w:t>chéen wa jayp’éel ba’alo’ob ti’ sáaskunaj meyaj xak’alta’</w:t>
      </w:r>
      <w:r w:rsidR="004E4791">
        <w:rPr>
          <w:rFonts w:asciiTheme="majorHAnsi" w:eastAsia="Calibri" w:hAnsiTheme="majorHAnsi" w:cs="Times New Roman"/>
          <w:color w:val="C00000"/>
          <w:sz w:val="24"/>
          <w:szCs w:val="24"/>
        </w:rPr>
        <w:t>ab ti’ le molayilo’ob yéetel ti’ b</w:t>
      </w:r>
      <w:r w:rsidR="004E4791" w:rsidRPr="0088652D">
        <w:rPr>
          <w:rFonts w:ascii="Calibri Light" w:hAnsi="Calibri Light" w:cstheme="majorHAnsi"/>
          <w:color w:val="C00000"/>
          <w:sz w:val="24"/>
          <w:szCs w:val="24"/>
        </w:rPr>
        <w:t>a’axo’ob unaj u ts’atáanta’al utia’al u ts’a’abal ojéeltbil u meyajo’ob</w:t>
      </w:r>
      <w:r w:rsidR="004E4791">
        <w:rPr>
          <w:rFonts w:ascii="Calibri Light" w:hAnsi="Calibri Light" w:cstheme="majorHAnsi"/>
          <w:color w:val="C00000"/>
          <w:sz w:val="24"/>
          <w:szCs w:val="24"/>
        </w:rPr>
        <w:t xml:space="preserve"> </w:t>
      </w:r>
      <w:r w:rsidR="00226B0B">
        <w:rPr>
          <w:rFonts w:ascii="Calibri Light" w:hAnsi="Calibri Light" w:cstheme="majorHAnsi"/>
          <w:color w:val="C00000"/>
          <w:sz w:val="24"/>
          <w:szCs w:val="24"/>
        </w:rPr>
        <w:t xml:space="preserve">tumen bey tu </w:t>
      </w:r>
      <w:r w:rsidR="004E4791">
        <w:rPr>
          <w:rFonts w:ascii="Calibri Light" w:hAnsi="Calibri Light" w:cstheme="majorHAnsi"/>
          <w:color w:val="C00000"/>
          <w:sz w:val="24"/>
          <w:szCs w:val="24"/>
        </w:rPr>
        <w:t>éejenta</w:t>
      </w:r>
      <w:r w:rsidR="00226B0B">
        <w:rPr>
          <w:rFonts w:ascii="Calibri Light" w:hAnsi="Calibri Light" w:cstheme="majorHAnsi"/>
          <w:color w:val="C00000"/>
          <w:sz w:val="24"/>
          <w:szCs w:val="24"/>
        </w:rPr>
        <w:t xml:space="preserve">j </w:t>
      </w:r>
      <w:r w:rsidR="004E4791">
        <w:rPr>
          <w:rFonts w:ascii="Calibri Light" w:hAnsi="Calibri Light" w:cstheme="majorHAnsi"/>
          <w:color w:val="C00000"/>
          <w:sz w:val="24"/>
          <w:szCs w:val="24"/>
        </w:rPr>
        <w:t>u Plenoil le molayila’.</w:t>
      </w:r>
      <w:r w:rsidR="00226B0B">
        <w:rPr>
          <w:rFonts w:ascii="Calibri Light" w:hAnsi="Calibri Light" w:cstheme="majorHAnsi"/>
          <w:color w:val="C00000"/>
          <w:sz w:val="24"/>
          <w:szCs w:val="24"/>
        </w:rPr>
        <w:t xml:space="preserve"> </w:t>
      </w:r>
      <w:r w:rsidR="0020664F">
        <w:rPr>
          <w:rFonts w:ascii="Calibri Light" w:hAnsi="Calibri Light" w:cstheme="majorHAnsi"/>
          <w:color w:val="C00000"/>
          <w:sz w:val="24"/>
          <w:szCs w:val="24"/>
        </w:rPr>
        <w:t>Jch’a’ab le meyajo’ob maases k’áatchi’ita’ano’ob ichil u chíikulil Plataforma Nacional de Trans</w:t>
      </w:r>
      <w:r w:rsidR="007B2063">
        <w:rPr>
          <w:rFonts w:ascii="Calibri Light" w:hAnsi="Calibri Light" w:cstheme="majorHAnsi"/>
          <w:color w:val="C00000"/>
          <w:sz w:val="24"/>
          <w:szCs w:val="24"/>
        </w:rPr>
        <w:t>parencia,</w:t>
      </w:r>
      <w:r w:rsidR="008A1A8C">
        <w:rPr>
          <w:rFonts w:ascii="Calibri Light" w:hAnsi="Calibri Light" w:cstheme="majorHAnsi"/>
          <w:color w:val="C00000"/>
          <w:sz w:val="24"/>
          <w:szCs w:val="24"/>
        </w:rPr>
        <w:t xml:space="preserve"> bey úuchik u ye’esa’</w:t>
      </w:r>
      <w:r w:rsidR="007B2063">
        <w:rPr>
          <w:rFonts w:ascii="Calibri Light" w:hAnsi="Calibri Light" w:cstheme="majorHAnsi"/>
          <w:color w:val="C00000"/>
          <w:sz w:val="24"/>
          <w:szCs w:val="24"/>
        </w:rPr>
        <w:t>al ichil le chíikulilo’ yéetel bey úuchik u k’ubik le Instituto Nacional ti’</w:t>
      </w:r>
      <w:r w:rsidR="00B97397">
        <w:rPr>
          <w:rFonts w:ascii="Calibri Light" w:hAnsi="Calibri Light" w:cstheme="majorHAnsi"/>
          <w:color w:val="C00000"/>
          <w:sz w:val="24"/>
          <w:szCs w:val="24"/>
        </w:rPr>
        <w:t xml:space="preserve"> Transparencia yéetel tu’ux ku </w:t>
      </w:r>
      <w:r w:rsidR="00785279">
        <w:rPr>
          <w:rFonts w:ascii="Calibri Light" w:hAnsi="Calibri Light" w:cstheme="majorHAnsi"/>
          <w:color w:val="C00000"/>
          <w:sz w:val="24"/>
          <w:szCs w:val="24"/>
        </w:rPr>
        <w:t>kaláanta’al ba’alo’ob yaan u yil yéetel máako’</w:t>
      </w:r>
      <w:r w:rsidR="000B6B73">
        <w:rPr>
          <w:rFonts w:ascii="Calibri Light" w:hAnsi="Calibri Light" w:cstheme="majorHAnsi"/>
          <w:color w:val="C00000"/>
          <w:sz w:val="24"/>
          <w:szCs w:val="24"/>
        </w:rPr>
        <w:t xml:space="preserve">ob. </w:t>
      </w:r>
      <w:r w:rsidR="000C7C35">
        <w:rPr>
          <w:rFonts w:ascii="Calibri Light" w:hAnsi="Calibri Light" w:cstheme="majorHAnsi"/>
          <w:color w:val="C00000"/>
          <w:sz w:val="24"/>
          <w:szCs w:val="24"/>
        </w:rPr>
        <w:t>Tu yo’olal lela’ ku yila’al de que le ba’ax xak’alta’</w:t>
      </w:r>
      <w:r w:rsidR="009A32C3">
        <w:rPr>
          <w:rFonts w:ascii="Calibri Light" w:hAnsi="Calibri Light" w:cstheme="majorHAnsi"/>
          <w:color w:val="C00000"/>
          <w:sz w:val="24"/>
          <w:szCs w:val="24"/>
        </w:rPr>
        <w:t>abo’</w:t>
      </w:r>
      <w:r w:rsidR="000C7C35">
        <w:rPr>
          <w:rFonts w:ascii="Calibri Light" w:hAnsi="Calibri Light" w:cstheme="majorHAnsi"/>
          <w:color w:val="C00000"/>
          <w:sz w:val="24"/>
          <w:szCs w:val="24"/>
        </w:rPr>
        <w:t xml:space="preserve"> yaan ba’ax u yil yéetel bix </w:t>
      </w:r>
      <w:r w:rsidR="00DC48AF">
        <w:rPr>
          <w:rFonts w:ascii="Calibri Light" w:hAnsi="Calibri Light" w:cstheme="majorHAnsi"/>
          <w:color w:val="C00000"/>
          <w:sz w:val="24"/>
          <w:szCs w:val="24"/>
        </w:rPr>
        <w:t>u meyajo’ob ichil le molayilo’obo’ yéetel bix ku meyajtiko’ob u taak’inil kaaj.</w:t>
      </w:r>
    </w:p>
    <w:p w14:paraId="02D81A54" w14:textId="1F0BE25B" w:rsidR="007E0C9B" w:rsidRDefault="007E0C9B" w:rsidP="00A34AB9">
      <w:pPr>
        <w:pStyle w:val="Ttulo13"/>
        <w:spacing w:line="240" w:lineRule="auto"/>
        <w:rPr>
          <w:lang w:val="es-MX"/>
        </w:rPr>
      </w:pPr>
      <w:bookmarkStart w:id="33" w:name="_Toc65838395"/>
      <w:bookmarkStart w:id="34" w:name="_Hlk518472112"/>
      <w:bookmarkEnd w:id="32"/>
      <w:r w:rsidRPr="006C6C77">
        <w:rPr>
          <w:lang w:val="es-MX"/>
        </w:rPr>
        <w:t>Periodo de la información revisada.</w:t>
      </w:r>
      <w:bookmarkEnd w:id="33"/>
    </w:p>
    <w:p w14:paraId="25F79061" w14:textId="42E35AD8" w:rsidR="00E34B0B" w:rsidRPr="00F76C1B" w:rsidRDefault="00072183" w:rsidP="00E34B0B">
      <w:pPr>
        <w:rPr>
          <w:rFonts w:asciiTheme="majorHAnsi" w:hAnsiTheme="majorHAnsi" w:cstheme="majorHAnsi"/>
          <w:b/>
          <w:color w:val="C00000"/>
          <w:sz w:val="32"/>
          <w:szCs w:val="32"/>
          <w:lang w:eastAsia="es-MX" w:bidi="en-US"/>
        </w:rPr>
      </w:pPr>
      <w:r>
        <w:rPr>
          <w:rFonts w:asciiTheme="majorHAnsi" w:hAnsiTheme="majorHAnsi" w:cstheme="majorHAnsi"/>
          <w:b/>
          <w:color w:val="C00000"/>
          <w:sz w:val="32"/>
          <w:szCs w:val="32"/>
          <w:lang w:eastAsia="es-MX" w:bidi="en-US"/>
        </w:rPr>
        <w:t>U ja’</w:t>
      </w:r>
      <w:r w:rsidR="002C00BD">
        <w:rPr>
          <w:rFonts w:asciiTheme="majorHAnsi" w:hAnsiTheme="majorHAnsi" w:cstheme="majorHAnsi"/>
          <w:b/>
          <w:color w:val="C00000"/>
          <w:sz w:val="32"/>
          <w:szCs w:val="32"/>
          <w:lang w:eastAsia="es-MX" w:bidi="en-US"/>
        </w:rPr>
        <w:t>abil le meyaj</w:t>
      </w:r>
      <w:r>
        <w:rPr>
          <w:rFonts w:asciiTheme="majorHAnsi" w:hAnsiTheme="majorHAnsi" w:cstheme="majorHAnsi"/>
          <w:b/>
          <w:color w:val="C00000"/>
          <w:sz w:val="32"/>
          <w:szCs w:val="32"/>
          <w:lang w:eastAsia="es-MX" w:bidi="en-US"/>
        </w:rPr>
        <w:t xml:space="preserve"> xak’alta’abo’</w:t>
      </w:r>
      <w:r w:rsidR="008454A6">
        <w:rPr>
          <w:rFonts w:asciiTheme="majorHAnsi" w:hAnsiTheme="majorHAnsi" w:cstheme="majorHAnsi"/>
          <w:b/>
          <w:color w:val="C00000"/>
          <w:sz w:val="32"/>
          <w:szCs w:val="32"/>
          <w:lang w:eastAsia="es-MX" w:bidi="en-US"/>
        </w:rPr>
        <w:t>.</w:t>
      </w:r>
    </w:p>
    <w:p w14:paraId="3776CD00" w14:textId="77777777" w:rsidR="007E0C9B" w:rsidRPr="006C6C77" w:rsidRDefault="007E0C9B" w:rsidP="00682D9D">
      <w:pPr>
        <w:pStyle w:val="Subtitulo"/>
      </w:pPr>
    </w:p>
    <w:p w14:paraId="60322BDF" w14:textId="53895762" w:rsidR="00F76C1B" w:rsidRDefault="007E0C9B" w:rsidP="00A41FAD">
      <w:r w:rsidRPr="006C6C77">
        <w:lastRenderedPageBreak/>
        <w:t>La generada en el ejercicio dos mil veinte.</w:t>
      </w:r>
    </w:p>
    <w:p w14:paraId="0BCAA97E" w14:textId="0E937E67" w:rsidR="007E0C9B" w:rsidRPr="006247CA" w:rsidRDefault="00F76C1B" w:rsidP="006247CA">
      <w:r w:rsidRPr="00683F45">
        <w:rPr>
          <w:color w:val="C00000"/>
        </w:rPr>
        <w:t xml:space="preserve">Tuláakal le </w:t>
      </w:r>
      <w:r w:rsidR="006247CA">
        <w:rPr>
          <w:color w:val="C00000"/>
        </w:rPr>
        <w:t xml:space="preserve">ba’ax </w:t>
      </w:r>
      <w:r w:rsidRPr="00683F45">
        <w:rPr>
          <w:color w:val="C00000"/>
        </w:rPr>
        <w:t>beeta’ab tu ja’abil 2020.</w:t>
      </w:r>
      <w:bookmarkEnd w:id="34"/>
    </w:p>
    <w:p w14:paraId="78D4EDE2" w14:textId="2450F746" w:rsidR="007E0C9B" w:rsidRDefault="007E0C9B" w:rsidP="00A34AB9">
      <w:pPr>
        <w:pStyle w:val="Ttulo13"/>
        <w:spacing w:line="240" w:lineRule="auto"/>
        <w:rPr>
          <w:lang w:val="es-MX"/>
        </w:rPr>
      </w:pPr>
      <w:bookmarkStart w:id="35" w:name="_Toc65838396"/>
      <w:bookmarkStart w:id="36" w:name="_Hlk30582041"/>
      <w:r w:rsidRPr="006C6C77">
        <w:rPr>
          <w:lang w:val="es-MX"/>
        </w:rPr>
        <w:t>Obligaciones revisadas.</w:t>
      </w:r>
      <w:bookmarkEnd w:id="35"/>
    </w:p>
    <w:p w14:paraId="512AF1D3" w14:textId="4F44DF5E" w:rsidR="00A624ED" w:rsidRPr="003448C4" w:rsidRDefault="008D56FC" w:rsidP="00A624ED">
      <w:pPr>
        <w:rPr>
          <w:rFonts w:asciiTheme="majorHAnsi" w:hAnsiTheme="majorHAnsi" w:cstheme="majorHAnsi"/>
          <w:b/>
          <w:color w:val="C00000"/>
          <w:sz w:val="32"/>
          <w:szCs w:val="32"/>
          <w:lang w:eastAsia="es-MX" w:bidi="en-US"/>
        </w:rPr>
      </w:pPr>
      <w:r w:rsidRPr="003448C4">
        <w:rPr>
          <w:rFonts w:asciiTheme="majorHAnsi" w:hAnsiTheme="majorHAnsi" w:cstheme="majorHAnsi"/>
          <w:b/>
          <w:color w:val="C00000"/>
          <w:sz w:val="32"/>
          <w:szCs w:val="32"/>
          <w:lang w:eastAsia="es-MX" w:bidi="en-US"/>
        </w:rPr>
        <w:t>Ba’ax meyajil xak’alta’ab</w:t>
      </w:r>
      <w:r w:rsidR="003448C4" w:rsidRPr="003448C4">
        <w:rPr>
          <w:rFonts w:asciiTheme="majorHAnsi" w:hAnsiTheme="majorHAnsi" w:cstheme="majorHAnsi"/>
          <w:b/>
          <w:color w:val="C00000"/>
          <w:sz w:val="32"/>
          <w:szCs w:val="32"/>
          <w:lang w:eastAsia="es-MX" w:bidi="en-US"/>
        </w:rPr>
        <w:t>ij</w:t>
      </w:r>
      <w:r w:rsidR="00347DB8">
        <w:rPr>
          <w:rFonts w:asciiTheme="majorHAnsi" w:hAnsiTheme="majorHAnsi" w:cstheme="majorHAnsi"/>
          <w:b/>
          <w:color w:val="C00000"/>
          <w:sz w:val="32"/>
          <w:szCs w:val="32"/>
          <w:lang w:eastAsia="es-MX" w:bidi="en-US"/>
        </w:rPr>
        <w:t>.</w:t>
      </w:r>
    </w:p>
    <w:p w14:paraId="1BB6F043" w14:textId="77777777" w:rsidR="007E0C9B" w:rsidRPr="006C6C77" w:rsidRDefault="007E0C9B" w:rsidP="00A34AB9">
      <w:pPr>
        <w:spacing w:after="0" w:line="240" w:lineRule="auto"/>
        <w:jc w:val="both"/>
        <w:rPr>
          <w:rFonts w:asciiTheme="majorHAnsi" w:eastAsia="Calibri" w:hAnsiTheme="majorHAnsi" w:cs="Arial"/>
          <w:b/>
          <w:sz w:val="24"/>
          <w:szCs w:val="24"/>
        </w:rPr>
      </w:pPr>
    </w:p>
    <w:p w14:paraId="542C093D" w14:textId="1E026E60" w:rsidR="007E0C9B" w:rsidRDefault="007E0C9B" w:rsidP="00A34AB9">
      <w:pPr>
        <w:numPr>
          <w:ilvl w:val="0"/>
          <w:numId w:val="14"/>
        </w:numPr>
        <w:spacing w:after="0" w:line="240" w:lineRule="auto"/>
        <w:ind w:left="360"/>
        <w:contextualSpacing/>
        <w:jc w:val="both"/>
        <w:rPr>
          <w:rFonts w:asciiTheme="majorHAnsi" w:eastAsia="Calibri" w:hAnsiTheme="majorHAnsi" w:cs="Times New Roman"/>
          <w:sz w:val="24"/>
          <w:szCs w:val="24"/>
        </w:rPr>
      </w:pPr>
      <w:bookmarkStart w:id="37" w:name="_Hlk518472080"/>
      <w:bookmarkEnd w:id="36"/>
      <w:r w:rsidRPr="006C6C77">
        <w:rPr>
          <w:rFonts w:asciiTheme="majorHAnsi" w:eastAsia="Calibri" w:hAnsiTheme="majorHAnsi" w:cs="Times New Roman"/>
          <w:sz w:val="24"/>
          <w:szCs w:val="24"/>
        </w:rPr>
        <w:t>Para el caso de los sujetos obligados del Poder Ejecutivo, del Poder Judicial, del Poder Legislativo, de los organismos autónomos e instituciones de educación superior, de los ayuntamientos y de los organismos públicos municipales, se verificó la publicidad de la información de las obligaciones contempladas en las fracciones I, II, VII, VIII, X, XVII, XXI, XXVIII, XXXI y XXXIX del artículo 70 de la Ley General.</w:t>
      </w:r>
    </w:p>
    <w:p w14:paraId="5E5108C1" w14:textId="7EE65AB7" w:rsidR="00125AC6" w:rsidRPr="00594300" w:rsidRDefault="00C15BFF" w:rsidP="00125AC6">
      <w:pPr>
        <w:spacing w:after="0" w:line="240" w:lineRule="auto"/>
        <w:ind w:left="360"/>
        <w:contextualSpacing/>
        <w:jc w:val="both"/>
        <w:rPr>
          <w:rFonts w:asciiTheme="majorHAnsi" w:eastAsia="Calibri" w:hAnsiTheme="majorHAnsi" w:cs="Times New Roman"/>
          <w:color w:val="C00000"/>
          <w:sz w:val="24"/>
          <w:szCs w:val="24"/>
        </w:rPr>
      </w:pPr>
      <w:r w:rsidRPr="00594300">
        <w:rPr>
          <w:rFonts w:asciiTheme="majorHAnsi" w:eastAsia="Calibri" w:hAnsiTheme="majorHAnsi" w:cs="Times New Roman"/>
          <w:color w:val="C00000"/>
          <w:sz w:val="24"/>
          <w:szCs w:val="24"/>
        </w:rPr>
        <w:t>Ti’</w:t>
      </w:r>
      <w:r w:rsidR="00B57D8C">
        <w:rPr>
          <w:rFonts w:asciiTheme="majorHAnsi" w:eastAsia="Calibri" w:hAnsiTheme="majorHAnsi" w:cs="Times New Roman"/>
          <w:color w:val="C00000"/>
          <w:sz w:val="24"/>
          <w:szCs w:val="24"/>
        </w:rPr>
        <w:t xml:space="preserve"> le molay</w:t>
      </w:r>
      <w:r w:rsidRPr="00594300">
        <w:rPr>
          <w:rFonts w:asciiTheme="majorHAnsi" w:eastAsia="Calibri" w:hAnsiTheme="majorHAnsi" w:cs="Times New Roman"/>
          <w:color w:val="C00000"/>
          <w:sz w:val="24"/>
          <w:szCs w:val="24"/>
        </w:rPr>
        <w:t xml:space="preserve">ilo’ob yaano’ob ichil u Jala’achil u Lu’umil Yucatán, </w:t>
      </w:r>
      <w:r w:rsidR="008225FB">
        <w:rPr>
          <w:rFonts w:asciiTheme="majorHAnsi" w:eastAsia="Calibri" w:hAnsiTheme="majorHAnsi" w:cs="Times New Roman"/>
          <w:color w:val="C00000"/>
          <w:sz w:val="24"/>
          <w:szCs w:val="24"/>
        </w:rPr>
        <w:t xml:space="preserve">u molayil Poder Judicial, </w:t>
      </w:r>
      <w:r w:rsidR="003709F9">
        <w:rPr>
          <w:rFonts w:asciiTheme="majorHAnsi" w:eastAsia="Calibri" w:hAnsiTheme="majorHAnsi" w:cs="Times New Roman"/>
          <w:color w:val="C00000"/>
          <w:sz w:val="24"/>
          <w:szCs w:val="24"/>
        </w:rPr>
        <w:t>Poder Legislativo, molayilo’ob ku meyajo’ob tu juunalo’ob, molayilo’ob ka’anal xook, Ayuntameinto’ob yéetel molayilo’ob yaano’ob ichil le méek’tankaj</w:t>
      </w:r>
      <w:r w:rsidR="00487C00">
        <w:rPr>
          <w:rFonts w:asciiTheme="majorHAnsi" w:eastAsia="Calibri" w:hAnsiTheme="majorHAnsi" w:cs="Times New Roman"/>
          <w:color w:val="C00000"/>
          <w:sz w:val="24"/>
          <w:szCs w:val="24"/>
        </w:rPr>
        <w:t>ilo’obo’, ila’ab wa t</w:t>
      </w:r>
      <w:r w:rsidR="00FF75EB">
        <w:rPr>
          <w:rFonts w:asciiTheme="majorHAnsi" w:eastAsia="Calibri" w:hAnsiTheme="majorHAnsi" w:cs="Times New Roman"/>
          <w:color w:val="C00000"/>
          <w:sz w:val="24"/>
          <w:szCs w:val="24"/>
        </w:rPr>
        <w:t>u na’aksaj</w:t>
      </w:r>
      <w:r w:rsidR="003709F9">
        <w:rPr>
          <w:rFonts w:asciiTheme="majorHAnsi" w:eastAsia="Calibri" w:hAnsiTheme="majorHAnsi" w:cs="Times New Roman"/>
          <w:color w:val="C00000"/>
          <w:sz w:val="24"/>
          <w:szCs w:val="24"/>
        </w:rPr>
        <w:t xml:space="preserve">o’ob le meyaj jets’a’an u na’aksiko’ob je’el bix jets’a’an ichil u jaatsilo’ob </w:t>
      </w:r>
      <w:r w:rsidR="003709F9" w:rsidRPr="003709F9">
        <w:rPr>
          <w:rFonts w:asciiTheme="majorHAnsi" w:eastAsia="Calibri" w:hAnsiTheme="majorHAnsi" w:cs="Times New Roman"/>
          <w:color w:val="C00000"/>
          <w:sz w:val="24"/>
          <w:szCs w:val="24"/>
        </w:rPr>
        <w:t>I, II, VII, VIII, X, XVII, XXI, XXVIII, XXXI y XXXIX</w:t>
      </w:r>
      <w:r w:rsidR="003709F9">
        <w:rPr>
          <w:rFonts w:asciiTheme="majorHAnsi" w:eastAsia="Calibri" w:hAnsiTheme="majorHAnsi" w:cs="Times New Roman"/>
          <w:color w:val="C00000"/>
          <w:sz w:val="24"/>
          <w:szCs w:val="24"/>
        </w:rPr>
        <w:t xml:space="preserve"> ti’ u artículoil 70 ti’ le Noj A’almajT’aanilo’</w:t>
      </w:r>
      <w:r w:rsidR="007510C0">
        <w:rPr>
          <w:rFonts w:asciiTheme="majorHAnsi" w:eastAsia="Calibri" w:hAnsiTheme="majorHAnsi" w:cs="Times New Roman"/>
          <w:color w:val="C00000"/>
          <w:sz w:val="24"/>
          <w:szCs w:val="24"/>
        </w:rPr>
        <w:t>.</w:t>
      </w:r>
    </w:p>
    <w:p w14:paraId="386B4D44" w14:textId="489D97E3" w:rsidR="007E0C9B" w:rsidRDefault="007E0C9B" w:rsidP="00A34AB9">
      <w:pPr>
        <w:numPr>
          <w:ilvl w:val="0"/>
          <w:numId w:val="14"/>
        </w:numPr>
        <w:spacing w:after="0" w:line="240" w:lineRule="auto"/>
        <w:ind w:left="360"/>
        <w:contextualSpacing/>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En lo que respecta a los Sujetos obligados indirectos, se verificó la difusión de la información prevista en cada una de las obligaciones de transparencia contempladas en la Ley General, que resultan aplicables a cada sujeto obligado; es decir, la señalada en el artículo 77 de la Ley en cita.</w:t>
      </w:r>
    </w:p>
    <w:p w14:paraId="60D8B016" w14:textId="14E4C4CD" w:rsidR="00EC0FD6" w:rsidRPr="008D63A5" w:rsidRDefault="008D63A5" w:rsidP="00EC0FD6">
      <w:pPr>
        <w:spacing w:after="0" w:line="240" w:lineRule="auto"/>
        <w:ind w:left="360"/>
        <w:contextualSpacing/>
        <w:jc w:val="both"/>
        <w:rPr>
          <w:rFonts w:asciiTheme="majorHAnsi" w:eastAsia="Calibri" w:hAnsiTheme="majorHAnsi" w:cs="Times New Roman"/>
          <w:color w:val="C00000"/>
          <w:sz w:val="24"/>
          <w:szCs w:val="24"/>
        </w:rPr>
      </w:pPr>
      <w:r w:rsidRPr="008D63A5">
        <w:rPr>
          <w:rFonts w:asciiTheme="majorHAnsi" w:eastAsia="Calibri" w:hAnsiTheme="majorHAnsi" w:cs="Times New Roman"/>
          <w:color w:val="C00000"/>
          <w:sz w:val="24"/>
          <w:szCs w:val="24"/>
        </w:rPr>
        <w:t xml:space="preserve">Tu yo’olal le ba’ax yaan u yil yéetel le molayilo’ob indirecto’obo’, </w:t>
      </w:r>
      <w:r w:rsidR="000D71C9">
        <w:rPr>
          <w:rFonts w:asciiTheme="majorHAnsi" w:eastAsia="Calibri" w:hAnsiTheme="majorHAnsi" w:cs="Times New Roman"/>
          <w:color w:val="C00000"/>
          <w:sz w:val="24"/>
          <w:szCs w:val="24"/>
        </w:rPr>
        <w:t>xak’alta’ab u ts’aiko’ob ojéeltbil le meyaj jets’a’an u na’aksiko’</w:t>
      </w:r>
      <w:r w:rsidR="00704CBA">
        <w:rPr>
          <w:rFonts w:asciiTheme="majorHAnsi" w:eastAsia="Calibri" w:hAnsiTheme="majorHAnsi" w:cs="Times New Roman"/>
          <w:color w:val="C00000"/>
          <w:sz w:val="24"/>
          <w:szCs w:val="24"/>
        </w:rPr>
        <w:t xml:space="preserve">ob </w:t>
      </w:r>
      <w:r w:rsidR="00E72F66">
        <w:rPr>
          <w:rFonts w:asciiTheme="majorHAnsi" w:eastAsia="Calibri" w:hAnsiTheme="majorHAnsi" w:cs="Times New Roman"/>
          <w:color w:val="C00000"/>
          <w:sz w:val="24"/>
          <w:szCs w:val="24"/>
        </w:rPr>
        <w:t>tu yo’olal sáaskunaj meyaj</w:t>
      </w:r>
      <w:r w:rsidR="006F6258">
        <w:rPr>
          <w:rFonts w:asciiTheme="majorHAnsi" w:eastAsia="Calibri" w:hAnsiTheme="majorHAnsi" w:cs="Times New Roman"/>
          <w:color w:val="C00000"/>
          <w:sz w:val="24"/>
          <w:szCs w:val="24"/>
        </w:rPr>
        <w:t xml:space="preserve"> je’el bix</w:t>
      </w:r>
      <w:r w:rsidR="00E72F66">
        <w:rPr>
          <w:rFonts w:asciiTheme="majorHAnsi" w:eastAsia="Calibri" w:hAnsiTheme="majorHAnsi" w:cs="Times New Roman"/>
          <w:color w:val="C00000"/>
          <w:sz w:val="24"/>
          <w:szCs w:val="24"/>
        </w:rPr>
        <w:t xml:space="preserve"> jets’a’an ichil le Noj A’almajT’aanilo’, </w:t>
      </w:r>
      <w:r w:rsidR="006F6258">
        <w:rPr>
          <w:rFonts w:asciiTheme="majorHAnsi" w:eastAsia="Calibri" w:hAnsiTheme="majorHAnsi" w:cs="Times New Roman"/>
          <w:color w:val="C00000"/>
          <w:sz w:val="24"/>
          <w:szCs w:val="24"/>
        </w:rPr>
        <w:t>lela’ ti’ cada jump’éel ti’ le molayilo’ob; tumen bey jets’a’an ichil le artíikulo 77 ti’ A’alma</w:t>
      </w:r>
      <w:r w:rsidR="00835113">
        <w:rPr>
          <w:rFonts w:asciiTheme="majorHAnsi" w:eastAsia="Calibri" w:hAnsiTheme="majorHAnsi" w:cs="Times New Roman"/>
          <w:color w:val="C00000"/>
          <w:sz w:val="24"/>
          <w:szCs w:val="24"/>
        </w:rPr>
        <w:t>j</w:t>
      </w:r>
      <w:r w:rsidR="006F6258">
        <w:rPr>
          <w:rFonts w:asciiTheme="majorHAnsi" w:eastAsia="Calibri" w:hAnsiTheme="majorHAnsi" w:cs="Times New Roman"/>
          <w:color w:val="C00000"/>
          <w:sz w:val="24"/>
          <w:szCs w:val="24"/>
        </w:rPr>
        <w:t>t’aanilo’.</w:t>
      </w:r>
    </w:p>
    <w:p w14:paraId="077FF6F5" w14:textId="0D59E6F3" w:rsidR="007E0C9B" w:rsidRDefault="007E0C9B" w:rsidP="00A34AB9">
      <w:pPr>
        <w:numPr>
          <w:ilvl w:val="0"/>
          <w:numId w:val="14"/>
        </w:numPr>
        <w:spacing w:after="0" w:line="240" w:lineRule="auto"/>
        <w:ind w:left="360"/>
        <w:contextualSpacing/>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Por lo que se refiere a los partidos políticos, se verificó la publicidad de la información de las fracciones I, II, X, XVII, XXXI y XXXIX del artículo 70 de la Ley General y de las fracciones IV, XV, XVI y XXIV del artículo 76 de la propia Ley. Al respecto, conviene precisar que se revisó la publicidad de la información de las citadas fracciones del artículo 76 de la Ley General, en razón que la información señalada en las mismas es equivalente a la prevista en las fracciones VII, VIII, XXI y XXVIII del artículo 70 de dicha Ley, respectivamente.</w:t>
      </w:r>
    </w:p>
    <w:p w14:paraId="4CFD9F04" w14:textId="42C5F95F" w:rsidR="000E4CC9" w:rsidRPr="00377622" w:rsidRDefault="00377622" w:rsidP="000E4CC9">
      <w:pPr>
        <w:spacing w:after="0" w:line="240" w:lineRule="auto"/>
        <w:ind w:left="360"/>
        <w:contextualSpacing/>
        <w:jc w:val="both"/>
        <w:rPr>
          <w:rFonts w:asciiTheme="majorHAnsi" w:eastAsia="Calibri" w:hAnsiTheme="majorHAnsi" w:cs="Times New Roman"/>
          <w:color w:val="C00000"/>
          <w:sz w:val="24"/>
          <w:szCs w:val="24"/>
        </w:rPr>
      </w:pPr>
      <w:r w:rsidRPr="00065161">
        <w:rPr>
          <w:rFonts w:asciiTheme="majorHAnsi" w:eastAsia="Calibri" w:hAnsiTheme="majorHAnsi" w:cs="Times New Roman"/>
          <w:color w:val="C00000"/>
          <w:sz w:val="24"/>
          <w:szCs w:val="24"/>
        </w:rPr>
        <w:t>Tu yo’olal le b</w:t>
      </w:r>
      <w:r w:rsidR="007249EF" w:rsidRPr="00065161">
        <w:rPr>
          <w:rFonts w:asciiTheme="majorHAnsi" w:eastAsia="Calibri" w:hAnsiTheme="majorHAnsi" w:cs="Times New Roman"/>
          <w:color w:val="C00000"/>
          <w:sz w:val="24"/>
          <w:szCs w:val="24"/>
        </w:rPr>
        <w:t>a</w:t>
      </w:r>
      <w:r w:rsidRPr="00065161">
        <w:rPr>
          <w:rFonts w:asciiTheme="majorHAnsi" w:eastAsia="Calibri" w:hAnsiTheme="majorHAnsi" w:cs="Times New Roman"/>
          <w:color w:val="C00000"/>
          <w:sz w:val="24"/>
          <w:szCs w:val="24"/>
        </w:rPr>
        <w:t>’ax yaan u yil yéetel le partido’ob politico’ob</w:t>
      </w:r>
      <w:r w:rsidR="00A27C0C" w:rsidRPr="00065161">
        <w:rPr>
          <w:rFonts w:asciiTheme="majorHAnsi" w:eastAsia="Calibri" w:hAnsiTheme="majorHAnsi" w:cs="Times New Roman"/>
          <w:color w:val="C00000"/>
          <w:sz w:val="24"/>
          <w:szCs w:val="24"/>
        </w:rPr>
        <w:t xml:space="preserve">, </w:t>
      </w:r>
      <w:r w:rsidR="00010785" w:rsidRPr="00065161">
        <w:rPr>
          <w:rFonts w:asciiTheme="majorHAnsi" w:eastAsia="Calibri" w:hAnsiTheme="majorHAnsi" w:cs="Times New Roman"/>
          <w:color w:val="C00000"/>
          <w:sz w:val="24"/>
          <w:szCs w:val="24"/>
        </w:rPr>
        <w:t>xak’alta’ab u ts’aiko’ob ojéeltbil le meyaj jets’a’an ichil u jaatsilo’ob I, II, X, XVII, XXXI yéetel XXXIX ti’ u artíikuloil 70 ti’ le Noj A’almat’aanilo’</w:t>
      </w:r>
      <w:r w:rsidR="00935D4E" w:rsidRPr="00065161">
        <w:rPr>
          <w:rFonts w:asciiTheme="majorHAnsi" w:eastAsia="Calibri" w:hAnsiTheme="majorHAnsi" w:cs="Times New Roman"/>
          <w:color w:val="C00000"/>
          <w:sz w:val="24"/>
          <w:szCs w:val="24"/>
        </w:rPr>
        <w:t xml:space="preserve"> </w:t>
      </w:r>
      <w:r w:rsidR="00655F4B" w:rsidRPr="00065161">
        <w:rPr>
          <w:rFonts w:asciiTheme="majorHAnsi" w:eastAsia="Calibri" w:hAnsiTheme="majorHAnsi" w:cs="Times New Roman"/>
          <w:color w:val="C00000"/>
          <w:sz w:val="24"/>
          <w:szCs w:val="24"/>
        </w:rPr>
        <w:t>yéetel ti’ u jaatsilo’ob IV, XV, XVI yéetel XXIV</w:t>
      </w:r>
      <w:r w:rsidR="00ED6D33" w:rsidRPr="00065161">
        <w:rPr>
          <w:rFonts w:asciiTheme="majorHAnsi" w:eastAsia="Calibri" w:hAnsiTheme="majorHAnsi" w:cs="Times New Roman"/>
          <w:color w:val="C00000"/>
          <w:sz w:val="24"/>
          <w:szCs w:val="24"/>
        </w:rPr>
        <w:t xml:space="preserve"> ti’ u ar</w:t>
      </w:r>
      <w:r w:rsidR="00655F4B" w:rsidRPr="00065161">
        <w:rPr>
          <w:rFonts w:asciiTheme="majorHAnsi" w:eastAsia="Calibri" w:hAnsiTheme="majorHAnsi" w:cs="Times New Roman"/>
          <w:color w:val="C00000"/>
          <w:sz w:val="24"/>
          <w:szCs w:val="24"/>
        </w:rPr>
        <w:t xml:space="preserve">tíikuloil 76 ti’ le a’almajt’aanilo’. </w:t>
      </w:r>
      <w:r w:rsidR="0048727A" w:rsidRPr="00065161">
        <w:rPr>
          <w:rFonts w:asciiTheme="majorHAnsi" w:eastAsia="Calibri" w:hAnsiTheme="majorHAnsi" w:cs="Times New Roman"/>
          <w:color w:val="C00000"/>
          <w:sz w:val="24"/>
          <w:szCs w:val="24"/>
        </w:rPr>
        <w:t>K’a’anan xa</w:t>
      </w:r>
      <w:r w:rsidR="00065161" w:rsidRPr="00065161">
        <w:rPr>
          <w:rFonts w:asciiTheme="majorHAnsi" w:eastAsia="Calibri" w:hAnsiTheme="majorHAnsi" w:cs="Times New Roman"/>
          <w:color w:val="C00000"/>
          <w:sz w:val="24"/>
          <w:szCs w:val="24"/>
        </w:rPr>
        <w:t>n</w:t>
      </w:r>
      <w:r w:rsidR="0048727A" w:rsidRPr="00065161">
        <w:rPr>
          <w:rFonts w:asciiTheme="majorHAnsi" w:eastAsia="Calibri" w:hAnsiTheme="majorHAnsi" w:cs="Times New Roman"/>
          <w:color w:val="C00000"/>
          <w:sz w:val="24"/>
          <w:szCs w:val="24"/>
        </w:rPr>
        <w:t xml:space="preserve"> u ya’</w:t>
      </w:r>
      <w:r w:rsidR="005E06F1" w:rsidRPr="00065161">
        <w:rPr>
          <w:rFonts w:asciiTheme="majorHAnsi" w:eastAsia="Calibri" w:hAnsiTheme="majorHAnsi" w:cs="Times New Roman"/>
          <w:color w:val="C00000"/>
          <w:sz w:val="24"/>
          <w:szCs w:val="24"/>
        </w:rPr>
        <w:t xml:space="preserve">alal, de que xak’alta’ab u na’aksa’al le meyaj jets’a’an ichil jaatsilo’ob </w:t>
      </w:r>
      <w:r w:rsidR="001700F8" w:rsidRPr="00065161">
        <w:rPr>
          <w:rFonts w:asciiTheme="majorHAnsi" w:eastAsia="Calibri" w:hAnsiTheme="majorHAnsi" w:cs="Times New Roman"/>
          <w:color w:val="C00000"/>
          <w:sz w:val="24"/>
          <w:szCs w:val="24"/>
        </w:rPr>
        <w:t xml:space="preserve">ti’ u artíikuloil 76 ti’ le Noj A’almajt’aanilo’, tumen le meyaj ku ya’alal ichil le a’almajt’aanio’ob </w:t>
      </w:r>
      <w:r w:rsidR="00C27F1C" w:rsidRPr="00065161">
        <w:rPr>
          <w:rFonts w:asciiTheme="majorHAnsi" w:eastAsia="Calibri" w:hAnsiTheme="majorHAnsi" w:cs="Times New Roman"/>
          <w:color w:val="C00000"/>
          <w:sz w:val="24"/>
          <w:szCs w:val="24"/>
        </w:rPr>
        <w:t xml:space="preserve">layli’ le ku k’áata’al </w:t>
      </w:r>
      <w:r w:rsidR="007430C7" w:rsidRPr="00065161">
        <w:rPr>
          <w:rFonts w:asciiTheme="majorHAnsi" w:eastAsia="Calibri" w:hAnsiTheme="majorHAnsi" w:cs="Times New Roman"/>
          <w:color w:val="C00000"/>
          <w:sz w:val="24"/>
          <w:szCs w:val="24"/>
        </w:rPr>
        <w:t>ichil u jaatsilo’ob VII, VIII, XXI yéetel XXVIII ti’ u artíikuloil le a’almajt’aanilo’.</w:t>
      </w:r>
    </w:p>
    <w:p w14:paraId="5331D2E5" w14:textId="28C09C7D" w:rsidR="007E0C9B" w:rsidRDefault="007E0C9B" w:rsidP="00A34AB9">
      <w:pPr>
        <w:numPr>
          <w:ilvl w:val="0"/>
          <w:numId w:val="14"/>
        </w:numPr>
        <w:spacing w:after="0" w:line="240" w:lineRule="auto"/>
        <w:ind w:left="360"/>
        <w:contextualSpacing/>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 xml:space="preserve">En lo inherente a los sindicatos, se revisará la publicidad de la información prevista en las fracciones I, II y XXXIX del artículo 70 de la Ley General; la contemplada en las fracciones I, III, V y VII del artículo 78 de la Ley en cita; y, la señalada en la fracción IV del numeral 79 de la propia Ley. </w:t>
      </w:r>
    </w:p>
    <w:p w14:paraId="00402A7A" w14:textId="34B0DA83" w:rsidR="00F86905" w:rsidRPr="007C66AA" w:rsidRDefault="0030162E" w:rsidP="00F86905">
      <w:pPr>
        <w:spacing w:after="0" w:line="240" w:lineRule="auto"/>
        <w:ind w:left="360"/>
        <w:contextualSpacing/>
        <w:jc w:val="both"/>
        <w:rPr>
          <w:rFonts w:asciiTheme="majorHAnsi" w:eastAsia="Calibri" w:hAnsiTheme="majorHAnsi" w:cs="Times New Roman"/>
          <w:color w:val="C00000"/>
          <w:sz w:val="24"/>
          <w:szCs w:val="24"/>
        </w:rPr>
      </w:pPr>
      <w:r w:rsidRPr="007C66AA">
        <w:rPr>
          <w:rFonts w:asciiTheme="majorHAnsi" w:eastAsia="Calibri" w:hAnsiTheme="majorHAnsi" w:cs="Times New Roman"/>
          <w:color w:val="C00000"/>
          <w:sz w:val="24"/>
          <w:szCs w:val="24"/>
        </w:rPr>
        <w:lastRenderedPageBreak/>
        <w:t>Yéetel ti’ le ba’ax yaan u yil yéetel lesindicato’obo’, yaan u xak’alta’al le meyaj unaj u na’aksiko’ob je’el bix jets’a’an ichil le jaatsilo’ob I, II y XXXIX ti’ u artíikulo 70 ti’ le Noj A’almajt’aanilo’; yéetel le yaano’ob ichil u jaatsilo’ob I, III, V y VII ti’ u artíikuloil 78 ti’ le a’almajt’aanilo’; yéetel le yaan ichil u jaatsil IV ti’ u artíikuloil 79 ti’ le a’almajt’aanilo’.</w:t>
      </w:r>
    </w:p>
    <w:bookmarkEnd w:id="37"/>
    <w:p w14:paraId="39747661" w14:textId="77777777" w:rsidR="007E0C9B" w:rsidRPr="006C6C77" w:rsidRDefault="007E0C9B" w:rsidP="00A34AB9">
      <w:pPr>
        <w:spacing w:after="0" w:line="240" w:lineRule="auto"/>
        <w:jc w:val="both"/>
        <w:rPr>
          <w:rFonts w:asciiTheme="majorHAnsi" w:eastAsia="Calibri" w:hAnsiTheme="majorHAnsi" w:cs="Times New Roman"/>
          <w:b/>
          <w:sz w:val="24"/>
          <w:szCs w:val="24"/>
        </w:rPr>
      </w:pPr>
    </w:p>
    <w:p w14:paraId="43EE4340" w14:textId="3DFB9AAB" w:rsidR="007E0C9B" w:rsidRDefault="007E0C9B" w:rsidP="00A34AB9">
      <w:pPr>
        <w:pStyle w:val="Ttulo13"/>
        <w:spacing w:line="240" w:lineRule="auto"/>
        <w:rPr>
          <w:lang w:val="es-MX"/>
        </w:rPr>
      </w:pPr>
      <w:bookmarkStart w:id="38" w:name="_Toc65838397"/>
      <w:r w:rsidRPr="006C6C77">
        <w:rPr>
          <w:lang w:val="es-MX"/>
        </w:rPr>
        <w:t>Portales de Internet en los que se efectuaron las verificaciones.</w:t>
      </w:r>
      <w:bookmarkEnd w:id="38"/>
    </w:p>
    <w:p w14:paraId="7869715A" w14:textId="7B6A275E" w:rsidR="006164F8" w:rsidRPr="006164F8" w:rsidRDefault="006164F8" w:rsidP="006164F8">
      <w:pPr>
        <w:rPr>
          <w:rFonts w:asciiTheme="majorHAnsi" w:hAnsiTheme="majorHAnsi" w:cstheme="majorHAnsi"/>
          <w:b/>
          <w:color w:val="C00000"/>
          <w:sz w:val="32"/>
          <w:szCs w:val="32"/>
          <w:lang w:eastAsia="es-MX" w:bidi="en-US"/>
        </w:rPr>
      </w:pPr>
      <w:r w:rsidRPr="006164F8">
        <w:rPr>
          <w:rFonts w:asciiTheme="majorHAnsi" w:hAnsiTheme="majorHAnsi" w:cstheme="majorHAnsi"/>
          <w:b/>
          <w:color w:val="C00000"/>
          <w:sz w:val="32"/>
          <w:szCs w:val="32"/>
          <w:lang w:eastAsia="es-MX" w:bidi="en-US"/>
        </w:rPr>
        <w:t>U chíikulilo’ob Internet tu’ux beeta’ab le xaak’alilo’.</w:t>
      </w:r>
    </w:p>
    <w:p w14:paraId="2696CA30" w14:textId="77777777" w:rsidR="007E0C9B" w:rsidRPr="006C6C77" w:rsidRDefault="007E0C9B" w:rsidP="00A34AB9">
      <w:pPr>
        <w:spacing w:after="0" w:line="240" w:lineRule="auto"/>
        <w:jc w:val="both"/>
        <w:rPr>
          <w:rFonts w:asciiTheme="majorHAnsi" w:eastAsia="Calibri" w:hAnsiTheme="majorHAnsi" w:cs="Times New Roman"/>
          <w:b/>
          <w:sz w:val="24"/>
          <w:szCs w:val="24"/>
        </w:rPr>
      </w:pPr>
    </w:p>
    <w:p w14:paraId="01D76869" w14:textId="327535F6" w:rsidR="007E0C9B" w:rsidRDefault="007E0C9B" w:rsidP="00A34AB9">
      <w:pPr>
        <w:numPr>
          <w:ilvl w:val="0"/>
          <w:numId w:val="17"/>
        </w:numPr>
        <w:autoSpaceDE w:val="0"/>
        <w:autoSpaceDN w:val="0"/>
        <w:adjustRightInd w:val="0"/>
        <w:spacing w:after="0" w:line="240" w:lineRule="auto"/>
        <w:contextualSpacing/>
        <w:jc w:val="both"/>
        <w:rPr>
          <w:rFonts w:asciiTheme="majorHAnsi" w:eastAsia="Calibri" w:hAnsiTheme="majorHAnsi" w:cs="Arial"/>
          <w:bCs/>
          <w:iCs/>
          <w:sz w:val="24"/>
          <w:szCs w:val="24"/>
        </w:rPr>
      </w:pPr>
      <w:r w:rsidRPr="006C6C77">
        <w:rPr>
          <w:rFonts w:asciiTheme="majorHAnsi" w:eastAsia="Calibri" w:hAnsiTheme="majorHAnsi" w:cs="Arial"/>
          <w:bCs/>
          <w:iCs/>
          <w:sz w:val="24"/>
          <w:szCs w:val="24"/>
        </w:rPr>
        <w:t>Portal de la Plataforma Nacional de Transparencia.</w:t>
      </w:r>
    </w:p>
    <w:p w14:paraId="55A3FF19" w14:textId="6BFA13AF" w:rsidR="006164F8" w:rsidRPr="006164F8" w:rsidRDefault="006164F8" w:rsidP="006164F8">
      <w:pPr>
        <w:autoSpaceDE w:val="0"/>
        <w:autoSpaceDN w:val="0"/>
        <w:adjustRightInd w:val="0"/>
        <w:spacing w:after="0" w:line="240" w:lineRule="auto"/>
        <w:ind w:left="360"/>
        <w:contextualSpacing/>
        <w:jc w:val="both"/>
        <w:rPr>
          <w:rFonts w:asciiTheme="majorHAnsi" w:eastAsia="Calibri" w:hAnsiTheme="majorHAnsi" w:cs="Arial"/>
          <w:bCs/>
          <w:iCs/>
          <w:color w:val="C00000"/>
          <w:sz w:val="24"/>
          <w:szCs w:val="24"/>
        </w:rPr>
      </w:pPr>
      <w:r w:rsidRPr="006164F8">
        <w:rPr>
          <w:rFonts w:asciiTheme="majorHAnsi" w:eastAsia="Calibri" w:hAnsiTheme="majorHAnsi" w:cs="Arial"/>
          <w:bCs/>
          <w:iCs/>
          <w:color w:val="C00000"/>
          <w:sz w:val="24"/>
          <w:szCs w:val="24"/>
        </w:rPr>
        <w:t>U chíikulil Plataforma Nacional ti’ Transparecia.</w:t>
      </w:r>
    </w:p>
    <w:p w14:paraId="3FCD36DF" w14:textId="73D21BFA" w:rsidR="007E0C9B" w:rsidRDefault="007E0C9B" w:rsidP="00A34AB9">
      <w:pPr>
        <w:numPr>
          <w:ilvl w:val="0"/>
          <w:numId w:val="17"/>
        </w:numPr>
        <w:autoSpaceDE w:val="0"/>
        <w:autoSpaceDN w:val="0"/>
        <w:adjustRightInd w:val="0"/>
        <w:spacing w:after="0" w:line="240" w:lineRule="auto"/>
        <w:contextualSpacing/>
        <w:jc w:val="both"/>
        <w:rPr>
          <w:rFonts w:asciiTheme="majorHAnsi" w:eastAsia="Calibri" w:hAnsiTheme="majorHAnsi" w:cs="Arial"/>
          <w:bCs/>
          <w:iCs/>
          <w:sz w:val="24"/>
          <w:szCs w:val="24"/>
        </w:rPr>
      </w:pPr>
      <w:r w:rsidRPr="006C6C77">
        <w:rPr>
          <w:rFonts w:asciiTheme="majorHAnsi" w:eastAsia="Calibri" w:hAnsiTheme="majorHAnsi" w:cs="Arial"/>
          <w:bCs/>
          <w:iCs/>
          <w:sz w:val="24"/>
          <w:szCs w:val="24"/>
        </w:rPr>
        <w:t>Portales propios informados al Instituto por cada uno de los sujetos obligados, a través de los cuales publican la información inherente a sus obligaciones de transparencia.</w:t>
      </w:r>
    </w:p>
    <w:p w14:paraId="3EBEE1BB" w14:textId="7A8B81F7" w:rsidR="007E0C9B" w:rsidRPr="00045B92" w:rsidRDefault="009506FC" w:rsidP="00045B92">
      <w:pPr>
        <w:autoSpaceDE w:val="0"/>
        <w:autoSpaceDN w:val="0"/>
        <w:adjustRightInd w:val="0"/>
        <w:spacing w:after="0" w:line="240" w:lineRule="auto"/>
        <w:ind w:left="360"/>
        <w:contextualSpacing/>
        <w:jc w:val="both"/>
        <w:rPr>
          <w:rFonts w:asciiTheme="majorHAnsi" w:eastAsia="Calibri" w:hAnsiTheme="majorHAnsi" w:cs="Arial"/>
          <w:bCs/>
          <w:iCs/>
          <w:color w:val="C00000"/>
          <w:sz w:val="24"/>
          <w:szCs w:val="24"/>
        </w:rPr>
      </w:pPr>
      <w:r w:rsidRPr="00E4505B">
        <w:rPr>
          <w:rFonts w:asciiTheme="majorHAnsi" w:eastAsia="Calibri" w:hAnsiTheme="majorHAnsi" w:cs="Arial"/>
          <w:bCs/>
          <w:iCs/>
          <w:color w:val="C00000"/>
          <w:sz w:val="24"/>
          <w:szCs w:val="24"/>
        </w:rPr>
        <w:t>U chíikulilo’ob ti’ internet ti’ cada molayilo’ob yéetel ts’a’an ti’ le molayila’, yéetel le tu’ux ku na’aksiko’</w:t>
      </w:r>
      <w:r w:rsidR="00045B92">
        <w:rPr>
          <w:rFonts w:asciiTheme="majorHAnsi" w:eastAsia="Calibri" w:hAnsiTheme="majorHAnsi" w:cs="Arial"/>
          <w:bCs/>
          <w:iCs/>
          <w:color w:val="C00000"/>
          <w:sz w:val="24"/>
          <w:szCs w:val="24"/>
        </w:rPr>
        <w:t>ob</w:t>
      </w:r>
      <w:r w:rsidRPr="00E4505B">
        <w:rPr>
          <w:rFonts w:asciiTheme="majorHAnsi" w:eastAsia="Calibri" w:hAnsiTheme="majorHAnsi" w:cs="Arial"/>
          <w:bCs/>
          <w:iCs/>
          <w:color w:val="C00000"/>
          <w:sz w:val="24"/>
          <w:szCs w:val="24"/>
        </w:rPr>
        <w:t xml:space="preserve"> le meyaj ku beetiko’ob tu yo’olal sáaskunaj meyaj.</w:t>
      </w:r>
    </w:p>
    <w:p w14:paraId="3BE68FD0" w14:textId="77777777" w:rsidR="007E0C9B" w:rsidRPr="006C6C77" w:rsidRDefault="007E0C9B" w:rsidP="00A34AB9">
      <w:pPr>
        <w:pStyle w:val="Ttulo13"/>
        <w:spacing w:line="240" w:lineRule="auto"/>
        <w:rPr>
          <w:lang w:val="es-MX"/>
        </w:rPr>
      </w:pPr>
      <w:bookmarkStart w:id="39" w:name="_Toc65838398"/>
      <w:r w:rsidRPr="006C6C77">
        <w:rPr>
          <w:lang w:val="es-MX"/>
        </w:rPr>
        <w:t>Sujetos obligados revisados.</w:t>
      </w:r>
      <w:bookmarkEnd w:id="39"/>
    </w:p>
    <w:p w14:paraId="1727DFFA" w14:textId="079A0A9C" w:rsidR="007E0C9B" w:rsidRPr="00045B92" w:rsidRDefault="00045B92" w:rsidP="00A34AB9">
      <w:pPr>
        <w:spacing w:after="0" w:line="240" w:lineRule="auto"/>
        <w:jc w:val="both"/>
        <w:rPr>
          <w:rFonts w:asciiTheme="majorHAnsi" w:eastAsia="Calibri" w:hAnsiTheme="majorHAnsi" w:cstheme="majorHAnsi"/>
          <w:b/>
          <w:color w:val="C00000"/>
          <w:sz w:val="32"/>
          <w:szCs w:val="32"/>
        </w:rPr>
      </w:pPr>
      <w:r w:rsidRPr="00045B92">
        <w:rPr>
          <w:rFonts w:asciiTheme="majorHAnsi" w:hAnsiTheme="majorHAnsi" w:cstheme="majorHAnsi"/>
          <w:b/>
          <w:color w:val="C00000"/>
          <w:sz w:val="32"/>
          <w:szCs w:val="32"/>
        </w:rPr>
        <w:t>Molayilo’ob ts’o’ok u xak’alta’alo’ob.</w:t>
      </w:r>
    </w:p>
    <w:p w14:paraId="6FC8433F" w14:textId="3F34739F" w:rsidR="007E0C9B" w:rsidRDefault="007E0C9B" w:rsidP="00A34AB9">
      <w:pPr>
        <w:spacing w:after="0" w:line="240" w:lineRule="auto"/>
        <w:jc w:val="both"/>
        <w:rPr>
          <w:rFonts w:asciiTheme="majorHAnsi" w:eastAsia="Calibri" w:hAnsiTheme="majorHAnsi" w:cs="Times New Roman"/>
          <w:sz w:val="24"/>
          <w:szCs w:val="24"/>
        </w:rPr>
      </w:pPr>
      <w:r w:rsidRPr="006C6C77">
        <w:rPr>
          <w:rFonts w:asciiTheme="majorHAnsi" w:eastAsia="Calibri" w:hAnsiTheme="majorHAnsi" w:cs="Arial"/>
          <w:sz w:val="24"/>
          <w:szCs w:val="24"/>
        </w:rPr>
        <w:t xml:space="preserve">De acuerdo con lo establecido en el propio Programa, la verificación fue de tipo muestral, por lo que únicamente se verificó el cumplimiento de las obligaciones de transparencia de 93 sujetos obligados, </w:t>
      </w:r>
      <w:r w:rsidRPr="006C6C77">
        <w:rPr>
          <w:rFonts w:asciiTheme="majorHAnsi" w:eastAsia="Calibri" w:hAnsiTheme="majorHAnsi" w:cs="Times New Roman"/>
          <w:sz w:val="24"/>
          <w:szCs w:val="24"/>
        </w:rPr>
        <w:t>distribuidos en diez categorías y que fueron seleccionados en los términos señalados anteriormente.</w:t>
      </w:r>
    </w:p>
    <w:p w14:paraId="5A44756C" w14:textId="0E5325F9" w:rsidR="00045B92" w:rsidRPr="006B41C5" w:rsidRDefault="00E821A5" w:rsidP="00A34AB9">
      <w:pPr>
        <w:spacing w:after="0" w:line="240" w:lineRule="auto"/>
        <w:jc w:val="both"/>
        <w:rPr>
          <w:rFonts w:asciiTheme="majorHAnsi" w:eastAsia="Calibri" w:hAnsiTheme="majorHAnsi" w:cs="Times New Roman"/>
          <w:color w:val="C00000"/>
          <w:sz w:val="24"/>
          <w:szCs w:val="24"/>
        </w:rPr>
      </w:pPr>
      <w:r w:rsidRPr="006B41C5">
        <w:rPr>
          <w:rFonts w:asciiTheme="majorHAnsi" w:eastAsia="Calibri" w:hAnsiTheme="majorHAnsi" w:cs="Times New Roman"/>
          <w:color w:val="C00000"/>
          <w:sz w:val="24"/>
          <w:szCs w:val="24"/>
        </w:rPr>
        <w:t>Je’el bix jets’a’an ichil le n</w:t>
      </w:r>
      <w:r w:rsidR="006B41C5" w:rsidRPr="006B41C5">
        <w:rPr>
          <w:rFonts w:asciiTheme="majorHAnsi" w:eastAsia="Calibri" w:hAnsiTheme="majorHAnsi" w:cs="Times New Roman"/>
          <w:color w:val="C00000"/>
          <w:sz w:val="24"/>
          <w:szCs w:val="24"/>
        </w:rPr>
        <w:t>u</w:t>
      </w:r>
      <w:r w:rsidRPr="006B41C5">
        <w:rPr>
          <w:rFonts w:asciiTheme="majorHAnsi" w:eastAsia="Calibri" w:hAnsiTheme="majorHAnsi" w:cs="Times New Roman"/>
          <w:color w:val="C00000"/>
          <w:sz w:val="24"/>
          <w:szCs w:val="24"/>
        </w:rPr>
        <w:t xml:space="preserve">’ukbesajo’, le xaak’alilo’ beeta’ab bey jump’éel e’esajil, </w:t>
      </w:r>
      <w:r w:rsidR="006F1C4A">
        <w:rPr>
          <w:rFonts w:asciiTheme="majorHAnsi" w:eastAsia="Calibri" w:hAnsiTheme="majorHAnsi" w:cs="Times New Roman"/>
          <w:color w:val="C00000"/>
          <w:sz w:val="24"/>
          <w:szCs w:val="24"/>
        </w:rPr>
        <w:t xml:space="preserve">le o’olale’ chéen xak’alta’ab u beeta’al le ba’ax jets’a’an u beeto’ob </w:t>
      </w:r>
      <w:r w:rsidR="000C20C5">
        <w:rPr>
          <w:rFonts w:asciiTheme="majorHAnsi" w:eastAsia="Calibri" w:hAnsiTheme="majorHAnsi" w:cs="Times New Roman"/>
          <w:color w:val="C00000"/>
          <w:sz w:val="24"/>
          <w:szCs w:val="24"/>
        </w:rPr>
        <w:t>tu yo’olal sáaskunaj meyaj 93p’éel molayilo’</w:t>
      </w:r>
      <w:r w:rsidR="00FC668B">
        <w:rPr>
          <w:rFonts w:asciiTheme="majorHAnsi" w:eastAsia="Calibri" w:hAnsiTheme="majorHAnsi" w:cs="Times New Roman"/>
          <w:color w:val="C00000"/>
          <w:sz w:val="24"/>
          <w:szCs w:val="24"/>
        </w:rPr>
        <w:t>ob, tsola’ano’ob ichil diez jaatsilo’ob je’el bix ts’o’ok u ya’alalo’.</w:t>
      </w:r>
    </w:p>
    <w:p w14:paraId="70C8C863" w14:textId="77777777" w:rsidR="007E0C9B" w:rsidRPr="006C6C77" w:rsidRDefault="007E0C9B" w:rsidP="00A34AB9">
      <w:pPr>
        <w:spacing w:after="0" w:line="240" w:lineRule="auto"/>
        <w:jc w:val="both"/>
        <w:rPr>
          <w:rFonts w:asciiTheme="majorHAnsi" w:eastAsia="Calibri" w:hAnsiTheme="majorHAnsi" w:cs="Times New Roman"/>
          <w:sz w:val="24"/>
          <w:szCs w:val="24"/>
        </w:rPr>
      </w:pPr>
    </w:p>
    <w:p w14:paraId="61BC6B95" w14:textId="7C75BBA3" w:rsidR="007E0C9B" w:rsidRDefault="007E0C9B" w:rsidP="00A34AB9">
      <w:pPr>
        <w:spacing w:after="0" w:line="240" w:lineRule="auto"/>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El orden en que se llevaron a cabo las verificaciones se sorteó</w:t>
      </w:r>
      <w:r w:rsidRPr="006C6C77">
        <w:rPr>
          <w:rFonts w:asciiTheme="majorHAnsi" w:eastAsia="Calibri" w:hAnsiTheme="majorHAnsi" w:cs="Times New Roman"/>
          <w:bCs/>
          <w:sz w:val="24"/>
          <w:szCs w:val="24"/>
        </w:rPr>
        <w:t xml:space="preserve"> en una reunión llevada a cabo en las instalaciones del Instituto, con la presencia de los integrantes del Pleno y del Comité de Ética del propio Instituto, así como de la </w:t>
      </w:r>
      <w:r w:rsidRPr="006C6C77">
        <w:rPr>
          <w:rFonts w:asciiTheme="majorHAnsi" w:eastAsia="Calibri" w:hAnsiTheme="majorHAnsi" w:cs="Times New Roman"/>
          <w:sz w:val="24"/>
          <w:szCs w:val="24"/>
        </w:rPr>
        <w:t>Jefa del Departamento de Evaluación de Obligaciones de Transparencia de la Dirección General Ejecutiva, sorteándose en primer lugar el orden por categoría de sujeto obligado y posteriormente, el orden en que se revisaron a los sujetos obligados de cada una de ellas</w:t>
      </w:r>
      <w:r w:rsidR="002B28B3">
        <w:rPr>
          <w:rFonts w:asciiTheme="majorHAnsi" w:eastAsia="Calibri" w:hAnsiTheme="majorHAnsi" w:cs="Times New Roman"/>
          <w:sz w:val="24"/>
          <w:szCs w:val="24"/>
        </w:rPr>
        <w:t>.</w:t>
      </w:r>
    </w:p>
    <w:p w14:paraId="4BAC49FC" w14:textId="0E29EC9C" w:rsidR="00CF5F08" w:rsidRPr="006A6211" w:rsidRDefault="00C61688" w:rsidP="00A34AB9">
      <w:pPr>
        <w:spacing w:after="0" w:line="240" w:lineRule="auto"/>
        <w:jc w:val="both"/>
        <w:rPr>
          <w:rFonts w:asciiTheme="majorHAnsi" w:eastAsia="Calibri" w:hAnsiTheme="majorHAnsi" w:cs="Times New Roman"/>
          <w:color w:val="C00000"/>
          <w:sz w:val="24"/>
          <w:szCs w:val="24"/>
        </w:rPr>
      </w:pPr>
      <w:r w:rsidRPr="006A6211">
        <w:rPr>
          <w:rFonts w:asciiTheme="majorHAnsi" w:eastAsia="Calibri" w:hAnsiTheme="majorHAnsi" w:cs="Times New Roman"/>
          <w:color w:val="C00000"/>
          <w:sz w:val="24"/>
          <w:szCs w:val="24"/>
        </w:rPr>
        <w:t xml:space="preserve">Utia’al u yila’al máax kun yáax xak’altbil, anchaj u beeta’al jump’éel much’táambalil </w:t>
      </w:r>
      <w:r w:rsidR="00263D71" w:rsidRPr="006A6211">
        <w:rPr>
          <w:rFonts w:asciiTheme="majorHAnsi" w:eastAsia="Calibri" w:hAnsiTheme="majorHAnsi" w:cs="Times New Roman"/>
          <w:color w:val="C00000"/>
          <w:sz w:val="24"/>
          <w:szCs w:val="24"/>
        </w:rPr>
        <w:t xml:space="preserve">ichil le molayila’ utia’a u yéeya’al, </w:t>
      </w:r>
      <w:r w:rsidR="006A6211">
        <w:rPr>
          <w:rFonts w:asciiTheme="majorHAnsi" w:eastAsia="Calibri" w:hAnsiTheme="majorHAnsi" w:cs="Times New Roman"/>
          <w:color w:val="C00000"/>
          <w:sz w:val="24"/>
          <w:szCs w:val="24"/>
        </w:rPr>
        <w:t xml:space="preserve">ichil le much’táambalilo’ taalo’ob máaxo’ob ku jo’olintiko’ob le Plenoo’ yéetel máaxo’ob yaano’ob ichil u Comiteil ti’ Ética ti’ le molayila’, yéetel máax ku jo’olintik u kúuchilil </w:t>
      </w:r>
      <w:r w:rsidR="006A6211" w:rsidRPr="006A6211">
        <w:rPr>
          <w:rFonts w:asciiTheme="majorHAnsi" w:eastAsia="Calibri" w:hAnsiTheme="majorHAnsi" w:cs="Times New Roman"/>
          <w:color w:val="C00000"/>
          <w:sz w:val="24"/>
          <w:szCs w:val="24"/>
        </w:rPr>
        <w:t>Departamento de Evaluación de Obligaciones de Transparencia de la Dirección General Ejecutiva</w:t>
      </w:r>
      <w:r w:rsidR="006A6211">
        <w:rPr>
          <w:rFonts w:asciiTheme="majorHAnsi" w:eastAsia="Calibri" w:hAnsiTheme="majorHAnsi" w:cs="Times New Roman"/>
          <w:color w:val="C00000"/>
          <w:sz w:val="24"/>
          <w:szCs w:val="24"/>
        </w:rPr>
        <w:t>, beeta’ab u buulil utia’al u yila’al máakalmáak molayil kun yáax xak’atbil.</w:t>
      </w:r>
    </w:p>
    <w:p w14:paraId="14782972" w14:textId="77777777" w:rsidR="007E0C9B" w:rsidRPr="006C6C77" w:rsidRDefault="007E0C9B" w:rsidP="00A34AB9">
      <w:pPr>
        <w:spacing w:after="0" w:line="240" w:lineRule="auto"/>
        <w:jc w:val="both"/>
        <w:rPr>
          <w:rFonts w:asciiTheme="majorHAnsi" w:eastAsia="Calibri" w:hAnsiTheme="majorHAnsi" w:cs="Times New Roman"/>
          <w:sz w:val="24"/>
          <w:szCs w:val="24"/>
        </w:rPr>
      </w:pPr>
    </w:p>
    <w:p w14:paraId="2040B3AE" w14:textId="77777777" w:rsidR="0072719C" w:rsidRDefault="001F1937" w:rsidP="00A34AB9">
      <w:pPr>
        <w:spacing w:after="0" w:line="240" w:lineRule="auto"/>
        <w:jc w:val="both"/>
        <w:rPr>
          <w:rFonts w:asciiTheme="majorHAnsi" w:eastAsia="Calibri" w:hAnsiTheme="majorHAnsi" w:cs="Arial"/>
          <w:bCs/>
          <w:sz w:val="24"/>
          <w:szCs w:val="24"/>
        </w:rPr>
      </w:pPr>
      <w:r w:rsidRPr="006C6C77">
        <w:rPr>
          <w:rFonts w:asciiTheme="majorHAnsi" w:eastAsia="Calibri" w:hAnsiTheme="majorHAnsi" w:cs="Arial"/>
          <w:bCs/>
          <w:sz w:val="24"/>
          <w:szCs w:val="24"/>
        </w:rPr>
        <w:t>Es de importancia precisar que no se verificó el cumplimiento a las obligaciones de transparencia por parte de los sujetos obligados que se enlistan a continuación</w:t>
      </w:r>
      <w:r w:rsidR="002B28B3">
        <w:rPr>
          <w:rFonts w:asciiTheme="majorHAnsi" w:eastAsia="Calibri" w:hAnsiTheme="majorHAnsi" w:cs="Arial"/>
          <w:bCs/>
          <w:sz w:val="24"/>
          <w:szCs w:val="24"/>
        </w:rPr>
        <w:t>:</w:t>
      </w:r>
    </w:p>
    <w:p w14:paraId="7E61DE0D" w14:textId="29FD2E59" w:rsidR="002B28B3" w:rsidRPr="002B28B3" w:rsidRDefault="002B28B3" w:rsidP="00A34AB9">
      <w:pPr>
        <w:spacing w:after="0" w:line="240" w:lineRule="auto"/>
        <w:jc w:val="both"/>
        <w:rPr>
          <w:rFonts w:asciiTheme="majorHAnsi" w:eastAsia="Calibri" w:hAnsiTheme="majorHAnsi" w:cs="Arial"/>
          <w:bCs/>
          <w:sz w:val="24"/>
          <w:szCs w:val="24"/>
        </w:rPr>
      </w:pPr>
      <w:r w:rsidRPr="002B28B3">
        <w:rPr>
          <w:rFonts w:asciiTheme="majorHAnsi" w:eastAsia="Calibri" w:hAnsiTheme="majorHAnsi" w:cs="Arial"/>
          <w:bCs/>
          <w:sz w:val="24"/>
          <w:szCs w:val="24"/>
        </w:rPr>
        <w:t>Fondo de Vivienda del Ayuntamiento de Mérida (FOVIM)</w:t>
      </w:r>
      <w:r w:rsidR="0072719C">
        <w:rPr>
          <w:rFonts w:asciiTheme="majorHAnsi" w:eastAsia="Calibri" w:hAnsiTheme="majorHAnsi" w:cs="Arial"/>
          <w:bCs/>
          <w:sz w:val="24"/>
          <w:szCs w:val="24"/>
        </w:rPr>
        <w:t xml:space="preserve">, </w:t>
      </w:r>
      <w:r w:rsidRPr="002B28B3">
        <w:rPr>
          <w:rFonts w:asciiTheme="majorHAnsi" w:eastAsia="Calibri" w:hAnsiTheme="majorHAnsi" w:cs="Arial"/>
          <w:bCs/>
          <w:sz w:val="24"/>
          <w:szCs w:val="24"/>
        </w:rPr>
        <w:t>Fideicomiso para Pago de Deuda</w:t>
      </w:r>
      <w:r w:rsidR="0072719C">
        <w:rPr>
          <w:rFonts w:asciiTheme="majorHAnsi" w:eastAsia="Calibri" w:hAnsiTheme="majorHAnsi" w:cs="Arial"/>
          <w:bCs/>
          <w:sz w:val="24"/>
          <w:szCs w:val="24"/>
        </w:rPr>
        <w:t>,</w:t>
      </w:r>
    </w:p>
    <w:p w14:paraId="196824CE" w14:textId="6A293545" w:rsidR="001F1937" w:rsidRDefault="002B28B3" w:rsidP="00A34AB9">
      <w:pPr>
        <w:spacing w:after="0" w:line="240" w:lineRule="auto"/>
        <w:jc w:val="both"/>
        <w:rPr>
          <w:rFonts w:asciiTheme="majorHAnsi" w:eastAsia="Calibri" w:hAnsiTheme="majorHAnsi" w:cs="Arial"/>
          <w:bCs/>
          <w:sz w:val="24"/>
          <w:szCs w:val="24"/>
        </w:rPr>
      </w:pPr>
      <w:r w:rsidRPr="002B28B3">
        <w:rPr>
          <w:rFonts w:asciiTheme="majorHAnsi" w:eastAsia="Calibri" w:hAnsiTheme="majorHAnsi" w:cs="Arial"/>
          <w:bCs/>
          <w:sz w:val="24"/>
          <w:szCs w:val="24"/>
        </w:rPr>
        <w:lastRenderedPageBreak/>
        <w:t>Fideicomiso Proyecto Puesta en Marcha y Construcción de la Fase A de la Primera Etapa del Centro de Cargas Aeroportuario de Valladolid</w:t>
      </w:r>
      <w:r w:rsidR="0072719C">
        <w:rPr>
          <w:rFonts w:asciiTheme="majorHAnsi" w:eastAsia="Calibri" w:hAnsiTheme="majorHAnsi" w:cs="Arial"/>
          <w:bCs/>
          <w:sz w:val="24"/>
          <w:szCs w:val="24"/>
        </w:rPr>
        <w:t xml:space="preserve"> y la </w:t>
      </w:r>
      <w:r w:rsidR="0072719C" w:rsidRPr="0072719C">
        <w:rPr>
          <w:rFonts w:asciiTheme="majorHAnsi" w:eastAsia="Calibri" w:hAnsiTheme="majorHAnsi" w:cs="Arial"/>
          <w:bCs/>
          <w:sz w:val="24"/>
          <w:szCs w:val="24"/>
        </w:rPr>
        <w:t>Junta de Electrificación de Yucatán, JEDEY</w:t>
      </w:r>
      <w:r w:rsidR="0072719C">
        <w:rPr>
          <w:rFonts w:asciiTheme="majorHAnsi" w:eastAsia="Calibri" w:hAnsiTheme="majorHAnsi" w:cs="Arial"/>
          <w:bCs/>
          <w:sz w:val="24"/>
          <w:szCs w:val="24"/>
        </w:rPr>
        <w:t xml:space="preserve">, </w:t>
      </w:r>
      <w:r w:rsidR="001F1937" w:rsidRPr="006C6C77">
        <w:rPr>
          <w:rFonts w:asciiTheme="majorHAnsi" w:eastAsia="Calibri" w:hAnsiTheme="majorHAnsi" w:cs="Arial"/>
          <w:bCs/>
          <w:sz w:val="24"/>
          <w:szCs w:val="24"/>
        </w:rPr>
        <w:t>a pesar que resultaron seleccionados en la muestra, puesto que los mismos ya se encontraban extintos desde que inició el ejercicio dos mil veinte, circunstancia que fue informada al Instituto con posterioridad a la aprobación del Programa y del sorteo para seleccionar la muestra</w:t>
      </w:r>
      <w:r w:rsidR="0072719C">
        <w:rPr>
          <w:rFonts w:asciiTheme="majorHAnsi" w:eastAsia="Calibri" w:hAnsiTheme="majorHAnsi" w:cs="Arial"/>
          <w:bCs/>
          <w:sz w:val="24"/>
          <w:szCs w:val="24"/>
        </w:rPr>
        <w:t>.</w:t>
      </w:r>
    </w:p>
    <w:p w14:paraId="49ED8D7B" w14:textId="692723DC" w:rsidR="001C7590" w:rsidRPr="005E359F" w:rsidRDefault="009B4FEA" w:rsidP="00A34AB9">
      <w:pPr>
        <w:spacing w:after="0" w:line="240" w:lineRule="auto"/>
        <w:jc w:val="both"/>
        <w:rPr>
          <w:rFonts w:asciiTheme="majorHAnsi" w:eastAsia="Calibri" w:hAnsiTheme="majorHAnsi" w:cs="Arial"/>
          <w:bCs/>
          <w:color w:val="C00000"/>
          <w:sz w:val="24"/>
          <w:szCs w:val="24"/>
        </w:rPr>
      </w:pPr>
      <w:r w:rsidRPr="005E359F">
        <w:rPr>
          <w:rFonts w:asciiTheme="majorHAnsi" w:eastAsia="Calibri" w:hAnsiTheme="majorHAnsi" w:cs="Arial"/>
          <w:bCs/>
          <w:color w:val="C00000"/>
          <w:sz w:val="24"/>
          <w:szCs w:val="24"/>
        </w:rPr>
        <w:t>K’a’anan xan u ya’alale’</w:t>
      </w:r>
      <w:r w:rsidR="00167BDB" w:rsidRPr="00167BDB">
        <w:rPr>
          <w:rFonts w:asciiTheme="majorHAnsi" w:eastAsia="Calibri" w:hAnsiTheme="majorHAnsi" w:cs="Arial"/>
          <w:bCs/>
          <w:color w:val="C00000"/>
          <w:sz w:val="24"/>
          <w:szCs w:val="24"/>
        </w:rPr>
        <w:t xml:space="preserve"> </w:t>
      </w:r>
      <w:r w:rsidR="00167BDB" w:rsidRPr="005E359F">
        <w:rPr>
          <w:rFonts w:asciiTheme="majorHAnsi" w:eastAsia="Calibri" w:hAnsiTheme="majorHAnsi" w:cs="Arial"/>
          <w:bCs/>
          <w:color w:val="C00000"/>
          <w:sz w:val="24"/>
          <w:szCs w:val="24"/>
        </w:rPr>
        <w:t>ti’ le molayilo’oba’</w:t>
      </w:r>
      <w:r w:rsidRPr="005E359F">
        <w:rPr>
          <w:rFonts w:asciiTheme="majorHAnsi" w:eastAsia="Calibri" w:hAnsiTheme="majorHAnsi" w:cs="Arial"/>
          <w:bCs/>
          <w:color w:val="C00000"/>
          <w:sz w:val="24"/>
          <w:szCs w:val="24"/>
        </w:rPr>
        <w:t xml:space="preserve">, ma’ beeta’ab u xaak’alil </w:t>
      </w:r>
      <w:r w:rsidR="00D24D26" w:rsidRPr="005E359F">
        <w:rPr>
          <w:rFonts w:asciiTheme="majorHAnsi" w:eastAsia="Calibri" w:hAnsiTheme="majorHAnsi" w:cs="Arial"/>
          <w:bCs/>
          <w:color w:val="C00000"/>
          <w:sz w:val="24"/>
          <w:szCs w:val="24"/>
        </w:rPr>
        <w:t>ti’ le meyaj unaj u na’aksiko’ob ti’ yo’olal</w:t>
      </w:r>
      <w:r w:rsidR="005E359F">
        <w:rPr>
          <w:rFonts w:asciiTheme="majorHAnsi" w:eastAsia="Calibri" w:hAnsiTheme="majorHAnsi" w:cs="Arial"/>
          <w:bCs/>
          <w:color w:val="C00000"/>
          <w:sz w:val="24"/>
          <w:szCs w:val="24"/>
        </w:rPr>
        <w:t xml:space="preserve"> </w:t>
      </w:r>
      <w:r w:rsidR="00D24D26" w:rsidRPr="005E359F">
        <w:rPr>
          <w:rFonts w:asciiTheme="majorHAnsi" w:eastAsia="Calibri" w:hAnsiTheme="majorHAnsi" w:cs="Arial"/>
          <w:bCs/>
          <w:color w:val="C00000"/>
          <w:sz w:val="24"/>
          <w:szCs w:val="24"/>
        </w:rPr>
        <w:t>sáaskunaj meyaj</w:t>
      </w:r>
      <w:r w:rsidR="00167BDB">
        <w:rPr>
          <w:rFonts w:asciiTheme="majorHAnsi" w:eastAsia="Calibri" w:hAnsiTheme="majorHAnsi" w:cs="Arial"/>
          <w:bCs/>
          <w:color w:val="C00000"/>
          <w:sz w:val="24"/>
          <w:szCs w:val="24"/>
        </w:rPr>
        <w:t xml:space="preserve">: </w:t>
      </w:r>
    </w:p>
    <w:p w14:paraId="7CE333A4" w14:textId="77777777" w:rsidR="00D14912" w:rsidRPr="00D14912" w:rsidRDefault="00D14912" w:rsidP="00D14912">
      <w:pPr>
        <w:spacing w:after="0" w:line="240" w:lineRule="auto"/>
        <w:rPr>
          <w:rFonts w:asciiTheme="majorHAnsi" w:hAnsiTheme="majorHAnsi" w:cstheme="majorHAnsi"/>
          <w:bCs/>
          <w:color w:val="C00000"/>
          <w:sz w:val="24"/>
          <w:szCs w:val="24"/>
        </w:rPr>
      </w:pPr>
      <w:r w:rsidRPr="00D14912">
        <w:rPr>
          <w:rFonts w:asciiTheme="majorHAnsi" w:hAnsiTheme="majorHAnsi" w:cstheme="majorHAnsi"/>
          <w:bCs/>
          <w:color w:val="C00000"/>
          <w:sz w:val="24"/>
          <w:szCs w:val="24"/>
        </w:rPr>
        <w:t>Fondo de Vivienda del Ayuntamiento de Mérida (FOVIM), Fideicomiso para Pago de Deuda,</w:t>
      </w:r>
    </w:p>
    <w:p w14:paraId="7A4FB947" w14:textId="06930B42" w:rsidR="007E0C9B" w:rsidRPr="00D14912" w:rsidRDefault="00D14912" w:rsidP="00D14912">
      <w:pPr>
        <w:spacing w:after="0" w:line="240" w:lineRule="auto"/>
        <w:rPr>
          <w:rFonts w:asciiTheme="majorHAnsi" w:hAnsiTheme="majorHAnsi" w:cstheme="majorHAnsi"/>
          <w:color w:val="C00000"/>
          <w:sz w:val="24"/>
          <w:szCs w:val="24"/>
        </w:rPr>
      </w:pPr>
      <w:r w:rsidRPr="00D14912">
        <w:rPr>
          <w:rFonts w:asciiTheme="majorHAnsi" w:hAnsiTheme="majorHAnsi" w:cstheme="majorHAnsi"/>
          <w:bCs/>
          <w:color w:val="C00000"/>
          <w:sz w:val="24"/>
          <w:szCs w:val="24"/>
        </w:rPr>
        <w:t xml:space="preserve">Fideicomiso Proyecto Puesta en Marcha y Construcción de la Fase A de la Primera Etapa del Centro de Cargas Aeroportuario de Valladolid y la Junta de Electrificación de Yucatán, </w:t>
      </w:r>
      <w:r w:rsidRPr="002C5BE6">
        <w:rPr>
          <w:rFonts w:asciiTheme="majorHAnsi" w:hAnsiTheme="majorHAnsi" w:cstheme="majorHAnsi"/>
          <w:bCs/>
          <w:color w:val="C00000"/>
          <w:sz w:val="24"/>
          <w:szCs w:val="24"/>
        </w:rPr>
        <w:t xml:space="preserve">JEDEY, </w:t>
      </w:r>
      <w:r w:rsidR="00445721" w:rsidRPr="002C5BE6">
        <w:rPr>
          <w:rFonts w:asciiTheme="majorHAnsi" w:hAnsiTheme="majorHAnsi" w:cstheme="majorHAnsi"/>
          <w:bCs/>
          <w:color w:val="C00000"/>
          <w:sz w:val="24"/>
          <w:szCs w:val="24"/>
        </w:rPr>
        <w:t xml:space="preserve">tumen kex yéeya’abo’ob utia’al le xaak’alilo’, le ka’aj káaj u ja’abil le 2020 ts’o’okili’ u sa’atalo’ob, ti’ le molayila’ ma’ séeb a’alab wa ts’o’ok u sa’atalo’ob, lebeetike’ ooko’ob ichil le </w:t>
      </w:r>
      <w:r w:rsidR="00FC623C" w:rsidRPr="002C5BE6">
        <w:rPr>
          <w:rFonts w:asciiTheme="majorHAnsi" w:hAnsiTheme="majorHAnsi" w:cstheme="majorHAnsi"/>
          <w:bCs/>
          <w:color w:val="C00000"/>
          <w:sz w:val="24"/>
          <w:szCs w:val="24"/>
        </w:rPr>
        <w:t>buul beeta’abo’.</w:t>
      </w:r>
    </w:p>
    <w:p w14:paraId="4308D92E" w14:textId="4FF47BBC" w:rsidR="001F1937" w:rsidRDefault="001F1937" w:rsidP="00A34AB9">
      <w:pPr>
        <w:pStyle w:val="Ttulo13"/>
        <w:spacing w:line="240" w:lineRule="auto"/>
        <w:rPr>
          <w:lang w:val="es-MX"/>
        </w:rPr>
      </w:pPr>
      <w:bookmarkStart w:id="40" w:name="_Toc65838401"/>
      <w:r w:rsidRPr="006C6C77">
        <w:rPr>
          <w:lang w:val="es-MX"/>
        </w:rPr>
        <w:t>Metodología de la verificación.</w:t>
      </w:r>
      <w:bookmarkEnd w:id="40"/>
    </w:p>
    <w:p w14:paraId="45809187" w14:textId="1C657F30" w:rsidR="001F1937" w:rsidRPr="006C6C77" w:rsidRDefault="000008E8" w:rsidP="000008E8">
      <w:pPr>
        <w:rPr>
          <w:rFonts w:ascii="Arial" w:eastAsia="Calibri" w:hAnsi="Arial" w:cs="Arial"/>
          <w:b/>
        </w:rPr>
      </w:pPr>
      <w:r>
        <w:rPr>
          <w:rFonts w:asciiTheme="majorHAnsi" w:hAnsiTheme="majorHAnsi" w:cstheme="majorHAnsi"/>
          <w:b/>
          <w:color w:val="C00000"/>
          <w:sz w:val="32"/>
          <w:szCs w:val="32"/>
          <w:lang w:eastAsia="es-MX" w:bidi="en-US"/>
        </w:rPr>
        <w:t>Bix beeta’ab</w:t>
      </w:r>
      <w:r w:rsidR="00AD51A0">
        <w:rPr>
          <w:rFonts w:asciiTheme="majorHAnsi" w:hAnsiTheme="majorHAnsi" w:cstheme="majorHAnsi"/>
          <w:b/>
          <w:color w:val="C00000"/>
          <w:sz w:val="32"/>
          <w:szCs w:val="32"/>
          <w:lang w:eastAsia="es-MX" w:bidi="en-US"/>
        </w:rPr>
        <w:t>ik</w:t>
      </w:r>
      <w:r>
        <w:rPr>
          <w:rFonts w:asciiTheme="majorHAnsi" w:hAnsiTheme="majorHAnsi" w:cstheme="majorHAnsi"/>
          <w:b/>
          <w:color w:val="C00000"/>
          <w:sz w:val="32"/>
          <w:szCs w:val="32"/>
          <w:lang w:eastAsia="es-MX" w:bidi="en-US"/>
        </w:rPr>
        <w:t xml:space="preserve"> u meyajil xáak’alil</w:t>
      </w:r>
    </w:p>
    <w:p w14:paraId="705BBD62" w14:textId="3BF70DA3" w:rsidR="001F1937" w:rsidRDefault="001F1937" w:rsidP="00A34AB9">
      <w:pPr>
        <w:numPr>
          <w:ilvl w:val="0"/>
          <w:numId w:val="18"/>
        </w:numPr>
        <w:spacing w:after="0" w:line="240" w:lineRule="auto"/>
        <w:ind w:left="360"/>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Se verificó que los sujetos obligados tuvieran publicada la información inherente a sus obligaciones de transparencia a través de los sitios de Internet que ellos mismos informaron al Instituto como aquellos a través de los cuales difunden la información de sus obligaciones de transparencia, y del Sistema de Portales de Obligaciones de Transparencia de la Plataforma Nacional de Transparencia.</w:t>
      </w:r>
    </w:p>
    <w:p w14:paraId="0FD30381" w14:textId="6509BFFE" w:rsidR="000D11F7" w:rsidRPr="002E1121" w:rsidRDefault="00E7026F" w:rsidP="00A34AB9">
      <w:pPr>
        <w:numPr>
          <w:ilvl w:val="0"/>
          <w:numId w:val="18"/>
        </w:numPr>
        <w:spacing w:after="0" w:line="240" w:lineRule="auto"/>
        <w:ind w:left="360"/>
        <w:contextualSpacing/>
        <w:jc w:val="both"/>
        <w:rPr>
          <w:rFonts w:asciiTheme="majorHAnsi" w:eastAsia="Calibri" w:hAnsiTheme="majorHAnsi" w:cs="Arial"/>
          <w:color w:val="C00000"/>
          <w:sz w:val="24"/>
          <w:szCs w:val="24"/>
        </w:rPr>
      </w:pPr>
      <w:r>
        <w:rPr>
          <w:rFonts w:asciiTheme="majorHAnsi" w:eastAsia="Calibri" w:hAnsiTheme="majorHAnsi" w:cs="Arial"/>
          <w:color w:val="C00000"/>
          <w:sz w:val="24"/>
          <w:szCs w:val="24"/>
        </w:rPr>
        <w:t>Beeta’ab u meyajil xaak’al utia’al u yila’al wa le molayilo’ob</w:t>
      </w:r>
      <w:r w:rsidR="002E1121" w:rsidRPr="002E1121">
        <w:rPr>
          <w:rFonts w:asciiTheme="majorHAnsi" w:eastAsia="Calibri" w:hAnsiTheme="majorHAnsi" w:cs="Arial"/>
          <w:color w:val="C00000"/>
          <w:sz w:val="24"/>
          <w:szCs w:val="24"/>
        </w:rPr>
        <w:t xml:space="preserve"> u na’aksmo’ob tuláakal le ba’ax unaj u na’aksiko’ob tu yo’olal sáaskunaj meyaj le je’ela’ ichil u chíikulilo’ob Internet u ts’aamajo’ob ti’ le molayila’ utia’al le je’elo’, yéetel ti’ le uláak’ chíikulilo’ob tu’ux ku na’aksiko’ob tuláakal ba’ax yaan u yil yéetel sáskunaj meyaj, yéetel ti’ u chíikulil Sistema de Portales de Obligaciones ti’ u cúukulil Plataforma Nacional de Transparencia</w:t>
      </w:r>
      <w:r w:rsidR="002E1121">
        <w:rPr>
          <w:rFonts w:asciiTheme="majorHAnsi" w:eastAsia="Calibri" w:hAnsiTheme="majorHAnsi" w:cs="Arial"/>
          <w:color w:val="C00000"/>
          <w:sz w:val="24"/>
          <w:szCs w:val="24"/>
        </w:rPr>
        <w:t>.</w:t>
      </w:r>
    </w:p>
    <w:p w14:paraId="0A7D5489" w14:textId="4F12A476" w:rsidR="001F1937" w:rsidRDefault="001F1937" w:rsidP="00A34AB9">
      <w:pPr>
        <w:numPr>
          <w:ilvl w:val="0"/>
          <w:numId w:val="18"/>
        </w:numPr>
        <w:spacing w:after="0" w:line="240" w:lineRule="auto"/>
        <w:ind w:left="360"/>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Se revisó que la información publicada por los sujetos obligados se encontrara organizada en los formatos que para tal efecto prevén los Lineamientos Técnicos Generales. En este sentido, se validó el contenido de cada uno de los criterios definidos en los propios Lineamientos.</w:t>
      </w:r>
    </w:p>
    <w:p w14:paraId="193C288C" w14:textId="09E79FBD" w:rsidR="000A18F3" w:rsidRPr="00D54EBA" w:rsidRDefault="00076042" w:rsidP="00A34AB9">
      <w:pPr>
        <w:numPr>
          <w:ilvl w:val="0"/>
          <w:numId w:val="18"/>
        </w:numPr>
        <w:spacing w:after="0" w:line="240" w:lineRule="auto"/>
        <w:ind w:left="360"/>
        <w:contextualSpacing/>
        <w:jc w:val="both"/>
        <w:rPr>
          <w:rFonts w:asciiTheme="majorHAnsi" w:eastAsia="Calibri" w:hAnsiTheme="majorHAnsi" w:cs="Arial"/>
          <w:color w:val="C00000"/>
          <w:sz w:val="24"/>
          <w:szCs w:val="24"/>
        </w:rPr>
      </w:pPr>
      <w:r w:rsidRPr="00D54EBA">
        <w:rPr>
          <w:rFonts w:asciiTheme="majorHAnsi" w:eastAsia="Calibri" w:hAnsiTheme="majorHAnsi" w:cs="Arial"/>
          <w:color w:val="C00000"/>
          <w:sz w:val="24"/>
          <w:szCs w:val="24"/>
        </w:rPr>
        <w:t>Xak’alta’ab wa le ba’ax u na’aksmajobo’ ts</w:t>
      </w:r>
      <w:r w:rsidR="00D54EBA" w:rsidRPr="00D54EBA">
        <w:rPr>
          <w:rFonts w:asciiTheme="majorHAnsi" w:eastAsia="Calibri" w:hAnsiTheme="majorHAnsi" w:cs="Arial"/>
          <w:color w:val="C00000"/>
          <w:sz w:val="24"/>
          <w:szCs w:val="24"/>
        </w:rPr>
        <w:t>o</w:t>
      </w:r>
      <w:r w:rsidRPr="00D54EBA">
        <w:rPr>
          <w:rFonts w:asciiTheme="majorHAnsi" w:eastAsia="Calibri" w:hAnsiTheme="majorHAnsi" w:cs="Arial"/>
          <w:color w:val="C00000"/>
          <w:sz w:val="24"/>
          <w:szCs w:val="24"/>
        </w:rPr>
        <w:t xml:space="preserve">la’an tu beel je’el bix jets’a’an ichil u ju’unilo’ob yaano’ob ichil le Lineamientos Técnicos Generaleso’. </w:t>
      </w:r>
      <w:r w:rsidR="0030024F">
        <w:rPr>
          <w:rFonts w:asciiTheme="majorHAnsi" w:eastAsia="Calibri" w:hAnsiTheme="majorHAnsi" w:cs="Arial"/>
          <w:color w:val="C00000"/>
          <w:sz w:val="24"/>
          <w:szCs w:val="24"/>
        </w:rPr>
        <w:t>Tu yo’olal le je’ela’, xak’alta’ab ka yanak tuláakal le ba’ax jets’a’an ichil le ju’unilo’obo’.</w:t>
      </w:r>
    </w:p>
    <w:p w14:paraId="0520D008" w14:textId="236B2F39" w:rsidR="001F1937" w:rsidRDefault="001F1937" w:rsidP="00A34AB9">
      <w:pPr>
        <w:numPr>
          <w:ilvl w:val="0"/>
          <w:numId w:val="18"/>
        </w:numPr>
        <w:spacing w:after="0" w:line="240" w:lineRule="auto"/>
        <w:ind w:left="360"/>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En la evaluación de cada obligación de transparencia todos los criterios se calificaron con el mismo valor relativo, asignándose los siguientes valores; 1, cuando se cumplía totalmente el criterio; 0.5, cuando el criterio se cumplió parcialmente y 0, cuando no se cumplió el criterio.</w:t>
      </w:r>
    </w:p>
    <w:p w14:paraId="61FF6629" w14:textId="5D317ED6" w:rsidR="00F45DF7" w:rsidRPr="005C141D" w:rsidRDefault="005C141D" w:rsidP="00A34AB9">
      <w:pPr>
        <w:numPr>
          <w:ilvl w:val="0"/>
          <w:numId w:val="18"/>
        </w:numPr>
        <w:spacing w:after="0" w:line="240" w:lineRule="auto"/>
        <w:ind w:left="360"/>
        <w:contextualSpacing/>
        <w:jc w:val="both"/>
        <w:rPr>
          <w:rFonts w:asciiTheme="majorHAnsi" w:eastAsia="Calibri" w:hAnsiTheme="majorHAnsi" w:cs="Arial"/>
          <w:color w:val="C00000"/>
          <w:sz w:val="24"/>
          <w:szCs w:val="24"/>
        </w:rPr>
      </w:pPr>
      <w:r w:rsidRPr="005C141D">
        <w:rPr>
          <w:rFonts w:asciiTheme="majorHAnsi" w:eastAsia="Calibri" w:hAnsiTheme="majorHAnsi" w:cs="Arial"/>
          <w:color w:val="C00000"/>
          <w:sz w:val="24"/>
          <w:szCs w:val="24"/>
        </w:rPr>
        <w:t xml:space="preserve">Utia’al u p’i’isil wa ma’alob </w:t>
      </w:r>
      <w:r>
        <w:rPr>
          <w:rFonts w:asciiTheme="majorHAnsi" w:eastAsia="Calibri" w:hAnsiTheme="majorHAnsi" w:cs="Arial"/>
          <w:color w:val="C00000"/>
          <w:sz w:val="24"/>
          <w:szCs w:val="24"/>
        </w:rPr>
        <w:t xml:space="preserve">úuchik </w:t>
      </w:r>
      <w:r w:rsidRPr="005C141D">
        <w:rPr>
          <w:rFonts w:asciiTheme="majorHAnsi" w:eastAsia="Calibri" w:hAnsiTheme="majorHAnsi" w:cs="Arial"/>
          <w:color w:val="C00000"/>
          <w:sz w:val="24"/>
          <w:szCs w:val="24"/>
        </w:rPr>
        <w:t>beeta’</w:t>
      </w:r>
      <w:r>
        <w:rPr>
          <w:rFonts w:asciiTheme="majorHAnsi" w:eastAsia="Calibri" w:hAnsiTheme="majorHAnsi" w:cs="Arial"/>
          <w:color w:val="C00000"/>
          <w:sz w:val="24"/>
          <w:szCs w:val="24"/>
        </w:rPr>
        <w:t>al</w:t>
      </w:r>
      <w:r w:rsidRPr="005C141D">
        <w:rPr>
          <w:rFonts w:asciiTheme="majorHAnsi" w:eastAsia="Calibri" w:hAnsiTheme="majorHAnsi" w:cs="Arial"/>
          <w:color w:val="C00000"/>
          <w:sz w:val="24"/>
          <w:szCs w:val="24"/>
        </w:rPr>
        <w:t xml:space="preserve"> le meyaj u ts’a’</w:t>
      </w:r>
      <w:r w:rsidR="00723FE9">
        <w:rPr>
          <w:rFonts w:asciiTheme="majorHAnsi" w:eastAsia="Calibri" w:hAnsiTheme="majorHAnsi" w:cs="Arial"/>
          <w:color w:val="C00000"/>
          <w:sz w:val="24"/>
          <w:szCs w:val="24"/>
        </w:rPr>
        <w:t xml:space="preserve">abal ojéeltbil </w:t>
      </w:r>
      <w:r w:rsidRPr="005C141D">
        <w:rPr>
          <w:rFonts w:asciiTheme="majorHAnsi" w:eastAsia="Calibri" w:hAnsiTheme="majorHAnsi" w:cs="Arial"/>
          <w:color w:val="C00000"/>
          <w:sz w:val="24"/>
          <w:szCs w:val="24"/>
        </w:rPr>
        <w:t>sáaskunta’al meyaje’</w:t>
      </w:r>
      <w:r w:rsidR="00723FE9">
        <w:rPr>
          <w:rFonts w:asciiTheme="majorHAnsi" w:eastAsia="Calibri" w:hAnsiTheme="majorHAnsi" w:cs="Arial"/>
          <w:color w:val="C00000"/>
          <w:sz w:val="24"/>
          <w:szCs w:val="24"/>
        </w:rPr>
        <w:t xml:space="preserve">, bey úuchik u p’i’isila’, ku ts’a’abal 1 wa ma’alob beeta’abij; 0.5 wa óol ma’alob beeta’abij yéetel 0 wa ma’ ma’alobi’. </w:t>
      </w:r>
    </w:p>
    <w:p w14:paraId="56D98897" w14:textId="45A9E6B0" w:rsidR="001F1937" w:rsidRDefault="001F1937" w:rsidP="00A34AB9">
      <w:pPr>
        <w:numPr>
          <w:ilvl w:val="0"/>
          <w:numId w:val="18"/>
        </w:numPr>
        <w:spacing w:after="0" w:line="240" w:lineRule="auto"/>
        <w:ind w:left="360"/>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lastRenderedPageBreak/>
        <w:t>Una vez verificado cada uno de los criterios de publicación, se calculó el Índice de cumplimiento de las obligaciones de transparencia de cada sujeto obligado. Para el cálculo del índice referido, se consideró lo siguiente:</w:t>
      </w:r>
    </w:p>
    <w:p w14:paraId="2203D7BD" w14:textId="4FAC170A" w:rsidR="00DD3CDE" w:rsidRPr="00A54AAC" w:rsidRDefault="005855F7" w:rsidP="00A34AB9">
      <w:pPr>
        <w:numPr>
          <w:ilvl w:val="0"/>
          <w:numId w:val="18"/>
        </w:numPr>
        <w:spacing w:after="0" w:line="240" w:lineRule="auto"/>
        <w:ind w:left="360"/>
        <w:contextualSpacing/>
        <w:jc w:val="both"/>
        <w:rPr>
          <w:rFonts w:asciiTheme="majorHAnsi" w:eastAsia="Calibri" w:hAnsiTheme="majorHAnsi" w:cs="Arial"/>
          <w:color w:val="C00000"/>
          <w:sz w:val="24"/>
          <w:szCs w:val="24"/>
        </w:rPr>
      </w:pPr>
      <w:r w:rsidRPr="00A54AAC">
        <w:rPr>
          <w:rFonts w:asciiTheme="majorHAnsi" w:eastAsia="Calibri" w:hAnsiTheme="majorHAnsi" w:cs="Arial"/>
          <w:color w:val="C00000"/>
          <w:sz w:val="24"/>
          <w:szCs w:val="24"/>
        </w:rPr>
        <w:t xml:space="preserve">Chenp’el </w:t>
      </w:r>
      <w:r w:rsidR="00A35EEB" w:rsidRPr="00A54AAC">
        <w:rPr>
          <w:rFonts w:asciiTheme="majorHAnsi" w:eastAsia="Calibri" w:hAnsiTheme="majorHAnsi" w:cs="Arial"/>
          <w:color w:val="C00000"/>
          <w:sz w:val="24"/>
          <w:szCs w:val="24"/>
        </w:rPr>
        <w:t>u yila’</w:t>
      </w:r>
      <w:r w:rsidR="00A249BC" w:rsidRPr="00A54AAC">
        <w:rPr>
          <w:rFonts w:asciiTheme="majorHAnsi" w:eastAsia="Calibri" w:hAnsiTheme="majorHAnsi" w:cs="Arial"/>
          <w:color w:val="C00000"/>
          <w:sz w:val="24"/>
          <w:szCs w:val="24"/>
        </w:rPr>
        <w:t xml:space="preserve">al wa beeta’ab tuláakal le ba’ax jets’a’ano’, ila’ab máakalmáak molayil tu beetaj tu beel </w:t>
      </w:r>
      <w:r w:rsidR="00A54AAC" w:rsidRPr="00A54AAC">
        <w:rPr>
          <w:rFonts w:asciiTheme="majorHAnsi" w:eastAsia="Calibri" w:hAnsiTheme="majorHAnsi" w:cs="Arial"/>
          <w:color w:val="C00000"/>
          <w:sz w:val="24"/>
          <w:szCs w:val="24"/>
        </w:rPr>
        <w:t>tuláak</w:t>
      </w:r>
      <w:r w:rsidR="007841DF">
        <w:rPr>
          <w:rFonts w:asciiTheme="majorHAnsi" w:eastAsia="Calibri" w:hAnsiTheme="majorHAnsi" w:cs="Arial"/>
          <w:color w:val="C00000"/>
          <w:sz w:val="24"/>
          <w:szCs w:val="24"/>
        </w:rPr>
        <w:t>a</w:t>
      </w:r>
      <w:r w:rsidR="00A54AAC" w:rsidRPr="00A54AAC">
        <w:rPr>
          <w:rFonts w:asciiTheme="majorHAnsi" w:eastAsia="Calibri" w:hAnsiTheme="majorHAnsi" w:cs="Arial"/>
          <w:color w:val="C00000"/>
          <w:sz w:val="24"/>
          <w:szCs w:val="24"/>
        </w:rPr>
        <w:t>l le meyajo’ yéetel buka’aj</w:t>
      </w:r>
      <w:r w:rsidR="007841DF">
        <w:rPr>
          <w:rFonts w:asciiTheme="majorHAnsi" w:eastAsia="Calibri" w:hAnsiTheme="majorHAnsi" w:cs="Arial"/>
          <w:color w:val="C00000"/>
          <w:sz w:val="24"/>
          <w:szCs w:val="24"/>
        </w:rPr>
        <w:t xml:space="preserve"> tu jóok’sajo’ob. Utia’al u yila’al bix jóok’iko’ob, ch’a’ab en cuenta le ba’axo’oba’:</w:t>
      </w:r>
      <w:r w:rsidR="00A54AAC" w:rsidRPr="00A54AAC">
        <w:rPr>
          <w:rFonts w:asciiTheme="majorHAnsi" w:eastAsia="Calibri" w:hAnsiTheme="majorHAnsi" w:cs="Arial"/>
          <w:color w:val="C00000"/>
          <w:sz w:val="24"/>
          <w:szCs w:val="24"/>
        </w:rPr>
        <w:t xml:space="preserve"> </w:t>
      </w:r>
    </w:p>
    <w:p w14:paraId="7259DFD8" w14:textId="34765A84" w:rsidR="001F1937" w:rsidRDefault="001F1937" w:rsidP="00A34AB9">
      <w:pPr>
        <w:numPr>
          <w:ilvl w:val="0"/>
          <w:numId w:val="19"/>
        </w:numPr>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Los criterios sustantivos inherentes a cada una de las obligaciones tuvieron una ponderación de 0.60.</w:t>
      </w:r>
    </w:p>
    <w:p w14:paraId="3B7B52BE" w14:textId="44AD0BC2" w:rsidR="00267E7F" w:rsidRPr="00EF6F4E" w:rsidRDefault="009163E0" w:rsidP="00A34AB9">
      <w:pPr>
        <w:numPr>
          <w:ilvl w:val="0"/>
          <w:numId w:val="19"/>
        </w:numPr>
        <w:spacing w:after="0" w:line="240" w:lineRule="auto"/>
        <w:contextualSpacing/>
        <w:jc w:val="both"/>
        <w:rPr>
          <w:rFonts w:asciiTheme="majorHAnsi" w:eastAsia="Calibri" w:hAnsiTheme="majorHAnsi" w:cs="Arial"/>
          <w:color w:val="C00000"/>
          <w:sz w:val="24"/>
          <w:szCs w:val="24"/>
        </w:rPr>
      </w:pPr>
      <w:r w:rsidRPr="00EF6F4E">
        <w:rPr>
          <w:rFonts w:asciiTheme="majorHAnsi" w:eastAsia="Calibri" w:hAnsiTheme="majorHAnsi" w:cs="Arial"/>
          <w:color w:val="C00000"/>
          <w:sz w:val="24"/>
          <w:szCs w:val="24"/>
        </w:rPr>
        <w:t>Tuláakal le ba’</w:t>
      </w:r>
      <w:r w:rsidR="00F714F2" w:rsidRPr="00EF6F4E">
        <w:rPr>
          <w:rFonts w:asciiTheme="majorHAnsi" w:eastAsia="Calibri" w:hAnsiTheme="majorHAnsi" w:cs="Arial"/>
          <w:color w:val="C00000"/>
          <w:sz w:val="24"/>
          <w:szCs w:val="24"/>
        </w:rPr>
        <w:t xml:space="preserve">ax yaan u yil yéetel </w:t>
      </w:r>
      <w:r w:rsidR="00BF3AFE">
        <w:rPr>
          <w:rFonts w:asciiTheme="majorHAnsi" w:eastAsia="Calibri" w:hAnsiTheme="majorHAnsi" w:cs="Arial"/>
          <w:color w:val="C00000"/>
          <w:sz w:val="24"/>
          <w:szCs w:val="24"/>
        </w:rPr>
        <w:t>criterioob</w:t>
      </w:r>
      <w:r w:rsidR="002E127A">
        <w:rPr>
          <w:rFonts w:asciiTheme="majorHAnsi" w:eastAsia="Calibri" w:hAnsiTheme="majorHAnsi" w:cs="Arial"/>
          <w:color w:val="C00000"/>
          <w:sz w:val="24"/>
          <w:szCs w:val="24"/>
        </w:rPr>
        <w:t xml:space="preserve"> sustantivo’ob </w:t>
      </w:r>
      <w:r w:rsidR="00F714F2" w:rsidRPr="00EF6F4E">
        <w:rPr>
          <w:rFonts w:asciiTheme="majorHAnsi" w:eastAsia="Calibri" w:hAnsiTheme="majorHAnsi" w:cs="Arial"/>
          <w:color w:val="C00000"/>
          <w:sz w:val="24"/>
          <w:szCs w:val="24"/>
        </w:rPr>
        <w:t>jets’a’</w:t>
      </w:r>
      <w:r w:rsidR="00B00051" w:rsidRPr="00EF6F4E">
        <w:rPr>
          <w:rFonts w:asciiTheme="majorHAnsi" w:eastAsia="Calibri" w:hAnsiTheme="majorHAnsi" w:cs="Arial"/>
          <w:color w:val="C00000"/>
          <w:sz w:val="24"/>
          <w:szCs w:val="24"/>
        </w:rPr>
        <w:t xml:space="preserve">an u beeta’alo’ </w:t>
      </w:r>
      <w:r w:rsidR="00324A43" w:rsidRPr="00EF6F4E">
        <w:rPr>
          <w:rFonts w:asciiTheme="majorHAnsi" w:eastAsia="Calibri" w:hAnsiTheme="majorHAnsi" w:cs="Arial"/>
          <w:color w:val="C00000"/>
          <w:sz w:val="24"/>
          <w:szCs w:val="24"/>
        </w:rPr>
        <w:t>jts’a’ab u p’íis</w:t>
      </w:r>
      <w:r w:rsidR="008B2FD1">
        <w:rPr>
          <w:rFonts w:asciiTheme="majorHAnsi" w:eastAsia="Calibri" w:hAnsiTheme="majorHAnsi" w:cs="Arial"/>
          <w:color w:val="C00000"/>
          <w:sz w:val="24"/>
          <w:szCs w:val="24"/>
        </w:rPr>
        <w:t>il</w:t>
      </w:r>
      <w:r w:rsidR="00324A43" w:rsidRPr="00EF6F4E">
        <w:rPr>
          <w:rFonts w:asciiTheme="majorHAnsi" w:eastAsia="Calibri" w:hAnsiTheme="majorHAnsi" w:cs="Arial"/>
          <w:color w:val="C00000"/>
          <w:sz w:val="24"/>
          <w:szCs w:val="24"/>
        </w:rPr>
        <w:t xml:space="preserve"> </w:t>
      </w:r>
      <w:r w:rsidR="00EF6F4E" w:rsidRPr="00EF6F4E">
        <w:rPr>
          <w:rFonts w:asciiTheme="majorHAnsi" w:eastAsia="Calibri" w:hAnsiTheme="majorHAnsi" w:cs="Arial"/>
          <w:color w:val="C00000"/>
          <w:sz w:val="24"/>
          <w:szCs w:val="24"/>
        </w:rPr>
        <w:t>ti’</w:t>
      </w:r>
      <w:r w:rsidR="00BF3AFE">
        <w:rPr>
          <w:rFonts w:asciiTheme="majorHAnsi" w:eastAsia="Calibri" w:hAnsiTheme="majorHAnsi" w:cs="Arial"/>
          <w:color w:val="C00000"/>
          <w:sz w:val="24"/>
          <w:szCs w:val="24"/>
        </w:rPr>
        <w:t xml:space="preserve"> 0.60.</w:t>
      </w:r>
    </w:p>
    <w:p w14:paraId="7CED5D3F" w14:textId="2A1F8362" w:rsidR="001F1937" w:rsidRDefault="001F1937" w:rsidP="00A34AB9">
      <w:pPr>
        <w:numPr>
          <w:ilvl w:val="0"/>
          <w:numId w:val="19"/>
        </w:numPr>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Los criterios adjetivos de cada obligación tuvieron una ponderación de 0.40.</w:t>
      </w:r>
    </w:p>
    <w:p w14:paraId="16001428" w14:textId="0072A37C" w:rsidR="00EF6F4E" w:rsidRPr="00BF3AFE" w:rsidRDefault="002E127A" w:rsidP="00A34AB9">
      <w:pPr>
        <w:numPr>
          <w:ilvl w:val="0"/>
          <w:numId w:val="19"/>
        </w:numPr>
        <w:spacing w:after="0" w:line="240" w:lineRule="auto"/>
        <w:contextualSpacing/>
        <w:jc w:val="both"/>
        <w:rPr>
          <w:rFonts w:asciiTheme="majorHAnsi" w:eastAsia="Calibri" w:hAnsiTheme="majorHAnsi" w:cs="Arial"/>
          <w:color w:val="C00000"/>
          <w:sz w:val="24"/>
          <w:szCs w:val="24"/>
        </w:rPr>
      </w:pPr>
      <w:r w:rsidRPr="00BF3AFE">
        <w:rPr>
          <w:rFonts w:asciiTheme="majorHAnsi" w:eastAsia="Calibri" w:hAnsiTheme="majorHAnsi" w:cs="Arial"/>
          <w:color w:val="C00000"/>
          <w:sz w:val="24"/>
          <w:szCs w:val="24"/>
        </w:rPr>
        <w:t xml:space="preserve">Tuláakal le ba’ax yaan u yil yéetel </w:t>
      </w:r>
      <w:r w:rsidR="00BF3AFE" w:rsidRPr="00BF3AFE">
        <w:rPr>
          <w:rFonts w:asciiTheme="majorHAnsi" w:eastAsia="Calibri" w:hAnsiTheme="majorHAnsi" w:cs="Arial"/>
          <w:color w:val="C00000"/>
          <w:sz w:val="24"/>
          <w:szCs w:val="24"/>
        </w:rPr>
        <w:t xml:space="preserve">criterioob adjetivoob jets’a’an u beeta’alo’ jts’a’ab u p’íisil ti’ 0.40. </w:t>
      </w:r>
    </w:p>
    <w:p w14:paraId="391F3CCA" w14:textId="3DA8DD28" w:rsidR="001F1937" w:rsidRDefault="001F1937" w:rsidP="00A34AB9">
      <w:pPr>
        <w:numPr>
          <w:ilvl w:val="0"/>
          <w:numId w:val="19"/>
        </w:numPr>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Las obligaciones comunes tuvieron una ponderación de 0.60.</w:t>
      </w:r>
    </w:p>
    <w:p w14:paraId="12390C8B" w14:textId="6D584177" w:rsidR="00BF3AFE" w:rsidRPr="00BF3AFE" w:rsidRDefault="00BF3AFE" w:rsidP="00A34AB9">
      <w:pPr>
        <w:numPr>
          <w:ilvl w:val="0"/>
          <w:numId w:val="19"/>
        </w:numPr>
        <w:spacing w:after="0" w:line="240" w:lineRule="auto"/>
        <w:contextualSpacing/>
        <w:jc w:val="both"/>
        <w:rPr>
          <w:rFonts w:asciiTheme="majorHAnsi" w:eastAsia="Calibri" w:hAnsiTheme="majorHAnsi" w:cs="Arial"/>
          <w:color w:val="C00000"/>
          <w:sz w:val="24"/>
          <w:szCs w:val="24"/>
        </w:rPr>
      </w:pPr>
      <w:r w:rsidRPr="00BF3AFE">
        <w:rPr>
          <w:rFonts w:asciiTheme="majorHAnsi" w:eastAsia="Calibri" w:hAnsiTheme="majorHAnsi" w:cs="Arial"/>
          <w:color w:val="C00000"/>
          <w:sz w:val="24"/>
          <w:szCs w:val="24"/>
        </w:rPr>
        <w:t>Le ba’axo’ob suuk u beeta’alo’obo’ jts’a’ab u p’íisil ti’ 0.60.</w:t>
      </w:r>
    </w:p>
    <w:p w14:paraId="7E6BD171" w14:textId="6DD46A1D" w:rsidR="001F1937" w:rsidRDefault="001F1937" w:rsidP="00A34AB9">
      <w:pPr>
        <w:numPr>
          <w:ilvl w:val="0"/>
          <w:numId w:val="19"/>
        </w:numPr>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Las obligaciones específicas tuvieron una ponderación de 0.40.</w:t>
      </w:r>
    </w:p>
    <w:p w14:paraId="08F7CC5B" w14:textId="37DCA5EE" w:rsidR="00BF3AFE" w:rsidRPr="00BF3AFE" w:rsidRDefault="003877D3" w:rsidP="00A34AB9">
      <w:pPr>
        <w:numPr>
          <w:ilvl w:val="0"/>
          <w:numId w:val="19"/>
        </w:numPr>
        <w:spacing w:after="0" w:line="240" w:lineRule="auto"/>
        <w:contextualSpacing/>
        <w:jc w:val="both"/>
        <w:rPr>
          <w:rFonts w:asciiTheme="majorHAnsi" w:eastAsia="Calibri" w:hAnsiTheme="majorHAnsi" w:cs="Arial"/>
          <w:color w:val="C00000"/>
          <w:sz w:val="24"/>
          <w:szCs w:val="24"/>
        </w:rPr>
      </w:pPr>
      <w:r>
        <w:rPr>
          <w:rFonts w:asciiTheme="majorHAnsi" w:eastAsia="Calibri" w:hAnsiTheme="majorHAnsi" w:cs="Arial"/>
          <w:color w:val="C00000"/>
          <w:sz w:val="24"/>
          <w:szCs w:val="24"/>
        </w:rPr>
        <w:t>Le ba’axo’ob jach kan</w:t>
      </w:r>
      <w:r w:rsidR="00BF3AFE" w:rsidRPr="00BF3AFE">
        <w:rPr>
          <w:rFonts w:asciiTheme="majorHAnsi" w:eastAsia="Calibri" w:hAnsiTheme="majorHAnsi" w:cs="Arial"/>
          <w:color w:val="C00000"/>
          <w:sz w:val="24"/>
          <w:szCs w:val="24"/>
        </w:rPr>
        <w:t>áanta’an u beta’alo’ jts’a’ab u p’íisil ti’ 0.40.</w:t>
      </w:r>
    </w:p>
    <w:p w14:paraId="094EE7DF" w14:textId="68F9195A" w:rsidR="001F1937" w:rsidRDefault="001F1937" w:rsidP="00A34AB9">
      <w:pPr>
        <w:numPr>
          <w:ilvl w:val="0"/>
          <w:numId w:val="19"/>
        </w:numPr>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El índice de cumplimiento se obtuvo del promedio simple del resultado obtenido en el sitio propio con el de la Plataforma.</w:t>
      </w:r>
    </w:p>
    <w:p w14:paraId="374E70C8" w14:textId="4E5A538B" w:rsidR="00BF3AFE" w:rsidRPr="00422B9B" w:rsidRDefault="00C56602" w:rsidP="00A34AB9">
      <w:pPr>
        <w:numPr>
          <w:ilvl w:val="0"/>
          <w:numId w:val="19"/>
        </w:numPr>
        <w:spacing w:after="0" w:line="240" w:lineRule="auto"/>
        <w:contextualSpacing/>
        <w:jc w:val="both"/>
        <w:rPr>
          <w:rFonts w:asciiTheme="majorHAnsi" w:eastAsia="Calibri" w:hAnsiTheme="majorHAnsi" w:cs="Arial"/>
          <w:color w:val="C00000"/>
          <w:sz w:val="24"/>
          <w:szCs w:val="24"/>
        </w:rPr>
      </w:pPr>
      <w:r w:rsidRPr="00422B9B">
        <w:rPr>
          <w:rFonts w:asciiTheme="majorHAnsi" w:eastAsia="Calibri" w:hAnsiTheme="majorHAnsi" w:cs="Arial"/>
          <w:color w:val="C00000"/>
          <w:sz w:val="24"/>
          <w:szCs w:val="24"/>
        </w:rPr>
        <w:t>Utia’al u yila’al bix jóok’iko’obo’, jóok’sa’ab ka’alikil u xak’alta’al ichil u chíikulilo’ob ti’ Internet yéetel le yaan ichil le Plataformao’.</w:t>
      </w:r>
    </w:p>
    <w:p w14:paraId="33220764" w14:textId="0D87BD79" w:rsidR="001F1937" w:rsidRDefault="001F1937" w:rsidP="00A34AB9">
      <w:pPr>
        <w:numPr>
          <w:ilvl w:val="0"/>
          <w:numId w:val="20"/>
        </w:numPr>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Al promediar el Índice de cumplimiento de las obligaciones de transparencia de cada sujeto obligado, se obtuvo el Índice Estatal de Cumplimiento de las Obligaciones de Transparencia.</w:t>
      </w:r>
    </w:p>
    <w:p w14:paraId="3B8255B4" w14:textId="6FEFE4FE" w:rsidR="001F1937" w:rsidRPr="004057B8" w:rsidRDefault="001352DA" w:rsidP="00A34AB9">
      <w:pPr>
        <w:numPr>
          <w:ilvl w:val="0"/>
          <w:numId w:val="20"/>
        </w:numPr>
        <w:spacing w:after="0" w:line="240" w:lineRule="auto"/>
        <w:contextualSpacing/>
        <w:jc w:val="both"/>
        <w:rPr>
          <w:rFonts w:asciiTheme="majorHAnsi" w:eastAsia="Calibri" w:hAnsiTheme="majorHAnsi" w:cs="Arial"/>
          <w:color w:val="C00000"/>
          <w:sz w:val="24"/>
          <w:szCs w:val="24"/>
        </w:rPr>
      </w:pPr>
      <w:r w:rsidRPr="00BB0E2A">
        <w:rPr>
          <w:rFonts w:asciiTheme="majorHAnsi" w:eastAsia="Calibri" w:hAnsiTheme="majorHAnsi" w:cs="Arial"/>
          <w:color w:val="C00000"/>
          <w:sz w:val="24"/>
          <w:szCs w:val="24"/>
        </w:rPr>
        <w:t>La ka’aj jmu’uch’ tuláak</w:t>
      </w:r>
      <w:r w:rsidR="008E066C" w:rsidRPr="00BB0E2A">
        <w:rPr>
          <w:rFonts w:asciiTheme="majorHAnsi" w:eastAsia="Calibri" w:hAnsiTheme="majorHAnsi" w:cs="Arial"/>
          <w:color w:val="C00000"/>
          <w:sz w:val="24"/>
          <w:szCs w:val="24"/>
        </w:rPr>
        <w:t>a</w:t>
      </w:r>
      <w:r w:rsidRPr="00BB0E2A">
        <w:rPr>
          <w:rFonts w:asciiTheme="majorHAnsi" w:eastAsia="Calibri" w:hAnsiTheme="majorHAnsi" w:cs="Arial"/>
          <w:color w:val="C00000"/>
          <w:sz w:val="24"/>
          <w:szCs w:val="24"/>
        </w:rPr>
        <w:t>l le ba’ax tu jóok’sajo’</w:t>
      </w:r>
      <w:r w:rsidR="008E066C" w:rsidRPr="00BB0E2A">
        <w:rPr>
          <w:rFonts w:asciiTheme="majorHAnsi" w:eastAsia="Calibri" w:hAnsiTheme="majorHAnsi" w:cs="Arial"/>
          <w:color w:val="C00000"/>
          <w:sz w:val="24"/>
          <w:szCs w:val="24"/>
        </w:rPr>
        <w:t>ob cada juntúul ti’</w:t>
      </w:r>
      <w:r w:rsidRPr="00BB0E2A">
        <w:rPr>
          <w:rFonts w:asciiTheme="majorHAnsi" w:eastAsia="Calibri" w:hAnsiTheme="majorHAnsi" w:cs="Arial"/>
          <w:color w:val="C00000"/>
          <w:sz w:val="24"/>
          <w:szCs w:val="24"/>
        </w:rPr>
        <w:t xml:space="preserve"> le molayilo’obo’, </w:t>
      </w:r>
      <w:r w:rsidR="008E066C" w:rsidRPr="00BB0E2A">
        <w:rPr>
          <w:rFonts w:asciiTheme="majorHAnsi" w:eastAsia="Calibri" w:hAnsiTheme="majorHAnsi" w:cs="Arial"/>
          <w:color w:val="C00000"/>
          <w:sz w:val="24"/>
          <w:szCs w:val="24"/>
        </w:rPr>
        <w:t>ila’ab bix jóok’</w:t>
      </w:r>
      <w:r w:rsidR="00BB0E2A">
        <w:rPr>
          <w:rFonts w:asciiTheme="majorHAnsi" w:eastAsia="Calibri" w:hAnsiTheme="majorHAnsi" w:cs="Arial"/>
          <w:color w:val="C00000"/>
          <w:sz w:val="24"/>
          <w:szCs w:val="24"/>
        </w:rPr>
        <w:t>ik u lu’umil Yucatán ichil le xaak’alil beeta’ab tu yo’olal sáaskunaj meyaj.</w:t>
      </w:r>
    </w:p>
    <w:p w14:paraId="121EB415" w14:textId="0A28B1E5" w:rsidR="001F1937" w:rsidRDefault="001F1937" w:rsidP="00A34AB9">
      <w:pPr>
        <w:pStyle w:val="Ttulo13"/>
        <w:spacing w:line="240" w:lineRule="auto"/>
        <w:rPr>
          <w:lang w:val="es-MX"/>
        </w:rPr>
      </w:pPr>
      <w:bookmarkStart w:id="41" w:name="_Toc65838402"/>
      <w:r w:rsidRPr="006C6C77">
        <w:rPr>
          <w:lang w:val="es-MX"/>
        </w:rPr>
        <w:t>Alcances de la verificación.</w:t>
      </w:r>
      <w:bookmarkEnd w:id="41"/>
    </w:p>
    <w:p w14:paraId="3EEF4D5D" w14:textId="0AE92D76" w:rsidR="001F1937" w:rsidRPr="003877D3" w:rsidRDefault="00CE6141" w:rsidP="003877D3">
      <w:pPr>
        <w:rPr>
          <w:rFonts w:asciiTheme="majorHAnsi" w:hAnsiTheme="majorHAnsi" w:cstheme="majorHAnsi"/>
          <w:b/>
          <w:color w:val="C00000"/>
          <w:sz w:val="32"/>
          <w:szCs w:val="32"/>
          <w:lang w:eastAsia="es-MX" w:bidi="en-US"/>
        </w:rPr>
      </w:pPr>
      <w:r w:rsidRPr="00CE6141">
        <w:rPr>
          <w:rFonts w:asciiTheme="majorHAnsi" w:hAnsiTheme="majorHAnsi" w:cstheme="majorHAnsi"/>
          <w:b/>
          <w:color w:val="C00000"/>
          <w:sz w:val="32"/>
          <w:szCs w:val="32"/>
          <w:lang w:eastAsia="es-MX" w:bidi="en-US"/>
        </w:rPr>
        <w:t xml:space="preserve">Ba’ax </w:t>
      </w:r>
      <w:r w:rsidR="00A810FE">
        <w:rPr>
          <w:rFonts w:asciiTheme="majorHAnsi" w:hAnsiTheme="majorHAnsi" w:cstheme="majorHAnsi"/>
          <w:b/>
          <w:color w:val="C00000"/>
          <w:sz w:val="32"/>
          <w:szCs w:val="32"/>
          <w:lang w:eastAsia="es-MX" w:bidi="en-US"/>
        </w:rPr>
        <w:t>ku kaxta’al</w:t>
      </w:r>
      <w:r w:rsidRPr="00CE6141">
        <w:rPr>
          <w:rFonts w:asciiTheme="majorHAnsi" w:hAnsiTheme="majorHAnsi" w:cstheme="majorHAnsi"/>
          <w:b/>
          <w:color w:val="C00000"/>
          <w:sz w:val="32"/>
          <w:szCs w:val="32"/>
          <w:lang w:eastAsia="es-MX" w:bidi="en-US"/>
        </w:rPr>
        <w:t xml:space="preserve"> yéetel le xaak’alila’.</w:t>
      </w:r>
    </w:p>
    <w:p w14:paraId="7D77CA6A" w14:textId="5440D856" w:rsidR="001F1937" w:rsidRDefault="001F1937" w:rsidP="00A34AB9">
      <w:pPr>
        <w:autoSpaceDE w:val="0"/>
        <w:autoSpaceDN w:val="0"/>
        <w:adjustRightInd w:val="0"/>
        <w:spacing w:after="0" w:line="240" w:lineRule="auto"/>
        <w:jc w:val="both"/>
        <w:rPr>
          <w:rFonts w:asciiTheme="majorHAnsi" w:eastAsia="Calibri" w:hAnsiTheme="majorHAnsi" w:cs="Times New Roman"/>
          <w:sz w:val="24"/>
          <w:szCs w:val="24"/>
          <w:lang w:eastAsia="es-MX"/>
        </w:rPr>
      </w:pPr>
      <w:bookmarkStart w:id="42" w:name="_Hlk30579856"/>
      <w:r w:rsidRPr="006C6C77">
        <w:rPr>
          <w:rFonts w:asciiTheme="majorHAnsi" w:eastAsia="Calibri" w:hAnsiTheme="majorHAnsi" w:cs="Arial"/>
          <w:iCs/>
          <w:sz w:val="24"/>
          <w:szCs w:val="24"/>
        </w:rPr>
        <w:t xml:space="preserve">Las verificaciones tienen para los sujetos obligados </w:t>
      </w:r>
      <w:r w:rsidRPr="006C6C77">
        <w:rPr>
          <w:rFonts w:asciiTheme="majorHAnsi" w:eastAsia="Calibri" w:hAnsiTheme="majorHAnsi" w:cs="Times New Roman"/>
          <w:sz w:val="24"/>
          <w:szCs w:val="24"/>
          <w:lang w:eastAsia="es-MX"/>
        </w:rPr>
        <w:t xml:space="preserve">efectos vinculantes conforme a lo establecido en el artículo 88 del Capítulo VI de la Ley General, en los Lineamientos que establecen el procedimiento de verificación, y demás normatividad aplicable a la materia; por lo que incumplimiento total o parcial a las determinaciones emitidas por el Instituto en razón de las verificaciones, puede derivar en la aplicación de las medidas de apremio previstas en dicha Ley, y según el Sujeto Obligado de que se trate, en hacer del conocimiento de la instancia competente la probable responsabilidad por el incumplimiento a las obligaciones contempladas en la propia Ley, o en el inicio del procedimiento respectivo por parte del Instituto. </w:t>
      </w:r>
      <w:bookmarkEnd w:id="42"/>
      <w:r w:rsidRPr="006C6C77">
        <w:rPr>
          <w:rFonts w:asciiTheme="majorHAnsi" w:eastAsia="Calibri" w:hAnsiTheme="majorHAnsi" w:cs="Times New Roman"/>
          <w:sz w:val="24"/>
          <w:szCs w:val="24"/>
          <w:lang w:eastAsia="es-MX"/>
        </w:rPr>
        <w:t>Lo anterior, de acuerdo con lo siguiente:</w:t>
      </w:r>
    </w:p>
    <w:p w14:paraId="56B834A1" w14:textId="1EC14BFC" w:rsidR="004A7ECA" w:rsidRPr="00F6491E" w:rsidRDefault="00527A2E" w:rsidP="00A34AB9">
      <w:pPr>
        <w:autoSpaceDE w:val="0"/>
        <w:autoSpaceDN w:val="0"/>
        <w:adjustRightInd w:val="0"/>
        <w:spacing w:after="0" w:line="240" w:lineRule="auto"/>
        <w:jc w:val="both"/>
        <w:rPr>
          <w:rFonts w:asciiTheme="majorHAnsi" w:eastAsia="Calibri" w:hAnsiTheme="majorHAnsi" w:cs="Times New Roman"/>
          <w:color w:val="C00000"/>
          <w:sz w:val="24"/>
          <w:szCs w:val="24"/>
          <w:lang w:eastAsia="es-MX"/>
        </w:rPr>
      </w:pPr>
      <w:r w:rsidRPr="00F6491E">
        <w:rPr>
          <w:rFonts w:asciiTheme="majorHAnsi" w:eastAsia="Calibri" w:hAnsiTheme="majorHAnsi" w:cs="Times New Roman"/>
          <w:color w:val="C00000"/>
          <w:sz w:val="24"/>
          <w:szCs w:val="24"/>
          <w:lang w:eastAsia="es-MX"/>
        </w:rPr>
        <w:t xml:space="preserve">Le xaak’alil ku beeta’al ti’ le molayilo’obo’ </w:t>
      </w:r>
      <w:r w:rsidR="00F6491E">
        <w:rPr>
          <w:rFonts w:asciiTheme="majorHAnsi" w:eastAsia="Calibri" w:hAnsiTheme="majorHAnsi" w:cs="Times New Roman"/>
          <w:color w:val="C00000"/>
          <w:sz w:val="24"/>
          <w:szCs w:val="24"/>
          <w:lang w:eastAsia="es-MX"/>
        </w:rPr>
        <w:t xml:space="preserve">yéetel jets’a’an ichil le artíikulo 88 </w:t>
      </w:r>
      <w:r w:rsidR="005813F7">
        <w:rPr>
          <w:rFonts w:asciiTheme="majorHAnsi" w:eastAsia="Calibri" w:hAnsiTheme="majorHAnsi" w:cs="Times New Roman"/>
          <w:color w:val="C00000"/>
          <w:sz w:val="24"/>
          <w:szCs w:val="24"/>
          <w:lang w:eastAsia="es-MX"/>
        </w:rPr>
        <w:t>Jo’ol ts’íibil VI</w:t>
      </w:r>
      <w:r w:rsidR="00206CF8">
        <w:rPr>
          <w:rFonts w:asciiTheme="majorHAnsi" w:eastAsia="Calibri" w:hAnsiTheme="majorHAnsi" w:cs="Times New Roman"/>
          <w:color w:val="C00000"/>
          <w:sz w:val="24"/>
          <w:szCs w:val="24"/>
          <w:lang w:eastAsia="es-MX"/>
        </w:rPr>
        <w:t xml:space="preserve"> </w:t>
      </w:r>
      <w:r w:rsidR="00F62387">
        <w:rPr>
          <w:rFonts w:asciiTheme="majorHAnsi" w:eastAsia="Calibri" w:hAnsiTheme="majorHAnsi" w:cs="Times New Roman"/>
          <w:color w:val="C00000"/>
          <w:sz w:val="24"/>
          <w:szCs w:val="24"/>
          <w:lang w:eastAsia="es-MX"/>
        </w:rPr>
        <w:t>tu yo’olal</w:t>
      </w:r>
      <w:r w:rsidR="007340A8">
        <w:rPr>
          <w:rFonts w:asciiTheme="majorHAnsi" w:eastAsia="Calibri" w:hAnsiTheme="majorHAnsi" w:cs="Times New Roman"/>
          <w:color w:val="C00000"/>
          <w:sz w:val="24"/>
          <w:szCs w:val="24"/>
          <w:lang w:eastAsia="es-MX"/>
        </w:rPr>
        <w:t xml:space="preserve"> le Noj A’almajt’aano’</w:t>
      </w:r>
      <w:r w:rsidR="0055780D">
        <w:rPr>
          <w:rFonts w:asciiTheme="majorHAnsi" w:eastAsia="Calibri" w:hAnsiTheme="majorHAnsi" w:cs="Times New Roman"/>
          <w:color w:val="C00000"/>
          <w:sz w:val="24"/>
          <w:szCs w:val="24"/>
          <w:lang w:eastAsia="es-MX"/>
        </w:rPr>
        <w:t>,</w:t>
      </w:r>
      <w:r w:rsidR="007340A8">
        <w:rPr>
          <w:rFonts w:asciiTheme="majorHAnsi" w:eastAsia="Calibri" w:hAnsiTheme="majorHAnsi" w:cs="Times New Roman"/>
          <w:color w:val="C00000"/>
          <w:sz w:val="24"/>
          <w:szCs w:val="24"/>
          <w:lang w:eastAsia="es-MX"/>
        </w:rPr>
        <w:t xml:space="preserve"> </w:t>
      </w:r>
      <w:r w:rsidR="00F927F1">
        <w:rPr>
          <w:rFonts w:asciiTheme="majorHAnsi" w:eastAsia="Calibri" w:hAnsiTheme="majorHAnsi" w:cs="Times New Roman"/>
          <w:color w:val="C00000"/>
          <w:sz w:val="24"/>
          <w:szCs w:val="24"/>
          <w:lang w:eastAsia="es-MX"/>
        </w:rPr>
        <w:t xml:space="preserve">ku taasik si’ipilil, </w:t>
      </w:r>
      <w:r w:rsidR="0055780D">
        <w:rPr>
          <w:rFonts w:asciiTheme="majorHAnsi" w:eastAsia="Calibri" w:hAnsiTheme="majorHAnsi" w:cs="Times New Roman"/>
          <w:color w:val="C00000"/>
          <w:sz w:val="24"/>
          <w:szCs w:val="24"/>
          <w:lang w:eastAsia="es-MX"/>
        </w:rPr>
        <w:t>tu yo’olal le ba’axo’ob jets’a’an ichil le meyajilo’ yéetel unaj u chíimpolta’</w:t>
      </w:r>
      <w:r w:rsidR="007374C1">
        <w:rPr>
          <w:rFonts w:asciiTheme="majorHAnsi" w:eastAsia="Calibri" w:hAnsiTheme="majorHAnsi" w:cs="Times New Roman"/>
          <w:color w:val="C00000"/>
          <w:sz w:val="24"/>
          <w:szCs w:val="24"/>
          <w:lang w:eastAsia="es-MX"/>
        </w:rPr>
        <w:t>al; le o’olale’ wa ma’ tu beet</w:t>
      </w:r>
      <w:r w:rsidR="00930D85">
        <w:rPr>
          <w:rFonts w:asciiTheme="majorHAnsi" w:eastAsia="Calibri" w:hAnsiTheme="majorHAnsi" w:cs="Times New Roman"/>
          <w:color w:val="C00000"/>
          <w:sz w:val="24"/>
          <w:szCs w:val="24"/>
          <w:lang w:eastAsia="es-MX"/>
        </w:rPr>
        <w:t>a</w:t>
      </w:r>
      <w:r w:rsidR="007374C1">
        <w:rPr>
          <w:rFonts w:asciiTheme="majorHAnsi" w:eastAsia="Calibri" w:hAnsiTheme="majorHAnsi" w:cs="Times New Roman"/>
          <w:color w:val="C00000"/>
          <w:sz w:val="24"/>
          <w:szCs w:val="24"/>
          <w:lang w:eastAsia="es-MX"/>
        </w:rPr>
        <w:t xml:space="preserve">’al </w:t>
      </w:r>
      <w:r w:rsidR="00930D85">
        <w:rPr>
          <w:rFonts w:asciiTheme="majorHAnsi" w:eastAsia="Calibri" w:hAnsiTheme="majorHAnsi" w:cs="Times New Roman"/>
          <w:color w:val="C00000"/>
          <w:sz w:val="24"/>
          <w:szCs w:val="24"/>
          <w:lang w:eastAsia="es-MX"/>
        </w:rPr>
        <w:t xml:space="preserve">tumen le molayilo’ob </w:t>
      </w:r>
      <w:r w:rsidR="007374C1">
        <w:rPr>
          <w:rFonts w:asciiTheme="majorHAnsi" w:eastAsia="Calibri" w:hAnsiTheme="majorHAnsi" w:cs="Times New Roman"/>
          <w:color w:val="C00000"/>
          <w:sz w:val="24"/>
          <w:szCs w:val="24"/>
          <w:lang w:eastAsia="es-MX"/>
        </w:rPr>
        <w:t>le ba’</w:t>
      </w:r>
      <w:r w:rsidR="004D642C">
        <w:rPr>
          <w:rFonts w:asciiTheme="majorHAnsi" w:eastAsia="Calibri" w:hAnsiTheme="majorHAnsi" w:cs="Times New Roman"/>
          <w:color w:val="C00000"/>
          <w:sz w:val="24"/>
          <w:szCs w:val="24"/>
          <w:lang w:eastAsia="es-MX"/>
        </w:rPr>
        <w:t xml:space="preserve">ax </w:t>
      </w:r>
      <w:r w:rsidR="004D642C">
        <w:rPr>
          <w:rFonts w:asciiTheme="majorHAnsi" w:eastAsia="Calibri" w:hAnsiTheme="majorHAnsi" w:cs="Times New Roman"/>
          <w:color w:val="C00000"/>
          <w:sz w:val="24"/>
          <w:szCs w:val="24"/>
          <w:lang w:eastAsia="es-MX"/>
        </w:rPr>
        <w:lastRenderedPageBreak/>
        <w:t xml:space="preserve">jets’a’an ichil le </w:t>
      </w:r>
      <w:r w:rsidR="00930D85">
        <w:rPr>
          <w:rFonts w:asciiTheme="majorHAnsi" w:eastAsia="Calibri" w:hAnsiTheme="majorHAnsi" w:cs="Times New Roman"/>
          <w:color w:val="C00000"/>
          <w:sz w:val="24"/>
          <w:szCs w:val="24"/>
          <w:lang w:eastAsia="es-MX"/>
        </w:rPr>
        <w:t xml:space="preserve">a’almajt’aanilo’obe’ je’el u ts’a’abalti’ob u kuucho’ob, </w:t>
      </w:r>
      <w:r w:rsidR="002B3A73">
        <w:rPr>
          <w:rFonts w:asciiTheme="majorHAnsi" w:eastAsia="Calibri" w:hAnsiTheme="majorHAnsi" w:cs="Times New Roman"/>
          <w:color w:val="C00000"/>
          <w:sz w:val="24"/>
          <w:szCs w:val="24"/>
          <w:lang w:eastAsia="es-MX"/>
        </w:rPr>
        <w:t>yéetel lekéen ila’ak máakalmáak molayil ma’ táan u beetik le ba’ax jets’a’ano’ yaan u ts’a’abal u yojéelt</w:t>
      </w:r>
      <w:r w:rsidR="00481981">
        <w:rPr>
          <w:rFonts w:asciiTheme="majorHAnsi" w:eastAsia="Calibri" w:hAnsiTheme="majorHAnsi" w:cs="Times New Roman"/>
          <w:color w:val="C00000"/>
          <w:sz w:val="24"/>
          <w:szCs w:val="24"/>
          <w:lang w:eastAsia="es-MX"/>
        </w:rPr>
        <w:t>a’al ti’ l</w:t>
      </w:r>
      <w:r w:rsidR="00DC5FDB">
        <w:rPr>
          <w:rFonts w:asciiTheme="majorHAnsi" w:eastAsia="Calibri" w:hAnsiTheme="majorHAnsi" w:cs="Times New Roman"/>
          <w:color w:val="C00000"/>
          <w:sz w:val="24"/>
          <w:szCs w:val="24"/>
          <w:lang w:eastAsia="es-MX"/>
        </w:rPr>
        <w:t>e jala’acho’</w:t>
      </w:r>
      <w:r w:rsidR="000A21EF">
        <w:rPr>
          <w:rFonts w:asciiTheme="majorHAnsi" w:eastAsia="Calibri" w:hAnsiTheme="majorHAnsi" w:cs="Times New Roman"/>
          <w:color w:val="C00000"/>
          <w:sz w:val="24"/>
          <w:szCs w:val="24"/>
          <w:lang w:eastAsia="es-MX"/>
        </w:rPr>
        <w:t>ob</w:t>
      </w:r>
      <w:r w:rsidR="00481981">
        <w:rPr>
          <w:rFonts w:asciiTheme="majorHAnsi" w:eastAsia="Calibri" w:hAnsiTheme="majorHAnsi" w:cs="Times New Roman"/>
          <w:color w:val="C00000"/>
          <w:sz w:val="24"/>
          <w:szCs w:val="24"/>
          <w:lang w:eastAsia="es-MX"/>
        </w:rPr>
        <w:t xml:space="preserve"> </w:t>
      </w:r>
      <w:r w:rsidR="002B3A73">
        <w:rPr>
          <w:rFonts w:asciiTheme="majorHAnsi" w:eastAsia="Calibri" w:hAnsiTheme="majorHAnsi" w:cs="Times New Roman"/>
          <w:color w:val="C00000"/>
          <w:sz w:val="24"/>
          <w:szCs w:val="24"/>
          <w:lang w:eastAsia="es-MX"/>
        </w:rPr>
        <w:t>le ba’ax ku beetik ma’ ma’alo’obo’ je’el bix jets’a’an ichil le a’almajt’aanilo’</w:t>
      </w:r>
      <w:r w:rsidR="004F3EEE">
        <w:rPr>
          <w:rFonts w:asciiTheme="majorHAnsi" w:eastAsia="Calibri" w:hAnsiTheme="majorHAnsi" w:cs="Times New Roman"/>
          <w:color w:val="C00000"/>
          <w:sz w:val="24"/>
          <w:szCs w:val="24"/>
          <w:lang w:eastAsia="es-MX"/>
        </w:rPr>
        <w:t xml:space="preserve">, </w:t>
      </w:r>
      <w:r w:rsidR="007143D8">
        <w:rPr>
          <w:rFonts w:asciiTheme="majorHAnsi" w:eastAsia="Calibri" w:hAnsiTheme="majorHAnsi" w:cs="Times New Roman"/>
          <w:color w:val="C00000"/>
          <w:sz w:val="24"/>
          <w:szCs w:val="24"/>
          <w:lang w:eastAsia="es-MX"/>
        </w:rPr>
        <w:t>wa lekéen káajak u xak’alta’al tumen le molayilo’. Tuláakal lelo’ yaan u beetaal</w:t>
      </w:r>
      <w:r w:rsidR="000A21EF">
        <w:rPr>
          <w:rFonts w:asciiTheme="majorHAnsi" w:eastAsia="Calibri" w:hAnsiTheme="majorHAnsi" w:cs="Times New Roman"/>
          <w:color w:val="C00000"/>
          <w:sz w:val="24"/>
          <w:szCs w:val="24"/>
          <w:lang w:eastAsia="es-MX"/>
        </w:rPr>
        <w:t xml:space="preserve"> </w:t>
      </w:r>
      <w:r w:rsidR="007143D8">
        <w:rPr>
          <w:rFonts w:asciiTheme="majorHAnsi" w:eastAsia="Calibri" w:hAnsiTheme="majorHAnsi" w:cs="Times New Roman"/>
          <w:color w:val="C00000"/>
          <w:sz w:val="24"/>
          <w:szCs w:val="24"/>
          <w:lang w:eastAsia="es-MX"/>
        </w:rPr>
        <w:t>je’el bix jets’a’an</w:t>
      </w:r>
      <w:r w:rsidR="00A266C9">
        <w:rPr>
          <w:rFonts w:asciiTheme="majorHAnsi" w:eastAsia="Calibri" w:hAnsiTheme="majorHAnsi" w:cs="Times New Roman"/>
          <w:color w:val="C00000"/>
          <w:sz w:val="24"/>
          <w:szCs w:val="24"/>
          <w:lang w:eastAsia="es-MX"/>
        </w:rPr>
        <w:t xml:space="preserve">o’: </w:t>
      </w:r>
    </w:p>
    <w:p w14:paraId="779D3858" w14:textId="77777777" w:rsidR="001F1937" w:rsidRPr="006C6C77" w:rsidRDefault="001F1937" w:rsidP="00A34AB9">
      <w:pPr>
        <w:autoSpaceDE w:val="0"/>
        <w:autoSpaceDN w:val="0"/>
        <w:adjustRightInd w:val="0"/>
        <w:spacing w:after="0" w:line="240" w:lineRule="auto"/>
        <w:ind w:left="360"/>
        <w:contextualSpacing/>
        <w:jc w:val="both"/>
        <w:rPr>
          <w:rFonts w:asciiTheme="majorHAnsi" w:eastAsia="Calibri" w:hAnsiTheme="majorHAnsi" w:cs="Times New Roman"/>
          <w:sz w:val="24"/>
          <w:szCs w:val="24"/>
          <w:lang w:eastAsia="es-MX"/>
        </w:rPr>
      </w:pPr>
    </w:p>
    <w:p w14:paraId="5418FABE" w14:textId="77777777" w:rsidR="00147665" w:rsidRDefault="001F1937" w:rsidP="00A34AB9">
      <w:pPr>
        <w:numPr>
          <w:ilvl w:val="0"/>
          <w:numId w:val="22"/>
        </w:numPr>
        <w:autoSpaceDE w:val="0"/>
        <w:autoSpaceDN w:val="0"/>
        <w:adjustRightInd w:val="0"/>
        <w:spacing w:after="0" w:line="240" w:lineRule="auto"/>
        <w:contextualSpacing/>
        <w:jc w:val="both"/>
        <w:rPr>
          <w:rFonts w:asciiTheme="majorHAnsi" w:eastAsia="Calibri" w:hAnsiTheme="majorHAnsi" w:cs="Times New Roman"/>
          <w:sz w:val="24"/>
          <w:szCs w:val="24"/>
          <w:lang w:eastAsia="es-MX"/>
        </w:rPr>
      </w:pPr>
      <w:r w:rsidRPr="006C6C77">
        <w:rPr>
          <w:rFonts w:asciiTheme="majorHAnsi" w:eastAsia="Calibri" w:hAnsiTheme="majorHAnsi" w:cs="Times New Roman"/>
          <w:sz w:val="24"/>
          <w:szCs w:val="24"/>
          <w:lang w:eastAsia="es-MX"/>
        </w:rPr>
        <w:t>Todos los sujetos obligados contarán con veinte días hábiles posteriores a la notificación de sus resultados, para subsanar los incumplimientos detectados por el Instituto.</w:t>
      </w:r>
    </w:p>
    <w:p w14:paraId="65878147" w14:textId="40BA420D" w:rsidR="001F1937" w:rsidRPr="006219D4" w:rsidRDefault="00564625" w:rsidP="00A34AB9">
      <w:pPr>
        <w:numPr>
          <w:ilvl w:val="0"/>
          <w:numId w:val="22"/>
        </w:numPr>
        <w:autoSpaceDE w:val="0"/>
        <w:autoSpaceDN w:val="0"/>
        <w:adjustRightInd w:val="0"/>
        <w:spacing w:after="0" w:line="240" w:lineRule="auto"/>
        <w:contextualSpacing/>
        <w:jc w:val="both"/>
        <w:rPr>
          <w:rFonts w:asciiTheme="majorHAnsi" w:eastAsia="Calibri" w:hAnsiTheme="majorHAnsi" w:cs="Times New Roman"/>
          <w:color w:val="C00000"/>
          <w:sz w:val="24"/>
          <w:szCs w:val="24"/>
          <w:lang w:eastAsia="es-MX"/>
        </w:rPr>
      </w:pPr>
      <w:r w:rsidRPr="006219D4">
        <w:rPr>
          <w:rFonts w:asciiTheme="majorHAnsi" w:eastAsia="Calibri" w:hAnsiTheme="majorHAnsi" w:cs="Times New Roman"/>
          <w:color w:val="C00000"/>
          <w:sz w:val="24"/>
          <w:szCs w:val="24"/>
          <w:lang w:eastAsia="es-MX"/>
        </w:rPr>
        <w:t xml:space="preserve">Tuláakal le molayilo’obo’ yaanti’ob tak 20p’éel k’iinilo’ob </w:t>
      </w:r>
      <w:r w:rsidR="00BB119B" w:rsidRPr="006219D4">
        <w:rPr>
          <w:rFonts w:asciiTheme="majorHAnsi" w:eastAsia="Calibri" w:hAnsiTheme="majorHAnsi" w:cs="Times New Roman"/>
          <w:color w:val="C00000"/>
          <w:sz w:val="24"/>
          <w:szCs w:val="24"/>
          <w:lang w:eastAsia="es-MX"/>
        </w:rPr>
        <w:t>meyaj, ku káajal u xook lekéen ts’a’abak u yojéelto’ob le meyajilo’, utia’al u beetiko’ob le ba’ax ma’ tu beetajao’</w:t>
      </w:r>
      <w:r w:rsidR="006219D4" w:rsidRPr="006219D4">
        <w:rPr>
          <w:rFonts w:asciiTheme="majorHAnsi" w:eastAsia="Calibri" w:hAnsiTheme="majorHAnsi" w:cs="Times New Roman"/>
          <w:color w:val="C00000"/>
          <w:sz w:val="24"/>
          <w:szCs w:val="24"/>
          <w:lang w:eastAsia="es-MX"/>
        </w:rPr>
        <w:t>ob tu beel</w:t>
      </w:r>
      <w:r w:rsidR="001F1937" w:rsidRPr="006219D4">
        <w:rPr>
          <w:rFonts w:asciiTheme="majorHAnsi" w:eastAsia="Calibri" w:hAnsiTheme="majorHAnsi" w:cs="Times New Roman"/>
          <w:color w:val="C00000"/>
          <w:sz w:val="24"/>
          <w:szCs w:val="24"/>
          <w:lang w:eastAsia="es-MX"/>
        </w:rPr>
        <w:t xml:space="preserve"> </w:t>
      </w:r>
      <w:r w:rsidR="00BB119B" w:rsidRPr="006219D4">
        <w:rPr>
          <w:rFonts w:asciiTheme="majorHAnsi" w:eastAsia="Calibri" w:hAnsiTheme="majorHAnsi" w:cs="Times New Roman"/>
          <w:color w:val="C00000"/>
          <w:sz w:val="24"/>
          <w:szCs w:val="24"/>
          <w:lang w:eastAsia="es-MX"/>
        </w:rPr>
        <w:t xml:space="preserve">je’el bix xak’alta’an tumen le molayila’. </w:t>
      </w:r>
    </w:p>
    <w:p w14:paraId="1A775DA2" w14:textId="6E7652FC" w:rsidR="001F1937" w:rsidRDefault="001F1937" w:rsidP="00A34AB9">
      <w:pPr>
        <w:numPr>
          <w:ilvl w:val="0"/>
          <w:numId w:val="22"/>
        </w:numPr>
        <w:autoSpaceDE w:val="0"/>
        <w:autoSpaceDN w:val="0"/>
        <w:adjustRightInd w:val="0"/>
        <w:spacing w:after="0" w:line="240" w:lineRule="auto"/>
        <w:contextualSpacing/>
        <w:jc w:val="both"/>
        <w:rPr>
          <w:rFonts w:asciiTheme="majorHAnsi" w:eastAsia="Calibri" w:hAnsiTheme="majorHAnsi" w:cs="Times New Roman"/>
          <w:sz w:val="24"/>
          <w:szCs w:val="24"/>
          <w:lang w:eastAsia="es-MX"/>
        </w:rPr>
      </w:pPr>
      <w:r w:rsidRPr="006C6C77">
        <w:rPr>
          <w:rFonts w:asciiTheme="majorHAnsi" w:eastAsia="Calibri" w:hAnsiTheme="majorHAnsi" w:cs="Times New Roman"/>
          <w:sz w:val="24"/>
          <w:szCs w:val="24"/>
          <w:lang w:eastAsia="es-MX"/>
        </w:rPr>
        <w:t>Vencido el plazo de veinte días, si el sujeto obligado no cumple en su totalidad con lo requerido, se girará un requerimiento al superior jerárquico de los responsables de la difusión de la información, a través del Responsable de la Unidad de Transparencia y se otorgará un plazo de cinco días hábiles posteriores a la notificación correspondiente, con el apercibimiento de que de no cumplir en dicho plazo se procederá a la aplicación de medidas de apremio contra los responsables de la publicación de la información o contra quien resultare responsable del incumplimiento.</w:t>
      </w:r>
    </w:p>
    <w:p w14:paraId="4C5A8A87" w14:textId="5ABAF31B" w:rsidR="006E3EBC" w:rsidRPr="0037463C" w:rsidRDefault="00425924" w:rsidP="00A34AB9">
      <w:pPr>
        <w:numPr>
          <w:ilvl w:val="0"/>
          <w:numId w:val="22"/>
        </w:numPr>
        <w:autoSpaceDE w:val="0"/>
        <w:autoSpaceDN w:val="0"/>
        <w:adjustRightInd w:val="0"/>
        <w:spacing w:after="0" w:line="240" w:lineRule="auto"/>
        <w:contextualSpacing/>
        <w:jc w:val="both"/>
        <w:rPr>
          <w:rFonts w:asciiTheme="majorHAnsi" w:eastAsia="Calibri" w:hAnsiTheme="majorHAnsi" w:cs="Times New Roman"/>
          <w:color w:val="C00000"/>
          <w:sz w:val="24"/>
          <w:szCs w:val="24"/>
          <w:lang w:eastAsia="es-MX"/>
        </w:rPr>
      </w:pPr>
      <w:r w:rsidRPr="0037463C">
        <w:rPr>
          <w:rFonts w:asciiTheme="majorHAnsi" w:eastAsia="Calibri" w:hAnsiTheme="majorHAnsi" w:cs="Times New Roman"/>
          <w:color w:val="C00000"/>
          <w:sz w:val="24"/>
          <w:szCs w:val="24"/>
          <w:lang w:eastAsia="es-MX"/>
        </w:rPr>
        <w:t>Lekéen máanak le 20p’éel k’iino’obo’</w:t>
      </w:r>
      <w:r w:rsidR="0037463C">
        <w:rPr>
          <w:rFonts w:asciiTheme="majorHAnsi" w:eastAsia="Calibri" w:hAnsiTheme="majorHAnsi" w:cs="Times New Roman"/>
          <w:color w:val="C00000"/>
          <w:sz w:val="24"/>
          <w:szCs w:val="24"/>
          <w:lang w:eastAsia="es-MX"/>
        </w:rPr>
        <w:t xml:space="preserve">, wa le molayilo’ jumpuli’ ma’ tu beetaj le ba’ax a’ala’an u beeto’, </w:t>
      </w:r>
      <w:r w:rsidR="006D4912">
        <w:rPr>
          <w:rFonts w:asciiTheme="majorHAnsi" w:eastAsia="Calibri" w:hAnsiTheme="majorHAnsi" w:cs="Times New Roman"/>
          <w:color w:val="C00000"/>
          <w:sz w:val="24"/>
          <w:szCs w:val="24"/>
          <w:lang w:eastAsia="es-MX"/>
        </w:rPr>
        <w:t>yaan u k’áata’</w:t>
      </w:r>
      <w:r w:rsidR="00B67A61">
        <w:rPr>
          <w:rFonts w:asciiTheme="majorHAnsi" w:eastAsia="Calibri" w:hAnsiTheme="majorHAnsi" w:cs="Times New Roman"/>
          <w:color w:val="C00000"/>
          <w:sz w:val="24"/>
          <w:szCs w:val="24"/>
          <w:lang w:eastAsia="es-MX"/>
        </w:rPr>
        <w:t>al ti’ u jo’olpóopil ti’ le máaxo’ob unaj u na’aksiko’ob le ba’ax ku k’áata’alo’</w:t>
      </w:r>
      <w:r w:rsidR="00483F70">
        <w:rPr>
          <w:rFonts w:asciiTheme="majorHAnsi" w:eastAsia="Calibri" w:hAnsiTheme="majorHAnsi" w:cs="Times New Roman"/>
          <w:color w:val="C00000"/>
          <w:sz w:val="24"/>
          <w:szCs w:val="24"/>
          <w:lang w:eastAsia="es-MX"/>
        </w:rPr>
        <w:t xml:space="preserve">, lela’ yaan u beeta’al tu táan le máax ku jo’olintik </w:t>
      </w:r>
      <w:r w:rsidR="00D83346">
        <w:rPr>
          <w:rFonts w:asciiTheme="majorHAnsi" w:eastAsia="Calibri" w:hAnsiTheme="majorHAnsi" w:cs="Times New Roman"/>
          <w:color w:val="C00000"/>
          <w:sz w:val="24"/>
          <w:szCs w:val="24"/>
          <w:lang w:eastAsia="es-MX"/>
        </w:rPr>
        <w:t>u Kúuchilil Sáaskunaj Meyaj yéetel yaan u ts’a’abal cincop’éel k’iinilo’ob meyaj lela’ yaan u káajal u xook lekéen ts’a’abak ojéeltbil le meyajilo’</w:t>
      </w:r>
      <w:r w:rsidR="005B0F34">
        <w:rPr>
          <w:rFonts w:asciiTheme="majorHAnsi" w:eastAsia="Calibri" w:hAnsiTheme="majorHAnsi" w:cs="Times New Roman"/>
          <w:color w:val="C00000"/>
          <w:sz w:val="24"/>
          <w:szCs w:val="24"/>
          <w:lang w:eastAsia="es-MX"/>
        </w:rPr>
        <w:t xml:space="preserve">, </w:t>
      </w:r>
      <w:r w:rsidR="0043690C">
        <w:rPr>
          <w:rFonts w:asciiTheme="majorHAnsi" w:eastAsia="Calibri" w:hAnsiTheme="majorHAnsi" w:cs="Times New Roman"/>
          <w:color w:val="C00000"/>
          <w:sz w:val="24"/>
          <w:szCs w:val="24"/>
          <w:lang w:eastAsia="es-MX"/>
        </w:rPr>
        <w:t xml:space="preserve">yéetel wa kex beyo’ ma’ tu beetiko’ob le ba’ax k’áata’ano’ yaan u ts’a’abal u kuuch wa si’ipilil ti’ </w:t>
      </w:r>
      <w:r w:rsidR="00C12560">
        <w:rPr>
          <w:rFonts w:asciiTheme="majorHAnsi" w:eastAsia="Calibri" w:hAnsiTheme="majorHAnsi" w:cs="Times New Roman"/>
          <w:color w:val="C00000"/>
          <w:sz w:val="24"/>
          <w:szCs w:val="24"/>
          <w:lang w:eastAsia="es-MX"/>
        </w:rPr>
        <w:t>máax ma’ táan u beetik le meyajo’.</w:t>
      </w:r>
    </w:p>
    <w:p w14:paraId="704FC559" w14:textId="784C56C4" w:rsidR="001F1937" w:rsidRDefault="001F1937" w:rsidP="00A34AB9">
      <w:pPr>
        <w:numPr>
          <w:ilvl w:val="0"/>
          <w:numId w:val="22"/>
        </w:numPr>
        <w:autoSpaceDE w:val="0"/>
        <w:autoSpaceDN w:val="0"/>
        <w:adjustRightInd w:val="0"/>
        <w:spacing w:after="0" w:line="240" w:lineRule="auto"/>
        <w:contextualSpacing/>
        <w:jc w:val="both"/>
        <w:rPr>
          <w:rFonts w:asciiTheme="majorHAnsi" w:eastAsia="Calibri" w:hAnsiTheme="majorHAnsi" w:cs="Times New Roman"/>
          <w:sz w:val="24"/>
          <w:szCs w:val="24"/>
          <w:lang w:eastAsia="es-MX"/>
        </w:rPr>
      </w:pPr>
      <w:r w:rsidRPr="006C6C77">
        <w:rPr>
          <w:rFonts w:asciiTheme="majorHAnsi" w:eastAsia="Calibri" w:hAnsiTheme="majorHAnsi" w:cs="Times New Roman"/>
          <w:sz w:val="24"/>
          <w:szCs w:val="24"/>
          <w:lang w:eastAsia="es-MX"/>
        </w:rPr>
        <w:t>Vencido el plazo de cinco de hábiles, si el sujeto obligado aún no cumple con lo ordenado, se aplicarán medidas de apremio contra los responsables del incumplimiento y se girará un requerimiento de forma directa al superior jerárquico de éstos, para que en el plazo de cinco días hábiles posteriores a la notificación respectiva se cumpla con lo requerido por el Pleno.</w:t>
      </w:r>
    </w:p>
    <w:p w14:paraId="23A99EAE" w14:textId="702F9F5B" w:rsidR="00B7526D" w:rsidRPr="002372CB" w:rsidRDefault="0003054D" w:rsidP="00A34AB9">
      <w:pPr>
        <w:numPr>
          <w:ilvl w:val="0"/>
          <w:numId w:val="22"/>
        </w:numPr>
        <w:autoSpaceDE w:val="0"/>
        <w:autoSpaceDN w:val="0"/>
        <w:adjustRightInd w:val="0"/>
        <w:spacing w:after="0" w:line="240" w:lineRule="auto"/>
        <w:contextualSpacing/>
        <w:jc w:val="both"/>
        <w:rPr>
          <w:rFonts w:asciiTheme="majorHAnsi" w:eastAsia="Calibri" w:hAnsiTheme="majorHAnsi" w:cs="Times New Roman"/>
          <w:color w:val="C00000"/>
          <w:sz w:val="24"/>
          <w:szCs w:val="24"/>
          <w:lang w:eastAsia="es-MX"/>
        </w:rPr>
      </w:pPr>
      <w:r w:rsidRPr="002372CB">
        <w:rPr>
          <w:rFonts w:asciiTheme="majorHAnsi" w:eastAsia="Calibri" w:hAnsiTheme="majorHAnsi" w:cs="Times New Roman"/>
          <w:color w:val="C00000"/>
          <w:sz w:val="24"/>
          <w:szCs w:val="24"/>
          <w:lang w:eastAsia="es-MX"/>
        </w:rPr>
        <w:t>Wa ku máan le cincop’éel k’iino’obo’ yéetel le molayilo’ ma’ tu beetaj le ba’ax k’áata’an u beeto’, yaan u ts’a’abal u kuuch wa si’ipili</w:t>
      </w:r>
      <w:r w:rsidR="00BD7012">
        <w:rPr>
          <w:rFonts w:asciiTheme="majorHAnsi" w:eastAsia="Calibri" w:hAnsiTheme="majorHAnsi" w:cs="Times New Roman"/>
          <w:color w:val="C00000"/>
          <w:sz w:val="24"/>
          <w:szCs w:val="24"/>
          <w:lang w:eastAsia="es-MX"/>
        </w:rPr>
        <w:t>l ti’ le máax ma’ tu chíimpoltaj</w:t>
      </w:r>
      <w:r w:rsidRPr="002372CB">
        <w:rPr>
          <w:rFonts w:asciiTheme="majorHAnsi" w:eastAsia="Calibri" w:hAnsiTheme="majorHAnsi" w:cs="Times New Roman"/>
          <w:color w:val="C00000"/>
          <w:sz w:val="24"/>
          <w:szCs w:val="24"/>
          <w:lang w:eastAsia="es-MX"/>
        </w:rPr>
        <w:t xml:space="preserve"> le ba’ax jets’a’ano’ yéetel yaan u k’áata’al xan ti’ u jo’olpóopil le máax ma’ táan u beetik u meyajo’ utia’al ichil cincop’éel k’iinilo’ob </w:t>
      </w:r>
      <w:r w:rsidR="00100776">
        <w:rPr>
          <w:rFonts w:asciiTheme="majorHAnsi" w:eastAsia="Calibri" w:hAnsiTheme="majorHAnsi" w:cs="Times New Roman"/>
          <w:color w:val="C00000"/>
          <w:sz w:val="24"/>
          <w:szCs w:val="24"/>
          <w:lang w:eastAsia="es-MX"/>
        </w:rPr>
        <w:t xml:space="preserve">lelo’oba’ </w:t>
      </w:r>
      <w:r w:rsidRPr="002372CB">
        <w:rPr>
          <w:rFonts w:asciiTheme="majorHAnsi" w:eastAsia="Calibri" w:hAnsiTheme="majorHAnsi" w:cs="Times New Roman"/>
          <w:color w:val="C00000"/>
          <w:sz w:val="24"/>
          <w:szCs w:val="24"/>
          <w:lang w:eastAsia="es-MX"/>
        </w:rPr>
        <w:t>ku káajal u xook lekéen ts’a’abak ojéeltbil le meyajilo’, ka beeta’ak le ba’ax</w:t>
      </w:r>
      <w:r w:rsidR="00BD7012">
        <w:rPr>
          <w:rFonts w:asciiTheme="majorHAnsi" w:eastAsia="Calibri" w:hAnsiTheme="majorHAnsi" w:cs="Times New Roman"/>
          <w:color w:val="C00000"/>
          <w:sz w:val="24"/>
          <w:szCs w:val="24"/>
          <w:lang w:eastAsia="es-MX"/>
        </w:rPr>
        <w:t xml:space="preserve"> </w:t>
      </w:r>
      <w:r w:rsidRPr="002372CB">
        <w:rPr>
          <w:rFonts w:asciiTheme="majorHAnsi" w:eastAsia="Calibri" w:hAnsiTheme="majorHAnsi" w:cs="Times New Roman"/>
          <w:color w:val="C00000"/>
          <w:sz w:val="24"/>
          <w:szCs w:val="24"/>
          <w:lang w:eastAsia="es-MX"/>
        </w:rPr>
        <w:t xml:space="preserve">ts’o’ok u jets’ik le Pleenoo’. </w:t>
      </w:r>
    </w:p>
    <w:p w14:paraId="3F52DBB2" w14:textId="504093DC" w:rsidR="001F1937" w:rsidRDefault="001F1937" w:rsidP="00A34AB9">
      <w:pPr>
        <w:numPr>
          <w:ilvl w:val="0"/>
          <w:numId w:val="22"/>
        </w:numPr>
        <w:autoSpaceDE w:val="0"/>
        <w:autoSpaceDN w:val="0"/>
        <w:adjustRightInd w:val="0"/>
        <w:spacing w:after="0" w:line="240" w:lineRule="auto"/>
        <w:contextualSpacing/>
        <w:jc w:val="both"/>
        <w:rPr>
          <w:rFonts w:asciiTheme="majorHAnsi" w:eastAsia="Calibri" w:hAnsiTheme="majorHAnsi" w:cs="Times New Roman"/>
          <w:sz w:val="24"/>
          <w:szCs w:val="24"/>
          <w:lang w:eastAsia="es-MX"/>
        </w:rPr>
      </w:pPr>
      <w:r w:rsidRPr="006C6C77">
        <w:rPr>
          <w:rFonts w:asciiTheme="majorHAnsi" w:eastAsia="Calibri" w:hAnsiTheme="majorHAnsi" w:cs="Times New Roman"/>
          <w:sz w:val="24"/>
          <w:szCs w:val="24"/>
          <w:lang w:eastAsia="es-MX"/>
        </w:rPr>
        <w:t>Fenecido el plazo de cinco días hábiles otorgado a través del requerimiento realizado de forma directa al superior jerárquico, sin que se acredite el cumplimiento total a lo ordenado por el Pleno, se aplicarán medidas de apremio al superior jerárquico, y se procederá de la siguiente forma:</w:t>
      </w:r>
    </w:p>
    <w:p w14:paraId="5875493E" w14:textId="2A5972F0" w:rsidR="00EB6062" w:rsidRPr="008F3FD4" w:rsidRDefault="00202357" w:rsidP="00A34AB9">
      <w:pPr>
        <w:numPr>
          <w:ilvl w:val="0"/>
          <w:numId w:val="22"/>
        </w:numPr>
        <w:autoSpaceDE w:val="0"/>
        <w:autoSpaceDN w:val="0"/>
        <w:adjustRightInd w:val="0"/>
        <w:spacing w:after="0" w:line="240" w:lineRule="auto"/>
        <w:contextualSpacing/>
        <w:jc w:val="both"/>
        <w:rPr>
          <w:rFonts w:asciiTheme="majorHAnsi" w:eastAsia="Calibri" w:hAnsiTheme="majorHAnsi" w:cs="Times New Roman"/>
          <w:color w:val="C00000"/>
          <w:sz w:val="24"/>
          <w:szCs w:val="24"/>
          <w:lang w:eastAsia="es-MX"/>
        </w:rPr>
      </w:pPr>
      <w:r w:rsidRPr="008F3FD4">
        <w:rPr>
          <w:rFonts w:asciiTheme="majorHAnsi" w:eastAsia="Calibri" w:hAnsiTheme="majorHAnsi" w:cs="Times New Roman"/>
          <w:color w:val="C00000"/>
          <w:sz w:val="24"/>
          <w:szCs w:val="24"/>
          <w:lang w:eastAsia="es-MX"/>
        </w:rPr>
        <w:t xml:space="preserve">Wa ku máan le cincop’éel k’iinilo’ob meyaj ts’a’aban </w:t>
      </w:r>
      <w:r w:rsidR="004661D2">
        <w:rPr>
          <w:rFonts w:asciiTheme="majorHAnsi" w:eastAsia="Calibri" w:hAnsiTheme="majorHAnsi" w:cs="Times New Roman"/>
          <w:color w:val="C00000"/>
          <w:sz w:val="24"/>
          <w:szCs w:val="24"/>
          <w:lang w:eastAsia="es-MX"/>
        </w:rPr>
        <w:t>ti’ le máax ku beetikubaj jo’</w:t>
      </w:r>
      <w:r w:rsidR="006A4B1C">
        <w:rPr>
          <w:rFonts w:asciiTheme="majorHAnsi" w:eastAsia="Calibri" w:hAnsiTheme="majorHAnsi" w:cs="Times New Roman"/>
          <w:color w:val="C00000"/>
          <w:sz w:val="24"/>
          <w:szCs w:val="24"/>
          <w:lang w:eastAsia="es-MX"/>
        </w:rPr>
        <w:t xml:space="preserve">opóopilo’, </w:t>
      </w:r>
      <w:r w:rsidR="00501108">
        <w:rPr>
          <w:rFonts w:asciiTheme="majorHAnsi" w:eastAsia="Calibri" w:hAnsiTheme="majorHAnsi" w:cs="Times New Roman"/>
          <w:color w:val="C00000"/>
          <w:sz w:val="24"/>
          <w:szCs w:val="24"/>
          <w:lang w:eastAsia="es-MX"/>
        </w:rPr>
        <w:t>yéetel wa ma’ tu ye’</w:t>
      </w:r>
      <w:r w:rsidR="004307CA">
        <w:rPr>
          <w:rFonts w:asciiTheme="majorHAnsi" w:eastAsia="Calibri" w:hAnsiTheme="majorHAnsi" w:cs="Times New Roman"/>
          <w:color w:val="C00000"/>
          <w:sz w:val="24"/>
          <w:szCs w:val="24"/>
          <w:lang w:eastAsia="es-MX"/>
        </w:rPr>
        <w:t>esik wa tu beetaj</w:t>
      </w:r>
      <w:r w:rsidR="00501108">
        <w:rPr>
          <w:rFonts w:asciiTheme="majorHAnsi" w:eastAsia="Calibri" w:hAnsiTheme="majorHAnsi" w:cs="Times New Roman"/>
          <w:color w:val="C00000"/>
          <w:sz w:val="24"/>
          <w:szCs w:val="24"/>
          <w:lang w:eastAsia="es-MX"/>
        </w:rPr>
        <w:t xml:space="preserve"> le ba’ax tu jets’aj le Pleenoo’, yaan u ts’a’abal u kuuch wa u si’ipilil ti’ le jo’olpóopilo’, yeeétel yaan u beeta’al le ba’alo’oba’:</w:t>
      </w:r>
    </w:p>
    <w:p w14:paraId="68C318F3" w14:textId="16064DBD" w:rsidR="001F1937" w:rsidRDefault="001F1937" w:rsidP="00A34AB9">
      <w:pPr>
        <w:numPr>
          <w:ilvl w:val="0"/>
          <w:numId w:val="23"/>
        </w:numPr>
        <w:autoSpaceDE w:val="0"/>
        <w:autoSpaceDN w:val="0"/>
        <w:adjustRightInd w:val="0"/>
        <w:spacing w:after="0" w:line="240" w:lineRule="auto"/>
        <w:contextualSpacing/>
        <w:jc w:val="both"/>
        <w:rPr>
          <w:rFonts w:asciiTheme="majorHAnsi" w:eastAsia="Calibri" w:hAnsiTheme="majorHAnsi" w:cs="Times New Roman"/>
          <w:sz w:val="24"/>
          <w:szCs w:val="24"/>
          <w:lang w:eastAsia="es-MX"/>
        </w:rPr>
      </w:pPr>
      <w:r w:rsidRPr="006C6C77">
        <w:rPr>
          <w:rFonts w:asciiTheme="majorHAnsi" w:eastAsia="Calibri" w:hAnsiTheme="majorHAnsi" w:cs="Times New Roman"/>
          <w:sz w:val="24"/>
          <w:szCs w:val="24"/>
          <w:lang w:eastAsia="es-MX"/>
        </w:rPr>
        <w:t xml:space="preserve">Para el caso de los servidores públicos que son sujetos obligados, se dará vista al Órgano de Control Interno, a efecto de que se inicie el procedimiento de </w:t>
      </w:r>
      <w:r w:rsidRPr="006C6C77">
        <w:rPr>
          <w:rFonts w:asciiTheme="majorHAnsi" w:eastAsia="Calibri" w:hAnsiTheme="majorHAnsi" w:cs="Times New Roman"/>
          <w:sz w:val="24"/>
          <w:szCs w:val="24"/>
          <w:lang w:eastAsia="es-MX"/>
        </w:rPr>
        <w:lastRenderedPageBreak/>
        <w:t>responsabilidad correspondiente, por el incumplimiento a la obligación de publicar la información inherente a las obligaciones de transparencia.</w:t>
      </w:r>
    </w:p>
    <w:p w14:paraId="0AE10D27" w14:textId="457101AE" w:rsidR="00A54D8B" w:rsidRPr="00DC2183" w:rsidRDefault="00DC2183" w:rsidP="00A34AB9">
      <w:pPr>
        <w:numPr>
          <w:ilvl w:val="0"/>
          <w:numId w:val="23"/>
        </w:numPr>
        <w:autoSpaceDE w:val="0"/>
        <w:autoSpaceDN w:val="0"/>
        <w:adjustRightInd w:val="0"/>
        <w:spacing w:after="0" w:line="240" w:lineRule="auto"/>
        <w:contextualSpacing/>
        <w:jc w:val="both"/>
        <w:rPr>
          <w:rFonts w:asciiTheme="majorHAnsi" w:eastAsia="Calibri" w:hAnsiTheme="majorHAnsi" w:cs="Times New Roman"/>
          <w:color w:val="C00000"/>
          <w:sz w:val="24"/>
          <w:szCs w:val="24"/>
          <w:lang w:eastAsia="es-MX"/>
        </w:rPr>
      </w:pPr>
      <w:r w:rsidRPr="00DC2183">
        <w:rPr>
          <w:rFonts w:asciiTheme="majorHAnsi" w:eastAsia="Calibri" w:hAnsiTheme="majorHAnsi" w:cs="Times New Roman"/>
          <w:color w:val="C00000"/>
          <w:sz w:val="24"/>
          <w:szCs w:val="24"/>
          <w:lang w:eastAsia="es-MX"/>
        </w:rPr>
        <w:t>Utia’al le máaxo’ob ku meyajo’ob ichil jala’</w:t>
      </w:r>
      <w:r w:rsidR="0056493D">
        <w:rPr>
          <w:rFonts w:asciiTheme="majorHAnsi" w:eastAsia="Calibri" w:hAnsiTheme="majorHAnsi" w:cs="Times New Roman"/>
          <w:color w:val="C00000"/>
          <w:sz w:val="24"/>
          <w:szCs w:val="24"/>
          <w:lang w:eastAsia="es-MX"/>
        </w:rPr>
        <w:t>ach yéetel unaj</w:t>
      </w:r>
      <w:r w:rsidR="0068412A">
        <w:rPr>
          <w:rFonts w:asciiTheme="majorHAnsi" w:eastAsia="Calibri" w:hAnsiTheme="majorHAnsi" w:cs="Times New Roman"/>
          <w:color w:val="C00000"/>
          <w:sz w:val="24"/>
          <w:szCs w:val="24"/>
          <w:lang w:eastAsia="es-MX"/>
        </w:rPr>
        <w:t xml:space="preserve"> u ts’aiko’ob ojéeltbil u meyajo’ob, </w:t>
      </w:r>
      <w:r w:rsidR="00B20ADD">
        <w:rPr>
          <w:rFonts w:asciiTheme="majorHAnsi" w:eastAsia="Calibri" w:hAnsiTheme="majorHAnsi" w:cs="Times New Roman"/>
          <w:color w:val="C00000"/>
          <w:sz w:val="24"/>
          <w:szCs w:val="24"/>
          <w:lang w:eastAsia="es-MX"/>
        </w:rPr>
        <w:t>yaan u ts’a’</w:t>
      </w:r>
      <w:r w:rsidR="00820433">
        <w:rPr>
          <w:rFonts w:asciiTheme="majorHAnsi" w:eastAsia="Calibri" w:hAnsiTheme="majorHAnsi" w:cs="Times New Roman"/>
          <w:color w:val="C00000"/>
          <w:sz w:val="24"/>
          <w:szCs w:val="24"/>
          <w:lang w:eastAsia="es-MX"/>
        </w:rPr>
        <w:t xml:space="preserve">abal </w:t>
      </w:r>
      <w:r w:rsidR="00B20ADD">
        <w:rPr>
          <w:rFonts w:asciiTheme="majorHAnsi" w:eastAsia="Calibri" w:hAnsiTheme="majorHAnsi" w:cs="Times New Roman"/>
          <w:color w:val="C00000"/>
          <w:sz w:val="24"/>
          <w:szCs w:val="24"/>
          <w:lang w:eastAsia="es-MX"/>
        </w:rPr>
        <w:t xml:space="preserve">ojéeltbil ti’ u múuch’kabil Órgano de Control Interno, </w:t>
      </w:r>
      <w:r w:rsidR="00820433">
        <w:rPr>
          <w:rFonts w:asciiTheme="majorHAnsi" w:eastAsia="Calibri" w:hAnsiTheme="majorHAnsi" w:cs="Times New Roman"/>
          <w:color w:val="C00000"/>
          <w:sz w:val="24"/>
          <w:szCs w:val="24"/>
          <w:lang w:eastAsia="es-MX"/>
        </w:rPr>
        <w:t>utia’al ka beeta’ak le ba’ax jets’a’an u beeto’ob, tu yo’olal le meyaj ma’ beeta’ab tu yo’</w:t>
      </w:r>
      <w:r w:rsidR="00E7787A">
        <w:rPr>
          <w:rFonts w:asciiTheme="majorHAnsi" w:eastAsia="Calibri" w:hAnsiTheme="majorHAnsi" w:cs="Times New Roman"/>
          <w:color w:val="C00000"/>
          <w:sz w:val="24"/>
          <w:szCs w:val="24"/>
          <w:lang w:eastAsia="es-MX"/>
        </w:rPr>
        <w:t xml:space="preserve">olal sáaskunaj meyaj. </w:t>
      </w:r>
    </w:p>
    <w:p w14:paraId="1FA10197" w14:textId="564634EB" w:rsidR="001F1937" w:rsidRDefault="001F1937" w:rsidP="00A34AB9">
      <w:pPr>
        <w:numPr>
          <w:ilvl w:val="0"/>
          <w:numId w:val="23"/>
        </w:numPr>
        <w:autoSpaceDE w:val="0"/>
        <w:autoSpaceDN w:val="0"/>
        <w:adjustRightInd w:val="0"/>
        <w:spacing w:after="0" w:line="240" w:lineRule="auto"/>
        <w:contextualSpacing/>
        <w:jc w:val="both"/>
        <w:rPr>
          <w:rFonts w:asciiTheme="majorHAnsi" w:eastAsia="Calibri" w:hAnsiTheme="majorHAnsi" w:cs="Times New Roman"/>
          <w:sz w:val="24"/>
          <w:szCs w:val="24"/>
          <w:lang w:eastAsia="es-MX"/>
        </w:rPr>
      </w:pPr>
      <w:r w:rsidRPr="006C6C77">
        <w:rPr>
          <w:rFonts w:asciiTheme="majorHAnsi" w:eastAsia="Calibri" w:hAnsiTheme="majorHAnsi" w:cs="Times New Roman"/>
          <w:sz w:val="24"/>
          <w:szCs w:val="24"/>
          <w:lang w:eastAsia="es-MX"/>
        </w:rPr>
        <w:t>Cuando se trate de Partidos Políticos, se dará vista al Instituto Electoral y de Participación Ciudadana de Yucatán, para que éste determine lo que en derecho resulte procedente.</w:t>
      </w:r>
    </w:p>
    <w:p w14:paraId="5E68FB47" w14:textId="49595833" w:rsidR="005C5338" w:rsidRPr="00304718" w:rsidRDefault="0037046B" w:rsidP="00A34AB9">
      <w:pPr>
        <w:numPr>
          <w:ilvl w:val="0"/>
          <w:numId w:val="23"/>
        </w:numPr>
        <w:autoSpaceDE w:val="0"/>
        <w:autoSpaceDN w:val="0"/>
        <w:adjustRightInd w:val="0"/>
        <w:spacing w:after="0" w:line="240" w:lineRule="auto"/>
        <w:contextualSpacing/>
        <w:jc w:val="both"/>
        <w:rPr>
          <w:rFonts w:asciiTheme="majorHAnsi" w:eastAsia="Calibri" w:hAnsiTheme="majorHAnsi" w:cs="Times New Roman"/>
          <w:color w:val="C00000"/>
          <w:sz w:val="24"/>
          <w:szCs w:val="24"/>
          <w:lang w:eastAsia="es-MX"/>
        </w:rPr>
      </w:pPr>
      <w:r w:rsidRPr="00304718">
        <w:rPr>
          <w:rFonts w:asciiTheme="majorHAnsi" w:eastAsia="Calibri" w:hAnsiTheme="majorHAnsi" w:cs="Times New Roman"/>
          <w:color w:val="C00000"/>
          <w:sz w:val="24"/>
          <w:szCs w:val="24"/>
          <w:lang w:eastAsia="es-MX"/>
        </w:rPr>
        <w:t xml:space="preserve">Wa Partidoob Politiko’ob </w:t>
      </w:r>
      <w:r w:rsidR="00304718" w:rsidRPr="00304718">
        <w:rPr>
          <w:rFonts w:asciiTheme="majorHAnsi" w:eastAsia="Calibri" w:hAnsiTheme="majorHAnsi" w:cs="Times New Roman"/>
          <w:color w:val="C00000"/>
          <w:sz w:val="24"/>
          <w:szCs w:val="24"/>
          <w:lang w:eastAsia="es-MX"/>
        </w:rPr>
        <w:t xml:space="preserve">ma’ tu éejento’ob le ba’ax jets’a’ano’, yaan u ts’aiko’ob ojéeltbil ti’ u molayil Yéeytáambal yéetel u táakpajal kajnáalo’ob ti’ u Lu’umil Yucatán, utia’al beyo’ le molayila’ yaan u beetik le ba’ax jets’a’ano’. </w:t>
      </w:r>
    </w:p>
    <w:p w14:paraId="7EC6B320" w14:textId="751A91B6" w:rsidR="001F1937" w:rsidRDefault="001F1937" w:rsidP="00A34AB9">
      <w:pPr>
        <w:numPr>
          <w:ilvl w:val="0"/>
          <w:numId w:val="23"/>
        </w:numPr>
        <w:autoSpaceDE w:val="0"/>
        <w:autoSpaceDN w:val="0"/>
        <w:adjustRightInd w:val="0"/>
        <w:spacing w:after="0" w:line="240" w:lineRule="auto"/>
        <w:contextualSpacing/>
        <w:jc w:val="both"/>
        <w:rPr>
          <w:rFonts w:asciiTheme="majorHAnsi" w:eastAsia="Calibri" w:hAnsiTheme="majorHAnsi" w:cs="Times New Roman"/>
          <w:sz w:val="24"/>
          <w:szCs w:val="24"/>
          <w:lang w:eastAsia="es-MX"/>
        </w:rPr>
      </w:pPr>
      <w:r w:rsidRPr="006C6C77">
        <w:rPr>
          <w:rFonts w:asciiTheme="majorHAnsi" w:eastAsia="Calibri" w:hAnsiTheme="majorHAnsi" w:cs="Times New Roman"/>
          <w:sz w:val="24"/>
          <w:szCs w:val="24"/>
          <w:lang w:eastAsia="es-MX"/>
        </w:rPr>
        <w:t>Por lo que se refiere a los Sindicatos, el Pleno del Instituto dará inicio al procedimiento respectivo, en términos de lo dispuesto en la Sección Tercera del Capítulo II del Título Noveno de la Ley de la Materia en el Estado.</w:t>
      </w:r>
    </w:p>
    <w:p w14:paraId="27D2D873" w14:textId="538A6FD3" w:rsidR="001F1937" w:rsidRPr="00272034" w:rsidRDefault="0008373B" w:rsidP="00A34AB9">
      <w:pPr>
        <w:numPr>
          <w:ilvl w:val="0"/>
          <w:numId w:val="23"/>
        </w:numPr>
        <w:autoSpaceDE w:val="0"/>
        <w:autoSpaceDN w:val="0"/>
        <w:adjustRightInd w:val="0"/>
        <w:spacing w:after="0" w:line="240" w:lineRule="auto"/>
        <w:contextualSpacing/>
        <w:jc w:val="both"/>
        <w:rPr>
          <w:rFonts w:asciiTheme="majorHAnsi" w:eastAsia="Calibri" w:hAnsiTheme="majorHAnsi" w:cs="Times New Roman"/>
          <w:color w:val="C00000"/>
          <w:sz w:val="24"/>
          <w:szCs w:val="24"/>
          <w:lang w:eastAsia="es-MX"/>
        </w:rPr>
      </w:pPr>
      <w:r w:rsidRPr="00AF43D7">
        <w:rPr>
          <w:rFonts w:asciiTheme="majorHAnsi" w:eastAsia="Calibri" w:hAnsiTheme="majorHAnsi" w:cs="Times New Roman"/>
          <w:color w:val="C00000"/>
          <w:sz w:val="24"/>
          <w:szCs w:val="24"/>
          <w:lang w:eastAsia="es-MX"/>
        </w:rPr>
        <w:t>Tu yo’olal le ba’ax yaan u yil yéetel sindicato’</w:t>
      </w:r>
      <w:r w:rsidR="00E50F6F">
        <w:rPr>
          <w:rFonts w:asciiTheme="majorHAnsi" w:eastAsia="Calibri" w:hAnsiTheme="majorHAnsi" w:cs="Times New Roman"/>
          <w:color w:val="C00000"/>
          <w:sz w:val="24"/>
          <w:szCs w:val="24"/>
          <w:lang w:eastAsia="es-MX"/>
        </w:rPr>
        <w:t xml:space="preserve">ob, u Plenoil le molayila’ yaan u káajsik le meyaj unaj u beeta’alo’, je’el bix jets’a’an ichil u Yóox Jaatsil ti’ u Jo’ol ts’íibi II ti’ u bolon Jo’ol ts’íibil </w:t>
      </w:r>
      <w:r w:rsidR="00103BDD">
        <w:rPr>
          <w:rFonts w:asciiTheme="majorHAnsi" w:eastAsia="Calibri" w:hAnsiTheme="majorHAnsi" w:cs="Times New Roman"/>
          <w:color w:val="C00000"/>
          <w:sz w:val="24"/>
          <w:szCs w:val="24"/>
          <w:lang w:eastAsia="es-MX"/>
        </w:rPr>
        <w:t>ti’ u a’almajt’aanil ti’ le lu’umila’.</w:t>
      </w:r>
      <w:r w:rsidR="00E50F6F">
        <w:rPr>
          <w:rFonts w:asciiTheme="majorHAnsi" w:eastAsia="Calibri" w:hAnsiTheme="majorHAnsi" w:cs="Times New Roman"/>
          <w:color w:val="C00000"/>
          <w:sz w:val="24"/>
          <w:szCs w:val="24"/>
          <w:lang w:eastAsia="es-MX"/>
        </w:rPr>
        <w:t xml:space="preserve"> </w:t>
      </w:r>
    </w:p>
    <w:p w14:paraId="71AEFBDC" w14:textId="65129E73" w:rsidR="001F1937" w:rsidRDefault="001F1937" w:rsidP="00A34AB9">
      <w:pPr>
        <w:pStyle w:val="Ttulo13"/>
        <w:spacing w:line="240" w:lineRule="auto"/>
        <w:rPr>
          <w:lang w:val="es-MX"/>
        </w:rPr>
      </w:pPr>
      <w:bookmarkStart w:id="43" w:name="_Toc65838404"/>
      <w:r w:rsidRPr="006C6C77">
        <w:rPr>
          <w:lang w:val="es-MX"/>
        </w:rPr>
        <w:t>Verificación en el portal de la Plataforma Nacional de Transparencia.</w:t>
      </w:r>
      <w:bookmarkEnd w:id="43"/>
    </w:p>
    <w:p w14:paraId="61011A3C" w14:textId="5FF30AAF" w:rsidR="001F1937" w:rsidRPr="00C955CB" w:rsidRDefault="005B5A3F" w:rsidP="00C955CB">
      <w:pPr>
        <w:rPr>
          <w:rFonts w:asciiTheme="majorHAnsi" w:hAnsiTheme="majorHAnsi" w:cstheme="majorHAnsi"/>
          <w:b/>
          <w:color w:val="C00000"/>
          <w:sz w:val="32"/>
          <w:szCs w:val="32"/>
          <w:lang w:eastAsia="es-MX" w:bidi="en-US"/>
        </w:rPr>
      </w:pPr>
      <w:r w:rsidRPr="005B5A3F">
        <w:rPr>
          <w:rFonts w:asciiTheme="majorHAnsi" w:hAnsiTheme="majorHAnsi" w:cstheme="majorHAnsi"/>
          <w:b/>
          <w:color w:val="C00000"/>
          <w:sz w:val="32"/>
          <w:szCs w:val="32"/>
          <w:lang w:eastAsia="es-MX" w:bidi="en-US"/>
        </w:rPr>
        <w:t>Xaak’alil ichil u chíikulil Plataforma Nacional de Transparencia.</w:t>
      </w:r>
    </w:p>
    <w:p w14:paraId="02585E9F" w14:textId="182F7758" w:rsidR="001F1937" w:rsidRDefault="001F1937" w:rsidP="00A34AB9">
      <w:pPr>
        <w:spacing w:after="0" w:line="240" w:lineRule="auto"/>
        <w:jc w:val="both"/>
        <w:rPr>
          <w:rFonts w:asciiTheme="majorHAnsi" w:eastAsia="Calibri" w:hAnsiTheme="majorHAnsi" w:cs="Arial"/>
          <w:sz w:val="24"/>
          <w:szCs w:val="24"/>
        </w:rPr>
      </w:pPr>
      <w:r w:rsidRPr="006C6C77">
        <w:rPr>
          <w:rFonts w:asciiTheme="majorHAnsi" w:eastAsia="Calibri" w:hAnsiTheme="majorHAnsi" w:cs="Arial"/>
          <w:sz w:val="24"/>
          <w:szCs w:val="24"/>
        </w:rPr>
        <w:t>De la consulta efectuada al portal de la Plataforma Nacional de Transparencia, se observó lo siguiente:</w:t>
      </w:r>
    </w:p>
    <w:p w14:paraId="700217D9" w14:textId="43951ED0" w:rsidR="00AC7408" w:rsidRPr="0019102D" w:rsidRDefault="00247904" w:rsidP="00A34AB9">
      <w:pPr>
        <w:spacing w:after="0" w:line="240" w:lineRule="auto"/>
        <w:jc w:val="both"/>
        <w:rPr>
          <w:rFonts w:asciiTheme="majorHAnsi" w:eastAsia="Calibri" w:hAnsiTheme="majorHAnsi" w:cs="Arial"/>
          <w:color w:val="C00000"/>
          <w:sz w:val="24"/>
          <w:szCs w:val="24"/>
        </w:rPr>
      </w:pPr>
      <w:r w:rsidRPr="0019102D">
        <w:rPr>
          <w:rFonts w:asciiTheme="majorHAnsi" w:eastAsia="Calibri" w:hAnsiTheme="majorHAnsi" w:cs="Arial"/>
          <w:color w:val="C00000"/>
          <w:sz w:val="24"/>
          <w:szCs w:val="24"/>
        </w:rPr>
        <w:t xml:space="preserve">Ti’ le xaak’al beeta’ab ti’ u chíikulil Plataforma Nacional de Transparenciae’, ila’ab le ba’axo’oba’: </w:t>
      </w:r>
    </w:p>
    <w:p w14:paraId="61BAEE47" w14:textId="52EAC4DA" w:rsidR="007E0C9B" w:rsidRPr="0019102D" w:rsidRDefault="001F1937" w:rsidP="00A34AB9">
      <w:pPr>
        <w:numPr>
          <w:ilvl w:val="0"/>
          <w:numId w:val="21"/>
        </w:numPr>
        <w:spacing w:after="0" w:line="240" w:lineRule="auto"/>
        <w:ind w:left="360"/>
        <w:contextualSpacing/>
        <w:jc w:val="both"/>
      </w:pPr>
      <w:r w:rsidRPr="0072719C">
        <w:rPr>
          <w:rFonts w:asciiTheme="majorHAnsi" w:eastAsia="Calibri" w:hAnsiTheme="majorHAnsi" w:cs="Arial"/>
          <w:bCs/>
          <w:sz w:val="24"/>
          <w:szCs w:val="24"/>
        </w:rPr>
        <w:t xml:space="preserve">No fue posible llevar a cabo la verificación del cumplimiento a las obligaciones de transparencia por parte de </w:t>
      </w:r>
      <w:r w:rsidRPr="0072719C">
        <w:rPr>
          <w:rFonts w:asciiTheme="majorHAnsi" w:eastAsia="Calibri" w:hAnsiTheme="majorHAnsi" w:cs="Arial"/>
          <w:b/>
          <w:sz w:val="24"/>
          <w:szCs w:val="24"/>
        </w:rPr>
        <w:t>4 sujetos obligados</w:t>
      </w:r>
      <w:r w:rsidRPr="0072719C">
        <w:rPr>
          <w:rFonts w:asciiTheme="majorHAnsi" w:eastAsia="Calibri" w:hAnsiTheme="majorHAnsi" w:cs="Arial"/>
          <w:bCs/>
          <w:sz w:val="24"/>
          <w:szCs w:val="24"/>
        </w:rPr>
        <w:t xml:space="preserve">, en razón que los mismos no aparecen enlistados en el catálogo de sujetos obligados del portal para consulta de información de la Plataforma Nacional de Transparencia; esto así, dado que dichos sujetos obligados </w:t>
      </w:r>
      <w:r w:rsidRPr="0072719C">
        <w:rPr>
          <w:rFonts w:asciiTheme="majorHAnsi" w:eastAsia="Calibri" w:hAnsiTheme="majorHAnsi" w:cs="Arial"/>
          <w:b/>
          <w:sz w:val="24"/>
          <w:szCs w:val="24"/>
        </w:rPr>
        <w:t xml:space="preserve">no informaron </w:t>
      </w:r>
      <w:r w:rsidRPr="0072719C">
        <w:rPr>
          <w:rFonts w:asciiTheme="majorHAnsi" w:eastAsia="Calibri" w:hAnsiTheme="majorHAnsi" w:cs="Arial"/>
          <w:bCs/>
          <w:sz w:val="24"/>
          <w:szCs w:val="24"/>
        </w:rPr>
        <w:t>al Instituto una dirección de correo electrónico oficial, para registrarlos en el mencionado portal.</w:t>
      </w:r>
    </w:p>
    <w:p w14:paraId="138EC853" w14:textId="23D0E7AB" w:rsidR="0019102D" w:rsidRPr="007728CA" w:rsidRDefault="00B32DD3" w:rsidP="00A34AB9">
      <w:pPr>
        <w:numPr>
          <w:ilvl w:val="0"/>
          <w:numId w:val="21"/>
        </w:numPr>
        <w:spacing w:after="0" w:line="240" w:lineRule="auto"/>
        <w:ind w:left="360"/>
        <w:contextualSpacing/>
        <w:jc w:val="both"/>
        <w:rPr>
          <w:rFonts w:asciiTheme="majorHAnsi" w:hAnsiTheme="majorHAnsi" w:cstheme="majorHAnsi"/>
          <w:color w:val="C00000"/>
          <w:sz w:val="24"/>
          <w:szCs w:val="24"/>
        </w:rPr>
      </w:pPr>
      <w:r w:rsidRPr="007728CA">
        <w:rPr>
          <w:rFonts w:asciiTheme="majorHAnsi" w:hAnsiTheme="majorHAnsi" w:cstheme="majorHAnsi"/>
          <w:color w:val="C00000"/>
          <w:sz w:val="24"/>
          <w:szCs w:val="24"/>
        </w:rPr>
        <w:t xml:space="preserve">Ma’ béeychaj u beeta’al le xaak’alil tu yo’olal sáaskunaj meyaj ti’ </w:t>
      </w:r>
      <w:r w:rsidRPr="00BD7012">
        <w:rPr>
          <w:rFonts w:asciiTheme="majorHAnsi" w:hAnsiTheme="majorHAnsi" w:cstheme="majorHAnsi"/>
          <w:b/>
          <w:color w:val="C00000"/>
          <w:sz w:val="24"/>
          <w:szCs w:val="24"/>
        </w:rPr>
        <w:t>4p’éel molayilo’ob</w:t>
      </w:r>
      <w:r w:rsidRPr="007728CA">
        <w:rPr>
          <w:rFonts w:asciiTheme="majorHAnsi" w:hAnsiTheme="majorHAnsi" w:cstheme="majorHAnsi"/>
          <w:color w:val="C00000"/>
          <w:sz w:val="24"/>
          <w:szCs w:val="24"/>
        </w:rPr>
        <w:t xml:space="preserve">, tumen ma’ tu chíikpajalo’ob ichil u chíikulil </w:t>
      </w:r>
      <w:r w:rsidR="00A04DA3">
        <w:rPr>
          <w:rFonts w:asciiTheme="majorHAnsi" w:hAnsiTheme="majorHAnsi" w:cstheme="majorHAnsi"/>
          <w:color w:val="C00000"/>
          <w:sz w:val="24"/>
          <w:szCs w:val="24"/>
        </w:rPr>
        <w:t xml:space="preserve">tu’ux ku beeta’al xaak’alil ti’ le </w:t>
      </w:r>
      <w:r w:rsidR="007728CA">
        <w:rPr>
          <w:rFonts w:asciiTheme="majorHAnsi" w:hAnsiTheme="majorHAnsi" w:cstheme="majorHAnsi"/>
          <w:color w:val="C00000"/>
          <w:sz w:val="24"/>
          <w:szCs w:val="24"/>
        </w:rPr>
        <w:t>Plataforma Na</w:t>
      </w:r>
      <w:r w:rsidR="00BF3C50">
        <w:rPr>
          <w:rFonts w:asciiTheme="majorHAnsi" w:hAnsiTheme="majorHAnsi" w:cstheme="majorHAnsi"/>
          <w:color w:val="C00000"/>
          <w:sz w:val="24"/>
          <w:szCs w:val="24"/>
        </w:rPr>
        <w:t>cional de Transparencia</w:t>
      </w:r>
      <w:r w:rsidR="00A04DA3">
        <w:rPr>
          <w:rFonts w:asciiTheme="majorHAnsi" w:hAnsiTheme="majorHAnsi" w:cstheme="majorHAnsi"/>
          <w:color w:val="C00000"/>
          <w:sz w:val="24"/>
          <w:szCs w:val="24"/>
        </w:rPr>
        <w:t xml:space="preserve">o’, </w:t>
      </w:r>
      <w:r w:rsidR="002B0505">
        <w:rPr>
          <w:rFonts w:asciiTheme="majorHAnsi" w:hAnsiTheme="majorHAnsi" w:cstheme="majorHAnsi"/>
          <w:color w:val="C00000"/>
          <w:sz w:val="24"/>
          <w:szCs w:val="24"/>
        </w:rPr>
        <w:t xml:space="preserve">bey úuchik tumen le molayilo’oba’ </w:t>
      </w:r>
      <w:r w:rsidR="00BD7012" w:rsidRPr="00BD7012">
        <w:rPr>
          <w:rFonts w:asciiTheme="majorHAnsi" w:hAnsiTheme="majorHAnsi" w:cstheme="majorHAnsi"/>
          <w:b/>
          <w:color w:val="C00000"/>
          <w:sz w:val="24"/>
          <w:szCs w:val="24"/>
        </w:rPr>
        <w:t xml:space="preserve">ma’ </w:t>
      </w:r>
      <w:r w:rsidR="002B0505" w:rsidRPr="00BD7012">
        <w:rPr>
          <w:rFonts w:asciiTheme="majorHAnsi" w:hAnsiTheme="majorHAnsi" w:cstheme="majorHAnsi"/>
          <w:b/>
          <w:color w:val="C00000"/>
          <w:sz w:val="24"/>
          <w:szCs w:val="24"/>
        </w:rPr>
        <w:t>tu ya’alajo’ob</w:t>
      </w:r>
      <w:r w:rsidR="002B0505">
        <w:rPr>
          <w:rFonts w:asciiTheme="majorHAnsi" w:hAnsiTheme="majorHAnsi" w:cstheme="majorHAnsi"/>
          <w:color w:val="C00000"/>
          <w:sz w:val="24"/>
          <w:szCs w:val="24"/>
        </w:rPr>
        <w:t xml:space="preserve"> ti’ le Molayila’ ba’ax correo ku meyajtiko’ob, le o’olale’ ma’ béeychaj u na’aksa’al ti’ l chíikulilo’.</w:t>
      </w:r>
    </w:p>
    <w:p w14:paraId="38A20C19" w14:textId="0C5AF005" w:rsidR="001F1937" w:rsidRPr="0043701F" w:rsidRDefault="001F1937" w:rsidP="00A34AB9">
      <w:pPr>
        <w:numPr>
          <w:ilvl w:val="0"/>
          <w:numId w:val="21"/>
        </w:numPr>
        <w:spacing w:after="0" w:line="240" w:lineRule="auto"/>
        <w:ind w:left="360"/>
        <w:contextualSpacing/>
        <w:jc w:val="both"/>
        <w:rPr>
          <w:rFonts w:asciiTheme="majorHAnsi" w:eastAsia="Calibri" w:hAnsiTheme="majorHAnsi" w:cs="Arial"/>
          <w:b/>
          <w:sz w:val="24"/>
          <w:szCs w:val="24"/>
        </w:rPr>
      </w:pPr>
      <w:r w:rsidRPr="006C6C77">
        <w:rPr>
          <w:rFonts w:asciiTheme="majorHAnsi" w:eastAsia="Calibri" w:hAnsiTheme="majorHAnsi" w:cs="Arial"/>
          <w:b/>
          <w:sz w:val="24"/>
          <w:szCs w:val="24"/>
        </w:rPr>
        <w:t>13 sujetos obligados no publicaron</w:t>
      </w:r>
      <w:r w:rsidRPr="006C6C77">
        <w:rPr>
          <w:rFonts w:asciiTheme="majorHAnsi" w:eastAsia="Calibri" w:hAnsiTheme="majorHAnsi" w:cs="Arial"/>
          <w:sz w:val="24"/>
          <w:szCs w:val="24"/>
        </w:rPr>
        <w:t xml:space="preserve"> la información de las obligaciones revisadas, generada en el ejercicio dos mil veinte</w:t>
      </w:r>
      <w:r w:rsidR="0072719C">
        <w:rPr>
          <w:rFonts w:asciiTheme="majorHAnsi" w:eastAsia="Calibri" w:hAnsiTheme="majorHAnsi" w:cs="Arial"/>
          <w:sz w:val="24"/>
          <w:szCs w:val="24"/>
        </w:rPr>
        <w:t>.</w:t>
      </w:r>
    </w:p>
    <w:p w14:paraId="17B6A325" w14:textId="14F50033" w:rsidR="0043701F" w:rsidRPr="00F62236" w:rsidRDefault="00F62236" w:rsidP="00A34AB9">
      <w:pPr>
        <w:numPr>
          <w:ilvl w:val="0"/>
          <w:numId w:val="21"/>
        </w:numPr>
        <w:spacing w:after="0" w:line="240" w:lineRule="auto"/>
        <w:ind w:left="360"/>
        <w:contextualSpacing/>
        <w:jc w:val="both"/>
        <w:rPr>
          <w:rFonts w:asciiTheme="majorHAnsi" w:eastAsia="Calibri" w:hAnsiTheme="majorHAnsi" w:cs="Arial"/>
          <w:b/>
          <w:color w:val="C00000"/>
          <w:sz w:val="24"/>
          <w:szCs w:val="24"/>
        </w:rPr>
      </w:pPr>
      <w:r w:rsidRPr="00F62236">
        <w:rPr>
          <w:rFonts w:asciiTheme="majorHAnsi" w:eastAsia="Calibri" w:hAnsiTheme="majorHAnsi" w:cs="Arial"/>
          <w:b/>
          <w:color w:val="C00000"/>
          <w:sz w:val="24"/>
          <w:szCs w:val="24"/>
        </w:rPr>
        <w:t>13p’éel</w:t>
      </w:r>
      <w:r w:rsidR="00081D79">
        <w:rPr>
          <w:rFonts w:asciiTheme="majorHAnsi" w:eastAsia="Calibri" w:hAnsiTheme="majorHAnsi" w:cs="Arial"/>
          <w:b/>
          <w:color w:val="C00000"/>
          <w:sz w:val="24"/>
          <w:szCs w:val="24"/>
        </w:rPr>
        <w:t>el</w:t>
      </w:r>
      <w:r w:rsidRPr="00F62236">
        <w:rPr>
          <w:rFonts w:asciiTheme="majorHAnsi" w:eastAsia="Calibri" w:hAnsiTheme="majorHAnsi" w:cs="Arial"/>
          <w:b/>
          <w:color w:val="C00000"/>
          <w:sz w:val="24"/>
          <w:szCs w:val="24"/>
        </w:rPr>
        <w:t xml:space="preserve"> molayilo’ob ma’ tu ts’áajo’ob ojéeltbil </w:t>
      </w:r>
      <w:r w:rsidR="00DD1DD4">
        <w:rPr>
          <w:rFonts w:asciiTheme="majorHAnsi" w:eastAsia="Calibri" w:hAnsiTheme="majorHAnsi" w:cs="Arial"/>
          <w:color w:val="C00000"/>
          <w:sz w:val="24"/>
          <w:szCs w:val="24"/>
        </w:rPr>
        <w:t>le</w:t>
      </w:r>
      <w:r w:rsidRPr="00F62236">
        <w:rPr>
          <w:rFonts w:asciiTheme="majorHAnsi" w:eastAsia="Calibri" w:hAnsiTheme="majorHAnsi" w:cs="Arial"/>
          <w:color w:val="C00000"/>
          <w:sz w:val="24"/>
          <w:szCs w:val="24"/>
        </w:rPr>
        <w:t xml:space="preserve"> meyajilo’ob </w:t>
      </w:r>
      <w:r w:rsidR="00C72B2D">
        <w:rPr>
          <w:rFonts w:asciiTheme="majorHAnsi" w:eastAsia="Calibri" w:hAnsiTheme="majorHAnsi" w:cs="Arial"/>
          <w:color w:val="C00000"/>
          <w:sz w:val="24"/>
          <w:szCs w:val="24"/>
        </w:rPr>
        <w:t>xaak’alta’ab</w:t>
      </w:r>
      <w:r w:rsidR="00DD1DD4">
        <w:rPr>
          <w:rFonts w:asciiTheme="majorHAnsi" w:eastAsia="Calibri" w:hAnsiTheme="majorHAnsi" w:cs="Arial"/>
          <w:color w:val="C00000"/>
          <w:sz w:val="24"/>
          <w:szCs w:val="24"/>
        </w:rPr>
        <w:t xml:space="preserve"> </w:t>
      </w:r>
      <w:r w:rsidRPr="00F62236">
        <w:rPr>
          <w:rFonts w:asciiTheme="majorHAnsi" w:eastAsia="Calibri" w:hAnsiTheme="majorHAnsi" w:cs="Arial"/>
          <w:color w:val="C00000"/>
          <w:sz w:val="24"/>
          <w:szCs w:val="24"/>
        </w:rPr>
        <w:t xml:space="preserve">tu ja’abil 2020. </w:t>
      </w:r>
    </w:p>
    <w:p w14:paraId="665A895F" w14:textId="436D0A14" w:rsidR="001F1937" w:rsidRPr="00F62236" w:rsidRDefault="001F1937" w:rsidP="00A34AB9">
      <w:pPr>
        <w:numPr>
          <w:ilvl w:val="0"/>
          <w:numId w:val="21"/>
        </w:numPr>
        <w:spacing w:after="0" w:line="240" w:lineRule="auto"/>
        <w:ind w:left="360"/>
        <w:contextualSpacing/>
        <w:jc w:val="both"/>
        <w:rPr>
          <w:rFonts w:asciiTheme="majorHAnsi" w:eastAsia="Calibri" w:hAnsiTheme="majorHAnsi" w:cs="Arial"/>
          <w:b/>
          <w:sz w:val="24"/>
          <w:szCs w:val="24"/>
        </w:rPr>
      </w:pPr>
      <w:r w:rsidRPr="006C6C77">
        <w:rPr>
          <w:rFonts w:asciiTheme="majorHAnsi" w:eastAsia="Calibri" w:hAnsiTheme="majorHAnsi" w:cs="Arial"/>
          <w:b/>
          <w:sz w:val="24"/>
          <w:szCs w:val="24"/>
        </w:rPr>
        <w:t xml:space="preserve">31 sujetos obligados cumplieron </w:t>
      </w:r>
      <w:r w:rsidRPr="006C6C77">
        <w:rPr>
          <w:rFonts w:asciiTheme="majorHAnsi" w:eastAsia="Calibri" w:hAnsiTheme="majorHAnsi" w:cs="Arial"/>
          <w:bCs/>
          <w:sz w:val="24"/>
          <w:szCs w:val="24"/>
        </w:rPr>
        <w:t>con la obligación de publicar o justificar la falta de publicidad de la información generada en el ejercicio dos mil veinte de las obligaciones de transparencia revisadas</w:t>
      </w:r>
      <w:r w:rsidR="0072719C">
        <w:rPr>
          <w:rFonts w:asciiTheme="majorHAnsi" w:eastAsia="Calibri" w:hAnsiTheme="majorHAnsi" w:cs="Arial"/>
          <w:bCs/>
          <w:sz w:val="24"/>
          <w:szCs w:val="24"/>
        </w:rPr>
        <w:t>.</w:t>
      </w:r>
    </w:p>
    <w:p w14:paraId="11ED9EE3" w14:textId="4B4DEB4E" w:rsidR="00F62236" w:rsidRPr="008830C8" w:rsidRDefault="00981A2F" w:rsidP="00A34AB9">
      <w:pPr>
        <w:numPr>
          <w:ilvl w:val="0"/>
          <w:numId w:val="21"/>
        </w:numPr>
        <w:spacing w:after="0" w:line="240" w:lineRule="auto"/>
        <w:ind w:left="360"/>
        <w:contextualSpacing/>
        <w:jc w:val="both"/>
        <w:rPr>
          <w:rFonts w:asciiTheme="majorHAnsi" w:eastAsia="Calibri" w:hAnsiTheme="majorHAnsi" w:cs="Arial"/>
          <w:b/>
          <w:color w:val="C00000"/>
          <w:sz w:val="24"/>
          <w:szCs w:val="24"/>
        </w:rPr>
      </w:pPr>
      <w:r w:rsidRPr="008830C8">
        <w:rPr>
          <w:rFonts w:asciiTheme="majorHAnsi" w:eastAsia="Calibri" w:hAnsiTheme="majorHAnsi" w:cs="Arial"/>
          <w:b/>
          <w:color w:val="C00000"/>
          <w:sz w:val="24"/>
          <w:szCs w:val="24"/>
        </w:rPr>
        <w:lastRenderedPageBreak/>
        <w:t>31p’éel</w:t>
      </w:r>
      <w:r w:rsidR="00081D79">
        <w:rPr>
          <w:rFonts w:asciiTheme="majorHAnsi" w:eastAsia="Calibri" w:hAnsiTheme="majorHAnsi" w:cs="Arial"/>
          <w:b/>
          <w:color w:val="C00000"/>
          <w:sz w:val="24"/>
          <w:szCs w:val="24"/>
        </w:rPr>
        <w:t>el</w:t>
      </w:r>
      <w:r w:rsidRPr="008830C8">
        <w:rPr>
          <w:rFonts w:asciiTheme="majorHAnsi" w:eastAsia="Calibri" w:hAnsiTheme="majorHAnsi" w:cs="Arial"/>
          <w:b/>
          <w:color w:val="C00000"/>
          <w:sz w:val="24"/>
          <w:szCs w:val="24"/>
        </w:rPr>
        <w:t xml:space="preserve"> molayilo’ob tu na’aksajo’ob </w:t>
      </w:r>
      <w:r w:rsidRPr="008830C8">
        <w:rPr>
          <w:rFonts w:asciiTheme="majorHAnsi" w:eastAsia="Calibri" w:hAnsiTheme="majorHAnsi" w:cs="Arial"/>
          <w:color w:val="C00000"/>
          <w:sz w:val="24"/>
          <w:szCs w:val="24"/>
        </w:rPr>
        <w:t xml:space="preserve">le ba’ax unaj u na’aksiko’ob </w:t>
      </w:r>
      <w:r w:rsidR="008830C8">
        <w:rPr>
          <w:rFonts w:asciiTheme="majorHAnsi" w:eastAsia="Calibri" w:hAnsiTheme="majorHAnsi" w:cs="Arial"/>
          <w:color w:val="C00000"/>
          <w:sz w:val="24"/>
          <w:szCs w:val="24"/>
        </w:rPr>
        <w:t xml:space="preserve">yéetel tu ya’alajo’ob ba’axten ma’ tu na’aksajo’ob le meyaj tu beeto’ob tu ja’abil 2020 </w:t>
      </w:r>
      <w:r w:rsidRPr="008830C8">
        <w:rPr>
          <w:rFonts w:asciiTheme="majorHAnsi" w:eastAsia="Calibri" w:hAnsiTheme="majorHAnsi" w:cs="Arial"/>
          <w:color w:val="C00000"/>
          <w:sz w:val="24"/>
          <w:szCs w:val="24"/>
        </w:rPr>
        <w:t>tu yo’</w:t>
      </w:r>
      <w:r w:rsidR="008830C8">
        <w:rPr>
          <w:rFonts w:asciiTheme="majorHAnsi" w:eastAsia="Calibri" w:hAnsiTheme="majorHAnsi" w:cs="Arial"/>
          <w:color w:val="C00000"/>
          <w:sz w:val="24"/>
          <w:szCs w:val="24"/>
        </w:rPr>
        <w:t>olal sáaskunaj meyaj.</w:t>
      </w:r>
    </w:p>
    <w:p w14:paraId="199C92E3" w14:textId="00668AC1" w:rsidR="001F1937" w:rsidRPr="00C03C0A" w:rsidRDefault="001F1937" w:rsidP="00A34AB9">
      <w:pPr>
        <w:numPr>
          <w:ilvl w:val="0"/>
          <w:numId w:val="21"/>
        </w:numPr>
        <w:spacing w:after="0" w:line="240" w:lineRule="auto"/>
        <w:ind w:left="357"/>
        <w:contextualSpacing/>
        <w:jc w:val="both"/>
        <w:rPr>
          <w:rFonts w:asciiTheme="majorHAnsi" w:eastAsia="Calibri" w:hAnsiTheme="majorHAnsi" w:cs="Arial"/>
          <w:b/>
          <w:sz w:val="24"/>
          <w:szCs w:val="24"/>
        </w:rPr>
      </w:pPr>
      <w:r w:rsidRPr="006C6C77">
        <w:rPr>
          <w:rFonts w:asciiTheme="majorHAnsi" w:eastAsia="Calibri" w:hAnsiTheme="majorHAnsi" w:cs="Arial"/>
          <w:b/>
          <w:sz w:val="24"/>
          <w:szCs w:val="24"/>
        </w:rPr>
        <w:t>41</w:t>
      </w:r>
      <w:r w:rsidR="00A01802">
        <w:rPr>
          <w:rFonts w:asciiTheme="majorHAnsi" w:eastAsia="Calibri" w:hAnsiTheme="majorHAnsi" w:cs="Arial"/>
          <w:b/>
          <w:sz w:val="24"/>
          <w:szCs w:val="24"/>
        </w:rPr>
        <w:t>p’éelel</w:t>
      </w:r>
      <w:r w:rsidRPr="006C6C77">
        <w:rPr>
          <w:rFonts w:asciiTheme="majorHAnsi" w:eastAsia="Calibri" w:hAnsiTheme="majorHAnsi" w:cs="Arial"/>
          <w:b/>
          <w:sz w:val="24"/>
          <w:szCs w:val="24"/>
        </w:rPr>
        <w:t xml:space="preserve"> sujetos obligados no cumplieron en su totalidad </w:t>
      </w:r>
      <w:r w:rsidRPr="006C6C77">
        <w:rPr>
          <w:rFonts w:asciiTheme="majorHAnsi" w:eastAsia="Calibri" w:hAnsiTheme="majorHAnsi" w:cs="Arial"/>
          <w:bCs/>
          <w:sz w:val="24"/>
          <w:szCs w:val="24"/>
        </w:rPr>
        <w:t>con la obligación de publicar</w:t>
      </w:r>
      <w:r w:rsidRPr="006C6C77">
        <w:rPr>
          <w:rFonts w:asciiTheme="majorHAnsi" w:eastAsia="Calibri" w:hAnsiTheme="majorHAnsi" w:cs="Arial"/>
          <w:b/>
          <w:sz w:val="24"/>
          <w:szCs w:val="24"/>
        </w:rPr>
        <w:t xml:space="preserve"> </w:t>
      </w:r>
      <w:r w:rsidRPr="006C6C77">
        <w:rPr>
          <w:rFonts w:asciiTheme="majorHAnsi" w:eastAsia="Calibri" w:hAnsiTheme="majorHAnsi" w:cs="Arial"/>
          <w:sz w:val="24"/>
          <w:szCs w:val="24"/>
        </w:rPr>
        <w:t>la información generada en el ejercicio dos mil veinte de las obligaciones revisadas o la justificación de su falta de publicidad, o habiendo publicado la información referida, la misma no cumplió en su totalidad los criterios previstos en los Lineamientos Técnicos Generales, publicados el veintiocho de diciembre de dos mil diecisiete</w:t>
      </w:r>
      <w:r w:rsidR="0072719C">
        <w:rPr>
          <w:rFonts w:asciiTheme="majorHAnsi" w:eastAsia="Calibri" w:hAnsiTheme="majorHAnsi" w:cs="Arial"/>
          <w:sz w:val="24"/>
          <w:szCs w:val="24"/>
        </w:rPr>
        <w:t>.</w:t>
      </w:r>
    </w:p>
    <w:p w14:paraId="67D9B60D" w14:textId="63CE3DB0" w:rsidR="001F1937" w:rsidRPr="007111B1" w:rsidRDefault="00A01802" w:rsidP="00A34AB9">
      <w:pPr>
        <w:numPr>
          <w:ilvl w:val="0"/>
          <w:numId w:val="21"/>
        </w:numPr>
        <w:spacing w:after="0" w:line="240" w:lineRule="auto"/>
        <w:ind w:left="357"/>
        <w:contextualSpacing/>
        <w:jc w:val="both"/>
        <w:rPr>
          <w:rFonts w:asciiTheme="majorHAnsi" w:eastAsia="Calibri" w:hAnsiTheme="majorHAnsi" w:cs="Arial"/>
          <w:b/>
          <w:color w:val="C00000"/>
          <w:sz w:val="24"/>
          <w:szCs w:val="24"/>
        </w:rPr>
      </w:pPr>
      <w:r w:rsidRPr="00AD126C">
        <w:rPr>
          <w:rFonts w:asciiTheme="majorHAnsi" w:eastAsia="Calibri" w:hAnsiTheme="majorHAnsi" w:cs="Arial"/>
          <w:b/>
          <w:color w:val="C00000"/>
          <w:sz w:val="24"/>
          <w:szCs w:val="24"/>
        </w:rPr>
        <w:t>41p’éelel</w:t>
      </w:r>
      <w:r w:rsidR="00DC25C5" w:rsidRPr="00AD126C">
        <w:rPr>
          <w:rFonts w:asciiTheme="majorHAnsi" w:eastAsia="Calibri" w:hAnsiTheme="majorHAnsi" w:cs="Arial"/>
          <w:b/>
          <w:color w:val="C00000"/>
          <w:sz w:val="24"/>
          <w:szCs w:val="24"/>
        </w:rPr>
        <w:t xml:space="preserve"> </w:t>
      </w:r>
      <w:r w:rsidR="00AD126C">
        <w:rPr>
          <w:rFonts w:asciiTheme="majorHAnsi" w:eastAsia="Calibri" w:hAnsiTheme="majorHAnsi" w:cs="Arial"/>
          <w:b/>
          <w:color w:val="C00000"/>
          <w:sz w:val="24"/>
          <w:szCs w:val="24"/>
        </w:rPr>
        <w:t>molayilo’ob ma’</w:t>
      </w:r>
      <w:r w:rsidR="00370156">
        <w:rPr>
          <w:rFonts w:asciiTheme="majorHAnsi" w:eastAsia="Calibri" w:hAnsiTheme="majorHAnsi" w:cs="Arial"/>
          <w:b/>
          <w:color w:val="C00000"/>
          <w:sz w:val="24"/>
          <w:szCs w:val="24"/>
        </w:rPr>
        <w:t xml:space="preserve"> tu</w:t>
      </w:r>
      <w:r w:rsidR="00AD126C">
        <w:rPr>
          <w:rFonts w:asciiTheme="majorHAnsi" w:eastAsia="Calibri" w:hAnsiTheme="majorHAnsi" w:cs="Arial"/>
          <w:b/>
          <w:color w:val="C00000"/>
          <w:sz w:val="24"/>
          <w:szCs w:val="24"/>
        </w:rPr>
        <w:t xml:space="preserve"> beeto’ob </w:t>
      </w:r>
      <w:r w:rsidR="00370156">
        <w:rPr>
          <w:rFonts w:asciiTheme="majorHAnsi" w:eastAsia="Calibri" w:hAnsiTheme="majorHAnsi" w:cs="Arial"/>
          <w:b/>
          <w:color w:val="C00000"/>
          <w:sz w:val="24"/>
          <w:szCs w:val="24"/>
        </w:rPr>
        <w:t xml:space="preserve">chúuka’an </w:t>
      </w:r>
      <w:r w:rsidR="00370156">
        <w:rPr>
          <w:rFonts w:asciiTheme="majorHAnsi" w:eastAsia="Calibri" w:hAnsiTheme="majorHAnsi" w:cs="Arial"/>
          <w:color w:val="C00000"/>
          <w:sz w:val="24"/>
          <w:szCs w:val="24"/>
        </w:rPr>
        <w:t xml:space="preserve">u meyajil u ts’aiko’ob ojéeltbil </w:t>
      </w:r>
      <w:r w:rsidR="00AD126C">
        <w:rPr>
          <w:rFonts w:asciiTheme="majorHAnsi" w:eastAsia="Calibri" w:hAnsiTheme="majorHAnsi" w:cs="Arial"/>
          <w:color w:val="C00000"/>
          <w:sz w:val="24"/>
          <w:szCs w:val="24"/>
        </w:rPr>
        <w:t xml:space="preserve">le meyaj tu beeto’ob tu ja’abil 2020, </w:t>
      </w:r>
      <w:r w:rsidR="00370156">
        <w:rPr>
          <w:rFonts w:asciiTheme="majorHAnsi" w:eastAsia="Calibri" w:hAnsiTheme="majorHAnsi" w:cs="Arial"/>
          <w:color w:val="C00000"/>
          <w:sz w:val="24"/>
          <w:szCs w:val="24"/>
        </w:rPr>
        <w:t xml:space="preserve">tu yo’olal le ba’ax xak’alta’abo’ wa tumen ma’ tu ya’alajo’ob ba’axten ma’ tu na’aksajo’ob le ba’ax k’áata’anti’ob, wa beyxan tu na’aksajo’ob wa ba’ax mina’an ichil le ba’ax jets’a’an ka u na’akso’obo’ </w:t>
      </w:r>
      <w:r w:rsidR="00126275">
        <w:rPr>
          <w:rFonts w:asciiTheme="majorHAnsi" w:eastAsia="Calibri" w:hAnsiTheme="majorHAnsi" w:cs="Arial"/>
          <w:color w:val="C00000"/>
          <w:sz w:val="24"/>
          <w:szCs w:val="24"/>
        </w:rPr>
        <w:t>je’el bix le ku ya’alik le Lineamientos Técnicos Generales, ts’a’aban ojéeltbil tu k’iinil 28 ti’ diciembre tu ja’abil 2017.</w:t>
      </w:r>
    </w:p>
    <w:p w14:paraId="140125D0" w14:textId="68D332A4" w:rsidR="001F1937" w:rsidRDefault="001F1937" w:rsidP="00A34AB9">
      <w:pPr>
        <w:pStyle w:val="Ttulo13"/>
        <w:spacing w:line="240" w:lineRule="auto"/>
        <w:rPr>
          <w:lang w:val="es-MX"/>
        </w:rPr>
      </w:pPr>
      <w:bookmarkStart w:id="44" w:name="_Toc65838408"/>
      <w:r w:rsidRPr="006C6C77">
        <w:rPr>
          <w:lang w:val="es-MX"/>
        </w:rPr>
        <w:t>Verificación en un portal propio.</w:t>
      </w:r>
      <w:bookmarkEnd w:id="44"/>
    </w:p>
    <w:p w14:paraId="094AAF66" w14:textId="3906E875" w:rsidR="0038403A" w:rsidRPr="00C45F58" w:rsidRDefault="0038403A" w:rsidP="0038403A">
      <w:pPr>
        <w:rPr>
          <w:rFonts w:asciiTheme="majorHAnsi" w:hAnsiTheme="majorHAnsi" w:cstheme="majorHAnsi"/>
          <w:b/>
          <w:color w:val="C00000"/>
          <w:sz w:val="32"/>
          <w:szCs w:val="32"/>
          <w:lang w:eastAsia="es-MX" w:bidi="en-US"/>
        </w:rPr>
      </w:pPr>
      <w:r w:rsidRPr="00C45F58">
        <w:rPr>
          <w:rFonts w:asciiTheme="majorHAnsi" w:hAnsiTheme="majorHAnsi" w:cstheme="majorHAnsi"/>
          <w:b/>
          <w:color w:val="C00000"/>
          <w:sz w:val="32"/>
          <w:szCs w:val="32"/>
          <w:lang w:eastAsia="es-MX" w:bidi="en-US"/>
        </w:rPr>
        <w:t xml:space="preserve">Xáak’alil ichil u chíikulilo’ob </w:t>
      </w:r>
    </w:p>
    <w:p w14:paraId="0B144AF2" w14:textId="77777777" w:rsidR="001F1937" w:rsidRPr="006C6C77" w:rsidRDefault="001F1937" w:rsidP="00A34AB9">
      <w:pPr>
        <w:spacing w:after="0" w:line="240" w:lineRule="auto"/>
        <w:contextualSpacing/>
        <w:jc w:val="both"/>
        <w:rPr>
          <w:rFonts w:ascii="Arial" w:eastAsia="Calibri" w:hAnsi="Arial" w:cs="Arial"/>
        </w:rPr>
      </w:pPr>
    </w:p>
    <w:p w14:paraId="248BEA1A" w14:textId="00154657" w:rsidR="001F1937" w:rsidRDefault="001F1937" w:rsidP="00A34AB9">
      <w:pPr>
        <w:numPr>
          <w:ilvl w:val="0"/>
          <w:numId w:val="21"/>
        </w:numPr>
        <w:spacing w:after="0" w:line="240" w:lineRule="auto"/>
        <w:ind w:left="284" w:hanging="284"/>
        <w:contextualSpacing/>
        <w:jc w:val="both"/>
        <w:rPr>
          <w:rFonts w:asciiTheme="majorHAnsi" w:eastAsia="Calibri" w:hAnsiTheme="majorHAnsi" w:cs="Arial"/>
          <w:sz w:val="24"/>
          <w:szCs w:val="24"/>
        </w:rPr>
      </w:pPr>
      <w:r w:rsidRPr="006C6C77">
        <w:rPr>
          <w:rFonts w:asciiTheme="majorHAnsi" w:eastAsia="Calibri" w:hAnsiTheme="majorHAnsi" w:cs="Arial"/>
          <w:b/>
          <w:bCs/>
          <w:sz w:val="24"/>
          <w:szCs w:val="24"/>
        </w:rPr>
        <w:t xml:space="preserve">13 </w:t>
      </w:r>
      <w:r w:rsidRPr="006C6C77">
        <w:rPr>
          <w:rFonts w:asciiTheme="majorHAnsi" w:eastAsia="Calibri" w:hAnsiTheme="majorHAnsi" w:cs="Arial"/>
          <w:sz w:val="24"/>
          <w:szCs w:val="24"/>
        </w:rPr>
        <w:t>sujetos obligados no informaron al Instituto la dirección electrónica del sitio de Internet propio a través del cual difunden la información de sus obligaciones de transparencia</w:t>
      </w:r>
      <w:r w:rsidR="0072719C">
        <w:rPr>
          <w:rFonts w:asciiTheme="majorHAnsi" w:eastAsia="Calibri" w:hAnsiTheme="majorHAnsi" w:cs="Arial"/>
          <w:sz w:val="24"/>
          <w:szCs w:val="24"/>
        </w:rPr>
        <w:t>.</w:t>
      </w:r>
    </w:p>
    <w:p w14:paraId="4B38247D" w14:textId="26F4BC61" w:rsidR="0038403A" w:rsidRPr="0093726D" w:rsidRDefault="006A5D3C" w:rsidP="00A34AB9">
      <w:pPr>
        <w:numPr>
          <w:ilvl w:val="0"/>
          <w:numId w:val="21"/>
        </w:numPr>
        <w:spacing w:after="0" w:line="240" w:lineRule="auto"/>
        <w:ind w:left="284" w:hanging="284"/>
        <w:contextualSpacing/>
        <w:jc w:val="both"/>
        <w:rPr>
          <w:rFonts w:asciiTheme="majorHAnsi" w:eastAsia="Calibri" w:hAnsiTheme="majorHAnsi" w:cs="Arial"/>
          <w:color w:val="C00000"/>
          <w:sz w:val="24"/>
          <w:szCs w:val="24"/>
        </w:rPr>
      </w:pPr>
      <w:r w:rsidRPr="0093726D">
        <w:rPr>
          <w:rFonts w:asciiTheme="majorHAnsi" w:eastAsia="Calibri" w:hAnsiTheme="majorHAnsi" w:cs="Arial"/>
          <w:b/>
          <w:bCs/>
          <w:color w:val="C00000"/>
          <w:sz w:val="24"/>
          <w:szCs w:val="24"/>
        </w:rPr>
        <w:t>13p’éel</w:t>
      </w:r>
      <w:r w:rsidR="00081D79">
        <w:rPr>
          <w:rFonts w:asciiTheme="majorHAnsi" w:eastAsia="Calibri" w:hAnsiTheme="majorHAnsi" w:cs="Arial"/>
          <w:b/>
          <w:bCs/>
          <w:color w:val="C00000"/>
          <w:sz w:val="24"/>
          <w:szCs w:val="24"/>
        </w:rPr>
        <w:t>el</w:t>
      </w:r>
      <w:r w:rsidRPr="0093726D">
        <w:rPr>
          <w:rFonts w:asciiTheme="majorHAnsi" w:eastAsia="Calibri" w:hAnsiTheme="majorHAnsi" w:cs="Arial"/>
          <w:b/>
          <w:bCs/>
          <w:color w:val="C00000"/>
          <w:sz w:val="24"/>
          <w:szCs w:val="24"/>
        </w:rPr>
        <w:t xml:space="preserve"> molayilo’ob </w:t>
      </w:r>
      <w:r w:rsidRPr="0093726D">
        <w:rPr>
          <w:rFonts w:asciiTheme="majorHAnsi" w:eastAsia="Calibri" w:hAnsiTheme="majorHAnsi" w:cs="Arial"/>
          <w:bCs/>
          <w:color w:val="C00000"/>
          <w:sz w:val="24"/>
          <w:szCs w:val="24"/>
        </w:rPr>
        <w:t xml:space="preserve">ma’ tu ya’alajo’ob ti’ le molayila’ </w:t>
      </w:r>
      <w:r w:rsidR="00081D79">
        <w:rPr>
          <w:rFonts w:asciiTheme="majorHAnsi" w:eastAsia="Calibri" w:hAnsiTheme="majorHAnsi" w:cs="Arial"/>
          <w:bCs/>
          <w:color w:val="C00000"/>
          <w:sz w:val="24"/>
          <w:szCs w:val="24"/>
        </w:rPr>
        <w:t xml:space="preserve">ti’ </w:t>
      </w:r>
      <w:r w:rsidRPr="0093726D">
        <w:rPr>
          <w:rFonts w:asciiTheme="majorHAnsi" w:eastAsia="Calibri" w:hAnsiTheme="majorHAnsi" w:cs="Arial"/>
          <w:bCs/>
          <w:color w:val="C00000"/>
          <w:sz w:val="24"/>
          <w:szCs w:val="24"/>
        </w:rPr>
        <w:t>ba’</w:t>
      </w:r>
      <w:r w:rsidR="00081D79">
        <w:rPr>
          <w:rFonts w:asciiTheme="majorHAnsi" w:eastAsia="Calibri" w:hAnsiTheme="majorHAnsi" w:cs="Arial"/>
          <w:bCs/>
          <w:color w:val="C00000"/>
          <w:sz w:val="24"/>
          <w:szCs w:val="24"/>
        </w:rPr>
        <w:t xml:space="preserve">ax chíikulil </w:t>
      </w:r>
      <w:r w:rsidR="009E412C" w:rsidRPr="0093726D">
        <w:rPr>
          <w:rFonts w:asciiTheme="majorHAnsi" w:eastAsia="Calibri" w:hAnsiTheme="majorHAnsi" w:cs="Arial"/>
          <w:bCs/>
          <w:color w:val="C00000"/>
          <w:sz w:val="24"/>
          <w:szCs w:val="24"/>
        </w:rPr>
        <w:t>electró</w:t>
      </w:r>
      <w:r w:rsidRPr="0093726D">
        <w:rPr>
          <w:rFonts w:asciiTheme="majorHAnsi" w:eastAsia="Calibri" w:hAnsiTheme="majorHAnsi" w:cs="Arial"/>
          <w:bCs/>
          <w:color w:val="C00000"/>
          <w:sz w:val="24"/>
          <w:szCs w:val="24"/>
        </w:rPr>
        <w:t xml:space="preserve">nico ku meyajtiko’ob utia’al u na’asksiko’ob </w:t>
      </w:r>
      <w:r w:rsidR="0093726D">
        <w:rPr>
          <w:rFonts w:asciiTheme="majorHAnsi" w:eastAsia="Calibri" w:hAnsiTheme="majorHAnsi" w:cs="Arial"/>
          <w:bCs/>
          <w:color w:val="C00000"/>
          <w:sz w:val="24"/>
          <w:szCs w:val="24"/>
        </w:rPr>
        <w:t>tuláakal le ba’ax yaan u yil yéetel sáaskunaj meyaj.</w:t>
      </w:r>
    </w:p>
    <w:p w14:paraId="0C344A6A" w14:textId="26A0A62A" w:rsidR="001F1937" w:rsidRDefault="001F1937" w:rsidP="00A34AB9">
      <w:pPr>
        <w:spacing w:after="0" w:line="240" w:lineRule="auto"/>
      </w:pPr>
    </w:p>
    <w:p w14:paraId="246A4F59" w14:textId="7C99D154" w:rsidR="001F1937" w:rsidRDefault="001F1937" w:rsidP="00A34AB9">
      <w:pPr>
        <w:spacing w:after="0" w:line="240" w:lineRule="auto"/>
        <w:contextualSpacing/>
        <w:jc w:val="both"/>
        <w:rPr>
          <w:rFonts w:asciiTheme="majorHAnsi" w:eastAsia="Calibri" w:hAnsiTheme="majorHAnsi" w:cs="Arial"/>
          <w:sz w:val="24"/>
          <w:szCs w:val="24"/>
        </w:rPr>
      </w:pPr>
      <w:r w:rsidRPr="00446FCC">
        <w:rPr>
          <w:rFonts w:asciiTheme="majorHAnsi" w:eastAsia="Calibri" w:hAnsiTheme="majorHAnsi" w:cs="Arial"/>
          <w:sz w:val="24"/>
          <w:szCs w:val="24"/>
        </w:rPr>
        <w:t>Para el caso de los sujetos obligados indirectos, con la intención de efectuar la búsqueda exhaustiva de su información, se procedió a consultar el sitio propio del sujeto encargado de su administración, resultando que sí se halló publicada información en dicho sitio</w:t>
      </w:r>
      <w:r w:rsidR="00446FCC">
        <w:rPr>
          <w:rFonts w:asciiTheme="majorHAnsi" w:eastAsia="Calibri" w:hAnsiTheme="majorHAnsi" w:cs="Arial"/>
          <w:sz w:val="24"/>
          <w:szCs w:val="24"/>
        </w:rPr>
        <w:t>.</w:t>
      </w:r>
    </w:p>
    <w:p w14:paraId="34008584" w14:textId="5ED5FEB2" w:rsidR="00D63218" w:rsidRPr="00E540C5" w:rsidRDefault="00E540C5" w:rsidP="00A34AB9">
      <w:pPr>
        <w:spacing w:after="0" w:line="240" w:lineRule="auto"/>
        <w:contextualSpacing/>
        <w:jc w:val="both"/>
        <w:rPr>
          <w:rFonts w:asciiTheme="majorHAnsi" w:eastAsia="Calibri" w:hAnsiTheme="majorHAnsi" w:cs="Arial"/>
          <w:color w:val="C00000"/>
          <w:sz w:val="24"/>
          <w:szCs w:val="24"/>
        </w:rPr>
      </w:pPr>
      <w:r w:rsidRPr="00E540C5">
        <w:rPr>
          <w:rFonts w:asciiTheme="majorHAnsi" w:eastAsia="Calibri" w:hAnsiTheme="majorHAnsi" w:cs="Arial"/>
          <w:color w:val="C00000"/>
          <w:sz w:val="24"/>
          <w:szCs w:val="24"/>
        </w:rPr>
        <w:t xml:space="preserve">Tu yo’olal le ba’ax yaan u yil yéetel molayilo’ob indirecto’ob, utia’al u beeta’al jump’éel xaak’alil ti’ le ba’ax u na’aksmo’obo’, anchaj u beeta’al jump’éel </w:t>
      </w:r>
      <w:r>
        <w:rPr>
          <w:rFonts w:asciiTheme="majorHAnsi" w:eastAsia="Calibri" w:hAnsiTheme="majorHAnsi" w:cs="Arial"/>
          <w:color w:val="C00000"/>
          <w:sz w:val="24"/>
          <w:szCs w:val="24"/>
        </w:rPr>
        <w:t xml:space="preserve">xaak’alil ichil u chíkulilo’ob internet, te’elo’ t-ilaje’ ti’ yaan le ba’ax unaj u na’aksiko’obo’. </w:t>
      </w:r>
    </w:p>
    <w:p w14:paraId="7C134E01" w14:textId="264A33CF" w:rsidR="001F1937" w:rsidRDefault="001F1937" w:rsidP="00A34AB9">
      <w:pPr>
        <w:spacing w:after="0" w:line="240" w:lineRule="auto"/>
      </w:pPr>
    </w:p>
    <w:p w14:paraId="0C498179" w14:textId="6754EA7C" w:rsidR="00446FCC" w:rsidRDefault="00446FCC" w:rsidP="00A34AB9">
      <w:pPr>
        <w:spacing w:after="0" w:line="240" w:lineRule="auto"/>
        <w:rPr>
          <w:rFonts w:asciiTheme="majorHAnsi" w:hAnsiTheme="majorHAnsi" w:cstheme="majorHAnsi"/>
          <w:sz w:val="24"/>
          <w:szCs w:val="24"/>
        </w:rPr>
      </w:pPr>
      <w:r w:rsidRPr="006C6C77">
        <w:rPr>
          <w:rFonts w:asciiTheme="majorHAnsi" w:hAnsiTheme="majorHAnsi" w:cstheme="majorHAnsi"/>
          <w:b/>
          <w:sz w:val="24"/>
          <w:szCs w:val="24"/>
        </w:rPr>
        <w:t>76</w:t>
      </w:r>
      <w:r w:rsidRPr="006C6C77">
        <w:rPr>
          <w:rFonts w:asciiTheme="majorHAnsi" w:hAnsiTheme="majorHAnsi" w:cstheme="majorHAnsi"/>
          <w:sz w:val="24"/>
          <w:szCs w:val="24"/>
        </w:rPr>
        <w:t xml:space="preserve"> sujetos obligados informaron la dirección electrónica de un sitio de Internet propio</w:t>
      </w:r>
      <w:r>
        <w:rPr>
          <w:rFonts w:asciiTheme="majorHAnsi" w:hAnsiTheme="majorHAnsi" w:cstheme="majorHAnsi"/>
          <w:sz w:val="24"/>
          <w:szCs w:val="24"/>
        </w:rPr>
        <w:t>.</w:t>
      </w:r>
    </w:p>
    <w:p w14:paraId="3FB47708" w14:textId="64C52836" w:rsidR="0095707B" w:rsidRPr="00433B67" w:rsidRDefault="00F0462B" w:rsidP="00A34AB9">
      <w:pPr>
        <w:spacing w:after="0" w:line="240" w:lineRule="auto"/>
        <w:rPr>
          <w:rFonts w:asciiTheme="majorHAnsi" w:hAnsiTheme="majorHAnsi" w:cstheme="majorHAnsi"/>
          <w:color w:val="C00000"/>
          <w:sz w:val="24"/>
          <w:szCs w:val="24"/>
        </w:rPr>
      </w:pPr>
      <w:r w:rsidRPr="00433B67">
        <w:rPr>
          <w:rFonts w:asciiTheme="majorHAnsi" w:hAnsiTheme="majorHAnsi" w:cstheme="majorHAnsi"/>
          <w:b/>
          <w:color w:val="C00000"/>
          <w:sz w:val="24"/>
          <w:szCs w:val="24"/>
        </w:rPr>
        <w:t>76</w:t>
      </w:r>
      <w:r w:rsidR="001E1EDA" w:rsidRPr="00433B67">
        <w:rPr>
          <w:rFonts w:asciiTheme="majorHAnsi" w:hAnsiTheme="majorHAnsi" w:cstheme="majorHAnsi"/>
          <w:b/>
          <w:color w:val="C00000"/>
          <w:sz w:val="24"/>
          <w:szCs w:val="24"/>
        </w:rPr>
        <w:t>p’éelel</w:t>
      </w:r>
      <w:r w:rsidRPr="00433B67">
        <w:rPr>
          <w:rFonts w:asciiTheme="majorHAnsi" w:hAnsiTheme="majorHAnsi" w:cstheme="majorHAnsi"/>
          <w:b/>
          <w:color w:val="C00000"/>
          <w:sz w:val="24"/>
          <w:szCs w:val="24"/>
        </w:rPr>
        <w:t xml:space="preserve"> molayilo’</w:t>
      </w:r>
      <w:r w:rsidR="00746A2D" w:rsidRPr="00433B67">
        <w:rPr>
          <w:rFonts w:asciiTheme="majorHAnsi" w:hAnsiTheme="majorHAnsi" w:cstheme="majorHAnsi"/>
          <w:b/>
          <w:color w:val="C00000"/>
          <w:sz w:val="24"/>
          <w:szCs w:val="24"/>
        </w:rPr>
        <w:t xml:space="preserve">ob </w:t>
      </w:r>
      <w:r w:rsidR="00746A2D" w:rsidRPr="00433B67">
        <w:rPr>
          <w:rFonts w:asciiTheme="majorHAnsi" w:hAnsiTheme="majorHAnsi" w:cstheme="majorHAnsi"/>
          <w:color w:val="C00000"/>
          <w:sz w:val="24"/>
          <w:szCs w:val="24"/>
        </w:rPr>
        <w:t>tu ya’alajo’ob</w:t>
      </w:r>
      <w:r w:rsidR="001E1EDA" w:rsidRPr="00433B67">
        <w:rPr>
          <w:rFonts w:asciiTheme="majorHAnsi" w:hAnsiTheme="majorHAnsi" w:cstheme="majorHAnsi"/>
          <w:color w:val="C00000"/>
          <w:sz w:val="24"/>
          <w:szCs w:val="24"/>
        </w:rPr>
        <w:t xml:space="preserve"> ba’ax chíikulil ti’ Internet ku meyajtiko’</w:t>
      </w:r>
      <w:r w:rsidR="00834ADC" w:rsidRPr="00433B67">
        <w:rPr>
          <w:rFonts w:asciiTheme="majorHAnsi" w:hAnsiTheme="majorHAnsi" w:cstheme="majorHAnsi"/>
          <w:color w:val="C00000"/>
          <w:sz w:val="24"/>
          <w:szCs w:val="24"/>
        </w:rPr>
        <w:t>ob.</w:t>
      </w:r>
      <w:r w:rsidR="00746A2D" w:rsidRPr="00433B67">
        <w:rPr>
          <w:rFonts w:asciiTheme="majorHAnsi" w:hAnsiTheme="majorHAnsi" w:cstheme="majorHAnsi"/>
          <w:color w:val="C00000"/>
          <w:sz w:val="24"/>
          <w:szCs w:val="24"/>
        </w:rPr>
        <w:t xml:space="preserve"> </w:t>
      </w:r>
    </w:p>
    <w:p w14:paraId="39759164" w14:textId="27A11B4E" w:rsidR="00A34988" w:rsidRDefault="00A34988" w:rsidP="00A34AB9">
      <w:pPr>
        <w:numPr>
          <w:ilvl w:val="0"/>
          <w:numId w:val="21"/>
        </w:numPr>
        <w:spacing w:after="0" w:line="240" w:lineRule="auto"/>
        <w:ind w:left="284" w:hanging="284"/>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 xml:space="preserve">En </w:t>
      </w:r>
      <w:r w:rsidRPr="006C6C77">
        <w:rPr>
          <w:rFonts w:asciiTheme="majorHAnsi" w:eastAsia="Calibri" w:hAnsiTheme="majorHAnsi" w:cs="Arial"/>
          <w:b/>
          <w:bCs/>
          <w:sz w:val="24"/>
          <w:szCs w:val="24"/>
        </w:rPr>
        <w:t>71</w:t>
      </w:r>
      <w:r w:rsidRPr="006C6C77">
        <w:rPr>
          <w:rFonts w:asciiTheme="majorHAnsi" w:eastAsia="Calibri" w:hAnsiTheme="majorHAnsi" w:cs="Arial"/>
          <w:sz w:val="24"/>
          <w:szCs w:val="24"/>
        </w:rPr>
        <w:t xml:space="preserve"> de </w:t>
      </w:r>
      <w:r w:rsidRPr="006C6C77">
        <w:rPr>
          <w:rFonts w:asciiTheme="majorHAnsi" w:eastAsia="Calibri" w:hAnsiTheme="majorHAnsi" w:cs="Arial"/>
          <w:bCs/>
          <w:sz w:val="24"/>
          <w:szCs w:val="24"/>
        </w:rPr>
        <w:t>los</w:t>
      </w:r>
      <w:r w:rsidRPr="006C6C77">
        <w:rPr>
          <w:rFonts w:asciiTheme="majorHAnsi" w:eastAsia="Calibri" w:hAnsiTheme="majorHAnsi" w:cs="Arial"/>
          <w:sz w:val="24"/>
          <w:szCs w:val="24"/>
        </w:rPr>
        <w:t xml:space="preserve"> 76 sitios reportados por los sujetos obligados, se visualiza la información publicada por éstos a través del Sistema de Portales de Obligaciones de Transparencia de la Plataforma Nacional de Transparencia.</w:t>
      </w:r>
    </w:p>
    <w:p w14:paraId="6AA15799" w14:textId="0AA326BB" w:rsidR="00433B67" w:rsidRPr="00D4742A" w:rsidRDefault="00D0157F" w:rsidP="00D4742A">
      <w:pPr>
        <w:numPr>
          <w:ilvl w:val="0"/>
          <w:numId w:val="21"/>
        </w:numPr>
        <w:spacing w:after="0" w:line="240" w:lineRule="auto"/>
        <w:ind w:left="284" w:hanging="284"/>
        <w:contextualSpacing/>
        <w:jc w:val="both"/>
        <w:rPr>
          <w:rFonts w:asciiTheme="majorHAnsi" w:eastAsia="Calibri" w:hAnsiTheme="majorHAnsi" w:cs="Arial"/>
          <w:color w:val="C00000"/>
          <w:sz w:val="24"/>
          <w:szCs w:val="24"/>
        </w:rPr>
      </w:pPr>
      <w:r w:rsidRPr="00D4742A">
        <w:rPr>
          <w:rFonts w:asciiTheme="majorHAnsi" w:eastAsia="Calibri" w:hAnsiTheme="majorHAnsi" w:cs="Arial"/>
          <w:b/>
          <w:color w:val="C00000"/>
          <w:sz w:val="24"/>
          <w:szCs w:val="24"/>
        </w:rPr>
        <w:t>Ichil 71p’éel</w:t>
      </w:r>
      <w:r w:rsidR="00081D79">
        <w:rPr>
          <w:rFonts w:asciiTheme="majorHAnsi" w:eastAsia="Calibri" w:hAnsiTheme="majorHAnsi" w:cs="Arial"/>
          <w:b/>
          <w:color w:val="C00000"/>
          <w:sz w:val="24"/>
          <w:szCs w:val="24"/>
        </w:rPr>
        <w:t>el</w:t>
      </w:r>
      <w:r w:rsidRPr="00D4742A">
        <w:rPr>
          <w:rFonts w:asciiTheme="majorHAnsi" w:eastAsia="Calibri" w:hAnsiTheme="majorHAnsi" w:cs="Arial"/>
          <w:b/>
          <w:color w:val="C00000"/>
          <w:sz w:val="24"/>
          <w:szCs w:val="24"/>
        </w:rPr>
        <w:t xml:space="preserve"> </w:t>
      </w:r>
      <w:r w:rsidRPr="00F648AC">
        <w:rPr>
          <w:rFonts w:asciiTheme="majorHAnsi" w:eastAsia="Calibri" w:hAnsiTheme="majorHAnsi" w:cs="Arial"/>
          <w:color w:val="C00000"/>
          <w:sz w:val="24"/>
          <w:szCs w:val="24"/>
        </w:rPr>
        <w:t xml:space="preserve">chiikulilo’ob </w:t>
      </w:r>
      <w:r w:rsidR="006726D8">
        <w:rPr>
          <w:rFonts w:asciiTheme="majorHAnsi" w:eastAsia="Calibri" w:hAnsiTheme="majorHAnsi" w:cs="Arial"/>
          <w:color w:val="C00000"/>
          <w:sz w:val="24"/>
          <w:szCs w:val="24"/>
        </w:rPr>
        <w:t xml:space="preserve">ti’ Internet </w:t>
      </w:r>
      <w:r w:rsidRPr="00F648AC">
        <w:rPr>
          <w:rFonts w:asciiTheme="majorHAnsi" w:eastAsia="Calibri" w:hAnsiTheme="majorHAnsi" w:cs="Arial"/>
          <w:color w:val="C00000"/>
          <w:sz w:val="24"/>
          <w:szCs w:val="24"/>
        </w:rPr>
        <w:t>ti’ le 76</w:t>
      </w:r>
      <w:r w:rsidRPr="00D4742A">
        <w:rPr>
          <w:rFonts w:asciiTheme="majorHAnsi" w:eastAsia="Calibri" w:hAnsiTheme="majorHAnsi" w:cs="Arial"/>
          <w:b/>
          <w:color w:val="C00000"/>
          <w:sz w:val="24"/>
          <w:szCs w:val="24"/>
        </w:rPr>
        <w:t xml:space="preserve"> </w:t>
      </w:r>
      <w:r w:rsidRPr="00D4742A">
        <w:rPr>
          <w:rFonts w:asciiTheme="majorHAnsi" w:eastAsia="Calibri" w:hAnsiTheme="majorHAnsi" w:cs="Arial"/>
          <w:color w:val="C00000"/>
          <w:sz w:val="24"/>
          <w:szCs w:val="24"/>
        </w:rPr>
        <w:t>u ts’aamo’ob le molayilo’ob</w:t>
      </w:r>
      <w:r w:rsidR="00F648AC">
        <w:rPr>
          <w:rFonts w:asciiTheme="majorHAnsi" w:eastAsia="Calibri" w:hAnsiTheme="majorHAnsi" w:cs="Arial"/>
          <w:color w:val="C00000"/>
          <w:sz w:val="24"/>
          <w:szCs w:val="24"/>
        </w:rPr>
        <w:t>o’</w:t>
      </w:r>
      <w:r w:rsidRPr="00D4742A">
        <w:rPr>
          <w:rFonts w:asciiTheme="majorHAnsi" w:eastAsia="Calibri" w:hAnsiTheme="majorHAnsi" w:cs="Arial"/>
          <w:color w:val="C00000"/>
          <w:sz w:val="24"/>
          <w:szCs w:val="24"/>
        </w:rPr>
        <w:t xml:space="preserve">, ila’ab le ba’ax u na’aksmo’ob </w:t>
      </w:r>
      <w:r w:rsidR="00D4742A" w:rsidRPr="00D4742A">
        <w:rPr>
          <w:rFonts w:asciiTheme="majorHAnsi" w:eastAsia="Calibri" w:hAnsiTheme="majorHAnsi" w:cs="Arial"/>
          <w:color w:val="C00000"/>
          <w:sz w:val="24"/>
          <w:szCs w:val="24"/>
        </w:rPr>
        <w:t xml:space="preserve">ti’ u chíikulil Sistema de Portales de Obligaciones de Transparencia </w:t>
      </w:r>
      <w:r w:rsidR="00D4742A">
        <w:rPr>
          <w:rFonts w:asciiTheme="majorHAnsi" w:eastAsia="Calibri" w:hAnsiTheme="majorHAnsi" w:cs="Arial"/>
          <w:color w:val="C00000"/>
          <w:sz w:val="24"/>
          <w:szCs w:val="24"/>
        </w:rPr>
        <w:t>ti’ le</w:t>
      </w:r>
      <w:r w:rsidR="00D4742A" w:rsidRPr="00D4742A">
        <w:rPr>
          <w:rFonts w:asciiTheme="majorHAnsi" w:eastAsia="Calibri" w:hAnsiTheme="majorHAnsi" w:cs="Arial"/>
          <w:color w:val="C00000"/>
          <w:sz w:val="24"/>
          <w:szCs w:val="24"/>
        </w:rPr>
        <w:t xml:space="preserve"> Plataforma Nacional de Transparencia.</w:t>
      </w:r>
    </w:p>
    <w:p w14:paraId="6E578C02" w14:textId="6B753BD7" w:rsidR="00A34988" w:rsidRPr="00B60535" w:rsidRDefault="00A34988" w:rsidP="00A34AB9">
      <w:pPr>
        <w:numPr>
          <w:ilvl w:val="0"/>
          <w:numId w:val="21"/>
        </w:numPr>
        <w:spacing w:after="0" w:line="240" w:lineRule="auto"/>
        <w:ind w:left="284" w:hanging="284"/>
        <w:contextualSpacing/>
        <w:jc w:val="both"/>
        <w:rPr>
          <w:rFonts w:asciiTheme="majorHAnsi" w:eastAsia="Calibri" w:hAnsiTheme="majorHAnsi" w:cs="Arial"/>
          <w:b/>
          <w:sz w:val="24"/>
          <w:szCs w:val="24"/>
        </w:rPr>
      </w:pPr>
      <w:r w:rsidRPr="006C6C77">
        <w:rPr>
          <w:rFonts w:asciiTheme="majorHAnsi" w:eastAsia="Calibri" w:hAnsiTheme="majorHAnsi" w:cs="Arial"/>
          <w:sz w:val="24"/>
          <w:szCs w:val="24"/>
        </w:rPr>
        <w:t xml:space="preserve">En </w:t>
      </w:r>
      <w:r w:rsidRPr="006C6C77">
        <w:rPr>
          <w:rFonts w:asciiTheme="majorHAnsi" w:eastAsia="Calibri" w:hAnsiTheme="majorHAnsi" w:cs="Arial"/>
          <w:b/>
          <w:bCs/>
          <w:sz w:val="24"/>
          <w:szCs w:val="24"/>
        </w:rPr>
        <w:t>11</w:t>
      </w:r>
      <w:r w:rsidRPr="006C6C77">
        <w:rPr>
          <w:rFonts w:asciiTheme="majorHAnsi" w:eastAsia="Calibri" w:hAnsiTheme="majorHAnsi" w:cs="Arial"/>
          <w:sz w:val="24"/>
          <w:szCs w:val="24"/>
        </w:rPr>
        <w:t xml:space="preserve"> de los sitios propios reportados, en los que se visualiza la información publicada a través del Sistema de Portales de Obligaciones de Transparencia de la Plataforma Nacional de Transparencia, no se halló publicada información alguna, puesto que el sujeto obligado no difundió información a través del Sistema referido</w:t>
      </w:r>
      <w:r w:rsidR="00446FCC">
        <w:rPr>
          <w:rFonts w:asciiTheme="majorHAnsi" w:eastAsia="Calibri" w:hAnsiTheme="majorHAnsi" w:cs="Arial"/>
          <w:sz w:val="24"/>
          <w:szCs w:val="24"/>
        </w:rPr>
        <w:t>.</w:t>
      </w:r>
    </w:p>
    <w:p w14:paraId="0B858DB0" w14:textId="2ADB0073" w:rsidR="00B60535" w:rsidRPr="001A074A" w:rsidRDefault="00B36CAF" w:rsidP="00A34AB9">
      <w:pPr>
        <w:numPr>
          <w:ilvl w:val="0"/>
          <w:numId w:val="21"/>
        </w:numPr>
        <w:spacing w:after="0" w:line="240" w:lineRule="auto"/>
        <w:ind w:left="284" w:hanging="284"/>
        <w:contextualSpacing/>
        <w:jc w:val="both"/>
        <w:rPr>
          <w:rFonts w:asciiTheme="majorHAnsi" w:eastAsia="Calibri" w:hAnsiTheme="majorHAnsi" w:cs="Arial"/>
          <w:b/>
          <w:color w:val="C00000"/>
          <w:sz w:val="24"/>
          <w:szCs w:val="24"/>
        </w:rPr>
      </w:pPr>
      <w:r w:rsidRPr="001A074A">
        <w:rPr>
          <w:rFonts w:asciiTheme="majorHAnsi" w:eastAsia="Calibri" w:hAnsiTheme="majorHAnsi" w:cs="Arial"/>
          <w:b/>
          <w:color w:val="C00000"/>
          <w:sz w:val="24"/>
          <w:szCs w:val="24"/>
        </w:rPr>
        <w:lastRenderedPageBreak/>
        <w:t>Ti’ 11p’éel</w:t>
      </w:r>
      <w:r w:rsidR="00081D79">
        <w:rPr>
          <w:rFonts w:asciiTheme="majorHAnsi" w:eastAsia="Calibri" w:hAnsiTheme="majorHAnsi" w:cs="Arial"/>
          <w:b/>
          <w:color w:val="C00000"/>
          <w:sz w:val="24"/>
          <w:szCs w:val="24"/>
        </w:rPr>
        <w:t>el</w:t>
      </w:r>
      <w:r w:rsidRPr="001A074A">
        <w:rPr>
          <w:rFonts w:asciiTheme="majorHAnsi" w:eastAsia="Calibri" w:hAnsiTheme="majorHAnsi" w:cs="Arial"/>
          <w:b/>
          <w:color w:val="C00000"/>
          <w:sz w:val="24"/>
          <w:szCs w:val="24"/>
        </w:rPr>
        <w:t xml:space="preserve"> </w:t>
      </w:r>
      <w:r w:rsidR="00797CF5" w:rsidRPr="001A074A">
        <w:rPr>
          <w:rFonts w:asciiTheme="majorHAnsi" w:eastAsia="Calibri" w:hAnsiTheme="majorHAnsi" w:cs="Arial"/>
          <w:color w:val="C00000"/>
          <w:sz w:val="24"/>
          <w:szCs w:val="24"/>
        </w:rPr>
        <w:t>chíikulilo’ob</w:t>
      </w:r>
      <w:r w:rsidR="00797CF5" w:rsidRPr="001A074A">
        <w:rPr>
          <w:rFonts w:asciiTheme="majorHAnsi" w:eastAsia="Calibri" w:hAnsiTheme="majorHAnsi" w:cs="Arial"/>
          <w:b/>
          <w:color w:val="C00000"/>
          <w:sz w:val="24"/>
          <w:szCs w:val="24"/>
        </w:rPr>
        <w:t xml:space="preserve"> </w:t>
      </w:r>
      <w:r w:rsidR="00B62AEC">
        <w:rPr>
          <w:rFonts w:asciiTheme="majorHAnsi" w:eastAsia="Calibri" w:hAnsiTheme="majorHAnsi" w:cs="Arial"/>
          <w:color w:val="C00000"/>
          <w:sz w:val="24"/>
          <w:szCs w:val="24"/>
        </w:rPr>
        <w:t>ti’ Internet</w:t>
      </w:r>
      <w:r w:rsidR="002C499D">
        <w:rPr>
          <w:rFonts w:asciiTheme="majorHAnsi" w:eastAsia="Calibri" w:hAnsiTheme="majorHAnsi" w:cs="Arial"/>
          <w:color w:val="C00000"/>
          <w:sz w:val="24"/>
          <w:szCs w:val="24"/>
        </w:rPr>
        <w:t xml:space="preserve"> </w:t>
      </w:r>
      <w:r w:rsidR="00797CF5" w:rsidRPr="001A074A">
        <w:rPr>
          <w:rFonts w:asciiTheme="majorHAnsi" w:eastAsia="Calibri" w:hAnsiTheme="majorHAnsi" w:cs="Arial"/>
          <w:color w:val="C00000"/>
          <w:sz w:val="24"/>
          <w:szCs w:val="24"/>
        </w:rPr>
        <w:t>u tsáamo’ob le molayilo’obo’, tu’ux ku yila’al ba’ax u na’aksmo’ob ichil u chíikulil Sistema de Portales de Obligaciones de Transparencia ti’ le Plataforma Nacional de Transparencia,</w:t>
      </w:r>
      <w:r w:rsidR="00AB7FB6" w:rsidRPr="001A074A">
        <w:rPr>
          <w:rFonts w:asciiTheme="majorHAnsi" w:eastAsia="Calibri" w:hAnsiTheme="majorHAnsi" w:cs="Arial"/>
          <w:color w:val="C00000"/>
          <w:sz w:val="24"/>
          <w:szCs w:val="24"/>
        </w:rPr>
        <w:t xml:space="preserve"> ma’ ka’axta’ab mixba’ali’, tumen le molayilo’ ma’ tu na’aksaj mixba’al ti’ le chíikulilo’.</w:t>
      </w:r>
    </w:p>
    <w:p w14:paraId="59C2ECB8" w14:textId="535E23BB" w:rsidR="00A34988" w:rsidRDefault="00A34988" w:rsidP="00A34AB9">
      <w:pPr>
        <w:numPr>
          <w:ilvl w:val="0"/>
          <w:numId w:val="21"/>
        </w:numPr>
        <w:spacing w:after="0" w:line="240" w:lineRule="auto"/>
        <w:ind w:left="284" w:hanging="284"/>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 xml:space="preserve">En </w:t>
      </w:r>
      <w:r w:rsidRPr="006C6C77">
        <w:rPr>
          <w:rFonts w:asciiTheme="majorHAnsi" w:eastAsia="Calibri" w:hAnsiTheme="majorHAnsi" w:cs="Arial"/>
          <w:b/>
          <w:bCs/>
          <w:sz w:val="24"/>
          <w:szCs w:val="24"/>
        </w:rPr>
        <w:t>05</w:t>
      </w:r>
      <w:r w:rsidRPr="006C6C77">
        <w:rPr>
          <w:rFonts w:asciiTheme="majorHAnsi" w:eastAsia="Calibri" w:hAnsiTheme="majorHAnsi" w:cs="Arial"/>
          <w:sz w:val="24"/>
          <w:szCs w:val="24"/>
        </w:rPr>
        <w:t xml:space="preserve"> de los 76 sitios reportados por los sujetos obligados, no fue posible consultar información de las obligaciones de transparencia de éstos, de acuerdo con lo siguiente:</w:t>
      </w:r>
    </w:p>
    <w:p w14:paraId="5D8D94F9" w14:textId="3D436CB0" w:rsidR="00BB79BB" w:rsidRPr="007C23E6" w:rsidRDefault="00F874C5" w:rsidP="00A34AB9">
      <w:pPr>
        <w:numPr>
          <w:ilvl w:val="0"/>
          <w:numId w:val="21"/>
        </w:numPr>
        <w:spacing w:after="0" w:line="240" w:lineRule="auto"/>
        <w:ind w:left="284" w:hanging="284"/>
        <w:contextualSpacing/>
        <w:jc w:val="both"/>
        <w:rPr>
          <w:rFonts w:asciiTheme="majorHAnsi" w:eastAsia="Calibri" w:hAnsiTheme="majorHAnsi" w:cs="Arial"/>
          <w:color w:val="C00000"/>
          <w:sz w:val="24"/>
          <w:szCs w:val="24"/>
        </w:rPr>
      </w:pPr>
      <w:r w:rsidRPr="007C23E6">
        <w:rPr>
          <w:rFonts w:asciiTheme="majorHAnsi" w:eastAsia="Calibri" w:hAnsiTheme="majorHAnsi" w:cs="Arial"/>
          <w:color w:val="C00000"/>
          <w:sz w:val="24"/>
          <w:szCs w:val="24"/>
        </w:rPr>
        <w:t xml:space="preserve">Ichil </w:t>
      </w:r>
      <w:r w:rsidRPr="007C23E6">
        <w:rPr>
          <w:rFonts w:asciiTheme="majorHAnsi" w:eastAsia="Calibri" w:hAnsiTheme="majorHAnsi" w:cs="Arial"/>
          <w:b/>
          <w:color w:val="C00000"/>
          <w:sz w:val="24"/>
          <w:szCs w:val="24"/>
        </w:rPr>
        <w:t>5p’éel</w:t>
      </w:r>
      <w:r w:rsidR="00081D79">
        <w:rPr>
          <w:rFonts w:asciiTheme="majorHAnsi" w:eastAsia="Calibri" w:hAnsiTheme="majorHAnsi" w:cs="Arial"/>
          <w:b/>
          <w:color w:val="C00000"/>
          <w:sz w:val="24"/>
          <w:szCs w:val="24"/>
        </w:rPr>
        <w:t>el</w:t>
      </w:r>
      <w:r w:rsidRPr="007C23E6">
        <w:rPr>
          <w:rFonts w:asciiTheme="majorHAnsi" w:eastAsia="Calibri" w:hAnsiTheme="majorHAnsi" w:cs="Arial"/>
          <w:b/>
          <w:color w:val="C00000"/>
          <w:sz w:val="24"/>
          <w:szCs w:val="24"/>
        </w:rPr>
        <w:t xml:space="preserve"> </w:t>
      </w:r>
      <w:r w:rsidRPr="007C23E6">
        <w:rPr>
          <w:rFonts w:asciiTheme="majorHAnsi" w:eastAsia="Calibri" w:hAnsiTheme="majorHAnsi" w:cs="Arial"/>
          <w:color w:val="C00000"/>
          <w:sz w:val="24"/>
          <w:szCs w:val="24"/>
        </w:rPr>
        <w:t>chíikulilo’ob</w:t>
      </w:r>
      <w:r w:rsidR="00350509">
        <w:rPr>
          <w:rFonts w:asciiTheme="majorHAnsi" w:eastAsia="Calibri" w:hAnsiTheme="majorHAnsi" w:cs="Arial"/>
          <w:color w:val="C00000"/>
          <w:sz w:val="24"/>
          <w:szCs w:val="24"/>
        </w:rPr>
        <w:t xml:space="preserve"> ti’ Internet</w:t>
      </w:r>
      <w:r w:rsidRPr="007C23E6">
        <w:rPr>
          <w:rFonts w:asciiTheme="majorHAnsi" w:eastAsia="Calibri" w:hAnsiTheme="majorHAnsi" w:cs="Arial"/>
          <w:color w:val="C00000"/>
          <w:sz w:val="24"/>
          <w:szCs w:val="24"/>
        </w:rPr>
        <w:t xml:space="preserve"> ti’ le 76p’éelel u ts’aamo’ob le molayilo’obo’, ma’ béeychaj u xak’alta’al le ba’ax u na’aksmo’ob tu yo’olal sáaskunaj meyaj, je’el bix le ba’axo’ob ku ye’esala’:</w:t>
      </w:r>
    </w:p>
    <w:p w14:paraId="26002E14" w14:textId="4C8CB443" w:rsidR="00A34988" w:rsidRDefault="00A34988" w:rsidP="00A34AB9">
      <w:pPr>
        <w:numPr>
          <w:ilvl w:val="0"/>
          <w:numId w:val="24"/>
        </w:numPr>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Para el caso de los sitios reportados por el Partido del Trabajo, por el Instituto Tecnológico Superior del Sur del Estado de Yucatán (ITSSY) y por Servi-limpia, en ellos no se encontró publicada información de las obligaciones de transparencia de dichos sujetos obligados.</w:t>
      </w:r>
    </w:p>
    <w:p w14:paraId="4CEC46C1" w14:textId="07C7D6FD" w:rsidR="004A1895" w:rsidRPr="0080339B" w:rsidRDefault="0080339B" w:rsidP="00A34AB9">
      <w:pPr>
        <w:numPr>
          <w:ilvl w:val="0"/>
          <w:numId w:val="24"/>
        </w:numPr>
        <w:spacing w:after="0" w:line="240" w:lineRule="auto"/>
        <w:contextualSpacing/>
        <w:jc w:val="both"/>
        <w:rPr>
          <w:rFonts w:asciiTheme="majorHAnsi" w:eastAsia="Calibri" w:hAnsiTheme="majorHAnsi" w:cs="Arial"/>
          <w:color w:val="C00000"/>
          <w:sz w:val="24"/>
          <w:szCs w:val="24"/>
        </w:rPr>
      </w:pPr>
      <w:r>
        <w:rPr>
          <w:rFonts w:asciiTheme="majorHAnsi" w:eastAsia="Calibri" w:hAnsiTheme="majorHAnsi" w:cs="Arial"/>
          <w:color w:val="C00000"/>
          <w:sz w:val="24"/>
          <w:szCs w:val="24"/>
        </w:rPr>
        <w:t xml:space="preserve">Tu yo’olal le chíikulilo’ob </w:t>
      </w:r>
      <w:r w:rsidR="00F5306B">
        <w:rPr>
          <w:rFonts w:asciiTheme="majorHAnsi" w:eastAsia="Calibri" w:hAnsiTheme="majorHAnsi" w:cs="Arial"/>
          <w:color w:val="C00000"/>
          <w:sz w:val="24"/>
          <w:szCs w:val="24"/>
        </w:rPr>
        <w:t xml:space="preserve">ti’ Internet </w:t>
      </w:r>
      <w:r>
        <w:rPr>
          <w:rFonts w:asciiTheme="majorHAnsi" w:eastAsia="Calibri" w:hAnsiTheme="majorHAnsi" w:cs="Arial"/>
          <w:color w:val="C00000"/>
          <w:sz w:val="24"/>
          <w:szCs w:val="24"/>
        </w:rPr>
        <w:t>u ts’aamo’ob u molayil</w:t>
      </w:r>
      <w:r w:rsidR="00162CEE">
        <w:rPr>
          <w:rFonts w:asciiTheme="majorHAnsi" w:eastAsia="Calibri" w:hAnsiTheme="majorHAnsi" w:cs="Arial"/>
          <w:color w:val="C00000"/>
          <w:sz w:val="24"/>
          <w:szCs w:val="24"/>
        </w:rPr>
        <w:t>o’ob</w:t>
      </w:r>
      <w:r>
        <w:rPr>
          <w:rFonts w:asciiTheme="majorHAnsi" w:eastAsia="Calibri" w:hAnsiTheme="majorHAnsi" w:cs="Arial"/>
          <w:color w:val="C00000"/>
          <w:sz w:val="24"/>
          <w:szCs w:val="24"/>
        </w:rPr>
        <w:t xml:space="preserve"> Partido del Trabajo, u najil xook </w:t>
      </w:r>
      <w:r w:rsidRPr="0080339B">
        <w:rPr>
          <w:rFonts w:asciiTheme="majorHAnsi" w:eastAsia="Calibri" w:hAnsiTheme="majorHAnsi" w:cs="Arial"/>
          <w:color w:val="C00000"/>
          <w:sz w:val="24"/>
          <w:szCs w:val="24"/>
        </w:rPr>
        <w:t>Instituto Tecnológico Superior del Sur del Estado de Yucatán (ITSSY) y</w:t>
      </w:r>
      <w:r w:rsidR="00511986">
        <w:rPr>
          <w:rFonts w:asciiTheme="majorHAnsi" w:eastAsia="Calibri" w:hAnsiTheme="majorHAnsi" w:cs="Arial"/>
          <w:color w:val="C00000"/>
          <w:sz w:val="24"/>
          <w:szCs w:val="24"/>
        </w:rPr>
        <w:t>éetel</w:t>
      </w:r>
      <w:r w:rsidRPr="0080339B">
        <w:rPr>
          <w:rFonts w:asciiTheme="majorHAnsi" w:eastAsia="Calibri" w:hAnsiTheme="majorHAnsi" w:cs="Arial"/>
          <w:color w:val="C00000"/>
          <w:sz w:val="24"/>
          <w:szCs w:val="24"/>
        </w:rPr>
        <w:t xml:space="preserve"> Servi-limpia</w:t>
      </w:r>
      <w:r w:rsidR="00511986">
        <w:rPr>
          <w:rFonts w:asciiTheme="majorHAnsi" w:eastAsia="Calibri" w:hAnsiTheme="majorHAnsi" w:cs="Arial"/>
          <w:color w:val="C00000"/>
          <w:sz w:val="24"/>
          <w:szCs w:val="24"/>
        </w:rPr>
        <w:t xml:space="preserve">e’, ma’ ila’ab wa le molayilo’oba’ u na’aksmo’ob wa ba’ax tu yo’olal sáaskunaj meyaj. </w:t>
      </w:r>
    </w:p>
    <w:p w14:paraId="6FF489EF" w14:textId="2CFC3CE9" w:rsidR="00A34988" w:rsidRDefault="00A34988" w:rsidP="00A34AB9">
      <w:pPr>
        <w:numPr>
          <w:ilvl w:val="0"/>
          <w:numId w:val="24"/>
        </w:numPr>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El sitio de Internet reportado por la Escuela Superior de Artes del Estado de Yucatán (ESAY), no corresponde a un sitio de Internet propio de dicho Sujeto Obligado, ya que el mismo remite al apartado del sito de la Plataforma Nacional de Transparencia en el que se visualiza la información publicada por dicho Sujeto Obligado a través del Sistema de Portales de Obligaciones de Transparencia de la propia Plataforma.</w:t>
      </w:r>
    </w:p>
    <w:p w14:paraId="63B98E62" w14:textId="4DC66153" w:rsidR="00F5306B" w:rsidRPr="00525CDD" w:rsidRDefault="00F5306B" w:rsidP="00A34AB9">
      <w:pPr>
        <w:numPr>
          <w:ilvl w:val="0"/>
          <w:numId w:val="24"/>
        </w:numPr>
        <w:spacing w:after="0" w:line="240" w:lineRule="auto"/>
        <w:contextualSpacing/>
        <w:jc w:val="both"/>
        <w:rPr>
          <w:rFonts w:asciiTheme="majorHAnsi" w:eastAsia="Calibri" w:hAnsiTheme="majorHAnsi" w:cs="Arial"/>
          <w:color w:val="C00000"/>
          <w:sz w:val="24"/>
          <w:szCs w:val="24"/>
        </w:rPr>
      </w:pPr>
      <w:r w:rsidRPr="00525CDD">
        <w:rPr>
          <w:rFonts w:asciiTheme="majorHAnsi" w:eastAsia="Calibri" w:hAnsiTheme="majorHAnsi" w:cs="Arial"/>
          <w:color w:val="C00000"/>
          <w:sz w:val="24"/>
          <w:szCs w:val="24"/>
        </w:rPr>
        <w:t xml:space="preserve">Le chíikulil ti’ Internet u ts’aamaj u najil xook </w:t>
      </w:r>
      <w:r w:rsidR="00805765" w:rsidRPr="00805765">
        <w:rPr>
          <w:rFonts w:asciiTheme="majorHAnsi" w:eastAsia="Calibri" w:hAnsiTheme="majorHAnsi" w:cs="Arial"/>
          <w:color w:val="C00000"/>
          <w:sz w:val="24"/>
          <w:szCs w:val="24"/>
        </w:rPr>
        <w:t>Escuela Superior de Artes del Estado de Yucatán (ESAY),</w:t>
      </w:r>
      <w:r w:rsidR="006D2390">
        <w:rPr>
          <w:rFonts w:asciiTheme="majorHAnsi" w:eastAsia="Calibri" w:hAnsiTheme="majorHAnsi" w:cs="Arial"/>
          <w:color w:val="C00000"/>
          <w:sz w:val="24"/>
          <w:szCs w:val="24"/>
        </w:rPr>
        <w:t xml:space="preserve"> ma’</w:t>
      </w:r>
      <w:r w:rsidR="00130421">
        <w:rPr>
          <w:rFonts w:asciiTheme="majorHAnsi" w:eastAsia="Calibri" w:hAnsiTheme="majorHAnsi" w:cs="Arial"/>
          <w:color w:val="C00000"/>
          <w:sz w:val="24"/>
          <w:szCs w:val="24"/>
        </w:rPr>
        <w:t xml:space="preserve"> u</w:t>
      </w:r>
      <w:r w:rsidR="006D2390">
        <w:rPr>
          <w:rFonts w:asciiTheme="majorHAnsi" w:eastAsia="Calibri" w:hAnsiTheme="majorHAnsi" w:cs="Arial"/>
          <w:color w:val="C00000"/>
          <w:sz w:val="24"/>
          <w:szCs w:val="24"/>
        </w:rPr>
        <w:t>tia’al</w:t>
      </w:r>
      <w:r w:rsidR="00130421">
        <w:rPr>
          <w:rFonts w:asciiTheme="majorHAnsi" w:eastAsia="Calibri" w:hAnsiTheme="majorHAnsi" w:cs="Arial"/>
          <w:color w:val="C00000"/>
          <w:sz w:val="24"/>
          <w:szCs w:val="24"/>
        </w:rPr>
        <w:t xml:space="preserve"> </w:t>
      </w:r>
      <w:r w:rsidR="006D2390">
        <w:rPr>
          <w:rFonts w:asciiTheme="majorHAnsi" w:eastAsia="Calibri" w:hAnsiTheme="majorHAnsi" w:cs="Arial"/>
          <w:color w:val="C00000"/>
          <w:sz w:val="24"/>
          <w:szCs w:val="24"/>
        </w:rPr>
        <w:t>le molayilo’, tumen ku tuxtik máak ti’ u</w:t>
      </w:r>
      <w:r w:rsidR="00130421">
        <w:rPr>
          <w:rFonts w:asciiTheme="majorHAnsi" w:eastAsia="Calibri" w:hAnsiTheme="majorHAnsi" w:cs="Arial"/>
          <w:color w:val="C00000"/>
          <w:sz w:val="24"/>
          <w:szCs w:val="24"/>
        </w:rPr>
        <w:t xml:space="preserve"> </w:t>
      </w:r>
      <w:r w:rsidR="006D2390">
        <w:rPr>
          <w:rFonts w:asciiTheme="majorHAnsi" w:eastAsia="Calibri" w:hAnsiTheme="majorHAnsi" w:cs="Arial"/>
          <w:color w:val="C00000"/>
          <w:sz w:val="24"/>
          <w:szCs w:val="24"/>
        </w:rPr>
        <w:t xml:space="preserve">chíikulil </w:t>
      </w:r>
      <w:r w:rsidR="006D2390" w:rsidRPr="006D2390">
        <w:rPr>
          <w:rFonts w:asciiTheme="majorHAnsi" w:eastAsia="Calibri" w:hAnsiTheme="majorHAnsi" w:cs="Arial"/>
          <w:color w:val="C00000"/>
          <w:sz w:val="24"/>
          <w:szCs w:val="24"/>
        </w:rPr>
        <w:t>Plataforma Nacional de Transparencia</w:t>
      </w:r>
      <w:r w:rsidR="006D2390">
        <w:rPr>
          <w:rFonts w:asciiTheme="majorHAnsi" w:eastAsia="Calibri" w:hAnsiTheme="majorHAnsi" w:cs="Arial"/>
          <w:color w:val="C00000"/>
          <w:sz w:val="24"/>
          <w:szCs w:val="24"/>
        </w:rPr>
        <w:t xml:space="preserve"> </w:t>
      </w:r>
      <w:r w:rsidR="006A1472">
        <w:rPr>
          <w:rFonts w:asciiTheme="majorHAnsi" w:eastAsia="Calibri" w:hAnsiTheme="majorHAnsi" w:cs="Arial"/>
          <w:color w:val="C00000"/>
          <w:sz w:val="24"/>
          <w:szCs w:val="24"/>
        </w:rPr>
        <w:t>te’elo’ ku chíikpajal ba’ax u na’aksmaj le molayilo’</w:t>
      </w:r>
      <w:r w:rsidR="00BE5BE0">
        <w:rPr>
          <w:rFonts w:asciiTheme="majorHAnsi" w:eastAsia="Calibri" w:hAnsiTheme="majorHAnsi" w:cs="Arial"/>
          <w:color w:val="C00000"/>
          <w:sz w:val="24"/>
          <w:szCs w:val="24"/>
        </w:rPr>
        <w:t xml:space="preserve"> ichil u chíikulil </w:t>
      </w:r>
      <w:r w:rsidR="00BE5BE0" w:rsidRPr="00BE5BE0">
        <w:rPr>
          <w:rFonts w:asciiTheme="majorHAnsi" w:eastAsia="Calibri" w:hAnsiTheme="majorHAnsi" w:cs="Arial"/>
          <w:color w:val="C00000"/>
          <w:sz w:val="24"/>
          <w:szCs w:val="24"/>
        </w:rPr>
        <w:t>Sistema de Portales d</w:t>
      </w:r>
      <w:r w:rsidR="00130421">
        <w:rPr>
          <w:rFonts w:asciiTheme="majorHAnsi" w:eastAsia="Calibri" w:hAnsiTheme="majorHAnsi" w:cs="Arial"/>
          <w:color w:val="C00000"/>
          <w:sz w:val="24"/>
          <w:szCs w:val="24"/>
        </w:rPr>
        <w:t>e Obligaciones de Transparencia.</w:t>
      </w:r>
    </w:p>
    <w:p w14:paraId="135C7968" w14:textId="4E909B99" w:rsidR="00A34988" w:rsidRDefault="00A34988" w:rsidP="00A34AB9">
      <w:pPr>
        <w:numPr>
          <w:ilvl w:val="0"/>
          <w:numId w:val="24"/>
        </w:numPr>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El sitio de Internet informado por el Ayuntamiento de Tepakán, Yucatán, se encuentra inhabilitado, ya que aparece una leyenda que indica lo siguiente: “No se puede acceder a este sitio web”.</w:t>
      </w:r>
    </w:p>
    <w:p w14:paraId="1CAE0C62" w14:textId="40C32F86" w:rsidR="00130421" w:rsidRPr="006A2289" w:rsidRDefault="00257E0B" w:rsidP="00A34AB9">
      <w:pPr>
        <w:numPr>
          <w:ilvl w:val="0"/>
          <w:numId w:val="24"/>
        </w:numPr>
        <w:spacing w:after="0" w:line="240" w:lineRule="auto"/>
        <w:contextualSpacing/>
        <w:jc w:val="both"/>
        <w:rPr>
          <w:rFonts w:asciiTheme="majorHAnsi" w:eastAsia="Calibri" w:hAnsiTheme="majorHAnsi" w:cs="Arial"/>
          <w:color w:val="C00000"/>
          <w:sz w:val="24"/>
          <w:szCs w:val="24"/>
        </w:rPr>
      </w:pPr>
      <w:r w:rsidRPr="006A2289">
        <w:rPr>
          <w:rFonts w:asciiTheme="majorHAnsi" w:eastAsia="Calibri" w:hAnsiTheme="majorHAnsi" w:cs="Arial"/>
          <w:color w:val="C00000"/>
          <w:sz w:val="24"/>
          <w:szCs w:val="24"/>
        </w:rPr>
        <w:t>U chíikulil ti’ Internet u ts’aamaj u</w:t>
      </w:r>
      <w:r w:rsidR="00081D79">
        <w:rPr>
          <w:rFonts w:asciiTheme="majorHAnsi" w:eastAsia="Calibri" w:hAnsiTheme="majorHAnsi" w:cs="Arial"/>
          <w:color w:val="C00000"/>
          <w:sz w:val="24"/>
          <w:szCs w:val="24"/>
        </w:rPr>
        <w:t xml:space="preserve"> Ayuntamientoil Tepakán, Yucatane’</w:t>
      </w:r>
      <w:r w:rsidRPr="006A2289">
        <w:rPr>
          <w:rFonts w:asciiTheme="majorHAnsi" w:eastAsia="Calibri" w:hAnsiTheme="majorHAnsi" w:cs="Arial"/>
          <w:color w:val="C00000"/>
          <w:sz w:val="24"/>
          <w:szCs w:val="24"/>
        </w:rPr>
        <w:t>, ma’ táan u meyaji’, lela’ bey úuchik u yila’al tumen ku chíikpajal jump’éel t’aan ku ya’alik lela’</w:t>
      </w:r>
      <w:r w:rsidR="006A2289">
        <w:rPr>
          <w:rFonts w:asciiTheme="majorHAnsi" w:eastAsia="Calibri" w:hAnsiTheme="majorHAnsi" w:cs="Arial"/>
          <w:color w:val="C00000"/>
          <w:sz w:val="24"/>
          <w:szCs w:val="24"/>
        </w:rPr>
        <w:t>:</w:t>
      </w:r>
      <w:r w:rsidRPr="006A2289">
        <w:rPr>
          <w:rFonts w:asciiTheme="majorHAnsi" w:eastAsia="Calibri" w:hAnsiTheme="majorHAnsi" w:cs="Arial"/>
          <w:color w:val="C00000"/>
          <w:sz w:val="24"/>
          <w:szCs w:val="24"/>
        </w:rPr>
        <w:t xml:space="preserve"> “No se puede acceder al sitio web”.</w:t>
      </w:r>
    </w:p>
    <w:p w14:paraId="5DAA4DB1" w14:textId="6BBC705A" w:rsidR="00A34988" w:rsidRPr="00770611" w:rsidRDefault="00A34988" w:rsidP="00A34AB9">
      <w:pPr>
        <w:numPr>
          <w:ilvl w:val="0"/>
          <w:numId w:val="21"/>
        </w:numPr>
        <w:spacing w:after="0" w:line="240" w:lineRule="auto"/>
        <w:ind w:left="360"/>
        <w:contextualSpacing/>
        <w:jc w:val="both"/>
        <w:rPr>
          <w:rFonts w:asciiTheme="majorHAnsi" w:eastAsia="Calibri" w:hAnsiTheme="majorHAnsi" w:cs="Arial"/>
          <w:b/>
          <w:sz w:val="24"/>
          <w:szCs w:val="24"/>
        </w:rPr>
      </w:pPr>
      <w:r w:rsidRPr="006C6C77">
        <w:rPr>
          <w:rFonts w:asciiTheme="majorHAnsi" w:eastAsia="Calibri" w:hAnsiTheme="majorHAnsi" w:cs="Arial"/>
          <w:b/>
          <w:sz w:val="24"/>
          <w:szCs w:val="24"/>
        </w:rPr>
        <w:t xml:space="preserve">31 </w:t>
      </w:r>
      <w:r w:rsidRPr="006C6C77">
        <w:rPr>
          <w:rFonts w:asciiTheme="majorHAnsi" w:eastAsia="Calibri" w:hAnsiTheme="majorHAnsi" w:cs="Arial"/>
          <w:bCs/>
          <w:sz w:val="24"/>
          <w:szCs w:val="24"/>
        </w:rPr>
        <w:t>sujetos obligados cumplieron</w:t>
      </w:r>
      <w:r w:rsidRPr="006C6C77">
        <w:rPr>
          <w:rFonts w:asciiTheme="majorHAnsi" w:eastAsia="Calibri" w:hAnsiTheme="majorHAnsi" w:cs="Arial"/>
          <w:b/>
          <w:sz w:val="24"/>
          <w:szCs w:val="24"/>
        </w:rPr>
        <w:t xml:space="preserve"> </w:t>
      </w:r>
      <w:r w:rsidRPr="006C6C77">
        <w:rPr>
          <w:rFonts w:asciiTheme="majorHAnsi" w:eastAsia="Calibri" w:hAnsiTheme="majorHAnsi" w:cs="Arial"/>
          <w:bCs/>
          <w:sz w:val="24"/>
          <w:szCs w:val="24"/>
        </w:rPr>
        <w:t>con la obligación de publicar o justificar la falta de publicidad de la información generada en el ejercicio dos mil veinte de las obligaciones de transparencia revisadas</w:t>
      </w:r>
      <w:r w:rsidR="00446FCC">
        <w:rPr>
          <w:rFonts w:asciiTheme="majorHAnsi" w:eastAsia="Calibri" w:hAnsiTheme="majorHAnsi" w:cs="Arial"/>
          <w:bCs/>
          <w:sz w:val="24"/>
          <w:szCs w:val="24"/>
        </w:rPr>
        <w:t>.</w:t>
      </w:r>
    </w:p>
    <w:p w14:paraId="1CEB17BC" w14:textId="5BC02F9C" w:rsidR="00A34988" w:rsidRPr="00715187" w:rsidRDefault="0050014E" w:rsidP="00A34AB9">
      <w:pPr>
        <w:numPr>
          <w:ilvl w:val="0"/>
          <w:numId w:val="21"/>
        </w:numPr>
        <w:spacing w:after="0" w:line="240" w:lineRule="auto"/>
        <w:ind w:left="360"/>
        <w:contextualSpacing/>
        <w:jc w:val="both"/>
        <w:rPr>
          <w:rFonts w:asciiTheme="majorHAnsi" w:eastAsia="Calibri" w:hAnsiTheme="majorHAnsi" w:cs="Arial"/>
          <w:b/>
          <w:color w:val="C00000"/>
          <w:sz w:val="24"/>
          <w:szCs w:val="24"/>
        </w:rPr>
      </w:pPr>
      <w:r w:rsidRPr="00715187">
        <w:rPr>
          <w:rFonts w:asciiTheme="majorHAnsi" w:eastAsia="Calibri" w:hAnsiTheme="majorHAnsi" w:cs="Arial"/>
          <w:b/>
          <w:color w:val="C00000"/>
          <w:sz w:val="24"/>
          <w:szCs w:val="24"/>
        </w:rPr>
        <w:t>31p’éelel</w:t>
      </w:r>
      <w:r w:rsidR="00081D79">
        <w:rPr>
          <w:rFonts w:asciiTheme="majorHAnsi" w:eastAsia="Calibri" w:hAnsiTheme="majorHAnsi" w:cs="Arial"/>
          <w:b/>
          <w:color w:val="C00000"/>
          <w:sz w:val="24"/>
          <w:szCs w:val="24"/>
        </w:rPr>
        <w:t>el</w:t>
      </w:r>
      <w:r w:rsidRPr="00715187">
        <w:rPr>
          <w:rFonts w:asciiTheme="majorHAnsi" w:eastAsia="Calibri" w:hAnsiTheme="majorHAnsi" w:cs="Arial"/>
          <w:b/>
          <w:color w:val="C00000"/>
          <w:sz w:val="24"/>
          <w:szCs w:val="24"/>
        </w:rPr>
        <w:t xml:space="preserve"> </w:t>
      </w:r>
      <w:r w:rsidRPr="00715187">
        <w:rPr>
          <w:rFonts w:asciiTheme="majorHAnsi" w:eastAsia="Calibri" w:hAnsiTheme="majorHAnsi" w:cs="Arial"/>
          <w:color w:val="C00000"/>
          <w:sz w:val="24"/>
          <w:szCs w:val="24"/>
        </w:rPr>
        <w:t>molayilo’ob tu na’aksajo’ob le ba’ax unaj u na’aksiko’ob wa tu ya’alajo’ob ba’axten ma’ tu na’aksajo’ob le meyaj tu beetajo’</w:t>
      </w:r>
      <w:r w:rsidR="00715187" w:rsidRPr="00715187">
        <w:rPr>
          <w:rFonts w:asciiTheme="majorHAnsi" w:eastAsia="Calibri" w:hAnsiTheme="majorHAnsi" w:cs="Arial"/>
          <w:color w:val="C00000"/>
          <w:sz w:val="24"/>
          <w:szCs w:val="24"/>
        </w:rPr>
        <w:t>ob ichil</w:t>
      </w:r>
      <w:r w:rsidRPr="00715187">
        <w:rPr>
          <w:rFonts w:asciiTheme="majorHAnsi" w:eastAsia="Calibri" w:hAnsiTheme="majorHAnsi" w:cs="Arial"/>
          <w:color w:val="C00000"/>
          <w:sz w:val="24"/>
          <w:szCs w:val="24"/>
        </w:rPr>
        <w:t xml:space="preserve"> ja’abil 2020 tu yo’olal sáaskunaj meyaj.</w:t>
      </w:r>
    </w:p>
    <w:p w14:paraId="38596628" w14:textId="1E46A102" w:rsidR="00A34988" w:rsidRDefault="00A34988" w:rsidP="00A34AB9">
      <w:pPr>
        <w:spacing w:after="0" w:line="240" w:lineRule="auto"/>
        <w:ind w:left="360"/>
        <w:contextualSpacing/>
        <w:jc w:val="both"/>
        <w:rPr>
          <w:rFonts w:asciiTheme="majorHAnsi" w:eastAsia="Calibri" w:hAnsiTheme="majorHAnsi" w:cs="Arial"/>
          <w:sz w:val="24"/>
          <w:szCs w:val="24"/>
        </w:rPr>
      </w:pPr>
      <w:r w:rsidRPr="006C6C77">
        <w:rPr>
          <w:rFonts w:asciiTheme="majorHAnsi" w:eastAsia="Calibri" w:hAnsiTheme="majorHAnsi" w:cs="Arial"/>
          <w:bCs/>
          <w:sz w:val="24"/>
          <w:szCs w:val="24"/>
        </w:rPr>
        <w:t xml:space="preserve">En los sitios reportados por los sujetos obligados referidos </w:t>
      </w:r>
      <w:r w:rsidRPr="006C6C77">
        <w:rPr>
          <w:rFonts w:asciiTheme="majorHAnsi" w:eastAsia="Calibri" w:hAnsiTheme="majorHAnsi" w:cs="Arial"/>
          <w:sz w:val="24"/>
          <w:szCs w:val="24"/>
        </w:rPr>
        <w:t>se visualiza la información publicada a través del Sistema de Portales de Obligaciones de Transparencia de la Plataforma Nacional de Transparencia.</w:t>
      </w:r>
    </w:p>
    <w:p w14:paraId="169B8AD8" w14:textId="26B9C44E" w:rsidR="00715187" w:rsidRPr="00F760F5" w:rsidRDefault="00317F7F" w:rsidP="00F760F5">
      <w:pPr>
        <w:spacing w:after="0" w:line="240" w:lineRule="auto"/>
        <w:ind w:left="360"/>
        <w:contextualSpacing/>
        <w:jc w:val="both"/>
        <w:rPr>
          <w:rFonts w:asciiTheme="majorHAnsi" w:eastAsia="Calibri" w:hAnsiTheme="majorHAnsi" w:cs="Arial"/>
          <w:color w:val="C00000"/>
          <w:sz w:val="24"/>
          <w:szCs w:val="24"/>
        </w:rPr>
      </w:pPr>
      <w:r>
        <w:rPr>
          <w:rFonts w:asciiTheme="majorHAnsi" w:eastAsia="Calibri" w:hAnsiTheme="majorHAnsi" w:cs="Arial"/>
          <w:color w:val="C00000"/>
          <w:sz w:val="24"/>
          <w:szCs w:val="24"/>
        </w:rPr>
        <w:lastRenderedPageBreak/>
        <w:t>Ichil</w:t>
      </w:r>
      <w:r w:rsidR="00E36680" w:rsidRPr="006112A3">
        <w:rPr>
          <w:rFonts w:asciiTheme="majorHAnsi" w:eastAsia="Calibri" w:hAnsiTheme="majorHAnsi" w:cs="Arial"/>
          <w:color w:val="C00000"/>
          <w:sz w:val="24"/>
          <w:szCs w:val="24"/>
        </w:rPr>
        <w:t xml:space="preserve"> le chúukililo’ob ti’ Internet </w:t>
      </w:r>
      <w:r w:rsidR="006112A3">
        <w:rPr>
          <w:rFonts w:asciiTheme="majorHAnsi" w:eastAsia="Calibri" w:hAnsiTheme="majorHAnsi" w:cs="Arial"/>
          <w:color w:val="C00000"/>
          <w:sz w:val="24"/>
          <w:szCs w:val="24"/>
        </w:rPr>
        <w:t xml:space="preserve">u ts’aamo’ob le molayilo’obo’ </w:t>
      </w:r>
      <w:r w:rsidR="00C15FB0">
        <w:rPr>
          <w:rFonts w:asciiTheme="majorHAnsi" w:eastAsia="Calibri" w:hAnsiTheme="majorHAnsi" w:cs="Arial"/>
          <w:color w:val="C00000"/>
          <w:sz w:val="24"/>
          <w:szCs w:val="24"/>
        </w:rPr>
        <w:t xml:space="preserve">ku páajtal u </w:t>
      </w:r>
      <w:r w:rsidR="00DA0256">
        <w:rPr>
          <w:rFonts w:asciiTheme="majorHAnsi" w:eastAsia="Calibri" w:hAnsiTheme="majorHAnsi" w:cs="Arial"/>
          <w:color w:val="C00000"/>
          <w:sz w:val="24"/>
          <w:szCs w:val="24"/>
        </w:rPr>
        <w:t xml:space="preserve">yila’al le ba’ax u na’aksmo’ob </w:t>
      </w:r>
      <w:r w:rsidR="00F760F5">
        <w:rPr>
          <w:rFonts w:asciiTheme="majorHAnsi" w:eastAsia="Calibri" w:hAnsiTheme="majorHAnsi" w:cs="Arial"/>
          <w:color w:val="C00000"/>
          <w:sz w:val="24"/>
          <w:szCs w:val="24"/>
        </w:rPr>
        <w:t xml:space="preserve">ti’ u chúukulil </w:t>
      </w:r>
      <w:r w:rsidR="00F760F5" w:rsidRPr="00F760F5">
        <w:rPr>
          <w:rFonts w:asciiTheme="majorHAnsi" w:eastAsia="Calibri" w:hAnsiTheme="majorHAnsi" w:cs="Arial"/>
          <w:color w:val="C00000"/>
          <w:sz w:val="24"/>
          <w:szCs w:val="24"/>
        </w:rPr>
        <w:t xml:space="preserve">Sistema de Portales de Obligaciones de Transparencia </w:t>
      </w:r>
      <w:r w:rsidR="00F633B9">
        <w:rPr>
          <w:rFonts w:asciiTheme="majorHAnsi" w:eastAsia="Calibri" w:hAnsiTheme="majorHAnsi" w:cs="Arial"/>
          <w:color w:val="C00000"/>
          <w:sz w:val="24"/>
          <w:szCs w:val="24"/>
        </w:rPr>
        <w:t>ti’ le</w:t>
      </w:r>
      <w:r w:rsidR="00F760F5" w:rsidRPr="00F760F5">
        <w:rPr>
          <w:rFonts w:asciiTheme="majorHAnsi" w:eastAsia="Calibri" w:hAnsiTheme="majorHAnsi" w:cs="Arial"/>
          <w:color w:val="C00000"/>
          <w:sz w:val="24"/>
          <w:szCs w:val="24"/>
        </w:rPr>
        <w:t xml:space="preserve"> Plataforma Nacional de Transparencia.</w:t>
      </w:r>
    </w:p>
    <w:p w14:paraId="58B0DEBA" w14:textId="77777777" w:rsidR="00A34988" w:rsidRPr="006C6C77" w:rsidRDefault="00A34988" w:rsidP="00A34AB9">
      <w:pPr>
        <w:spacing w:after="0" w:line="240" w:lineRule="auto"/>
        <w:jc w:val="both"/>
        <w:rPr>
          <w:rFonts w:asciiTheme="majorHAnsi" w:eastAsia="Calibri" w:hAnsiTheme="majorHAnsi" w:cs="Arial"/>
          <w:b/>
          <w:sz w:val="24"/>
          <w:szCs w:val="24"/>
        </w:rPr>
      </w:pPr>
    </w:p>
    <w:p w14:paraId="145D6961" w14:textId="2A356D63" w:rsidR="00A34988" w:rsidRPr="002D54EC" w:rsidRDefault="00A34988" w:rsidP="00A34AB9">
      <w:pPr>
        <w:numPr>
          <w:ilvl w:val="0"/>
          <w:numId w:val="21"/>
        </w:numPr>
        <w:spacing w:after="0" w:line="240" w:lineRule="auto"/>
        <w:ind w:left="360"/>
        <w:contextualSpacing/>
        <w:jc w:val="both"/>
        <w:rPr>
          <w:rFonts w:asciiTheme="majorHAnsi" w:eastAsia="Calibri" w:hAnsiTheme="majorHAnsi" w:cs="Arial"/>
          <w:b/>
          <w:sz w:val="24"/>
          <w:szCs w:val="24"/>
        </w:rPr>
      </w:pPr>
      <w:r w:rsidRPr="006C6C77">
        <w:rPr>
          <w:rFonts w:asciiTheme="majorHAnsi" w:eastAsia="Calibri" w:hAnsiTheme="majorHAnsi" w:cs="Arial"/>
          <w:b/>
          <w:sz w:val="24"/>
          <w:szCs w:val="24"/>
        </w:rPr>
        <w:t xml:space="preserve">36 sujetos obligados no cumplieron en su totalidad </w:t>
      </w:r>
      <w:r w:rsidRPr="006C6C77">
        <w:rPr>
          <w:rFonts w:asciiTheme="majorHAnsi" w:eastAsia="Calibri" w:hAnsiTheme="majorHAnsi" w:cs="Arial"/>
          <w:bCs/>
          <w:sz w:val="24"/>
          <w:szCs w:val="24"/>
        </w:rPr>
        <w:t xml:space="preserve">con la obligación de publicar en </w:t>
      </w:r>
      <w:r w:rsidRPr="006C6C77">
        <w:rPr>
          <w:rFonts w:asciiTheme="majorHAnsi" w:eastAsia="Calibri" w:hAnsiTheme="majorHAnsi" w:cs="Arial"/>
          <w:sz w:val="24"/>
          <w:szCs w:val="24"/>
        </w:rPr>
        <w:t>sus sitios propios o en el de los sujetos obligados que los administran la información generada en el ejercicio dos mil veinte de las obligaciones revisadas o la justificación de su falta de publicidad, o habiendo publicado la información referida, la misma no cumplió en su totalidad los criterios previstos en los Lineamientos Técnicos Generales, publicados el veintiocho de diciembre de dos mil diecisiete</w:t>
      </w:r>
      <w:r w:rsidR="00446FCC">
        <w:rPr>
          <w:rFonts w:asciiTheme="majorHAnsi" w:eastAsia="Calibri" w:hAnsiTheme="majorHAnsi" w:cs="Arial"/>
          <w:sz w:val="24"/>
          <w:szCs w:val="24"/>
        </w:rPr>
        <w:t>.</w:t>
      </w:r>
    </w:p>
    <w:p w14:paraId="060AFE99" w14:textId="5BEF79AF" w:rsidR="00A34988" w:rsidRPr="00690B40" w:rsidRDefault="00121EB9" w:rsidP="00A34AB9">
      <w:pPr>
        <w:numPr>
          <w:ilvl w:val="0"/>
          <w:numId w:val="21"/>
        </w:numPr>
        <w:spacing w:after="0" w:line="240" w:lineRule="auto"/>
        <w:ind w:left="360"/>
        <w:contextualSpacing/>
        <w:jc w:val="both"/>
        <w:rPr>
          <w:rFonts w:asciiTheme="majorHAnsi" w:eastAsia="Calibri" w:hAnsiTheme="majorHAnsi" w:cs="Arial"/>
          <w:b/>
          <w:color w:val="C00000"/>
          <w:sz w:val="24"/>
          <w:szCs w:val="24"/>
        </w:rPr>
      </w:pPr>
      <w:r w:rsidRPr="00C156B6">
        <w:rPr>
          <w:rFonts w:asciiTheme="majorHAnsi" w:eastAsia="Calibri" w:hAnsiTheme="majorHAnsi" w:cs="Arial"/>
          <w:b/>
          <w:color w:val="C00000"/>
          <w:sz w:val="24"/>
          <w:szCs w:val="24"/>
        </w:rPr>
        <w:t xml:space="preserve">36p’éelel molayilo’ob ma’ tu beeto’ob chúuka’an </w:t>
      </w:r>
      <w:r w:rsidR="00337BEC" w:rsidRPr="00C156B6">
        <w:rPr>
          <w:rFonts w:asciiTheme="majorHAnsi" w:eastAsia="Calibri" w:hAnsiTheme="majorHAnsi" w:cs="Arial"/>
          <w:color w:val="C00000"/>
          <w:sz w:val="24"/>
          <w:szCs w:val="24"/>
        </w:rPr>
        <w:t>u meyajil u n</w:t>
      </w:r>
      <w:r w:rsidR="00FC30A3" w:rsidRPr="00C156B6">
        <w:rPr>
          <w:rFonts w:asciiTheme="majorHAnsi" w:eastAsia="Calibri" w:hAnsiTheme="majorHAnsi" w:cs="Arial"/>
          <w:color w:val="C00000"/>
          <w:sz w:val="24"/>
          <w:szCs w:val="24"/>
        </w:rPr>
        <w:t xml:space="preserve">a’aksiko’ob </w:t>
      </w:r>
      <w:r w:rsidR="00870FB2">
        <w:rPr>
          <w:rFonts w:asciiTheme="majorHAnsi" w:eastAsia="Calibri" w:hAnsiTheme="majorHAnsi" w:cs="Arial"/>
          <w:color w:val="C00000"/>
          <w:sz w:val="24"/>
          <w:szCs w:val="24"/>
        </w:rPr>
        <w:t xml:space="preserve">ichil u chíikulilo’ob </w:t>
      </w:r>
      <w:r w:rsidR="000D6856">
        <w:rPr>
          <w:rFonts w:asciiTheme="majorHAnsi" w:eastAsia="Calibri" w:hAnsiTheme="majorHAnsi" w:cs="Arial"/>
          <w:color w:val="C00000"/>
          <w:sz w:val="24"/>
          <w:szCs w:val="24"/>
        </w:rPr>
        <w:t xml:space="preserve">wa ti’ u chíikulil le molayil </w:t>
      </w:r>
      <w:r w:rsidR="007F674F">
        <w:rPr>
          <w:rFonts w:asciiTheme="majorHAnsi" w:eastAsia="Calibri" w:hAnsiTheme="majorHAnsi" w:cs="Arial"/>
          <w:color w:val="C00000"/>
          <w:sz w:val="24"/>
          <w:szCs w:val="24"/>
        </w:rPr>
        <w:t xml:space="preserve">ku meyajtiko’obo’ </w:t>
      </w:r>
      <w:r w:rsidR="00FE401F">
        <w:rPr>
          <w:rFonts w:asciiTheme="majorHAnsi" w:eastAsia="Calibri" w:hAnsiTheme="majorHAnsi" w:cs="Arial"/>
          <w:color w:val="C00000"/>
          <w:sz w:val="24"/>
          <w:szCs w:val="24"/>
        </w:rPr>
        <w:t>le meyaj tu beetajo’ob tu yo’olal sáaskunaj meyaj ichil u ja’abil 2020</w:t>
      </w:r>
      <w:r w:rsidR="00F07EE4">
        <w:rPr>
          <w:rFonts w:asciiTheme="majorHAnsi" w:eastAsia="Calibri" w:hAnsiTheme="majorHAnsi" w:cs="Arial"/>
          <w:color w:val="C00000"/>
          <w:sz w:val="24"/>
          <w:szCs w:val="24"/>
        </w:rPr>
        <w:t>,</w:t>
      </w:r>
      <w:r w:rsidR="00FE401F">
        <w:rPr>
          <w:rFonts w:asciiTheme="majorHAnsi" w:eastAsia="Calibri" w:hAnsiTheme="majorHAnsi" w:cs="Arial"/>
          <w:color w:val="C00000"/>
          <w:sz w:val="24"/>
          <w:szCs w:val="24"/>
        </w:rPr>
        <w:t xml:space="preserve"> </w:t>
      </w:r>
      <w:r w:rsidR="00667FDD">
        <w:rPr>
          <w:rFonts w:asciiTheme="majorHAnsi" w:eastAsia="Calibri" w:hAnsiTheme="majorHAnsi" w:cs="Arial"/>
          <w:color w:val="C00000"/>
          <w:sz w:val="24"/>
          <w:szCs w:val="24"/>
        </w:rPr>
        <w:t>wa ma’ tu ya’alajo’ob ba’axten ma’ tu na’akso’ob le ba’ax unaj u na’aksiko’obo’, uláak’ ba’ax xane’ wa tu na’akso’obe’ ma’ chúuka’an úuchik u beetiko’obo’</w:t>
      </w:r>
      <w:r w:rsidR="006F24F8">
        <w:rPr>
          <w:rFonts w:asciiTheme="majorHAnsi" w:eastAsia="Calibri" w:hAnsiTheme="majorHAnsi" w:cs="Arial"/>
          <w:color w:val="C00000"/>
          <w:sz w:val="24"/>
          <w:szCs w:val="24"/>
        </w:rPr>
        <w:t xml:space="preserve"> je’el bix jets’a’an ichil le </w:t>
      </w:r>
      <w:r w:rsidR="006F24F8" w:rsidRPr="006F24F8">
        <w:rPr>
          <w:rFonts w:asciiTheme="majorHAnsi" w:eastAsia="Calibri" w:hAnsiTheme="majorHAnsi" w:cs="Arial"/>
          <w:color w:val="C00000"/>
          <w:sz w:val="24"/>
          <w:szCs w:val="24"/>
        </w:rPr>
        <w:t>Lineamientos Técnicos Generales</w:t>
      </w:r>
      <w:r w:rsidR="006F24F8">
        <w:rPr>
          <w:rFonts w:asciiTheme="majorHAnsi" w:eastAsia="Calibri" w:hAnsiTheme="majorHAnsi" w:cs="Arial"/>
          <w:color w:val="C00000"/>
          <w:sz w:val="24"/>
          <w:szCs w:val="24"/>
        </w:rPr>
        <w:t>, ts’a’aban k’ajóoltbil tu k’iinil 28 ti’ diciembre tu ja’abil 2017.</w:t>
      </w:r>
    </w:p>
    <w:p w14:paraId="35CB7E0B" w14:textId="576F2638" w:rsidR="00A34988" w:rsidRDefault="00A34988" w:rsidP="00A34AB9">
      <w:pPr>
        <w:pStyle w:val="Ttulo13"/>
        <w:spacing w:line="240" w:lineRule="auto"/>
        <w:rPr>
          <w:lang w:val="es-MX"/>
        </w:rPr>
      </w:pPr>
      <w:bookmarkStart w:id="45" w:name="_Toc65838412"/>
      <w:r w:rsidRPr="006C6C77">
        <w:rPr>
          <w:lang w:val="es-MX"/>
        </w:rPr>
        <w:t>Índice general de cumplimiento de las obligaciones de transparencia.</w:t>
      </w:r>
      <w:bookmarkEnd w:id="45"/>
    </w:p>
    <w:p w14:paraId="5AAF3ECA" w14:textId="6F0D2BC0" w:rsidR="00A34988" w:rsidRPr="00C45F58" w:rsidRDefault="00081D79" w:rsidP="0079351B">
      <w:pPr>
        <w:rPr>
          <w:rFonts w:asciiTheme="majorHAnsi" w:hAnsiTheme="majorHAnsi" w:cstheme="majorHAnsi"/>
          <w:b/>
          <w:color w:val="C00000"/>
          <w:sz w:val="32"/>
          <w:szCs w:val="32"/>
          <w:lang w:eastAsia="es-MX" w:bidi="en-US"/>
        </w:rPr>
      </w:pPr>
      <w:r>
        <w:rPr>
          <w:rFonts w:asciiTheme="majorHAnsi" w:hAnsiTheme="majorHAnsi" w:cstheme="majorHAnsi"/>
          <w:b/>
          <w:color w:val="C00000"/>
          <w:sz w:val="32"/>
          <w:szCs w:val="32"/>
          <w:lang w:eastAsia="es-MX" w:bidi="en-US"/>
        </w:rPr>
        <w:t>U ye’e</w:t>
      </w:r>
      <w:r w:rsidR="00784B75" w:rsidRPr="00C45F58">
        <w:rPr>
          <w:rFonts w:asciiTheme="majorHAnsi" w:hAnsiTheme="majorHAnsi" w:cstheme="majorHAnsi"/>
          <w:b/>
          <w:color w:val="C00000"/>
          <w:sz w:val="32"/>
          <w:szCs w:val="32"/>
          <w:lang w:eastAsia="es-MX" w:bidi="en-US"/>
        </w:rPr>
        <w:t xml:space="preserve">sajil </w:t>
      </w:r>
      <w:r>
        <w:rPr>
          <w:rFonts w:asciiTheme="majorHAnsi" w:hAnsiTheme="majorHAnsi" w:cstheme="majorHAnsi"/>
          <w:b/>
          <w:color w:val="C00000"/>
          <w:sz w:val="32"/>
          <w:szCs w:val="32"/>
          <w:lang w:eastAsia="es-MX" w:bidi="en-US"/>
        </w:rPr>
        <w:t>tu’ux ku chíikpajal wa beeta’ab</w:t>
      </w:r>
      <w:r w:rsidR="00784B75" w:rsidRPr="00C45F58">
        <w:rPr>
          <w:rFonts w:asciiTheme="majorHAnsi" w:hAnsiTheme="majorHAnsi" w:cstheme="majorHAnsi"/>
          <w:b/>
          <w:color w:val="C00000"/>
          <w:sz w:val="32"/>
          <w:szCs w:val="32"/>
          <w:lang w:eastAsia="es-MX" w:bidi="en-US"/>
        </w:rPr>
        <w:t xml:space="preserve"> ba’ax jets’a’an tu yo’olal sáaskunaj meyaj.</w:t>
      </w:r>
    </w:p>
    <w:p w14:paraId="1008C093" w14:textId="15333B25" w:rsidR="00A34988" w:rsidRDefault="00A34988" w:rsidP="00A34AB9">
      <w:pPr>
        <w:spacing w:after="0" w:line="240" w:lineRule="auto"/>
        <w:jc w:val="both"/>
        <w:rPr>
          <w:rFonts w:asciiTheme="majorHAnsi" w:eastAsia="Calibri" w:hAnsiTheme="majorHAnsi" w:cs="Calibri Light"/>
          <w:b/>
          <w:bCs/>
          <w:sz w:val="24"/>
          <w:szCs w:val="24"/>
        </w:rPr>
      </w:pPr>
      <w:r w:rsidRPr="006C6C77">
        <w:rPr>
          <w:rFonts w:asciiTheme="majorHAnsi" w:eastAsia="Calibri" w:hAnsiTheme="majorHAnsi" w:cs="Calibri Light"/>
          <w:sz w:val="24"/>
          <w:szCs w:val="24"/>
        </w:rPr>
        <w:t xml:space="preserve">El índice de cumplimiento por sujeto obligado se obtuvo del promedio simple del resultado obtenido en el sitio propio y en la Plataforma Nacional de Transparencia, por lo que, al promediar el Índice de cumplimiento de las obligaciones de transparencia de cada sujeto obligado, se obtuvo el Índice Estatal de Cumplimiento de las Obligaciones de Transparencia, que fue de </w:t>
      </w:r>
      <w:r w:rsidRPr="006C6C77">
        <w:rPr>
          <w:rFonts w:asciiTheme="majorHAnsi" w:eastAsia="Calibri" w:hAnsiTheme="majorHAnsi" w:cs="Calibri Light"/>
          <w:b/>
          <w:bCs/>
          <w:sz w:val="24"/>
          <w:szCs w:val="24"/>
        </w:rPr>
        <w:t>64.01.</w:t>
      </w:r>
    </w:p>
    <w:p w14:paraId="6970A7FF" w14:textId="0A4CCE00" w:rsidR="000327E0" w:rsidRPr="00CF46F2" w:rsidRDefault="00493C8A" w:rsidP="00A34AB9">
      <w:pPr>
        <w:spacing w:after="0" w:line="240" w:lineRule="auto"/>
        <w:jc w:val="both"/>
        <w:rPr>
          <w:rFonts w:asciiTheme="majorHAnsi" w:eastAsia="Calibri" w:hAnsiTheme="majorHAnsi" w:cs="Calibri Light"/>
          <w:bCs/>
          <w:color w:val="C00000"/>
          <w:sz w:val="24"/>
          <w:szCs w:val="24"/>
        </w:rPr>
      </w:pPr>
      <w:r w:rsidRPr="00CF46F2">
        <w:rPr>
          <w:rFonts w:asciiTheme="majorHAnsi" w:eastAsia="Calibri" w:hAnsiTheme="majorHAnsi" w:cs="Calibri Light"/>
          <w:bCs/>
          <w:color w:val="C00000"/>
          <w:sz w:val="24"/>
          <w:szCs w:val="24"/>
        </w:rPr>
        <w:t>U yila’al</w:t>
      </w:r>
      <w:r w:rsidR="00EB283D" w:rsidRPr="00CF46F2">
        <w:rPr>
          <w:rFonts w:asciiTheme="majorHAnsi" w:eastAsia="Calibri" w:hAnsiTheme="majorHAnsi" w:cs="Calibri Light"/>
          <w:bCs/>
          <w:color w:val="C00000"/>
          <w:sz w:val="24"/>
          <w:szCs w:val="24"/>
        </w:rPr>
        <w:t xml:space="preserve"> wa tu beeto’ob tu beel yéetel </w:t>
      </w:r>
      <w:r w:rsidR="006B2E5A">
        <w:rPr>
          <w:rFonts w:asciiTheme="majorHAnsi" w:eastAsia="Calibri" w:hAnsiTheme="majorHAnsi" w:cs="Calibri Light"/>
          <w:bCs/>
          <w:color w:val="C00000"/>
          <w:sz w:val="24"/>
          <w:szCs w:val="24"/>
        </w:rPr>
        <w:t xml:space="preserve">jach </w:t>
      </w:r>
      <w:r w:rsidR="00EB283D" w:rsidRPr="00CF46F2">
        <w:rPr>
          <w:rFonts w:asciiTheme="majorHAnsi" w:eastAsia="Calibri" w:hAnsiTheme="majorHAnsi" w:cs="Calibri Light"/>
          <w:bCs/>
          <w:color w:val="C00000"/>
          <w:sz w:val="24"/>
          <w:szCs w:val="24"/>
        </w:rPr>
        <w:t>ti’ u suutukil ba’ax jets’a’an u beet le molayilo’obo’, xak’alta’al ba’ax u na’aksmo’ob ichil u chíikulilo’ob Internet</w:t>
      </w:r>
      <w:r w:rsidR="001226ED" w:rsidRPr="00CF46F2">
        <w:rPr>
          <w:rFonts w:asciiTheme="majorHAnsi" w:eastAsia="Calibri" w:hAnsiTheme="majorHAnsi" w:cs="Calibri Light"/>
          <w:bCs/>
          <w:color w:val="C00000"/>
          <w:sz w:val="24"/>
          <w:szCs w:val="24"/>
        </w:rPr>
        <w:t xml:space="preserve"> yéetel ichil le Plataforma Nacional de Transparencia, le o’olale’ le ka’aj láaj múuch’ tuláakal le ba’ax ila’ab ti’ le ba’ax tu na’aksaj cada molayile’ jóok’sa’ab le ku ya’alal Índice Estatal de Cumplimiento de las Obligaciones de Transparencia, le je’ela’ ku ye’esike’ </w:t>
      </w:r>
      <w:r w:rsidR="001226ED" w:rsidRPr="00CF46F2">
        <w:rPr>
          <w:rFonts w:asciiTheme="majorHAnsi" w:eastAsia="Calibri" w:hAnsiTheme="majorHAnsi" w:cs="Calibri Light"/>
          <w:b/>
          <w:bCs/>
          <w:color w:val="C00000"/>
          <w:sz w:val="24"/>
          <w:szCs w:val="24"/>
        </w:rPr>
        <w:t>64.01.</w:t>
      </w:r>
      <w:r w:rsidR="001226ED" w:rsidRPr="00CF46F2">
        <w:rPr>
          <w:rFonts w:asciiTheme="majorHAnsi" w:eastAsia="Calibri" w:hAnsiTheme="majorHAnsi" w:cs="Calibri Light"/>
          <w:bCs/>
          <w:color w:val="C00000"/>
          <w:sz w:val="24"/>
          <w:szCs w:val="24"/>
        </w:rPr>
        <w:t xml:space="preserve"> tu jóok’so’ob.</w:t>
      </w:r>
    </w:p>
    <w:p w14:paraId="3AD07E2D" w14:textId="77777777" w:rsidR="00A34988" w:rsidRPr="006C6C77" w:rsidRDefault="00A34988" w:rsidP="00A34AB9">
      <w:pPr>
        <w:spacing w:after="0" w:line="240" w:lineRule="auto"/>
        <w:jc w:val="both"/>
        <w:rPr>
          <w:rFonts w:asciiTheme="majorHAnsi" w:eastAsia="Calibri" w:hAnsiTheme="majorHAnsi" w:cs="Calibri Light"/>
          <w:sz w:val="24"/>
          <w:szCs w:val="24"/>
        </w:rPr>
      </w:pPr>
    </w:p>
    <w:p w14:paraId="6B8555B8" w14:textId="1080153D" w:rsidR="00A34988" w:rsidRPr="00CF46F2" w:rsidRDefault="00A34988" w:rsidP="00A34AB9">
      <w:pPr>
        <w:numPr>
          <w:ilvl w:val="0"/>
          <w:numId w:val="21"/>
        </w:numPr>
        <w:spacing w:after="0" w:line="240" w:lineRule="auto"/>
        <w:ind w:left="360"/>
        <w:contextualSpacing/>
        <w:jc w:val="both"/>
        <w:rPr>
          <w:rFonts w:asciiTheme="majorHAnsi" w:eastAsia="Calibri" w:hAnsiTheme="majorHAnsi" w:cs="Arial"/>
          <w:b/>
          <w:sz w:val="24"/>
          <w:szCs w:val="24"/>
        </w:rPr>
      </w:pPr>
      <w:r w:rsidRPr="006C6C77">
        <w:rPr>
          <w:rFonts w:asciiTheme="majorHAnsi" w:eastAsia="Calibri" w:hAnsiTheme="majorHAnsi" w:cs="Arial"/>
          <w:b/>
          <w:sz w:val="24"/>
          <w:szCs w:val="24"/>
        </w:rPr>
        <w:t xml:space="preserve">31 </w:t>
      </w:r>
      <w:r w:rsidRPr="006C6C77">
        <w:rPr>
          <w:rFonts w:asciiTheme="majorHAnsi" w:eastAsia="Calibri" w:hAnsiTheme="majorHAnsi" w:cs="Arial"/>
          <w:bCs/>
          <w:sz w:val="24"/>
          <w:szCs w:val="24"/>
        </w:rPr>
        <w:t>sujetos obligados cumplieron</w:t>
      </w:r>
      <w:r w:rsidRPr="006C6C77">
        <w:rPr>
          <w:rFonts w:asciiTheme="majorHAnsi" w:eastAsia="Calibri" w:hAnsiTheme="majorHAnsi" w:cs="Arial"/>
          <w:b/>
          <w:sz w:val="24"/>
          <w:szCs w:val="24"/>
        </w:rPr>
        <w:t xml:space="preserve"> </w:t>
      </w:r>
      <w:r w:rsidRPr="006C6C77">
        <w:rPr>
          <w:rFonts w:asciiTheme="majorHAnsi" w:eastAsia="Calibri" w:hAnsiTheme="majorHAnsi" w:cs="Arial"/>
          <w:bCs/>
          <w:sz w:val="24"/>
          <w:szCs w:val="24"/>
        </w:rPr>
        <w:t>con la obligación de publicar o justificar la falta de publicidad de la información generada en el ejercicio dos mil veinte de las obligaciones de transparencia revisadas en el sitio de la Plataforma Nacional de Transparencia y en un sitio de Internet propio</w:t>
      </w:r>
      <w:r w:rsidR="00BD3E99">
        <w:rPr>
          <w:rFonts w:asciiTheme="majorHAnsi" w:eastAsia="Calibri" w:hAnsiTheme="majorHAnsi" w:cs="Arial"/>
          <w:bCs/>
          <w:sz w:val="24"/>
          <w:szCs w:val="24"/>
        </w:rPr>
        <w:t>.</w:t>
      </w:r>
    </w:p>
    <w:p w14:paraId="1CBB8347" w14:textId="4F0DAF58" w:rsidR="00CF46F2" w:rsidRPr="00FB04AD" w:rsidRDefault="00FB04AD" w:rsidP="00A34AB9">
      <w:pPr>
        <w:numPr>
          <w:ilvl w:val="0"/>
          <w:numId w:val="21"/>
        </w:numPr>
        <w:spacing w:after="0" w:line="240" w:lineRule="auto"/>
        <w:ind w:left="360"/>
        <w:contextualSpacing/>
        <w:jc w:val="both"/>
        <w:rPr>
          <w:rFonts w:asciiTheme="majorHAnsi" w:eastAsia="Calibri" w:hAnsiTheme="majorHAnsi" w:cs="Arial"/>
          <w:b/>
          <w:color w:val="C00000"/>
          <w:sz w:val="24"/>
          <w:szCs w:val="24"/>
        </w:rPr>
      </w:pPr>
      <w:r w:rsidRPr="00FB04AD">
        <w:rPr>
          <w:rFonts w:asciiTheme="majorHAnsi" w:eastAsia="Calibri" w:hAnsiTheme="majorHAnsi" w:cs="Arial"/>
          <w:b/>
          <w:color w:val="C00000"/>
          <w:sz w:val="24"/>
          <w:szCs w:val="24"/>
        </w:rPr>
        <w:t>31p’éel</w:t>
      </w:r>
      <w:r w:rsidR="006B2E5A">
        <w:rPr>
          <w:rFonts w:asciiTheme="majorHAnsi" w:eastAsia="Calibri" w:hAnsiTheme="majorHAnsi" w:cs="Arial"/>
          <w:b/>
          <w:color w:val="C00000"/>
          <w:sz w:val="24"/>
          <w:szCs w:val="24"/>
        </w:rPr>
        <w:t>el</w:t>
      </w:r>
      <w:r w:rsidRPr="00FB04AD">
        <w:rPr>
          <w:rFonts w:asciiTheme="majorHAnsi" w:eastAsia="Calibri" w:hAnsiTheme="majorHAnsi" w:cs="Arial"/>
          <w:b/>
          <w:color w:val="C00000"/>
          <w:sz w:val="24"/>
          <w:szCs w:val="24"/>
        </w:rPr>
        <w:t xml:space="preserve"> </w:t>
      </w:r>
      <w:r w:rsidRPr="00FB04AD">
        <w:rPr>
          <w:rFonts w:asciiTheme="majorHAnsi" w:eastAsia="Calibri" w:hAnsiTheme="majorHAnsi" w:cs="Arial"/>
          <w:color w:val="C00000"/>
          <w:sz w:val="24"/>
          <w:szCs w:val="24"/>
        </w:rPr>
        <w:t xml:space="preserve">molayilo’ob </w:t>
      </w:r>
      <w:r w:rsidR="00AA0A36">
        <w:rPr>
          <w:rFonts w:asciiTheme="majorHAnsi" w:eastAsia="Calibri" w:hAnsiTheme="majorHAnsi" w:cs="Arial"/>
          <w:color w:val="C00000"/>
          <w:sz w:val="24"/>
          <w:szCs w:val="24"/>
        </w:rPr>
        <w:t xml:space="preserve">tu </w:t>
      </w:r>
      <w:r w:rsidRPr="00FB04AD">
        <w:rPr>
          <w:rFonts w:asciiTheme="majorHAnsi" w:eastAsia="Calibri" w:hAnsiTheme="majorHAnsi" w:cs="Arial"/>
          <w:color w:val="C00000"/>
          <w:sz w:val="24"/>
          <w:szCs w:val="24"/>
        </w:rPr>
        <w:t xml:space="preserve">na’akso’ob wa tu ya’alajo’ob ba’axten ma’ tu na’akso’ob </w:t>
      </w:r>
      <w:r w:rsidR="00AA0A36">
        <w:rPr>
          <w:rFonts w:asciiTheme="majorHAnsi" w:eastAsia="Calibri" w:hAnsiTheme="majorHAnsi" w:cs="Arial"/>
          <w:color w:val="C00000"/>
          <w:sz w:val="24"/>
          <w:szCs w:val="24"/>
        </w:rPr>
        <w:t xml:space="preserve">le meyaj tu beetajao’ob tu ja’abil 2020, tu yo’olal le ba’ax yan u yil yéetel sáaskunaj meyaj </w:t>
      </w:r>
      <w:r w:rsidR="008456B6">
        <w:rPr>
          <w:rFonts w:asciiTheme="majorHAnsi" w:eastAsia="Calibri" w:hAnsiTheme="majorHAnsi" w:cs="Arial"/>
          <w:color w:val="C00000"/>
          <w:sz w:val="24"/>
          <w:szCs w:val="24"/>
        </w:rPr>
        <w:t xml:space="preserve">yéetel </w:t>
      </w:r>
      <w:r w:rsidR="00AA0A36">
        <w:rPr>
          <w:rFonts w:asciiTheme="majorHAnsi" w:eastAsia="Calibri" w:hAnsiTheme="majorHAnsi" w:cs="Arial"/>
          <w:color w:val="C00000"/>
          <w:sz w:val="24"/>
          <w:szCs w:val="24"/>
        </w:rPr>
        <w:t xml:space="preserve">xak’alta’ab tu chíikulil Plataforma Nacional ti’ Transparencia ichil u chíikulilo’ob Internet. </w:t>
      </w:r>
    </w:p>
    <w:p w14:paraId="7C8FF757" w14:textId="753657B8" w:rsidR="00A34988" w:rsidRDefault="00A34988" w:rsidP="00A34AB9">
      <w:pPr>
        <w:spacing w:after="0" w:line="240" w:lineRule="auto"/>
      </w:pPr>
    </w:p>
    <w:p w14:paraId="15063344" w14:textId="1C868597" w:rsidR="00DE066E" w:rsidRPr="0079351B" w:rsidRDefault="00A34988" w:rsidP="0079351B">
      <w:pPr>
        <w:numPr>
          <w:ilvl w:val="0"/>
          <w:numId w:val="21"/>
        </w:numPr>
        <w:spacing w:after="0" w:line="240" w:lineRule="auto"/>
        <w:contextualSpacing/>
        <w:jc w:val="both"/>
        <w:rPr>
          <w:rFonts w:asciiTheme="majorHAnsi" w:eastAsia="Calibri" w:hAnsiTheme="majorHAnsi" w:cs="Times New Roman"/>
          <w:b/>
          <w:sz w:val="24"/>
          <w:szCs w:val="24"/>
        </w:rPr>
      </w:pPr>
      <w:r w:rsidRPr="006C6C77">
        <w:rPr>
          <w:rFonts w:asciiTheme="majorHAnsi" w:eastAsia="Calibri" w:hAnsiTheme="majorHAnsi" w:cs="Times New Roman"/>
          <w:b/>
          <w:sz w:val="24"/>
          <w:szCs w:val="24"/>
        </w:rPr>
        <w:t xml:space="preserve">17 </w:t>
      </w:r>
      <w:r w:rsidRPr="006C6C77">
        <w:rPr>
          <w:rFonts w:asciiTheme="majorHAnsi" w:eastAsia="Calibri" w:hAnsiTheme="majorHAnsi" w:cs="Times New Roman"/>
          <w:bCs/>
          <w:sz w:val="24"/>
          <w:szCs w:val="24"/>
        </w:rPr>
        <w:t>sujetos obligados no cumplieron con la obligación de publicar la información generada en el ejercicio dos mil veinte o la justificación de su falta de publicidad en el sitio de la Plataforma Nacional de Transparencia o en un sitio de Internet propio</w:t>
      </w:r>
      <w:r w:rsidR="00BD3E99">
        <w:rPr>
          <w:rFonts w:asciiTheme="majorHAnsi" w:eastAsia="Calibri" w:hAnsiTheme="majorHAnsi" w:cs="Times New Roman"/>
          <w:bCs/>
          <w:sz w:val="24"/>
          <w:szCs w:val="24"/>
        </w:rPr>
        <w:t>.</w:t>
      </w:r>
    </w:p>
    <w:p w14:paraId="6D149120" w14:textId="0DDA2385" w:rsidR="00A34988" w:rsidRPr="0079351B" w:rsidRDefault="008456B6" w:rsidP="00A34AB9">
      <w:pPr>
        <w:numPr>
          <w:ilvl w:val="0"/>
          <w:numId w:val="21"/>
        </w:numPr>
        <w:spacing w:after="0" w:line="240" w:lineRule="auto"/>
        <w:contextualSpacing/>
        <w:jc w:val="both"/>
        <w:rPr>
          <w:rFonts w:asciiTheme="majorHAnsi" w:eastAsia="Calibri" w:hAnsiTheme="majorHAnsi" w:cs="Times New Roman"/>
          <w:b/>
          <w:color w:val="C00000"/>
          <w:sz w:val="24"/>
          <w:szCs w:val="24"/>
        </w:rPr>
      </w:pPr>
      <w:r w:rsidRPr="00B14574">
        <w:rPr>
          <w:rFonts w:asciiTheme="majorHAnsi" w:eastAsia="Calibri" w:hAnsiTheme="majorHAnsi" w:cs="Times New Roman"/>
          <w:b/>
          <w:color w:val="C00000"/>
          <w:sz w:val="24"/>
          <w:szCs w:val="24"/>
        </w:rPr>
        <w:lastRenderedPageBreak/>
        <w:t>17p’éel</w:t>
      </w:r>
      <w:r w:rsidR="006B2E5A">
        <w:rPr>
          <w:rFonts w:asciiTheme="majorHAnsi" w:eastAsia="Calibri" w:hAnsiTheme="majorHAnsi" w:cs="Times New Roman"/>
          <w:b/>
          <w:color w:val="C00000"/>
          <w:sz w:val="24"/>
          <w:szCs w:val="24"/>
        </w:rPr>
        <w:t>el</w:t>
      </w:r>
      <w:r w:rsidRPr="00B14574">
        <w:rPr>
          <w:rFonts w:asciiTheme="majorHAnsi" w:eastAsia="Calibri" w:hAnsiTheme="majorHAnsi" w:cs="Times New Roman"/>
          <w:b/>
          <w:color w:val="C00000"/>
          <w:sz w:val="24"/>
          <w:szCs w:val="24"/>
        </w:rPr>
        <w:t xml:space="preserve"> </w:t>
      </w:r>
      <w:r w:rsidR="00AE671C" w:rsidRPr="00B14574">
        <w:rPr>
          <w:rFonts w:asciiTheme="majorHAnsi" w:eastAsia="Calibri" w:hAnsiTheme="majorHAnsi" w:cs="Times New Roman"/>
          <w:color w:val="C00000"/>
          <w:sz w:val="24"/>
          <w:szCs w:val="24"/>
        </w:rPr>
        <w:t xml:space="preserve">molayilo’ob ma’ tu na’akso’ob mixba’al </w:t>
      </w:r>
      <w:r w:rsidR="00EA6375">
        <w:rPr>
          <w:rFonts w:asciiTheme="majorHAnsi" w:eastAsia="Calibri" w:hAnsiTheme="majorHAnsi" w:cs="Times New Roman"/>
          <w:color w:val="C00000"/>
          <w:sz w:val="24"/>
          <w:szCs w:val="24"/>
        </w:rPr>
        <w:t xml:space="preserve">ichil u chíikulil Plataforma Nacional ti’ Transparencia </w:t>
      </w:r>
      <w:r w:rsidR="00B35907">
        <w:rPr>
          <w:rFonts w:asciiTheme="majorHAnsi" w:eastAsia="Calibri" w:hAnsiTheme="majorHAnsi" w:cs="Times New Roman"/>
          <w:color w:val="C00000"/>
          <w:sz w:val="24"/>
          <w:szCs w:val="24"/>
        </w:rPr>
        <w:t xml:space="preserve">wa tu chíikulilo’ob Internet </w:t>
      </w:r>
      <w:r w:rsidR="00EA6375">
        <w:rPr>
          <w:rFonts w:asciiTheme="majorHAnsi" w:eastAsia="Calibri" w:hAnsiTheme="majorHAnsi" w:cs="Times New Roman"/>
          <w:color w:val="C00000"/>
          <w:sz w:val="24"/>
          <w:szCs w:val="24"/>
        </w:rPr>
        <w:t>tu yo’olal saaskunaj meyaj</w:t>
      </w:r>
      <w:r w:rsidR="0077394D">
        <w:rPr>
          <w:rFonts w:asciiTheme="majorHAnsi" w:eastAsia="Calibri" w:hAnsiTheme="majorHAnsi" w:cs="Times New Roman"/>
          <w:color w:val="C00000"/>
          <w:sz w:val="24"/>
          <w:szCs w:val="24"/>
        </w:rPr>
        <w:t xml:space="preserve"> le je’ela’</w:t>
      </w:r>
      <w:r w:rsidR="00EA6375">
        <w:rPr>
          <w:rFonts w:asciiTheme="majorHAnsi" w:eastAsia="Calibri" w:hAnsiTheme="majorHAnsi" w:cs="Times New Roman"/>
          <w:color w:val="C00000"/>
          <w:sz w:val="24"/>
          <w:szCs w:val="24"/>
        </w:rPr>
        <w:t xml:space="preserve"> ichil u ja’abil 2020, mix tu ya’alajo’ob ba’axten ma’ tu na’akso’obi’</w:t>
      </w:r>
      <w:r w:rsidR="0077394D">
        <w:rPr>
          <w:rFonts w:asciiTheme="majorHAnsi" w:eastAsia="Calibri" w:hAnsiTheme="majorHAnsi" w:cs="Times New Roman"/>
          <w:color w:val="C00000"/>
          <w:sz w:val="24"/>
          <w:szCs w:val="24"/>
        </w:rPr>
        <w:t>.</w:t>
      </w:r>
    </w:p>
    <w:p w14:paraId="36781DFB" w14:textId="17BC1D48" w:rsidR="0005431E" w:rsidRPr="0079351B" w:rsidRDefault="00A34988" w:rsidP="0079351B">
      <w:pPr>
        <w:numPr>
          <w:ilvl w:val="0"/>
          <w:numId w:val="21"/>
        </w:numPr>
        <w:spacing w:after="0" w:line="240" w:lineRule="auto"/>
        <w:ind w:left="360"/>
        <w:contextualSpacing/>
        <w:jc w:val="both"/>
        <w:rPr>
          <w:rFonts w:asciiTheme="majorHAnsi" w:eastAsia="Calibri" w:hAnsiTheme="majorHAnsi" w:cs="Arial"/>
          <w:b/>
          <w:sz w:val="24"/>
          <w:szCs w:val="24"/>
        </w:rPr>
      </w:pPr>
      <w:r w:rsidRPr="006C6C77">
        <w:rPr>
          <w:rFonts w:asciiTheme="majorHAnsi" w:eastAsia="Calibri" w:hAnsiTheme="majorHAnsi" w:cs="Times New Roman"/>
          <w:b/>
          <w:sz w:val="24"/>
          <w:szCs w:val="24"/>
        </w:rPr>
        <w:t xml:space="preserve">41 </w:t>
      </w:r>
      <w:r w:rsidRPr="006C6C77">
        <w:rPr>
          <w:rFonts w:asciiTheme="majorHAnsi" w:eastAsia="Calibri" w:hAnsiTheme="majorHAnsi" w:cs="Times New Roman"/>
          <w:bCs/>
          <w:sz w:val="24"/>
          <w:szCs w:val="24"/>
        </w:rPr>
        <w:t xml:space="preserve">sujetos obligados </w:t>
      </w:r>
      <w:r w:rsidRPr="006C6C77">
        <w:rPr>
          <w:rFonts w:asciiTheme="majorHAnsi" w:eastAsia="Calibri" w:hAnsiTheme="majorHAnsi" w:cs="Arial"/>
          <w:b/>
          <w:sz w:val="24"/>
          <w:szCs w:val="24"/>
        </w:rPr>
        <w:t xml:space="preserve">no cumplieron en su totalidad </w:t>
      </w:r>
      <w:r w:rsidRPr="006C6C77">
        <w:rPr>
          <w:rFonts w:asciiTheme="majorHAnsi" w:eastAsia="Calibri" w:hAnsiTheme="majorHAnsi" w:cs="Arial"/>
          <w:bCs/>
          <w:sz w:val="24"/>
          <w:szCs w:val="24"/>
        </w:rPr>
        <w:t xml:space="preserve">con la obligación de publicar en la Plataforma Nacional de Transparencia y/o en un sitio de Internet </w:t>
      </w:r>
      <w:r w:rsidRPr="006C6C77">
        <w:rPr>
          <w:rFonts w:asciiTheme="majorHAnsi" w:eastAsia="Calibri" w:hAnsiTheme="majorHAnsi" w:cs="Arial"/>
          <w:sz w:val="24"/>
          <w:szCs w:val="24"/>
        </w:rPr>
        <w:t>la información generada en el ejercicio dos mil veinte de las obligaciones revisadas o la justificación de su falta de publicidad, o habiendo publicado la información referida, la misma no cumplió en su totalidad los criterios previstos en los Lineamientos Técnicos Generales, publicados el veintiocho de diciembre de dos mil diecisiete, mismos que se detallan a continuación:</w:t>
      </w:r>
    </w:p>
    <w:p w14:paraId="5BD28654" w14:textId="51475517" w:rsidR="0005431E" w:rsidRPr="00BC26B0" w:rsidRDefault="001669F5" w:rsidP="00A34AB9">
      <w:pPr>
        <w:numPr>
          <w:ilvl w:val="0"/>
          <w:numId w:val="21"/>
        </w:numPr>
        <w:spacing w:after="0" w:line="240" w:lineRule="auto"/>
        <w:ind w:left="360"/>
        <w:contextualSpacing/>
        <w:jc w:val="both"/>
        <w:rPr>
          <w:rFonts w:asciiTheme="majorHAnsi" w:eastAsia="Calibri" w:hAnsiTheme="majorHAnsi" w:cs="Arial"/>
          <w:b/>
          <w:color w:val="C00000"/>
          <w:sz w:val="24"/>
          <w:szCs w:val="24"/>
        </w:rPr>
      </w:pPr>
      <w:r w:rsidRPr="00BC26B0">
        <w:rPr>
          <w:rFonts w:asciiTheme="majorHAnsi" w:eastAsia="Calibri" w:hAnsiTheme="majorHAnsi" w:cs="Arial"/>
          <w:b/>
          <w:color w:val="C00000"/>
          <w:sz w:val="24"/>
          <w:szCs w:val="24"/>
        </w:rPr>
        <w:t>41p’éel</w:t>
      </w:r>
      <w:r w:rsidR="00977768">
        <w:rPr>
          <w:rFonts w:asciiTheme="majorHAnsi" w:eastAsia="Calibri" w:hAnsiTheme="majorHAnsi" w:cs="Arial"/>
          <w:b/>
          <w:color w:val="C00000"/>
          <w:sz w:val="24"/>
          <w:szCs w:val="24"/>
        </w:rPr>
        <w:t>el</w:t>
      </w:r>
      <w:r w:rsidRPr="00BC26B0">
        <w:rPr>
          <w:rFonts w:asciiTheme="majorHAnsi" w:eastAsia="Calibri" w:hAnsiTheme="majorHAnsi" w:cs="Arial"/>
          <w:b/>
          <w:color w:val="C00000"/>
          <w:sz w:val="24"/>
          <w:szCs w:val="24"/>
        </w:rPr>
        <w:t xml:space="preserve"> </w:t>
      </w:r>
      <w:r w:rsidRPr="00BC26B0">
        <w:rPr>
          <w:rFonts w:asciiTheme="majorHAnsi" w:eastAsia="Calibri" w:hAnsiTheme="majorHAnsi" w:cs="Arial"/>
          <w:color w:val="C00000"/>
          <w:sz w:val="24"/>
          <w:szCs w:val="24"/>
        </w:rPr>
        <w:t xml:space="preserve">molayilo’ob </w:t>
      </w:r>
      <w:r w:rsidRPr="00BC26B0">
        <w:rPr>
          <w:rFonts w:asciiTheme="majorHAnsi" w:eastAsia="Calibri" w:hAnsiTheme="majorHAnsi" w:cs="Arial"/>
          <w:b/>
          <w:color w:val="C00000"/>
          <w:sz w:val="24"/>
          <w:szCs w:val="24"/>
        </w:rPr>
        <w:t xml:space="preserve">jumpuli’ mixba’al tu beetajo’ob </w:t>
      </w:r>
      <w:r w:rsidR="002A5289" w:rsidRPr="00BC26B0">
        <w:rPr>
          <w:rFonts w:asciiTheme="majorHAnsi" w:eastAsia="Calibri" w:hAnsiTheme="majorHAnsi" w:cs="Arial"/>
          <w:color w:val="C00000"/>
          <w:sz w:val="24"/>
          <w:szCs w:val="24"/>
        </w:rPr>
        <w:t>utia’al u</w:t>
      </w:r>
      <w:r w:rsidRPr="00BC26B0">
        <w:rPr>
          <w:rFonts w:asciiTheme="majorHAnsi" w:eastAsia="Calibri" w:hAnsiTheme="majorHAnsi" w:cs="Arial"/>
          <w:color w:val="C00000"/>
          <w:sz w:val="24"/>
          <w:szCs w:val="24"/>
        </w:rPr>
        <w:t xml:space="preserve"> nakasiko’ob </w:t>
      </w:r>
      <w:r w:rsidR="002A5289" w:rsidRPr="00BC26B0">
        <w:rPr>
          <w:rFonts w:asciiTheme="majorHAnsi" w:eastAsia="Calibri" w:hAnsiTheme="majorHAnsi" w:cs="Arial"/>
          <w:color w:val="C00000"/>
          <w:sz w:val="24"/>
          <w:szCs w:val="24"/>
        </w:rPr>
        <w:t xml:space="preserve">ichil u chíikulil Plataforma Nacional ti’ Transparencia wa ichil u chíiklilo’ob Internet </w:t>
      </w:r>
      <w:r w:rsidR="00E971FC" w:rsidRPr="00BC26B0">
        <w:rPr>
          <w:rFonts w:asciiTheme="majorHAnsi" w:eastAsia="Calibri" w:hAnsiTheme="majorHAnsi" w:cs="Arial"/>
          <w:color w:val="C00000"/>
          <w:sz w:val="24"/>
          <w:szCs w:val="24"/>
        </w:rPr>
        <w:t>le meyaj tu beetajo’ob tu yo’olal sáaskunaj meyaj ichil u ja’</w:t>
      </w:r>
      <w:r w:rsidR="002A5289" w:rsidRPr="00BC26B0">
        <w:rPr>
          <w:rFonts w:asciiTheme="majorHAnsi" w:eastAsia="Calibri" w:hAnsiTheme="majorHAnsi" w:cs="Arial"/>
          <w:color w:val="C00000"/>
          <w:sz w:val="24"/>
          <w:szCs w:val="24"/>
        </w:rPr>
        <w:t>abil 2020, wa beyxan ma’ tu ya’alajo’ob ba’axten ma’ tu na’akso’obi’, wa beyxan wa tu na’akso’</w:t>
      </w:r>
      <w:r w:rsidR="00BC26B0">
        <w:rPr>
          <w:rFonts w:asciiTheme="majorHAnsi" w:eastAsia="Calibri" w:hAnsiTheme="majorHAnsi" w:cs="Arial"/>
          <w:color w:val="C00000"/>
          <w:sz w:val="24"/>
          <w:szCs w:val="24"/>
        </w:rPr>
        <w:t xml:space="preserve">ob wa ba’axe’ </w:t>
      </w:r>
      <w:r w:rsidR="0086309F">
        <w:rPr>
          <w:rFonts w:asciiTheme="majorHAnsi" w:eastAsia="Calibri" w:hAnsiTheme="majorHAnsi" w:cs="Arial"/>
          <w:color w:val="C00000"/>
          <w:sz w:val="24"/>
          <w:szCs w:val="24"/>
        </w:rPr>
        <w:t xml:space="preserve">me’ leti’ unaj u na’aksiko’obo’ je’el bix jets’a’an ichil u ju’unil ku k’abatik </w:t>
      </w:r>
      <w:r w:rsidR="0086309F" w:rsidRPr="0086309F">
        <w:rPr>
          <w:rFonts w:asciiTheme="majorHAnsi" w:eastAsia="Calibri" w:hAnsiTheme="majorHAnsi" w:cs="Arial"/>
          <w:color w:val="C00000"/>
          <w:sz w:val="24"/>
          <w:szCs w:val="24"/>
        </w:rPr>
        <w:t>Lineamientos Técnicos Generales</w:t>
      </w:r>
      <w:r w:rsidR="0086309F">
        <w:rPr>
          <w:rFonts w:asciiTheme="majorHAnsi" w:eastAsia="Calibri" w:hAnsiTheme="majorHAnsi" w:cs="Arial"/>
          <w:color w:val="C00000"/>
          <w:sz w:val="24"/>
          <w:szCs w:val="24"/>
        </w:rPr>
        <w:t xml:space="preserve">, ts’a’aban ojéeltbil tu k’iinil 28 ti’ diciembre tu ja’abil 2017, le je’elo’oba’ beora kun tsolbila’: </w:t>
      </w:r>
    </w:p>
    <w:p w14:paraId="13D37E90" w14:textId="44A67106" w:rsidR="00A34988" w:rsidRDefault="00A34988" w:rsidP="00A34AB9">
      <w:pPr>
        <w:spacing w:after="0" w:line="240" w:lineRule="auto"/>
      </w:pPr>
    </w:p>
    <w:p w14:paraId="36BE458F" w14:textId="18C6B318" w:rsidR="004427EA" w:rsidRDefault="004427EA"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46" w:name="_Toc65838415"/>
      <w:r w:rsidRPr="004427EA">
        <w:rPr>
          <w:rFonts w:asciiTheme="majorHAnsi" w:eastAsia="MS Gothic" w:hAnsiTheme="majorHAnsi" w:cs="Times New Roman"/>
          <w:b/>
          <w:bCs/>
          <w:color w:val="002060"/>
          <w:spacing w:val="-20"/>
          <w:sz w:val="36"/>
          <w:lang w:bidi="en-US"/>
        </w:rPr>
        <w:t>DESARROLLAR, ADMINISTRAR, IMPLEMENTAR Y PONER EN FUNCIONAMIENTO LA PLATAFORMA ELECTRÓNICA QUE PERMITA CUMPLIR CON LOS PROCEDIMIENTOS Y LAS OBLIGACIONES ESTABLECIDAS EN LA LEY, CON APEGO A LA NORMATIVIDAD EXPEDIDA POR EL SISTEMA NACIONAL DE TRANSPARENCIA.</w:t>
      </w:r>
      <w:bookmarkEnd w:id="46"/>
    </w:p>
    <w:p w14:paraId="19D1621C" w14:textId="4D4D481C" w:rsidR="0099431E" w:rsidRPr="00C45F58" w:rsidRDefault="0099431E"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C45F58">
        <w:rPr>
          <w:rFonts w:asciiTheme="majorHAnsi" w:eastAsia="MS Gothic" w:hAnsiTheme="majorHAnsi" w:cs="Times New Roman"/>
          <w:b/>
          <w:bCs/>
          <w:color w:val="C00000"/>
          <w:spacing w:val="-20"/>
          <w:sz w:val="36"/>
          <w:lang w:bidi="en-US"/>
        </w:rPr>
        <w:t xml:space="preserve">U </w:t>
      </w:r>
      <w:r w:rsidR="003110B6" w:rsidRPr="00C45F58">
        <w:rPr>
          <w:rFonts w:asciiTheme="majorHAnsi" w:eastAsia="MS Gothic" w:hAnsiTheme="majorHAnsi" w:cs="Times New Roman"/>
          <w:b/>
          <w:bCs/>
          <w:color w:val="C00000"/>
          <w:spacing w:val="-20"/>
          <w:sz w:val="36"/>
          <w:lang w:bidi="en-US"/>
        </w:rPr>
        <w:t>PA’AJOOLTA’AL</w:t>
      </w:r>
      <w:r w:rsidR="00CF241E" w:rsidRPr="00C45F58">
        <w:rPr>
          <w:rFonts w:asciiTheme="majorHAnsi" w:eastAsia="MS Gothic" w:hAnsiTheme="majorHAnsi" w:cs="Times New Roman"/>
          <w:b/>
          <w:bCs/>
          <w:color w:val="C00000"/>
          <w:spacing w:val="-20"/>
          <w:sz w:val="36"/>
          <w:lang w:bidi="en-US"/>
        </w:rPr>
        <w:t>, U NU’UKTA’AL</w:t>
      </w:r>
      <w:r w:rsidR="003110B6" w:rsidRPr="00C45F58">
        <w:rPr>
          <w:rFonts w:asciiTheme="majorHAnsi" w:eastAsia="MS Gothic" w:hAnsiTheme="majorHAnsi" w:cs="Times New Roman"/>
          <w:b/>
          <w:bCs/>
          <w:color w:val="C00000"/>
          <w:spacing w:val="-20"/>
          <w:sz w:val="36"/>
          <w:lang w:bidi="en-US"/>
        </w:rPr>
        <w:t>,</w:t>
      </w:r>
      <w:r w:rsidR="00110B0F" w:rsidRPr="00C45F58">
        <w:rPr>
          <w:rFonts w:asciiTheme="majorHAnsi" w:eastAsia="MS Gothic" w:hAnsiTheme="majorHAnsi" w:cs="Times New Roman"/>
          <w:b/>
          <w:bCs/>
          <w:color w:val="C00000"/>
          <w:spacing w:val="-20"/>
          <w:sz w:val="36"/>
          <w:lang w:bidi="en-US"/>
        </w:rPr>
        <w:t xml:space="preserve"> U KÁAJSA’AL </w:t>
      </w:r>
      <w:r w:rsidR="00CF241E" w:rsidRPr="00C45F58">
        <w:rPr>
          <w:rFonts w:asciiTheme="majorHAnsi" w:eastAsia="MS Gothic" w:hAnsiTheme="majorHAnsi" w:cs="Times New Roman"/>
          <w:b/>
          <w:bCs/>
          <w:color w:val="C00000"/>
          <w:spacing w:val="-20"/>
          <w:sz w:val="36"/>
          <w:lang w:bidi="en-US"/>
        </w:rPr>
        <w:t xml:space="preserve">YÉETEL </w:t>
      </w:r>
      <w:r w:rsidR="00481B78" w:rsidRPr="00C45F58">
        <w:rPr>
          <w:rFonts w:asciiTheme="majorHAnsi" w:eastAsia="MS Gothic" w:hAnsiTheme="majorHAnsi" w:cs="Times New Roman"/>
          <w:b/>
          <w:bCs/>
          <w:color w:val="C00000"/>
          <w:spacing w:val="-20"/>
          <w:sz w:val="36"/>
          <w:lang w:bidi="en-US"/>
        </w:rPr>
        <w:t xml:space="preserve">BEETA’AL U MEYAJ </w:t>
      </w:r>
      <w:r w:rsidR="00170D09" w:rsidRPr="00C45F58">
        <w:rPr>
          <w:rFonts w:asciiTheme="majorHAnsi" w:eastAsia="MS Gothic" w:hAnsiTheme="majorHAnsi" w:cs="Times New Roman"/>
          <w:b/>
          <w:bCs/>
          <w:color w:val="C00000"/>
          <w:spacing w:val="-20"/>
          <w:sz w:val="36"/>
          <w:lang w:bidi="en-US"/>
        </w:rPr>
        <w:t>U CHÍIKULIL</w:t>
      </w:r>
      <w:r w:rsidR="00481B78" w:rsidRPr="00C45F58">
        <w:rPr>
          <w:rFonts w:asciiTheme="majorHAnsi" w:eastAsia="MS Gothic" w:hAnsiTheme="majorHAnsi" w:cs="Times New Roman"/>
          <w:b/>
          <w:bCs/>
          <w:color w:val="C00000"/>
          <w:spacing w:val="-20"/>
          <w:sz w:val="36"/>
          <w:lang w:bidi="en-US"/>
        </w:rPr>
        <w:t xml:space="preserve"> INTERNET </w:t>
      </w:r>
      <w:r w:rsidR="00405796" w:rsidRPr="00C45F58">
        <w:rPr>
          <w:rFonts w:asciiTheme="majorHAnsi" w:eastAsia="MS Gothic" w:hAnsiTheme="majorHAnsi" w:cs="Times New Roman"/>
          <w:b/>
          <w:bCs/>
          <w:color w:val="C00000"/>
          <w:spacing w:val="-20"/>
          <w:sz w:val="36"/>
          <w:lang w:bidi="en-US"/>
        </w:rPr>
        <w:t xml:space="preserve">WA PLATAFORMA ELECTRÓNICA </w:t>
      </w:r>
      <w:r w:rsidR="00431710" w:rsidRPr="00C45F58">
        <w:rPr>
          <w:rFonts w:asciiTheme="majorHAnsi" w:eastAsia="MS Gothic" w:hAnsiTheme="majorHAnsi" w:cs="Times New Roman"/>
          <w:b/>
          <w:bCs/>
          <w:color w:val="C00000"/>
          <w:spacing w:val="-20"/>
          <w:sz w:val="36"/>
          <w:lang w:bidi="en-US"/>
        </w:rPr>
        <w:t xml:space="preserve">UTIA’AL U BEEYKUNTO’OB LE BA’AXO’OB JETS’A’AN ICHIL LE A’ALMAJT’AANO’, </w:t>
      </w:r>
      <w:r w:rsidR="00977768">
        <w:rPr>
          <w:rFonts w:asciiTheme="majorHAnsi" w:eastAsia="MS Gothic" w:hAnsiTheme="majorHAnsi" w:cs="Times New Roman"/>
          <w:b/>
          <w:bCs/>
          <w:color w:val="C00000"/>
          <w:spacing w:val="-20"/>
          <w:sz w:val="36"/>
          <w:lang w:bidi="en-US"/>
        </w:rPr>
        <w:t>YÉETEL U TS’</w:t>
      </w:r>
      <w:r w:rsidR="00405796" w:rsidRPr="00C45F58">
        <w:rPr>
          <w:rFonts w:asciiTheme="majorHAnsi" w:eastAsia="MS Gothic" w:hAnsiTheme="majorHAnsi" w:cs="Times New Roman"/>
          <w:b/>
          <w:bCs/>
          <w:color w:val="C00000"/>
          <w:spacing w:val="-20"/>
          <w:sz w:val="36"/>
          <w:lang w:bidi="en-US"/>
        </w:rPr>
        <w:t>AT</w:t>
      </w:r>
      <w:r w:rsidR="00977768">
        <w:rPr>
          <w:rFonts w:asciiTheme="majorHAnsi" w:eastAsia="MS Gothic" w:hAnsiTheme="majorHAnsi" w:cs="Times New Roman"/>
          <w:b/>
          <w:bCs/>
          <w:color w:val="C00000"/>
          <w:spacing w:val="-20"/>
          <w:sz w:val="36"/>
          <w:lang w:bidi="en-US"/>
        </w:rPr>
        <w:t>Á</w:t>
      </w:r>
      <w:r w:rsidR="00405796" w:rsidRPr="00C45F58">
        <w:rPr>
          <w:rFonts w:asciiTheme="majorHAnsi" w:eastAsia="MS Gothic" w:hAnsiTheme="majorHAnsi" w:cs="Times New Roman"/>
          <w:b/>
          <w:bCs/>
          <w:color w:val="C00000"/>
          <w:spacing w:val="-20"/>
          <w:sz w:val="36"/>
          <w:lang w:bidi="en-US"/>
        </w:rPr>
        <w:t xml:space="preserve">ANTA’AL LE BA’AX U JETS’MAJ U CHÍIKULIL SISTEMA NCIONAL TI’ TRANSPARENCIA. </w:t>
      </w:r>
    </w:p>
    <w:p w14:paraId="3C7F5F02" w14:textId="77777777" w:rsidR="004427EA" w:rsidRPr="004427EA" w:rsidRDefault="004427EA" w:rsidP="00A34AB9">
      <w:pPr>
        <w:spacing w:after="0" w:line="240" w:lineRule="auto"/>
        <w:contextualSpacing/>
        <w:jc w:val="both"/>
        <w:rPr>
          <w:rFonts w:asciiTheme="majorHAnsi" w:eastAsia="MS Gothic" w:hAnsiTheme="majorHAnsi" w:cs="Times New Roman"/>
          <w:b/>
          <w:iCs/>
          <w:spacing w:val="15"/>
          <w:kern w:val="28"/>
          <w:sz w:val="28"/>
          <w:szCs w:val="28"/>
          <w:lang w:eastAsia="es-MX" w:bidi="en-US"/>
        </w:rPr>
      </w:pPr>
    </w:p>
    <w:p w14:paraId="7D6CA451" w14:textId="0AD90CEF" w:rsidR="004427EA" w:rsidRDefault="004427EA"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47" w:name="_Toc65838416"/>
      <w:r w:rsidRPr="004427EA">
        <w:rPr>
          <w:rFonts w:asciiTheme="majorHAnsi" w:eastAsia="MS Gothic" w:hAnsiTheme="majorHAnsi" w:cs="Times New Roman"/>
          <w:b/>
          <w:bCs/>
          <w:color w:val="002060"/>
          <w:sz w:val="32"/>
          <w:szCs w:val="26"/>
          <w:lang w:eastAsia="es-MX" w:bidi="en-US"/>
        </w:rPr>
        <w:t>Sistema INFOMEX.</w:t>
      </w:r>
      <w:bookmarkEnd w:id="47"/>
    </w:p>
    <w:p w14:paraId="43D1E552" w14:textId="1EA4C6E2" w:rsidR="00170D09" w:rsidRPr="00C45F58" w:rsidRDefault="00170D09"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C45F58">
        <w:rPr>
          <w:rFonts w:asciiTheme="majorHAnsi" w:eastAsia="MS Gothic" w:hAnsiTheme="majorHAnsi" w:cs="Times New Roman"/>
          <w:b/>
          <w:bCs/>
          <w:color w:val="C00000"/>
          <w:sz w:val="32"/>
          <w:szCs w:val="26"/>
          <w:lang w:eastAsia="es-MX" w:bidi="en-US"/>
        </w:rPr>
        <w:t>U chíikulil INFOMEX.</w:t>
      </w:r>
    </w:p>
    <w:p w14:paraId="4BE8BA66" w14:textId="77777777" w:rsidR="004427EA" w:rsidRPr="004427EA" w:rsidRDefault="004427EA" w:rsidP="00A34AB9">
      <w:pPr>
        <w:spacing w:after="0" w:line="240" w:lineRule="auto"/>
        <w:jc w:val="both"/>
        <w:rPr>
          <w:rFonts w:eastAsia="MS Gothic" w:cs="Times New Roman"/>
          <w:iCs/>
          <w:spacing w:val="15"/>
          <w:sz w:val="28"/>
          <w:szCs w:val="28"/>
          <w:lang w:eastAsia="es-MX" w:bidi="en-US"/>
        </w:rPr>
      </w:pPr>
    </w:p>
    <w:p w14:paraId="3A43C860" w14:textId="1E6D97BD" w:rsidR="004427EA" w:rsidRDefault="004427EA" w:rsidP="00A34AB9">
      <w:pPr>
        <w:spacing w:after="0" w:line="240" w:lineRule="auto"/>
        <w:jc w:val="both"/>
        <w:rPr>
          <w:rFonts w:ascii="Calibri Light" w:hAnsi="Calibri Light" w:cs="Calibri Light"/>
          <w:sz w:val="24"/>
          <w:szCs w:val="24"/>
        </w:rPr>
      </w:pPr>
      <w:r w:rsidRPr="004427EA">
        <w:rPr>
          <w:rFonts w:ascii="Calibri Light" w:hAnsi="Calibri Light" w:cs="Calibri Light"/>
          <w:sz w:val="24"/>
          <w:szCs w:val="24"/>
        </w:rPr>
        <w:t>Se administró el sistema para la recepción y trámite de solicitudes (Infomex), en este mismo sentido, también se realizaron las altas, bajas o modificaciones, así como las configuraciones requeridas para el funcionamiento de las cuentas de los usuarios del sistema.</w:t>
      </w:r>
    </w:p>
    <w:p w14:paraId="6D62FCDB" w14:textId="1AB56A56" w:rsidR="00D93042" w:rsidRPr="004427EA" w:rsidRDefault="00311284" w:rsidP="00A34AB9">
      <w:pPr>
        <w:spacing w:after="0" w:line="240" w:lineRule="auto"/>
        <w:jc w:val="both"/>
        <w:rPr>
          <w:rFonts w:ascii="Calibri Light" w:hAnsi="Calibri Light" w:cs="Calibri Light"/>
          <w:sz w:val="24"/>
          <w:szCs w:val="24"/>
        </w:rPr>
      </w:pPr>
      <w:r w:rsidRPr="00BA542F">
        <w:rPr>
          <w:rFonts w:ascii="Calibri Light" w:hAnsi="Calibri Light" w:cs="Calibri Light"/>
          <w:color w:val="C00000"/>
          <w:sz w:val="24"/>
          <w:szCs w:val="24"/>
        </w:rPr>
        <w:lastRenderedPageBreak/>
        <w:t>Meyajta’</w:t>
      </w:r>
      <w:r w:rsidR="00100464">
        <w:rPr>
          <w:rFonts w:ascii="Calibri Light" w:hAnsi="Calibri Light" w:cs="Calibri Light"/>
          <w:color w:val="C00000"/>
          <w:sz w:val="24"/>
          <w:szCs w:val="24"/>
        </w:rPr>
        <w:t>ab le chíikulil</w:t>
      </w:r>
      <w:r w:rsidRPr="00BA542F">
        <w:rPr>
          <w:rFonts w:ascii="Calibri Light" w:hAnsi="Calibri Light" w:cs="Calibri Light"/>
          <w:color w:val="C00000"/>
          <w:sz w:val="24"/>
          <w:szCs w:val="24"/>
        </w:rPr>
        <w:t xml:space="preserve"> </w:t>
      </w:r>
      <w:r w:rsidR="00A9581C">
        <w:rPr>
          <w:rFonts w:ascii="Calibri Light" w:hAnsi="Calibri Light" w:cs="Calibri Light"/>
          <w:color w:val="C00000"/>
          <w:sz w:val="24"/>
          <w:szCs w:val="24"/>
        </w:rPr>
        <w:t>wa sistema</w:t>
      </w:r>
      <w:r w:rsidR="00100464">
        <w:rPr>
          <w:rFonts w:ascii="Calibri Light" w:hAnsi="Calibri Light" w:cs="Calibri Light"/>
          <w:color w:val="C00000"/>
          <w:sz w:val="24"/>
          <w:szCs w:val="24"/>
        </w:rPr>
        <w:t>o’</w:t>
      </w:r>
      <w:r w:rsidR="00A9581C">
        <w:rPr>
          <w:rFonts w:ascii="Calibri Light" w:hAnsi="Calibri Light" w:cs="Calibri Light"/>
          <w:color w:val="C00000"/>
          <w:sz w:val="24"/>
          <w:szCs w:val="24"/>
        </w:rPr>
        <w:t xml:space="preserve"> </w:t>
      </w:r>
      <w:r w:rsidRPr="00BA542F">
        <w:rPr>
          <w:rFonts w:ascii="Calibri Light" w:hAnsi="Calibri Light" w:cs="Calibri Light"/>
          <w:color w:val="C00000"/>
          <w:sz w:val="24"/>
          <w:szCs w:val="24"/>
        </w:rPr>
        <w:t>utia’al u k’a’amal yéetel u meyajta’al l</w:t>
      </w:r>
      <w:r w:rsidR="003266AD">
        <w:rPr>
          <w:rFonts w:ascii="Calibri Light" w:hAnsi="Calibri Light" w:cs="Calibri Light"/>
          <w:color w:val="C00000"/>
          <w:sz w:val="24"/>
          <w:szCs w:val="24"/>
        </w:rPr>
        <w:t>e</w:t>
      </w:r>
      <w:r w:rsidRPr="00BA542F">
        <w:rPr>
          <w:rFonts w:ascii="Calibri Light" w:hAnsi="Calibri Light" w:cs="Calibri Light"/>
          <w:color w:val="C00000"/>
          <w:sz w:val="24"/>
          <w:szCs w:val="24"/>
        </w:rPr>
        <w:t xml:space="preserve"> k’áatchi’obo’ (Infomex), </w:t>
      </w:r>
      <w:r w:rsidR="003266AD">
        <w:rPr>
          <w:rFonts w:ascii="Calibri Light" w:hAnsi="Calibri Light" w:cs="Calibri Light"/>
          <w:color w:val="C00000"/>
          <w:sz w:val="24"/>
          <w:szCs w:val="24"/>
        </w:rPr>
        <w:t xml:space="preserve">beytúunxano’, oksa’ab uláak’ chíikulilo’ob, luk’sa’ab wa jayp’éelo’ob wa k’exa’abo’ob, </w:t>
      </w:r>
      <w:r w:rsidR="00A9581C">
        <w:rPr>
          <w:rFonts w:ascii="Calibri Light" w:hAnsi="Calibri Light" w:cs="Calibri Light"/>
          <w:color w:val="C00000"/>
          <w:sz w:val="24"/>
          <w:szCs w:val="24"/>
        </w:rPr>
        <w:t xml:space="preserve">beeta’ab xan </w:t>
      </w:r>
      <w:r w:rsidR="003266AD">
        <w:rPr>
          <w:rFonts w:ascii="Calibri Light" w:hAnsi="Calibri Light" w:cs="Calibri Light"/>
          <w:color w:val="C00000"/>
          <w:sz w:val="24"/>
          <w:szCs w:val="24"/>
        </w:rPr>
        <w:t>wa jayp’éel meyajo’ob utia’al u ma’al</w:t>
      </w:r>
      <w:r w:rsidR="00F202FF">
        <w:rPr>
          <w:rFonts w:ascii="Calibri Light" w:hAnsi="Calibri Light" w:cs="Calibri Light"/>
          <w:color w:val="C00000"/>
          <w:sz w:val="24"/>
          <w:szCs w:val="24"/>
        </w:rPr>
        <w:t>ob meyaj</w:t>
      </w:r>
      <w:r w:rsidR="00A9581C">
        <w:rPr>
          <w:rFonts w:ascii="Calibri Light" w:hAnsi="Calibri Light" w:cs="Calibri Light"/>
          <w:color w:val="C00000"/>
          <w:sz w:val="24"/>
          <w:szCs w:val="24"/>
        </w:rPr>
        <w:t xml:space="preserve"> u chíikulilo’ob le máaxo’ob ku meyajtiko’</w:t>
      </w:r>
      <w:r w:rsidR="00F202FF">
        <w:rPr>
          <w:rFonts w:ascii="Calibri Light" w:hAnsi="Calibri Light" w:cs="Calibri Light"/>
          <w:color w:val="C00000"/>
          <w:sz w:val="24"/>
          <w:szCs w:val="24"/>
        </w:rPr>
        <w:t>ob le sistemao’.</w:t>
      </w:r>
    </w:p>
    <w:p w14:paraId="556AE53D" w14:textId="77777777" w:rsidR="004427EA" w:rsidRPr="004427EA" w:rsidRDefault="004427EA" w:rsidP="00A34AB9">
      <w:pPr>
        <w:spacing w:after="0" w:line="240" w:lineRule="auto"/>
        <w:jc w:val="both"/>
        <w:rPr>
          <w:rFonts w:ascii="Calibri Light" w:hAnsi="Calibri Light" w:cs="Calibri Light"/>
          <w:sz w:val="24"/>
          <w:szCs w:val="24"/>
        </w:rPr>
      </w:pPr>
    </w:p>
    <w:p w14:paraId="00E93140" w14:textId="5D478F5B" w:rsidR="004427EA" w:rsidRDefault="004427EA" w:rsidP="00A34AB9">
      <w:pPr>
        <w:spacing w:after="0" w:line="240" w:lineRule="auto"/>
        <w:jc w:val="both"/>
        <w:rPr>
          <w:rFonts w:ascii="Calibri Light" w:hAnsi="Calibri Light" w:cs="Calibri Light"/>
          <w:sz w:val="24"/>
          <w:szCs w:val="24"/>
        </w:rPr>
      </w:pPr>
      <w:r w:rsidRPr="004427EA">
        <w:rPr>
          <w:rFonts w:ascii="Calibri Light" w:hAnsi="Calibri Light" w:cs="Calibri Light"/>
          <w:sz w:val="24"/>
          <w:szCs w:val="24"/>
        </w:rPr>
        <w:t>Como parte de la administración del sistema, se entregaron las cuentas de usuario a los titulares de las Unidades de Transparencia de los Sujetos Obligados que así lo requirieron.</w:t>
      </w:r>
    </w:p>
    <w:p w14:paraId="1D5374EC" w14:textId="30F50640" w:rsidR="007812BC" w:rsidRPr="00B73EAC" w:rsidRDefault="009822BB" w:rsidP="00A34AB9">
      <w:pPr>
        <w:spacing w:after="0" w:line="240" w:lineRule="auto"/>
        <w:jc w:val="both"/>
        <w:rPr>
          <w:rFonts w:ascii="Calibri Light" w:hAnsi="Calibri Light" w:cs="Calibri Light"/>
          <w:color w:val="C00000"/>
          <w:sz w:val="24"/>
          <w:szCs w:val="24"/>
        </w:rPr>
      </w:pPr>
      <w:r w:rsidRPr="00B73EAC">
        <w:rPr>
          <w:rFonts w:ascii="Calibri Light" w:hAnsi="Calibri Light" w:cs="Calibri Light"/>
          <w:color w:val="C00000"/>
          <w:sz w:val="24"/>
          <w:szCs w:val="24"/>
        </w:rPr>
        <w:t>Ichil le meyaj beeta’</w:t>
      </w:r>
      <w:r w:rsidR="00C60A18">
        <w:rPr>
          <w:rFonts w:ascii="Calibri Light" w:hAnsi="Calibri Light" w:cs="Calibri Light"/>
          <w:color w:val="C00000"/>
          <w:sz w:val="24"/>
          <w:szCs w:val="24"/>
        </w:rPr>
        <w:t xml:space="preserve">ab ti’ </w:t>
      </w:r>
      <w:r w:rsidRPr="00B73EAC">
        <w:rPr>
          <w:rFonts w:ascii="Calibri Light" w:hAnsi="Calibri Light" w:cs="Calibri Light"/>
          <w:color w:val="C00000"/>
          <w:sz w:val="24"/>
          <w:szCs w:val="24"/>
        </w:rPr>
        <w:t xml:space="preserve">le chíikulil wa sistemao’, </w:t>
      </w:r>
      <w:r w:rsidR="00B73EAC" w:rsidRPr="00B73EAC">
        <w:rPr>
          <w:rFonts w:ascii="Calibri Light" w:hAnsi="Calibri Light" w:cs="Calibri Light"/>
          <w:color w:val="C00000"/>
          <w:sz w:val="24"/>
          <w:szCs w:val="24"/>
        </w:rPr>
        <w:t xml:space="preserve">jk’u’ub u chíikulilo’ob wa cuentas de usuario ti’ máaxo’ob ku jo’olintiko’ob u Kúuchilo’ob Sáaskunaj Meyaj ti’ le molayilo’ob tu k’áatajao’obo’. </w:t>
      </w:r>
      <w:r w:rsidRPr="00B73EAC">
        <w:rPr>
          <w:rFonts w:ascii="Calibri Light" w:hAnsi="Calibri Light" w:cs="Calibri Light"/>
          <w:color w:val="C00000"/>
          <w:sz w:val="24"/>
          <w:szCs w:val="24"/>
        </w:rPr>
        <w:t xml:space="preserve"> </w:t>
      </w:r>
    </w:p>
    <w:p w14:paraId="0D1320CC" w14:textId="77777777" w:rsidR="004427EA" w:rsidRPr="004427EA" w:rsidRDefault="004427EA" w:rsidP="00A34AB9">
      <w:pPr>
        <w:spacing w:after="0" w:line="240" w:lineRule="auto"/>
        <w:jc w:val="both"/>
        <w:rPr>
          <w:rFonts w:ascii="Calibri Light" w:hAnsi="Calibri Light" w:cs="Calibri Light"/>
          <w:sz w:val="24"/>
          <w:szCs w:val="24"/>
        </w:rPr>
      </w:pPr>
    </w:p>
    <w:p w14:paraId="31DDDC99" w14:textId="77777777" w:rsidR="004427EA" w:rsidRPr="004427EA" w:rsidRDefault="004427EA" w:rsidP="00A34AB9">
      <w:pPr>
        <w:spacing w:after="0" w:line="240" w:lineRule="auto"/>
        <w:jc w:val="both"/>
        <w:rPr>
          <w:rFonts w:ascii="Calibri Light" w:hAnsi="Calibri Light" w:cs="Calibri Light"/>
          <w:sz w:val="24"/>
          <w:szCs w:val="24"/>
        </w:rPr>
      </w:pPr>
      <w:r w:rsidRPr="004427EA">
        <w:rPr>
          <w:rFonts w:ascii="Calibri Light" w:hAnsi="Calibri Light" w:cs="Calibri Light"/>
          <w:sz w:val="24"/>
          <w:szCs w:val="24"/>
        </w:rPr>
        <w:t>Debido a la contingencia COVID-19 se apoyó a diversos Sujetos Obligados con la recalendarización de las fechas de recepción y límite de respuesta para las solicitudes registradas en el Sistema; y se brindó asesorías para el uso del sistema al personal de diversos Sujetos Obligados, como se detalla a continuación.</w:t>
      </w:r>
    </w:p>
    <w:p w14:paraId="27649830" w14:textId="2EB0B61D" w:rsidR="004427EA" w:rsidRPr="00FF7798" w:rsidRDefault="00DE6439" w:rsidP="00A34AB9">
      <w:pPr>
        <w:spacing w:after="0" w:line="240" w:lineRule="auto"/>
        <w:jc w:val="both"/>
        <w:rPr>
          <w:rFonts w:asciiTheme="majorHAnsi" w:eastAsia="MS Gothic" w:hAnsiTheme="majorHAnsi" w:cstheme="majorHAnsi"/>
          <w:iCs/>
          <w:color w:val="C00000"/>
          <w:spacing w:val="-15"/>
          <w:sz w:val="24"/>
          <w:szCs w:val="24"/>
          <w:lang w:eastAsia="es-MX" w:bidi="en-US"/>
        </w:rPr>
      </w:pPr>
      <w:r w:rsidRPr="00FF7798">
        <w:rPr>
          <w:rFonts w:asciiTheme="majorHAnsi" w:eastAsia="MS Gothic" w:hAnsiTheme="majorHAnsi" w:cstheme="majorHAnsi"/>
          <w:iCs/>
          <w:color w:val="C00000"/>
          <w:spacing w:val="-15"/>
          <w:sz w:val="24"/>
          <w:szCs w:val="24"/>
          <w:lang w:eastAsia="es-MX" w:bidi="en-US"/>
        </w:rPr>
        <w:t xml:space="preserve">Tu yo’olal u k’oja’anil le COVID-19o’, áanta’ab </w:t>
      </w:r>
      <w:r w:rsidR="00266006" w:rsidRPr="00FF7798">
        <w:rPr>
          <w:rFonts w:asciiTheme="majorHAnsi" w:eastAsia="MS Gothic" w:hAnsiTheme="majorHAnsi" w:cstheme="majorHAnsi"/>
          <w:iCs/>
          <w:color w:val="C00000"/>
          <w:spacing w:val="-15"/>
          <w:sz w:val="24"/>
          <w:szCs w:val="24"/>
          <w:lang w:eastAsia="es-MX" w:bidi="en-US"/>
        </w:rPr>
        <w:t>jejeláas molayilo’ob utia’al u k’exiko’ob u k’iinilo’</w:t>
      </w:r>
      <w:r w:rsidR="00DB317C">
        <w:rPr>
          <w:rFonts w:asciiTheme="majorHAnsi" w:eastAsia="MS Gothic" w:hAnsiTheme="majorHAnsi" w:cstheme="majorHAnsi"/>
          <w:iCs/>
          <w:color w:val="C00000"/>
          <w:spacing w:val="-15"/>
          <w:sz w:val="24"/>
          <w:szCs w:val="24"/>
          <w:lang w:eastAsia="es-MX" w:bidi="en-US"/>
        </w:rPr>
        <w:t>ob</w:t>
      </w:r>
      <w:r w:rsidR="007C01B9" w:rsidRPr="00FF7798">
        <w:rPr>
          <w:rFonts w:asciiTheme="majorHAnsi" w:eastAsia="MS Gothic" w:hAnsiTheme="majorHAnsi" w:cstheme="majorHAnsi"/>
          <w:iCs/>
          <w:color w:val="C00000"/>
          <w:spacing w:val="-15"/>
          <w:sz w:val="24"/>
          <w:szCs w:val="24"/>
          <w:lang w:eastAsia="es-MX" w:bidi="en-US"/>
        </w:rPr>
        <w:t xml:space="preserve"> tu k</w:t>
      </w:r>
      <w:r w:rsidR="00412E2E">
        <w:rPr>
          <w:rFonts w:asciiTheme="majorHAnsi" w:eastAsia="MS Gothic" w:hAnsiTheme="majorHAnsi" w:cstheme="majorHAnsi"/>
          <w:iCs/>
          <w:color w:val="C00000"/>
          <w:spacing w:val="-15"/>
          <w:sz w:val="24"/>
          <w:szCs w:val="24"/>
          <w:lang w:eastAsia="es-MX" w:bidi="en-US"/>
        </w:rPr>
        <w:t>’am</w:t>
      </w:r>
      <w:r w:rsidR="007C01B9" w:rsidRPr="00FF7798">
        <w:rPr>
          <w:rFonts w:asciiTheme="majorHAnsi" w:eastAsia="MS Gothic" w:hAnsiTheme="majorHAnsi" w:cstheme="majorHAnsi"/>
          <w:iCs/>
          <w:color w:val="C00000"/>
          <w:spacing w:val="-15"/>
          <w:sz w:val="24"/>
          <w:szCs w:val="24"/>
          <w:lang w:eastAsia="es-MX" w:bidi="en-US"/>
        </w:rPr>
        <w:t xml:space="preserve">o’ob le k’áatchi’obo’ yéetel </w:t>
      </w:r>
      <w:r w:rsidR="00E32C26">
        <w:rPr>
          <w:rFonts w:asciiTheme="majorHAnsi" w:eastAsia="MS Gothic" w:hAnsiTheme="majorHAnsi" w:cstheme="majorHAnsi"/>
          <w:iCs/>
          <w:color w:val="C00000"/>
          <w:spacing w:val="-15"/>
          <w:sz w:val="24"/>
          <w:szCs w:val="24"/>
          <w:lang w:eastAsia="es-MX" w:bidi="en-US"/>
        </w:rPr>
        <w:t xml:space="preserve">u k’exiko’ob xan </w:t>
      </w:r>
      <w:r w:rsidR="007C01B9" w:rsidRPr="00FF7798">
        <w:rPr>
          <w:rFonts w:asciiTheme="majorHAnsi" w:eastAsia="MS Gothic" w:hAnsiTheme="majorHAnsi" w:cstheme="majorHAnsi"/>
          <w:iCs/>
          <w:color w:val="C00000"/>
          <w:spacing w:val="-15"/>
          <w:sz w:val="24"/>
          <w:szCs w:val="24"/>
          <w:lang w:eastAsia="es-MX" w:bidi="en-US"/>
        </w:rPr>
        <w:t>tak ba’ax k</w:t>
      </w:r>
      <w:r w:rsidR="00E32C26">
        <w:rPr>
          <w:rFonts w:asciiTheme="majorHAnsi" w:eastAsia="MS Gothic" w:hAnsiTheme="majorHAnsi" w:cstheme="majorHAnsi"/>
          <w:iCs/>
          <w:color w:val="C00000"/>
          <w:spacing w:val="-15"/>
          <w:sz w:val="24"/>
          <w:szCs w:val="24"/>
          <w:lang w:eastAsia="es-MX" w:bidi="en-US"/>
        </w:rPr>
        <w:t>’iin</w:t>
      </w:r>
      <w:r w:rsidR="007C01B9" w:rsidRPr="00FF7798">
        <w:rPr>
          <w:rFonts w:asciiTheme="majorHAnsi" w:eastAsia="MS Gothic" w:hAnsiTheme="majorHAnsi" w:cstheme="majorHAnsi"/>
          <w:iCs/>
          <w:color w:val="C00000"/>
          <w:spacing w:val="-15"/>
          <w:sz w:val="24"/>
          <w:szCs w:val="24"/>
          <w:lang w:eastAsia="es-MX" w:bidi="en-US"/>
        </w:rPr>
        <w:t xml:space="preserve"> yaanti’ob utia’al u núukiko’ob le ba’axo’ob k’</w:t>
      </w:r>
      <w:r w:rsidR="00977768">
        <w:rPr>
          <w:rFonts w:asciiTheme="majorHAnsi" w:eastAsia="MS Gothic" w:hAnsiTheme="majorHAnsi" w:cstheme="majorHAnsi"/>
          <w:iCs/>
          <w:color w:val="C00000"/>
          <w:spacing w:val="-15"/>
          <w:sz w:val="24"/>
          <w:szCs w:val="24"/>
          <w:lang w:eastAsia="es-MX" w:bidi="en-US"/>
        </w:rPr>
        <w:t>áata’an ichil le Chíikulil wa S</w:t>
      </w:r>
      <w:r w:rsidR="007C01B9" w:rsidRPr="00FF7798">
        <w:rPr>
          <w:rFonts w:asciiTheme="majorHAnsi" w:eastAsia="MS Gothic" w:hAnsiTheme="majorHAnsi" w:cstheme="majorHAnsi"/>
          <w:iCs/>
          <w:color w:val="C00000"/>
          <w:spacing w:val="-15"/>
          <w:sz w:val="24"/>
          <w:szCs w:val="24"/>
          <w:lang w:eastAsia="es-MX" w:bidi="en-US"/>
        </w:rPr>
        <w:t>i</w:t>
      </w:r>
      <w:r w:rsidR="00977768">
        <w:rPr>
          <w:rFonts w:asciiTheme="majorHAnsi" w:eastAsia="MS Gothic" w:hAnsiTheme="majorHAnsi" w:cstheme="majorHAnsi"/>
          <w:iCs/>
          <w:color w:val="C00000"/>
          <w:spacing w:val="-15"/>
          <w:sz w:val="24"/>
          <w:szCs w:val="24"/>
          <w:lang w:eastAsia="es-MX" w:bidi="en-US"/>
        </w:rPr>
        <w:t>s</w:t>
      </w:r>
      <w:r w:rsidR="007C01B9" w:rsidRPr="00FF7798">
        <w:rPr>
          <w:rFonts w:asciiTheme="majorHAnsi" w:eastAsia="MS Gothic" w:hAnsiTheme="majorHAnsi" w:cstheme="majorHAnsi"/>
          <w:iCs/>
          <w:color w:val="C00000"/>
          <w:spacing w:val="-15"/>
          <w:sz w:val="24"/>
          <w:szCs w:val="24"/>
          <w:lang w:eastAsia="es-MX" w:bidi="en-US"/>
        </w:rPr>
        <w:t xml:space="preserve">temao’; </w:t>
      </w:r>
      <w:r w:rsidR="00B9102C" w:rsidRPr="00FF7798">
        <w:rPr>
          <w:rFonts w:asciiTheme="majorHAnsi" w:eastAsia="MS Gothic" w:hAnsiTheme="majorHAnsi" w:cstheme="majorHAnsi"/>
          <w:iCs/>
          <w:color w:val="C00000"/>
          <w:spacing w:val="-15"/>
          <w:sz w:val="24"/>
          <w:szCs w:val="24"/>
          <w:lang w:eastAsia="es-MX" w:bidi="en-US"/>
        </w:rPr>
        <w:t xml:space="preserve">yéetal beyxan áanta’ab jejeláas molayilo’ob utia’al u kaniko’ob u meyajto’ob le chíikulilo’, je’el bix ku ye’esa’ala’:  </w:t>
      </w:r>
    </w:p>
    <w:p w14:paraId="592F26EA" w14:textId="77777777" w:rsidR="004427EA" w:rsidRPr="004427EA" w:rsidRDefault="004427EA" w:rsidP="00A34AB9">
      <w:pPr>
        <w:keepNext/>
        <w:keepLines/>
        <w:spacing w:before="200" w:after="0" w:line="240" w:lineRule="auto"/>
        <w:jc w:val="both"/>
        <w:outlineLvl w:val="1"/>
        <w:rPr>
          <w:rFonts w:ascii="Times New Roman" w:eastAsia="MS Gothic" w:hAnsi="Times New Roman" w:cs="Times New Roman"/>
          <w:b/>
          <w:bCs/>
          <w:color w:val="002060"/>
          <w:sz w:val="32"/>
          <w:szCs w:val="26"/>
          <w:lang w:eastAsia="es-MX" w:bidi="en-US"/>
        </w:rPr>
      </w:pPr>
      <w:bookmarkStart w:id="48" w:name="_Toc65838417"/>
      <w:r w:rsidRPr="004427EA">
        <w:rPr>
          <w:rFonts w:asciiTheme="majorHAnsi" w:eastAsia="MS Gothic" w:hAnsiTheme="majorHAnsi" w:cs="Times New Roman"/>
          <w:b/>
          <w:bCs/>
          <w:color w:val="002060"/>
          <w:sz w:val="32"/>
          <w:szCs w:val="26"/>
          <w:lang w:eastAsia="es-MX" w:bidi="en-US"/>
        </w:rPr>
        <w:t>Asesoría para el uso del sistema INFOMEX.</w:t>
      </w:r>
      <w:bookmarkEnd w:id="48"/>
    </w:p>
    <w:p w14:paraId="00F4CD6B" w14:textId="143B59E5" w:rsidR="004427EA" w:rsidRPr="00C45F58" w:rsidRDefault="00960F1D" w:rsidP="00A34AB9">
      <w:pPr>
        <w:autoSpaceDE w:val="0"/>
        <w:autoSpaceDN w:val="0"/>
        <w:adjustRightInd w:val="0"/>
        <w:spacing w:after="0" w:line="240" w:lineRule="auto"/>
        <w:rPr>
          <w:rFonts w:ascii="Calibri Light" w:eastAsia="Times New Roman" w:hAnsi="Calibri Light" w:cs="Calibri Light"/>
          <w:b/>
          <w:color w:val="C00000"/>
          <w:sz w:val="32"/>
          <w:szCs w:val="32"/>
          <w:lang w:eastAsia="es-MX"/>
        </w:rPr>
      </w:pPr>
      <w:r w:rsidRPr="00C45F58">
        <w:rPr>
          <w:rFonts w:ascii="Calibri Light" w:eastAsia="Times New Roman" w:hAnsi="Calibri Light" w:cs="Calibri Light"/>
          <w:b/>
          <w:color w:val="C00000"/>
          <w:sz w:val="32"/>
          <w:szCs w:val="32"/>
          <w:lang w:eastAsia="es-MX"/>
        </w:rPr>
        <w:t>Ka’anasajil utia’al u ma’alob meyajta’al u chíikulil INFOMEX.</w:t>
      </w:r>
    </w:p>
    <w:p w14:paraId="43F45313" w14:textId="77777777" w:rsidR="00447C94" w:rsidRPr="00447C94" w:rsidRDefault="00447C94" w:rsidP="00A34AB9">
      <w:pPr>
        <w:autoSpaceDE w:val="0"/>
        <w:autoSpaceDN w:val="0"/>
        <w:adjustRightInd w:val="0"/>
        <w:spacing w:after="0" w:line="240" w:lineRule="auto"/>
        <w:rPr>
          <w:rFonts w:ascii="Calibri Light" w:eastAsia="Times New Roman" w:hAnsi="Calibri Light" w:cs="Calibri Light"/>
          <w:b/>
          <w:color w:val="002060"/>
          <w:sz w:val="32"/>
          <w:szCs w:val="32"/>
          <w:lang w:eastAsia="es-MX"/>
        </w:rPr>
      </w:pPr>
    </w:p>
    <w:p w14:paraId="4A793AF7" w14:textId="017A97B5" w:rsidR="004427EA" w:rsidRDefault="004427EA" w:rsidP="00A34AB9">
      <w:pPr>
        <w:spacing w:after="0" w:line="240" w:lineRule="auto"/>
        <w:jc w:val="both"/>
        <w:rPr>
          <w:rFonts w:ascii="Calibri Light" w:eastAsia="Times New Roman" w:hAnsi="Calibri Light" w:cs="Calibri Light"/>
          <w:color w:val="000000"/>
          <w:sz w:val="24"/>
          <w:szCs w:val="24"/>
          <w:lang w:eastAsia="es-MX"/>
        </w:rPr>
      </w:pPr>
      <w:r w:rsidRPr="004427EA">
        <w:rPr>
          <w:rFonts w:ascii="Calibri Light" w:eastAsia="Times New Roman" w:hAnsi="Calibri Light" w:cs="Calibri Light"/>
          <w:color w:val="000000"/>
          <w:sz w:val="24"/>
          <w:szCs w:val="24"/>
          <w:lang w:eastAsia="es-MX"/>
        </w:rPr>
        <w:t>Durante el año se atendieron 535 solicitudes de asesorías para el uso del sistema a personal de 113 Sujetos Obligados.</w:t>
      </w:r>
    </w:p>
    <w:p w14:paraId="404ABF88" w14:textId="3DE1CF7C" w:rsidR="00A34988" w:rsidRPr="00C723C9" w:rsidRDefault="001A5A48" w:rsidP="001B6943">
      <w:pPr>
        <w:spacing w:after="0" w:line="240" w:lineRule="auto"/>
        <w:jc w:val="both"/>
        <w:rPr>
          <w:rFonts w:ascii="Calibri Light" w:eastAsia="Times New Roman" w:hAnsi="Calibri Light" w:cs="Calibri Light"/>
          <w:color w:val="C00000"/>
          <w:sz w:val="24"/>
          <w:szCs w:val="24"/>
          <w:lang w:eastAsia="es-MX"/>
        </w:rPr>
      </w:pPr>
      <w:r w:rsidRPr="00C723C9">
        <w:rPr>
          <w:rFonts w:ascii="Calibri Light" w:eastAsia="Times New Roman" w:hAnsi="Calibri Light" w:cs="Calibri Light"/>
          <w:color w:val="C00000"/>
          <w:sz w:val="24"/>
          <w:szCs w:val="24"/>
          <w:lang w:eastAsia="es-MX"/>
        </w:rPr>
        <w:t>Ichil le ja’abila’ jts’a’ab 535p’éel áantajo’ob utia’al u ka’ansa’al bix ku meyajta’al le chíikulilo’, le áantajila’ jts’a’ab ti’</w:t>
      </w:r>
      <w:r w:rsidR="00C1428D">
        <w:rPr>
          <w:rFonts w:ascii="Calibri Light" w:eastAsia="Times New Roman" w:hAnsi="Calibri Light" w:cs="Calibri Light"/>
          <w:color w:val="C00000"/>
          <w:sz w:val="24"/>
          <w:szCs w:val="24"/>
          <w:lang w:eastAsia="es-MX"/>
        </w:rPr>
        <w:t xml:space="preserve"> 11</w:t>
      </w:r>
      <w:r w:rsidRPr="00C723C9">
        <w:rPr>
          <w:rFonts w:ascii="Calibri Light" w:eastAsia="Times New Roman" w:hAnsi="Calibri Light" w:cs="Calibri Light"/>
          <w:color w:val="C00000"/>
          <w:sz w:val="24"/>
          <w:szCs w:val="24"/>
          <w:lang w:eastAsia="es-MX"/>
        </w:rPr>
        <w:t>3p’éel molayilo’ob.</w:t>
      </w:r>
    </w:p>
    <w:p w14:paraId="5FC85BD2" w14:textId="25D9EFC6" w:rsidR="004427EA" w:rsidRDefault="004427EA" w:rsidP="00A34AB9">
      <w:pPr>
        <w:pStyle w:val="Ttulo13"/>
        <w:spacing w:line="240" w:lineRule="auto"/>
        <w:rPr>
          <w:lang w:val="es-MX"/>
        </w:rPr>
      </w:pPr>
      <w:bookmarkStart w:id="49" w:name="_Toc65838419"/>
      <w:r w:rsidRPr="006C6C77">
        <w:rPr>
          <w:lang w:val="es-MX"/>
        </w:rPr>
        <w:t>Sistema de Portales de Obligaciones de Transparencia (SIPOT).</w:t>
      </w:r>
      <w:bookmarkEnd w:id="49"/>
    </w:p>
    <w:p w14:paraId="34D0588C" w14:textId="48E84695" w:rsidR="002F35A1" w:rsidRPr="00C45F58" w:rsidRDefault="002F35A1" w:rsidP="005B2B3F">
      <w:pPr>
        <w:jc w:val="both"/>
        <w:rPr>
          <w:rFonts w:asciiTheme="majorHAnsi" w:hAnsiTheme="majorHAnsi" w:cstheme="majorHAnsi"/>
          <w:b/>
          <w:color w:val="C00000"/>
          <w:sz w:val="32"/>
          <w:szCs w:val="32"/>
          <w:lang w:eastAsia="es-MX" w:bidi="en-US"/>
        </w:rPr>
      </w:pPr>
      <w:r w:rsidRPr="00C45F58">
        <w:rPr>
          <w:rFonts w:asciiTheme="majorHAnsi" w:hAnsiTheme="majorHAnsi" w:cstheme="majorHAnsi"/>
          <w:b/>
          <w:color w:val="C00000"/>
          <w:sz w:val="32"/>
          <w:szCs w:val="32"/>
          <w:lang w:eastAsia="es-MX" w:bidi="en-US"/>
        </w:rPr>
        <w:t>U chíikulil ku k’abatik Sistema de Portales de Obligaciones de Transparencia (SIPOT).</w:t>
      </w:r>
    </w:p>
    <w:p w14:paraId="24776FE4" w14:textId="77777777" w:rsidR="004427EA" w:rsidRPr="006C6C77" w:rsidRDefault="004427EA" w:rsidP="00A34AB9">
      <w:pPr>
        <w:spacing w:after="0" w:line="240" w:lineRule="auto"/>
        <w:rPr>
          <w:lang w:eastAsia="es-MX" w:bidi="en-US"/>
        </w:rPr>
      </w:pPr>
    </w:p>
    <w:p w14:paraId="150C4730" w14:textId="2644D8DC" w:rsidR="004427EA" w:rsidRDefault="004427EA" w:rsidP="00A34AB9">
      <w:pPr>
        <w:spacing w:after="0" w:line="240" w:lineRule="auto"/>
        <w:jc w:val="both"/>
        <w:rPr>
          <w:rFonts w:asciiTheme="majorHAnsi" w:hAnsiTheme="majorHAnsi" w:cs="Calibri Light"/>
          <w:sz w:val="24"/>
          <w:szCs w:val="24"/>
        </w:rPr>
      </w:pPr>
      <w:r w:rsidRPr="006C6C77">
        <w:rPr>
          <w:rFonts w:asciiTheme="majorHAnsi" w:hAnsiTheme="majorHAnsi" w:cs="Calibri Light"/>
          <w:sz w:val="24"/>
          <w:szCs w:val="24"/>
        </w:rPr>
        <w:t>Se administró el Sistema de Portales de Transparencia (SIPOT), y se realizaron las configuraciones requeridas para el funcionamiento de las cuentas de cada Sujeto Obligado, lo que incluye la creación o modificación en su caso de los datos generales de los Sujeto Obligado, asignación y/o des asignación de los formatos según las tablas de aplicabilidad, creación o modificación de la cuenta de usuario para los Titular de la Unidad de Trasparencia. También se entregó la cuenta de usuario a los Titulares de las Unidades de Transparencia que lo requirieron, se impartieron cursos de capacitación y se brindó asesoría para el uso de dicho sistema, en los siguientes términos:</w:t>
      </w:r>
    </w:p>
    <w:p w14:paraId="1313A93F" w14:textId="76DAB146" w:rsidR="004427EA" w:rsidRPr="00977768" w:rsidRDefault="00B222F8" w:rsidP="00A34AB9">
      <w:pPr>
        <w:spacing w:after="0" w:line="240" w:lineRule="auto"/>
        <w:jc w:val="both"/>
        <w:rPr>
          <w:rFonts w:asciiTheme="majorHAnsi" w:hAnsiTheme="majorHAnsi" w:cs="Calibri Light"/>
          <w:color w:val="C00000"/>
          <w:sz w:val="24"/>
          <w:szCs w:val="24"/>
        </w:rPr>
      </w:pPr>
      <w:r w:rsidRPr="007D50B7">
        <w:rPr>
          <w:rFonts w:asciiTheme="majorHAnsi" w:hAnsiTheme="majorHAnsi" w:cs="Calibri Light"/>
          <w:color w:val="C00000"/>
          <w:sz w:val="24"/>
          <w:szCs w:val="24"/>
        </w:rPr>
        <w:lastRenderedPageBreak/>
        <w:t xml:space="preserve">Meyajta’ab u chíikulil </w:t>
      </w:r>
      <w:r w:rsidRPr="007D50B7">
        <w:rPr>
          <w:rFonts w:asciiTheme="majorHAnsi" w:hAnsiTheme="majorHAnsi" w:cstheme="majorHAnsi"/>
          <w:color w:val="C00000"/>
          <w:sz w:val="24"/>
          <w:szCs w:val="24"/>
        </w:rPr>
        <w:t>Sistema de Portales de Obligaciones de Transparencia (SIPOT), beeta’ab tuláakal ba’ax k’abéet utia’al u meyajta’</w:t>
      </w:r>
      <w:r w:rsidR="00977768">
        <w:rPr>
          <w:rFonts w:asciiTheme="majorHAnsi" w:hAnsiTheme="majorHAnsi" w:cstheme="majorHAnsi"/>
          <w:color w:val="C00000"/>
          <w:sz w:val="24"/>
          <w:szCs w:val="24"/>
        </w:rPr>
        <w:t>al tu beel u cunta</w:t>
      </w:r>
      <w:r w:rsidRPr="007D50B7">
        <w:rPr>
          <w:rFonts w:asciiTheme="majorHAnsi" w:hAnsiTheme="majorHAnsi" w:cstheme="majorHAnsi"/>
          <w:color w:val="C00000"/>
          <w:sz w:val="24"/>
          <w:szCs w:val="24"/>
        </w:rPr>
        <w:t xml:space="preserve"> le molayilo’obo’, </w:t>
      </w:r>
      <w:r w:rsidR="001B24F1" w:rsidRPr="007D50B7">
        <w:rPr>
          <w:rFonts w:asciiTheme="majorHAnsi" w:hAnsiTheme="majorHAnsi" w:cstheme="majorHAnsi"/>
          <w:color w:val="C00000"/>
          <w:sz w:val="24"/>
          <w:szCs w:val="24"/>
        </w:rPr>
        <w:t>yaane’</w:t>
      </w:r>
      <w:r w:rsidR="002C6F43">
        <w:rPr>
          <w:rFonts w:asciiTheme="majorHAnsi" w:hAnsiTheme="majorHAnsi" w:cstheme="majorHAnsi"/>
          <w:color w:val="C00000"/>
          <w:sz w:val="24"/>
          <w:szCs w:val="24"/>
        </w:rPr>
        <w:t xml:space="preserve"> túumbenkunsa’ab</w:t>
      </w:r>
      <w:r w:rsidR="000D0474">
        <w:rPr>
          <w:rFonts w:asciiTheme="majorHAnsi" w:hAnsiTheme="majorHAnsi" w:cstheme="majorHAnsi"/>
          <w:color w:val="C00000"/>
          <w:sz w:val="24"/>
          <w:szCs w:val="24"/>
        </w:rPr>
        <w:t xml:space="preserve"> wa</w:t>
      </w:r>
      <w:r w:rsidR="001B24F1" w:rsidRPr="007D50B7">
        <w:rPr>
          <w:rFonts w:asciiTheme="majorHAnsi" w:hAnsiTheme="majorHAnsi" w:cstheme="majorHAnsi"/>
          <w:color w:val="C00000"/>
          <w:sz w:val="24"/>
          <w:szCs w:val="24"/>
        </w:rPr>
        <w:t xml:space="preserve"> </w:t>
      </w:r>
      <w:r w:rsidR="000D0474">
        <w:rPr>
          <w:rFonts w:asciiTheme="majorHAnsi" w:hAnsiTheme="majorHAnsi" w:cstheme="majorHAnsi"/>
          <w:color w:val="C00000"/>
          <w:sz w:val="24"/>
          <w:szCs w:val="24"/>
        </w:rPr>
        <w:t>j</w:t>
      </w:r>
      <w:r w:rsidR="001B24F1" w:rsidRPr="007D50B7">
        <w:rPr>
          <w:rFonts w:asciiTheme="majorHAnsi" w:hAnsiTheme="majorHAnsi" w:cstheme="majorHAnsi"/>
          <w:color w:val="C00000"/>
          <w:sz w:val="24"/>
          <w:szCs w:val="24"/>
        </w:rPr>
        <w:t>k’e’ex le ba’axo’ob yaan u yil yéetel le molayilo’,</w:t>
      </w:r>
      <w:r w:rsidR="00764DDE">
        <w:rPr>
          <w:rFonts w:asciiTheme="majorHAnsi" w:hAnsiTheme="majorHAnsi" w:cstheme="majorHAnsi"/>
          <w:color w:val="C00000"/>
          <w:sz w:val="24"/>
          <w:szCs w:val="24"/>
        </w:rPr>
        <w:t xml:space="preserve"> jts’a’abti’ob le ju’uno’ob tu’ux ku ya’alik ba’ax k’abéet u beeto’ob</w:t>
      </w:r>
      <w:r w:rsidR="00436B1D">
        <w:rPr>
          <w:rFonts w:asciiTheme="majorHAnsi" w:hAnsiTheme="majorHAnsi" w:cstheme="majorHAnsi"/>
          <w:color w:val="C00000"/>
          <w:sz w:val="24"/>
          <w:szCs w:val="24"/>
        </w:rPr>
        <w:t xml:space="preserve">, beeta’ab wa </w:t>
      </w:r>
      <w:r w:rsidR="005B667D">
        <w:rPr>
          <w:rFonts w:asciiTheme="majorHAnsi" w:hAnsiTheme="majorHAnsi" w:cstheme="majorHAnsi"/>
          <w:color w:val="C00000"/>
          <w:sz w:val="24"/>
          <w:szCs w:val="24"/>
        </w:rPr>
        <w:t>jk’e’ex</w:t>
      </w:r>
      <w:r w:rsidR="004F0E9C">
        <w:rPr>
          <w:rFonts w:asciiTheme="majorHAnsi" w:hAnsiTheme="majorHAnsi" w:cstheme="majorHAnsi"/>
          <w:color w:val="C00000"/>
          <w:sz w:val="24"/>
          <w:szCs w:val="24"/>
        </w:rPr>
        <w:t xml:space="preserve"> </w:t>
      </w:r>
      <w:r w:rsidR="00436B1D">
        <w:rPr>
          <w:rFonts w:asciiTheme="majorHAnsi" w:hAnsiTheme="majorHAnsi" w:cstheme="majorHAnsi"/>
          <w:color w:val="C00000"/>
          <w:sz w:val="24"/>
          <w:szCs w:val="24"/>
        </w:rPr>
        <w:t>u cuantaob ti’ le máaxo’ob ku jo’olintiko’ob u chíikulil Sáaskunaj Meyaj. Beyxan jk’u’ub u cuentaob ti’ le máaxo’ob ku jo’olintiko’ob u Kúuchilo’ob Sáakunaj Meyaj tu k’áato’obo’, jts’a’ab u ka’ans</w:t>
      </w:r>
      <w:r w:rsidR="00977768">
        <w:rPr>
          <w:rFonts w:asciiTheme="majorHAnsi" w:hAnsiTheme="majorHAnsi" w:cstheme="majorHAnsi"/>
          <w:color w:val="C00000"/>
          <w:sz w:val="24"/>
          <w:szCs w:val="24"/>
        </w:rPr>
        <w:t>aj</w:t>
      </w:r>
      <w:r w:rsidR="00436B1D">
        <w:rPr>
          <w:rFonts w:asciiTheme="majorHAnsi" w:hAnsiTheme="majorHAnsi" w:cstheme="majorHAnsi"/>
          <w:color w:val="C00000"/>
          <w:sz w:val="24"/>
          <w:szCs w:val="24"/>
        </w:rPr>
        <w:t>il yeetel u yáant</w:t>
      </w:r>
      <w:r w:rsidR="00977768">
        <w:rPr>
          <w:rFonts w:asciiTheme="majorHAnsi" w:hAnsiTheme="majorHAnsi" w:cstheme="majorHAnsi"/>
          <w:color w:val="C00000"/>
          <w:sz w:val="24"/>
          <w:szCs w:val="24"/>
        </w:rPr>
        <w:t>aj</w:t>
      </w:r>
      <w:r w:rsidR="00436B1D">
        <w:rPr>
          <w:rFonts w:asciiTheme="majorHAnsi" w:hAnsiTheme="majorHAnsi" w:cstheme="majorHAnsi"/>
          <w:color w:val="C00000"/>
          <w:sz w:val="24"/>
          <w:szCs w:val="24"/>
        </w:rPr>
        <w:t xml:space="preserve">il utia’al u meyajta’al tu beel </w:t>
      </w:r>
      <w:r w:rsidR="00374553">
        <w:rPr>
          <w:rFonts w:asciiTheme="majorHAnsi" w:hAnsiTheme="majorHAnsi" w:cstheme="majorHAnsi"/>
          <w:color w:val="C00000"/>
          <w:sz w:val="24"/>
          <w:szCs w:val="24"/>
        </w:rPr>
        <w:t xml:space="preserve">chíikulilo’ wa sistema, je’el bix jets’a’ano’: </w:t>
      </w:r>
      <w:r w:rsidR="001B24F1" w:rsidRPr="007D50B7">
        <w:rPr>
          <w:rFonts w:asciiTheme="majorHAnsi" w:hAnsiTheme="majorHAnsi" w:cstheme="majorHAnsi"/>
          <w:color w:val="C00000"/>
          <w:sz w:val="24"/>
          <w:szCs w:val="24"/>
        </w:rPr>
        <w:t xml:space="preserve">  </w:t>
      </w:r>
    </w:p>
    <w:p w14:paraId="7450A130" w14:textId="0E4B0DC1" w:rsidR="004427EA" w:rsidRDefault="004427EA" w:rsidP="00A34AB9">
      <w:pPr>
        <w:pStyle w:val="Ttulo13"/>
        <w:spacing w:line="240" w:lineRule="auto"/>
        <w:rPr>
          <w:lang w:val="es-MX"/>
        </w:rPr>
      </w:pPr>
      <w:bookmarkStart w:id="50" w:name="_Toc65838420"/>
      <w:r w:rsidRPr="006C6C77">
        <w:rPr>
          <w:lang w:val="es-MX"/>
        </w:rPr>
        <w:t>Cursos de capacitación para el uso del sistema SIPOT</w:t>
      </w:r>
      <w:bookmarkEnd w:id="50"/>
    </w:p>
    <w:p w14:paraId="54449D55" w14:textId="3D50700A" w:rsidR="004427EA" w:rsidRPr="00C45F58" w:rsidRDefault="0026077E" w:rsidP="00FA4874">
      <w:pPr>
        <w:rPr>
          <w:rFonts w:asciiTheme="majorHAnsi" w:hAnsiTheme="majorHAnsi" w:cstheme="majorHAnsi"/>
          <w:b/>
          <w:color w:val="C00000"/>
          <w:sz w:val="32"/>
          <w:szCs w:val="32"/>
          <w:lang w:eastAsia="es-MX" w:bidi="en-US"/>
        </w:rPr>
      </w:pPr>
      <w:r w:rsidRPr="00C45F58">
        <w:rPr>
          <w:rFonts w:asciiTheme="majorHAnsi" w:hAnsiTheme="majorHAnsi" w:cstheme="majorHAnsi"/>
          <w:b/>
          <w:color w:val="C00000"/>
          <w:sz w:val="32"/>
          <w:szCs w:val="32"/>
          <w:lang w:eastAsia="es-MX" w:bidi="en-US"/>
        </w:rPr>
        <w:t xml:space="preserve">Ka’ansajil </w:t>
      </w:r>
      <w:r w:rsidR="00246898" w:rsidRPr="00C45F58">
        <w:rPr>
          <w:rFonts w:asciiTheme="majorHAnsi" w:hAnsiTheme="majorHAnsi" w:cstheme="majorHAnsi"/>
          <w:b/>
          <w:color w:val="C00000"/>
          <w:sz w:val="32"/>
          <w:szCs w:val="32"/>
          <w:lang w:eastAsia="es-MX" w:bidi="en-US"/>
        </w:rPr>
        <w:t xml:space="preserve">utia’al u ma’alob meyajta’al </w:t>
      </w:r>
      <w:r w:rsidR="00FA4874" w:rsidRPr="00C45F58">
        <w:rPr>
          <w:rFonts w:asciiTheme="majorHAnsi" w:hAnsiTheme="majorHAnsi" w:cstheme="majorHAnsi"/>
          <w:b/>
          <w:color w:val="C00000"/>
          <w:sz w:val="32"/>
          <w:szCs w:val="32"/>
          <w:lang w:eastAsia="es-MX" w:bidi="en-US"/>
        </w:rPr>
        <w:t>u chíikulil SIPOT</w:t>
      </w:r>
    </w:p>
    <w:p w14:paraId="6754991F" w14:textId="5713A052" w:rsidR="004427EA" w:rsidRPr="006C6C77" w:rsidRDefault="004427EA" w:rsidP="00A34AB9">
      <w:pPr>
        <w:spacing w:after="0" w:line="240" w:lineRule="auto"/>
        <w:jc w:val="both"/>
        <w:rPr>
          <w:rFonts w:ascii="Calibri Light" w:hAnsi="Calibri Light"/>
          <w:sz w:val="24"/>
          <w:szCs w:val="24"/>
        </w:rPr>
      </w:pPr>
      <w:r w:rsidRPr="006C6C77">
        <w:rPr>
          <w:rFonts w:ascii="Calibri Light" w:hAnsi="Calibri Light"/>
          <w:sz w:val="24"/>
          <w:szCs w:val="24"/>
        </w:rPr>
        <w:t>Se impartieron 9 cursos para capacitar a los Servidores Públicos de los Sujetos Obligados del Estado de Yucatán, 7 de ellos fueron en línea atendiendo a las medidas de seguridad, adoptadas para prevenir la enfermedad del Covid-19, y se contó con una asistencia de 119 servidores públicos de 37 Sujetos Obligados</w:t>
      </w:r>
      <w:r w:rsidR="002E11B4">
        <w:rPr>
          <w:rFonts w:ascii="Calibri Light" w:hAnsi="Calibri Light"/>
          <w:sz w:val="24"/>
          <w:szCs w:val="24"/>
        </w:rPr>
        <w:t>.</w:t>
      </w:r>
    </w:p>
    <w:p w14:paraId="338332E6" w14:textId="2AEA7CEF" w:rsidR="004427EA" w:rsidRPr="00FE7A22" w:rsidRDefault="009737E7" w:rsidP="00213615">
      <w:pPr>
        <w:spacing w:after="0" w:line="240" w:lineRule="auto"/>
        <w:jc w:val="both"/>
        <w:rPr>
          <w:rFonts w:asciiTheme="majorHAnsi" w:hAnsiTheme="majorHAnsi" w:cstheme="majorHAnsi"/>
          <w:color w:val="C00000"/>
          <w:sz w:val="24"/>
          <w:szCs w:val="24"/>
        </w:rPr>
      </w:pPr>
      <w:r w:rsidRPr="00FE7A22">
        <w:rPr>
          <w:rFonts w:asciiTheme="majorHAnsi" w:hAnsiTheme="majorHAnsi" w:cstheme="majorHAnsi"/>
          <w:color w:val="C00000"/>
          <w:sz w:val="24"/>
          <w:szCs w:val="24"/>
        </w:rPr>
        <w:t>Jts’a’</w:t>
      </w:r>
      <w:r w:rsidR="0026784B" w:rsidRPr="00FE7A22">
        <w:rPr>
          <w:rFonts w:asciiTheme="majorHAnsi" w:hAnsiTheme="majorHAnsi" w:cstheme="majorHAnsi"/>
          <w:color w:val="C00000"/>
          <w:sz w:val="24"/>
          <w:szCs w:val="24"/>
        </w:rPr>
        <w:t>ab 7</w:t>
      </w:r>
      <w:r w:rsidRPr="00FE7A22">
        <w:rPr>
          <w:rFonts w:asciiTheme="majorHAnsi" w:hAnsiTheme="majorHAnsi" w:cstheme="majorHAnsi"/>
          <w:color w:val="C00000"/>
          <w:sz w:val="24"/>
          <w:szCs w:val="24"/>
        </w:rPr>
        <w:t xml:space="preserve">p’éel ka’ansajil </w:t>
      </w:r>
      <w:r w:rsidR="0026784B" w:rsidRPr="00FE7A22">
        <w:rPr>
          <w:rFonts w:asciiTheme="majorHAnsi" w:hAnsiTheme="majorHAnsi" w:cstheme="majorHAnsi"/>
          <w:color w:val="C00000"/>
          <w:sz w:val="24"/>
          <w:szCs w:val="24"/>
        </w:rPr>
        <w:t>ti’ máaxo’ob ku meyajo’ob ichil u molayilo’ob jala’</w:t>
      </w:r>
      <w:r w:rsidR="001126F6">
        <w:rPr>
          <w:rFonts w:asciiTheme="majorHAnsi" w:hAnsiTheme="majorHAnsi" w:cstheme="majorHAnsi"/>
          <w:color w:val="C00000"/>
          <w:sz w:val="24"/>
          <w:szCs w:val="24"/>
        </w:rPr>
        <w:t>a</w:t>
      </w:r>
      <w:r w:rsidR="0026784B" w:rsidRPr="00FE7A22">
        <w:rPr>
          <w:rFonts w:asciiTheme="majorHAnsi" w:hAnsiTheme="majorHAnsi" w:cstheme="majorHAnsi"/>
          <w:color w:val="C00000"/>
          <w:sz w:val="24"/>
          <w:szCs w:val="24"/>
        </w:rPr>
        <w:t xml:space="preserve">ch ti’ u Lu’umil Yucatán, </w:t>
      </w:r>
      <w:r w:rsidR="004F652B">
        <w:rPr>
          <w:rFonts w:asciiTheme="majorHAnsi" w:hAnsiTheme="majorHAnsi" w:cstheme="majorHAnsi"/>
          <w:color w:val="C00000"/>
          <w:sz w:val="24"/>
          <w:szCs w:val="24"/>
        </w:rPr>
        <w:t xml:space="preserve">ti’ le je’elo’obo’ 7p’éelel beeta’ab </w:t>
      </w:r>
      <w:r w:rsidR="003C7D14">
        <w:rPr>
          <w:rFonts w:asciiTheme="majorHAnsi" w:hAnsiTheme="majorHAnsi" w:cstheme="majorHAnsi"/>
          <w:color w:val="C00000"/>
          <w:sz w:val="24"/>
          <w:szCs w:val="24"/>
        </w:rPr>
        <w:t xml:space="preserve">ti’ internet utia’al u kaláanta’al </w:t>
      </w:r>
      <w:r w:rsidR="006B5F9F">
        <w:rPr>
          <w:rFonts w:asciiTheme="majorHAnsi" w:hAnsiTheme="majorHAnsi" w:cstheme="majorHAnsi"/>
          <w:color w:val="C00000"/>
          <w:sz w:val="24"/>
          <w:szCs w:val="24"/>
        </w:rPr>
        <w:t xml:space="preserve">u toj óolal kajnáalo’ob </w:t>
      </w:r>
      <w:r w:rsidR="003C7D14">
        <w:rPr>
          <w:rFonts w:asciiTheme="majorHAnsi" w:hAnsiTheme="majorHAnsi" w:cstheme="majorHAnsi"/>
          <w:color w:val="C00000"/>
          <w:sz w:val="24"/>
          <w:szCs w:val="24"/>
        </w:rPr>
        <w:t>tu yo’olal u k’oja’</w:t>
      </w:r>
      <w:r w:rsidR="006B5F9F">
        <w:rPr>
          <w:rFonts w:asciiTheme="majorHAnsi" w:hAnsiTheme="majorHAnsi" w:cstheme="majorHAnsi"/>
          <w:color w:val="C00000"/>
          <w:sz w:val="24"/>
          <w:szCs w:val="24"/>
        </w:rPr>
        <w:t xml:space="preserve">anil COVID-19, </w:t>
      </w:r>
      <w:r w:rsidR="008C681E">
        <w:rPr>
          <w:rFonts w:asciiTheme="majorHAnsi" w:hAnsiTheme="majorHAnsi" w:cstheme="majorHAnsi"/>
          <w:color w:val="C00000"/>
          <w:sz w:val="24"/>
          <w:szCs w:val="24"/>
        </w:rPr>
        <w:t>ichil le ka’a</w:t>
      </w:r>
      <w:r w:rsidR="005F1B82">
        <w:rPr>
          <w:rFonts w:asciiTheme="majorHAnsi" w:hAnsiTheme="majorHAnsi" w:cstheme="majorHAnsi"/>
          <w:color w:val="C00000"/>
          <w:sz w:val="24"/>
          <w:szCs w:val="24"/>
        </w:rPr>
        <w:t>n</w:t>
      </w:r>
      <w:r w:rsidR="008C681E">
        <w:rPr>
          <w:rFonts w:asciiTheme="majorHAnsi" w:hAnsiTheme="majorHAnsi" w:cstheme="majorHAnsi"/>
          <w:color w:val="C00000"/>
          <w:sz w:val="24"/>
          <w:szCs w:val="24"/>
        </w:rPr>
        <w:t xml:space="preserve">sajilo’ táakpajo’ob 119túulul </w:t>
      </w:r>
      <w:r w:rsidR="005F1B82">
        <w:rPr>
          <w:rFonts w:asciiTheme="majorHAnsi" w:hAnsiTheme="majorHAnsi" w:cstheme="majorHAnsi"/>
          <w:color w:val="C00000"/>
          <w:sz w:val="24"/>
          <w:szCs w:val="24"/>
        </w:rPr>
        <w:t xml:space="preserve">u </w:t>
      </w:r>
      <w:r w:rsidR="008C681E">
        <w:rPr>
          <w:rFonts w:asciiTheme="majorHAnsi" w:hAnsiTheme="majorHAnsi" w:cstheme="majorHAnsi"/>
          <w:color w:val="C00000"/>
          <w:sz w:val="24"/>
          <w:szCs w:val="24"/>
        </w:rPr>
        <w:t xml:space="preserve">aj-meyajil </w:t>
      </w:r>
      <w:r w:rsidR="005F1B82">
        <w:rPr>
          <w:rFonts w:asciiTheme="majorHAnsi" w:hAnsiTheme="majorHAnsi" w:cstheme="majorHAnsi"/>
          <w:color w:val="C00000"/>
          <w:sz w:val="24"/>
          <w:szCs w:val="24"/>
        </w:rPr>
        <w:t>Jala’ach</w:t>
      </w:r>
      <w:r w:rsidR="00BB566B">
        <w:rPr>
          <w:rFonts w:asciiTheme="majorHAnsi" w:hAnsiTheme="majorHAnsi" w:cstheme="majorHAnsi"/>
          <w:color w:val="C00000"/>
          <w:sz w:val="24"/>
          <w:szCs w:val="24"/>
        </w:rPr>
        <w:t xml:space="preserve"> ti’ 37p’éel molayilo’ob.</w:t>
      </w:r>
    </w:p>
    <w:p w14:paraId="0FE7F296" w14:textId="3C2DF1B4" w:rsidR="004427EA" w:rsidRDefault="004427EA" w:rsidP="00A34AB9">
      <w:pPr>
        <w:pStyle w:val="Ttulo13"/>
        <w:spacing w:line="240" w:lineRule="auto"/>
        <w:rPr>
          <w:lang w:val="es-MX"/>
        </w:rPr>
      </w:pPr>
      <w:bookmarkStart w:id="51" w:name="_Toc65838421"/>
      <w:r w:rsidRPr="006C6C77">
        <w:rPr>
          <w:lang w:val="es-MX"/>
        </w:rPr>
        <w:t>Asesorías para el uso del Sistema SIPOT</w:t>
      </w:r>
      <w:bookmarkEnd w:id="51"/>
    </w:p>
    <w:p w14:paraId="5052139F" w14:textId="4C2A2F59" w:rsidR="004427EA" w:rsidRPr="00C45F58" w:rsidRDefault="003D6621" w:rsidP="00AA74C7">
      <w:pPr>
        <w:rPr>
          <w:rFonts w:asciiTheme="majorHAnsi" w:hAnsiTheme="majorHAnsi" w:cstheme="majorHAnsi"/>
          <w:b/>
          <w:color w:val="C00000"/>
          <w:sz w:val="32"/>
          <w:szCs w:val="32"/>
          <w:lang w:eastAsia="es-MX" w:bidi="en-US"/>
        </w:rPr>
      </w:pPr>
      <w:r w:rsidRPr="00C45F58">
        <w:rPr>
          <w:rFonts w:asciiTheme="majorHAnsi" w:hAnsiTheme="majorHAnsi" w:cstheme="majorHAnsi"/>
          <w:b/>
          <w:color w:val="C00000"/>
          <w:sz w:val="32"/>
          <w:szCs w:val="32"/>
          <w:lang w:eastAsia="es-MX" w:bidi="en-US"/>
        </w:rPr>
        <w:t>Kanasajil utia’al u meyajta’al ma’alob u chíikulil SIPOT</w:t>
      </w:r>
    </w:p>
    <w:p w14:paraId="246A3605" w14:textId="1DCA0178" w:rsidR="004427EA" w:rsidRDefault="004427EA" w:rsidP="00A34AB9">
      <w:pPr>
        <w:spacing w:after="0" w:line="240" w:lineRule="auto"/>
        <w:rPr>
          <w:rFonts w:ascii="Calibri Light" w:hAnsi="Calibri Light" w:cs="Calibri Light"/>
          <w:sz w:val="24"/>
          <w:szCs w:val="24"/>
        </w:rPr>
      </w:pPr>
      <w:r w:rsidRPr="006C6C77">
        <w:rPr>
          <w:rFonts w:ascii="Calibri Light" w:hAnsi="Calibri Light" w:cs="Calibri Light"/>
          <w:sz w:val="24"/>
          <w:szCs w:val="24"/>
        </w:rPr>
        <w:t>Se brindaron</w:t>
      </w:r>
      <w:r w:rsidRPr="006C6C77">
        <w:rPr>
          <w:rFonts w:ascii="Calibri Light" w:hAnsi="Calibri Light" w:cs="Calibri Light"/>
          <w:b/>
          <w:sz w:val="24"/>
          <w:szCs w:val="24"/>
        </w:rPr>
        <w:t xml:space="preserve"> 535 asesorías</w:t>
      </w:r>
      <w:r w:rsidRPr="006C6C77">
        <w:rPr>
          <w:rFonts w:ascii="Calibri Light" w:hAnsi="Calibri Light" w:cs="Calibri Light"/>
          <w:sz w:val="24"/>
          <w:szCs w:val="24"/>
        </w:rPr>
        <w:t xml:space="preserve"> a personal de </w:t>
      </w:r>
      <w:r w:rsidRPr="006C6C77">
        <w:rPr>
          <w:rFonts w:ascii="Calibri Light" w:hAnsi="Calibri Light" w:cs="Calibri Light"/>
          <w:b/>
          <w:sz w:val="24"/>
          <w:szCs w:val="24"/>
        </w:rPr>
        <w:t>113 Sujetos Obligados</w:t>
      </w:r>
      <w:r w:rsidR="002E11B4">
        <w:rPr>
          <w:rFonts w:ascii="Calibri Light" w:hAnsi="Calibri Light" w:cs="Calibri Light"/>
          <w:sz w:val="24"/>
          <w:szCs w:val="24"/>
        </w:rPr>
        <w:t>.</w:t>
      </w:r>
    </w:p>
    <w:p w14:paraId="2C9F47C3" w14:textId="1744C8C5" w:rsidR="004427EA" w:rsidRPr="00DC58C0" w:rsidRDefault="001C2363" w:rsidP="00A34AB9">
      <w:pPr>
        <w:spacing w:after="0" w:line="240" w:lineRule="auto"/>
        <w:rPr>
          <w:rFonts w:ascii="Calibri Light" w:hAnsi="Calibri Light" w:cs="Calibri Light"/>
          <w:color w:val="C00000"/>
          <w:sz w:val="24"/>
          <w:szCs w:val="24"/>
        </w:rPr>
      </w:pPr>
      <w:r w:rsidRPr="00DC58C0">
        <w:rPr>
          <w:rFonts w:ascii="Calibri Light" w:hAnsi="Calibri Light" w:cs="Calibri Light"/>
          <w:color w:val="C00000"/>
          <w:sz w:val="24"/>
          <w:szCs w:val="24"/>
        </w:rPr>
        <w:t xml:space="preserve">Jts’a’ab </w:t>
      </w:r>
      <w:r w:rsidR="00977768" w:rsidRPr="00977768">
        <w:rPr>
          <w:rFonts w:ascii="Calibri Light" w:hAnsi="Calibri Light" w:cs="Calibri Light"/>
          <w:b/>
          <w:color w:val="C00000"/>
          <w:sz w:val="24"/>
          <w:szCs w:val="24"/>
        </w:rPr>
        <w:t>535p’éelel</w:t>
      </w:r>
      <w:r w:rsidR="00977768">
        <w:rPr>
          <w:rFonts w:ascii="Calibri Light" w:hAnsi="Calibri Light" w:cs="Calibri Light"/>
          <w:color w:val="C00000"/>
          <w:sz w:val="24"/>
          <w:szCs w:val="24"/>
        </w:rPr>
        <w:t xml:space="preserve"> </w:t>
      </w:r>
      <w:r w:rsidRPr="00DC58C0">
        <w:rPr>
          <w:rFonts w:ascii="Calibri Light" w:hAnsi="Calibri Light" w:cs="Calibri Light"/>
          <w:color w:val="C00000"/>
          <w:sz w:val="24"/>
          <w:szCs w:val="24"/>
        </w:rPr>
        <w:t xml:space="preserve">ka’ansajilo’ob </w:t>
      </w:r>
      <w:r w:rsidR="00977768">
        <w:rPr>
          <w:rFonts w:ascii="Calibri Light" w:hAnsi="Calibri Light" w:cs="Calibri Light"/>
          <w:color w:val="C00000"/>
          <w:sz w:val="24"/>
          <w:szCs w:val="24"/>
        </w:rPr>
        <w:t xml:space="preserve">ti’ máaxo’ov ku meyajo’ob ichil </w:t>
      </w:r>
      <w:r w:rsidR="001264AC" w:rsidRPr="00977768">
        <w:rPr>
          <w:rFonts w:ascii="Calibri Light" w:hAnsi="Calibri Light" w:cs="Calibri Light"/>
          <w:b/>
          <w:color w:val="C00000"/>
          <w:sz w:val="24"/>
          <w:szCs w:val="24"/>
        </w:rPr>
        <w:t>113p’éel</w:t>
      </w:r>
      <w:r w:rsidR="00977768">
        <w:rPr>
          <w:rFonts w:ascii="Calibri Light" w:hAnsi="Calibri Light" w:cs="Calibri Light"/>
          <w:b/>
          <w:color w:val="C00000"/>
          <w:sz w:val="24"/>
          <w:szCs w:val="24"/>
        </w:rPr>
        <w:t>el</w:t>
      </w:r>
      <w:r w:rsidR="001264AC" w:rsidRPr="00977768">
        <w:rPr>
          <w:rFonts w:ascii="Calibri Light" w:hAnsi="Calibri Light" w:cs="Calibri Light"/>
          <w:b/>
          <w:color w:val="C00000"/>
          <w:sz w:val="24"/>
          <w:szCs w:val="24"/>
        </w:rPr>
        <w:t xml:space="preserve"> </w:t>
      </w:r>
      <w:r w:rsidR="00DB573C" w:rsidRPr="00977768">
        <w:rPr>
          <w:rFonts w:ascii="Calibri Light" w:hAnsi="Calibri Light" w:cs="Calibri Light"/>
          <w:b/>
          <w:color w:val="C00000"/>
          <w:sz w:val="24"/>
          <w:szCs w:val="24"/>
        </w:rPr>
        <w:t>molayilo’ob</w:t>
      </w:r>
      <w:r w:rsidR="00DB573C" w:rsidRPr="00DC58C0">
        <w:rPr>
          <w:rFonts w:ascii="Calibri Light" w:hAnsi="Calibri Light" w:cs="Calibri Light"/>
          <w:color w:val="C00000"/>
          <w:sz w:val="24"/>
          <w:szCs w:val="24"/>
        </w:rPr>
        <w:t xml:space="preserve"> </w:t>
      </w:r>
      <w:r w:rsidR="001264AC" w:rsidRPr="00DC58C0">
        <w:rPr>
          <w:rFonts w:ascii="Calibri Light" w:hAnsi="Calibri Light" w:cs="Calibri Light"/>
          <w:color w:val="C00000"/>
          <w:sz w:val="24"/>
          <w:szCs w:val="24"/>
        </w:rPr>
        <w:t>jala’</w:t>
      </w:r>
      <w:r w:rsidR="00DB573C" w:rsidRPr="00DC58C0">
        <w:rPr>
          <w:rFonts w:ascii="Calibri Light" w:hAnsi="Calibri Light" w:cs="Calibri Light"/>
          <w:color w:val="C00000"/>
          <w:sz w:val="24"/>
          <w:szCs w:val="24"/>
        </w:rPr>
        <w:t xml:space="preserve">ach. </w:t>
      </w:r>
    </w:p>
    <w:p w14:paraId="474385EE" w14:textId="77777777" w:rsidR="004427EA" w:rsidRPr="006C6C77" w:rsidRDefault="004427EA" w:rsidP="00A34AB9">
      <w:pPr>
        <w:pStyle w:val="Ttulo13"/>
        <w:spacing w:line="240" w:lineRule="auto"/>
        <w:rPr>
          <w:lang w:val="es-MX"/>
        </w:rPr>
      </w:pPr>
      <w:bookmarkStart w:id="52" w:name="_Toc65838422"/>
      <w:r w:rsidRPr="006C6C77">
        <w:rPr>
          <w:lang w:val="es-MX"/>
        </w:rPr>
        <w:t>Otros Proyectos desarrollados por el Instituto.</w:t>
      </w:r>
      <w:bookmarkEnd w:id="52"/>
    </w:p>
    <w:p w14:paraId="0475D1EF" w14:textId="24E12E97" w:rsidR="004427EA" w:rsidRPr="00C45F58" w:rsidRDefault="00953802" w:rsidP="00A34AB9">
      <w:pPr>
        <w:spacing w:after="0" w:line="240" w:lineRule="auto"/>
        <w:rPr>
          <w:rFonts w:asciiTheme="majorHAnsi" w:hAnsiTheme="majorHAnsi" w:cstheme="majorHAnsi"/>
          <w:b/>
          <w:color w:val="C00000"/>
          <w:sz w:val="32"/>
          <w:szCs w:val="32"/>
          <w:lang w:eastAsia="es-MX" w:bidi="en-US"/>
        </w:rPr>
      </w:pPr>
      <w:r w:rsidRPr="00C45F58">
        <w:rPr>
          <w:rFonts w:asciiTheme="majorHAnsi" w:hAnsiTheme="majorHAnsi" w:cstheme="majorHAnsi"/>
          <w:b/>
          <w:color w:val="C00000"/>
          <w:sz w:val="32"/>
          <w:szCs w:val="32"/>
          <w:lang w:eastAsia="es-MX" w:bidi="en-US"/>
        </w:rPr>
        <w:t>Uláak’ meyajilo</w:t>
      </w:r>
      <w:r w:rsidR="006C6E8D" w:rsidRPr="00C45F58">
        <w:rPr>
          <w:rFonts w:asciiTheme="majorHAnsi" w:hAnsiTheme="majorHAnsi" w:cstheme="majorHAnsi"/>
          <w:b/>
          <w:color w:val="C00000"/>
          <w:sz w:val="32"/>
          <w:szCs w:val="32"/>
          <w:lang w:eastAsia="es-MX" w:bidi="en-US"/>
        </w:rPr>
        <w:t xml:space="preserve">’ob </w:t>
      </w:r>
      <w:r w:rsidRPr="00C45F58">
        <w:rPr>
          <w:rFonts w:asciiTheme="majorHAnsi" w:hAnsiTheme="majorHAnsi" w:cstheme="majorHAnsi"/>
          <w:b/>
          <w:color w:val="C00000"/>
          <w:sz w:val="32"/>
          <w:szCs w:val="32"/>
          <w:lang w:eastAsia="es-MX" w:bidi="en-US"/>
        </w:rPr>
        <w:t>u beet</w:t>
      </w:r>
      <w:r w:rsidR="006C6E8D" w:rsidRPr="00C45F58">
        <w:rPr>
          <w:rFonts w:asciiTheme="majorHAnsi" w:hAnsiTheme="majorHAnsi" w:cstheme="majorHAnsi"/>
          <w:b/>
          <w:color w:val="C00000"/>
          <w:sz w:val="32"/>
          <w:szCs w:val="32"/>
          <w:lang w:eastAsia="es-MX" w:bidi="en-US"/>
        </w:rPr>
        <w:t>m</w:t>
      </w:r>
      <w:r w:rsidRPr="00C45F58">
        <w:rPr>
          <w:rFonts w:asciiTheme="majorHAnsi" w:hAnsiTheme="majorHAnsi" w:cstheme="majorHAnsi"/>
          <w:b/>
          <w:color w:val="C00000"/>
          <w:sz w:val="32"/>
          <w:szCs w:val="32"/>
          <w:lang w:eastAsia="es-MX" w:bidi="en-US"/>
        </w:rPr>
        <w:t>aj le molayila’.</w:t>
      </w:r>
    </w:p>
    <w:p w14:paraId="3D2B2539" w14:textId="77777777" w:rsidR="006C6E8D" w:rsidRPr="006C6E8D" w:rsidRDefault="006C6E8D" w:rsidP="00A34AB9">
      <w:pPr>
        <w:spacing w:after="0" w:line="240" w:lineRule="auto"/>
        <w:rPr>
          <w:rFonts w:asciiTheme="majorHAnsi" w:hAnsiTheme="majorHAnsi" w:cstheme="majorHAnsi"/>
          <w:b/>
          <w:color w:val="002060"/>
          <w:sz w:val="32"/>
          <w:szCs w:val="32"/>
          <w:lang w:eastAsia="es-MX" w:bidi="en-US"/>
        </w:rPr>
      </w:pPr>
    </w:p>
    <w:p w14:paraId="37037978" w14:textId="182A3D98" w:rsidR="004427EA" w:rsidRDefault="004427EA" w:rsidP="00A34AB9">
      <w:pPr>
        <w:shd w:val="clear" w:color="auto" w:fill="FFFFFF"/>
        <w:spacing w:after="0" w:line="240" w:lineRule="auto"/>
        <w:jc w:val="both"/>
        <w:rPr>
          <w:rFonts w:asciiTheme="majorHAnsi" w:hAnsiTheme="majorHAnsi" w:cs="Arial"/>
          <w:sz w:val="24"/>
          <w:szCs w:val="24"/>
        </w:rPr>
      </w:pPr>
      <w:r w:rsidRPr="006C6C77">
        <w:rPr>
          <w:rFonts w:asciiTheme="majorHAnsi" w:hAnsiTheme="majorHAnsi" w:cs="Arial"/>
          <w:sz w:val="24"/>
          <w:szCs w:val="24"/>
        </w:rPr>
        <w:t>En el ejercicio 2020, se propusieron, diseñaron y desarrollaron sistemas informáticos para apoyo en el cumplimiento de las funciones de las áreas que conforman el Instituto.</w:t>
      </w:r>
    </w:p>
    <w:p w14:paraId="2789A5F2" w14:textId="7459D513" w:rsidR="00627C98" w:rsidRPr="002F7E51" w:rsidRDefault="002F7E51" w:rsidP="00A34AB9">
      <w:pPr>
        <w:shd w:val="clear" w:color="auto" w:fill="FFFFFF"/>
        <w:spacing w:after="0" w:line="240" w:lineRule="auto"/>
        <w:jc w:val="both"/>
        <w:rPr>
          <w:rFonts w:asciiTheme="majorHAnsi" w:hAnsiTheme="majorHAnsi" w:cs="Arial"/>
          <w:color w:val="C00000"/>
          <w:sz w:val="24"/>
          <w:szCs w:val="24"/>
        </w:rPr>
      </w:pPr>
      <w:r w:rsidRPr="002F7E51">
        <w:rPr>
          <w:rFonts w:asciiTheme="majorHAnsi" w:hAnsiTheme="majorHAnsi" w:cs="Arial"/>
          <w:color w:val="C00000"/>
          <w:sz w:val="24"/>
          <w:szCs w:val="24"/>
        </w:rPr>
        <w:t xml:space="preserve">Tu ja’abil 2020e’, pa’ajoolta’ab yéetel beeta’ab túumben chíikulilo’ob </w:t>
      </w:r>
      <w:r w:rsidR="00A07A3F">
        <w:rPr>
          <w:rFonts w:asciiTheme="majorHAnsi" w:hAnsiTheme="majorHAnsi" w:cs="Arial"/>
          <w:color w:val="C00000"/>
          <w:sz w:val="24"/>
          <w:szCs w:val="24"/>
        </w:rPr>
        <w:t xml:space="preserve">utia’al u </w:t>
      </w:r>
      <w:r w:rsidR="006940CD">
        <w:rPr>
          <w:rFonts w:asciiTheme="majorHAnsi" w:hAnsiTheme="majorHAnsi" w:cs="Arial"/>
          <w:color w:val="C00000"/>
          <w:sz w:val="24"/>
          <w:szCs w:val="24"/>
        </w:rPr>
        <w:t xml:space="preserve">beeta’al </w:t>
      </w:r>
      <w:r w:rsidR="00A07A3F">
        <w:rPr>
          <w:rFonts w:asciiTheme="majorHAnsi" w:hAnsiTheme="majorHAnsi" w:cs="Arial"/>
          <w:color w:val="C00000"/>
          <w:sz w:val="24"/>
          <w:szCs w:val="24"/>
        </w:rPr>
        <w:t xml:space="preserve">meyajil ti’ coomputadoraob, utia’al u beetiko’ob </w:t>
      </w:r>
      <w:r w:rsidR="006940CD">
        <w:rPr>
          <w:rFonts w:asciiTheme="majorHAnsi" w:hAnsiTheme="majorHAnsi" w:cs="Arial"/>
          <w:color w:val="C00000"/>
          <w:sz w:val="24"/>
          <w:szCs w:val="24"/>
        </w:rPr>
        <w:t xml:space="preserve">jump’éel ma’alob meyajil </w:t>
      </w:r>
      <w:r w:rsidR="00A07A3F">
        <w:rPr>
          <w:rFonts w:asciiTheme="majorHAnsi" w:hAnsiTheme="majorHAnsi" w:cs="Arial"/>
          <w:color w:val="C00000"/>
          <w:sz w:val="24"/>
          <w:szCs w:val="24"/>
        </w:rPr>
        <w:t xml:space="preserve">u kúuchilo’ob le molayila’. </w:t>
      </w:r>
    </w:p>
    <w:p w14:paraId="1B57BA8D" w14:textId="77777777" w:rsidR="004427EA" w:rsidRPr="006C6C77" w:rsidRDefault="004427EA" w:rsidP="00A34AB9">
      <w:pPr>
        <w:shd w:val="clear" w:color="auto" w:fill="FFFFFF"/>
        <w:spacing w:after="0" w:line="240" w:lineRule="auto"/>
        <w:jc w:val="both"/>
        <w:rPr>
          <w:rFonts w:asciiTheme="majorHAnsi" w:hAnsiTheme="majorHAnsi" w:cs="Arial"/>
          <w:sz w:val="24"/>
          <w:szCs w:val="24"/>
        </w:rPr>
      </w:pPr>
    </w:p>
    <w:p w14:paraId="0F9C716B" w14:textId="0DAF69B4" w:rsidR="004427EA" w:rsidRDefault="004427EA" w:rsidP="00A34AB9">
      <w:pPr>
        <w:shd w:val="clear" w:color="auto" w:fill="FFFFFF"/>
        <w:spacing w:after="0" w:line="240" w:lineRule="auto"/>
        <w:jc w:val="both"/>
        <w:rPr>
          <w:rFonts w:asciiTheme="majorHAnsi" w:hAnsiTheme="majorHAnsi" w:cs="Arial"/>
          <w:sz w:val="24"/>
          <w:szCs w:val="24"/>
        </w:rPr>
      </w:pPr>
      <w:r w:rsidRPr="006C6C77">
        <w:rPr>
          <w:rFonts w:asciiTheme="majorHAnsi" w:hAnsiTheme="majorHAnsi" w:cs="Arial"/>
          <w:sz w:val="24"/>
          <w:szCs w:val="24"/>
        </w:rPr>
        <w:t>Se mencionan a continuación los sistemas en los que se estuvo trabajando durante el año 2020.</w:t>
      </w:r>
    </w:p>
    <w:p w14:paraId="1D76C834" w14:textId="03025D21" w:rsidR="006410D9" w:rsidRPr="009849F4" w:rsidRDefault="009733B8" w:rsidP="00A34AB9">
      <w:pPr>
        <w:shd w:val="clear" w:color="auto" w:fill="FFFFFF"/>
        <w:spacing w:after="0" w:line="240" w:lineRule="auto"/>
        <w:jc w:val="both"/>
        <w:rPr>
          <w:rFonts w:asciiTheme="majorHAnsi" w:hAnsiTheme="majorHAnsi" w:cs="Arial"/>
          <w:color w:val="C00000"/>
          <w:sz w:val="24"/>
          <w:szCs w:val="24"/>
        </w:rPr>
      </w:pPr>
      <w:r w:rsidRPr="009849F4">
        <w:rPr>
          <w:rFonts w:asciiTheme="majorHAnsi" w:hAnsiTheme="majorHAnsi" w:cs="Arial"/>
          <w:color w:val="C00000"/>
          <w:sz w:val="24"/>
          <w:szCs w:val="24"/>
        </w:rPr>
        <w:t>Beora kun tsolbil</w:t>
      </w:r>
      <w:r w:rsidR="00A969AF">
        <w:rPr>
          <w:rFonts w:asciiTheme="majorHAnsi" w:hAnsiTheme="majorHAnsi" w:cs="Arial"/>
          <w:color w:val="C00000"/>
          <w:sz w:val="24"/>
          <w:szCs w:val="24"/>
        </w:rPr>
        <w:t>a’</w:t>
      </w:r>
      <w:r w:rsidRPr="009849F4">
        <w:rPr>
          <w:rFonts w:asciiTheme="majorHAnsi" w:hAnsiTheme="majorHAnsi" w:cs="Arial"/>
          <w:color w:val="C00000"/>
          <w:sz w:val="24"/>
          <w:szCs w:val="24"/>
        </w:rPr>
        <w:t xml:space="preserve"> ba’ax chíikulilo’ob </w:t>
      </w:r>
      <w:r w:rsidR="006442C2">
        <w:rPr>
          <w:rFonts w:asciiTheme="majorHAnsi" w:hAnsiTheme="majorHAnsi" w:cs="Arial"/>
          <w:color w:val="C00000"/>
          <w:sz w:val="24"/>
          <w:szCs w:val="24"/>
        </w:rPr>
        <w:t>meyajta’ab ichil u ja’abil 2020.</w:t>
      </w:r>
    </w:p>
    <w:p w14:paraId="7FB7C034" w14:textId="77777777" w:rsidR="004427EA" w:rsidRPr="006C6C77" w:rsidRDefault="004427EA" w:rsidP="00A34AB9">
      <w:pPr>
        <w:shd w:val="clear" w:color="auto" w:fill="FFFFFF"/>
        <w:spacing w:after="0" w:line="240" w:lineRule="auto"/>
        <w:rPr>
          <w:rFonts w:ascii="Calibri Light" w:hAnsi="Calibri Light" w:cs="Arial"/>
          <w:sz w:val="24"/>
          <w:szCs w:val="24"/>
        </w:rPr>
      </w:pPr>
    </w:p>
    <w:p w14:paraId="47557CC8" w14:textId="09FF7831" w:rsidR="004427EA" w:rsidRDefault="004427EA" w:rsidP="00A34AB9">
      <w:pPr>
        <w:numPr>
          <w:ilvl w:val="0"/>
          <w:numId w:val="25"/>
        </w:numPr>
        <w:shd w:val="clear" w:color="auto" w:fill="FFFFFF"/>
        <w:spacing w:after="0" w:line="240" w:lineRule="auto"/>
        <w:contextualSpacing/>
        <w:rPr>
          <w:rFonts w:ascii="Calibri Light" w:eastAsia="Calibri" w:hAnsi="Calibri Light" w:cs="Calibri Light"/>
          <w:color w:val="222222"/>
          <w:sz w:val="24"/>
          <w:szCs w:val="24"/>
        </w:rPr>
      </w:pPr>
      <w:r w:rsidRPr="006C6C77">
        <w:rPr>
          <w:rFonts w:ascii="Calibri Light" w:eastAsia="Calibri" w:hAnsi="Calibri Light" w:cs="Calibri Light"/>
          <w:color w:val="222222"/>
          <w:sz w:val="24"/>
          <w:szCs w:val="24"/>
        </w:rPr>
        <w:t>Sistema de Seguimiento a Sujetos Obligados</w:t>
      </w:r>
    </w:p>
    <w:p w14:paraId="28B2B0C4" w14:textId="770EEB9E" w:rsidR="009C5A75" w:rsidRPr="006C6C77" w:rsidRDefault="006009DF" w:rsidP="009C5A75">
      <w:pPr>
        <w:shd w:val="clear" w:color="auto" w:fill="FFFFFF"/>
        <w:spacing w:after="0" w:line="240" w:lineRule="auto"/>
        <w:ind w:left="720"/>
        <w:contextualSpacing/>
        <w:rPr>
          <w:rFonts w:ascii="Calibri Light" w:eastAsia="Calibri" w:hAnsi="Calibri Light" w:cs="Calibri Light"/>
          <w:color w:val="222222"/>
          <w:sz w:val="24"/>
          <w:szCs w:val="24"/>
        </w:rPr>
      </w:pPr>
      <w:r w:rsidRPr="00777977">
        <w:rPr>
          <w:rFonts w:ascii="Calibri Light" w:eastAsia="Calibri" w:hAnsi="Calibri Light" w:cs="Calibri Light"/>
          <w:color w:val="C00000"/>
          <w:sz w:val="24"/>
          <w:szCs w:val="24"/>
        </w:rPr>
        <w:t>U chíikulil u xak’alta’al molayilo’ob</w:t>
      </w:r>
    </w:p>
    <w:p w14:paraId="35A0E218" w14:textId="77777777" w:rsidR="004427EA" w:rsidRPr="006C6C77" w:rsidRDefault="004427EA" w:rsidP="00A34AB9">
      <w:pPr>
        <w:shd w:val="clear" w:color="auto" w:fill="FFFFFF"/>
        <w:spacing w:after="0" w:line="240" w:lineRule="auto"/>
        <w:contextualSpacing/>
        <w:rPr>
          <w:rFonts w:ascii="Calibri Light" w:eastAsia="Calibri" w:hAnsi="Calibri Light" w:cs="Calibri Light"/>
          <w:color w:val="222222"/>
          <w:sz w:val="24"/>
          <w:szCs w:val="24"/>
        </w:rPr>
      </w:pPr>
    </w:p>
    <w:p w14:paraId="780E7999" w14:textId="447323CD" w:rsidR="004427EA" w:rsidRDefault="004427EA" w:rsidP="00A34AB9">
      <w:pPr>
        <w:shd w:val="clear" w:color="auto" w:fill="FFFFFF"/>
        <w:spacing w:after="0" w:line="240" w:lineRule="auto"/>
        <w:jc w:val="both"/>
        <w:rPr>
          <w:rFonts w:ascii="Calibri Light" w:hAnsi="Calibri Light" w:cs="Arial"/>
          <w:sz w:val="24"/>
          <w:szCs w:val="24"/>
        </w:rPr>
      </w:pPr>
      <w:r w:rsidRPr="006C6C77">
        <w:rPr>
          <w:rFonts w:ascii="Calibri Light" w:hAnsi="Calibri Light" w:cs="Arial"/>
          <w:sz w:val="24"/>
          <w:szCs w:val="24"/>
        </w:rPr>
        <w:t>Durante el período que se informa se publicó una versión beta para realizar las pruebas de funcionamiento y se realizó las siguientes mejoras:</w:t>
      </w:r>
    </w:p>
    <w:p w14:paraId="10313B27" w14:textId="37BB4B7F" w:rsidR="00F032D8" w:rsidRPr="00F032D8" w:rsidRDefault="00F032D8" w:rsidP="00A34AB9">
      <w:pPr>
        <w:shd w:val="clear" w:color="auto" w:fill="FFFFFF"/>
        <w:spacing w:after="0" w:line="240" w:lineRule="auto"/>
        <w:jc w:val="both"/>
        <w:rPr>
          <w:rFonts w:ascii="Calibri Light" w:hAnsi="Calibri Light" w:cs="Arial"/>
          <w:color w:val="C00000"/>
          <w:sz w:val="24"/>
          <w:szCs w:val="24"/>
        </w:rPr>
      </w:pPr>
      <w:r w:rsidRPr="00F032D8">
        <w:rPr>
          <w:rFonts w:ascii="Calibri Light" w:hAnsi="Calibri Light" w:cs="Arial"/>
          <w:color w:val="C00000"/>
          <w:sz w:val="24"/>
          <w:szCs w:val="24"/>
        </w:rPr>
        <w:t xml:space="preserve">Ichil le </w:t>
      </w:r>
      <w:r w:rsidR="00C14EA4">
        <w:rPr>
          <w:rFonts w:ascii="Calibri Light" w:hAnsi="Calibri Light" w:cs="Arial"/>
          <w:color w:val="C00000"/>
          <w:sz w:val="24"/>
          <w:szCs w:val="24"/>
        </w:rPr>
        <w:t xml:space="preserve">ja’ab ku ts’a’abal ojéeltbile’ jts’a’ab k’ajóoltbil le ku ya’alal versión beta utia’al u yila’al bix ku meyaj </w:t>
      </w:r>
      <w:r w:rsidR="009458F3">
        <w:rPr>
          <w:rFonts w:ascii="Calibri Light" w:hAnsi="Calibri Light" w:cs="Arial"/>
          <w:color w:val="C00000"/>
          <w:sz w:val="24"/>
          <w:szCs w:val="24"/>
        </w:rPr>
        <w:t xml:space="preserve">le chíikulilo’, yéetel ma’alobkinsa’ab le ba’axo’oba’: </w:t>
      </w:r>
    </w:p>
    <w:p w14:paraId="5E5BDC57" w14:textId="10FF8761" w:rsidR="004427EA" w:rsidRDefault="004427EA" w:rsidP="00A34AB9">
      <w:pPr>
        <w:numPr>
          <w:ilvl w:val="0"/>
          <w:numId w:val="26"/>
        </w:numPr>
        <w:shd w:val="clear" w:color="auto" w:fill="FFFFFF"/>
        <w:spacing w:after="0" w:line="240" w:lineRule="auto"/>
        <w:contextualSpacing/>
        <w:jc w:val="both"/>
        <w:rPr>
          <w:rFonts w:ascii="Calibri Light" w:eastAsia="Calibri" w:hAnsi="Calibri Light" w:cs="Arial"/>
          <w:sz w:val="24"/>
          <w:szCs w:val="24"/>
        </w:rPr>
      </w:pPr>
      <w:r w:rsidRPr="006C6C77">
        <w:rPr>
          <w:rFonts w:ascii="Calibri Light" w:eastAsia="Calibri" w:hAnsi="Calibri Light" w:cs="Arial"/>
          <w:sz w:val="24"/>
          <w:szCs w:val="24"/>
        </w:rPr>
        <w:t>Se agregó el control para captura de logotipo o imagen institucional del Sujeto Obligado.</w:t>
      </w:r>
    </w:p>
    <w:p w14:paraId="35F93C67" w14:textId="1D8F7085" w:rsidR="00CB0C96" w:rsidRPr="009001FD" w:rsidRDefault="001F6567" w:rsidP="00A34AB9">
      <w:pPr>
        <w:numPr>
          <w:ilvl w:val="0"/>
          <w:numId w:val="26"/>
        </w:numPr>
        <w:shd w:val="clear" w:color="auto" w:fill="FFFFFF"/>
        <w:spacing w:after="0" w:line="240" w:lineRule="auto"/>
        <w:contextualSpacing/>
        <w:jc w:val="both"/>
        <w:rPr>
          <w:rFonts w:ascii="Calibri Light" w:eastAsia="Calibri" w:hAnsi="Calibri Light" w:cs="Arial"/>
          <w:color w:val="C00000"/>
          <w:sz w:val="24"/>
          <w:szCs w:val="24"/>
        </w:rPr>
      </w:pPr>
      <w:r w:rsidRPr="009001FD">
        <w:rPr>
          <w:rFonts w:ascii="Calibri Light" w:eastAsia="Calibri" w:hAnsi="Calibri Light" w:cs="Arial"/>
          <w:color w:val="C00000"/>
          <w:sz w:val="24"/>
          <w:szCs w:val="24"/>
        </w:rPr>
        <w:t xml:space="preserve">Jts’a’ab </w:t>
      </w:r>
      <w:r w:rsidR="009001FD">
        <w:rPr>
          <w:rFonts w:ascii="Calibri Light" w:eastAsia="Calibri" w:hAnsi="Calibri Light" w:cs="Arial"/>
          <w:color w:val="C00000"/>
          <w:sz w:val="24"/>
          <w:szCs w:val="24"/>
        </w:rPr>
        <w:t xml:space="preserve">u </w:t>
      </w:r>
      <w:r w:rsidR="00104DFC">
        <w:rPr>
          <w:rFonts w:ascii="Calibri Light" w:eastAsia="Calibri" w:hAnsi="Calibri Light" w:cs="Arial"/>
          <w:color w:val="C00000"/>
          <w:sz w:val="24"/>
          <w:szCs w:val="24"/>
        </w:rPr>
        <w:t>nu’ukuilil</w:t>
      </w:r>
      <w:r w:rsidRPr="009001FD">
        <w:rPr>
          <w:rFonts w:ascii="Calibri Light" w:eastAsia="Calibri" w:hAnsi="Calibri Light" w:cs="Arial"/>
          <w:color w:val="C00000"/>
          <w:sz w:val="24"/>
          <w:szCs w:val="24"/>
        </w:rPr>
        <w:t xml:space="preserve"> </w:t>
      </w:r>
      <w:r w:rsidR="009001FD">
        <w:rPr>
          <w:rFonts w:ascii="Calibri Light" w:eastAsia="Calibri" w:hAnsi="Calibri Light" w:cs="Arial"/>
          <w:color w:val="C00000"/>
          <w:sz w:val="24"/>
          <w:szCs w:val="24"/>
        </w:rPr>
        <w:t>utia’al u beeta’al u yoochel le molayilo’.</w:t>
      </w:r>
    </w:p>
    <w:p w14:paraId="0520D5E4" w14:textId="2640AE35" w:rsidR="004427EA" w:rsidRDefault="004427EA" w:rsidP="00A34AB9">
      <w:pPr>
        <w:numPr>
          <w:ilvl w:val="0"/>
          <w:numId w:val="26"/>
        </w:numPr>
        <w:shd w:val="clear" w:color="auto" w:fill="FFFFFF"/>
        <w:spacing w:after="0" w:line="240" w:lineRule="auto"/>
        <w:contextualSpacing/>
        <w:jc w:val="both"/>
        <w:rPr>
          <w:rFonts w:ascii="Calibri Light" w:eastAsia="Calibri" w:hAnsi="Calibri Light" w:cs="Arial"/>
          <w:sz w:val="24"/>
          <w:szCs w:val="24"/>
        </w:rPr>
      </w:pPr>
      <w:r w:rsidRPr="006C6C77">
        <w:rPr>
          <w:rFonts w:ascii="Calibri Light" w:eastAsia="Calibri" w:hAnsi="Calibri Light" w:cs="Arial"/>
          <w:sz w:val="24"/>
          <w:szCs w:val="24"/>
        </w:rPr>
        <w:t>Se desarrolló las interfaces para la presentación de la información para los micros sitios.</w:t>
      </w:r>
    </w:p>
    <w:p w14:paraId="1A67F721" w14:textId="3638CA34" w:rsidR="00B14B9E" w:rsidRPr="00E03D6F" w:rsidRDefault="00E03D6F" w:rsidP="00A34AB9">
      <w:pPr>
        <w:numPr>
          <w:ilvl w:val="0"/>
          <w:numId w:val="26"/>
        </w:numPr>
        <w:shd w:val="clear" w:color="auto" w:fill="FFFFFF"/>
        <w:spacing w:after="0" w:line="240" w:lineRule="auto"/>
        <w:contextualSpacing/>
        <w:jc w:val="both"/>
        <w:rPr>
          <w:rFonts w:ascii="Calibri Light" w:eastAsia="Calibri" w:hAnsi="Calibri Light" w:cs="Arial"/>
          <w:color w:val="C00000"/>
          <w:sz w:val="24"/>
          <w:szCs w:val="24"/>
        </w:rPr>
      </w:pPr>
      <w:r w:rsidRPr="00E03D6F">
        <w:rPr>
          <w:rFonts w:ascii="Calibri Light" w:eastAsia="Calibri" w:hAnsi="Calibri Light" w:cs="Arial"/>
          <w:color w:val="C00000"/>
          <w:sz w:val="24"/>
          <w:szCs w:val="24"/>
        </w:rPr>
        <w:t>Beeta’ab le meyajilo’ob wa interfaceob utia’al u ye’esa’al meyajo’</w:t>
      </w:r>
      <w:r w:rsidR="00CC128A">
        <w:rPr>
          <w:rFonts w:ascii="Calibri Light" w:eastAsia="Calibri" w:hAnsi="Calibri Light" w:cs="Arial"/>
          <w:color w:val="C00000"/>
          <w:sz w:val="24"/>
          <w:szCs w:val="24"/>
        </w:rPr>
        <w:t>ob ichil le chíikulilo’obo’</w:t>
      </w:r>
      <w:r w:rsidR="00F175A9">
        <w:rPr>
          <w:rFonts w:ascii="Calibri Light" w:eastAsia="Calibri" w:hAnsi="Calibri Light" w:cs="Arial"/>
          <w:color w:val="C00000"/>
          <w:sz w:val="24"/>
          <w:szCs w:val="24"/>
        </w:rPr>
        <w:t>.</w:t>
      </w:r>
    </w:p>
    <w:p w14:paraId="57BA4EF6" w14:textId="1AC6B6A2" w:rsidR="004427EA" w:rsidRDefault="004427EA" w:rsidP="00A34AB9">
      <w:pPr>
        <w:numPr>
          <w:ilvl w:val="0"/>
          <w:numId w:val="26"/>
        </w:numPr>
        <w:shd w:val="clear" w:color="auto" w:fill="FFFFFF"/>
        <w:spacing w:after="0" w:line="240" w:lineRule="auto"/>
        <w:contextualSpacing/>
        <w:jc w:val="both"/>
        <w:rPr>
          <w:rFonts w:ascii="Calibri Light" w:eastAsia="Calibri" w:hAnsi="Calibri Light" w:cs="Arial"/>
          <w:sz w:val="24"/>
          <w:szCs w:val="24"/>
        </w:rPr>
      </w:pPr>
      <w:r w:rsidRPr="006C6C77">
        <w:rPr>
          <w:rFonts w:ascii="Calibri Light" w:eastAsia="Calibri" w:hAnsi="Calibri Light" w:cs="Arial"/>
          <w:sz w:val="24"/>
          <w:szCs w:val="24"/>
        </w:rPr>
        <w:t>Se Inició la API para la interconexión de este sistema con el de Gestión Documental para compartir la información de los Sujetos Obligados.</w:t>
      </w:r>
    </w:p>
    <w:p w14:paraId="545913D5" w14:textId="0921CBEC" w:rsidR="007E770A" w:rsidRPr="008411BA" w:rsidRDefault="008411BA" w:rsidP="00A34AB9">
      <w:pPr>
        <w:numPr>
          <w:ilvl w:val="0"/>
          <w:numId w:val="26"/>
        </w:numPr>
        <w:shd w:val="clear" w:color="auto" w:fill="FFFFFF"/>
        <w:spacing w:after="0" w:line="240" w:lineRule="auto"/>
        <w:contextualSpacing/>
        <w:jc w:val="both"/>
        <w:rPr>
          <w:rFonts w:ascii="Calibri Light" w:eastAsia="Calibri" w:hAnsi="Calibri Light" w:cs="Arial"/>
          <w:color w:val="C00000"/>
          <w:sz w:val="24"/>
          <w:szCs w:val="24"/>
        </w:rPr>
      </w:pPr>
      <w:r w:rsidRPr="008411BA">
        <w:rPr>
          <w:rFonts w:ascii="Calibri Light" w:eastAsia="Calibri" w:hAnsi="Calibri Light" w:cs="Arial"/>
          <w:color w:val="C00000"/>
          <w:sz w:val="24"/>
          <w:szCs w:val="24"/>
        </w:rPr>
        <w:t xml:space="preserve">Tu káajsaj u meyaj le ku k’abatik API </w:t>
      </w:r>
      <w:r w:rsidR="00C962A7">
        <w:rPr>
          <w:rFonts w:ascii="Calibri Light" w:eastAsia="Calibri" w:hAnsi="Calibri Light" w:cs="Arial"/>
          <w:color w:val="C00000"/>
          <w:sz w:val="24"/>
          <w:szCs w:val="24"/>
        </w:rPr>
        <w:t>utia’al u múul meyaj le chíikulila’ yéetel u chíikulil Gestión Documental utia’al ka yanak u páajtalil ye’esa’al ichil molayilo’ob ba’ax meyaj ku beetiko’ob.</w:t>
      </w:r>
    </w:p>
    <w:p w14:paraId="217429FB" w14:textId="7D2923A1" w:rsidR="004427EA" w:rsidRDefault="004427EA" w:rsidP="00A34AB9">
      <w:pPr>
        <w:numPr>
          <w:ilvl w:val="0"/>
          <w:numId w:val="26"/>
        </w:numPr>
        <w:shd w:val="clear" w:color="auto" w:fill="FFFFFF"/>
        <w:spacing w:after="0" w:line="240" w:lineRule="auto"/>
        <w:contextualSpacing/>
        <w:jc w:val="both"/>
        <w:rPr>
          <w:rFonts w:ascii="Calibri Light" w:eastAsia="Calibri" w:hAnsi="Calibri Light" w:cs="Arial"/>
          <w:sz w:val="24"/>
          <w:szCs w:val="24"/>
        </w:rPr>
      </w:pPr>
      <w:r w:rsidRPr="006C6C77">
        <w:rPr>
          <w:rFonts w:ascii="Calibri Light" w:eastAsia="Calibri" w:hAnsi="Calibri Light" w:cs="Arial"/>
          <w:sz w:val="24"/>
          <w:szCs w:val="24"/>
        </w:rPr>
        <w:t>Se comenzaron las vistas (SQL) para la presentación de la información de los Sujetos Obligados.</w:t>
      </w:r>
    </w:p>
    <w:p w14:paraId="2E48E39B" w14:textId="2281ED35" w:rsidR="009A4D19" w:rsidRPr="00973C0D" w:rsidRDefault="00745B6A" w:rsidP="00A34AB9">
      <w:pPr>
        <w:numPr>
          <w:ilvl w:val="0"/>
          <w:numId w:val="26"/>
        </w:numPr>
        <w:shd w:val="clear" w:color="auto" w:fill="FFFFFF"/>
        <w:spacing w:after="0" w:line="240" w:lineRule="auto"/>
        <w:contextualSpacing/>
        <w:jc w:val="both"/>
        <w:rPr>
          <w:rFonts w:ascii="Calibri Light" w:eastAsia="Calibri" w:hAnsi="Calibri Light" w:cs="Arial"/>
          <w:color w:val="C00000"/>
          <w:sz w:val="24"/>
          <w:szCs w:val="24"/>
        </w:rPr>
      </w:pPr>
      <w:r w:rsidRPr="00973C0D">
        <w:rPr>
          <w:rFonts w:ascii="Calibri Light" w:eastAsia="Calibri" w:hAnsi="Calibri Light" w:cs="Arial"/>
          <w:color w:val="C00000"/>
          <w:sz w:val="24"/>
          <w:szCs w:val="24"/>
        </w:rPr>
        <w:t>Káajsa’</w:t>
      </w:r>
      <w:r w:rsidR="00D47056">
        <w:rPr>
          <w:rFonts w:ascii="Calibri Light" w:eastAsia="Calibri" w:hAnsi="Calibri Light" w:cs="Arial"/>
          <w:color w:val="C00000"/>
          <w:sz w:val="24"/>
          <w:szCs w:val="24"/>
        </w:rPr>
        <w:t>ab u meyajta’al</w:t>
      </w:r>
      <w:r w:rsidRPr="00973C0D">
        <w:rPr>
          <w:rFonts w:ascii="Calibri Light" w:eastAsia="Calibri" w:hAnsi="Calibri Light" w:cs="Arial"/>
          <w:color w:val="C00000"/>
          <w:sz w:val="24"/>
          <w:szCs w:val="24"/>
        </w:rPr>
        <w:t xml:space="preserve"> </w:t>
      </w:r>
      <w:r w:rsidR="008675B1" w:rsidRPr="00973C0D">
        <w:rPr>
          <w:rFonts w:ascii="Calibri Light" w:eastAsia="Calibri" w:hAnsi="Calibri Light" w:cs="Arial"/>
          <w:color w:val="C00000"/>
          <w:sz w:val="24"/>
          <w:szCs w:val="24"/>
        </w:rPr>
        <w:t xml:space="preserve">le ku k’abatik (SQL) </w:t>
      </w:r>
      <w:r w:rsidR="003361CA">
        <w:rPr>
          <w:rFonts w:ascii="Calibri Light" w:eastAsia="Calibri" w:hAnsi="Calibri Light" w:cs="Arial"/>
          <w:color w:val="C00000"/>
          <w:sz w:val="24"/>
          <w:szCs w:val="24"/>
        </w:rPr>
        <w:t>utia’al u ye’esal u meyajil le molayilo’obo’.</w:t>
      </w:r>
    </w:p>
    <w:p w14:paraId="007B4A45" w14:textId="2892013D" w:rsidR="004427EA" w:rsidRDefault="004427EA" w:rsidP="00A34AB9">
      <w:pPr>
        <w:numPr>
          <w:ilvl w:val="0"/>
          <w:numId w:val="26"/>
        </w:numPr>
        <w:shd w:val="clear" w:color="auto" w:fill="FFFFFF"/>
        <w:spacing w:after="0" w:line="240" w:lineRule="auto"/>
        <w:contextualSpacing/>
        <w:jc w:val="both"/>
        <w:rPr>
          <w:rFonts w:ascii="Calibri Light" w:eastAsia="Calibri" w:hAnsi="Calibri Light" w:cs="Arial"/>
          <w:sz w:val="24"/>
          <w:szCs w:val="24"/>
        </w:rPr>
      </w:pPr>
      <w:r w:rsidRPr="006C6C77">
        <w:rPr>
          <w:rFonts w:ascii="Calibri Light" w:eastAsia="Calibri" w:hAnsi="Calibri Light" w:cs="Arial"/>
          <w:sz w:val="24"/>
          <w:szCs w:val="24"/>
        </w:rPr>
        <w:t>Se añadió el control de Sujetos Obligados para poder asignar un departamento.</w:t>
      </w:r>
    </w:p>
    <w:p w14:paraId="044636E3" w14:textId="66B8B8B8" w:rsidR="001959FB" w:rsidRPr="00492D90" w:rsidRDefault="001040D7" w:rsidP="00A34AB9">
      <w:pPr>
        <w:numPr>
          <w:ilvl w:val="0"/>
          <w:numId w:val="26"/>
        </w:numPr>
        <w:shd w:val="clear" w:color="auto" w:fill="FFFFFF"/>
        <w:spacing w:after="0" w:line="240" w:lineRule="auto"/>
        <w:contextualSpacing/>
        <w:jc w:val="both"/>
        <w:rPr>
          <w:rFonts w:ascii="Calibri Light" w:eastAsia="Calibri" w:hAnsi="Calibri Light" w:cs="Arial"/>
          <w:color w:val="C00000"/>
          <w:sz w:val="24"/>
          <w:szCs w:val="24"/>
        </w:rPr>
      </w:pPr>
      <w:r w:rsidRPr="00492D90">
        <w:rPr>
          <w:rFonts w:ascii="Calibri Light" w:eastAsia="Calibri" w:hAnsi="Calibri Light" w:cs="Arial"/>
          <w:color w:val="C00000"/>
          <w:sz w:val="24"/>
          <w:szCs w:val="24"/>
        </w:rPr>
        <w:t>Jts’a’ab u tsoolil le molayilo’obo’ utia’al ka ts’a’</w:t>
      </w:r>
      <w:r w:rsidR="00492D90">
        <w:rPr>
          <w:rFonts w:ascii="Calibri Light" w:eastAsia="Calibri" w:hAnsi="Calibri Light" w:cs="Arial"/>
          <w:color w:val="C00000"/>
          <w:sz w:val="24"/>
          <w:szCs w:val="24"/>
        </w:rPr>
        <w:t>abak</w:t>
      </w:r>
      <w:r w:rsidRPr="00492D90">
        <w:rPr>
          <w:rFonts w:ascii="Calibri Light" w:eastAsia="Calibri" w:hAnsi="Calibri Light" w:cs="Arial"/>
          <w:color w:val="C00000"/>
          <w:sz w:val="24"/>
          <w:szCs w:val="24"/>
        </w:rPr>
        <w:t xml:space="preserve">ti’ob jump’éel kúuchilil. </w:t>
      </w:r>
    </w:p>
    <w:p w14:paraId="14DCE281" w14:textId="7ED670F1" w:rsidR="004427EA" w:rsidRDefault="004427EA" w:rsidP="00A34AB9">
      <w:pPr>
        <w:numPr>
          <w:ilvl w:val="0"/>
          <w:numId w:val="26"/>
        </w:numPr>
        <w:shd w:val="clear" w:color="auto" w:fill="FFFFFF"/>
        <w:spacing w:after="0" w:line="240" w:lineRule="auto"/>
        <w:contextualSpacing/>
        <w:jc w:val="both"/>
        <w:rPr>
          <w:rFonts w:ascii="Calibri Light" w:eastAsia="Calibri" w:hAnsi="Calibri Light" w:cs="Arial"/>
          <w:sz w:val="24"/>
          <w:szCs w:val="24"/>
        </w:rPr>
      </w:pPr>
      <w:r w:rsidRPr="006C6C77">
        <w:rPr>
          <w:rFonts w:ascii="Calibri Light" w:eastAsia="Calibri" w:hAnsi="Calibri Light" w:cs="Arial"/>
          <w:sz w:val="24"/>
          <w:szCs w:val="24"/>
        </w:rPr>
        <w:t>Se crearon controles para añadir a los Sujetos Obligados con la información mínima básica para ser usados en los sistemas relacionados.</w:t>
      </w:r>
    </w:p>
    <w:p w14:paraId="03B7BCAC" w14:textId="080E744B" w:rsidR="00953E9B" w:rsidRPr="008739B1" w:rsidRDefault="001F028A" w:rsidP="00A34AB9">
      <w:pPr>
        <w:numPr>
          <w:ilvl w:val="0"/>
          <w:numId w:val="26"/>
        </w:numPr>
        <w:shd w:val="clear" w:color="auto" w:fill="FFFFFF"/>
        <w:spacing w:after="0" w:line="240" w:lineRule="auto"/>
        <w:contextualSpacing/>
        <w:jc w:val="both"/>
        <w:rPr>
          <w:rFonts w:ascii="Calibri Light" w:eastAsia="Calibri" w:hAnsi="Calibri Light" w:cs="Arial"/>
          <w:color w:val="C00000"/>
          <w:sz w:val="24"/>
          <w:szCs w:val="24"/>
        </w:rPr>
      </w:pPr>
      <w:r w:rsidRPr="008739B1">
        <w:rPr>
          <w:rFonts w:ascii="Calibri Light" w:eastAsia="Calibri" w:hAnsi="Calibri Light" w:cs="Arial"/>
          <w:color w:val="C00000"/>
          <w:sz w:val="24"/>
          <w:szCs w:val="24"/>
        </w:rPr>
        <w:t xml:space="preserve">Beeta’ab </w:t>
      </w:r>
      <w:r w:rsidR="00155AF1">
        <w:rPr>
          <w:rFonts w:ascii="Calibri Light" w:eastAsia="Calibri" w:hAnsi="Calibri Light" w:cs="Arial"/>
          <w:color w:val="C00000"/>
          <w:sz w:val="24"/>
          <w:szCs w:val="24"/>
        </w:rPr>
        <w:t>nu’ukulil meyaj</w:t>
      </w:r>
      <w:r w:rsidR="00504304">
        <w:rPr>
          <w:rFonts w:ascii="Calibri Light" w:eastAsia="Calibri" w:hAnsi="Calibri Light" w:cs="Arial"/>
          <w:color w:val="C00000"/>
          <w:sz w:val="24"/>
          <w:szCs w:val="24"/>
        </w:rPr>
        <w:t xml:space="preserve">o’ob utia’al u yoksa’al le molayilo’obo’ </w:t>
      </w:r>
      <w:r w:rsidR="00312452">
        <w:rPr>
          <w:rFonts w:ascii="Calibri Light" w:eastAsia="Calibri" w:hAnsi="Calibri Light" w:cs="Arial"/>
          <w:color w:val="C00000"/>
          <w:sz w:val="24"/>
          <w:szCs w:val="24"/>
        </w:rPr>
        <w:t xml:space="preserve">yéetel </w:t>
      </w:r>
      <w:r w:rsidR="00155AF1">
        <w:rPr>
          <w:rFonts w:ascii="Calibri Light" w:eastAsia="Calibri" w:hAnsi="Calibri Light" w:cs="Arial"/>
          <w:color w:val="C00000"/>
          <w:sz w:val="24"/>
          <w:szCs w:val="24"/>
        </w:rPr>
        <w:t xml:space="preserve">jump’íit ti’ </w:t>
      </w:r>
      <w:r w:rsidR="00312452">
        <w:rPr>
          <w:rFonts w:ascii="Calibri Light" w:eastAsia="Calibri" w:hAnsi="Calibri Light" w:cs="Arial"/>
          <w:color w:val="C00000"/>
          <w:sz w:val="24"/>
          <w:szCs w:val="24"/>
        </w:rPr>
        <w:t>le ba’ax ku beetiko’ob utia’al u meyajta’al ichil le chíikulilo’obo’.</w:t>
      </w:r>
    </w:p>
    <w:p w14:paraId="78EA337F" w14:textId="12DB2261" w:rsidR="004427EA" w:rsidRDefault="004427EA" w:rsidP="00A34AB9">
      <w:pPr>
        <w:numPr>
          <w:ilvl w:val="0"/>
          <w:numId w:val="26"/>
        </w:numPr>
        <w:shd w:val="clear" w:color="auto" w:fill="FFFFFF"/>
        <w:spacing w:after="0" w:line="240" w:lineRule="auto"/>
        <w:contextualSpacing/>
        <w:jc w:val="both"/>
        <w:rPr>
          <w:rFonts w:ascii="Calibri Light" w:eastAsia="Calibri" w:hAnsi="Calibri Light" w:cs="Arial"/>
          <w:sz w:val="24"/>
          <w:szCs w:val="24"/>
        </w:rPr>
      </w:pPr>
      <w:r w:rsidRPr="006C6C77">
        <w:rPr>
          <w:rFonts w:ascii="Calibri Light" w:eastAsia="Calibri" w:hAnsi="Calibri Light" w:cs="Arial"/>
          <w:sz w:val="24"/>
          <w:szCs w:val="24"/>
        </w:rPr>
        <w:t>Se implementaron controles y se realizaron adecuaciones a los procedimientos almacenados.</w:t>
      </w:r>
    </w:p>
    <w:p w14:paraId="7BC28DF2" w14:textId="43B7009E" w:rsidR="00B54F22" w:rsidRPr="00442E66" w:rsidRDefault="005D34C2" w:rsidP="00A34AB9">
      <w:pPr>
        <w:numPr>
          <w:ilvl w:val="0"/>
          <w:numId w:val="26"/>
        </w:numPr>
        <w:shd w:val="clear" w:color="auto" w:fill="FFFFFF"/>
        <w:spacing w:after="0" w:line="240" w:lineRule="auto"/>
        <w:contextualSpacing/>
        <w:jc w:val="both"/>
        <w:rPr>
          <w:rFonts w:ascii="Calibri Light" w:eastAsia="Calibri" w:hAnsi="Calibri Light" w:cs="Arial"/>
          <w:color w:val="C00000"/>
          <w:sz w:val="24"/>
          <w:szCs w:val="24"/>
        </w:rPr>
      </w:pPr>
      <w:r w:rsidRPr="00442E66">
        <w:rPr>
          <w:rFonts w:ascii="Calibri Light" w:eastAsia="Calibri" w:hAnsi="Calibri Light" w:cs="Arial"/>
          <w:color w:val="C00000"/>
          <w:sz w:val="24"/>
          <w:szCs w:val="24"/>
        </w:rPr>
        <w:t xml:space="preserve">Káaj u meyajta’al u nu’ukulil meyajo’ob </w:t>
      </w:r>
      <w:r w:rsidR="00C576FF" w:rsidRPr="00442E66">
        <w:rPr>
          <w:rFonts w:ascii="Calibri Light" w:eastAsia="Calibri" w:hAnsi="Calibri Light" w:cs="Arial"/>
          <w:color w:val="C00000"/>
          <w:sz w:val="24"/>
          <w:szCs w:val="24"/>
        </w:rPr>
        <w:t>yéetel beeta’al jayp’éel k’eexo’ob ti’ ba’axo’ob líik’sa’ano’obo’.</w:t>
      </w:r>
    </w:p>
    <w:p w14:paraId="4BC6832A" w14:textId="77777777" w:rsidR="004427EA" w:rsidRPr="006C6C77" w:rsidRDefault="004427EA" w:rsidP="00A34AB9">
      <w:pPr>
        <w:shd w:val="clear" w:color="auto" w:fill="FFFFFF"/>
        <w:spacing w:after="0" w:line="240" w:lineRule="auto"/>
        <w:rPr>
          <w:rFonts w:ascii="Calibri Light" w:hAnsi="Calibri Light" w:cs="Arial"/>
          <w:b/>
          <w:sz w:val="24"/>
          <w:szCs w:val="24"/>
        </w:rPr>
      </w:pPr>
    </w:p>
    <w:p w14:paraId="19A2B368" w14:textId="1C4476A0" w:rsidR="004427EA" w:rsidRDefault="004427EA" w:rsidP="00A34AB9">
      <w:pPr>
        <w:numPr>
          <w:ilvl w:val="0"/>
          <w:numId w:val="25"/>
        </w:numPr>
        <w:shd w:val="clear" w:color="auto" w:fill="FFFFFF"/>
        <w:spacing w:after="0" w:line="240" w:lineRule="auto"/>
        <w:contextualSpacing/>
        <w:rPr>
          <w:rFonts w:ascii="Calibri Light" w:eastAsia="Calibri" w:hAnsi="Calibri Light" w:cs="Calibri Light"/>
          <w:color w:val="222222"/>
          <w:sz w:val="24"/>
          <w:szCs w:val="24"/>
        </w:rPr>
      </w:pPr>
      <w:r w:rsidRPr="006C6C77">
        <w:rPr>
          <w:rFonts w:ascii="Calibri Light" w:eastAsia="Calibri" w:hAnsi="Calibri Light" w:cs="Calibri Light"/>
          <w:color w:val="222222"/>
          <w:sz w:val="24"/>
          <w:szCs w:val="24"/>
        </w:rPr>
        <w:t xml:space="preserve">SICEDAI </w:t>
      </w:r>
    </w:p>
    <w:p w14:paraId="0987A3CE" w14:textId="4FA1852D" w:rsidR="00A9271F" w:rsidRPr="00104DFC" w:rsidRDefault="00104DFC" w:rsidP="00A9271F">
      <w:pPr>
        <w:shd w:val="clear" w:color="auto" w:fill="FFFFFF"/>
        <w:spacing w:after="0" w:line="240" w:lineRule="auto"/>
        <w:ind w:left="720"/>
        <w:contextualSpacing/>
        <w:rPr>
          <w:rFonts w:ascii="Calibri Light" w:eastAsia="Calibri" w:hAnsi="Calibri Light" w:cs="Calibri Light"/>
          <w:color w:val="C00000"/>
          <w:sz w:val="24"/>
          <w:szCs w:val="24"/>
        </w:rPr>
      </w:pPr>
      <w:r w:rsidRPr="00104DFC">
        <w:rPr>
          <w:rFonts w:ascii="Calibri Light" w:eastAsia="Calibri" w:hAnsi="Calibri Light" w:cs="Calibri Light"/>
          <w:color w:val="C00000"/>
          <w:sz w:val="24"/>
          <w:szCs w:val="24"/>
        </w:rPr>
        <w:t xml:space="preserve">U chíikulil </w:t>
      </w:r>
      <w:r w:rsidR="00984C1F" w:rsidRPr="00104DFC">
        <w:rPr>
          <w:rFonts w:ascii="Calibri Light" w:eastAsia="Calibri" w:hAnsi="Calibri Light" w:cs="Calibri Light"/>
          <w:color w:val="C00000"/>
          <w:sz w:val="24"/>
          <w:szCs w:val="24"/>
        </w:rPr>
        <w:t>SICEDAI</w:t>
      </w:r>
    </w:p>
    <w:p w14:paraId="11C96BC2" w14:textId="77777777" w:rsidR="004427EA" w:rsidRPr="006C6C77" w:rsidRDefault="004427EA" w:rsidP="00A34AB9">
      <w:pPr>
        <w:shd w:val="clear" w:color="auto" w:fill="FFFFFF"/>
        <w:spacing w:after="0" w:line="240" w:lineRule="auto"/>
        <w:rPr>
          <w:rFonts w:ascii="Calibri Light" w:hAnsi="Calibri Light" w:cs="Calibri Light"/>
          <w:b/>
          <w:color w:val="222222"/>
          <w:sz w:val="24"/>
          <w:szCs w:val="24"/>
        </w:rPr>
      </w:pPr>
    </w:p>
    <w:p w14:paraId="7737B62F" w14:textId="65DBA4A4" w:rsidR="004427EA" w:rsidRDefault="004427EA" w:rsidP="00A34AB9">
      <w:pPr>
        <w:shd w:val="clear" w:color="auto" w:fill="FFFFFF"/>
        <w:spacing w:after="0" w:line="240" w:lineRule="auto"/>
        <w:jc w:val="both"/>
        <w:rPr>
          <w:rFonts w:ascii="Calibri Light" w:hAnsi="Calibri Light" w:cs="Calibri Light"/>
          <w:color w:val="222222"/>
          <w:sz w:val="24"/>
          <w:szCs w:val="24"/>
        </w:rPr>
      </w:pPr>
      <w:r w:rsidRPr="006C6C77">
        <w:rPr>
          <w:rFonts w:ascii="Calibri Light" w:hAnsi="Calibri Light" w:cs="Calibri Light"/>
          <w:color w:val="222222"/>
          <w:sz w:val="24"/>
          <w:szCs w:val="24"/>
        </w:rPr>
        <w:t>Este sistema tiene por objetivo la administración de cursos impartidos por el Instituto. En el período que se informa se implementó la versión 3.4 con las siguientes mejoras:</w:t>
      </w:r>
    </w:p>
    <w:p w14:paraId="36480BFC" w14:textId="6ADE2192" w:rsidR="001B291D" w:rsidRPr="000E2F5E" w:rsidRDefault="00C55AA7" w:rsidP="00A34AB9">
      <w:pPr>
        <w:shd w:val="clear" w:color="auto" w:fill="FFFFFF"/>
        <w:spacing w:after="0" w:line="240" w:lineRule="auto"/>
        <w:jc w:val="both"/>
        <w:rPr>
          <w:rFonts w:ascii="Calibri Light" w:hAnsi="Calibri Light" w:cs="Calibri Light"/>
          <w:color w:val="C00000"/>
          <w:sz w:val="24"/>
          <w:szCs w:val="24"/>
        </w:rPr>
      </w:pPr>
      <w:r>
        <w:rPr>
          <w:rFonts w:ascii="Calibri Light" w:hAnsi="Calibri Light" w:cs="Calibri Light"/>
          <w:color w:val="C00000"/>
          <w:sz w:val="24"/>
          <w:szCs w:val="24"/>
        </w:rPr>
        <w:t xml:space="preserve">U meyajil </w:t>
      </w:r>
      <w:r w:rsidR="006B6258">
        <w:rPr>
          <w:rFonts w:ascii="Calibri Light" w:hAnsi="Calibri Light" w:cs="Calibri Light"/>
          <w:color w:val="C00000"/>
          <w:sz w:val="24"/>
          <w:szCs w:val="24"/>
        </w:rPr>
        <w:t xml:space="preserve">le chíikulila’ leti’e’ u </w:t>
      </w:r>
      <w:r w:rsidR="00744B28">
        <w:rPr>
          <w:rFonts w:ascii="Calibri Light" w:hAnsi="Calibri Light" w:cs="Calibri Light"/>
          <w:color w:val="C00000"/>
          <w:sz w:val="24"/>
          <w:szCs w:val="24"/>
        </w:rPr>
        <w:t xml:space="preserve">yilik jayp’éel ka’ansajilo’ob ku ts’a’abal tumen le molayila’. </w:t>
      </w:r>
      <w:r w:rsidR="00143D2C">
        <w:rPr>
          <w:rFonts w:ascii="Calibri Light" w:hAnsi="Calibri Light" w:cs="Calibri Light"/>
          <w:color w:val="C00000"/>
          <w:sz w:val="24"/>
          <w:szCs w:val="24"/>
        </w:rPr>
        <w:t>Uchil le wíinalilo’ob ku ts’a’abal ojéeltbile’ meyajta’ab u versionil 3.4 yéetel le túumben ba’alo’oba:</w:t>
      </w:r>
    </w:p>
    <w:p w14:paraId="2F551892" w14:textId="77777777" w:rsidR="004427EA" w:rsidRPr="006C6C77" w:rsidRDefault="004427EA" w:rsidP="00A34AB9">
      <w:pPr>
        <w:shd w:val="clear" w:color="auto" w:fill="FFFFFF"/>
        <w:spacing w:after="0" w:line="240" w:lineRule="auto"/>
        <w:rPr>
          <w:rFonts w:ascii="Calibri Light" w:hAnsi="Calibri Light" w:cs="Calibri Light"/>
          <w:color w:val="222222"/>
          <w:sz w:val="24"/>
          <w:szCs w:val="24"/>
        </w:rPr>
      </w:pPr>
    </w:p>
    <w:p w14:paraId="6E9C574D" w14:textId="59EC82E8" w:rsidR="004427EA" w:rsidRDefault="004427EA" w:rsidP="00A34AB9">
      <w:pPr>
        <w:numPr>
          <w:ilvl w:val="0"/>
          <w:numId w:val="27"/>
        </w:numPr>
        <w:shd w:val="clear" w:color="auto" w:fill="FFFFFF"/>
        <w:spacing w:after="0" w:line="240" w:lineRule="auto"/>
        <w:contextualSpacing/>
        <w:rPr>
          <w:rFonts w:ascii="Calibri Light" w:eastAsia="Calibri" w:hAnsi="Calibri Light" w:cs="Calibri Light"/>
          <w:color w:val="222222"/>
          <w:sz w:val="24"/>
          <w:szCs w:val="24"/>
        </w:rPr>
      </w:pPr>
      <w:r w:rsidRPr="006C6C77">
        <w:rPr>
          <w:rFonts w:ascii="Calibri Light" w:eastAsia="Calibri" w:hAnsi="Calibri Light" w:cs="Calibri Light"/>
          <w:color w:val="222222"/>
          <w:sz w:val="24"/>
          <w:szCs w:val="24"/>
        </w:rPr>
        <w:t>Permite señalar el tipo de curso impartido.</w:t>
      </w:r>
    </w:p>
    <w:p w14:paraId="6166E4A2" w14:textId="0ECC61E6" w:rsidR="00294528" w:rsidRPr="008E0208" w:rsidRDefault="00294528" w:rsidP="00A34AB9">
      <w:pPr>
        <w:numPr>
          <w:ilvl w:val="0"/>
          <w:numId w:val="27"/>
        </w:numPr>
        <w:shd w:val="clear" w:color="auto" w:fill="FFFFFF"/>
        <w:spacing w:after="0" w:line="240" w:lineRule="auto"/>
        <w:contextualSpacing/>
        <w:rPr>
          <w:rFonts w:ascii="Calibri Light" w:eastAsia="Calibri" w:hAnsi="Calibri Light" w:cs="Calibri Light"/>
          <w:color w:val="C00000"/>
          <w:sz w:val="24"/>
          <w:szCs w:val="24"/>
        </w:rPr>
      </w:pPr>
      <w:r w:rsidRPr="008E0208">
        <w:rPr>
          <w:rFonts w:ascii="Calibri Light" w:eastAsia="Calibri" w:hAnsi="Calibri Light" w:cs="Calibri Light"/>
          <w:color w:val="C00000"/>
          <w:sz w:val="24"/>
          <w:szCs w:val="24"/>
        </w:rPr>
        <w:t>Ku ye’esik ba’ax ka’ansajil jts’a’abij.</w:t>
      </w:r>
    </w:p>
    <w:p w14:paraId="7ECE2300" w14:textId="259C5F1F" w:rsidR="004427EA" w:rsidRDefault="004427EA" w:rsidP="00A34AB9">
      <w:pPr>
        <w:numPr>
          <w:ilvl w:val="0"/>
          <w:numId w:val="27"/>
        </w:numPr>
        <w:shd w:val="clear" w:color="auto" w:fill="FFFFFF"/>
        <w:spacing w:after="0" w:line="240" w:lineRule="auto"/>
        <w:contextualSpacing/>
        <w:rPr>
          <w:rFonts w:ascii="Calibri Light" w:eastAsia="Calibri" w:hAnsi="Calibri Light" w:cs="Calibri Light"/>
          <w:color w:val="222222"/>
          <w:sz w:val="24"/>
          <w:szCs w:val="24"/>
        </w:rPr>
      </w:pPr>
      <w:r w:rsidRPr="006C6C77">
        <w:rPr>
          <w:rFonts w:ascii="Calibri Light" w:eastAsia="Calibri" w:hAnsi="Calibri Light" w:cs="Calibri Light"/>
          <w:color w:val="222222"/>
          <w:sz w:val="24"/>
          <w:szCs w:val="24"/>
        </w:rPr>
        <w:t>Permite registrar la calificación del participante.</w:t>
      </w:r>
    </w:p>
    <w:p w14:paraId="7AF9F0F1" w14:textId="2B9AD05C" w:rsidR="008E0208" w:rsidRPr="006C6C77" w:rsidRDefault="00FF2E56" w:rsidP="00A34AB9">
      <w:pPr>
        <w:numPr>
          <w:ilvl w:val="0"/>
          <w:numId w:val="27"/>
        </w:numPr>
        <w:shd w:val="clear" w:color="auto" w:fill="FFFFFF"/>
        <w:spacing w:after="0" w:line="240" w:lineRule="auto"/>
        <w:contextualSpacing/>
        <w:rPr>
          <w:rFonts w:ascii="Calibri Light" w:eastAsia="Calibri" w:hAnsi="Calibri Light" w:cs="Calibri Light"/>
          <w:color w:val="222222"/>
          <w:sz w:val="24"/>
          <w:szCs w:val="24"/>
        </w:rPr>
      </w:pPr>
      <w:r w:rsidRPr="00164EC1">
        <w:rPr>
          <w:rFonts w:ascii="Calibri Light" w:eastAsia="Calibri" w:hAnsi="Calibri Light" w:cs="Calibri Light"/>
          <w:color w:val="C00000"/>
          <w:sz w:val="24"/>
          <w:szCs w:val="24"/>
        </w:rPr>
        <w:lastRenderedPageBreak/>
        <w:t>Ku ye’esik buka’aj tu jóok’saj le máax táakpajo’</w:t>
      </w:r>
    </w:p>
    <w:p w14:paraId="4521A4EB" w14:textId="05B27754" w:rsidR="004427EA" w:rsidRDefault="004427EA" w:rsidP="00A34AB9">
      <w:pPr>
        <w:numPr>
          <w:ilvl w:val="0"/>
          <w:numId w:val="27"/>
        </w:numPr>
        <w:shd w:val="clear" w:color="auto" w:fill="FFFFFF"/>
        <w:spacing w:after="0" w:line="240" w:lineRule="auto"/>
        <w:contextualSpacing/>
        <w:rPr>
          <w:rFonts w:ascii="Calibri Light" w:eastAsia="Calibri" w:hAnsi="Calibri Light" w:cs="Calibri Light"/>
          <w:color w:val="222222"/>
          <w:sz w:val="24"/>
          <w:szCs w:val="24"/>
        </w:rPr>
      </w:pPr>
      <w:r w:rsidRPr="006C6C77">
        <w:rPr>
          <w:rFonts w:ascii="Calibri Light" w:eastAsia="Calibri" w:hAnsi="Calibri Light" w:cs="Calibri Light"/>
          <w:color w:val="222222"/>
          <w:sz w:val="24"/>
          <w:szCs w:val="24"/>
        </w:rPr>
        <w:t>Permite el registro de si se acreditó o no el curso.</w:t>
      </w:r>
    </w:p>
    <w:p w14:paraId="2A98818C" w14:textId="57BAA1B9" w:rsidR="00164EC1" w:rsidRPr="00FB575C" w:rsidRDefault="004A1CF2" w:rsidP="00A34AB9">
      <w:pPr>
        <w:numPr>
          <w:ilvl w:val="0"/>
          <w:numId w:val="27"/>
        </w:numPr>
        <w:shd w:val="clear" w:color="auto" w:fill="FFFFFF"/>
        <w:spacing w:after="0" w:line="240" w:lineRule="auto"/>
        <w:contextualSpacing/>
        <w:rPr>
          <w:rFonts w:ascii="Calibri Light" w:eastAsia="Calibri" w:hAnsi="Calibri Light" w:cs="Calibri Light"/>
          <w:color w:val="C00000"/>
          <w:sz w:val="24"/>
          <w:szCs w:val="24"/>
        </w:rPr>
      </w:pPr>
      <w:r w:rsidRPr="00FB575C">
        <w:rPr>
          <w:rFonts w:ascii="Calibri Light" w:eastAsia="Calibri" w:hAnsi="Calibri Light" w:cs="Calibri Light"/>
          <w:color w:val="C00000"/>
          <w:sz w:val="24"/>
          <w:szCs w:val="24"/>
        </w:rPr>
        <w:t xml:space="preserve">Ku ye’esik </w:t>
      </w:r>
      <w:r w:rsidR="00FB575C" w:rsidRPr="00FB575C">
        <w:rPr>
          <w:rFonts w:ascii="Calibri Light" w:eastAsia="Calibri" w:hAnsi="Calibri Light" w:cs="Calibri Light"/>
          <w:color w:val="C00000"/>
          <w:sz w:val="24"/>
          <w:szCs w:val="24"/>
        </w:rPr>
        <w:t>wa máansa’ab le kaambalilo’ wa ma’.</w:t>
      </w:r>
    </w:p>
    <w:p w14:paraId="36C0B732" w14:textId="2DDB2BEC" w:rsidR="004427EA" w:rsidRDefault="004427EA" w:rsidP="00A34AB9">
      <w:pPr>
        <w:numPr>
          <w:ilvl w:val="0"/>
          <w:numId w:val="27"/>
        </w:numPr>
        <w:shd w:val="clear" w:color="auto" w:fill="FFFFFF"/>
        <w:spacing w:after="0" w:line="240" w:lineRule="auto"/>
        <w:contextualSpacing/>
        <w:rPr>
          <w:rFonts w:ascii="Calibri Light" w:eastAsia="Calibri" w:hAnsi="Calibri Light" w:cs="Calibri Light"/>
          <w:color w:val="222222"/>
          <w:sz w:val="24"/>
          <w:szCs w:val="24"/>
        </w:rPr>
      </w:pPr>
      <w:r w:rsidRPr="006C6C77">
        <w:rPr>
          <w:rFonts w:ascii="Calibri Light" w:eastAsia="Calibri" w:hAnsi="Calibri Light" w:cs="Calibri Light"/>
          <w:color w:val="222222"/>
          <w:sz w:val="24"/>
          <w:szCs w:val="24"/>
        </w:rPr>
        <w:t>Permite la generación de las constancias de participación.</w:t>
      </w:r>
    </w:p>
    <w:p w14:paraId="4C30BDEC" w14:textId="75F23C26" w:rsidR="00FB575C" w:rsidRPr="00AA528B" w:rsidRDefault="00A628D6" w:rsidP="00A34AB9">
      <w:pPr>
        <w:numPr>
          <w:ilvl w:val="0"/>
          <w:numId w:val="27"/>
        </w:numPr>
        <w:shd w:val="clear" w:color="auto" w:fill="FFFFFF"/>
        <w:spacing w:after="0" w:line="240" w:lineRule="auto"/>
        <w:contextualSpacing/>
        <w:rPr>
          <w:rFonts w:ascii="Calibri Light" w:eastAsia="Calibri" w:hAnsi="Calibri Light" w:cs="Calibri Light"/>
          <w:color w:val="C00000"/>
          <w:sz w:val="24"/>
          <w:szCs w:val="24"/>
        </w:rPr>
      </w:pPr>
      <w:r w:rsidRPr="00AA528B">
        <w:rPr>
          <w:rFonts w:ascii="Calibri Light" w:eastAsia="Calibri" w:hAnsi="Calibri Light" w:cs="Calibri Light"/>
          <w:color w:val="C00000"/>
          <w:sz w:val="24"/>
          <w:szCs w:val="24"/>
        </w:rPr>
        <w:t xml:space="preserve">Ku beetik u yantal </w:t>
      </w:r>
      <w:r w:rsidR="0075247B" w:rsidRPr="00AA528B">
        <w:rPr>
          <w:rFonts w:ascii="Calibri Light" w:eastAsia="Calibri" w:hAnsi="Calibri Light" w:cs="Calibri Light"/>
          <w:color w:val="C00000"/>
          <w:sz w:val="24"/>
          <w:szCs w:val="24"/>
        </w:rPr>
        <w:t>u chíimpolal utia’al le máaxo’ob táakpajo’obi.</w:t>
      </w:r>
    </w:p>
    <w:p w14:paraId="1A40BB41" w14:textId="596900BA" w:rsidR="004427EA" w:rsidRDefault="004427EA" w:rsidP="00A34AB9">
      <w:pPr>
        <w:numPr>
          <w:ilvl w:val="0"/>
          <w:numId w:val="27"/>
        </w:numPr>
        <w:shd w:val="clear" w:color="auto" w:fill="FFFFFF"/>
        <w:spacing w:after="0" w:line="240" w:lineRule="auto"/>
        <w:contextualSpacing/>
        <w:rPr>
          <w:rFonts w:ascii="Calibri Light" w:eastAsia="Calibri" w:hAnsi="Calibri Light" w:cs="Calibri Light"/>
          <w:color w:val="222222"/>
          <w:sz w:val="24"/>
          <w:szCs w:val="24"/>
        </w:rPr>
      </w:pPr>
      <w:r w:rsidRPr="006C6C77">
        <w:rPr>
          <w:rFonts w:ascii="Calibri Light" w:eastAsia="Calibri" w:hAnsi="Calibri Light" w:cs="Calibri Light"/>
          <w:color w:val="222222"/>
          <w:sz w:val="24"/>
          <w:szCs w:val="24"/>
        </w:rPr>
        <w:t>Módulo para realizar búsquedas.</w:t>
      </w:r>
    </w:p>
    <w:p w14:paraId="2C4DC10E" w14:textId="3684D5B0" w:rsidR="00AA528B" w:rsidRPr="00AE321D" w:rsidRDefault="004229C8" w:rsidP="00A34AB9">
      <w:pPr>
        <w:numPr>
          <w:ilvl w:val="0"/>
          <w:numId w:val="27"/>
        </w:numPr>
        <w:shd w:val="clear" w:color="auto" w:fill="FFFFFF"/>
        <w:spacing w:after="0" w:line="240" w:lineRule="auto"/>
        <w:contextualSpacing/>
        <w:rPr>
          <w:rFonts w:ascii="Calibri Light" w:eastAsia="Calibri" w:hAnsi="Calibri Light" w:cs="Calibri Light"/>
          <w:color w:val="C00000"/>
          <w:sz w:val="24"/>
          <w:szCs w:val="24"/>
        </w:rPr>
      </w:pPr>
      <w:r w:rsidRPr="00AE321D">
        <w:rPr>
          <w:rFonts w:ascii="Calibri Light" w:eastAsia="Calibri" w:hAnsi="Calibri Light" w:cs="Calibri Light"/>
          <w:color w:val="C00000"/>
          <w:sz w:val="24"/>
          <w:szCs w:val="24"/>
        </w:rPr>
        <w:t xml:space="preserve">Jump’éel chíikulil </w:t>
      </w:r>
      <w:r w:rsidR="00AE321D" w:rsidRPr="00AE321D">
        <w:rPr>
          <w:rFonts w:ascii="Calibri Light" w:eastAsia="Calibri" w:hAnsi="Calibri Light" w:cs="Calibri Light"/>
          <w:color w:val="C00000"/>
          <w:sz w:val="24"/>
          <w:szCs w:val="24"/>
        </w:rPr>
        <w:t>utia’al u kaxta’al wa ba’ax</w:t>
      </w:r>
    </w:p>
    <w:p w14:paraId="405C6808" w14:textId="170819B6" w:rsidR="004427EA" w:rsidRDefault="004427EA" w:rsidP="00A34AB9">
      <w:pPr>
        <w:numPr>
          <w:ilvl w:val="0"/>
          <w:numId w:val="27"/>
        </w:numPr>
        <w:shd w:val="clear" w:color="auto" w:fill="FFFFFF"/>
        <w:spacing w:after="0" w:line="240" w:lineRule="auto"/>
        <w:contextualSpacing/>
        <w:rPr>
          <w:rFonts w:ascii="Calibri Light" w:eastAsia="Calibri" w:hAnsi="Calibri Light" w:cs="Calibri Light"/>
          <w:color w:val="222222"/>
          <w:sz w:val="24"/>
          <w:szCs w:val="24"/>
        </w:rPr>
      </w:pPr>
      <w:r w:rsidRPr="006C6C77">
        <w:rPr>
          <w:rFonts w:ascii="Calibri Light" w:eastAsia="Calibri" w:hAnsi="Calibri Light" w:cs="Calibri Light"/>
          <w:color w:val="222222"/>
          <w:sz w:val="24"/>
          <w:szCs w:val="24"/>
        </w:rPr>
        <w:t>Módulo para reportes.</w:t>
      </w:r>
    </w:p>
    <w:p w14:paraId="2CCF1C75" w14:textId="39CE6D69" w:rsidR="00AE321D" w:rsidRPr="00647BC0" w:rsidRDefault="00321689" w:rsidP="00A34AB9">
      <w:pPr>
        <w:numPr>
          <w:ilvl w:val="0"/>
          <w:numId w:val="27"/>
        </w:numPr>
        <w:shd w:val="clear" w:color="auto" w:fill="FFFFFF"/>
        <w:spacing w:after="0" w:line="240" w:lineRule="auto"/>
        <w:contextualSpacing/>
        <w:rPr>
          <w:rFonts w:ascii="Calibri Light" w:eastAsia="Calibri" w:hAnsi="Calibri Light" w:cs="Calibri Light"/>
          <w:color w:val="C00000"/>
          <w:sz w:val="24"/>
          <w:szCs w:val="24"/>
        </w:rPr>
      </w:pPr>
      <w:r w:rsidRPr="00647BC0">
        <w:rPr>
          <w:rFonts w:ascii="Calibri Light" w:eastAsia="Calibri" w:hAnsi="Calibri Light" w:cs="Calibri Light"/>
          <w:color w:val="C00000"/>
          <w:sz w:val="24"/>
          <w:szCs w:val="24"/>
        </w:rPr>
        <w:t xml:space="preserve">Jump’éel chíikulil utia’al </w:t>
      </w:r>
      <w:r w:rsidR="00B50684">
        <w:rPr>
          <w:rFonts w:ascii="Calibri Light" w:eastAsia="Calibri" w:hAnsi="Calibri Light" w:cs="Calibri Light"/>
          <w:color w:val="C00000"/>
          <w:sz w:val="24"/>
          <w:szCs w:val="24"/>
        </w:rPr>
        <w:t>ts’íibta’al ba’axo’ob ucha’an ichil le ka’ansajilo’.</w:t>
      </w:r>
    </w:p>
    <w:p w14:paraId="340FD652" w14:textId="62F6FD28" w:rsidR="004427EA" w:rsidRDefault="004427EA" w:rsidP="00A34AB9">
      <w:pPr>
        <w:numPr>
          <w:ilvl w:val="0"/>
          <w:numId w:val="27"/>
        </w:numPr>
        <w:shd w:val="clear" w:color="auto" w:fill="FFFFFF"/>
        <w:spacing w:after="0" w:line="240" w:lineRule="auto"/>
        <w:contextualSpacing/>
        <w:rPr>
          <w:rFonts w:ascii="Calibri Light" w:eastAsia="Calibri" w:hAnsi="Calibri Light" w:cs="Calibri Light"/>
          <w:color w:val="222222"/>
          <w:sz w:val="24"/>
          <w:szCs w:val="24"/>
        </w:rPr>
      </w:pPr>
      <w:r w:rsidRPr="006C6C77">
        <w:rPr>
          <w:rFonts w:ascii="Calibri Light" w:eastAsia="Calibri" w:hAnsi="Calibri Light" w:cs="Calibri Light"/>
          <w:color w:val="222222"/>
          <w:sz w:val="24"/>
          <w:szCs w:val="24"/>
        </w:rPr>
        <w:t>Compatible con navegadores como Google Chrome y Microsoft Edge.</w:t>
      </w:r>
    </w:p>
    <w:p w14:paraId="385AD5E7" w14:textId="40985094" w:rsidR="008D32ED" w:rsidRPr="008D32ED" w:rsidRDefault="008D32ED" w:rsidP="00A34AB9">
      <w:pPr>
        <w:numPr>
          <w:ilvl w:val="0"/>
          <w:numId w:val="27"/>
        </w:numPr>
        <w:shd w:val="clear" w:color="auto" w:fill="FFFFFF"/>
        <w:spacing w:after="0" w:line="240" w:lineRule="auto"/>
        <w:contextualSpacing/>
        <w:rPr>
          <w:rFonts w:ascii="Calibri Light" w:eastAsia="Calibri" w:hAnsi="Calibri Light" w:cs="Calibri Light"/>
          <w:color w:val="C00000"/>
          <w:sz w:val="24"/>
          <w:szCs w:val="24"/>
        </w:rPr>
      </w:pPr>
      <w:r w:rsidRPr="008D32ED">
        <w:rPr>
          <w:rFonts w:ascii="Calibri Light" w:eastAsia="Calibri" w:hAnsi="Calibri Light" w:cs="Calibri Light"/>
          <w:color w:val="C00000"/>
          <w:sz w:val="24"/>
          <w:szCs w:val="24"/>
        </w:rPr>
        <w:t>Je’el u páajtal u meyajta’al ichil Google Chrome yéetel Microsoft Edge.</w:t>
      </w:r>
    </w:p>
    <w:p w14:paraId="4CA186EA" w14:textId="5E9DD257" w:rsidR="004427EA" w:rsidRDefault="004427EA" w:rsidP="00A34AB9">
      <w:pPr>
        <w:spacing w:after="0" w:line="240" w:lineRule="auto"/>
      </w:pPr>
    </w:p>
    <w:p w14:paraId="1A034F03" w14:textId="2E580480" w:rsidR="00757227" w:rsidRDefault="00757227" w:rsidP="00A34AB9">
      <w:pPr>
        <w:numPr>
          <w:ilvl w:val="0"/>
          <w:numId w:val="25"/>
        </w:numPr>
        <w:shd w:val="clear" w:color="auto" w:fill="FFFFFF"/>
        <w:spacing w:after="0" w:line="240" w:lineRule="auto"/>
        <w:contextualSpacing/>
        <w:rPr>
          <w:rFonts w:ascii="Calibri Light" w:eastAsia="Calibri" w:hAnsi="Calibri Light" w:cs="Arial"/>
          <w:sz w:val="24"/>
          <w:szCs w:val="24"/>
        </w:rPr>
      </w:pPr>
      <w:r w:rsidRPr="006C6C77">
        <w:rPr>
          <w:rFonts w:ascii="Calibri Light" w:eastAsia="Calibri" w:hAnsi="Calibri Light" w:cs="Arial"/>
          <w:sz w:val="24"/>
          <w:szCs w:val="24"/>
        </w:rPr>
        <w:t>Sistema de Difusión</w:t>
      </w:r>
    </w:p>
    <w:p w14:paraId="01B167F6" w14:textId="7CFB8BD3" w:rsidR="008D32ED" w:rsidRPr="00922471" w:rsidRDefault="007F7852" w:rsidP="008D32ED">
      <w:pPr>
        <w:shd w:val="clear" w:color="auto" w:fill="FFFFFF"/>
        <w:spacing w:after="0" w:line="240" w:lineRule="auto"/>
        <w:ind w:left="720"/>
        <w:contextualSpacing/>
        <w:rPr>
          <w:rFonts w:ascii="Calibri Light" w:eastAsia="Calibri" w:hAnsi="Calibri Light" w:cs="Arial"/>
          <w:color w:val="C00000"/>
          <w:sz w:val="24"/>
          <w:szCs w:val="24"/>
        </w:rPr>
      </w:pPr>
      <w:r>
        <w:rPr>
          <w:rFonts w:ascii="Calibri Light" w:eastAsia="Calibri" w:hAnsi="Calibri Light" w:cs="Arial"/>
          <w:color w:val="C00000"/>
          <w:sz w:val="24"/>
          <w:szCs w:val="24"/>
        </w:rPr>
        <w:t>Chíikulil</w:t>
      </w:r>
      <w:r w:rsidR="00063478" w:rsidRPr="00922471">
        <w:rPr>
          <w:rFonts w:ascii="Calibri Light" w:eastAsia="Calibri" w:hAnsi="Calibri Light" w:cs="Arial"/>
          <w:color w:val="C00000"/>
          <w:sz w:val="24"/>
          <w:szCs w:val="24"/>
        </w:rPr>
        <w:t xml:space="preserve"> u ts’a’abal k’ajóoltbil </w:t>
      </w:r>
    </w:p>
    <w:p w14:paraId="0BFADCA4" w14:textId="77777777" w:rsidR="00757227" w:rsidRPr="006C6C77" w:rsidRDefault="00757227" w:rsidP="00A34AB9">
      <w:pPr>
        <w:shd w:val="clear" w:color="auto" w:fill="FFFFFF"/>
        <w:spacing w:after="0" w:line="240" w:lineRule="auto"/>
        <w:rPr>
          <w:rFonts w:ascii="Calibri Light" w:hAnsi="Calibri Light" w:cs="Arial"/>
          <w:sz w:val="24"/>
          <w:szCs w:val="24"/>
        </w:rPr>
      </w:pPr>
    </w:p>
    <w:p w14:paraId="31EF3C0C" w14:textId="329C5A01" w:rsidR="00757227" w:rsidRDefault="00757227" w:rsidP="00A34AB9">
      <w:pPr>
        <w:shd w:val="clear" w:color="auto" w:fill="FFFFFF"/>
        <w:spacing w:after="0" w:line="240" w:lineRule="auto"/>
        <w:jc w:val="both"/>
        <w:rPr>
          <w:rFonts w:asciiTheme="majorHAnsi" w:hAnsiTheme="majorHAnsi" w:cs="Arial"/>
          <w:sz w:val="24"/>
          <w:szCs w:val="24"/>
        </w:rPr>
      </w:pPr>
      <w:r w:rsidRPr="006C6C77">
        <w:rPr>
          <w:rFonts w:asciiTheme="majorHAnsi" w:hAnsiTheme="majorHAnsi" w:cs="Arial"/>
          <w:sz w:val="24"/>
          <w:szCs w:val="24"/>
        </w:rPr>
        <w:t>Este sistema tiene por objetivo facilitar la publicación de los comunicados, banner, etc. en la página del INAIP.</w:t>
      </w:r>
    </w:p>
    <w:p w14:paraId="41DF623D" w14:textId="2B24D59A" w:rsidR="00757227" w:rsidRPr="00F43AE2" w:rsidRDefault="00C83285" w:rsidP="00F43AE2">
      <w:pPr>
        <w:shd w:val="clear" w:color="auto" w:fill="FFFFFF"/>
        <w:spacing w:after="0" w:line="240" w:lineRule="auto"/>
        <w:jc w:val="both"/>
        <w:rPr>
          <w:rFonts w:asciiTheme="majorHAnsi" w:hAnsiTheme="majorHAnsi" w:cs="Arial"/>
          <w:color w:val="C00000"/>
          <w:sz w:val="24"/>
          <w:szCs w:val="24"/>
        </w:rPr>
      </w:pPr>
      <w:r w:rsidRPr="00381D4B">
        <w:rPr>
          <w:rFonts w:asciiTheme="majorHAnsi" w:hAnsiTheme="majorHAnsi" w:cs="Arial"/>
          <w:color w:val="C00000"/>
          <w:sz w:val="24"/>
          <w:szCs w:val="24"/>
        </w:rPr>
        <w:t xml:space="preserve">Le chíikulila’ ku beetik u séeb ts’a’abal k’ajóoltbil </w:t>
      </w:r>
      <w:r w:rsidR="000C0C47" w:rsidRPr="00381D4B">
        <w:rPr>
          <w:rFonts w:asciiTheme="majorHAnsi" w:hAnsiTheme="majorHAnsi" w:cs="Arial"/>
          <w:color w:val="C00000"/>
          <w:sz w:val="24"/>
          <w:szCs w:val="24"/>
        </w:rPr>
        <w:t>ichi</w:t>
      </w:r>
      <w:r w:rsidR="00E271F4">
        <w:rPr>
          <w:rFonts w:asciiTheme="majorHAnsi" w:hAnsiTheme="majorHAnsi" w:cs="Arial"/>
          <w:color w:val="C00000"/>
          <w:sz w:val="24"/>
          <w:szCs w:val="24"/>
        </w:rPr>
        <w:t>l u chíikulil</w:t>
      </w:r>
      <w:r w:rsidR="000C0C47" w:rsidRPr="00381D4B">
        <w:rPr>
          <w:rFonts w:asciiTheme="majorHAnsi" w:hAnsiTheme="majorHAnsi" w:cs="Arial"/>
          <w:color w:val="C00000"/>
          <w:sz w:val="24"/>
          <w:szCs w:val="24"/>
        </w:rPr>
        <w:t xml:space="preserve"> internet ti’ INAIP, </w:t>
      </w:r>
      <w:r w:rsidR="00B2797C" w:rsidRPr="00381D4B">
        <w:rPr>
          <w:rFonts w:asciiTheme="majorHAnsi" w:hAnsiTheme="majorHAnsi" w:cs="Arial"/>
          <w:color w:val="C00000"/>
          <w:sz w:val="24"/>
          <w:szCs w:val="24"/>
        </w:rPr>
        <w:t>ba’ax ku ts’aik ojéeltbil le molayila’</w:t>
      </w:r>
      <w:r w:rsidR="00230A51" w:rsidRPr="00381D4B">
        <w:rPr>
          <w:rFonts w:asciiTheme="majorHAnsi" w:hAnsiTheme="majorHAnsi" w:cs="Arial"/>
          <w:color w:val="C00000"/>
          <w:sz w:val="24"/>
          <w:szCs w:val="24"/>
        </w:rPr>
        <w:t xml:space="preserve">, </w:t>
      </w:r>
      <w:r w:rsidR="00B2797C" w:rsidRPr="00381D4B">
        <w:rPr>
          <w:rFonts w:asciiTheme="majorHAnsi" w:hAnsiTheme="majorHAnsi" w:cs="Arial"/>
          <w:color w:val="C00000"/>
          <w:sz w:val="24"/>
          <w:szCs w:val="24"/>
        </w:rPr>
        <w:t>banner</w:t>
      </w:r>
      <w:r w:rsidR="000C0C47" w:rsidRPr="00381D4B">
        <w:rPr>
          <w:rFonts w:asciiTheme="majorHAnsi" w:hAnsiTheme="majorHAnsi" w:cs="Arial"/>
          <w:color w:val="C00000"/>
          <w:sz w:val="24"/>
          <w:szCs w:val="24"/>
        </w:rPr>
        <w:t>, ichil</w:t>
      </w:r>
      <w:r w:rsidR="00230A51" w:rsidRPr="00381D4B">
        <w:rPr>
          <w:rFonts w:asciiTheme="majorHAnsi" w:hAnsiTheme="majorHAnsi" w:cs="Arial"/>
          <w:color w:val="C00000"/>
          <w:sz w:val="24"/>
          <w:szCs w:val="24"/>
        </w:rPr>
        <w:t xml:space="preserve"> u láak’ ba’alo’</w:t>
      </w:r>
      <w:r w:rsidR="000C0C47" w:rsidRPr="00381D4B">
        <w:rPr>
          <w:rFonts w:asciiTheme="majorHAnsi" w:hAnsiTheme="majorHAnsi" w:cs="Arial"/>
          <w:color w:val="C00000"/>
          <w:sz w:val="24"/>
          <w:szCs w:val="24"/>
        </w:rPr>
        <w:t xml:space="preserve">ob. </w:t>
      </w:r>
    </w:p>
    <w:p w14:paraId="31C89BBF" w14:textId="542C9BF1" w:rsidR="00757227" w:rsidRDefault="00757227" w:rsidP="00A34AB9">
      <w:pPr>
        <w:shd w:val="clear" w:color="auto" w:fill="FFFFFF"/>
        <w:spacing w:after="0" w:line="240" w:lineRule="auto"/>
        <w:jc w:val="both"/>
        <w:rPr>
          <w:rFonts w:asciiTheme="majorHAnsi" w:hAnsiTheme="majorHAnsi" w:cs="Arial"/>
          <w:sz w:val="24"/>
          <w:szCs w:val="24"/>
        </w:rPr>
      </w:pPr>
      <w:r w:rsidRPr="006C6C77">
        <w:rPr>
          <w:rFonts w:asciiTheme="majorHAnsi" w:hAnsiTheme="majorHAnsi" w:cs="Arial"/>
          <w:sz w:val="24"/>
          <w:szCs w:val="24"/>
        </w:rPr>
        <w:t>Para mejorar este sistema, se agregó una galería para mostrar las tiras de comic y los carteles que se han inscritos en los concursos realizados en el Instituto.</w:t>
      </w:r>
    </w:p>
    <w:p w14:paraId="4E67420B" w14:textId="4FD66A35" w:rsidR="00F41E29" w:rsidRPr="004F54B6" w:rsidRDefault="0063666E" w:rsidP="00A34AB9">
      <w:pPr>
        <w:shd w:val="clear" w:color="auto" w:fill="FFFFFF"/>
        <w:spacing w:after="0" w:line="240" w:lineRule="auto"/>
        <w:jc w:val="both"/>
        <w:rPr>
          <w:rFonts w:asciiTheme="majorHAnsi" w:hAnsiTheme="majorHAnsi" w:cs="Arial"/>
          <w:color w:val="C00000"/>
          <w:sz w:val="24"/>
          <w:szCs w:val="24"/>
        </w:rPr>
      </w:pPr>
      <w:r w:rsidRPr="004F54B6">
        <w:rPr>
          <w:rFonts w:asciiTheme="majorHAnsi" w:hAnsiTheme="majorHAnsi" w:cs="Arial"/>
          <w:color w:val="C00000"/>
          <w:sz w:val="24"/>
          <w:szCs w:val="24"/>
        </w:rPr>
        <w:t xml:space="preserve">Utia’al u ma’alobkinsa’al le chíikulilo’, </w:t>
      </w:r>
      <w:r w:rsidR="00B87825" w:rsidRPr="004F54B6">
        <w:rPr>
          <w:rFonts w:asciiTheme="majorHAnsi" w:hAnsiTheme="majorHAnsi" w:cs="Arial"/>
          <w:color w:val="C00000"/>
          <w:sz w:val="24"/>
          <w:szCs w:val="24"/>
        </w:rPr>
        <w:t xml:space="preserve">jts’a’ab jump’éel kúuchil utia’al u ye’esa’al le tiras ti’ comics yéetel cartelo’ob ts’o’ok u táakpajalo’ob ichil u ketláamilo’ob le molayila’. </w:t>
      </w:r>
    </w:p>
    <w:p w14:paraId="780BC334" w14:textId="3F2332FC" w:rsidR="00757227" w:rsidRPr="006C6C77" w:rsidRDefault="00757227" w:rsidP="00A34AB9">
      <w:pPr>
        <w:shd w:val="clear" w:color="auto" w:fill="FFFFFF"/>
        <w:spacing w:after="0" w:line="240" w:lineRule="auto"/>
        <w:rPr>
          <w:rFonts w:asciiTheme="majorHAnsi" w:hAnsiTheme="majorHAnsi" w:cs="Arial"/>
          <w:sz w:val="20"/>
          <w:szCs w:val="20"/>
        </w:rPr>
      </w:pPr>
    </w:p>
    <w:p w14:paraId="764C9367" w14:textId="0129E77C" w:rsidR="00757227" w:rsidRDefault="00757227" w:rsidP="00A34AB9">
      <w:pPr>
        <w:numPr>
          <w:ilvl w:val="0"/>
          <w:numId w:val="25"/>
        </w:numPr>
        <w:shd w:val="clear" w:color="auto" w:fill="FFFFFF"/>
        <w:spacing w:after="0" w:line="240" w:lineRule="auto"/>
        <w:contextualSpacing/>
        <w:rPr>
          <w:rFonts w:asciiTheme="majorHAnsi" w:eastAsia="Calibri" w:hAnsiTheme="majorHAnsi" w:cs="Calibri Light"/>
          <w:color w:val="000000"/>
          <w:sz w:val="24"/>
          <w:szCs w:val="24"/>
          <w:shd w:val="clear" w:color="auto" w:fill="FFFFFF"/>
        </w:rPr>
      </w:pPr>
      <w:r w:rsidRPr="006C6C77">
        <w:rPr>
          <w:rFonts w:asciiTheme="majorHAnsi" w:eastAsia="Calibri" w:hAnsiTheme="majorHAnsi" w:cs="Calibri Light"/>
          <w:color w:val="000000"/>
          <w:sz w:val="24"/>
          <w:szCs w:val="24"/>
          <w:shd w:val="clear" w:color="auto" w:fill="FFFFFF"/>
        </w:rPr>
        <w:t>SAGA - Sistema Automatizado para la Gestión de Archivos</w:t>
      </w:r>
    </w:p>
    <w:p w14:paraId="3FA23F4A" w14:textId="2A023B35" w:rsidR="009C6BCF" w:rsidRPr="0093439C" w:rsidRDefault="007574F4" w:rsidP="009C6BCF">
      <w:pPr>
        <w:shd w:val="clear" w:color="auto" w:fill="FFFFFF"/>
        <w:spacing w:after="0" w:line="240" w:lineRule="auto"/>
        <w:ind w:left="720"/>
        <w:contextualSpacing/>
        <w:rPr>
          <w:rFonts w:asciiTheme="majorHAnsi" w:eastAsia="Calibri" w:hAnsiTheme="majorHAnsi" w:cs="Calibri Light"/>
          <w:color w:val="C00000"/>
          <w:sz w:val="24"/>
          <w:szCs w:val="24"/>
          <w:shd w:val="clear" w:color="auto" w:fill="FFFFFF"/>
        </w:rPr>
      </w:pPr>
      <w:r w:rsidRPr="0093439C">
        <w:rPr>
          <w:rFonts w:asciiTheme="majorHAnsi" w:eastAsia="Calibri" w:hAnsiTheme="majorHAnsi" w:cs="Calibri Light"/>
          <w:color w:val="C00000"/>
          <w:sz w:val="24"/>
          <w:szCs w:val="24"/>
          <w:shd w:val="clear" w:color="auto" w:fill="FFFFFF"/>
        </w:rPr>
        <w:t xml:space="preserve">U chíikulil SAGA </w:t>
      </w:r>
      <w:r w:rsidR="001A0B35">
        <w:rPr>
          <w:rFonts w:asciiTheme="majorHAnsi" w:eastAsia="Calibri" w:hAnsiTheme="majorHAnsi" w:cs="Calibri Light"/>
          <w:color w:val="C00000"/>
          <w:sz w:val="24"/>
          <w:szCs w:val="24"/>
          <w:shd w:val="clear" w:color="auto" w:fill="FFFFFF"/>
        </w:rPr>
        <w:t>–</w:t>
      </w:r>
      <w:r w:rsidRPr="0093439C">
        <w:rPr>
          <w:rFonts w:asciiTheme="majorHAnsi" w:eastAsia="Calibri" w:hAnsiTheme="majorHAnsi" w:cs="Calibri Light"/>
          <w:color w:val="C00000"/>
          <w:sz w:val="24"/>
          <w:szCs w:val="24"/>
          <w:shd w:val="clear" w:color="auto" w:fill="FFFFFF"/>
        </w:rPr>
        <w:t xml:space="preserve"> </w:t>
      </w:r>
      <w:r w:rsidR="001A0B35">
        <w:rPr>
          <w:rFonts w:asciiTheme="majorHAnsi" w:eastAsia="Calibri" w:hAnsiTheme="majorHAnsi" w:cs="Calibri Light"/>
          <w:color w:val="C00000"/>
          <w:sz w:val="24"/>
          <w:szCs w:val="24"/>
          <w:shd w:val="clear" w:color="auto" w:fill="FFFFFF"/>
        </w:rPr>
        <w:t>U k’áa</w:t>
      </w:r>
      <w:r w:rsidR="00535F71">
        <w:rPr>
          <w:rFonts w:asciiTheme="majorHAnsi" w:eastAsia="Calibri" w:hAnsiTheme="majorHAnsi" w:cs="Calibri Light"/>
          <w:color w:val="C00000"/>
          <w:sz w:val="24"/>
          <w:szCs w:val="24"/>
          <w:shd w:val="clear" w:color="auto" w:fill="FFFFFF"/>
        </w:rPr>
        <w:t>t</w:t>
      </w:r>
      <w:r w:rsidR="001A0B35">
        <w:rPr>
          <w:rFonts w:asciiTheme="majorHAnsi" w:eastAsia="Calibri" w:hAnsiTheme="majorHAnsi" w:cs="Calibri Light"/>
          <w:color w:val="C00000"/>
          <w:sz w:val="24"/>
          <w:szCs w:val="24"/>
          <w:shd w:val="clear" w:color="auto" w:fill="FFFFFF"/>
        </w:rPr>
        <w:t xml:space="preserve"> u ya’alej Sistema Automatizado para la Gestión de Archivos</w:t>
      </w:r>
    </w:p>
    <w:p w14:paraId="72BFDDD0" w14:textId="77777777" w:rsidR="00757227" w:rsidRPr="006C6C77" w:rsidRDefault="00757227" w:rsidP="00A34AB9">
      <w:pPr>
        <w:shd w:val="clear" w:color="auto" w:fill="FFFFFF"/>
        <w:spacing w:after="0" w:line="240" w:lineRule="auto"/>
        <w:rPr>
          <w:rFonts w:asciiTheme="majorHAnsi" w:eastAsia="Times New Roman" w:hAnsiTheme="majorHAnsi" w:cs="Arial"/>
          <w:color w:val="222222"/>
          <w:sz w:val="19"/>
          <w:szCs w:val="19"/>
          <w:lang w:eastAsia="es-MX"/>
        </w:rPr>
      </w:pPr>
    </w:p>
    <w:p w14:paraId="45AD5718" w14:textId="77777777" w:rsidR="00757227" w:rsidRPr="006C6C77" w:rsidRDefault="00757227" w:rsidP="00A34AB9">
      <w:pPr>
        <w:shd w:val="clear" w:color="auto" w:fill="FFFFFF"/>
        <w:spacing w:after="0" w:line="240" w:lineRule="auto"/>
        <w:jc w:val="both"/>
        <w:rPr>
          <w:rFonts w:asciiTheme="majorHAnsi" w:hAnsiTheme="majorHAnsi" w:cs="Arial"/>
          <w:sz w:val="24"/>
          <w:szCs w:val="24"/>
        </w:rPr>
      </w:pPr>
      <w:r w:rsidRPr="006C6C77">
        <w:rPr>
          <w:rFonts w:asciiTheme="majorHAnsi" w:hAnsiTheme="majorHAnsi" w:cs="Arial"/>
          <w:sz w:val="24"/>
          <w:szCs w:val="24"/>
        </w:rPr>
        <w:t>Este sistema cumple con los lineamientos del Sistema Nacional de Transparencia, Acceso a la Información Pública y Protección de Datos Personales, para la Organización y Conservación de Archivos en Posesión de los Sujetos Obligados; así como las normatividades emitidas por el Archivo General de la Nación.</w:t>
      </w:r>
    </w:p>
    <w:p w14:paraId="25F3082A" w14:textId="540CA204" w:rsidR="00757227" w:rsidRPr="002D5B81" w:rsidRDefault="00BE6EFF" w:rsidP="00A34AB9">
      <w:pPr>
        <w:shd w:val="clear" w:color="auto" w:fill="FFFFFF"/>
        <w:spacing w:after="0" w:line="240" w:lineRule="auto"/>
        <w:jc w:val="both"/>
        <w:rPr>
          <w:rFonts w:asciiTheme="majorHAnsi" w:hAnsiTheme="majorHAnsi" w:cs="Arial"/>
          <w:color w:val="C00000"/>
          <w:sz w:val="24"/>
          <w:szCs w:val="24"/>
        </w:rPr>
      </w:pPr>
      <w:r w:rsidRPr="002D5B81">
        <w:rPr>
          <w:rFonts w:asciiTheme="majorHAnsi" w:hAnsiTheme="majorHAnsi" w:cs="Arial"/>
          <w:color w:val="C00000"/>
          <w:sz w:val="24"/>
          <w:szCs w:val="24"/>
        </w:rPr>
        <w:t xml:space="preserve">Le chíikulila’ </w:t>
      </w:r>
      <w:r w:rsidR="00F80BD2" w:rsidRPr="002D5B81">
        <w:rPr>
          <w:rFonts w:asciiTheme="majorHAnsi" w:hAnsiTheme="majorHAnsi" w:cs="Arial"/>
          <w:color w:val="C00000"/>
          <w:sz w:val="24"/>
          <w:szCs w:val="24"/>
        </w:rPr>
        <w:t>ku láaj beetik le ba’ax jets’a’</w:t>
      </w:r>
      <w:r w:rsidR="002D5B81">
        <w:rPr>
          <w:rFonts w:asciiTheme="majorHAnsi" w:hAnsiTheme="majorHAnsi" w:cs="Arial"/>
          <w:color w:val="C00000"/>
          <w:sz w:val="24"/>
          <w:szCs w:val="24"/>
        </w:rPr>
        <w:t>an ichil u ju’unil tu’ux ku chíimpolta’al ba’ax unaj u beeta’al ti’ u Chíikulil u Sáaskunta’al yéetel u Ts’a’abal Ojéeltbil u Meyaj Jala’ach yéetel Molayilo’ob yéetel u Kaláanta’al Ba’ax Yaan u Yil yéetel Máako’ob, utia’al le Tso’olol yéetel utia’al u kaláanta’al ju’unilo’ob yaan ichil le molayilo’obo’; beyxan je’</w:t>
      </w:r>
      <w:r w:rsidR="003B0437">
        <w:rPr>
          <w:rFonts w:asciiTheme="majorHAnsi" w:hAnsiTheme="majorHAnsi" w:cs="Arial"/>
          <w:color w:val="C00000"/>
          <w:sz w:val="24"/>
          <w:szCs w:val="24"/>
        </w:rPr>
        <w:t>el bix u ju’unil mokt’aano’ob ts’a’aban tumen u molayil Archivo General de la Nación.</w:t>
      </w:r>
    </w:p>
    <w:p w14:paraId="778D01EE" w14:textId="264755C4" w:rsidR="00757227" w:rsidRDefault="00757227" w:rsidP="00A34AB9">
      <w:pPr>
        <w:shd w:val="clear" w:color="auto" w:fill="FFFFFF"/>
        <w:spacing w:after="0" w:line="240" w:lineRule="auto"/>
        <w:jc w:val="both"/>
        <w:rPr>
          <w:rFonts w:asciiTheme="majorHAnsi" w:hAnsiTheme="majorHAnsi" w:cs="Arial"/>
          <w:sz w:val="24"/>
          <w:szCs w:val="24"/>
        </w:rPr>
      </w:pPr>
      <w:r w:rsidRPr="006C6C77">
        <w:rPr>
          <w:rFonts w:asciiTheme="majorHAnsi" w:hAnsiTheme="majorHAnsi" w:cs="Arial"/>
          <w:sz w:val="24"/>
          <w:szCs w:val="24"/>
        </w:rPr>
        <w:t>En el periodo que se reporte, se realizó el levantamiento de requerimientos, análisis, diseño y codificación de las siguientes funcionalidades:</w:t>
      </w:r>
    </w:p>
    <w:p w14:paraId="19B2000B" w14:textId="11E76B04" w:rsidR="00F04D42" w:rsidRPr="009E135B" w:rsidRDefault="009E135B" w:rsidP="00A34AB9">
      <w:pPr>
        <w:shd w:val="clear" w:color="auto" w:fill="FFFFFF"/>
        <w:spacing w:after="0" w:line="240" w:lineRule="auto"/>
        <w:jc w:val="both"/>
        <w:rPr>
          <w:rFonts w:asciiTheme="majorHAnsi" w:hAnsiTheme="majorHAnsi" w:cs="Arial"/>
          <w:color w:val="C00000"/>
          <w:sz w:val="24"/>
          <w:szCs w:val="24"/>
        </w:rPr>
      </w:pPr>
      <w:r w:rsidRPr="009E135B">
        <w:rPr>
          <w:rFonts w:asciiTheme="majorHAnsi" w:hAnsiTheme="majorHAnsi" w:cs="Arial"/>
          <w:color w:val="C00000"/>
          <w:sz w:val="24"/>
          <w:szCs w:val="24"/>
        </w:rPr>
        <w:t xml:space="preserve">Ichil le ja’ab ku </w:t>
      </w:r>
      <w:r>
        <w:rPr>
          <w:rFonts w:asciiTheme="majorHAnsi" w:hAnsiTheme="majorHAnsi" w:cs="Arial"/>
          <w:color w:val="C00000"/>
          <w:sz w:val="24"/>
          <w:szCs w:val="24"/>
        </w:rPr>
        <w:t>ts’a’abal ojéeltbile’</w:t>
      </w:r>
      <w:r w:rsidR="000A02E3">
        <w:rPr>
          <w:rFonts w:asciiTheme="majorHAnsi" w:hAnsiTheme="majorHAnsi" w:cs="Arial"/>
          <w:color w:val="C00000"/>
          <w:sz w:val="24"/>
          <w:szCs w:val="24"/>
        </w:rPr>
        <w:t xml:space="preserve">, beeta’ab u meyajil u yila’al ba’ax </w:t>
      </w:r>
      <w:r w:rsidR="00166EEB">
        <w:rPr>
          <w:rFonts w:asciiTheme="majorHAnsi" w:hAnsiTheme="majorHAnsi" w:cs="Arial"/>
          <w:color w:val="C00000"/>
          <w:sz w:val="24"/>
          <w:szCs w:val="24"/>
        </w:rPr>
        <w:t xml:space="preserve">ku </w:t>
      </w:r>
      <w:r w:rsidR="000A02E3">
        <w:rPr>
          <w:rFonts w:asciiTheme="majorHAnsi" w:hAnsiTheme="majorHAnsi" w:cs="Arial"/>
          <w:color w:val="C00000"/>
          <w:sz w:val="24"/>
          <w:szCs w:val="24"/>
        </w:rPr>
        <w:t xml:space="preserve">k’a’abetchajal, u xak’alta’al, u pa’ajolta’al </w:t>
      </w:r>
      <w:r w:rsidR="00A96E16">
        <w:rPr>
          <w:rFonts w:asciiTheme="majorHAnsi" w:hAnsiTheme="majorHAnsi" w:cs="Arial"/>
          <w:color w:val="C00000"/>
          <w:sz w:val="24"/>
          <w:szCs w:val="24"/>
        </w:rPr>
        <w:t xml:space="preserve">yéetel na’atpajal le jejeláas meyajo’oba’: </w:t>
      </w:r>
    </w:p>
    <w:p w14:paraId="778FFD05" w14:textId="505AD11A" w:rsidR="00757227" w:rsidRDefault="00757227" w:rsidP="00A34AB9">
      <w:pPr>
        <w:numPr>
          <w:ilvl w:val="0"/>
          <w:numId w:val="29"/>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Módulo inventarios documentales: En este módulo se pueden realizar las siguientes actividades.</w:t>
      </w:r>
    </w:p>
    <w:p w14:paraId="4714B20E" w14:textId="54A21705" w:rsidR="0077696D" w:rsidRPr="002B5005" w:rsidRDefault="002630C3" w:rsidP="0077696D">
      <w:pPr>
        <w:shd w:val="clear" w:color="auto" w:fill="FFFFFF"/>
        <w:spacing w:after="0" w:line="240" w:lineRule="auto"/>
        <w:ind w:left="720"/>
        <w:contextualSpacing/>
        <w:jc w:val="both"/>
        <w:rPr>
          <w:rFonts w:asciiTheme="majorHAnsi" w:eastAsia="Calibri" w:hAnsiTheme="majorHAnsi" w:cs="Arial"/>
          <w:color w:val="C00000"/>
          <w:sz w:val="24"/>
          <w:szCs w:val="24"/>
        </w:rPr>
      </w:pPr>
      <w:r w:rsidRPr="002B5005">
        <w:rPr>
          <w:rFonts w:asciiTheme="majorHAnsi" w:eastAsia="Calibri" w:hAnsiTheme="majorHAnsi" w:cs="Arial"/>
          <w:color w:val="C00000"/>
          <w:sz w:val="24"/>
          <w:szCs w:val="24"/>
        </w:rPr>
        <w:lastRenderedPageBreak/>
        <w:t xml:space="preserve">U chíikulil u líik’sa’al ju’unilo’ob meyaj: ichil le chíikulila’ ku páajtal u beeta’al le meyajo’oba’: </w:t>
      </w:r>
    </w:p>
    <w:p w14:paraId="69EAA8DE" w14:textId="2703E3A3" w:rsidR="00757227" w:rsidRDefault="00757227" w:rsidP="00A34AB9">
      <w:pPr>
        <w:numPr>
          <w:ilvl w:val="0"/>
          <w:numId w:val="28"/>
        </w:numPr>
        <w:shd w:val="clear" w:color="auto" w:fill="FFFFFF"/>
        <w:spacing w:after="0" w:line="240" w:lineRule="auto"/>
        <w:ind w:left="1134"/>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Añadir, modificar o eliminar los expedientes.</w:t>
      </w:r>
    </w:p>
    <w:p w14:paraId="5B409A63" w14:textId="44290221" w:rsidR="009D6AE2" w:rsidRPr="00F26A53" w:rsidRDefault="009D6AE2" w:rsidP="00A34AB9">
      <w:pPr>
        <w:numPr>
          <w:ilvl w:val="0"/>
          <w:numId w:val="28"/>
        </w:numPr>
        <w:shd w:val="clear" w:color="auto" w:fill="FFFFFF"/>
        <w:spacing w:after="0" w:line="240" w:lineRule="auto"/>
        <w:ind w:left="1134"/>
        <w:contextualSpacing/>
        <w:jc w:val="both"/>
        <w:rPr>
          <w:rFonts w:asciiTheme="majorHAnsi" w:eastAsia="Calibri" w:hAnsiTheme="majorHAnsi" w:cs="Arial"/>
          <w:color w:val="C00000"/>
          <w:sz w:val="24"/>
          <w:szCs w:val="24"/>
        </w:rPr>
      </w:pPr>
      <w:r w:rsidRPr="00F26A53">
        <w:rPr>
          <w:rFonts w:asciiTheme="majorHAnsi" w:eastAsia="Calibri" w:hAnsiTheme="majorHAnsi" w:cs="Arial"/>
          <w:color w:val="C00000"/>
          <w:sz w:val="24"/>
          <w:szCs w:val="24"/>
        </w:rPr>
        <w:t>U Yoksa’al, u túumbenkunsa’al wa u luk’sa’al ju’unilo’ob meyaj</w:t>
      </w:r>
      <w:r w:rsidR="00F26A53" w:rsidRPr="00F26A53">
        <w:rPr>
          <w:rFonts w:asciiTheme="majorHAnsi" w:eastAsia="Calibri" w:hAnsiTheme="majorHAnsi" w:cs="Arial"/>
          <w:color w:val="C00000"/>
          <w:sz w:val="24"/>
          <w:szCs w:val="24"/>
        </w:rPr>
        <w:t>.</w:t>
      </w:r>
    </w:p>
    <w:p w14:paraId="6A5D36D2" w14:textId="400379EF" w:rsidR="00757227" w:rsidRDefault="00757227" w:rsidP="00A34AB9">
      <w:pPr>
        <w:numPr>
          <w:ilvl w:val="0"/>
          <w:numId w:val="28"/>
        </w:numPr>
        <w:shd w:val="clear" w:color="auto" w:fill="FFFFFF"/>
        <w:spacing w:after="0" w:line="240" w:lineRule="auto"/>
        <w:ind w:left="1134"/>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Agregar, modificar o eliminar documentos a un determinado expediente.</w:t>
      </w:r>
    </w:p>
    <w:p w14:paraId="60698CC8" w14:textId="6B7AF65D" w:rsidR="00217DBB" w:rsidRPr="002B1239" w:rsidRDefault="00A565B0" w:rsidP="00A34AB9">
      <w:pPr>
        <w:numPr>
          <w:ilvl w:val="0"/>
          <w:numId w:val="28"/>
        </w:numPr>
        <w:shd w:val="clear" w:color="auto" w:fill="FFFFFF"/>
        <w:spacing w:after="0" w:line="240" w:lineRule="auto"/>
        <w:ind w:left="1134"/>
        <w:contextualSpacing/>
        <w:jc w:val="both"/>
        <w:rPr>
          <w:rFonts w:asciiTheme="majorHAnsi" w:eastAsia="Calibri" w:hAnsiTheme="majorHAnsi" w:cs="Arial"/>
          <w:color w:val="C00000"/>
          <w:sz w:val="24"/>
          <w:szCs w:val="24"/>
        </w:rPr>
      </w:pPr>
      <w:r w:rsidRPr="002B1239">
        <w:rPr>
          <w:rFonts w:asciiTheme="majorHAnsi" w:eastAsia="Calibri" w:hAnsiTheme="majorHAnsi" w:cs="Arial"/>
          <w:color w:val="C00000"/>
          <w:sz w:val="24"/>
          <w:szCs w:val="24"/>
        </w:rPr>
        <w:t xml:space="preserve">U ts’a’abal, u túumbenkunsa’al wa u luk’sa’al </w:t>
      </w:r>
      <w:r w:rsidR="00FB0A02">
        <w:rPr>
          <w:rFonts w:asciiTheme="majorHAnsi" w:eastAsia="Calibri" w:hAnsiTheme="majorHAnsi" w:cs="Arial"/>
          <w:color w:val="C00000"/>
          <w:sz w:val="24"/>
          <w:szCs w:val="24"/>
        </w:rPr>
        <w:t xml:space="preserve">u </w:t>
      </w:r>
      <w:r w:rsidR="002B1239">
        <w:rPr>
          <w:rFonts w:asciiTheme="majorHAnsi" w:eastAsia="Calibri" w:hAnsiTheme="majorHAnsi" w:cs="Arial"/>
          <w:color w:val="C00000"/>
          <w:sz w:val="24"/>
          <w:szCs w:val="24"/>
        </w:rPr>
        <w:t>ju’unilo’ob meya</w:t>
      </w:r>
      <w:r w:rsidR="00851E54">
        <w:rPr>
          <w:rFonts w:asciiTheme="majorHAnsi" w:eastAsia="Calibri" w:hAnsiTheme="majorHAnsi" w:cs="Arial"/>
          <w:color w:val="C00000"/>
          <w:sz w:val="24"/>
          <w:szCs w:val="24"/>
        </w:rPr>
        <w:t xml:space="preserve">j </w:t>
      </w:r>
      <w:r w:rsidR="002B1239">
        <w:rPr>
          <w:rFonts w:asciiTheme="majorHAnsi" w:eastAsia="Calibri" w:hAnsiTheme="majorHAnsi" w:cs="Arial"/>
          <w:color w:val="C00000"/>
          <w:sz w:val="24"/>
          <w:szCs w:val="24"/>
        </w:rPr>
        <w:t>ti’ jump’éel</w:t>
      </w:r>
      <w:r w:rsidR="00261EF3">
        <w:rPr>
          <w:rFonts w:asciiTheme="majorHAnsi" w:eastAsia="Calibri" w:hAnsiTheme="majorHAnsi" w:cs="Arial"/>
          <w:color w:val="C00000"/>
          <w:sz w:val="24"/>
          <w:szCs w:val="24"/>
        </w:rPr>
        <w:t xml:space="preserve"> </w:t>
      </w:r>
      <w:r w:rsidR="00251534">
        <w:rPr>
          <w:rFonts w:asciiTheme="majorHAnsi" w:eastAsia="Calibri" w:hAnsiTheme="majorHAnsi" w:cs="Arial"/>
          <w:color w:val="C00000"/>
          <w:sz w:val="24"/>
          <w:szCs w:val="24"/>
        </w:rPr>
        <w:t xml:space="preserve">jaats </w:t>
      </w:r>
      <w:r w:rsidR="00FB0A02">
        <w:rPr>
          <w:rFonts w:asciiTheme="majorHAnsi" w:eastAsia="Calibri" w:hAnsiTheme="majorHAnsi" w:cs="Arial"/>
          <w:color w:val="C00000"/>
          <w:sz w:val="24"/>
          <w:szCs w:val="24"/>
        </w:rPr>
        <w:t>meyaj.</w:t>
      </w:r>
      <w:r w:rsidR="002B1239">
        <w:rPr>
          <w:rFonts w:asciiTheme="majorHAnsi" w:eastAsia="Calibri" w:hAnsiTheme="majorHAnsi" w:cs="Arial"/>
          <w:color w:val="C00000"/>
          <w:sz w:val="24"/>
          <w:szCs w:val="24"/>
        </w:rPr>
        <w:t xml:space="preserve"> </w:t>
      </w:r>
    </w:p>
    <w:p w14:paraId="150CFEE4" w14:textId="09CB8954" w:rsidR="00757227" w:rsidRDefault="00757227" w:rsidP="00A34AB9">
      <w:pPr>
        <w:numPr>
          <w:ilvl w:val="0"/>
          <w:numId w:val="28"/>
        </w:numPr>
        <w:shd w:val="clear" w:color="auto" w:fill="FFFFFF"/>
        <w:spacing w:after="0" w:line="240" w:lineRule="auto"/>
        <w:ind w:left="1134"/>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Realizar las trasferencias de los expedientes.</w:t>
      </w:r>
    </w:p>
    <w:p w14:paraId="6060004E" w14:textId="0D28D64D" w:rsidR="003216B6" w:rsidRPr="003C7887" w:rsidRDefault="00443E99" w:rsidP="00A34AB9">
      <w:pPr>
        <w:numPr>
          <w:ilvl w:val="0"/>
          <w:numId w:val="28"/>
        </w:numPr>
        <w:shd w:val="clear" w:color="auto" w:fill="FFFFFF"/>
        <w:spacing w:after="0" w:line="240" w:lineRule="auto"/>
        <w:ind w:left="1134"/>
        <w:contextualSpacing/>
        <w:jc w:val="both"/>
        <w:rPr>
          <w:rFonts w:asciiTheme="majorHAnsi" w:eastAsia="Calibri" w:hAnsiTheme="majorHAnsi" w:cs="Arial"/>
          <w:color w:val="C00000"/>
          <w:sz w:val="24"/>
          <w:szCs w:val="24"/>
        </w:rPr>
      </w:pPr>
      <w:r w:rsidRPr="003C7887">
        <w:rPr>
          <w:rFonts w:asciiTheme="majorHAnsi" w:eastAsia="Calibri" w:hAnsiTheme="majorHAnsi" w:cs="Arial"/>
          <w:color w:val="C00000"/>
          <w:sz w:val="24"/>
          <w:szCs w:val="24"/>
        </w:rPr>
        <w:t>K</w:t>
      </w:r>
      <w:r w:rsidR="00BF2EA1" w:rsidRPr="003C7887">
        <w:rPr>
          <w:rFonts w:asciiTheme="majorHAnsi" w:eastAsia="Calibri" w:hAnsiTheme="majorHAnsi" w:cs="Arial"/>
          <w:color w:val="C00000"/>
          <w:sz w:val="24"/>
          <w:szCs w:val="24"/>
        </w:rPr>
        <w:t>u</w:t>
      </w:r>
      <w:r w:rsidRPr="003C7887">
        <w:rPr>
          <w:rFonts w:asciiTheme="majorHAnsi" w:eastAsia="Calibri" w:hAnsiTheme="majorHAnsi" w:cs="Arial"/>
          <w:color w:val="C00000"/>
          <w:sz w:val="24"/>
          <w:szCs w:val="24"/>
        </w:rPr>
        <w:t xml:space="preserve"> </w:t>
      </w:r>
      <w:r w:rsidR="002C4235" w:rsidRPr="003C7887">
        <w:rPr>
          <w:rFonts w:asciiTheme="majorHAnsi" w:eastAsia="Calibri" w:hAnsiTheme="majorHAnsi" w:cs="Arial"/>
          <w:color w:val="C00000"/>
          <w:sz w:val="24"/>
          <w:szCs w:val="24"/>
        </w:rPr>
        <w:t>beeychajal</w:t>
      </w:r>
      <w:r w:rsidR="00E12DB4">
        <w:rPr>
          <w:rFonts w:asciiTheme="majorHAnsi" w:eastAsia="Calibri" w:hAnsiTheme="majorHAnsi" w:cs="Arial"/>
          <w:color w:val="C00000"/>
          <w:sz w:val="24"/>
          <w:szCs w:val="24"/>
        </w:rPr>
        <w:t xml:space="preserve"> u </w:t>
      </w:r>
      <w:r w:rsidRPr="003C7887">
        <w:rPr>
          <w:rFonts w:asciiTheme="majorHAnsi" w:eastAsia="Calibri" w:hAnsiTheme="majorHAnsi" w:cs="Arial"/>
          <w:color w:val="C00000"/>
          <w:sz w:val="24"/>
          <w:szCs w:val="24"/>
        </w:rPr>
        <w:t>máansa’al</w:t>
      </w:r>
      <w:r w:rsidR="00E12DB4">
        <w:rPr>
          <w:rFonts w:asciiTheme="majorHAnsi" w:eastAsia="Calibri" w:hAnsiTheme="majorHAnsi" w:cs="Arial"/>
          <w:color w:val="C00000"/>
          <w:sz w:val="24"/>
          <w:szCs w:val="24"/>
        </w:rPr>
        <w:t xml:space="preserve"> le ju’unilo’ob tu láak’ chíikulilo’ob</w:t>
      </w:r>
      <w:r w:rsidR="003D08A5">
        <w:rPr>
          <w:rFonts w:asciiTheme="majorHAnsi" w:eastAsia="Calibri" w:hAnsiTheme="majorHAnsi" w:cs="Arial"/>
          <w:color w:val="C00000"/>
          <w:sz w:val="24"/>
          <w:szCs w:val="24"/>
        </w:rPr>
        <w:t>o’.</w:t>
      </w:r>
      <w:r w:rsidR="002C4235" w:rsidRPr="003C7887">
        <w:rPr>
          <w:rFonts w:asciiTheme="majorHAnsi" w:eastAsia="Calibri" w:hAnsiTheme="majorHAnsi" w:cs="Arial"/>
          <w:color w:val="C00000"/>
          <w:sz w:val="24"/>
          <w:szCs w:val="24"/>
        </w:rPr>
        <w:t xml:space="preserve"> </w:t>
      </w:r>
      <w:r w:rsidR="00BF2EA1" w:rsidRPr="003C7887">
        <w:rPr>
          <w:rFonts w:asciiTheme="majorHAnsi" w:eastAsia="Calibri" w:hAnsiTheme="majorHAnsi" w:cs="Arial"/>
          <w:color w:val="C00000"/>
          <w:sz w:val="24"/>
          <w:szCs w:val="24"/>
        </w:rPr>
        <w:t xml:space="preserve"> </w:t>
      </w:r>
      <w:r w:rsidRPr="003C7887">
        <w:rPr>
          <w:rFonts w:asciiTheme="majorHAnsi" w:eastAsia="Calibri" w:hAnsiTheme="majorHAnsi" w:cs="Arial"/>
          <w:color w:val="C00000"/>
          <w:sz w:val="24"/>
          <w:szCs w:val="24"/>
        </w:rPr>
        <w:t xml:space="preserve"> </w:t>
      </w:r>
    </w:p>
    <w:p w14:paraId="2E9B3A2F" w14:textId="71DBCE54" w:rsidR="00757227" w:rsidRDefault="00757227" w:rsidP="00A34AB9">
      <w:pPr>
        <w:numPr>
          <w:ilvl w:val="0"/>
          <w:numId w:val="29"/>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Módulo Cuadro General de Clasificación Archivística: Este módulo permite la configuración del Cuadro General de Clasificación Archivística con los siguientes apartados:</w:t>
      </w:r>
    </w:p>
    <w:p w14:paraId="1887709E" w14:textId="4368C51C" w:rsidR="0026173F" w:rsidRPr="00C35F67" w:rsidRDefault="006A17C5" w:rsidP="0026173F">
      <w:pPr>
        <w:shd w:val="clear" w:color="auto" w:fill="FFFFFF"/>
        <w:spacing w:after="0" w:line="240" w:lineRule="auto"/>
        <w:ind w:left="720"/>
        <w:contextualSpacing/>
        <w:jc w:val="both"/>
        <w:rPr>
          <w:rFonts w:asciiTheme="majorHAnsi" w:eastAsia="Calibri" w:hAnsiTheme="majorHAnsi" w:cs="Arial"/>
          <w:color w:val="C00000"/>
          <w:sz w:val="24"/>
          <w:szCs w:val="24"/>
        </w:rPr>
      </w:pPr>
      <w:r w:rsidRPr="00C35F67">
        <w:rPr>
          <w:rFonts w:asciiTheme="majorHAnsi" w:eastAsia="Calibri" w:hAnsiTheme="majorHAnsi" w:cs="Arial"/>
          <w:color w:val="C00000"/>
          <w:sz w:val="24"/>
          <w:szCs w:val="24"/>
        </w:rPr>
        <w:t xml:space="preserve">U Noj chíikulil </w:t>
      </w:r>
      <w:r w:rsidR="00896748" w:rsidRPr="00C35F67">
        <w:rPr>
          <w:rFonts w:asciiTheme="majorHAnsi" w:eastAsia="Calibri" w:hAnsiTheme="majorHAnsi" w:cs="Arial"/>
          <w:color w:val="C00000"/>
          <w:sz w:val="24"/>
          <w:szCs w:val="24"/>
        </w:rPr>
        <w:t xml:space="preserve">tu’ux ku líik’sa’al ju’unilo’ob meyaj: </w:t>
      </w:r>
      <w:r w:rsidR="00D245D6">
        <w:rPr>
          <w:rFonts w:asciiTheme="majorHAnsi" w:eastAsia="Calibri" w:hAnsiTheme="majorHAnsi" w:cs="Arial"/>
          <w:color w:val="C00000"/>
          <w:sz w:val="24"/>
          <w:szCs w:val="24"/>
        </w:rPr>
        <w:t xml:space="preserve">Le chíikulila’ ku béeykuntik </w:t>
      </w:r>
      <w:r w:rsidR="006022E8">
        <w:rPr>
          <w:rFonts w:asciiTheme="majorHAnsi" w:eastAsia="Calibri" w:hAnsiTheme="majorHAnsi" w:cs="Arial"/>
          <w:color w:val="C00000"/>
          <w:sz w:val="24"/>
          <w:szCs w:val="24"/>
        </w:rPr>
        <w:t xml:space="preserve">u múul meyaj ma’alob </w:t>
      </w:r>
      <w:r w:rsidR="001175BE">
        <w:rPr>
          <w:rFonts w:asciiTheme="majorHAnsi" w:eastAsia="Calibri" w:hAnsiTheme="majorHAnsi" w:cs="Arial"/>
          <w:color w:val="C00000"/>
          <w:sz w:val="24"/>
          <w:szCs w:val="24"/>
        </w:rPr>
        <w:t xml:space="preserve">le </w:t>
      </w:r>
      <w:r w:rsidR="001175BE" w:rsidRPr="001175BE">
        <w:rPr>
          <w:rFonts w:asciiTheme="majorHAnsi" w:eastAsia="Calibri" w:hAnsiTheme="majorHAnsi" w:cs="Arial"/>
          <w:color w:val="C00000"/>
          <w:sz w:val="24"/>
          <w:szCs w:val="24"/>
        </w:rPr>
        <w:t>U Noj chíikulil tu’ux ku líik’sa’al ju’unilo’ob meyaj</w:t>
      </w:r>
      <w:r w:rsidR="001175BE">
        <w:rPr>
          <w:rFonts w:asciiTheme="majorHAnsi" w:eastAsia="Calibri" w:hAnsiTheme="majorHAnsi" w:cs="Arial"/>
          <w:color w:val="C00000"/>
          <w:sz w:val="24"/>
          <w:szCs w:val="24"/>
        </w:rPr>
        <w:t xml:space="preserve"> </w:t>
      </w:r>
      <w:r w:rsidR="00B7746B">
        <w:rPr>
          <w:rFonts w:asciiTheme="majorHAnsi" w:eastAsia="Calibri" w:hAnsiTheme="majorHAnsi" w:cs="Arial"/>
          <w:color w:val="C00000"/>
          <w:sz w:val="24"/>
          <w:szCs w:val="24"/>
        </w:rPr>
        <w:t xml:space="preserve">yéetel </w:t>
      </w:r>
      <w:r w:rsidR="00B31981">
        <w:rPr>
          <w:rFonts w:asciiTheme="majorHAnsi" w:eastAsia="Calibri" w:hAnsiTheme="majorHAnsi" w:cs="Arial"/>
          <w:color w:val="C00000"/>
          <w:sz w:val="24"/>
          <w:szCs w:val="24"/>
        </w:rPr>
        <w:t>le jaa</w:t>
      </w:r>
      <w:r w:rsidR="001175BE">
        <w:rPr>
          <w:rFonts w:asciiTheme="majorHAnsi" w:eastAsia="Calibri" w:hAnsiTheme="majorHAnsi" w:cs="Arial"/>
          <w:color w:val="C00000"/>
          <w:sz w:val="24"/>
          <w:szCs w:val="24"/>
        </w:rPr>
        <w:t xml:space="preserve">tso’oba’: </w:t>
      </w:r>
    </w:p>
    <w:p w14:paraId="1413F03F" w14:textId="23B32B07" w:rsidR="00757227" w:rsidRDefault="00757227" w:rsidP="00A34AB9">
      <w:pPr>
        <w:numPr>
          <w:ilvl w:val="0"/>
          <w:numId w:val="30"/>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Agregar el Fondo.</w:t>
      </w:r>
    </w:p>
    <w:p w14:paraId="2B867367" w14:textId="0A6C230A" w:rsidR="00EC47FB" w:rsidRPr="001F383A" w:rsidRDefault="004B3AA5" w:rsidP="00A34AB9">
      <w:pPr>
        <w:numPr>
          <w:ilvl w:val="0"/>
          <w:numId w:val="30"/>
        </w:numPr>
        <w:shd w:val="clear" w:color="auto" w:fill="FFFFFF"/>
        <w:spacing w:after="0" w:line="240" w:lineRule="auto"/>
        <w:contextualSpacing/>
        <w:jc w:val="both"/>
        <w:rPr>
          <w:rFonts w:asciiTheme="majorHAnsi" w:eastAsia="Calibri" w:hAnsiTheme="majorHAnsi" w:cs="Arial"/>
          <w:color w:val="C00000"/>
          <w:sz w:val="24"/>
          <w:szCs w:val="24"/>
        </w:rPr>
      </w:pPr>
      <w:r w:rsidRPr="001F383A">
        <w:rPr>
          <w:rFonts w:asciiTheme="majorHAnsi" w:eastAsia="Calibri" w:hAnsiTheme="majorHAnsi" w:cs="Arial"/>
          <w:color w:val="C00000"/>
          <w:sz w:val="24"/>
          <w:szCs w:val="24"/>
        </w:rPr>
        <w:t xml:space="preserve">Ka </w:t>
      </w:r>
      <w:r w:rsidR="000E237B">
        <w:rPr>
          <w:rFonts w:asciiTheme="majorHAnsi" w:eastAsia="Calibri" w:hAnsiTheme="majorHAnsi" w:cs="Arial"/>
          <w:color w:val="C00000"/>
          <w:sz w:val="24"/>
          <w:szCs w:val="24"/>
        </w:rPr>
        <w:t>ts’a’abak ti’ ba’ax molayil ku taal le meyajo’</w:t>
      </w:r>
    </w:p>
    <w:p w14:paraId="5BF46C30" w14:textId="0E047E80" w:rsidR="00757227" w:rsidRDefault="00757227" w:rsidP="00A34AB9">
      <w:pPr>
        <w:numPr>
          <w:ilvl w:val="0"/>
          <w:numId w:val="30"/>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Agregar la Sección.</w:t>
      </w:r>
    </w:p>
    <w:p w14:paraId="5D75A37B" w14:textId="7CC8332A" w:rsidR="001F383A" w:rsidRPr="001F383A" w:rsidRDefault="001F383A" w:rsidP="00A34AB9">
      <w:pPr>
        <w:numPr>
          <w:ilvl w:val="0"/>
          <w:numId w:val="30"/>
        </w:numPr>
        <w:shd w:val="clear" w:color="auto" w:fill="FFFFFF"/>
        <w:spacing w:after="0" w:line="240" w:lineRule="auto"/>
        <w:contextualSpacing/>
        <w:jc w:val="both"/>
        <w:rPr>
          <w:rFonts w:asciiTheme="majorHAnsi" w:eastAsia="Calibri" w:hAnsiTheme="majorHAnsi" w:cs="Arial"/>
          <w:color w:val="C00000"/>
          <w:sz w:val="24"/>
          <w:szCs w:val="24"/>
        </w:rPr>
      </w:pPr>
      <w:r w:rsidRPr="001F383A">
        <w:rPr>
          <w:rFonts w:asciiTheme="majorHAnsi" w:eastAsia="Calibri" w:hAnsiTheme="majorHAnsi" w:cs="Arial"/>
          <w:color w:val="C00000"/>
          <w:sz w:val="24"/>
          <w:szCs w:val="24"/>
        </w:rPr>
        <w:t>Ka ts’a’abak u jaatsil</w:t>
      </w:r>
    </w:p>
    <w:p w14:paraId="4AE75C55" w14:textId="275FC606" w:rsidR="00757227" w:rsidRDefault="00757227" w:rsidP="00A34AB9">
      <w:pPr>
        <w:numPr>
          <w:ilvl w:val="0"/>
          <w:numId w:val="30"/>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Agregar la Serie.</w:t>
      </w:r>
    </w:p>
    <w:p w14:paraId="203CA016" w14:textId="467AF21D" w:rsidR="001F383A" w:rsidRPr="000C76F1" w:rsidRDefault="001F383A" w:rsidP="00A34AB9">
      <w:pPr>
        <w:numPr>
          <w:ilvl w:val="0"/>
          <w:numId w:val="30"/>
        </w:numPr>
        <w:shd w:val="clear" w:color="auto" w:fill="FFFFFF"/>
        <w:spacing w:after="0" w:line="240" w:lineRule="auto"/>
        <w:contextualSpacing/>
        <w:jc w:val="both"/>
        <w:rPr>
          <w:rFonts w:asciiTheme="majorHAnsi" w:eastAsia="Calibri" w:hAnsiTheme="majorHAnsi" w:cs="Arial"/>
          <w:color w:val="C00000"/>
          <w:sz w:val="24"/>
          <w:szCs w:val="24"/>
        </w:rPr>
      </w:pPr>
      <w:r w:rsidRPr="000C76F1">
        <w:rPr>
          <w:rFonts w:asciiTheme="majorHAnsi" w:eastAsia="Calibri" w:hAnsiTheme="majorHAnsi" w:cs="Arial"/>
          <w:color w:val="C00000"/>
          <w:sz w:val="24"/>
          <w:szCs w:val="24"/>
        </w:rPr>
        <w:t xml:space="preserve">Ka ts’a’abak </w:t>
      </w:r>
      <w:r w:rsidR="000C76F1" w:rsidRPr="000C76F1">
        <w:rPr>
          <w:rFonts w:asciiTheme="majorHAnsi" w:eastAsia="Calibri" w:hAnsiTheme="majorHAnsi" w:cs="Arial"/>
          <w:color w:val="C00000"/>
          <w:sz w:val="24"/>
          <w:szCs w:val="24"/>
        </w:rPr>
        <w:t>u xookil</w:t>
      </w:r>
    </w:p>
    <w:p w14:paraId="28CDFC20" w14:textId="75A726B6" w:rsidR="00757227" w:rsidRDefault="00757227" w:rsidP="00A34AB9">
      <w:pPr>
        <w:numPr>
          <w:ilvl w:val="0"/>
          <w:numId w:val="30"/>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Agregar la subserie.</w:t>
      </w:r>
    </w:p>
    <w:p w14:paraId="28850EB4" w14:textId="7933DBD7" w:rsidR="000C76F1" w:rsidRPr="00E1313F" w:rsidRDefault="000C76F1" w:rsidP="00A34AB9">
      <w:pPr>
        <w:numPr>
          <w:ilvl w:val="0"/>
          <w:numId w:val="30"/>
        </w:numPr>
        <w:shd w:val="clear" w:color="auto" w:fill="FFFFFF"/>
        <w:spacing w:after="0" w:line="240" w:lineRule="auto"/>
        <w:contextualSpacing/>
        <w:jc w:val="both"/>
        <w:rPr>
          <w:rFonts w:asciiTheme="majorHAnsi" w:eastAsia="Calibri" w:hAnsiTheme="majorHAnsi" w:cs="Arial"/>
          <w:color w:val="C00000"/>
          <w:sz w:val="24"/>
          <w:szCs w:val="24"/>
        </w:rPr>
      </w:pPr>
      <w:r w:rsidRPr="00E1313F">
        <w:rPr>
          <w:rFonts w:asciiTheme="majorHAnsi" w:eastAsia="Calibri" w:hAnsiTheme="majorHAnsi" w:cs="Arial"/>
          <w:color w:val="C00000"/>
          <w:sz w:val="24"/>
          <w:szCs w:val="24"/>
        </w:rPr>
        <w:t xml:space="preserve">Ka ts’a’abak </w:t>
      </w:r>
      <w:r w:rsidR="00E1313F">
        <w:rPr>
          <w:rFonts w:asciiTheme="majorHAnsi" w:eastAsia="Calibri" w:hAnsiTheme="majorHAnsi" w:cs="Arial"/>
          <w:color w:val="C00000"/>
          <w:sz w:val="24"/>
          <w:szCs w:val="24"/>
        </w:rPr>
        <w:t xml:space="preserve">uláak’ </w:t>
      </w:r>
      <w:r w:rsidR="00E1313F" w:rsidRPr="00E1313F">
        <w:rPr>
          <w:rFonts w:asciiTheme="majorHAnsi" w:eastAsia="Calibri" w:hAnsiTheme="majorHAnsi" w:cs="Arial"/>
          <w:color w:val="C00000"/>
          <w:sz w:val="24"/>
          <w:szCs w:val="24"/>
        </w:rPr>
        <w:t>xookil.</w:t>
      </w:r>
    </w:p>
    <w:p w14:paraId="014E29E7" w14:textId="0927E4C2" w:rsidR="00757227" w:rsidRDefault="00757227" w:rsidP="00A34AB9">
      <w:pPr>
        <w:numPr>
          <w:ilvl w:val="0"/>
          <w:numId w:val="29"/>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Módulo Catálogo de Disposición Documental: En este módulo se configura el catálogo de disposición documental.</w:t>
      </w:r>
    </w:p>
    <w:p w14:paraId="5A7F9528" w14:textId="2993625D" w:rsidR="00A55C56" w:rsidRPr="00304D5D" w:rsidRDefault="00B50684" w:rsidP="00A55C56">
      <w:pPr>
        <w:shd w:val="clear" w:color="auto" w:fill="FFFFFF"/>
        <w:spacing w:after="0" w:line="240" w:lineRule="auto"/>
        <w:ind w:left="720"/>
        <w:contextualSpacing/>
        <w:jc w:val="both"/>
        <w:rPr>
          <w:rFonts w:asciiTheme="majorHAnsi" w:eastAsia="Calibri" w:hAnsiTheme="majorHAnsi" w:cs="Arial"/>
          <w:color w:val="C00000"/>
          <w:sz w:val="24"/>
          <w:szCs w:val="24"/>
        </w:rPr>
      </w:pPr>
      <w:r w:rsidRPr="00304D5D">
        <w:rPr>
          <w:rFonts w:asciiTheme="majorHAnsi" w:eastAsia="Calibri" w:hAnsiTheme="majorHAnsi" w:cs="Arial"/>
          <w:color w:val="C00000"/>
          <w:sz w:val="24"/>
          <w:szCs w:val="24"/>
        </w:rPr>
        <w:t xml:space="preserve">U chíikulil jejeláasil </w:t>
      </w:r>
      <w:r w:rsidR="00AD2FAC">
        <w:rPr>
          <w:rFonts w:asciiTheme="majorHAnsi" w:eastAsia="Calibri" w:hAnsiTheme="majorHAnsi" w:cs="Arial"/>
          <w:color w:val="C00000"/>
          <w:sz w:val="24"/>
          <w:szCs w:val="24"/>
        </w:rPr>
        <w:t>ju’unilo’ob meyaj ku beeytal u xak’alta’al: ichil le chíikulila’</w:t>
      </w:r>
      <w:r w:rsidR="00053387">
        <w:rPr>
          <w:rFonts w:asciiTheme="majorHAnsi" w:eastAsia="Calibri" w:hAnsiTheme="majorHAnsi" w:cs="Arial"/>
          <w:color w:val="C00000"/>
          <w:sz w:val="24"/>
          <w:szCs w:val="24"/>
        </w:rPr>
        <w:t xml:space="preserve"> ku meyajta’al u </w:t>
      </w:r>
      <w:r w:rsidR="00053387" w:rsidRPr="00053387">
        <w:rPr>
          <w:rFonts w:asciiTheme="majorHAnsi" w:eastAsia="Calibri" w:hAnsiTheme="majorHAnsi" w:cs="Arial"/>
          <w:color w:val="C00000"/>
          <w:sz w:val="24"/>
          <w:szCs w:val="24"/>
        </w:rPr>
        <w:t>chíikulil jejeláasil ju’unilo’ob meyaj ku beeytal u xak’alta’al</w:t>
      </w:r>
      <w:r w:rsidR="00053387">
        <w:rPr>
          <w:rFonts w:asciiTheme="majorHAnsi" w:eastAsia="Calibri" w:hAnsiTheme="majorHAnsi" w:cs="Arial"/>
          <w:color w:val="C00000"/>
          <w:sz w:val="24"/>
          <w:szCs w:val="24"/>
        </w:rPr>
        <w:t>.</w:t>
      </w:r>
    </w:p>
    <w:p w14:paraId="2EAA20F7" w14:textId="3ED82D41" w:rsidR="00757227" w:rsidRDefault="00757227" w:rsidP="00A34AB9">
      <w:pPr>
        <w:numPr>
          <w:ilvl w:val="0"/>
          <w:numId w:val="29"/>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Módulo Guía de Archivo Documental: En este módulo se registran las Unidades Administrativas y se configura la clasificación archivística correspondiente.</w:t>
      </w:r>
    </w:p>
    <w:p w14:paraId="064CEA16" w14:textId="278BEC43" w:rsidR="00A242B1" w:rsidRPr="00595691" w:rsidRDefault="00595691" w:rsidP="00A242B1">
      <w:pPr>
        <w:shd w:val="clear" w:color="auto" w:fill="FFFFFF"/>
        <w:spacing w:after="0" w:line="240" w:lineRule="auto"/>
        <w:ind w:left="720"/>
        <w:contextualSpacing/>
        <w:jc w:val="both"/>
        <w:rPr>
          <w:rFonts w:asciiTheme="majorHAnsi" w:eastAsia="Calibri" w:hAnsiTheme="majorHAnsi" w:cs="Arial"/>
          <w:color w:val="C00000"/>
          <w:sz w:val="24"/>
          <w:szCs w:val="24"/>
        </w:rPr>
      </w:pPr>
      <w:r w:rsidRPr="00595691">
        <w:rPr>
          <w:rFonts w:asciiTheme="majorHAnsi" w:eastAsia="Calibri" w:hAnsiTheme="majorHAnsi" w:cs="Arial"/>
          <w:color w:val="C00000"/>
          <w:sz w:val="24"/>
          <w:szCs w:val="24"/>
        </w:rPr>
        <w:t xml:space="preserve">Chíikulil </w:t>
      </w:r>
      <w:r w:rsidR="00457669">
        <w:rPr>
          <w:rFonts w:asciiTheme="majorHAnsi" w:eastAsia="Calibri" w:hAnsiTheme="majorHAnsi" w:cs="Arial"/>
          <w:color w:val="C00000"/>
          <w:sz w:val="24"/>
          <w:szCs w:val="24"/>
        </w:rPr>
        <w:t>tu’</w:t>
      </w:r>
      <w:r w:rsidR="0029749C">
        <w:rPr>
          <w:rFonts w:asciiTheme="majorHAnsi" w:eastAsia="Calibri" w:hAnsiTheme="majorHAnsi" w:cs="Arial"/>
          <w:color w:val="C00000"/>
          <w:sz w:val="24"/>
          <w:szCs w:val="24"/>
        </w:rPr>
        <w:t>u</w:t>
      </w:r>
      <w:r w:rsidR="00457669">
        <w:rPr>
          <w:rFonts w:asciiTheme="majorHAnsi" w:eastAsia="Calibri" w:hAnsiTheme="majorHAnsi" w:cs="Arial"/>
          <w:color w:val="C00000"/>
          <w:sz w:val="24"/>
          <w:szCs w:val="24"/>
        </w:rPr>
        <w:t>x yaan u tsoolil ju’unilo’ob meyaj:</w:t>
      </w:r>
      <w:r w:rsidR="0029749C">
        <w:rPr>
          <w:rFonts w:asciiTheme="majorHAnsi" w:eastAsia="Calibri" w:hAnsiTheme="majorHAnsi" w:cs="Arial"/>
          <w:color w:val="C00000"/>
          <w:sz w:val="24"/>
          <w:szCs w:val="24"/>
        </w:rPr>
        <w:t xml:space="preserve"> </w:t>
      </w:r>
      <w:r w:rsidR="00270ACA">
        <w:rPr>
          <w:rFonts w:asciiTheme="majorHAnsi" w:eastAsia="Calibri" w:hAnsiTheme="majorHAnsi" w:cs="Arial"/>
          <w:color w:val="C00000"/>
          <w:sz w:val="24"/>
          <w:szCs w:val="24"/>
        </w:rPr>
        <w:t xml:space="preserve">ichil le chíikulila’ </w:t>
      </w:r>
      <w:r w:rsidR="00450192">
        <w:rPr>
          <w:rFonts w:asciiTheme="majorHAnsi" w:eastAsia="Calibri" w:hAnsiTheme="majorHAnsi" w:cs="Arial"/>
          <w:color w:val="C00000"/>
          <w:sz w:val="24"/>
          <w:szCs w:val="24"/>
        </w:rPr>
        <w:t xml:space="preserve">ku yoksa’al kúuchilo’ob ku nu’uktiko’ob meyaj </w:t>
      </w:r>
      <w:r w:rsidR="00E775CF">
        <w:rPr>
          <w:rFonts w:asciiTheme="majorHAnsi" w:eastAsia="Calibri" w:hAnsiTheme="majorHAnsi" w:cs="Arial"/>
          <w:color w:val="C00000"/>
          <w:sz w:val="24"/>
          <w:szCs w:val="24"/>
        </w:rPr>
        <w:t>yéetel ku tso’olol le ju’unilo’ob meyaj kun meyajtbilo’.</w:t>
      </w:r>
      <w:r w:rsidR="00457669">
        <w:rPr>
          <w:rFonts w:asciiTheme="majorHAnsi" w:eastAsia="Calibri" w:hAnsiTheme="majorHAnsi" w:cs="Arial"/>
          <w:color w:val="C00000"/>
          <w:sz w:val="24"/>
          <w:szCs w:val="24"/>
        </w:rPr>
        <w:t xml:space="preserve"> </w:t>
      </w:r>
    </w:p>
    <w:p w14:paraId="4FBF775A" w14:textId="5D8E4C72" w:rsidR="00757227" w:rsidRDefault="00757227" w:rsidP="00A34AB9">
      <w:pPr>
        <w:numPr>
          <w:ilvl w:val="0"/>
          <w:numId w:val="29"/>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Módulo Reportes: Permite que se generen los siguientes reportes.</w:t>
      </w:r>
    </w:p>
    <w:p w14:paraId="3717A7BA" w14:textId="028F4159" w:rsidR="00460C2A" w:rsidRPr="00B55358" w:rsidRDefault="000E237B" w:rsidP="00460C2A">
      <w:pPr>
        <w:shd w:val="clear" w:color="auto" w:fill="FFFFFF"/>
        <w:spacing w:after="0" w:line="240" w:lineRule="auto"/>
        <w:ind w:left="720"/>
        <w:contextualSpacing/>
        <w:jc w:val="both"/>
        <w:rPr>
          <w:rFonts w:asciiTheme="majorHAnsi" w:eastAsia="Calibri" w:hAnsiTheme="majorHAnsi" w:cs="Arial"/>
          <w:color w:val="C00000"/>
          <w:sz w:val="24"/>
          <w:szCs w:val="24"/>
        </w:rPr>
      </w:pPr>
      <w:r>
        <w:rPr>
          <w:rFonts w:asciiTheme="majorHAnsi" w:eastAsia="Calibri" w:hAnsiTheme="majorHAnsi" w:cs="Arial"/>
          <w:color w:val="C00000"/>
          <w:sz w:val="24"/>
          <w:szCs w:val="24"/>
        </w:rPr>
        <w:t>C</w:t>
      </w:r>
      <w:r w:rsidR="00B55358" w:rsidRPr="00B55358">
        <w:rPr>
          <w:rFonts w:asciiTheme="majorHAnsi" w:eastAsia="Calibri" w:hAnsiTheme="majorHAnsi" w:cs="Arial"/>
          <w:color w:val="C00000"/>
          <w:sz w:val="24"/>
          <w:szCs w:val="24"/>
        </w:rPr>
        <w:t>híikulil utia’</w:t>
      </w:r>
      <w:r>
        <w:rPr>
          <w:rFonts w:asciiTheme="majorHAnsi" w:eastAsia="Calibri" w:hAnsiTheme="majorHAnsi" w:cs="Arial"/>
          <w:color w:val="C00000"/>
          <w:sz w:val="24"/>
          <w:szCs w:val="24"/>
        </w:rPr>
        <w:t>al ts’íibta’al ba’axo’ob ucha’anatak:</w:t>
      </w:r>
      <w:r w:rsidR="00B55358">
        <w:rPr>
          <w:rFonts w:asciiTheme="majorHAnsi" w:eastAsia="Calibri" w:hAnsiTheme="majorHAnsi" w:cs="Arial"/>
          <w:color w:val="C00000"/>
          <w:sz w:val="24"/>
          <w:szCs w:val="24"/>
        </w:rPr>
        <w:t xml:space="preserve"> </w:t>
      </w:r>
      <w:r w:rsidR="00F9116E">
        <w:rPr>
          <w:rFonts w:asciiTheme="majorHAnsi" w:eastAsia="Calibri" w:hAnsiTheme="majorHAnsi" w:cs="Arial"/>
          <w:color w:val="C00000"/>
          <w:sz w:val="24"/>
          <w:szCs w:val="24"/>
        </w:rPr>
        <w:t>Ku cha’aik u ts’íibta’al le ba’axo’oba’:</w:t>
      </w:r>
    </w:p>
    <w:p w14:paraId="7F5291F1" w14:textId="44E359D2"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Caratula del Expediente.</w:t>
      </w:r>
    </w:p>
    <w:p w14:paraId="60F9AE8B" w14:textId="29DB33FF" w:rsidR="00472572" w:rsidRPr="000D432E" w:rsidRDefault="000D432E" w:rsidP="00A34AB9">
      <w:pPr>
        <w:numPr>
          <w:ilvl w:val="0"/>
          <w:numId w:val="31"/>
        </w:numPr>
        <w:shd w:val="clear" w:color="auto" w:fill="FFFFFF"/>
        <w:spacing w:after="0" w:line="240" w:lineRule="auto"/>
        <w:contextualSpacing/>
        <w:jc w:val="both"/>
        <w:rPr>
          <w:rFonts w:asciiTheme="majorHAnsi" w:eastAsia="Calibri" w:hAnsiTheme="majorHAnsi" w:cs="Arial"/>
          <w:color w:val="C00000"/>
          <w:sz w:val="24"/>
          <w:szCs w:val="24"/>
        </w:rPr>
      </w:pPr>
      <w:r w:rsidRPr="000D432E">
        <w:rPr>
          <w:rFonts w:asciiTheme="majorHAnsi" w:eastAsia="Calibri" w:hAnsiTheme="majorHAnsi" w:cs="Arial"/>
          <w:color w:val="C00000"/>
          <w:sz w:val="24"/>
          <w:szCs w:val="24"/>
        </w:rPr>
        <w:t>U táanilil le ju’unilo’.</w:t>
      </w:r>
    </w:p>
    <w:p w14:paraId="1DB5D5C5" w14:textId="59668784"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Ceja del Expediente.</w:t>
      </w:r>
    </w:p>
    <w:p w14:paraId="4D69B08A" w14:textId="11D62110" w:rsidR="000D432E" w:rsidRPr="00145105" w:rsidRDefault="00145105" w:rsidP="00A34AB9">
      <w:pPr>
        <w:numPr>
          <w:ilvl w:val="0"/>
          <w:numId w:val="31"/>
        </w:numPr>
        <w:shd w:val="clear" w:color="auto" w:fill="FFFFFF"/>
        <w:spacing w:after="0" w:line="240" w:lineRule="auto"/>
        <w:contextualSpacing/>
        <w:jc w:val="both"/>
        <w:rPr>
          <w:rFonts w:asciiTheme="majorHAnsi" w:eastAsia="Calibri" w:hAnsiTheme="majorHAnsi" w:cs="Arial"/>
          <w:color w:val="C00000"/>
          <w:sz w:val="24"/>
          <w:szCs w:val="24"/>
        </w:rPr>
      </w:pPr>
      <w:r w:rsidRPr="00145105">
        <w:rPr>
          <w:rFonts w:asciiTheme="majorHAnsi" w:eastAsia="Calibri" w:hAnsiTheme="majorHAnsi" w:cs="Arial"/>
          <w:color w:val="C00000"/>
          <w:sz w:val="24"/>
          <w:szCs w:val="24"/>
        </w:rPr>
        <w:t>U jaatsil le ju’unilo’.</w:t>
      </w:r>
    </w:p>
    <w:p w14:paraId="63D6ACEC" w14:textId="6595257A"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Vale de Préstamo del expediente.</w:t>
      </w:r>
    </w:p>
    <w:p w14:paraId="25CB9ACE" w14:textId="4661400B" w:rsidR="004A4C90" w:rsidRPr="004A4C90" w:rsidRDefault="004A4C90" w:rsidP="00A34AB9">
      <w:pPr>
        <w:numPr>
          <w:ilvl w:val="0"/>
          <w:numId w:val="31"/>
        </w:numPr>
        <w:shd w:val="clear" w:color="auto" w:fill="FFFFFF"/>
        <w:spacing w:after="0" w:line="240" w:lineRule="auto"/>
        <w:contextualSpacing/>
        <w:jc w:val="both"/>
        <w:rPr>
          <w:rFonts w:asciiTheme="majorHAnsi" w:eastAsia="Calibri" w:hAnsiTheme="majorHAnsi" w:cs="Arial"/>
          <w:color w:val="C00000"/>
          <w:sz w:val="24"/>
          <w:szCs w:val="24"/>
        </w:rPr>
      </w:pPr>
      <w:r w:rsidRPr="004A4C90">
        <w:rPr>
          <w:rFonts w:asciiTheme="majorHAnsi" w:eastAsia="Calibri" w:hAnsiTheme="majorHAnsi" w:cs="Arial"/>
          <w:color w:val="C00000"/>
          <w:sz w:val="24"/>
          <w:szCs w:val="24"/>
        </w:rPr>
        <w:t>U ju’unil tu’ux ku k’áata’al majáantbil le ju’unilo’</w:t>
      </w:r>
    </w:p>
    <w:p w14:paraId="3DB4C914" w14:textId="1BE2C78E"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Cuadro General de Clasificación Archivística.</w:t>
      </w:r>
    </w:p>
    <w:p w14:paraId="660E5917" w14:textId="326A4FDD" w:rsidR="004A4C90" w:rsidRPr="004A4C90" w:rsidRDefault="004A4C90" w:rsidP="00A34AB9">
      <w:pPr>
        <w:numPr>
          <w:ilvl w:val="0"/>
          <w:numId w:val="31"/>
        </w:numPr>
        <w:shd w:val="clear" w:color="auto" w:fill="FFFFFF"/>
        <w:spacing w:after="0" w:line="240" w:lineRule="auto"/>
        <w:contextualSpacing/>
        <w:jc w:val="both"/>
        <w:rPr>
          <w:rFonts w:asciiTheme="majorHAnsi" w:eastAsia="Calibri" w:hAnsiTheme="majorHAnsi" w:cs="Arial"/>
          <w:color w:val="C00000"/>
          <w:sz w:val="24"/>
          <w:szCs w:val="24"/>
        </w:rPr>
      </w:pPr>
      <w:r w:rsidRPr="004A4C90">
        <w:rPr>
          <w:rFonts w:asciiTheme="majorHAnsi" w:eastAsia="Calibri" w:hAnsiTheme="majorHAnsi" w:cs="Arial"/>
          <w:color w:val="C00000"/>
          <w:sz w:val="24"/>
          <w:szCs w:val="24"/>
        </w:rPr>
        <w:t>U ju’unil tu’ux tsola’an bix unaj u líik’sa’al tuláakal le ju’unilo’obo’.</w:t>
      </w:r>
    </w:p>
    <w:p w14:paraId="5B92DAF5" w14:textId="621938C7"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lastRenderedPageBreak/>
        <w:t>Catálogo de Disposición Documental.</w:t>
      </w:r>
    </w:p>
    <w:p w14:paraId="7CA4107E" w14:textId="338A74BC" w:rsidR="00D4109F" w:rsidRPr="001B3DDD" w:rsidRDefault="00D4109F" w:rsidP="00A34AB9">
      <w:pPr>
        <w:numPr>
          <w:ilvl w:val="0"/>
          <w:numId w:val="31"/>
        </w:numPr>
        <w:shd w:val="clear" w:color="auto" w:fill="FFFFFF"/>
        <w:spacing w:after="0" w:line="240" w:lineRule="auto"/>
        <w:contextualSpacing/>
        <w:jc w:val="both"/>
        <w:rPr>
          <w:rFonts w:asciiTheme="majorHAnsi" w:eastAsia="Calibri" w:hAnsiTheme="majorHAnsi" w:cs="Arial"/>
          <w:color w:val="C00000"/>
          <w:sz w:val="24"/>
          <w:szCs w:val="24"/>
        </w:rPr>
      </w:pPr>
      <w:r w:rsidRPr="001B3DDD">
        <w:rPr>
          <w:rFonts w:asciiTheme="majorHAnsi" w:eastAsia="Calibri" w:hAnsiTheme="majorHAnsi" w:cs="Arial"/>
          <w:color w:val="C00000"/>
          <w:sz w:val="24"/>
          <w:szCs w:val="24"/>
        </w:rPr>
        <w:t>U ju’unil tu’ux ku tso’olol buka’aj kíino’ob kun líik’sbil le ju’uno’obo’.</w:t>
      </w:r>
    </w:p>
    <w:p w14:paraId="2BE6C8EA" w14:textId="1D8CF8D6"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Guía de Archivo Documental.</w:t>
      </w:r>
    </w:p>
    <w:p w14:paraId="4432EA2E" w14:textId="2184B478" w:rsidR="004A4C90" w:rsidRPr="00D4109F" w:rsidRDefault="004A4C90" w:rsidP="00A34AB9">
      <w:pPr>
        <w:numPr>
          <w:ilvl w:val="0"/>
          <w:numId w:val="31"/>
        </w:numPr>
        <w:shd w:val="clear" w:color="auto" w:fill="FFFFFF"/>
        <w:spacing w:after="0" w:line="240" w:lineRule="auto"/>
        <w:contextualSpacing/>
        <w:jc w:val="both"/>
        <w:rPr>
          <w:rFonts w:asciiTheme="majorHAnsi" w:eastAsia="Calibri" w:hAnsiTheme="majorHAnsi" w:cs="Arial"/>
          <w:color w:val="C00000"/>
          <w:sz w:val="24"/>
          <w:szCs w:val="24"/>
        </w:rPr>
      </w:pPr>
      <w:r w:rsidRPr="00D4109F">
        <w:rPr>
          <w:rFonts w:asciiTheme="majorHAnsi" w:eastAsia="Calibri" w:hAnsiTheme="majorHAnsi" w:cs="Arial"/>
          <w:color w:val="C00000"/>
          <w:sz w:val="24"/>
          <w:szCs w:val="24"/>
        </w:rPr>
        <w:t xml:space="preserve">U ju’unil tu’ux ku páajtal u kaxta’al le ju’uno’obo’. </w:t>
      </w:r>
    </w:p>
    <w:p w14:paraId="4FB67FAA" w14:textId="759164D1"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Índice de los Expedientes clasificados como reservados.</w:t>
      </w:r>
    </w:p>
    <w:p w14:paraId="65D5AC32" w14:textId="3BB44AF2" w:rsidR="00503C88" w:rsidRPr="00503C88" w:rsidRDefault="00503C88" w:rsidP="00A34AB9">
      <w:pPr>
        <w:numPr>
          <w:ilvl w:val="0"/>
          <w:numId w:val="31"/>
        </w:numPr>
        <w:shd w:val="clear" w:color="auto" w:fill="FFFFFF"/>
        <w:spacing w:after="0" w:line="240" w:lineRule="auto"/>
        <w:contextualSpacing/>
        <w:jc w:val="both"/>
        <w:rPr>
          <w:rFonts w:asciiTheme="majorHAnsi" w:eastAsia="Calibri" w:hAnsiTheme="majorHAnsi" w:cs="Arial"/>
          <w:color w:val="C00000"/>
          <w:sz w:val="24"/>
          <w:szCs w:val="24"/>
        </w:rPr>
      </w:pPr>
      <w:r w:rsidRPr="00503C88">
        <w:rPr>
          <w:rFonts w:asciiTheme="majorHAnsi" w:eastAsia="Calibri" w:hAnsiTheme="majorHAnsi" w:cs="Arial"/>
          <w:color w:val="C00000"/>
          <w:sz w:val="24"/>
          <w:szCs w:val="24"/>
        </w:rPr>
        <w:t>U tsoolil le ju’unilo’ob yéeya’ano’ob yéetel ma’ tuláakal máak ku páajtal u xak’altik.</w:t>
      </w:r>
    </w:p>
    <w:p w14:paraId="274C819D" w14:textId="62590297"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Inventario de préstamo de los expedientes.</w:t>
      </w:r>
    </w:p>
    <w:p w14:paraId="0BC552D2" w14:textId="2D8F8295" w:rsidR="00503C88" w:rsidRPr="00503C88" w:rsidRDefault="00503C88" w:rsidP="00A34AB9">
      <w:pPr>
        <w:numPr>
          <w:ilvl w:val="0"/>
          <w:numId w:val="31"/>
        </w:numPr>
        <w:shd w:val="clear" w:color="auto" w:fill="FFFFFF"/>
        <w:spacing w:after="0" w:line="240" w:lineRule="auto"/>
        <w:contextualSpacing/>
        <w:jc w:val="both"/>
        <w:rPr>
          <w:rFonts w:asciiTheme="majorHAnsi" w:eastAsia="Calibri" w:hAnsiTheme="majorHAnsi" w:cs="Arial"/>
          <w:color w:val="C00000"/>
          <w:sz w:val="24"/>
          <w:szCs w:val="24"/>
        </w:rPr>
      </w:pPr>
      <w:r w:rsidRPr="00503C88">
        <w:rPr>
          <w:rFonts w:asciiTheme="majorHAnsi" w:eastAsia="Calibri" w:hAnsiTheme="majorHAnsi" w:cs="Arial"/>
          <w:color w:val="C00000"/>
          <w:sz w:val="24"/>
          <w:szCs w:val="24"/>
        </w:rPr>
        <w:t>U tsoolil le ju’unilo’ob ku máajantalo’obo’.</w:t>
      </w:r>
    </w:p>
    <w:p w14:paraId="3D152A3E" w14:textId="11FAEE95"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Inventario General.</w:t>
      </w:r>
    </w:p>
    <w:p w14:paraId="629F90B6" w14:textId="67A646D8" w:rsidR="00145105" w:rsidRPr="00145105" w:rsidRDefault="00145105" w:rsidP="00A34AB9">
      <w:pPr>
        <w:numPr>
          <w:ilvl w:val="0"/>
          <w:numId w:val="31"/>
        </w:numPr>
        <w:shd w:val="clear" w:color="auto" w:fill="FFFFFF"/>
        <w:spacing w:after="0" w:line="240" w:lineRule="auto"/>
        <w:contextualSpacing/>
        <w:jc w:val="both"/>
        <w:rPr>
          <w:rFonts w:asciiTheme="majorHAnsi" w:eastAsia="Calibri" w:hAnsiTheme="majorHAnsi" w:cs="Arial"/>
          <w:color w:val="C00000"/>
          <w:sz w:val="24"/>
          <w:szCs w:val="24"/>
        </w:rPr>
      </w:pPr>
      <w:r w:rsidRPr="00145105">
        <w:rPr>
          <w:rFonts w:asciiTheme="majorHAnsi" w:eastAsia="Calibri" w:hAnsiTheme="majorHAnsi" w:cs="Arial"/>
          <w:color w:val="C00000"/>
          <w:sz w:val="24"/>
          <w:szCs w:val="24"/>
        </w:rPr>
        <w:t xml:space="preserve">U tsoolil tuláakal le ju’unilo’obo’. </w:t>
      </w:r>
    </w:p>
    <w:p w14:paraId="70026DED" w14:textId="1566297B"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Inventario de Transferencia Primaria.</w:t>
      </w:r>
    </w:p>
    <w:p w14:paraId="0B520F8E" w14:textId="56E824A5" w:rsidR="00A863B0" w:rsidRPr="006C6C77" w:rsidRDefault="00685A59"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AB0BB4">
        <w:rPr>
          <w:rFonts w:asciiTheme="majorHAnsi" w:eastAsia="Calibri" w:hAnsiTheme="majorHAnsi" w:cs="Arial"/>
          <w:color w:val="C00000"/>
          <w:sz w:val="24"/>
          <w:szCs w:val="24"/>
        </w:rPr>
        <w:t>Ju’unilo’ob ku máansbilo’ob yáanal kúuchil utia’al ka líik’sa’ak.</w:t>
      </w:r>
    </w:p>
    <w:p w14:paraId="28402266" w14:textId="662B7314"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Inventario de Transferencia Secundaria.</w:t>
      </w:r>
    </w:p>
    <w:p w14:paraId="2BEAC4D2" w14:textId="0C82C2BB" w:rsidR="00A863B0" w:rsidRPr="00685A59" w:rsidRDefault="00A863B0" w:rsidP="00A34AB9">
      <w:pPr>
        <w:numPr>
          <w:ilvl w:val="0"/>
          <w:numId w:val="31"/>
        </w:numPr>
        <w:shd w:val="clear" w:color="auto" w:fill="FFFFFF"/>
        <w:spacing w:after="0" w:line="240" w:lineRule="auto"/>
        <w:contextualSpacing/>
        <w:jc w:val="both"/>
        <w:rPr>
          <w:rFonts w:asciiTheme="majorHAnsi" w:eastAsia="Calibri" w:hAnsiTheme="majorHAnsi" w:cs="Arial"/>
          <w:color w:val="C00000"/>
          <w:sz w:val="24"/>
          <w:szCs w:val="24"/>
        </w:rPr>
      </w:pPr>
      <w:r w:rsidRPr="00685A59">
        <w:rPr>
          <w:rFonts w:asciiTheme="majorHAnsi" w:eastAsia="Calibri" w:hAnsiTheme="majorHAnsi" w:cs="Arial"/>
          <w:color w:val="C00000"/>
          <w:sz w:val="24"/>
          <w:szCs w:val="24"/>
        </w:rPr>
        <w:t xml:space="preserve">Ju’unilo’ob kun líik’sbilo’ob </w:t>
      </w:r>
      <w:r w:rsidR="00685A59" w:rsidRPr="00685A59">
        <w:rPr>
          <w:rFonts w:asciiTheme="majorHAnsi" w:eastAsia="Calibri" w:hAnsiTheme="majorHAnsi" w:cs="Arial"/>
          <w:color w:val="C00000"/>
          <w:sz w:val="24"/>
          <w:szCs w:val="24"/>
        </w:rPr>
        <w:t>tumen ts’o’ok u p’áatal ma’ tu meyajo’ob.</w:t>
      </w:r>
    </w:p>
    <w:p w14:paraId="3F745BED" w14:textId="25A5CADD"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Inventario de Baja Documental.</w:t>
      </w:r>
    </w:p>
    <w:p w14:paraId="64644F08" w14:textId="5A8095AD" w:rsidR="00145105" w:rsidRPr="00145105" w:rsidRDefault="00145105" w:rsidP="00A34AB9">
      <w:pPr>
        <w:numPr>
          <w:ilvl w:val="0"/>
          <w:numId w:val="31"/>
        </w:numPr>
        <w:shd w:val="clear" w:color="auto" w:fill="FFFFFF"/>
        <w:spacing w:after="0" w:line="240" w:lineRule="auto"/>
        <w:contextualSpacing/>
        <w:jc w:val="both"/>
        <w:rPr>
          <w:rFonts w:asciiTheme="majorHAnsi" w:eastAsia="Calibri" w:hAnsiTheme="majorHAnsi" w:cs="Arial"/>
          <w:color w:val="C00000"/>
          <w:sz w:val="24"/>
          <w:szCs w:val="24"/>
        </w:rPr>
      </w:pPr>
      <w:r w:rsidRPr="00145105">
        <w:rPr>
          <w:rFonts w:asciiTheme="majorHAnsi" w:eastAsia="Calibri" w:hAnsiTheme="majorHAnsi" w:cs="Arial"/>
          <w:color w:val="C00000"/>
          <w:sz w:val="24"/>
          <w:szCs w:val="24"/>
        </w:rPr>
        <w:t>U tsoolil le ju’unilo’ob ts’o’ok u p’áata’al u meyajta’ao’obo’.</w:t>
      </w:r>
    </w:p>
    <w:p w14:paraId="6DF767C4" w14:textId="61D7C7BA" w:rsidR="00757227" w:rsidRDefault="00757227" w:rsidP="00A34AB9">
      <w:pPr>
        <w:numPr>
          <w:ilvl w:val="0"/>
          <w:numId w:val="31"/>
        </w:numPr>
        <w:shd w:val="clear" w:color="auto" w:fill="FFFFFF"/>
        <w:spacing w:after="0" w:line="240" w:lineRule="auto"/>
        <w:contextualSpacing/>
        <w:jc w:val="both"/>
        <w:rPr>
          <w:rFonts w:asciiTheme="majorHAnsi" w:eastAsia="Calibri" w:hAnsiTheme="majorHAnsi" w:cs="Arial"/>
          <w:sz w:val="24"/>
          <w:szCs w:val="24"/>
        </w:rPr>
      </w:pPr>
      <w:r w:rsidRPr="006C6C77">
        <w:rPr>
          <w:rFonts w:asciiTheme="majorHAnsi" w:eastAsia="Calibri" w:hAnsiTheme="majorHAnsi" w:cs="Arial"/>
          <w:sz w:val="24"/>
          <w:szCs w:val="24"/>
        </w:rPr>
        <w:t>Calendario de caducidades.</w:t>
      </w:r>
    </w:p>
    <w:p w14:paraId="2E1603D0" w14:textId="19532457" w:rsidR="00145105" w:rsidRPr="00145105" w:rsidRDefault="00145105" w:rsidP="00A34AB9">
      <w:pPr>
        <w:numPr>
          <w:ilvl w:val="0"/>
          <w:numId w:val="31"/>
        </w:numPr>
        <w:shd w:val="clear" w:color="auto" w:fill="FFFFFF"/>
        <w:spacing w:after="0" w:line="240" w:lineRule="auto"/>
        <w:contextualSpacing/>
        <w:jc w:val="both"/>
        <w:rPr>
          <w:rFonts w:asciiTheme="majorHAnsi" w:eastAsia="Calibri" w:hAnsiTheme="majorHAnsi" w:cs="Arial"/>
          <w:color w:val="C00000"/>
          <w:sz w:val="24"/>
          <w:szCs w:val="24"/>
        </w:rPr>
      </w:pPr>
      <w:r w:rsidRPr="00145105">
        <w:rPr>
          <w:rFonts w:asciiTheme="majorHAnsi" w:eastAsia="Calibri" w:hAnsiTheme="majorHAnsi" w:cs="Arial"/>
          <w:color w:val="C00000"/>
          <w:sz w:val="24"/>
          <w:szCs w:val="24"/>
        </w:rPr>
        <w:t>K’iinilo’ob ku ts’o’okol u meyaj le ju’unilo’obo’.</w:t>
      </w:r>
    </w:p>
    <w:p w14:paraId="679B498A" w14:textId="4754ADC8" w:rsidR="004427EA" w:rsidRDefault="004427EA" w:rsidP="00A34AB9">
      <w:pPr>
        <w:spacing w:after="0" w:line="240" w:lineRule="auto"/>
      </w:pPr>
    </w:p>
    <w:p w14:paraId="0E55EC4E" w14:textId="5C8F3117" w:rsidR="00757227" w:rsidRDefault="00757227"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53" w:name="_Toc65838423"/>
      <w:r w:rsidRPr="003B09CD">
        <w:rPr>
          <w:rFonts w:asciiTheme="majorHAnsi" w:eastAsia="MS Gothic" w:hAnsiTheme="majorHAnsi" w:cs="Times New Roman"/>
          <w:b/>
          <w:bCs/>
          <w:color w:val="002060"/>
          <w:spacing w:val="-20"/>
          <w:sz w:val="36"/>
          <w:lang w:bidi="en-US"/>
        </w:rPr>
        <w:t>CONOCER Y RESOLVER LOS RECURSOS DE REVISIÓN INTERPUESTOS POR LOS PARTICULARES EN CONTRA DE LAS RESOLUCIONES DE LOS SUJETOS OBLIGADOS EN EL ÁMBITO LOCAL.</w:t>
      </w:r>
      <w:bookmarkEnd w:id="53"/>
    </w:p>
    <w:p w14:paraId="7C5B2DB9" w14:textId="4A26F958" w:rsidR="0004420E" w:rsidRPr="00C45F58" w:rsidRDefault="0004420E"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C45F58">
        <w:rPr>
          <w:rFonts w:asciiTheme="majorHAnsi" w:eastAsia="MS Gothic" w:hAnsiTheme="majorHAnsi" w:cs="Times New Roman"/>
          <w:b/>
          <w:bCs/>
          <w:color w:val="C00000"/>
          <w:spacing w:val="-20"/>
          <w:sz w:val="36"/>
          <w:lang w:bidi="en-US"/>
        </w:rPr>
        <w:t>U K’</w:t>
      </w:r>
      <w:r w:rsidR="00834438" w:rsidRPr="00C45F58">
        <w:rPr>
          <w:rFonts w:asciiTheme="majorHAnsi" w:eastAsia="MS Gothic" w:hAnsiTheme="majorHAnsi" w:cs="Times New Roman"/>
          <w:b/>
          <w:bCs/>
          <w:color w:val="C00000"/>
          <w:spacing w:val="-20"/>
          <w:sz w:val="36"/>
          <w:lang w:bidi="en-US"/>
        </w:rPr>
        <w:t>AMIK YÉETEL U SÁASILKUNTIK LE R</w:t>
      </w:r>
      <w:r w:rsidR="007675E9" w:rsidRPr="00C45F58">
        <w:rPr>
          <w:rFonts w:asciiTheme="majorHAnsi" w:eastAsia="MS Gothic" w:hAnsiTheme="majorHAnsi" w:cs="Times New Roman"/>
          <w:b/>
          <w:bCs/>
          <w:color w:val="C00000"/>
          <w:spacing w:val="-20"/>
          <w:sz w:val="36"/>
          <w:lang w:bidi="en-US"/>
        </w:rPr>
        <w:t xml:space="preserve">ECURSO’OB TI’ REVISIÓN </w:t>
      </w:r>
      <w:r w:rsidR="003920CF" w:rsidRPr="00C45F58">
        <w:rPr>
          <w:rFonts w:asciiTheme="majorHAnsi" w:eastAsia="MS Gothic" w:hAnsiTheme="majorHAnsi" w:cs="Times New Roman"/>
          <w:b/>
          <w:bCs/>
          <w:color w:val="C00000"/>
          <w:spacing w:val="-20"/>
          <w:sz w:val="36"/>
          <w:lang w:bidi="en-US"/>
        </w:rPr>
        <w:t>OKSA’AN</w:t>
      </w:r>
      <w:r w:rsidR="00834438" w:rsidRPr="00C45F58">
        <w:rPr>
          <w:rFonts w:asciiTheme="majorHAnsi" w:eastAsia="MS Gothic" w:hAnsiTheme="majorHAnsi" w:cs="Times New Roman"/>
          <w:b/>
          <w:bCs/>
          <w:color w:val="C00000"/>
          <w:spacing w:val="-20"/>
          <w:sz w:val="36"/>
          <w:lang w:bidi="en-US"/>
        </w:rPr>
        <w:t xml:space="preserve"> TUMEN KAJNÁALO’OB TU YO’OLAL BA’AX KU NÚUKIKO’</w:t>
      </w:r>
      <w:r w:rsidR="00DF21C2" w:rsidRPr="00C45F58">
        <w:rPr>
          <w:rFonts w:asciiTheme="majorHAnsi" w:eastAsia="MS Gothic" w:hAnsiTheme="majorHAnsi" w:cs="Times New Roman"/>
          <w:b/>
          <w:bCs/>
          <w:color w:val="C00000"/>
          <w:spacing w:val="-20"/>
          <w:sz w:val="36"/>
          <w:lang w:bidi="en-US"/>
        </w:rPr>
        <w:t xml:space="preserve">OB U </w:t>
      </w:r>
      <w:r w:rsidR="00834438" w:rsidRPr="00C45F58">
        <w:rPr>
          <w:rFonts w:asciiTheme="majorHAnsi" w:eastAsia="MS Gothic" w:hAnsiTheme="majorHAnsi" w:cs="Times New Roman"/>
          <w:b/>
          <w:bCs/>
          <w:color w:val="C00000"/>
          <w:spacing w:val="-20"/>
          <w:sz w:val="36"/>
          <w:lang w:bidi="en-US"/>
        </w:rPr>
        <w:t>MOLAYILO’OB TI’ LE XÉET’ LU’UMILA’</w:t>
      </w:r>
      <w:r w:rsidR="004201D2" w:rsidRPr="00C45F58">
        <w:rPr>
          <w:rFonts w:asciiTheme="majorHAnsi" w:eastAsia="MS Gothic" w:hAnsiTheme="majorHAnsi" w:cs="Times New Roman"/>
          <w:b/>
          <w:bCs/>
          <w:color w:val="C00000"/>
          <w:spacing w:val="-20"/>
          <w:sz w:val="36"/>
          <w:lang w:bidi="en-US"/>
        </w:rPr>
        <w:t>.</w:t>
      </w:r>
    </w:p>
    <w:p w14:paraId="11571267" w14:textId="77777777" w:rsidR="00757227" w:rsidRPr="00757227" w:rsidRDefault="00757227" w:rsidP="00A34AB9">
      <w:pPr>
        <w:spacing w:after="0" w:line="240" w:lineRule="auto"/>
        <w:jc w:val="both"/>
        <w:rPr>
          <w:rFonts w:asciiTheme="majorHAnsi" w:hAnsiTheme="majorHAnsi"/>
          <w:sz w:val="24"/>
          <w:szCs w:val="24"/>
        </w:rPr>
      </w:pPr>
    </w:p>
    <w:p w14:paraId="5469B762" w14:textId="1B064DF7" w:rsidR="00757227" w:rsidRDefault="00757227" w:rsidP="00A34AB9">
      <w:pPr>
        <w:spacing w:after="0" w:line="240" w:lineRule="auto"/>
        <w:jc w:val="both"/>
        <w:rPr>
          <w:rFonts w:asciiTheme="majorHAnsi" w:hAnsiTheme="majorHAnsi"/>
          <w:sz w:val="24"/>
          <w:szCs w:val="24"/>
        </w:rPr>
      </w:pPr>
      <w:r w:rsidRPr="00757227">
        <w:rPr>
          <w:rFonts w:asciiTheme="majorHAnsi" w:hAnsiTheme="majorHAnsi"/>
          <w:sz w:val="24"/>
          <w:szCs w:val="24"/>
        </w:rPr>
        <w:t>El recurso de revisión es el medio de impugnación que los particulares pueden ejercer en contra de las resoluciones de las Unidades de Transparencia de los sujetos obligados, que al ser accionado permite que este órgano garante brinde certeza jurídica respecto al ejercicio libre y pleno del derecho de acceso a la información, garantizando así el adecuado actuar de las Unidades de Transparencia y de los Comités de Transparencia, ya que procede en contra de los siguientes casos:</w:t>
      </w:r>
    </w:p>
    <w:p w14:paraId="5BE9AB2F" w14:textId="595E3F30" w:rsidR="00DF21C2" w:rsidRPr="002F60C1" w:rsidRDefault="009C7600" w:rsidP="00A34AB9">
      <w:pPr>
        <w:spacing w:after="0" w:line="240" w:lineRule="auto"/>
        <w:jc w:val="both"/>
        <w:rPr>
          <w:rFonts w:asciiTheme="majorHAnsi" w:hAnsiTheme="majorHAnsi"/>
          <w:color w:val="C00000"/>
          <w:sz w:val="24"/>
          <w:szCs w:val="24"/>
        </w:rPr>
      </w:pPr>
      <w:r w:rsidRPr="002F60C1">
        <w:rPr>
          <w:rFonts w:asciiTheme="majorHAnsi" w:hAnsiTheme="majorHAnsi"/>
          <w:color w:val="C00000"/>
          <w:sz w:val="24"/>
          <w:szCs w:val="24"/>
        </w:rPr>
        <w:t xml:space="preserve">Le </w:t>
      </w:r>
      <w:r w:rsidR="00D82A8E">
        <w:rPr>
          <w:rFonts w:asciiTheme="majorHAnsi" w:hAnsiTheme="majorHAnsi"/>
          <w:color w:val="C00000"/>
          <w:sz w:val="24"/>
          <w:szCs w:val="24"/>
        </w:rPr>
        <w:t xml:space="preserve">takpool wa </w:t>
      </w:r>
      <w:r w:rsidRPr="002F60C1">
        <w:rPr>
          <w:rFonts w:asciiTheme="majorHAnsi" w:hAnsiTheme="majorHAnsi"/>
          <w:color w:val="C00000"/>
          <w:sz w:val="24"/>
          <w:szCs w:val="24"/>
        </w:rPr>
        <w:t xml:space="preserve">recurso de revisiono’ jump’éel </w:t>
      </w:r>
      <w:r w:rsidR="004054C0">
        <w:rPr>
          <w:rFonts w:asciiTheme="majorHAnsi" w:hAnsiTheme="majorHAnsi"/>
          <w:color w:val="C00000"/>
          <w:sz w:val="24"/>
          <w:szCs w:val="24"/>
        </w:rPr>
        <w:t xml:space="preserve">u páajtalil </w:t>
      </w:r>
      <w:r w:rsidR="00B95578">
        <w:rPr>
          <w:rFonts w:asciiTheme="majorHAnsi" w:hAnsiTheme="majorHAnsi"/>
          <w:color w:val="C00000"/>
          <w:sz w:val="24"/>
          <w:szCs w:val="24"/>
        </w:rPr>
        <w:t>ka</w:t>
      </w:r>
      <w:r w:rsidR="004054C0">
        <w:rPr>
          <w:rFonts w:asciiTheme="majorHAnsi" w:hAnsiTheme="majorHAnsi"/>
          <w:color w:val="C00000"/>
          <w:sz w:val="24"/>
          <w:szCs w:val="24"/>
        </w:rPr>
        <w:t>j</w:t>
      </w:r>
      <w:r w:rsidR="00B95578">
        <w:rPr>
          <w:rFonts w:asciiTheme="majorHAnsi" w:hAnsiTheme="majorHAnsi"/>
          <w:color w:val="C00000"/>
          <w:sz w:val="24"/>
          <w:szCs w:val="24"/>
        </w:rPr>
        <w:t xml:space="preserve">náalo’ob utia’al u ya’aliko’ob </w:t>
      </w:r>
      <w:r w:rsidRPr="002F60C1">
        <w:rPr>
          <w:rFonts w:asciiTheme="majorHAnsi" w:hAnsiTheme="majorHAnsi"/>
          <w:color w:val="C00000"/>
          <w:sz w:val="24"/>
          <w:szCs w:val="24"/>
        </w:rPr>
        <w:t>ma’ ki’imak u yóol</w:t>
      </w:r>
      <w:r w:rsidR="00B95578">
        <w:rPr>
          <w:rFonts w:asciiTheme="majorHAnsi" w:hAnsiTheme="majorHAnsi"/>
          <w:color w:val="C00000"/>
          <w:sz w:val="24"/>
          <w:szCs w:val="24"/>
        </w:rPr>
        <w:t>o’ob</w:t>
      </w:r>
      <w:r w:rsidRPr="002F60C1">
        <w:rPr>
          <w:rFonts w:asciiTheme="majorHAnsi" w:hAnsiTheme="majorHAnsi"/>
          <w:color w:val="C00000"/>
          <w:sz w:val="24"/>
          <w:szCs w:val="24"/>
        </w:rPr>
        <w:t xml:space="preserve"> yéetel le ba’ax tu núukajo’</w:t>
      </w:r>
      <w:r w:rsidR="00B95578">
        <w:rPr>
          <w:rFonts w:asciiTheme="majorHAnsi" w:hAnsiTheme="majorHAnsi"/>
          <w:color w:val="C00000"/>
          <w:sz w:val="24"/>
          <w:szCs w:val="24"/>
        </w:rPr>
        <w:t>ob u Kúuc</w:t>
      </w:r>
      <w:r w:rsidRPr="002F60C1">
        <w:rPr>
          <w:rFonts w:asciiTheme="majorHAnsi" w:hAnsiTheme="majorHAnsi"/>
          <w:color w:val="C00000"/>
          <w:sz w:val="24"/>
          <w:szCs w:val="24"/>
        </w:rPr>
        <w:t>hilo’</w:t>
      </w:r>
      <w:r w:rsidR="00B95578">
        <w:rPr>
          <w:rFonts w:asciiTheme="majorHAnsi" w:hAnsiTheme="majorHAnsi"/>
          <w:color w:val="C00000"/>
          <w:sz w:val="24"/>
          <w:szCs w:val="24"/>
        </w:rPr>
        <w:t>ob S</w:t>
      </w:r>
      <w:r w:rsidRPr="002F60C1">
        <w:rPr>
          <w:rFonts w:asciiTheme="majorHAnsi" w:hAnsiTheme="majorHAnsi"/>
          <w:color w:val="C00000"/>
          <w:sz w:val="24"/>
          <w:szCs w:val="24"/>
        </w:rPr>
        <w:t>áaskunaj Meyaj ti’ le molayilo’obo’,</w:t>
      </w:r>
      <w:r w:rsidR="00B95578">
        <w:rPr>
          <w:rFonts w:asciiTheme="majorHAnsi" w:hAnsiTheme="majorHAnsi"/>
          <w:color w:val="C00000"/>
          <w:sz w:val="24"/>
          <w:szCs w:val="24"/>
        </w:rPr>
        <w:t xml:space="preserve"> lekéen beeta’ak le takpoolalo’ </w:t>
      </w:r>
      <w:r w:rsidR="000C4AC4">
        <w:rPr>
          <w:rFonts w:asciiTheme="majorHAnsi" w:hAnsiTheme="majorHAnsi"/>
          <w:color w:val="C00000"/>
          <w:sz w:val="24"/>
          <w:szCs w:val="24"/>
        </w:rPr>
        <w:t xml:space="preserve">le molayila’ unaj u kaláantik ka chíimpolta’ak u páajtalil kajnáalo’ob u yojéeltiko’ob </w:t>
      </w:r>
      <w:r w:rsidR="00400A7A">
        <w:rPr>
          <w:rFonts w:asciiTheme="majorHAnsi" w:hAnsiTheme="majorHAnsi"/>
          <w:color w:val="C00000"/>
          <w:sz w:val="24"/>
          <w:szCs w:val="24"/>
        </w:rPr>
        <w:t>jejeláas ba’axo’</w:t>
      </w:r>
      <w:r w:rsidR="009555C4">
        <w:rPr>
          <w:rFonts w:asciiTheme="majorHAnsi" w:hAnsiTheme="majorHAnsi"/>
          <w:color w:val="C00000"/>
          <w:sz w:val="24"/>
          <w:szCs w:val="24"/>
        </w:rPr>
        <w:t>ob</w:t>
      </w:r>
      <w:r w:rsidR="00400A7A">
        <w:rPr>
          <w:rFonts w:asciiTheme="majorHAnsi" w:hAnsiTheme="majorHAnsi"/>
          <w:color w:val="C00000"/>
          <w:sz w:val="24"/>
          <w:szCs w:val="24"/>
        </w:rPr>
        <w:t xml:space="preserve"> tu yo’olal u meyaj jala’ach</w:t>
      </w:r>
      <w:r w:rsidR="00582525">
        <w:rPr>
          <w:rFonts w:asciiTheme="majorHAnsi" w:hAnsiTheme="majorHAnsi"/>
          <w:color w:val="C00000"/>
          <w:sz w:val="24"/>
          <w:szCs w:val="24"/>
        </w:rPr>
        <w:t xml:space="preserve">, </w:t>
      </w:r>
      <w:r w:rsidR="00C42F04">
        <w:rPr>
          <w:rFonts w:asciiTheme="majorHAnsi" w:hAnsiTheme="majorHAnsi"/>
          <w:color w:val="C00000"/>
          <w:sz w:val="24"/>
          <w:szCs w:val="24"/>
        </w:rPr>
        <w:t xml:space="preserve">utia’al beyo’ </w:t>
      </w:r>
      <w:r w:rsidR="00D41F87">
        <w:rPr>
          <w:rFonts w:asciiTheme="majorHAnsi" w:hAnsiTheme="majorHAnsi"/>
          <w:color w:val="C00000"/>
          <w:sz w:val="24"/>
          <w:szCs w:val="24"/>
        </w:rPr>
        <w:t>ka kanáanta’</w:t>
      </w:r>
      <w:r w:rsidR="00456A04">
        <w:rPr>
          <w:rFonts w:asciiTheme="majorHAnsi" w:hAnsiTheme="majorHAnsi"/>
          <w:color w:val="C00000"/>
          <w:sz w:val="24"/>
          <w:szCs w:val="24"/>
        </w:rPr>
        <w:t xml:space="preserve">ak </w:t>
      </w:r>
      <w:r w:rsidR="00E403EE">
        <w:rPr>
          <w:rFonts w:asciiTheme="majorHAnsi" w:hAnsiTheme="majorHAnsi"/>
          <w:color w:val="C00000"/>
          <w:sz w:val="24"/>
          <w:szCs w:val="24"/>
        </w:rPr>
        <w:t xml:space="preserve">ka beeta’ak jump’éel ma’alob meyaj tumen le Kúuchilo’ob Sáaskunaj </w:t>
      </w:r>
      <w:r w:rsidR="00E403EE">
        <w:rPr>
          <w:rFonts w:asciiTheme="majorHAnsi" w:hAnsiTheme="majorHAnsi"/>
          <w:color w:val="C00000"/>
          <w:sz w:val="24"/>
          <w:szCs w:val="24"/>
        </w:rPr>
        <w:lastRenderedPageBreak/>
        <w:t>Meyaj yéete</w:t>
      </w:r>
      <w:r w:rsidR="006E22AD">
        <w:rPr>
          <w:rFonts w:asciiTheme="majorHAnsi" w:hAnsiTheme="majorHAnsi"/>
          <w:color w:val="C00000"/>
          <w:sz w:val="24"/>
          <w:szCs w:val="24"/>
        </w:rPr>
        <w:t>l</w:t>
      </w:r>
      <w:r w:rsidR="00E403EE">
        <w:rPr>
          <w:rFonts w:asciiTheme="majorHAnsi" w:hAnsiTheme="majorHAnsi"/>
          <w:color w:val="C00000"/>
          <w:sz w:val="24"/>
          <w:szCs w:val="24"/>
        </w:rPr>
        <w:t xml:space="preserve"> le múuch’kabilo’ob </w:t>
      </w:r>
      <w:r w:rsidR="00D44577">
        <w:rPr>
          <w:rFonts w:asciiTheme="majorHAnsi" w:hAnsiTheme="majorHAnsi"/>
          <w:color w:val="C00000"/>
          <w:sz w:val="24"/>
          <w:szCs w:val="24"/>
        </w:rPr>
        <w:t xml:space="preserve">Sáaskunaj Meyajo’, </w:t>
      </w:r>
      <w:r w:rsidR="001A23AE">
        <w:rPr>
          <w:rFonts w:asciiTheme="majorHAnsi" w:hAnsiTheme="majorHAnsi"/>
          <w:color w:val="C00000"/>
          <w:sz w:val="24"/>
          <w:szCs w:val="24"/>
        </w:rPr>
        <w:t>tumen ku beeta’al u</w:t>
      </w:r>
      <w:r w:rsidR="00D44577">
        <w:rPr>
          <w:rFonts w:asciiTheme="majorHAnsi" w:hAnsiTheme="majorHAnsi"/>
          <w:color w:val="C00000"/>
          <w:sz w:val="24"/>
          <w:szCs w:val="24"/>
        </w:rPr>
        <w:t xml:space="preserve"> xaak’alil tu yo’olal le ba’axo’oba’: </w:t>
      </w:r>
    </w:p>
    <w:p w14:paraId="76AD0CC1" w14:textId="77777777" w:rsidR="00757227" w:rsidRPr="00757227" w:rsidRDefault="00757227" w:rsidP="00A34AB9">
      <w:pPr>
        <w:spacing w:after="0" w:line="240" w:lineRule="auto"/>
        <w:jc w:val="both"/>
        <w:rPr>
          <w:rFonts w:asciiTheme="majorHAnsi" w:hAnsiTheme="majorHAnsi"/>
          <w:sz w:val="24"/>
          <w:szCs w:val="24"/>
        </w:rPr>
      </w:pPr>
    </w:p>
    <w:p w14:paraId="67CF465E" w14:textId="2234D468" w:rsid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La clasificación de la información;</w:t>
      </w:r>
    </w:p>
    <w:p w14:paraId="5FC56023" w14:textId="02C63AB1" w:rsidR="0012763C" w:rsidRPr="00ED10D2" w:rsidRDefault="00ED10D2" w:rsidP="0012763C">
      <w:pPr>
        <w:spacing w:after="0" w:line="240" w:lineRule="auto"/>
        <w:ind w:left="709"/>
        <w:jc w:val="both"/>
        <w:rPr>
          <w:rFonts w:asciiTheme="majorHAnsi" w:eastAsia="Calibri" w:hAnsiTheme="majorHAnsi" w:cs="Arial"/>
          <w:color w:val="C00000"/>
          <w:sz w:val="24"/>
          <w:szCs w:val="24"/>
        </w:rPr>
      </w:pPr>
      <w:r w:rsidRPr="00ED10D2">
        <w:rPr>
          <w:rFonts w:asciiTheme="majorHAnsi" w:eastAsia="Calibri" w:hAnsiTheme="majorHAnsi" w:cs="Arial"/>
          <w:color w:val="C00000"/>
          <w:sz w:val="24"/>
          <w:szCs w:val="24"/>
        </w:rPr>
        <w:t>Ku</w:t>
      </w:r>
      <w:r w:rsidR="00877411">
        <w:rPr>
          <w:rFonts w:asciiTheme="majorHAnsi" w:eastAsia="Calibri" w:hAnsiTheme="majorHAnsi" w:cs="Arial"/>
          <w:color w:val="C00000"/>
          <w:sz w:val="24"/>
          <w:szCs w:val="24"/>
        </w:rPr>
        <w:t xml:space="preserve"> jatsik le ba’ax ku k’áata’al tu yo’olal u meyajil jala’ach.</w:t>
      </w:r>
    </w:p>
    <w:p w14:paraId="15CB608A" w14:textId="3A2BAE38" w:rsid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La declaración de inexistencia de la información;</w:t>
      </w:r>
    </w:p>
    <w:p w14:paraId="38C77F7F" w14:textId="608EDB94" w:rsidR="00ED10D2" w:rsidRPr="004347F5" w:rsidRDefault="00ED10D2" w:rsidP="00ED10D2">
      <w:pPr>
        <w:spacing w:after="0" w:line="240" w:lineRule="auto"/>
        <w:ind w:left="709"/>
        <w:jc w:val="both"/>
        <w:rPr>
          <w:rFonts w:asciiTheme="majorHAnsi" w:eastAsia="Calibri" w:hAnsiTheme="majorHAnsi" w:cs="Arial"/>
          <w:color w:val="C00000"/>
          <w:sz w:val="24"/>
          <w:szCs w:val="24"/>
        </w:rPr>
      </w:pPr>
      <w:r w:rsidRPr="004347F5">
        <w:rPr>
          <w:rFonts w:asciiTheme="majorHAnsi" w:eastAsia="Calibri" w:hAnsiTheme="majorHAnsi" w:cs="Arial"/>
          <w:color w:val="C00000"/>
          <w:sz w:val="24"/>
          <w:szCs w:val="24"/>
        </w:rPr>
        <w:t xml:space="preserve">U ya’alal </w:t>
      </w:r>
      <w:r w:rsidR="00032761">
        <w:rPr>
          <w:rFonts w:asciiTheme="majorHAnsi" w:eastAsia="Calibri" w:hAnsiTheme="majorHAnsi" w:cs="Arial"/>
          <w:color w:val="C00000"/>
          <w:sz w:val="24"/>
          <w:szCs w:val="24"/>
        </w:rPr>
        <w:t>m</w:t>
      </w:r>
      <w:r w:rsidR="00284E8D">
        <w:rPr>
          <w:rFonts w:asciiTheme="majorHAnsi" w:eastAsia="Calibri" w:hAnsiTheme="majorHAnsi" w:cs="Arial"/>
          <w:color w:val="C00000"/>
          <w:sz w:val="24"/>
          <w:szCs w:val="24"/>
        </w:rPr>
        <w:t>ina’an le ba’ax ku k’áata’al tu yo’olal u meyajil jala’ach.</w:t>
      </w:r>
    </w:p>
    <w:p w14:paraId="36434030" w14:textId="274FD047" w:rsid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La declaración de incompetencia por el sujeto obligado;</w:t>
      </w:r>
    </w:p>
    <w:p w14:paraId="3BF5EA91" w14:textId="76817F62" w:rsidR="00232373" w:rsidRPr="00691B4F" w:rsidRDefault="005416AC" w:rsidP="00232373">
      <w:pPr>
        <w:spacing w:after="0" w:line="240" w:lineRule="auto"/>
        <w:ind w:left="709"/>
        <w:jc w:val="both"/>
        <w:rPr>
          <w:rFonts w:asciiTheme="majorHAnsi" w:eastAsia="Calibri" w:hAnsiTheme="majorHAnsi" w:cs="Arial"/>
          <w:color w:val="C00000"/>
          <w:sz w:val="24"/>
          <w:szCs w:val="24"/>
        </w:rPr>
      </w:pPr>
      <w:r w:rsidRPr="00691B4F">
        <w:rPr>
          <w:rFonts w:asciiTheme="majorHAnsi" w:eastAsia="Calibri" w:hAnsiTheme="majorHAnsi" w:cs="Arial"/>
          <w:color w:val="C00000"/>
          <w:sz w:val="24"/>
          <w:szCs w:val="24"/>
        </w:rPr>
        <w:t xml:space="preserve">U ya’alal le ba’ax ku k’áata’alo’ mixba’al </w:t>
      </w:r>
      <w:r w:rsidR="00DE59C3">
        <w:rPr>
          <w:rFonts w:asciiTheme="majorHAnsi" w:eastAsia="Calibri" w:hAnsiTheme="majorHAnsi" w:cs="Arial"/>
          <w:color w:val="C00000"/>
          <w:sz w:val="24"/>
          <w:szCs w:val="24"/>
        </w:rPr>
        <w:t>yaan u yil yéetel le molayil k’áata’an u chi’o’.</w:t>
      </w:r>
    </w:p>
    <w:p w14:paraId="4D0231CD" w14:textId="53AD3D84" w:rsid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La entrega de información incompleta;</w:t>
      </w:r>
    </w:p>
    <w:p w14:paraId="381DE039" w14:textId="6A814A0B" w:rsidR="00691B4F" w:rsidRPr="00691B4F" w:rsidRDefault="00691B4F" w:rsidP="00691B4F">
      <w:pPr>
        <w:spacing w:after="0" w:line="240" w:lineRule="auto"/>
        <w:ind w:left="709"/>
        <w:jc w:val="both"/>
        <w:rPr>
          <w:rFonts w:asciiTheme="majorHAnsi" w:eastAsia="Calibri" w:hAnsiTheme="majorHAnsi" w:cs="Arial"/>
          <w:color w:val="C00000"/>
          <w:sz w:val="24"/>
          <w:szCs w:val="24"/>
        </w:rPr>
      </w:pPr>
      <w:r w:rsidRPr="00691B4F">
        <w:rPr>
          <w:rFonts w:asciiTheme="majorHAnsi" w:eastAsia="Calibri" w:hAnsiTheme="majorHAnsi" w:cs="Arial"/>
          <w:color w:val="C00000"/>
          <w:sz w:val="24"/>
          <w:szCs w:val="24"/>
        </w:rPr>
        <w:t>U k’u’ubul jump’éel núukt’aan ma’ chúuka’ani’;</w:t>
      </w:r>
    </w:p>
    <w:p w14:paraId="683D606F" w14:textId="7D027311" w:rsid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La entrega de información que no corresponda con lo solicitado;</w:t>
      </w:r>
    </w:p>
    <w:p w14:paraId="620542AB" w14:textId="045A3EE5" w:rsidR="00691B4F" w:rsidRPr="00662839" w:rsidRDefault="00F35E09" w:rsidP="00691B4F">
      <w:pPr>
        <w:spacing w:after="0" w:line="240" w:lineRule="auto"/>
        <w:ind w:left="709"/>
        <w:jc w:val="both"/>
        <w:rPr>
          <w:rFonts w:asciiTheme="majorHAnsi" w:eastAsia="Calibri" w:hAnsiTheme="majorHAnsi" w:cs="Arial"/>
          <w:color w:val="C00000"/>
          <w:sz w:val="24"/>
          <w:szCs w:val="24"/>
        </w:rPr>
      </w:pPr>
      <w:r w:rsidRPr="00662839">
        <w:rPr>
          <w:rFonts w:asciiTheme="majorHAnsi" w:eastAsia="Calibri" w:hAnsiTheme="majorHAnsi" w:cs="Arial"/>
          <w:color w:val="C00000"/>
          <w:sz w:val="24"/>
          <w:szCs w:val="24"/>
        </w:rPr>
        <w:t xml:space="preserve">U k’u’ubul jump’éel núukt’aan jela’an ti’ le ba’ax k’áata’abo’; </w:t>
      </w:r>
    </w:p>
    <w:p w14:paraId="15A96FCC" w14:textId="3E3938E4" w:rsid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La falta de respuesta a una solicitud de acceso a la información dentro de los plazos establecidos en la ley;</w:t>
      </w:r>
    </w:p>
    <w:p w14:paraId="344848BD" w14:textId="30CB43D7" w:rsidR="00662839" w:rsidRPr="00963753" w:rsidRDefault="00EE1E93" w:rsidP="00662839">
      <w:pPr>
        <w:spacing w:after="0" w:line="240" w:lineRule="auto"/>
        <w:ind w:left="709"/>
        <w:jc w:val="both"/>
        <w:rPr>
          <w:rFonts w:asciiTheme="majorHAnsi" w:eastAsia="Calibri" w:hAnsiTheme="majorHAnsi" w:cs="Arial"/>
          <w:color w:val="C00000"/>
          <w:sz w:val="24"/>
          <w:szCs w:val="24"/>
        </w:rPr>
      </w:pPr>
      <w:r w:rsidRPr="00963753">
        <w:rPr>
          <w:rFonts w:asciiTheme="majorHAnsi" w:eastAsia="Calibri" w:hAnsiTheme="majorHAnsi" w:cs="Arial"/>
          <w:color w:val="C00000"/>
          <w:sz w:val="24"/>
          <w:szCs w:val="24"/>
        </w:rPr>
        <w:t xml:space="preserve">Ma’ u núuka’al le ba’ax k’áata’ab ichil le k’iino’ob jets’a’an ichil le a’almajt’aano’ob utia’al le je’elo’; </w:t>
      </w:r>
    </w:p>
    <w:p w14:paraId="2032A70C" w14:textId="5A685F4D" w:rsid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La notificación, entrega o puesta a disposición de información en una modalidad o formato distinto al solicitado;</w:t>
      </w:r>
    </w:p>
    <w:p w14:paraId="711CFABD" w14:textId="559F77EF" w:rsidR="00A435F3" w:rsidRPr="008F0ECF" w:rsidRDefault="00A06CF8" w:rsidP="00A435F3">
      <w:pPr>
        <w:spacing w:after="0" w:line="240" w:lineRule="auto"/>
        <w:ind w:left="709"/>
        <w:jc w:val="both"/>
        <w:rPr>
          <w:rFonts w:asciiTheme="majorHAnsi" w:eastAsia="Calibri" w:hAnsiTheme="majorHAnsi" w:cs="Arial"/>
          <w:color w:val="C00000"/>
          <w:sz w:val="24"/>
          <w:szCs w:val="24"/>
        </w:rPr>
      </w:pPr>
      <w:r w:rsidRPr="008F0ECF">
        <w:rPr>
          <w:rFonts w:asciiTheme="majorHAnsi" w:eastAsia="Calibri" w:hAnsiTheme="majorHAnsi" w:cs="Arial"/>
          <w:color w:val="C00000"/>
          <w:sz w:val="24"/>
          <w:szCs w:val="24"/>
        </w:rPr>
        <w:t>U ts’a’abal ojéetbil, u k’u’</w:t>
      </w:r>
      <w:r w:rsidR="00B67AFF">
        <w:rPr>
          <w:rFonts w:asciiTheme="majorHAnsi" w:eastAsia="Calibri" w:hAnsiTheme="majorHAnsi" w:cs="Arial"/>
          <w:color w:val="C00000"/>
          <w:sz w:val="24"/>
          <w:szCs w:val="24"/>
        </w:rPr>
        <w:t>ubul</w:t>
      </w:r>
      <w:r w:rsidRPr="008F0ECF">
        <w:rPr>
          <w:rFonts w:asciiTheme="majorHAnsi" w:eastAsia="Calibri" w:hAnsiTheme="majorHAnsi" w:cs="Arial"/>
          <w:color w:val="C00000"/>
          <w:sz w:val="24"/>
          <w:szCs w:val="24"/>
        </w:rPr>
        <w:t xml:space="preserve"> wa u ye’esa’al jump’éel núukt’aan ti’ jump’éel chíikulil </w:t>
      </w:r>
      <w:r w:rsidR="00D31FE1">
        <w:rPr>
          <w:rFonts w:asciiTheme="majorHAnsi" w:eastAsia="Calibri" w:hAnsiTheme="majorHAnsi" w:cs="Arial"/>
          <w:color w:val="C00000"/>
          <w:sz w:val="24"/>
          <w:szCs w:val="24"/>
        </w:rPr>
        <w:t>je’ela’atak</w:t>
      </w:r>
      <w:r w:rsidR="00E45C5D" w:rsidRPr="008F0ECF">
        <w:rPr>
          <w:rFonts w:asciiTheme="majorHAnsi" w:eastAsia="Calibri" w:hAnsiTheme="majorHAnsi" w:cs="Arial"/>
          <w:color w:val="C00000"/>
          <w:sz w:val="24"/>
          <w:szCs w:val="24"/>
        </w:rPr>
        <w:t xml:space="preserve"> utia’al le je’elo’.</w:t>
      </w:r>
    </w:p>
    <w:p w14:paraId="523F4B34" w14:textId="5DFF8503" w:rsid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La entrega o puesta a disposición de información en un formato incomprensible y/o no accesible para el solicitante;</w:t>
      </w:r>
    </w:p>
    <w:p w14:paraId="2E9EA23D" w14:textId="39E9D4F5" w:rsidR="008F0ECF" w:rsidRPr="00092BFF" w:rsidRDefault="001D21B7" w:rsidP="008F0ECF">
      <w:pPr>
        <w:spacing w:after="0" w:line="240" w:lineRule="auto"/>
        <w:ind w:left="709"/>
        <w:jc w:val="both"/>
        <w:rPr>
          <w:rFonts w:asciiTheme="majorHAnsi" w:eastAsia="Calibri" w:hAnsiTheme="majorHAnsi" w:cs="Arial"/>
          <w:color w:val="C00000"/>
          <w:sz w:val="24"/>
          <w:szCs w:val="24"/>
        </w:rPr>
      </w:pPr>
      <w:r w:rsidRPr="00092BFF">
        <w:rPr>
          <w:rFonts w:asciiTheme="majorHAnsi" w:eastAsia="Calibri" w:hAnsiTheme="majorHAnsi" w:cs="Arial"/>
          <w:color w:val="C00000"/>
          <w:sz w:val="24"/>
          <w:szCs w:val="24"/>
        </w:rPr>
        <w:t xml:space="preserve">U k’u’ubul wa u ts’a’abal le núukt’aano’ </w:t>
      </w:r>
      <w:r w:rsidR="00092BFF">
        <w:rPr>
          <w:rFonts w:asciiTheme="majorHAnsi" w:eastAsia="Calibri" w:hAnsiTheme="majorHAnsi" w:cs="Arial"/>
          <w:color w:val="C00000"/>
          <w:sz w:val="24"/>
          <w:szCs w:val="24"/>
        </w:rPr>
        <w:t xml:space="preserve">ba’ale’ </w:t>
      </w:r>
      <w:r w:rsidRPr="00092BFF">
        <w:rPr>
          <w:rFonts w:asciiTheme="majorHAnsi" w:eastAsia="Calibri" w:hAnsiTheme="majorHAnsi" w:cs="Arial"/>
          <w:color w:val="C00000"/>
          <w:sz w:val="24"/>
          <w:szCs w:val="24"/>
        </w:rPr>
        <w:t>ma’tech u na’</w:t>
      </w:r>
      <w:r w:rsidR="00092BFF">
        <w:rPr>
          <w:rFonts w:asciiTheme="majorHAnsi" w:eastAsia="Calibri" w:hAnsiTheme="majorHAnsi" w:cs="Arial"/>
          <w:color w:val="C00000"/>
          <w:sz w:val="24"/>
          <w:szCs w:val="24"/>
        </w:rPr>
        <w:t>ata’altu beel</w:t>
      </w:r>
      <w:r w:rsidRPr="00092BFF">
        <w:rPr>
          <w:rFonts w:asciiTheme="majorHAnsi" w:eastAsia="Calibri" w:hAnsiTheme="majorHAnsi" w:cs="Arial"/>
          <w:color w:val="C00000"/>
          <w:sz w:val="24"/>
          <w:szCs w:val="24"/>
        </w:rPr>
        <w:t xml:space="preserve"> wa ma’ tu páajtal xak’alta’al tumen le kajnáalilo’. </w:t>
      </w:r>
    </w:p>
    <w:p w14:paraId="6134ED8B" w14:textId="22C69313" w:rsid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Los costos o tiempos de entrega de la información;</w:t>
      </w:r>
    </w:p>
    <w:p w14:paraId="3704FD32" w14:textId="7D60B85C" w:rsidR="00121ED2" w:rsidRPr="009310CE" w:rsidRDefault="002406FF" w:rsidP="00121ED2">
      <w:pPr>
        <w:spacing w:after="0" w:line="240" w:lineRule="auto"/>
        <w:ind w:left="709"/>
        <w:jc w:val="both"/>
        <w:rPr>
          <w:rFonts w:asciiTheme="majorHAnsi" w:eastAsia="Calibri" w:hAnsiTheme="majorHAnsi" w:cs="Arial"/>
          <w:color w:val="C00000"/>
          <w:sz w:val="24"/>
          <w:szCs w:val="24"/>
        </w:rPr>
      </w:pPr>
      <w:r w:rsidRPr="009310CE">
        <w:rPr>
          <w:rFonts w:asciiTheme="majorHAnsi" w:eastAsia="Calibri" w:hAnsiTheme="majorHAnsi" w:cs="Arial"/>
          <w:color w:val="C00000"/>
          <w:sz w:val="24"/>
          <w:szCs w:val="24"/>
        </w:rPr>
        <w:t>U tojol yéetel u suutukilo’</w:t>
      </w:r>
      <w:r w:rsidR="00FC62EB" w:rsidRPr="009310CE">
        <w:rPr>
          <w:rFonts w:asciiTheme="majorHAnsi" w:eastAsia="Calibri" w:hAnsiTheme="majorHAnsi" w:cs="Arial"/>
          <w:color w:val="C00000"/>
          <w:sz w:val="24"/>
          <w:szCs w:val="24"/>
        </w:rPr>
        <w:t>ob utia’al u k’u’</w:t>
      </w:r>
      <w:r w:rsidR="00D130CF">
        <w:rPr>
          <w:rFonts w:asciiTheme="majorHAnsi" w:eastAsia="Calibri" w:hAnsiTheme="majorHAnsi" w:cs="Arial"/>
          <w:color w:val="C00000"/>
          <w:sz w:val="24"/>
          <w:szCs w:val="24"/>
        </w:rPr>
        <w:t>ubul le ba’ax k’áata’an tu yo’olal u meyajil jala’ach.</w:t>
      </w:r>
    </w:p>
    <w:p w14:paraId="4689DDAA" w14:textId="63ECA4B8" w:rsid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La falta de trámite de una solicitud;</w:t>
      </w:r>
    </w:p>
    <w:p w14:paraId="08781E5C" w14:textId="6B6ED789" w:rsidR="009310CE" w:rsidRPr="00DB2824" w:rsidRDefault="00611363" w:rsidP="009310CE">
      <w:pPr>
        <w:spacing w:after="0" w:line="240" w:lineRule="auto"/>
        <w:ind w:left="709"/>
        <w:jc w:val="both"/>
        <w:rPr>
          <w:rFonts w:asciiTheme="majorHAnsi" w:eastAsia="Calibri" w:hAnsiTheme="majorHAnsi" w:cs="Arial"/>
          <w:color w:val="C00000"/>
          <w:sz w:val="24"/>
          <w:szCs w:val="24"/>
        </w:rPr>
      </w:pPr>
      <w:r w:rsidRPr="00DB2824">
        <w:rPr>
          <w:rFonts w:asciiTheme="majorHAnsi" w:eastAsia="Calibri" w:hAnsiTheme="majorHAnsi" w:cs="Arial"/>
          <w:color w:val="C00000"/>
          <w:sz w:val="24"/>
          <w:szCs w:val="24"/>
        </w:rPr>
        <w:t>Wa ma’ tu meyajta’</w:t>
      </w:r>
      <w:r w:rsidR="007C334D">
        <w:rPr>
          <w:rFonts w:asciiTheme="majorHAnsi" w:eastAsia="Calibri" w:hAnsiTheme="majorHAnsi" w:cs="Arial"/>
          <w:color w:val="C00000"/>
          <w:sz w:val="24"/>
          <w:szCs w:val="24"/>
        </w:rPr>
        <w:t>al le ba’ax k’áata’ano’.</w:t>
      </w:r>
    </w:p>
    <w:p w14:paraId="32099960" w14:textId="2C668410" w:rsid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La negativa a permitir la consulta directa de la información;</w:t>
      </w:r>
    </w:p>
    <w:p w14:paraId="73E53226" w14:textId="7C22188D" w:rsidR="00DB2824" w:rsidRPr="00782688" w:rsidRDefault="00433E1E" w:rsidP="00DB2824">
      <w:pPr>
        <w:spacing w:after="0" w:line="240" w:lineRule="auto"/>
        <w:ind w:left="709"/>
        <w:jc w:val="both"/>
        <w:rPr>
          <w:rFonts w:asciiTheme="majorHAnsi" w:eastAsia="Calibri" w:hAnsiTheme="majorHAnsi" w:cs="Arial"/>
          <w:color w:val="C00000"/>
          <w:sz w:val="24"/>
          <w:szCs w:val="24"/>
        </w:rPr>
      </w:pPr>
      <w:r w:rsidRPr="00782688">
        <w:rPr>
          <w:rFonts w:asciiTheme="majorHAnsi" w:eastAsia="Calibri" w:hAnsiTheme="majorHAnsi" w:cs="Arial"/>
          <w:color w:val="C00000"/>
          <w:sz w:val="24"/>
          <w:szCs w:val="24"/>
        </w:rPr>
        <w:t xml:space="preserve">U ya’alal </w:t>
      </w:r>
      <w:r w:rsidR="00877411">
        <w:rPr>
          <w:rFonts w:asciiTheme="majorHAnsi" w:eastAsia="Calibri" w:hAnsiTheme="majorHAnsi" w:cs="Arial"/>
          <w:color w:val="C00000"/>
          <w:sz w:val="24"/>
          <w:szCs w:val="24"/>
        </w:rPr>
        <w:t>ma’ tu páajtal u xak’alta’al wa mu cha’abal u xak’alta’</w:t>
      </w:r>
      <w:r w:rsidR="00ED7576">
        <w:rPr>
          <w:rFonts w:asciiTheme="majorHAnsi" w:eastAsia="Calibri" w:hAnsiTheme="majorHAnsi" w:cs="Arial"/>
          <w:color w:val="C00000"/>
          <w:sz w:val="24"/>
          <w:szCs w:val="24"/>
        </w:rPr>
        <w:t xml:space="preserve">al le ba’ax </w:t>
      </w:r>
      <w:r w:rsidR="00506FE2">
        <w:rPr>
          <w:rFonts w:asciiTheme="majorHAnsi" w:eastAsia="Calibri" w:hAnsiTheme="majorHAnsi" w:cs="Arial"/>
          <w:color w:val="C00000"/>
          <w:sz w:val="24"/>
          <w:szCs w:val="24"/>
        </w:rPr>
        <w:t xml:space="preserve">k’áata’an tu yo’olal u </w:t>
      </w:r>
      <w:r w:rsidR="00ED7576">
        <w:rPr>
          <w:rFonts w:asciiTheme="majorHAnsi" w:eastAsia="Calibri" w:hAnsiTheme="majorHAnsi" w:cs="Arial"/>
          <w:color w:val="C00000"/>
          <w:sz w:val="24"/>
          <w:szCs w:val="24"/>
        </w:rPr>
        <w:t xml:space="preserve">meyajil ku beetik jala’ach. </w:t>
      </w:r>
    </w:p>
    <w:p w14:paraId="354DD0D1" w14:textId="6D4DD1D5" w:rsid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La falta, deficiencia o insuficiencia de la fundamentación y/o motivación en la respuesta, o</w:t>
      </w:r>
    </w:p>
    <w:p w14:paraId="5D77CF5D" w14:textId="740D5C73" w:rsidR="00510618" w:rsidRPr="00263D09" w:rsidRDefault="00430F28" w:rsidP="00510618">
      <w:pPr>
        <w:spacing w:after="0" w:line="240" w:lineRule="auto"/>
        <w:ind w:left="709"/>
        <w:jc w:val="both"/>
        <w:rPr>
          <w:rFonts w:asciiTheme="majorHAnsi" w:eastAsia="Calibri" w:hAnsiTheme="majorHAnsi" w:cs="Arial"/>
          <w:color w:val="C00000"/>
          <w:sz w:val="24"/>
          <w:szCs w:val="24"/>
        </w:rPr>
      </w:pPr>
      <w:r w:rsidRPr="00263D09">
        <w:rPr>
          <w:rFonts w:asciiTheme="majorHAnsi" w:eastAsia="Calibri" w:hAnsiTheme="majorHAnsi" w:cs="Arial"/>
          <w:color w:val="C00000"/>
          <w:sz w:val="24"/>
          <w:szCs w:val="24"/>
        </w:rPr>
        <w:t xml:space="preserve">Wa jumpuli’ </w:t>
      </w:r>
      <w:r w:rsidR="00263D09">
        <w:rPr>
          <w:rFonts w:asciiTheme="majorHAnsi" w:eastAsia="Calibri" w:hAnsiTheme="majorHAnsi" w:cs="Arial"/>
          <w:color w:val="C00000"/>
          <w:sz w:val="24"/>
          <w:szCs w:val="24"/>
        </w:rPr>
        <w:t xml:space="preserve">mina’an </w:t>
      </w:r>
      <w:r w:rsidRPr="00263D09">
        <w:rPr>
          <w:rFonts w:asciiTheme="majorHAnsi" w:eastAsia="Calibri" w:hAnsiTheme="majorHAnsi" w:cs="Arial"/>
          <w:color w:val="C00000"/>
          <w:sz w:val="24"/>
          <w:szCs w:val="24"/>
        </w:rPr>
        <w:t xml:space="preserve">wa ma’ chúuka’an </w:t>
      </w:r>
      <w:r w:rsidR="00263D09" w:rsidRPr="00263D09">
        <w:rPr>
          <w:rFonts w:asciiTheme="majorHAnsi" w:eastAsia="Calibri" w:hAnsiTheme="majorHAnsi" w:cs="Arial"/>
          <w:color w:val="C00000"/>
          <w:sz w:val="24"/>
          <w:szCs w:val="24"/>
        </w:rPr>
        <w:t xml:space="preserve">le ba’ax </w:t>
      </w:r>
      <w:r w:rsidR="00374877">
        <w:rPr>
          <w:rFonts w:asciiTheme="majorHAnsi" w:eastAsia="Calibri" w:hAnsiTheme="majorHAnsi" w:cs="Arial"/>
          <w:color w:val="C00000"/>
          <w:sz w:val="24"/>
          <w:szCs w:val="24"/>
        </w:rPr>
        <w:t xml:space="preserve">unaj u tso’olol </w:t>
      </w:r>
      <w:r w:rsidR="00263D09" w:rsidRPr="00263D09">
        <w:rPr>
          <w:rFonts w:asciiTheme="majorHAnsi" w:eastAsia="Calibri" w:hAnsiTheme="majorHAnsi" w:cs="Arial"/>
          <w:color w:val="C00000"/>
          <w:sz w:val="24"/>
          <w:szCs w:val="24"/>
        </w:rPr>
        <w:t xml:space="preserve">tu yo’olal le </w:t>
      </w:r>
      <w:r w:rsidR="00374877">
        <w:rPr>
          <w:rFonts w:asciiTheme="majorHAnsi" w:eastAsia="Calibri" w:hAnsiTheme="majorHAnsi" w:cs="Arial"/>
          <w:color w:val="C00000"/>
          <w:sz w:val="24"/>
          <w:szCs w:val="24"/>
        </w:rPr>
        <w:t xml:space="preserve">núukt’aan ku ts’a’abal ti’ le </w:t>
      </w:r>
      <w:r w:rsidR="00263D09" w:rsidRPr="00263D09">
        <w:rPr>
          <w:rFonts w:asciiTheme="majorHAnsi" w:eastAsia="Calibri" w:hAnsiTheme="majorHAnsi" w:cs="Arial"/>
          <w:color w:val="C00000"/>
          <w:sz w:val="24"/>
          <w:szCs w:val="24"/>
        </w:rPr>
        <w:t>ba’ax ku k’áata’</w:t>
      </w:r>
      <w:r w:rsidR="00374877">
        <w:rPr>
          <w:rFonts w:asciiTheme="majorHAnsi" w:eastAsia="Calibri" w:hAnsiTheme="majorHAnsi" w:cs="Arial"/>
          <w:color w:val="C00000"/>
          <w:sz w:val="24"/>
          <w:szCs w:val="24"/>
        </w:rPr>
        <w:t xml:space="preserve">ano’. </w:t>
      </w:r>
    </w:p>
    <w:p w14:paraId="0550ACB5" w14:textId="77777777" w:rsidR="00757227" w:rsidRPr="00757227" w:rsidRDefault="00757227" w:rsidP="00A34AB9">
      <w:pPr>
        <w:numPr>
          <w:ilvl w:val="0"/>
          <w:numId w:val="32"/>
        </w:numPr>
        <w:spacing w:after="0" w:line="240" w:lineRule="auto"/>
        <w:ind w:left="709" w:hanging="425"/>
        <w:jc w:val="both"/>
        <w:rPr>
          <w:rFonts w:asciiTheme="majorHAnsi" w:eastAsia="Calibri" w:hAnsiTheme="majorHAnsi" w:cs="Arial"/>
          <w:sz w:val="24"/>
          <w:szCs w:val="24"/>
        </w:rPr>
      </w:pPr>
      <w:r w:rsidRPr="00757227">
        <w:rPr>
          <w:rFonts w:asciiTheme="majorHAnsi" w:eastAsia="Calibri" w:hAnsiTheme="majorHAnsi" w:cs="Arial"/>
          <w:sz w:val="24"/>
          <w:szCs w:val="24"/>
        </w:rPr>
        <w:t>La orientación a un trámite específico.</w:t>
      </w:r>
    </w:p>
    <w:p w14:paraId="02FE59E0" w14:textId="308ABC3A" w:rsidR="00757227" w:rsidRPr="00EC2A23" w:rsidRDefault="00A910AC" w:rsidP="00A34AB9">
      <w:pPr>
        <w:spacing w:after="0" w:line="240" w:lineRule="auto"/>
        <w:ind w:left="709"/>
        <w:jc w:val="both"/>
        <w:rPr>
          <w:rFonts w:asciiTheme="majorHAnsi" w:eastAsia="Calibri" w:hAnsiTheme="majorHAnsi" w:cs="Arial"/>
          <w:color w:val="C00000"/>
          <w:sz w:val="24"/>
          <w:szCs w:val="24"/>
        </w:rPr>
      </w:pPr>
      <w:r w:rsidRPr="00EC2A23">
        <w:rPr>
          <w:rFonts w:asciiTheme="majorHAnsi" w:eastAsia="Calibri" w:hAnsiTheme="majorHAnsi" w:cs="Arial"/>
          <w:color w:val="C00000"/>
          <w:sz w:val="24"/>
          <w:szCs w:val="24"/>
        </w:rPr>
        <w:t>U yáantajil utia’al u k’áata’al jump’éel ba’ax jach taak u yejéelta’al.</w:t>
      </w:r>
    </w:p>
    <w:p w14:paraId="72CA89BD" w14:textId="37405F44" w:rsidR="00757227" w:rsidRDefault="00757227" w:rsidP="00A34AB9">
      <w:pPr>
        <w:spacing w:after="0" w:line="240" w:lineRule="auto"/>
        <w:jc w:val="both"/>
        <w:rPr>
          <w:rFonts w:asciiTheme="majorHAnsi" w:hAnsiTheme="majorHAnsi"/>
          <w:sz w:val="24"/>
          <w:szCs w:val="24"/>
        </w:rPr>
      </w:pPr>
      <w:r w:rsidRPr="00757227">
        <w:rPr>
          <w:rFonts w:asciiTheme="majorHAnsi" w:hAnsiTheme="majorHAnsi"/>
          <w:sz w:val="24"/>
          <w:szCs w:val="24"/>
        </w:rPr>
        <w:t xml:space="preserve">Para el trámite y sustanciación de este recurso, el Instituto cuenta con tres ponencias, cada una a cargo de un Comisionado Ponente, quien se encargará de integrar el expediente hasta decretar el cierre de la instrucción, para después emitir la resolución que podrá desechar o sobreseer el recurso, confirmar la respuesta del sujeto obligado, revocar o modificar la </w:t>
      </w:r>
      <w:r w:rsidRPr="00757227">
        <w:rPr>
          <w:rFonts w:asciiTheme="majorHAnsi" w:hAnsiTheme="majorHAnsi"/>
          <w:sz w:val="24"/>
          <w:szCs w:val="24"/>
        </w:rPr>
        <w:lastRenderedPageBreak/>
        <w:t>respuesta del sujeto obligado; dicha resolución deberá ser presentada para su aprobación ante el Pleno, volviéndola vinculatoria, definitiva e inatacable para los sujetos obligados.</w:t>
      </w:r>
    </w:p>
    <w:p w14:paraId="5F130DAC" w14:textId="4A0FF509" w:rsidR="00757227" w:rsidRPr="00795A66" w:rsidRDefault="001A3F1A" w:rsidP="00A34AB9">
      <w:pPr>
        <w:spacing w:after="0" w:line="240" w:lineRule="auto"/>
        <w:jc w:val="both"/>
        <w:rPr>
          <w:rFonts w:asciiTheme="majorHAnsi" w:hAnsiTheme="majorHAnsi"/>
          <w:color w:val="C00000"/>
          <w:sz w:val="24"/>
          <w:szCs w:val="24"/>
        </w:rPr>
      </w:pPr>
      <w:r w:rsidRPr="000370B1">
        <w:rPr>
          <w:rFonts w:asciiTheme="majorHAnsi" w:hAnsiTheme="majorHAnsi"/>
          <w:color w:val="C00000"/>
          <w:sz w:val="24"/>
          <w:szCs w:val="24"/>
        </w:rPr>
        <w:t>Utia’</w:t>
      </w:r>
      <w:r w:rsidR="00D1063D" w:rsidRPr="000370B1">
        <w:rPr>
          <w:rFonts w:asciiTheme="majorHAnsi" w:hAnsiTheme="majorHAnsi"/>
          <w:color w:val="C00000"/>
          <w:sz w:val="24"/>
          <w:szCs w:val="24"/>
        </w:rPr>
        <w:t>al u meyajta’</w:t>
      </w:r>
      <w:r w:rsidR="00700782">
        <w:rPr>
          <w:rFonts w:asciiTheme="majorHAnsi" w:hAnsiTheme="majorHAnsi"/>
          <w:color w:val="C00000"/>
          <w:sz w:val="24"/>
          <w:szCs w:val="24"/>
        </w:rPr>
        <w:t>al le recurso de revisiona’</w:t>
      </w:r>
      <w:r w:rsidR="00D1063D" w:rsidRPr="000370B1">
        <w:rPr>
          <w:rFonts w:asciiTheme="majorHAnsi" w:hAnsiTheme="majorHAnsi"/>
          <w:color w:val="C00000"/>
          <w:sz w:val="24"/>
          <w:szCs w:val="24"/>
        </w:rPr>
        <w:t xml:space="preserve">, le Molayila’ yaanti’ </w:t>
      </w:r>
      <w:r w:rsidR="00423252">
        <w:rPr>
          <w:rFonts w:asciiTheme="majorHAnsi" w:hAnsiTheme="majorHAnsi"/>
          <w:color w:val="C00000"/>
          <w:sz w:val="24"/>
          <w:szCs w:val="24"/>
        </w:rPr>
        <w:t>óoxp’éel múuch’kabilo’ob wa pon</w:t>
      </w:r>
      <w:r w:rsidR="008A7144">
        <w:rPr>
          <w:rFonts w:asciiTheme="majorHAnsi" w:hAnsiTheme="majorHAnsi"/>
          <w:color w:val="C00000"/>
          <w:sz w:val="24"/>
          <w:szCs w:val="24"/>
        </w:rPr>
        <w:t>en</w:t>
      </w:r>
      <w:r w:rsidR="00423252">
        <w:rPr>
          <w:rFonts w:asciiTheme="majorHAnsi" w:hAnsiTheme="majorHAnsi"/>
          <w:color w:val="C00000"/>
          <w:sz w:val="24"/>
          <w:szCs w:val="24"/>
        </w:rPr>
        <w:t>ciaob</w:t>
      </w:r>
      <w:r w:rsidR="00DF42EC">
        <w:rPr>
          <w:rFonts w:asciiTheme="majorHAnsi" w:hAnsiTheme="majorHAnsi"/>
          <w:color w:val="C00000"/>
          <w:sz w:val="24"/>
          <w:szCs w:val="24"/>
        </w:rPr>
        <w:t>,</w:t>
      </w:r>
      <w:r w:rsidR="00423252">
        <w:rPr>
          <w:rFonts w:asciiTheme="majorHAnsi" w:hAnsiTheme="majorHAnsi"/>
          <w:color w:val="C00000"/>
          <w:sz w:val="24"/>
          <w:szCs w:val="24"/>
        </w:rPr>
        <w:t xml:space="preserve"> cada jump’éele’ jo’olinta’an tumen juntúul Jo’olpóopil</w:t>
      </w:r>
      <w:r w:rsidR="0017797D">
        <w:rPr>
          <w:rFonts w:asciiTheme="majorHAnsi" w:hAnsiTheme="majorHAnsi"/>
          <w:color w:val="C00000"/>
          <w:sz w:val="24"/>
          <w:szCs w:val="24"/>
        </w:rPr>
        <w:t xml:space="preserve"> wa Comisionado Ponen</w:t>
      </w:r>
      <w:r w:rsidR="00120972">
        <w:rPr>
          <w:rFonts w:asciiTheme="majorHAnsi" w:hAnsiTheme="majorHAnsi"/>
          <w:color w:val="C00000"/>
          <w:sz w:val="24"/>
          <w:szCs w:val="24"/>
        </w:rPr>
        <w:t xml:space="preserve">te ich kastelant’aan, </w:t>
      </w:r>
      <w:r w:rsidR="008727FE">
        <w:rPr>
          <w:rFonts w:asciiTheme="majorHAnsi" w:hAnsiTheme="majorHAnsi"/>
          <w:color w:val="C00000"/>
          <w:sz w:val="24"/>
          <w:szCs w:val="24"/>
        </w:rPr>
        <w:t xml:space="preserve">leti’ ku meyajtik tuláakal le meyajilo’, lekéen káajak tak lekan ts’o’oksa’ak le meyajilo’, ku ts’o’okole’ je’el u páajtal u ya’alik ma’ </w:t>
      </w:r>
      <w:r w:rsidR="00D53B9E">
        <w:rPr>
          <w:rFonts w:asciiTheme="majorHAnsi" w:hAnsiTheme="majorHAnsi"/>
          <w:color w:val="C00000"/>
          <w:sz w:val="24"/>
          <w:szCs w:val="24"/>
        </w:rPr>
        <w:t xml:space="preserve">tun </w:t>
      </w:r>
      <w:r w:rsidR="002F38E2">
        <w:rPr>
          <w:rFonts w:asciiTheme="majorHAnsi" w:hAnsiTheme="majorHAnsi"/>
          <w:color w:val="C00000"/>
          <w:sz w:val="24"/>
          <w:szCs w:val="24"/>
        </w:rPr>
        <w:t xml:space="preserve">meyajtbil le recursoo’ wa le </w:t>
      </w:r>
      <w:r w:rsidR="0009640A">
        <w:rPr>
          <w:rFonts w:asciiTheme="majorHAnsi" w:hAnsiTheme="majorHAnsi"/>
          <w:color w:val="C00000"/>
          <w:sz w:val="24"/>
          <w:szCs w:val="24"/>
        </w:rPr>
        <w:t>ba’ax ku k’áata’alo’</w:t>
      </w:r>
      <w:r w:rsidR="002F38E2">
        <w:rPr>
          <w:rFonts w:asciiTheme="majorHAnsi" w:hAnsiTheme="majorHAnsi"/>
          <w:color w:val="C00000"/>
          <w:sz w:val="24"/>
          <w:szCs w:val="24"/>
        </w:rPr>
        <w:t>,</w:t>
      </w:r>
      <w:r w:rsidR="0009640A">
        <w:rPr>
          <w:rFonts w:asciiTheme="majorHAnsi" w:hAnsiTheme="majorHAnsi"/>
          <w:color w:val="C00000"/>
          <w:sz w:val="24"/>
          <w:szCs w:val="24"/>
        </w:rPr>
        <w:t xml:space="preserve"> je’el u páajtal </w:t>
      </w:r>
      <w:r w:rsidR="00136C9C">
        <w:rPr>
          <w:rFonts w:asciiTheme="majorHAnsi" w:hAnsiTheme="majorHAnsi"/>
          <w:color w:val="C00000"/>
          <w:sz w:val="24"/>
          <w:szCs w:val="24"/>
        </w:rPr>
        <w:t>u éejentik xan le ba’ax tu núukaj le molayil k’áata’an u chi’o’, u ts’o’oksik wa u k’exik le ba’ax tu núukaj le molayilo’;</w:t>
      </w:r>
      <w:r w:rsidR="00DF42EC">
        <w:rPr>
          <w:rFonts w:asciiTheme="majorHAnsi" w:hAnsiTheme="majorHAnsi"/>
          <w:color w:val="C00000"/>
          <w:sz w:val="24"/>
          <w:szCs w:val="24"/>
        </w:rPr>
        <w:t xml:space="preserve"> </w:t>
      </w:r>
      <w:r w:rsidR="00136C9C">
        <w:rPr>
          <w:rFonts w:asciiTheme="majorHAnsi" w:hAnsiTheme="majorHAnsi"/>
          <w:color w:val="C00000"/>
          <w:sz w:val="24"/>
          <w:szCs w:val="24"/>
        </w:rPr>
        <w:t xml:space="preserve">ba’ale’ le meyajilo’ yáaxtáanile’ unaj u ts’a’abal ojéetbil tu táan u plenoil le molayila’, ku ts’o’okole’ le ba’ax kun éejentbilo’ ma’ tech ku páajtal u ba’atelta’al wa u k’e’exel tumen le molyailo’ob k’áata’an u chi’obo’. </w:t>
      </w:r>
    </w:p>
    <w:p w14:paraId="7900738C" w14:textId="2C47E6D5" w:rsidR="00757227" w:rsidRDefault="00757227"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54" w:name="_Toc65838424"/>
      <w:r w:rsidRPr="00757227">
        <w:rPr>
          <w:rFonts w:asciiTheme="majorHAnsi" w:eastAsia="MS Gothic" w:hAnsiTheme="majorHAnsi" w:cs="Times New Roman"/>
          <w:b/>
          <w:bCs/>
          <w:color w:val="002060"/>
          <w:sz w:val="32"/>
          <w:szCs w:val="26"/>
          <w:lang w:eastAsia="es-MX" w:bidi="en-US"/>
        </w:rPr>
        <w:t>Recursos de Revisión interpuestos.</w:t>
      </w:r>
      <w:bookmarkEnd w:id="54"/>
    </w:p>
    <w:p w14:paraId="5D6F35C5" w14:textId="04EC356D" w:rsidR="00C73A70" w:rsidRPr="00836A18" w:rsidRDefault="006E2C7C"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836A18">
        <w:rPr>
          <w:rFonts w:asciiTheme="majorHAnsi" w:eastAsia="MS Gothic" w:hAnsiTheme="majorHAnsi" w:cs="Times New Roman"/>
          <w:b/>
          <w:bCs/>
          <w:color w:val="C00000"/>
          <w:sz w:val="32"/>
          <w:szCs w:val="26"/>
          <w:lang w:eastAsia="es-MX" w:bidi="en-US"/>
        </w:rPr>
        <w:t>Recurso’ob ti’ Revisión ts’o’ok u yoksa’al</w:t>
      </w:r>
    </w:p>
    <w:p w14:paraId="215DA990" w14:textId="77777777" w:rsidR="00757227" w:rsidRPr="00757227" w:rsidRDefault="00757227" w:rsidP="00A34AB9">
      <w:pPr>
        <w:spacing w:after="0" w:line="240" w:lineRule="auto"/>
        <w:rPr>
          <w:lang w:eastAsia="es-MX" w:bidi="en-US"/>
        </w:rPr>
      </w:pPr>
    </w:p>
    <w:p w14:paraId="213EBBC7" w14:textId="3AA72DEB" w:rsidR="00757227" w:rsidRDefault="00757227" w:rsidP="00A34AB9">
      <w:pPr>
        <w:spacing w:after="0" w:line="240" w:lineRule="auto"/>
        <w:jc w:val="both"/>
        <w:rPr>
          <w:rFonts w:asciiTheme="majorHAnsi" w:hAnsiTheme="majorHAnsi"/>
          <w:sz w:val="24"/>
          <w:szCs w:val="24"/>
        </w:rPr>
      </w:pPr>
      <w:r w:rsidRPr="00757227">
        <w:rPr>
          <w:rFonts w:asciiTheme="majorHAnsi" w:hAnsiTheme="majorHAnsi"/>
          <w:sz w:val="24"/>
          <w:szCs w:val="24"/>
        </w:rPr>
        <w:t xml:space="preserve">Se interpusieron un total de </w:t>
      </w:r>
      <w:r w:rsidRPr="00757227">
        <w:rPr>
          <w:rFonts w:asciiTheme="majorHAnsi" w:hAnsiTheme="majorHAnsi"/>
          <w:b/>
          <w:sz w:val="24"/>
          <w:szCs w:val="24"/>
        </w:rPr>
        <w:t xml:space="preserve">1,703 recursos de revisión, </w:t>
      </w:r>
      <w:r w:rsidRPr="00757227">
        <w:rPr>
          <w:rFonts w:asciiTheme="majorHAnsi" w:hAnsiTheme="majorHAnsi"/>
          <w:sz w:val="24"/>
          <w:szCs w:val="24"/>
        </w:rPr>
        <w:t>de los cuales</w:t>
      </w:r>
      <w:r w:rsidRPr="00757227">
        <w:rPr>
          <w:rFonts w:asciiTheme="majorHAnsi" w:hAnsiTheme="majorHAnsi"/>
          <w:b/>
          <w:sz w:val="24"/>
          <w:szCs w:val="24"/>
        </w:rPr>
        <w:t xml:space="preserve"> 1,684 corresponden a los Recursos Revisión por Acceso a la Información Pública</w:t>
      </w:r>
      <w:r w:rsidRPr="00757227">
        <w:rPr>
          <w:rFonts w:asciiTheme="majorHAnsi" w:hAnsiTheme="majorHAnsi"/>
          <w:bCs/>
          <w:sz w:val="24"/>
          <w:szCs w:val="24"/>
        </w:rPr>
        <w:t xml:space="preserve">, </w:t>
      </w:r>
      <w:r w:rsidRPr="00757227">
        <w:rPr>
          <w:rFonts w:asciiTheme="majorHAnsi" w:hAnsiTheme="majorHAnsi"/>
          <w:sz w:val="24"/>
          <w:szCs w:val="24"/>
        </w:rPr>
        <w:t>de conformidad a la Ley General de Transparencia y Acceso a la Información Pública, y a la Ley de Transparencia y Acceso a la Información Pública del Estado de Yucatán.</w:t>
      </w:r>
    </w:p>
    <w:p w14:paraId="3A996CFC" w14:textId="31939ED1" w:rsidR="00CC68C6" w:rsidRPr="00C16208" w:rsidRDefault="00836A18" w:rsidP="00A34AB9">
      <w:pPr>
        <w:spacing w:after="0" w:line="240" w:lineRule="auto"/>
        <w:jc w:val="both"/>
        <w:rPr>
          <w:rFonts w:asciiTheme="majorHAnsi" w:hAnsiTheme="majorHAnsi"/>
          <w:color w:val="C00000"/>
          <w:sz w:val="24"/>
          <w:szCs w:val="24"/>
        </w:rPr>
      </w:pPr>
      <w:r>
        <w:rPr>
          <w:rFonts w:asciiTheme="majorHAnsi" w:hAnsiTheme="majorHAnsi"/>
          <w:color w:val="C00000"/>
          <w:sz w:val="24"/>
          <w:szCs w:val="24"/>
        </w:rPr>
        <w:t>Oksa’ab</w:t>
      </w:r>
      <w:r w:rsidR="002A49A0" w:rsidRPr="00836A18">
        <w:rPr>
          <w:rFonts w:asciiTheme="majorHAnsi" w:hAnsiTheme="majorHAnsi"/>
          <w:color w:val="C00000"/>
          <w:sz w:val="24"/>
          <w:szCs w:val="24"/>
        </w:rPr>
        <w:t xml:space="preserve"> </w:t>
      </w:r>
      <w:r w:rsidR="00793FA3" w:rsidRPr="00836A18">
        <w:rPr>
          <w:rFonts w:asciiTheme="majorHAnsi" w:hAnsiTheme="majorHAnsi"/>
          <w:b/>
          <w:color w:val="C00000"/>
          <w:sz w:val="24"/>
          <w:szCs w:val="24"/>
        </w:rPr>
        <w:t xml:space="preserve">1, 703p’éel </w:t>
      </w:r>
      <w:r w:rsidR="00793FA3" w:rsidRPr="00836A18">
        <w:rPr>
          <w:rFonts w:asciiTheme="majorHAnsi" w:hAnsiTheme="majorHAnsi"/>
          <w:color w:val="C00000"/>
          <w:sz w:val="24"/>
          <w:szCs w:val="24"/>
        </w:rPr>
        <w:t xml:space="preserve">recurso’ob ti’ revisión wa takpoolalo’ob, </w:t>
      </w:r>
      <w:r w:rsidR="00955F69" w:rsidRPr="00836A18">
        <w:rPr>
          <w:rFonts w:asciiTheme="majorHAnsi" w:hAnsiTheme="majorHAnsi"/>
          <w:color w:val="C00000"/>
          <w:sz w:val="24"/>
          <w:szCs w:val="24"/>
        </w:rPr>
        <w:t xml:space="preserve">ichil le je’elo’obo’ </w:t>
      </w:r>
      <w:r w:rsidR="00955F69" w:rsidRPr="00836A18">
        <w:rPr>
          <w:rFonts w:asciiTheme="majorHAnsi" w:hAnsiTheme="majorHAnsi"/>
          <w:b/>
          <w:color w:val="C00000"/>
          <w:sz w:val="24"/>
          <w:szCs w:val="24"/>
        </w:rPr>
        <w:t xml:space="preserve">1,684p’éelel </w:t>
      </w:r>
      <w:r w:rsidR="00AD1BB3">
        <w:rPr>
          <w:rFonts w:asciiTheme="majorHAnsi" w:hAnsiTheme="majorHAnsi"/>
          <w:b/>
          <w:color w:val="C00000"/>
          <w:sz w:val="24"/>
          <w:szCs w:val="24"/>
        </w:rPr>
        <w:t xml:space="preserve">yaan ba’ax u yil yéetel </w:t>
      </w:r>
      <w:r w:rsidR="00077563">
        <w:rPr>
          <w:rFonts w:asciiTheme="majorHAnsi" w:hAnsiTheme="majorHAnsi"/>
          <w:b/>
          <w:color w:val="C00000"/>
          <w:sz w:val="24"/>
          <w:szCs w:val="24"/>
        </w:rPr>
        <w:t xml:space="preserve">recurso’ob ti’ revisión wa takpoolal </w:t>
      </w:r>
      <w:r w:rsidR="00955F69" w:rsidRPr="00836A18">
        <w:rPr>
          <w:rFonts w:asciiTheme="majorHAnsi" w:hAnsiTheme="majorHAnsi"/>
          <w:b/>
          <w:color w:val="C00000"/>
          <w:sz w:val="24"/>
          <w:szCs w:val="24"/>
        </w:rPr>
        <w:t>u</w:t>
      </w:r>
      <w:r w:rsidR="00077563">
        <w:rPr>
          <w:rFonts w:asciiTheme="majorHAnsi" w:hAnsiTheme="majorHAnsi"/>
          <w:b/>
          <w:color w:val="C00000"/>
          <w:sz w:val="24"/>
          <w:szCs w:val="24"/>
        </w:rPr>
        <w:t>tia’al u</w:t>
      </w:r>
      <w:r w:rsidR="00955F69" w:rsidRPr="00836A18">
        <w:rPr>
          <w:rFonts w:asciiTheme="majorHAnsi" w:hAnsiTheme="majorHAnsi"/>
          <w:b/>
          <w:color w:val="C00000"/>
          <w:sz w:val="24"/>
          <w:szCs w:val="24"/>
        </w:rPr>
        <w:t xml:space="preserve"> </w:t>
      </w:r>
      <w:r w:rsidR="003A7635" w:rsidRPr="00836A18">
        <w:rPr>
          <w:rFonts w:asciiTheme="majorHAnsi" w:hAnsiTheme="majorHAnsi"/>
          <w:b/>
          <w:color w:val="C00000"/>
          <w:sz w:val="24"/>
          <w:szCs w:val="24"/>
        </w:rPr>
        <w:t xml:space="preserve">yojéelta’al ba’axo’ob tu yo’olal u meyajil molayilo’ob, </w:t>
      </w:r>
      <w:r w:rsidR="00C16208">
        <w:rPr>
          <w:rFonts w:asciiTheme="majorHAnsi" w:hAnsiTheme="majorHAnsi"/>
          <w:color w:val="C00000"/>
          <w:sz w:val="24"/>
          <w:szCs w:val="24"/>
        </w:rPr>
        <w:t>je’el bix jets’a’an ichil u Noj A’almajt’</w:t>
      </w:r>
      <w:r w:rsidR="00EA4307">
        <w:rPr>
          <w:rFonts w:asciiTheme="majorHAnsi" w:hAnsiTheme="majorHAnsi"/>
          <w:color w:val="C00000"/>
          <w:sz w:val="24"/>
          <w:szCs w:val="24"/>
        </w:rPr>
        <w:t xml:space="preserve">aanil u Sáakunta’al yéetel u Ts’a’abal Ojéeltbil u Meyaj Jala’ach yéetel Molayilo’ob, yéetel u </w:t>
      </w:r>
      <w:r w:rsidR="00EA4307" w:rsidRPr="00EA4307">
        <w:rPr>
          <w:rFonts w:asciiTheme="majorHAnsi" w:hAnsiTheme="majorHAnsi"/>
          <w:color w:val="C00000"/>
          <w:sz w:val="24"/>
          <w:szCs w:val="24"/>
        </w:rPr>
        <w:t>A’almajt’aanil u Sáakunta’al yéetel u Ts’a’abal Ojéeltbil u Meyaj Jala’ach yéetel Mol</w:t>
      </w:r>
      <w:r w:rsidR="00EA4307">
        <w:rPr>
          <w:rFonts w:asciiTheme="majorHAnsi" w:hAnsiTheme="majorHAnsi"/>
          <w:color w:val="C00000"/>
          <w:sz w:val="24"/>
          <w:szCs w:val="24"/>
        </w:rPr>
        <w:t>ay</w:t>
      </w:r>
      <w:r w:rsidR="00EA4307" w:rsidRPr="00EA4307">
        <w:rPr>
          <w:rFonts w:asciiTheme="majorHAnsi" w:hAnsiTheme="majorHAnsi"/>
          <w:color w:val="C00000"/>
          <w:sz w:val="24"/>
          <w:szCs w:val="24"/>
        </w:rPr>
        <w:t>ilo’ob</w:t>
      </w:r>
      <w:r w:rsidR="00EA4307">
        <w:rPr>
          <w:rFonts w:asciiTheme="majorHAnsi" w:hAnsiTheme="majorHAnsi"/>
          <w:color w:val="C00000"/>
          <w:sz w:val="24"/>
          <w:szCs w:val="24"/>
        </w:rPr>
        <w:t xml:space="preserve"> tu Xéet’ Lu’umil Yucatán. </w:t>
      </w:r>
    </w:p>
    <w:p w14:paraId="169BBAEF" w14:textId="7EB67930" w:rsidR="00757227" w:rsidRPr="00836A18" w:rsidRDefault="00757227" w:rsidP="00A34AB9">
      <w:pPr>
        <w:spacing w:after="0" w:line="240" w:lineRule="auto"/>
        <w:rPr>
          <w:color w:val="C00000"/>
        </w:rPr>
      </w:pPr>
    </w:p>
    <w:p w14:paraId="3FCA7711" w14:textId="14BDC155" w:rsidR="00757227" w:rsidRDefault="00757227" w:rsidP="00A34AB9">
      <w:pPr>
        <w:spacing w:after="0" w:line="240" w:lineRule="auto"/>
        <w:jc w:val="both"/>
        <w:rPr>
          <w:rFonts w:asciiTheme="majorHAnsi" w:hAnsiTheme="majorHAnsi"/>
          <w:sz w:val="24"/>
          <w:szCs w:val="24"/>
        </w:rPr>
      </w:pPr>
      <w:r w:rsidRPr="006C6C77">
        <w:rPr>
          <w:rFonts w:asciiTheme="majorHAnsi" w:hAnsiTheme="majorHAnsi"/>
          <w:sz w:val="24"/>
          <w:szCs w:val="24"/>
        </w:rPr>
        <w:t>Respecto al ejercicio 2019, disminuyó en un 15% el número de recursos de revisión interpuestos.</w:t>
      </w:r>
    </w:p>
    <w:p w14:paraId="6A83A629" w14:textId="207EF370" w:rsidR="00BE209A" w:rsidRPr="0048599D" w:rsidRDefault="00A37C8B" w:rsidP="00A34AB9">
      <w:pPr>
        <w:spacing w:after="0" w:line="240" w:lineRule="auto"/>
        <w:jc w:val="both"/>
        <w:rPr>
          <w:rFonts w:asciiTheme="majorHAnsi" w:hAnsiTheme="majorHAnsi"/>
          <w:color w:val="C00000"/>
          <w:sz w:val="24"/>
          <w:szCs w:val="24"/>
        </w:rPr>
      </w:pPr>
      <w:r>
        <w:rPr>
          <w:rFonts w:asciiTheme="majorHAnsi" w:hAnsiTheme="majorHAnsi"/>
          <w:color w:val="C00000"/>
          <w:sz w:val="24"/>
          <w:szCs w:val="24"/>
        </w:rPr>
        <w:t>Wa k-ketik yéetel u ja’abil 2019e’</w:t>
      </w:r>
      <w:r w:rsidR="00F963D1">
        <w:rPr>
          <w:rFonts w:asciiTheme="majorHAnsi" w:hAnsiTheme="majorHAnsi"/>
          <w:color w:val="C00000"/>
          <w:sz w:val="24"/>
          <w:szCs w:val="24"/>
        </w:rPr>
        <w:t>, éem bey 15%</w:t>
      </w:r>
      <w:r>
        <w:rPr>
          <w:rFonts w:asciiTheme="majorHAnsi" w:hAnsiTheme="majorHAnsi"/>
          <w:color w:val="C00000"/>
          <w:sz w:val="24"/>
          <w:szCs w:val="24"/>
        </w:rPr>
        <w:t xml:space="preserve">toil le takpoolalo’ob wa recurso’ob ti’ revisión oksa’abo’obij. </w:t>
      </w:r>
    </w:p>
    <w:p w14:paraId="3E7C7C19" w14:textId="5392B7DB" w:rsidR="00BE209A" w:rsidRDefault="00BE209A" w:rsidP="00A34AB9">
      <w:pPr>
        <w:pStyle w:val="Ttulo13"/>
        <w:spacing w:line="240" w:lineRule="auto"/>
        <w:rPr>
          <w:lang w:val="es-MX" w:eastAsia="ar-SA"/>
        </w:rPr>
      </w:pPr>
      <w:bookmarkStart w:id="55" w:name="_Toc65838426"/>
      <w:r w:rsidRPr="006C6C77">
        <w:rPr>
          <w:lang w:val="es-MX"/>
        </w:rPr>
        <w:t>Sujetos obligados recurridos</w:t>
      </w:r>
      <w:r w:rsidRPr="006C6C77">
        <w:rPr>
          <w:lang w:val="es-MX" w:eastAsia="ar-SA"/>
        </w:rPr>
        <w:t>.</w:t>
      </w:r>
      <w:bookmarkEnd w:id="55"/>
    </w:p>
    <w:p w14:paraId="48B1ADEA" w14:textId="44DC4AD6" w:rsidR="00BE209A" w:rsidRPr="00C45F58" w:rsidRDefault="004B14B8" w:rsidP="00677AE5">
      <w:pPr>
        <w:rPr>
          <w:rFonts w:asciiTheme="majorHAnsi" w:hAnsiTheme="majorHAnsi" w:cstheme="majorHAnsi"/>
          <w:b/>
          <w:color w:val="C00000"/>
          <w:sz w:val="32"/>
          <w:szCs w:val="32"/>
          <w:lang w:eastAsia="ar-SA" w:bidi="en-US"/>
        </w:rPr>
      </w:pPr>
      <w:r w:rsidRPr="00C45F58">
        <w:rPr>
          <w:rFonts w:asciiTheme="majorHAnsi" w:hAnsiTheme="majorHAnsi" w:cstheme="majorHAnsi"/>
          <w:b/>
          <w:color w:val="C00000"/>
          <w:sz w:val="32"/>
          <w:szCs w:val="32"/>
          <w:lang w:eastAsia="ar-SA" w:bidi="en-US"/>
        </w:rPr>
        <w:t>Molayilo’ob k’áatchi’ita</w:t>
      </w:r>
      <w:r w:rsidR="00D12CE0" w:rsidRPr="00C45F58">
        <w:rPr>
          <w:rFonts w:asciiTheme="majorHAnsi" w:hAnsiTheme="majorHAnsi" w:cstheme="majorHAnsi"/>
          <w:b/>
          <w:color w:val="C00000"/>
          <w:sz w:val="32"/>
          <w:szCs w:val="32"/>
          <w:lang w:eastAsia="ar-SA" w:bidi="en-US"/>
        </w:rPr>
        <w:t>’abo’obij</w:t>
      </w:r>
      <w:r w:rsidR="00175021" w:rsidRPr="00C45F58">
        <w:rPr>
          <w:rFonts w:asciiTheme="majorHAnsi" w:hAnsiTheme="majorHAnsi" w:cstheme="majorHAnsi"/>
          <w:b/>
          <w:color w:val="C00000"/>
          <w:sz w:val="32"/>
          <w:szCs w:val="32"/>
          <w:lang w:eastAsia="ar-SA" w:bidi="en-US"/>
        </w:rPr>
        <w:t>.</w:t>
      </w:r>
    </w:p>
    <w:p w14:paraId="55FC1FA0" w14:textId="4507392C" w:rsidR="00BE209A" w:rsidRDefault="00BE209A" w:rsidP="00A34AB9">
      <w:pPr>
        <w:spacing w:after="0" w:line="240" w:lineRule="auto"/>
        <w:jc w:val="both"/>
        <w:rPr>
          <w:rFonts w:asciiTheme="majorHAnsi" w:hAnsiTheme="majorHAnsi"/>
          <w:sz w:val="24"/>
          <w:szCs w:val="24"/>
        </w:rPr>
      </w:pPr>
      <w:r>
        <w:rPr>
          <w:rFonts w:asciiTheme="majorHAnsi" w:hAnsiTheme="majorHAnsi"/>
          <w:sz w:val="24"/>
          <w:szCs w:val="24"/>
          <w:lang w:eastAsia="ar-SA"/>
        </w:rPr>
        <w:t>S</w:t>
      </w:r>
      <w:r w:rsidRPr="006C6C77">
        <w:rPr>
          <w:rFonts w:asciiTheme="majorHAnsi" w:hAnsiTheme="majorHAnsi"/>
          <w:sz w:val="24"/>
          <w:szCs w:val="24"/>
          <w:lang w:eastAsia="ar-SA"/>
        </w:rPr>
        <w:t xml:space="preserve">e interpusieron </w:t>
      </w:r>
      <w:r w:rsidRPr="006C6C77">
        <w:rPr>
          <w:rFonts w:asciiTheme="majorHAnsi" w:hAnsiTheme="majorHAnsi"/>
          <w:b/>
          <w:sz w:val="24"/>
          <w:szCs w:val="24"/>
          <w:lang w:eastAsia="ar-SA"/>
        </w:rPr>
        <w:t>1,684 R</w:t>
      </w:r>
      <w:r w:rsidRPr="006C6C77">
        <w:rPr>
          <w:rFonts w:asciiTheme="majorHAnsi" w:hAnsiTheme="majorHAnsi"/>
          <w:b/>
          <w:sz w:val="24"/>
          <w:szCs w:val="24"/>
        </w:rPr>
        <w:t>ecursos de Revisión por Acceso a la Información Pública</w:t>
      </w:r>
      <w:r>
        <w:rPr>
          <w:rFonts w:asciiTheme="majorHAnsi" w:hAnsiTheme="majorHAnsi"/>
          <w:sz w:val="24"/>
          <w:szCs w:val="24"/>
        </w:rPr>
        <w:t>.</w:t>
      </w:r>
    </w:p>
    <w:p w14:paraId="41291657" w14:textId="42B878EA" w:rsidR="00677AE5" w:rsidRPr="00077563" w:rsidRDefault="00077563" w:rsidP="00A34AB9">
      <w:pPr>
        <w:spacing w:after="0" w:line="240" w:lineRule="auto"/>
        <w:jc w:val="both"/>
        <w:rPr>
          <w:rFonts w:asciiTheme="majorHAnsi" w:hAnsiTheme="majorHAnsi"/>
          <w:b/>
          <w:color w:val="C00000"/>
          <w:sz w:val="24"/>
          <w:szCs w:val="24"/>
        </w:rPr>
      </w:pPr>
      <w:r w:rsidRPr="00077563">
        <w:rPr>
          <w:rFonts w:asciiTheme="majorHAnsi" w:hAnsiTheme="majorHAnsi"/>
          <w:color w:val="C00000"/>
          <w:sz w:val="24"/>
          <w:szCs w:val="24"/>
        </w:rPr>
        <w:t xml:space="preserve">Oksa’ab </w:t>
      </w:r>
      <w:r w:rsidRPr="00077563">
        <w:rPr>
          <w:rFonts w:asciiTheme="majorHAnsi" w:hAnsiTheme="majorHAnsi"/>
          <w:b/>
          <w:color w:val="C00000"/>
          <w:sz w:val="24"/>
          <w:szCs w:val="24"/>
        </w:rPr>
        <w:t>1684p’éel</w:t>
      </w:r>
      <w:r w:rsidR="0017797D">
        <w:rPr>
          <w:rFonts w:asciiTheme="majorHAnsi" w:hAnsiTheme="majorHAnsi"/>
          <w:b/>
          <w:color w:val="C00000"/>
          <w:sz w:val="24"/>
          <w:szCs w:val="24"/>
        </w:rPr>
        <w:t>el</w:t>
      </w:r>
      <w:r w:rsidRPr="00077563">
        <w:rPr>
          <w:rFonts w:asciiTheme="majorHAnsi" w:hAnsiTheme="majorHAnsi"/>
          <w:b/>
          <w:color w:val="C00000"/>
          <w:sz w:val="24"/>
          <w:szCs w:val="24"/>
        </w:rPr>
        <w:t xml:space="preserve"> recurso’ob ti’ revisión wa takpoolal utia’al u yojéelta’al ba’axo’ob tu yo’olal u meyajil molayilo’ob.</w:t>
      </w:r>
    </w:p>
    <w:p w14:paraId="25925226" w14:textId="77777777" w:rsidR="00BE209A" w:rsidRDefault="00BE209A" w:rsidP="00A34AB9">
      <w:pPr>
        <w:spacing w:after="0" w:line="240" w:lineRule="auto"/>
      </w:pPr>
    </w:p>
    <w:p w14:paraId="6E0D90D8" w14:textId="56F3720B" w:rsidR="0008379E" w:rsidRDefault="0008379E" w:rsidP="00A34AB9">
      <w:pPr>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 xml:space="preserve">De los datos antes referidos, resultando que la </w:t>
      </w:r>
      <w:r w:rsidRPr="006C6C77">
        <w:rPr>
          <w:rFonts w:asciiTheme="majorHAnsi" w:hAnsiTheme="majorHAnsi" w:cs="Times New Roman"/>
          <w:b/>
          <w:bCs/>
          <w:sz w:val="24"/>
          <w:szCs w:val="24"/>
          <w:lang w:eastAsia="es-MX"/>
        </w:rPr>
        <w:t>Secretaría de Administración y Finanzas con 90 recursos de revisión</w:t>
      </w:r>
      <w:r w:rsidRPr="006C6C77">
        <w:rPr>
          <w:rFonts w:asciiTheme="majorHAnsi" w:hAnsiTheme="majorHAnsi"/>
          <w:b/>
          <w:sz w:val="24"/>
          <w:szCs w:val="24"/>
          <w:lang w:eastAsia="ar-SA"/>
        </w:rPr>
        <w:t xml:space="preserve">, </w:t>
      </w:r>
      <w:r w:rsidRPr="006C6C77">
        <w:rPr>
          <w:rFonts w:asciiTheme="majorHAnsi" w:hAnsiTheme="majorHAnsi" w:cs="Times New Roman"/>
          <w:b/>
          <w:bCs/>
          <w:sz w:val="24"/>
          <w:szCs w:val="24"/>
          <w:lang w:eastAsia="es-MX"/>
        </w:rPr>
        <w:t>y el Ayuntamiento de Mérida con 48 recursos</w:t>
      </w:r>
      <w:r w:rsidRPr="006C6C77">
        <w:rPr>
          <w:rFonts w:asciiTheme="majorHAnsi" w:hAnsiTheme="majorHAnsi"/>
          <w:b/>
          <w:sz w:val="24"/>
          <w:szCs w:val="24"/>
          <w:lang w:eastAsia="ar-SA"/>
        </w:rPr>
        <w:t>, fueron los más recurridos durante el año 2020</w:t>
      </w:r>
      <w:r w:rsidRPr="006C6C77">
        <w:rPr>
          <w:rFonts w:asciiTheme="majorHAnsi" w:hAnsiTheme="majorHAnsi"/>
          <w:sz w:val="24"/>
          <w:szCs w:val="24"/>
          <w:lang w:eastAsia="ar-SA"/>
        </w:rPr>
        <w:t>.</w:t>
      </w:r>
    </w:p>
    <w:p w14:paraId="17EFC749" w14:textId="407FCA98" w:rsidR="00757227" w:rsidRPr="00E111BA" w:rsidRDefault="002D781E" w:rsidP="00E111BA">
      <w:pPr>
        <w:spacing w:after="0" w:line="240" w:lineRule="auto"/>
        <w:jc w:val="both"/>
        <w:rPr>
          <w:rFonts w:asciiTheme="majorHAnsi" w:hAnsiTheme="majorHAnsi"/>
          <w:b/>
          <w:color w:val="C00000"/>
          <w:sz w:val="24"/>
          <w:szCs w:val="24"/>
          <w:lang w:eastAsia="ar-SA"/>
        </w:rPr>
      </w:pPr>
      <w:r w:rsidRPr="00566DF3">
        <w:rPr>
          <w:rFonts w:asciiTheme="majorHAnsi" w:hAnsiTheme="majorHAnsi"/>
          <w:color w:val="C00000"/>
          <w:sz w:val="24"/>
          <w:szCs w:val="24"/>
          <w:lang w:eastAsia="ar-SA"/>
        </w:rPr>
        <w:t>Ti’ le buka’aj recurso’ob ti revisión ts’o’ok k-a’aliko’</w:t>
      </w:r>
      <w:r w:rsidR="00BB7137">
        <w:rPr>
          <w:rFonts w:asciiTheme="majorHAnsi" w:hAnsiTheme="majorHAnsi"/>
          <w:color w:val="C00000"/>
          <w:sz w:val="24"/>
          <w:szCs w:val="24"/>
          <w:lang w:eastAsia="ar-SA"/>
        </w:rPr>
        <w:t xml:space="preserve">, </w:t>
      </w:r>
      <w:r w:rsidR="00BB7137" w:rsidRPr="00E111BA">
        <w:rPr>
          <w:rFonts w:asciiTheme="majorHAnsi" w:hAnsiTheme="majorHAnsi"/>
          <w:b/>
          <w:color w:val="C00000"/>
          <w:sz w:val="24"/>
          <w:szCs w:val="24"/>
          <w:lang w:eastAsia="ar-SA"/>
        </w:rPr>
        <w:t>u molayil Secretaría de Administración y Finanzas</w:t>
      </w:r>
      <w:r w:rsidR="004A4C45">
        <w:rPr>
          <w:rFonts w:asciiTheme="majorHAnsi" w:hAnsiTheme="majorHAnsi"/>
          <w:b/>
          <w:color w:val="C00000"/>
          <w:sz w:val="24"/>
          <w:szCs w:val="24"/>
          <w:lang w:eastAsia="ar-SA"/>
        </w:rPr>
        <w:t>e’</w:t>
      </w:r>
      <w:r w:rsidR="00BB7137" w:rsidRPr="00E111BA">
        <w:rPr>
          <w:rFonts w:asciiTheme="majorHAnsi" w:hAnsiTheme="majorHAnsi"/>
          <w:b/>
          <w:color w:val="C00000"/>
          <w:sz w:val="24"/>
          <w:szCs w:val="24"/>
          <w:lang w:eastAsia="ar-SA"/>
        </w:rPr>
        <w:t xml:space="preserve"> tu k’amaj 90p’éel</w:t>
      </w:r>
      <w:r w:rsidR="0017797D">
        <w:rPr>
          <w:rFonts w:asciiTheme="majorHAnsi" w:hAnsiTheme="majorHAnsi"/>
          <w:b/>
          <w:color w:val="C00000"/>
          <w:sz w:val="24"/>
          <w:szCs w:val="24"/>
          <w:lang w:eastAsia="ar-SA"/>
        </w:rPr>
        <w:t>el</w:t>
      </w:r>
      <w:r w:rsidR="00BB7137" w:rsidRPr="00E111BA">
        <w:rPr>
          <w:rFonts w:asciiTheme="majorHAnsi" w:hAnsiTheme="majorHAnsi"/>
          <w:b/>
          <w:color w:val="C00000"/>
          <w:sz w:val="24"/>
          <w:szCs w:val="24"/>
          <w:lang w:eastAsia="ar-SA"/>
        </w:rPr>
        <w:t xml:space="preserve"> recurso’ob ti’ revisión, u Ayuntamientoil Jo’e’ 48p’é</w:t>
      </w:r>
      <w:r w:rsidR="0017797D">
        <w:rPr>
          <w:rFonts w:asciiTheme="majorHAnsi" w:hAnsiTheme="majorHAnsi"/>
          <w:b/>
          <w:color w:val="C00000"/>
          <w:sz w:val="24"/>
          <w:szCs w:val="24"/>
          <w:lang w:eastAsia="ar-SA"/>
        </w:rPr>
        <w:t>e</w:t>
      </w:r>
      <w:r w:rsidR="00BB7137" w:rsidRPr="00E111BA">
        <w:rPr>
          <w:rFonts w:asciiTheme="majorHAnsi" w:hAnsiTheme="majorHAnsi"/>
          <w:b/>
          <w:color w:val="C00000"/>
          <w:sz w:val="24"/>
          <w:szCs w:val="24"/>
          <w:lang w:eastAsia="ar-SA"/>
        </w:rPr>
        <w:t>l</w:t>
      </w:r>
      <w:r w:rsidR="0017797D">
        <w:rPr>
          <w:rFonts w:asciiTheme="majorHAnsi" w:hAnsiTheme="majorHAnsi"/>
          <w:b/>
          <w:color w:val="C00000"/>
          <w:sz w:val="24"/>
          <w:szCs w:val="24"/>
          <w:lang w:eastAsia="ar-SA"/>
        </w:rPr>
        <w:t>el</w:t>
      </w:r>
      <w:r w:rsidR="00BB7137" w:rsidRPr="00E111BA">
        <w:rPr>
          <w:rFonts w:asciiTheme="majorHAnsi" w:hAnsiTheme="majorHAnsi"/>
          <w:b/>
          <w:color w:val="C00000"/>
          <w:sz w:val="24"/>
          <w:szCs w:val="24"/>
          <w:lang w:eastAsia="ar-SA"/>
        </w:rPr>
        <w:t xml:space="preserve"> recurso’ob, leti’ le molayilo’ob máases tu k’amajo’ob le recurso’ob tu ja’abil 2020. </w:t>
      </w:r>
    </w:p>
    <w:p w14:paraId="58C3B7AC" w14:textId="76E4944E" w:rsidR="003D5292" w:rsidRDefault="0008379E" w:rsidP="00A34AB9">
      <w:pPr>
        <w:pStyle w:val="Ttulo13"/>
        <w:spacing w:line="240" w:lineRule="auto"/>
        <w:rPr>
          <w:lang w:val="es-MX"/>
        </w:rPr>
      </w:pPr>
      <w:bookmarkStart w:id="56" w:name="_Toc65838427"/>
      <w:r w:rsidRPr="006C6C77">
        <w:rPr>
          <w:lang w:val="es-MX"/>
        </w:rPr>
        <w:lastRenderedPageBreak/>
        <w:t>Acuerdos emitidos.</w:t>
      </w:r>
      <w:bookmarkEnd w:id="56"/>
    </w:p>
    <w:p w14:paraId="32E8973F" w14:textId="1D05C6F7" w:rsidR="0008379E" w:rsidRPr="001E326F" w:rsidRDefault="00FE6746" w:rsidP="001E326F">
      <w:pPr>
        <w:rPr>
          <w:rFonts w:asciiTheme="majorHAnsi" w:hAnsiTheme="majorHAnsi" w:cstheme="majorHAnsi"/>
          <w:b/>
          <w:color w:val="C00000"/>
          <w:sz w:val="32"/>
          <w:szCs w:val="32"/>
          <w:lang w:eastAsia="es-MX" w:bidi="en-US"/>
        </w:rPr>
      </w:pPr>
      <w:r w:rsidRPr="001E326F">
        <w:rPr>
          <w:rFonts w:asciiTheme="majorHAnsi" w:hAnsiTheme="majorHAnsi" w:cstheme="majorHAnsi"/>
          <w:b/>
          <w:color w:val="C00000"/>
          <w:sz w:val="32"/>
          <w:szCs w:val="32"/>
          <w:lang w:eastAsia="es-MX" w:bidi="en-US"/>
        </w:rPr>
        <w:t xml:space="preserve">Mokt’aanilo’ob </w:t>
      </w:r>
      <w:r w:rsidR="001E326F" w:rsidRPr="001E326F">
        <w:rPr>
          <w:rFonts w:asciiTheme="majorHAnsi" w:hAnsiTheme="majorHAnsi" w:cstheme="majorHAnsi"/>
          <w:b/>
          <w:color w:val="C00000"/>
          <w:sz w:val="32"/>
          <w:szCs w:val="32"/>
          <w:lang w:eastAsia="es-MX" w:bidi="en-US"/>
        </w:rPr>
        <w:t>ts’o’ok u ts’a’abal.</w:t>
      </w:r>
    </w:p>
    <w:p w14:paraId="1FFF2474" w14:textId="3F6E78A4" w:rsidR="0008379E" w:rsidRDefault="0008379E" w:rsidP="00A34AB9">
      <w:pPr>
        <w:spacing w:after="0" w:line="240" w:lineRule="auto"/>
        <w:jc w:val="both"/>
        <w:rPr>
          <w:rFonts w:asciiTheme="majorHAnsi" w:hAnsiTheme="majorHAnsi"/>
          <w:sz w:val="24"/>
          <w:szCs w:val="24"/>
        </w:rPr>
      </w:pPr>
      <w:r w:rsidRPr="006C6C77">
        <w:rPr>
          <w:rFonts w:asciiTheme="majorHAnsi" w:hAnsiTheme="majorHAnsi"/>
          <w:sz w:val="24"/>
          <w:szCs w:val="24"/>
        </w:rPr>
        <w:t xml:space="preserve">Con motivo de los recursos de revisión interpuestos, se emitieron un total de </w:t>
      </w:r>
      <w:r w:rsidRPr="006C6C77">
        <w:rPr>
          <w:rFonts w:asciiTheme="majorHAnsi" w:hAnsiTheme="majorHAnsi" w:cs="Arial"/>
          <w:b/>
          <w:sz w:val="24"/>
          <w:szCs w:val="24"/>
        </w:rPr>
        <w:t xml:space="preserve">7,341 </w:t>
      </w:r>
      <w:r w:rsidRPr="006C6C77">
        <w:rPr>
          <w:rFonts w:asciiTheme="majorHAnsi" w:hAnsiTheme="majorHAnsi"/>
          <w:sz w:val="24"/>
          <w:szCs w:val="24"/>
        </w:rPr>
        <w:t>acuerdos.</w:t>
      </w:r>
    </w:p>
    <w:p w14:paraId="1A264471" w14:textId="0F0B9D1E" w:rsidR="0008379E" w:rsidRPr="00EA4E5A" w:rsidRDefault="00A24421" w:rsidP="00A34AB9">
      <w:pPr>
        <w:spacing w:after="0" w:line="240" w:lineRule="auto"/>
        <w:jc w:val="both"/>
        <w:rPr>
          <w:rFonts w:asciiTheme="majorHAnsi" w:hAnsiTheme="majorHAnsi"/>
          <w:color w:val="C00000"/>
          <w:sz w:val="24"/>
          <w:szCs w:val="24"/>
        </w:rPr>
      </w:pPr>
      <w:r w:rsidRPr="001E6AA0">
        <w:rPr>
          <w:rFonts w:asciiTheme="majorHAnsi" w:hAnsiTheme="majorHAnsi"/>
          <w:color w:val="C00000"/>
          <w:sz w:val="24"/>
          <w:szCs w:val="24"/>
        </w:rPr>
        <w:t>Tu yo’olal le recurso’ob ti’ revisón oksa’abo’ob</w:t>
      </w:r>
      <w:r w:rsidR="001F4B37">
        <w:rPr>
          <w:rFonts w:asciiTheme="majorHAnsi" w:hAnsiTheme="majorHAnsi"/>
          <w:color w:val="C00000"/>
          <w:sz w:val="24"/>
          <w:szCs w:val="24"/>
        </w:rPr>
        <w:t>o’</w:t>
      </w:r>
      <w:r w:rsidRPr="001E6AA0">
        <w:rPr>
          <w:rFonts w:asciiTheme="majorHAnsi" w:hAnsiTheme="majorHAnsi"/>
          <w:color w:val="C00000"/>
          <w:sz w:val="24"/>
          <w:szCs w:val="24"/>
        </w:rPr>
        <w:t>,</w:t>
      </w:r>
      <w:r w:rsidR="001E6AA0">
        <w:rPr>
          <w:rFonts w:asciiTheme="majorHAnsi" w:hAnsiTheme="majorHAnsi"/>
          <w:color w:val="C00000"/>
          <w:sz w:val="24"/>
          <w:szCs w:val="24"/>
        </w:rPr>
        <w:t xml:space="preserve"> </w:t>
      </w:r>
      <w:r w:rsidR="001F4B37">
        <w:rPr>
          <w:rFonts w:asciiTheme="majorHAnsi" w:hAnsiTheme="majorHAnsi"/>
          <w:color w:val="C00000"/>
          <w:sz w:val="24"/>
          <w:szCs w:val="24"/>
        </w:rPr>
        <w:t xml:space="preserve">jts’a’ab </w:t>
      </w:r>
      <w:r w:rsidR="001F4B37">
        <w:rPr>
          <w:rFonts w:asciiTheme="majorHAnsi" w:hAnsiTheme="majorHAnsi"/>
          <w:b/>
          <w:color w:val="C00000"/>
          <w:sz w:val="24"/>
          <w:szCs w:val="24"/>
        </w:rPr>
        <w:t xml:space="preserve">7,341p’éelel </w:t>
      </w:r>
      <w:r w:rsidR="001F4B37">
        <w:rPr>
          <w:rFonts w:asciiTheme="majorHAnsi" w:hAnsiTheme="majorHAnsi"/>
          <w:color w:val="C00000"/>
          <w:sz w:val="24"/>
          <w:szCs w:val="24"/>
        </w:rPr>
        <w:t>mokt’aanilo’ob.</w:t>
      </w:r>
    </w:p>
    <w:p w14:paraId="6BE808CA" w14:textId="658C1D92" w:rsidR="0008379E" w:rsidRDefault="0008379E" w:rsidP="00A34AB9">
      <w:pPr>
        <w:pStyle w:val="Ttulo13"/>
        <w:spacing w:line="240" w:lineRule="auto"/>
        <w:rPr>
          <w:lang w:val="es-MX"/>
        </w:rPr>
      </w:pPr>
      <w:bookmarkStart w:id="57" w:name="_Toc65838428"/>
      <w:r w:rsidRPr="006C6C77">
        <w:rPr>
          <w:lang w:val="es-MX"/>
        </w:rPr>
        <w:t>Diligencias efectuadas con motivo de las notificaciones.</w:t>
      </w:r>
      <w:bookmarkEnd w:id="57"/>
    </w:p>
    <w:p w14:paraId="3FA614DC" w14:textId="16249264" w:rsidR="0008379E" w:rsidRPr="008F5A15" w:rsidRDefault="008F5A15" w:rsidP="008F5A15">
      <w:pPr>
        <w:rPr>
          <w:rFonts w:asciiTheme="majorHAnsi" w:hAnsiTheme="majorHAnsi" w:cstheme="majorHAnsi"/>
          <w:b/>
          <w:color w:val="C00000"/>
          <w:sz w:val="32"/>
          <w:szCs w:val="32"/>
          <w:lang w:eastAsia="es-MX" w:bidi="en-US"/>
        </w:rPr>
      </w:pPr>
      <w:r w:rsidRPr="008F5A15">
        <w:rPr>
          <w:rFonts w:asciiTheme="majorHAnsi" w:hAnsiTheme="majorHAnsi" w:cstheme="majorHAnsi"/>
          <w:b/>
          <w:color w:val="C00000"/>
          <w:sz w:val="32"/>
          <w:szCs w:val="32"/>
          <w:lang w:eastAsia="es-MX" w:bidi="en-US"/>
        </w:rPr>
        <w:t>Meyajilo’ob beeta’</w:t>
      </w:r>
      <w:r w:rsidR="00011EE0">
        <w:rPr>
          <w:rFonts w:asciiTheme="majorHAnsi" w:hAnsiTheme="majorHAnsi" w:cstheme="majorHAnsi"/>
          <w:b/>
          <w:color w:val="C00000"/>
          <w:sz w:val="32"/>
          <w:szCs w:val="32"/>
          <w:lang w:eastAsia="es-MX" w:bidi="en-US"/>
        </w:rPr>
        <w:t>ab</w:t>
      </w:r>
      <w:r w:rsidRPr="008F5A15">
        <w:rPr>
          <w:rFonts w:asciiTheme="majorHAnsi" w:hAnsiTheme="majorHAnsi" w:cstheme="majorHAnsi"/>
          <w:b/>
          <w:color w:val="C00000"/>
          <w:sz w:val="32"/>
          <w:szCs w:val="32"/>
          <w:lang w:eastAsia="es-MX" w:bidi="en-US"/>
        </w:rPr>
        <w:t xml:space="preserve"> ka’alikil u ts’a’abal ojéeltbil le meyajilo’obo’. </w:t>
      </w:r>
    </w:p>
    <w:p w14:paraId="617B0FEA" w14:textId="70A5DD7A" w:rsidR="0008379E" w:rsidRDefault="0008379E" w:rsidP="00A34AB9">
      <w:pPr>
        <w:spacing w:after="0" w:line="240" w:lineRule="auto"/>
        <w:jc w:val="both"/>
        <w:rPr>
          <w:rFonts w:asciiTheme="majorHAnsi" w:hAnsiTheme="majorHAnsi"/>
          <w:sz w:val="24"/>
          <w:szCs w:val="24"/>
        </w:rPr>
      </w:pPr>
      <w:r w:rsidRPr="006C6C77">
        <w:rPr>
          <w:rFonts w:asciiTheme="majorHAnsi" w:hAnsiTheme="majorHAnsi"/>
          <w:sz w:val="24"/>
          <w:szCs w:val="24"/>
        </w:rPr>
        <w:t xml:space="preserve">Se efectuaron </w:t>
      </w:r>
      <w:r w:rsidRPr="006C6C77">
        <w:rPr>
          <w:rFonts w:asciiTheme="majorHAnsi" w:hAnsiTheme="majorHAnsi"/>
          <w:b/>
          <w:sz w:val="24"/>
          <w:szCs w:val="24"/>
        </w:rPr>
        <w:t>12,600 diligencias con motivo de las notificaciones de los Recursos de Revisión por Acceso a la Información Pública</w:t>
      </w:r>
      <w:r w:rsidR="003D5292">
        <w:rPr>
          <w:rFonts w:asciiTheme="majorHAnsi" w:hAnsiTheme="majorHAnsi"/>
          <w:sz w:val="24"/>
          <w:szCs w:val="24"/>
        </w:rPr>
        <w:t>.</w:t>
      </w:r>
    </w:p>
    <w:p w14:paraId="1173A9F0" w14:textId="7030ACB8" w:rsidR="00757227" w:rsidRPr="00014D5C" w:rsidRDefault="00263F0C" w:rsidP="00014D5C">
      <w:pPr>
        <w:spacing w:after="0" w:line="240" w:lineRule="auto"/>
        <w:jc w:val="both"/>
        <w:rPr>
          <w:rFonts w:asciiTheme="majorHAnsi" w:hAnsiTheme="majorHAnsi"/>
          <w:b/>
          <w:color w:val="C00000"/>
          <w:sz w:val="24"/>
          <w:szCs w:val="24"/>
        </w:rPr>
      </w:pPr>
      <w:r w:rsidRPr="00014D5C">
        <w:rPr>
          <w:rFonts w:asciiTheme="majorHAnsi" w:hAnsiTheme="majorHAnsi"/>
          <w:color w:val="C00000"/>
          <w:sz w:val="24"/>
          <w:szCs w:val="24"/>
        </w:rPr>
        <w:t xml:space="preserve">Beeta’ab </w:t>
      </w:r>
      <w:r w:rsidRPr="00014D5C">
        <w:rPr>
          <w:rFonts w:asciiTheme="majorHAnsi" w:hAnsiTheme="majorHAnsi"/>
          <w:b/>
          <w:color w:val="C00000"/>
          <w:sz w:val="24"/>
          <w:szCs w:val="24"/>
        </w:rPr>
        <w:t>12,600p’éel</w:t>
      </w:r>
      <w:r w:rsidR="0017797D">
        <w:rPr>
          <w:rFonts w:asciiTheme="majorHAnsi" w:hAnsiTheme="majorHAnsi"/>
          <w:b/>
          <w:color w:val="C00000"/>
          <w:sz w:val="24"/>
          <w:szCs w:val="24"/>
        </w:rPr>
        <w:t>el</w:t>
      </w:r>
      <w:r w:rsidRPr="00014D5C">
        <w:rPr>
          <w:rFonts w:asciiTheme="majorHAnsi" w:hAnsiTheme="majorHAnsi"/>
          <w:b/>
          <w:color w:val="C00000"/>
          <w:sz w:val="24"/>
          <w:szCs w:val="24"/>
        </w:rPr>
        <w:t xml:space="preserve"> </w:t>
      </w:r>
      <w:r w:rsidR="00014D5C" w:rsidRPr="00014D5C">
        <w:rPr>
          <w:rFonts w:asciiTheme="majorHAnsi" w:hAnsiTheme="majorHAnsi"/>
          <w:b/>
          <w:color w:val="C00000"/>
          <w:sz w:val="24"/>
          <w:szCs w:val="24"/>
        </w:rPr>
        <w:t>meyajilo’ob ka’alikil u ts’a’abal ojéeltbil lerecurso’ob ti’ revisión utia’al u yojéelta’al ba’axo’ob tu yo’olal u meyajil molayilo’ob.</w:t>
      </w:r>
    </w:p>
    <w:p w14:paraId="6485EC1C" w14:textId="37424B53" w:rsidR="0008379E" w:rsidRDefault="0008379E" w:rsidP="00A34AB9">
      <w:pPr>
        <w:pStyle w:val="Ttulo13"/>
        <w:spacing w:line="240" w:lineRule="auto"/>
        <w:rPr>
          <w:lang w:val="es-MX"/>
        </w:rPr>
      </w:pPr>
      <w:bookmarkStart w:id="58" w:name="_Toc65838429"/>
      <w:r w:rsidRPr="006C6C77">
        <w:rPr>
          <w:lang w:val="es-MX"/>
        </w:rPr>
        <w:t>Recursos de revisión resueltos.</w:t>
      </w:r>
      <w:bookmarkEnd w:id="58"/>
    </w:p>
    <w:p w14:paraId="32493F55" w14:textId="1B359835" w:rsidR="003D5292" w:rsidRDefault="00F562EC" w:rsidP="00B10D1D">
      <w:pPr>
        <w:rPr>
          <w:lang w:eastAsia="es-MX" w:bidi="en-US"/>
        </w:rPr>
      </w:pPr>
      <w:r w:rsidRPr="00B10D1D">
        <w:rPr>
          <w:rFonts w:asciiTheme="majorHAnsi" w:hAnsiTheme="majorHAnsi" w:cstheme="majorHAnsi"/>
          <w:b/>
          <w:color w:val="C00000"/>
          <w:sz w:val="32"/>
          <w:szCs w:val="32"/>
          <w:lang w:eastAsia="es-MX" w:bidi="en-US"/>
        </w:rPr>
        <w:t xml:space="preserve">Recurso’ob ti’ revisión </w:t>
      </w:r>
      <w:r w:rsidR="002B0DDA" w:rsidRPr="00B10D1D">
        <w:rPr>
          <w:rFonts w:asciiTheme="majorHAnsi" w:hAnsiTheme="majorHAnsi" w:cstheme="majorHAnsi"/>
          <w:b/>
          <w:color w:val="C00000"/>
          <w:sz w:val="32"/>
          <w:szCs w:val="32"/>
          <w:lang w:eastAsia="es-MX" w:bidi="en-US"/>
        </w:rPr>
        <w:t xml:space="preserve">wa takpoolal ts’o’ok u </w:t>
      </w:r>
      <w:r w:rsidR="00CD1A24" w:rsidRPr="00B10D1D">
        <w:rPr>
          <w:rFonts w:asciiTheme="majorHAnsi" w:hAnsiTheme="majorHAnsi" w:cstheme="majorHAnsi"/>
          <w:b/>
          <w:color w:val="C00000"/>
          <w:sz w:val="32"/>
          <w:szCs w:val="32"/>
          <w:lang w:eastAsia="es-MX" w:bidi="en-US"/>
        </w:rPr>
        <w:t>sáasilkunta’alo’obo’</w:t>
      </w:r>
      <w:r w:rsidR="00CD1A24">
        <w:rPr>
          <w:lang w:eastAsia="es-MX" w:bidi="en-US"/>
        </w:rPr>
        <w:t>.</w:t>
      </w:r>
    </w:p>
    <w:p w14:paraId="545BD67B" w14:textId="5A57650D" w:rsidR="0008379E" w:rsidRDefault="0008379E" w:rsidP="00A34AB9">
      <w:pPr>
        <w:spacing w:after="0" w:line="240" w:lineRule="auto"/>
        <w:jc w:val="both"/>
        <w:rPr>
          <w:rFonts w:ascii="Calibri Light" w:eastAsia="Calibri" w:hAnsi="Calibri Light" w:cs="Times New Roman"/>
          <w:sz w:val="24"/>
          <w:szCs w:val="24"/>
          <w:lang w:eastAsia="es-MX"/>
        </w:rPr>
      </w:pPr>
      <w:r w:rsidRPr="006C6C77">
        <w:rPr>
          <w:rFonts w:ascii="Calibri Light" w:eastAsia="Calibri" w:hAnsi="Calibri Light" w:cs="Times New Roman"/>
          <w:sz w:val="24"/>
          <w:szCs w:val="24"/>
        </w:rPr>
        <w:t xml:space="preserve">De los </w:t>
      </w:r>
      <w:r w:rsidRPr="006C6C77">
        <w:rPr>
          <w:rFonts w:ascii="Calibri Light" w:eastAsia="Calibri" w:hAnsi="Calibri Light" w:cs="Times New Roman"/>
          <w:b/>
          <w:sz w:val="24"/>
          <w:szCs w:val="24"/>
          <w:lang w:eastAsia="es-MX"/>
        </w:rPr>
        <w:t xml:space="preserve">2,041 recursos de revisión </w:t>
      </w:r>
      <w:r w:rsidRPr="006C6C77">
        <w:rPr>
          <w:rFonts w:ascii="Calibri Light" w:eastAsia="Calibri" w:hAnsi="Calibri Light" w:cs="Times New Roman"/>
          <w:sz w:val="24"/>
          <w:szCs w:val="24"/>
          <w:lang w:eastAsia="es-MX"/>
        </w:rPr>
        <w:t xml:space="preserve">resueltos en el año 2020, en </w:t>
      </w:r>
      <w:r w:rsidRPr="006C6C77">
        <w:rPr>
          <w:rFonts w:ascii="Calibri Light" w:eastAsia="Calibri" w:hAnsi="Calibri Light" w:cs="Times New Roman"/>
          <w:b/>
          <w:sz w:val="24"/>
          <w:szCs w:val="24"/>
          <w:lang w:eastAsia="es-MX"/>
        </w:rPr>
        <w:t>1,068</w:t>
      </w:r>
      <w:r w:rsidRPr="006C6C77">
        <w:rPr>
          <w:rFonts w:ascii="Calibri Light" w:eastAsia="Calibri" w:hAnsi="Calibri Light" w:cs="Times New Roman"/>
          <w:sz w:val="24"/>
          <w:szCs w:val="24"/>
          <w:lang w:eastAsia="es-MX"/>
        </w:rPr>
        <w:t xml:space="preserve"> ocasiones se revocó las respuestas de los sujetos obligados, en </w:t>
      </w:r>
      <w:r w:rsidRPr="006C6C77">
        <w:rPr>
          <w:rFonts w:ascii="Calibri Light" w:eastAsia="Calibri" w:hAnsi="Calibri Light" w:cs="Times New Roman"/>
          <w:b/>
          <w:sz w:val="24"/>
          <w:szCs w:val="24"/>
          <w:lang w:eastAsia="es-MX"/>
        </w:rPr>
        <w:t>115</w:t>
      </w:r>
      <w:r w:rsidRPr="006C6C77">
        <w:rPr>
          <w:rFonts w:ascii="Calibri Light" w:eastAsia="Calibri" w:hAnsi="Calibri Light" w:cs="Times New Roman"/>
          <w:sz w:val="24"/>
          <w:szCs w:val="24"/>
          <w:lang w:eastAsia="es-MX"/>
        </w:rPr>
        <w:t xml:space="preserve"> ocasiones se modificó, en </w:t>
      </w:r>
      <w:r w:rsidRPr="006C6C77">
        <w:rPr>
          <w:rFonts w:ascii="Calibri Light" w:eastAsia="Calibri" w:hAnsi="Calibri Light" w:cs="Times New Roman"/>
          <w:b/>
          <w:sz w:val="24"/>
          <w:szCs w:val="24"/>
          <w:lang w:eastAsia="es-MX"/>
        </w:rPr>
        <w:t>147</w:t>
      </w:r>
      <w:r w:rsidRPr="006C6C77">
        <w:rPr>
          <w:rFonts w:ascii="Calibri Light" w:eastAsia="Calibri" w:hAnsi="Calibri Light" w:cs="Times New Roman"/>
          <w:sz w:val="24"/>
          <w:szCs w:val="24"/>
          <w:lang w:eastAsia="es-MX"/>
        </w:rPr>
        <w:t xml:space="preserve"> ocasiones se confirmó las respuestas, en </w:t>
      </w:r>
      <w:r w:rsidRPr="006C6C77">
        <w:rPr>
          <w:rFonts w:ascii="Calibri Light" w:eastAsia="Calibri" w:hAnsi="Calibri Light" w:cs="Times New Roman"/>
          <w:b/>
          <w:sz w:val="24"/>
          <w:szCs w:val="24"/>
          <w:lang w:eastAsia="es-MX"/>
        </w:rPr>
        <w:t>335</w:t>
      </w:r>
      <w:r w:rsidRPr="006C6C77">
        <w:rPr>
          <w:rFonts w:ascii="Calibri Light" w:eastAsia="Calibri" w:hAnsi="Calibri Light" w:cs="Times New Roman"/>
          <w:sz w:val="24"/>
          <w:szCs w:val="24"/>
          <w:lang w:eastAsia="es-MX"/>
        </w:rPr>
        <w:t xml:space="preserve"> ocasiones se sobreseyó, en </w:t>
      </w:r>
      <w:r w:rsidRPr="006C6C77">
        <w:rPr>
          <w:rFonts w:ascii="Calibri Light" w:eastAsia="Calibri" w:hAnsi="Calibri Light" w:cs="Times New Roman"/>
          <w:b/>
          <w:sz w:val="24"/>
          <w:szCs w:val="24"/>
          <w:lang w:eastAsia="es-MX"/>
        </w:rPr>
        <w:t>366</w:t>
      </w:r>
      <w:r w:rsidRPr="006C6C77">
        <w:rPr>
          <w:rFonts w:ascii="Calibri Light" w:eastAsia="Calibri" w:hAnsi="Calibri Light" w:cs="Times New Roman"/>
          <w:sz w:val="24"/>
          <w:szCs w:val="24"/>
          <w:lang w:eastAsia="es-MX"/>
        </w:rPr>
        <w:t xml:space="preserve"> ocasiones se desechó el recurso por improcedente; asimismo, en </w:t>
      </w:r>
      <w:r w:rsidRPr="006C6C77">
        <w:rPr>
          <w:rFonts w:ascii="Calibri Light" w:eastAsia="Calibri" w:hAnsi="Calibri Light" w:cs="Times New Roman"/>
          <w:b/>
          <w:sz w:val="24"/>
          <w:szCs w:val="24"/>
          <w:lang w:eastAsia="es-MX"/>
        </w:rPr>
        <w:t>2</w:t>
      </w:r>
      <w:r w:rsidRPr="006C6C77">
        <w:rPr>
          <w:rFonts w:ascii="Calibri Light" w:eastAsia="Calibri" w:hAnsi="Calibri Light" w:cs="Times New Roman"/>
          <w:sz w:val="24"/>
          <w:szCs w:val="24"/>
          <w:lang w:eastAsia="es-MX"/>
        </w:rPr>
        <w:t xml:space="preserve"> ocasión se convalidó, en </w:t>
      </w:r>
      <w:r w:rsidRPr="006C6C77">
        <w:rPr>
          <w:rFonts w:ascii="Calibri Light" w:eastAsia="Calibri" w:hAnsi="Calibri Light" w:cs="Times New Roman"/>
          <w:b/>
          <w:bCs/>
          <w:sz w:val="24"/>
          <w:szCs w:val="24"/>
          <w:lang w:eastAsia="es-MX"/>
        </w:rPr>
        <w:t>1</w:t>
      </w:r>
      <w:r w:rsidRPr="006C6C77">
        <w:rPr>
          <w:rFonts w:ascii="Calibri Light" w:eastAsia="Calibri" w:hAnsi="Calibri Light" w:cs="Times New Roman"/>
          <w:sz w:val="24"/>
          <w:szCs w:val="24"/>
          <w:lang w:eastAsia="es-MX"/>
        </w:rPr>
        <w:t xml:space="preserve"> ocasión se sobreseyó y revocó, en </w:t>
      </w:r>
      <w:r w:rsidRPr="006C6C77">
        <w:rPr>
          <w:rFonts w:ascii="Calibri Light" w:eastAsia="Calibri" w:hAnsi="Calibri Light" w:cs="Times New Roman"/>
          <w:b/>
          <w:bCs/>
          <w:sz w:val="24"/>
          <w:szCs w:val="24"/>
          <w:lang w:eastAsia="es-MX"/>
        </w:rPr>
        <w:t>2</w:t>
      </w:r>
      <w:r w:rsidRPr="006C6C77">
        <w:rPr>
          <w:rFonts w:ascii="Calibri Light" w:eastAsia="Calibri" w:hAnsi="Calibri Light" w:cs="Times New Roman"/>
          <w:sz w:val="24"/>
          <w:szCs w:val="24"/>
          <w:lang w:eastAsia="es-MX"/>
        </w:rPr>
        <w:t xml:space="preserve"> ocasiones se sobreseyó y modificó, y en </w:t>
      </w:r>
      <w:r w:rsidRPr="006C6C77">
        <w:rPr>
          <w:rFonts w:ascii="Calibri Light" w:eastAsia="Calibri" w:hAnsi="Calibri Light" w:cs="Times New Roman"/>
          <w:b/>
          <w:sz w:val="24"/>
          <w:szCs w:val="24"/>
          <w:lang w:eastAsia="es-MX"/>
        </w:rPr>
        <w:t>5</w:t>
      </w:r>
      <w:r w:rsidRPr="006C6C77">
        <w:rPr>
          <w:rFonts w:ascii="Calibri Light" w:eastAsia="Calibri" w:hAnsi="Calibri Light" w:cs="Times New Roman"/>
          <w:sz w:val="24"/>
          <w:szCs w:val="24"/>
          <w:lang w:eastAsia="es-MX"/>
        </w:rPr>
        <w:t xml:space="preserve"> ocasiones se revocó y convalidó las respuestas.</w:t>
      </w:r>
    </w:p>
    <w:p w14:paraId="65CC7FE2" w14:textId="544D650C" w:rsidR="000703EA" w:rsidRPr="0046153F" w:rsidRDefault="007E26A5" w:rsidP="00A34AB9">
      <w:pPr>
        <w:spacing w:after="0" w:line="240" w:lineRule="auto"/>
        <w:jc w:val="both"/>
        <w:rPr>
          <w:rFonts w:ascii="Calibri Light" w:eastAsia="Calibri" w:hAnsi="Calibri Light" w:cs="Times New Roman"/>
          <w:color w:val="C00000"/>
          <w:sz w:val="24"/>
          <w:szCs w:val="24"/>
          <w:lang w:eastAsia="es-MX"/>
        </w:rPr>
      </w:pPr>
      <w:r w:rsidRPr="00ED0F76">
        <w:rPr>
          <w:rFonts w:ascii="Calibri Light" w:eastAsia="Calibri" w:hAnsi="Calibri Light" w:cs="Times New Roman"/>
          <w:color w:val="C00000"/>
          <w:sz w:val="24"/>
          <w:szCs w:val="24"/>
          <w:lang w:eastAsia="es-MX"/>
        </w:rPr>
        <w:t xml:space="preserve">Ti’ le </w:t>
      </w:r>
      <w:r w:rsidRPr="00ED0F76">
        <w:rPr>
          <w:rFonts w:ascii="Calibri Light" w:eastAsia="Calibri" w:hAnsi="Calibri Light" w:cs="Times New Roman"/>
          <w:b/>
          <w:color w:val="C00000"/>
          <w:sz w:val="24"/>
          <w:szCs w:val="24"/>
          <w:lang w:eastAsia="es-MX"/>
        </w:rPr>
        <w:t>2,041p’éel</w:t>
      </w:r>
      <w:r w:rsidR="0017797D">
        <w:rPr>
          <w:rFonts w:ascii="Calibri Light" w:eastAsia="Calibri" w:hAnsi="Calibri Light" w:cs="Times New Roman"/>
          <w:b/>
          <w:color w:val="C00000"/>
          <w:sz w:val="24"/>
          <w:szCs w:val="24"/>
          <w:lang w:eastAsia="es-MX"/>
        </w:rPr>
        <w:t>el</w:t>
      </w:r>
      <w:r w:rsidRPr="00ED0F76">
        <w:rPr>
          <w:rFonts w:ascii="Calibri Light" w:eastAsia="Calibri" w:hAnsi="Calibri Light" w:cs="Times New Roman"/>
          <w:b/>
          <w:color w:val="C00000"/>
          <w:sz w:val="24"/>
          <w:szCs w:val="24"/>
          <w:lang w:eastAsia="es-MX"/>
        </w:rPr>
        <w:t xml:space="preserve"> recurso’ob ti’ revisión wa takpoolal</w:t>
      </w:r>
      <w:r w:rsidRPr="00ED0F76">
        <w:rPr>
          <w:rFonts w:ascii="Calibri Light" w:eastAsia="Calibri" w:hAnsi="Calibri Light" w:cs="Times New Roman"/>
          <w:color w:val="C00000"/>
          <w:sz w:val="24"/>
          <w:szCs w:val="24"/>
          <w:lang w:eastAsia="es-MX"/>
        </w:rPr>
        <w:t xml:space="preserve"> sáasilkunta’ab tu ja’abil 2020e’, </w:t>
      </w:r>
      <w:r w:rsidR="00ED0F76" w:rsidRPr="00ED0F76">
        <w:rPr>
          <w:rFonts w:ascii="Calibri Light" w:eastAsia="Calibri" w:hAnsi="Calibri Light" w:cs="Times New Roman"/>
          <w:color w:val="C00000"/>
          <w:sz w:val="24"/>
          <w:szCs w:val="24"/>
          <w:lang w:eastAsia="es-MX"/>
        </w:rPr>
        <w:t xml:space="preserve">ichil le je’elo’obo’ </w:t>
      </w:r>
      <w:r w:rsidR="00ED0F76" w:rsidRPr="00ED0F76">
        <w:rPr>
          <w:rFonts w:ascii="Calibri Light" w:eastAsia="Calibri" w:hAnsi="Calibri Light" w:cs="Times New Roman"/>
          <w:b/>
          <w:color w:val="C00000"/>
          <w:sz w:val="24"/>
          <w:szCs w:val="24"/>
          <w:lang w:eastAsia="es-MX"/>
        </w:rPr>
        <w:t>1,068 u téenele’</w:t>
      </w:r>
      <w:r w:rsidR="00ED0F76">
        <w:rPr>
          <w:rFonts w:ascii="Calibri Light" w:eastAsia="Calibri" w:hAnsi="Calibri Light" w:cs="Times New Roman"/>
          <w:color w:val="C00000"/>
          <w:sz w:val="24"/>
          <w:szCs w:val="24"/>
          <w:lang w:eastAsia="es-MX"/>
        </w:rPr>
        <w:t xml:space="preserve"> je’ets’ ma’ ma’alob ba’ax tu núukajo’ob le molayilo’obo’, </w:t>
      </w:r>
      <w:r w:rsidR="00ED0F76">
        <w:rPr>
          <w:rFonts w:ascii="Calibri Light" w:eastAsia="Calibri" w:hAnsi="Calibri Light" w:cs="Times New Roman"/>
          <w:b/>
          <w:color w:val="C00000"/>
          <w:sz w:val="24"/>
          <w:szCs w:val="24"/>
          <w:lang w:eastAsia="es-MX"/>
        </w:rPr>
        <w:t xml:space="preserve">115 </w:t>
      </w:r>
      <w:r w:rsidR="00ED0F76">
        <w:rPr>
          <w:rFonts w:ascii="Calibri Light" w:eastAsia="Calibri" w:hAnsi="Calibri Light" w:cs="Times New Roman"/>
          <w:color w:val="C00000"/>
          <w:sz w:val="24"/>
          <w:szCs w:val="24"/>
          <w:lang w:eastAsia="es-MX"/>
        </w:rPr>
        <w:t xml:space="preserve">u téenele’ k’expesa’abij, </w:t>
      </w:r>
      <w:r w:rsidR="00ED0F76">
        <w:rPr>
          <w:rFonts w:ascii="Calibri Light" w:eastAsia="Calibri" w:hAnsi="Calibri Light" w:cs="Times New Roman"/>
          <w:b/>
          <w:color w:val="C00000"/>
          <w:sz w:val="24"/>
          <w:szCs w:val="24"/>
          <w:lang w:eastAsia="es-MX"/>
        </w:rPr>
        <w:t xml:space="preserve">147 </w:t>
      </w:r>
      <w:r w:rsidR="00ED0F76">
        <w:rPr>
          <w:rFonts w:ascii="Calibri Light" w:eastAsia="Calibri" w:hAnsi="Calibri Light" w:cs="Times New Roman"/>
          <w:color w:val="C00000"/>
          <w:sz w:val="24"/>
          <w:szCs w:val="24"/>
          <w:lang w:eastAsia="es-MX"/>
        </w:rPr>
        <w:t>u téenele’</w:t>
      </w:r>
      <w:r w:rsidR="00EC7015">
        <w:rPr>
          <w:rFonts w:ascii="Calibri Light" w:eastAsia="Calibri" w:hAnsi="Calibri Light" w:cs="Times New Roman"/>
          <w:color w:val="C00000"/>
          <w:sz w:val="24"/>
          <w:szCs w:val="24"/>
          <w:lang w:eastAsia="es-MX"/>
        </w:rPr>
        <w:t xml:space="preserve"> éejenta’ab le ba’ax núuka’abo’, </w:t>
      </w:r>
      <w:r w:rsidR="00EC7015">
        <w:rPr>
          <w:rFonts w:ascii="Calibri Light" w:eastAsia="Calibri" w:hAnsi="Calibri Light" w:cs="Times New Roman"/>
          <w:b/>
          <w:color w:val="C00000"/>
          <w:sz w:val="24"/>
          <w:szCs w:val="24"/>
          <w:lang w:eastAsia="es-MX"/>
        </w:rPr>
        <w:t xml:space="preserve">335 </w:t>
      </w:r>
      <w:r w:rsidR="00EC7015">
        <w:rPr>
          <w:rFonts w:ascii="Calibri Light" w:eastAsia="Calibri" w:hAnsi="Calibri Light" w:cs="Times New Roman"/>
          <w:color w:val="C00000"/>
          <w:sz w:val="24"/>
          <w:szCs w:val="24"/>
          <w:lang w:eastAsia="es-MX"/>
        </w:rPr>
        <w:t>u téenele’ ts’o’</w:t>
      </w:r>
      <w:r w:rsidR="00491458">
        <w:rPr>
          <w:rFonts w:ascii="Calibri Light" w:eastAsia="Calibri" w:hAnsi="Calibri Light" w:cs="Times New Roman"/>
          <w:color w:val="C00000"/>
          <w:sz w:val="24"/>
          <w:szCs w:val="24"/>
          <w:lang w:eastAsia="es-MX"/>
        </w:rPr>
        <w:t xml:space="preserve">oksa’ab le meyajo’, </w:t>
      </w:r>
      <w:r w:rsidR="003B19F3">
        <w:rPr>
          <w:rFonts w:ascii="Calibri Light" w:eastAsia="Calibri" w:hAnsi="Calibri Light" w:cs="Times New Roman"/>
          <w:b/>
          <w:color w:val="C00000"/>
          <w:sz w:val="24"/>
          <w:szCs w:val="24"/>
          <w:lang w:eastAsia="es-MX"/>
        </w:rPr>
        <w:t xml:space="preserve">366 </w:t>
      </w:r>
      <w:r w:rsidR="003B19F3">
        <w:rPr>
          <w:rFonts w:ascii="Calibri Light" w:eastAsia="Calibri" w:hAnsi="Calibri Light" w:cs="Times New Roman"/>
          <w:color w:val="C00000"/>
          <w:sz w:val="24"/>
          <w:szCs w:val="24"/>
          <w:lang w:eastAsia="es-MX"/>
        </w:rPr>
        <w:t xml:space="preserve">u téenele’ </w:t>
      </w:r>
      <w:r w:rsidR="00BB1252">
        <w:rPr>
          <w:rFonts w:ascii="Calibri Light" w:eastAsia="Calibri" w:hAnsi="Calibri Light" w:cs="Times New Roman"/>
          <w:color w:val="C00000"/>
          <w:sz w:val="24"/>
          <w:szCs w:val="24"/>
          <w:lang w:eastAsia="es-MX"/>
        </w:rPr>
        <w:t xml:space="preserve">ma’ meyajta’abij tumen ila’ab ma’ ma’alob beeta’abik; beyxano’, </w:t>
      </w:r>
      <w:r w:rsidR="00BB1252">
        <w:rPr>
          <w:rFonts w:ascii="Calibri Light" w:eastAsia="Calibri" w:hAnsi="Calibri Light" w:cs="Times New Roman"/>
          <w:b/>
          <w:color w:val="C00000"/>
          <w:sz w:val="24"/>
          <w:szCs w:val="24"/>
          <w:lang w:eastAsia="es-MX"/>
        </w:rPr>
        <w:t xml:space="preserve">ka’atéen </w:t>
      </w:r>
      <w:r w:rsidR="00BB1252">
        <w:rPr>
          <w:rFonts w:ascii="Calibri Light" w:eastAsia="Calibri" w:hAnsi="Calibri Light" w:cs="Times New Roman"/>
          <w:color w:val="C00000"/>
          <w:sz w:val="24"/>
          <w:szCs w:val="24"/>
          <w:lang w:eastAsia="es-MX"/>
        </w:rPr>
        <w:t>éejenta’</w:t>
      </w:r>
      <w:r w:rsidR="00412EAD">
        <w:rPr>
          <w:rFonts w:ascii="Calibri Light" w:eastAsia="Calibri" w:hAnsi="Calibri Light" w:cs="Times New Roman"/>
          <w:color w:val="C00000"/>
          <w:sz w:val="24"/>
          <w:szCs w:val="24"/>
          <w:lang w:eastAsia="es-MX"/>
        </w:rPr>
        <w:t xml:space="preserve">abij, </w:t>
      </w:r>
      <w:r w:rsidR="00412EAD">
        <w:rPr>
          <w:rFonts w:ascii="Calibri Light" w:eastAsia="Calibri" w:hAnsi="Calibri Light" w:cs="Times New Roman"/>
          <w:b/>
          <w:color w:val="C00000"/>
          <w:sz w:val="24"/>
          <w:szCs w:val="24"/>
          <w:lang w:eastAsia="es-MX"/>
        </w:rPr>
        <w:t xml:space="preserve">juntéene’ </w:t>
      </w:r>
      <w:r w:rsidR="00412EAD">
        <w:rPr>
          <w:rFonts w:ascii="Calibri Light" w:eastAsia="Calibri" w:hAnsi="Calibri Light" w:cs="Times New Roman"/>
          <w:color w:val="C00000"/>
          <w:sz w:val="24"/>
          <w:szCs w:val="24"/>
          <w:lang w:eastAsia="es-MX"/>
        </w:rPr>
        <w:t xml:space="preserve">ts’o’oksa’abij yétel p’áat ma’atech u meyajta’al tumen bey jets’a’ano’, </w:t>
      </w:r>
      <w:r w:rsidR="00DA15F7" w:rsidRPr="00DA15F7">
        <w:rPr>
          <w:rFonts w:ascii="Calibri Light" w:eastAsia="Calibri" w:hAnsi="Calibri Light" w:cs="Times New Roman"/>
          <w:b/>
          <w:color w:val="C00000"/>
          <w:sz w:val="24"/>
          <w:szCs w:val="24"/>
          <w:lang w:eastAsia="es-MX"/>
        </w:rPr>
        <w:t>ka’atéene’</w:t>
      </w:r>
      <w:r w:rsidR="00DA15F7">
        <w:rPr>
          <w:rFonts w:ascii="Calibri Light" w:eastAsia="Calibri" w:hAnsi="Calibri Light" w:cs="Times New Roman"/>
          <w:color w:val="C00000"/>
          <w:sz w:val="24"/>
          <w:szCs w:val="24"/>
          <w:lang w:eastAsia="es-MX"/>
        </w:rPr>
        <w:t xml:space="preserve"> ts’o’oksa’abij yéetel k’e’exij, yéetel </w:t>
      </w:r>
      <w:r w:rsidR="00DA15F7">
        <w:rPr>
          <w:rFonts w:ascii="Calibri Light" w:eastAsia="Calibri" w:hAnsi="Calibri Light" w:cs="Times New Roman"/>
          <w:b/>
          <w:color w:val="C00000"/>
          <w:sz w:val="24"/>
          <w:szCs w:val="24"/>
          <w:lang w:eastAsia="es-MX"/>
        </w:rPr>
        <w:t xml:space="preserve">5 u téenele’ </w:t>
      </w:r>
      <w:r w:rsidR="0046153F">
        <w:rPr>
          <w:rFonts w:ascii="Calibri Light" w:eastAsia="Calibri" w:hAnsi="Calibri Light" w:cs="Times New Roman"/>
          <w:color w:val="C00000"/>
          <w:sz w:val="24"/>
          <w:szCs w:val="24"/>
          <w:lang w:eastAsia="es-MX"/>
        </w:rPr>
        <w:t>p’aat ma’ tech u meyajta’al tumen bey jets’a’ano’ yéetel éejenta’</w:t>
      </w:r>
      <w:r w:rsidR="001C01B6">
        <w:rPr>
          <w:rFonts w:ascii="Calibri Light" w:eastAsia="Calibri" w:hAnsi="Calibri Light" w:cs="Times New Roman"/>
          <w:color w:val="C00000"/>
          <w:sz w:val="24"/>
          <w:szCs w:val="24"/>
          <w:lang w:eastAsia="es-MX"/>
        </w:rPr>
        <w:t>ab</w:t>
      </w:r>
      <w:r w:rsidR="0046153F">
        <w:rPr>
          <w:rFonts w:ascii="Calibri Light" w:eastAsia="Calibri" w:hAnsi="Calibri Light" w:cs="Times New Roman"/>
          <w:color w:val="C00000"/>
          <w:sz w:val="24"/>
          <w:szCs w:val="24"/>
          <w:lang w:eastAsia="es-MX"/>
        </w:rPr>
        <w:t xml:space="preserve"> le núukt’aanilo’. </w:t>
      </w:r>
    </w:p>
    <w:p w14:paraId="43CD1576" w14:textId="77777777" w:rsidR="003D5292" w:rsidRDefault="003D5292" w:rsidP="00A34AB9">
      <w:pPr>
        <w:spacing w:after="0" w:line="240" w:lineRule="auto"/>
        <w:jc w:val="both"/>
        <w:rPr>
          <w:rFonts w:ascii="Calibri Light" w:eastAsia="Calibri" w:hAnsi="Calibri Light" w:cs="Times New Roman"/>
          <w:sz w:val="24"/>
          <w:szCs w:val="24"/>
          <w:lang w:eastAsia="es-MX"/>
        </w:rPr>
      </w:pPr>
    </w:p>
    <w:p w14:paraId="324C65D1" w14:textId="615C93AA" w:rsidR="0008379E" w:rsidRDefault="0008379E" w:rsidP="00A34AB9">
      <w:pPr>
        <w:spacing w:after="0" w:line="240" w:lineRule="auto"/>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 xml:space="preserve">En resumen, de los </w:t>
      </w:r>
      <w:r w:rsidRPr="006C6C77">
        <w:rPr>
          <w:rFonts w:asciiTheme="majorHAnsi" w:eastAsia="Calibri" w:hAnsiTheme="majorHAnsi" w:cs="Times New Roman"/>
          <w:b/>
          <w:sz w:val="24"/>
          <w:szCs w:val="24"/>
        </w:rPr>
        <w:t>2,041</w:t>
      </w:r>
      <w:r w:rsidRPr="006C6C77">
        <w:rPr>
          <w:rFonts w:asciiTheme="majorHAnsi" w:eastAsia="Calibri" w:hAnsiTheme="majorHAnsi" w:cs="Times New Roman"/>
          <w:sz w:val="24"/>
          <w:szCs w:val="24"/>
        </w:rPr>
        <w:t xml:space="preserve"> recursos de revisión resueltos durante el año </w:t>
      </w:r>
      <w:r w:rsidRPr="006C6C77">
        <w:rPr>
          <w:rFonts w:asciiTheme="majorHAnsi" w:eastAsia="Calibri" w:hAnsiTheme="majorHAnsi" w:cs="Times New Roman"/>
          <w:b/>
          <w:sz w:val="24"/>
          <w:szCs w:val="24"/>
        </w:rPr>
        <w:t>2020</w:t>
      </w:r>
      <w:r w:rsidRPr="006C6C77">
        <w:rPr>
          <w:rFonts w:asciiTheme="majorHAnsi" w:eastAsia="Calibri" w:hAnsiTheme="majorHAnsi" w:cs="Times New Roman"/>
          <w:sz w:val="24"/>
          <w:szCs w:val="24"/>
        </w:rPr>
        <w:t xml:space="preserve">, en </w:t>
      </w:r>
      <w:r w:rsidRPr="006C6C77">
        <w:rPr>
          <w:rFonts w:asciiTheme="majorHAnsi" w:eastAsia="Calibri" w:hAnsiTheme="majorHAnsi" w:cs="Times New Roman"/>
          <w:b/>
          <w:sz w:val="24"/>
          <w:szCs w:val="24"/>
        </w:rPr>
        <w:t xml:space="preserve">1,340 </w:t>
      </w:r>
      <w:r w:rsidRPr="006C6C77">
        <w:rPr>
          <w:rFonts w:asciiTheme="majorHAnsi" w:eastAsia="Calibri" w:hAnsiTheme="majorHAnsi" w:cs="Times New Roman"/>
          <w:sz w:val="24"/>
          <w:szCs w:val="24"/>
        </w:rPr>
        <w:t xml:space="preserve">ocasiones se entró al estudio del fondo del asunto y se analizó la procedencia de la entrega de la información, lo que representa el </w:t>
      </w:r>
      <w:r w:rsidRPr="006C6C77">
        <w:rPr>
          <w:rFonts w:asciiTheme="majorHAnsi" w:eastAsia="Calibri" w:hAnsiTheme="majorHAnsi" w:cs="Times New Roman"/>
          <w:b/>
          <w:sz w:val="24"/>
          <w:szCs w:val="24"/>
        </w:rPr>
        <w:t>66 %</w:t>
      </w:r>
      <w:r w:rsidRPr="006C6C77">
        <w:rPr>
          <w:rFonts w:asciiTheme="majorHAnsi" w:eastAsia="Calibri" w:hAnsiTheme="majorHAnsi" w:cs="Times New Roman"/>
          <w:sz w:val="24"/>
          <w:szCs w:val="24"/>
        </w:rPr>
        <w:t xml:space="preserve"> de los casos, mientras que en </w:t>
      </w:r>
      <w:r w:rsidRPr="006C6C77">
        <w:rPr>
          <w:rFonts w:asciiTheme="majorHAnsi" w:eastAsia="Calibri" w:hAnsiTheme="majorHAnsi" w:cs="Times New Roman"/>
          <w:b/>
          <w:sz w:val="24"/>
          <w:szCs w:val="24"/>
        </w:rPr>
        <w:t>701</w:t>
      </w:r>
      <w:r w:rsidRPr="006C6C77">
        <w:rPr>
          <w:rFonts w:asciiTheme="majorHAnsi" w:eastAsia="Calibri" w:hAnsiTheme="majorHAnsi" w:cs="Times New Roman"/>
          <w:sz w:val="24"/>
          <w:szCs w:val="24"/>
        </w:rPr>
        <w:t xml:space="preserve"> ocasiones no se entró al estudio del fondo del asunto, toda vez que se actualizó alguna causal de desechamiento o </w:t>
      </w:r>
      <w:r w:rsidR="003D5292" w:rsidRPr="006C6C77">
        <w:rPr>
          <w:rFonts w:asciiTheme="majorHAnsi" w:eastAsia="Calibri" w:hAnsiTheme="majorHAnsi" w:cs="Times New Roman"/>
          <w:sz w:val="24"/>
          <w:szCs w:val="24"/>
        </w:rPr>
        <w:t>sobreseimiento señalado</w:t>
      </w:r>
      <w:r w:rsidRPr="006C6C77">
        <w:rPr>
          <w:rFonts w:asciiTheme="majorHAnsi" w:eastAsia="Calibri" w:hAnsiTheme="majorHAnsi" w:cs="Times New Roman"/>
          <w:sz w:val="24"/>
          <w:szCs w:val="24"/>
        </w:rPr>
        <w:t xml:space="preserve"> en la Ley.</w:t>
      </w:r>
    </w:p>
    <w:p w14:paraId="3799C862" w14:textId="4944C9ED" w:rsidR="00817500" w:rsidRPr="00896614" w:rsidRDefault="00734941" w:rsidP="00A34AB9">
      <w:pPr>
        <w:spacing w:after="0" w:line="240" w:lineRule="auto"/>
        <w:jc w:val="both"/>
        <w:rPr>
          <w:rFonts w:asciiTheme="majorHAnsi" w:eastAsia="Calibri" w:hAnsiTheme="majorHAnsi" w:cs="Times New Roman"/>
          <w:color w:val="C00000"/>
          <w:sz w:val="24"/>
          <w:szCs w:val="24"/>
        </w:rPr>
      </w:pPr>
      <w:r w:rsidRPr="00F65366">
        <w:rPr>
          <w:rFonts w:asciiTheme="majorHAnsi" w:eastAsia="Calibri" w:hAnsiTheme="majorHAnsi" w:cs="Times New Roman"/>
          <w:color w:val="C00000"/>
          <w:sz w:val="24"/>
          <w:szCs w:val="24"/>
        </w:rPr>
        <w:t xml:space="preserve">Ti’ tuláakal le ba’ax ts’o’ok k-a’aliko’, </w:t>
      </w:r>
      <w:r w:rsidR="006A33D0" w:rsidRPr="00F65366">
        <w:rPr>
          <w:rFonts w:asciiTheme="majorHAnsi" w:eastAsia="Calibri" w:hAnsiTheme="majorHAnsi" w:cs="Times New Roman"/>
          <w:color w:val="C00000"/>
          <w:sz w:val="24"/>
          <w:szCs w:val="24"/>
        </w:rPr>
        <w:t xml:space="preserve">ti’ le </w:t>
      </w:r>
      <w:r w:rsidR="006A33D0" w:rsidRPr="00F65366">
        <w:rPr>
          <w:rFonts w:asciiTheme="majorHAnsi" w:eastAsia="Calibri" w:hAnsiTheme="majorHAnsi" w:cs="Times New Roman"/>
          <w:b/>
          <w:color w:val="C00000"/>
          <w:sz w:val="24"/>
          <w:szCs w:val="24"/>
        </w:rPr>
        <w:t>2,041p’éel</w:t>
      </w:r>
      <w:r w:rsidR="007466B8">
        <w:rPr>
          <w:rFonts w:asciiTheme="majorHAnsi" w:eastAsia="Calibri" w:hAnsiTheme="majorHAnsi" w:cs="Times New Roman"/>
          <w:b/>
          <w:color w:val="C00000"/>
          <w:sz w:val="24"/>
          <w:szCs w:val="24"/>
        </w:rPr>
        <w:t>el</w:t>
      </w:r>
      <w:r w:rsidR="006A33D0" w:rsidRPr="00F65366">
        <w:rPr>
          <w:rFonts w:asciiTheme="majorHAnsi" w:eastAsia="Calibri" w:hAnsiTheme="majorHAnsi" w:cs="Times New Roman"/>
          <w:b/>
          <w:color w:val="C00000"/>
          <w:sz w:val="24"/>
          <w:szCs w:val="24"/>
        </w:rPr>
        <w:t xml:space="preserve"> </w:t>
      </w:r>
      <w:r w:rsidR="006A33D0" w:rsidRPr="00F65366">
        <w:rPr>
          <w:rFonts w:asciiTheme="majorHAnsi" w:eastAsia="Calibri" w:hAnsiTheme="majorHAnsi" w:cs="Times New Roman"/>
          <w:color w:val="C00000"/>
          <w:sz w:val="24"/>
          <w:szCs w:val="24"/>
        </w:rPr>
        <w:t xml:space="preserve">recurso’ob ti’ revisión sáasilkunta’ab tu ja’abil </w:t>
      </w:r>
      <w:r w:rsidR="006A33D0" w:rsidRPr="00F65366">
        <w:rPr>
          <w:rFonts w:asciiTheme="majorHAnsi" w:eastAsia="Calibri" w:hAnsiTheme="majorHAnsi" w:cs="Times New Roman"/>
          <w:b/>
          <w:color w:val="C00000"/>
          <w:sz w:val="24"/>
          <w:szCs w:val="24"/>
        </w:rPr>
        <w:t>2020e’</w:t>
      </w:r>
      <w:r w:rsidR="006A33D0" w:rsidRPr="00F65366">
        <w:rPr>
          <w:rFonts w:asciiTheme="majorHAnsi" w:eastAsia="Calibri" w:hAnsiTheme="majorHAnsi" w:cs="Times New Roman"/>
          <w:color w:val="C00000"/>
          <w:sz w:val="24"/>
          <w:szCs w:val="24"/>
        </w:rPr>
        <w:t xml:space="preserve">, </w:t>
      </w:r>
      <w:r w:rsidR="00AD26B8" w:rsidRPr="00F65366">
        <w:rPr>
          <w:rFonts w:asciiTheme="majorHAnsi" w:eastAsia="Calibri" w:hAnsiTheme="majorHAnsi" w:cs="Times New Roman"/>
          <w:b/>
          <w:color w:val="C00000"/>
          <w:sz w:val="24"/>
          <w:szCs w:val="24"/>
        </w:rPr>
        <w:t>1,340</w:t>
      </w:r>
      <w:r w:rsidR="00AD26B8" w:rsidRPr="00F65366">
        <w:rPr>
          <w:rFonts w:asciiTheme="majorHAnsi" w:eastAsia="Calibri" w:hAnsiTheme="majorHAnsi" w:cs="Times New Roman"/>
          <w:color w:val="C00000"/>
          <w:sz w:val="24"/>
          <w:szCs w:val="24"/>
        </w:rPr>
        <w:t xml:space="preserve"> u téenele’ jach beeta’ab u xak’alil le meyajilo’obo’ yéetel xak’alta’ab bix úuchik u k’u’ubul le ba’ax k’áata’ano’</w:t>
      </w:r>
      <w:r w:rsidR="00F963D1">
        <w:rPr>
          <w:rFonts w:asciiTheme="majorHAnsi" w:eastAsia="Calibri" w:hAnsiTheme="majorHAnsi" w:cs="Times New Roman"/>
          <w:color w:val="C00000"/>
          <w:sz w:val="24"/>
          <w:szCs w:val="24"/>
        </w:rPr>
        <w:t xml:space="preserve">, tuláakal lela’ ku ye’esike’ 66%toil </w:t>
      </w:r>
      <w:r w:rsidR="00CA1A37">
        <w:rPr>
          <w:rFonts w:asciiTheme="majorHAnsi" w:eastAsia="Calibri" w:hAnsiTheme="majorHAnsi" w:cs="Times New Roman"/>
          <w:color w:val="C00000"/>
          <w:sz w:val="24"/>
          <w:szCs w:val="24"/>
        </w:rPr>
        <w:t xml:space="preserve">ti’ tuláakal le meyajilo’, </w:t>
      </w:r>
      <w:r w:rsidR="00896614">
        <w:rPr>
          <w:rFonts w:asciiTheme="majorHAnsi" w:eastAsia="Calibri" w:hAnsiTheme="majorHAnsi" w:cs="Times New Roman"/>
          <w:color w:val="C00000"/>
          <w:sz w:val="24"/>
          <w:szCs w:val="24"/>
        </w:rPr>
        <w:t xml:space="preserve">yéetel </w:t>
      </w:r>
      <w:r w:rsidR="00896614">
        <w:rPr>
          <w:rFonts w:asciiTheme="majorHAnsi" w:eastAsia="Calibri" w:hAnsiTheme="majorHAnsi" w:cs="Times New Roman"/>
          <w:b/>
          <w:color w:val="C00000"/>
          <w:sz w:val="24"/>
          <w:szCs w:val="24"/>
        </w:rPr>
        <w:t xml:space="preserve">701 juntéenele’ </w:t>
      </w:r>
      <w:r w:rsidR="00896614">
        <w:rPr>
          <w:rFonts w:asciiTheme="majorHAnsi" w:eastAsia="Calibri" w:hAnsiTheme="majorHAnsi" w:cs="Times New Roman"/>
          <w:color w:val="C00000"/>
          <w:sz w:val="24"/>
          <w:szCs w:val="24"/>
        </w:rPr>
        <w:t>ma’ beeta’ab u xaak’alil le meyajilo’, tumen ila’ab ma’ ma’alob úuchik u beta’al je’el bix jets’a’an ichil le a’almajt’aanilo</w:t>
      </w:r>
      <w:r w:rsidR="00037D7A">
        <w:rPr>
          <w:rFonts w:asciiTheme="majorHAnsi" w:eastAsia="Calibri" w:hAnsiTheme="majorHAnsi" w:cs="Times New Roman"/>
          <w:color w:val="C00000"/>
          <w:sz w:val="24"/>
          <w:szCs w:val="24"/>
        </w:rPr>
        <w:t>’.</w:t>
      </w:r>
    </w:p>
    <w:p w14:paraId="37EACA2F" w14:textId="77777777" w:rsidR="0008379E" w:rsidRPr="006C6C77" w:rsidRDefault="0008379E" w:rsidP="00A34AB9">
      <w:pPr>
        <w:spacing w:after="0" w:line="240" w:lineRule="auto"/>
        <w:jc w:val="both"/>
        <w:rPr>
          <w:rFonts w:asciiTheme="majorHAnsi" w:eastAsia="Calibri" w:hAnsiTheme="majorHAnsi" w:cs="Times New Roman"/>
          <w:sz w:val="24"/>
          <w:szCs w:val="24"/>
        </w:rPr>
      </w:pPr>
    </w:p>
    <w:p w14:paraId="455B3CF3" w14:textId="3F387D42" w:rsidR="0008379E" w:rsidRDefault="0008379E" w:rsidP="00A34AB9">
      <w:pPr>
        <w:spacing w:after="0" w:line="240" w:lineRule="auto"/>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lastRenderedPageBreak/>
        <w:t xml:space="preserve">Es importante enfatizar que de los </w:t>
      </w:r>
      <w:r w:rsidRPr="006C6C77">
        <w:rPr>
          <w:rFonts w:asciiTheme="majorHAnsi" w:eastAsia="Calibri" w:hAnsiTheme="majorHAnsi" w:cs="Times New Roman"/>
          <w:b/>
          <w:sz w:val="24"/>
          <w:szCs w:val="24"/>
        </w:rPr>
        <w:t xml:space="preserve">1,340 </w:t>
      </w:r>
      <w:r w:rsidRPr="006C6C77">
        <w:rPr>
          <w:rFonts w:asciiTheme="majorHAnsi" w:eastAsia="Calibri" w:hAnsiTheme="majorHAnsi" w:cs="Times New Roman"/>
          <w:sz w:val="24"/>
          <w:szCs w:val="24"/>
        </w:rPr>
        <w:t xml:space="preserve">recursos resueltos en los que se entró al estudio del fondo del asunto, en el </w:t>
      </w:r>
      <w:r w:rsidRPr="006C6C77">
        <w:rPr>
          <w:rFonts w:asciiTheme="majorHAnsi" w:eastAsia="Calibri" w:hAnsiTheme="majorHAnsi" w:cs="Times New Roman"/>
          <w:b/>
          <w:bCs/>
          <w:sz w:val="24"/>
          <w:szCs w:val="24"/>
        </w:rPr>
        <w:t xml:space="preserve">89 </w:t>
      </w:r>
      <w:r w:rsidRPr="006C6C77">
        <w:rPr>
          <w:rFonts w:asciiTheme="majorHAnsi" w:eastAsia="Calibri" w:hAnsiTheme="majorHAnsi" w:cs="Times New Roman"/>
          <w:b/>
          <w:sz w:val="24"/>
          <w:szCs w:val="24"/>
        </w:rPr>
        <w:t>% de los casos, se satisfizo la pretensión del recurrente</w:t>
      </w:r>
      <w:r w:rsidRPr="006C6C77">
        <w:rPr>
          <w:rFonts w:asciiTheme="majorHAnsi" w:eastAsia="Calibri" w:hAnsiTheme="majorHAnsi" w:cs="Times New Roman"/>
          <w:sz w:val="24"/>
          <w:szCs w:val="24"/>
        </w:rPr>
        <w:t xml:space="preserve">, es decir, se favoreció al ciudadano, mientras que en el </w:t>
      </w:r>
      <w:r w:rsidRPr="006C6C77">
        <w:rPr>
          <w:rFonts w:asciiTheme="majorHAnsi" w:eastAsia="Calibri" w:hAnsiTheme="majorHAnsi" w:cs="Times New Roman"/>
          <w:b/>
          <w:sz w:val="24"/>
          <w:szCs w:val="24"/>
        </w:rPr>
        <w:t xml:space="preserve">11 % </w:t>
      </w:r>
      <w:r w:rsidRPr="006C6C77">
        <w:rPr>
          <w:rFonts w:asciiTheme="majorHAnsi" w:eastAsia="Calibri" w:hAnsiTheme="majorHAnsi" w:cs="Times New Roman"/>
          <w:sz w:val="24"/>
          <w:szCs w:val="24"/>
        </w:rPr>
        <w:t>restante, se confirmó y convalidó las respuestas de las unidades de transparencia de los sujetos obligados.</w:t>
      </w:r>
    </w:p>
    <w:p w14:paraId="072374CB" w14:textId="19C342D7" w:rsidR="0008379E" w:rsidRPr="00BF68F7" w:rsidRDefault="005A2BB9" w:rsidP="00A34AB9">
      <w:pPr>
        <w:spacing w:after="0" w:line="240" w:lineRule="auto"/>
        <w:jc w:val="both"/>
        <w:rPr>
          <w:rFonts w:asciiTheme="majorHAnsi" w:eastAsia="Calibri" w:hAnsiTheme="majorHAnsi" w:cs="Times New Roman"/>
          <w:color w:val="C00000"/>
          <w:sz w:val="24"/>
          <w:szCs w:val="24"/>
        </w:rPr>
      </w:pPr>
      <w:r w:rsidRPr="00FA31F2">
        <w:rPr>
          <w:rFonts w:asciiTheme="majorHAnsi" w:eastAsia="Calibri" w:hAnsiTheme="majorHAnsi" w:cs="Times New Roman"/>
          <w:color w:val="C00000"/>
          <w:sz w:val="24"/>
          <w:szCs w:val="24"/>
        </w:rPr>
        <w:t>Jach k’a’ana</w:t>
      </w:r>
      <w:r w:rsidR="00ED0391">
        <w:rPr>
          <w:rFonts w:asciiTheme="majorHAnsi" w:eastAsia="Calibri" w:hAnsiTheme="majorHAnsi" w:cs="Times New Roman"/>
          <w:color w:val="C00000"/>
          <w:sz w:val="24"/>
          <w:szCs w:val="24"/>
        </w:rPr>
        <w:t>n</w:t>
      </w:r>
      <w:r w:rsidRPr="00FA31F2">
        <w:rPr>
          <w:rFonts w:asciiTheme="majorHAnsi" w:eastAsia="Calibri" w:hAnsiTheme="majorHAnsi" w:cs="Times New Roman"/>
          <w:color w:val="C00000"/>
          <w:sz w:val="24"/>
          <w:szCs w:val="24"/>
        </w:rPr>
        <w:t xml:space="preserve"> xan k-a’alike’ </w:t>
      </w:r>
      <w:r w:rsidR="00ED0391">
        <w:rPr>
          <w:rFonts w:asciiTheme="majorHAnsi" w:eastAsia="Calibri" w:hAnsiTheme="majorHAnsi" w:cs="Times New Roman"/>
          <w:color w:val="C00000"/>
          <w:sz w:val="24"/>
          <w:szCs w:val="24"/>
        </w:rPr>
        <w:t xml:space="preserve">ti’ le </w:t>
      </w:r>
      <w:r w:rsidR="00ED0391">
        <w:rPr>
          <w:rFonts w:asciiTheme="majorHAnsi" w:eastAsia="Calibri" w:hAnsiTheme="majorHAnsi" w:cs="Times New Roman"/>
          <w:b/>
          <w:color w:val="C00000"/>
          <w:sz w:val="24"/>
          <w:szCs w:val="24"/>
        </w:rPr>
        <w:t>1,340</w:t>
      </w:r>
      <w:r w:rsidR="007466B8">
        <w:rPr>
          <w:rFonts w:asciiTheme="majorHAnsi" w:eastAsia="Calibri" w:hAnsiTheme="majorHAnsi" w:cs="Times New Roman"/>
          <w:b/>
          <w:color w:val="C00000"/>
          <w:sz w:val="24"/>
          <w:szCs w:val="24"/>
        </w:rPr>
        <w:t>p’éelel</w:t>
      </w:r>
      <w:r w:rsidR="00ED0391">
        <w:rPr>
          <w:rFonts w:asciiTheme="majorHAnsi" w:eastAsia="Calibri" w:hAnsiTheme="majorHAnsi" w:cs="Times New Roman"/>
          <w:b/>
          <w:color w:val="C00000"/>
          <w:sz w:val="24"/>
          <w:szCs w:val="24"/>
        </w:rPr>
        <w:t xml:space="preserve"> </w:t>
      </w:r>
      <w:r w:rsidR="00ED0391">
        <w:rPr>
          <w:rFonts w:asciiTheme="majorHAnsi" w:eastAsia="Calibri" w:hAnsiTheme="majorHAnsi" w:cs="Times New Roman"/>
          <w:color w:val="C00000"/>
          <w:sz w:val="24"/>
          <w:szCs w:val="24"/>
        </w:rPr>
        <w:t xml:space="preserve">recurso’ob ti’ revisión wa takpoolal jach xak’alta’abo’obo’, </w:t>
      </w:r>
      <w:r w:rsidR="003A275D">
        <w:rPr>
          <w:rFonts w:asciiTheme="majorHAnsi" w:eastAsia="Calibri" w:hAnsiTheme="majorHAnsi" w:cs="Times New Roman"/>
          <w:color w:val="C00000"/>
          <w:sz w:val="24"/>
          <w:szCs w:val="24"/>
        </w:rPr>
        <w:t xml:space="preserve">u </w:t>
      </w:r>
      <w:r w:rsidR="003A275D">
        <w:rPr>
          <w:rFonts w:asciiTheme="majorHAnsi" w:eastAsia="Calibri" w:hAnsiTheme="majorHAnsi" w:cs="Times New Roman"/>
          <w:b/>
          <w:color w:val="C00000"/>
          <w:sz w:val="24"/>
          <w:szCs w:val="24"/>
        </w:rPr>
        <w:t xml:space="preserve">89%toil ti’ le je’elo’obo’, áanta’ab kajnáalo’ob, </w:t>
      </w:r>
      <w:r w:rsidR="003A275D" w:rsidRPr="00320080">
        <w:rPr>
          <w:rFonts w:asciiTheme="majorHAnsi" w:eastAsia="Calibri" w:hAnsiTheme="majorHAnsi" w:cs="Times New Roman"/>
          <w:color w:val="C00000"/>
          <w:sz w:val="24"/>
          <w:szCs w:val="24"/>
        </w:rPr>
        <w:t xml:space="preserve">u k’áat u ya’alej chinlajo’ob tu táan kajnáalilo’ob, </w:t>
      </w:r>
      <w:r w:rsidR="004F3649">
        <w:rPr>
          <w:rFonts w:asciiTheme="majorHAnsi" w:eastAsia="Calibri" w:hAnsiTheme="majorHAnsi" w:cs="Times New Roman"/>
          <w:color w:val="C00000"/>
          <w:sz w:val="24"/>
          <w:szCs w:val="24"/>
        </w:rPr>
        <w:t xml:space="preserve">yéetel u ts’ook </w:t>
      </w:r>
      <w:r w:rsidR="004F3649">
        <w:rPr>
          <w:rFonts w:asciiTheme="majorHAnsi" w:eastAsia="Calibri" w:hAnsiTheme="majorHAnsi" w:cs="Times New Roman"/>
          <w:b/>
          <w:color w:val="C00000"/>
          <w:sz w:val="24"/>
          <w:szCs w:val="24"/>
        </w:rPr>
        <w:t xml:space="preserve">11%toil, </w:t>
      </w:r>
      <w:r w:rsidR="004F3649">
        <w:rPr>
          <w:rFonts w:asciiTheme="majorHAnsi" w:eastAsia="Calibri" w:hAnsiTheme="majorHAnsi" w:cs="Times New Roman"/>
          <w:color w:val="C00000"/>
          <w:sz w:val="24"/>
          <w:szCs w:val="24"/>
        </w:rPr>
        <w:t xml:space="preserve">ila’ab yéetel a’alab ma’alob le ba’ax tu núukaj </w:t>
      </w:r>
      <w:r w:rsidR="00AC7D61">
        <w:rPr>
          <w:rFonts w:asciiTheme="majorHAnsi" w:eastAsia="Calibri" w:hAnsiTheme="majorHAnsi" w:cs="Times New Roman"/>
          <w:color w:val="C00000"/>
          <w:sz w:val="24"/>
          <w:szCs w:val="24"/>
        </w:rPr>
        <w:t xml:space="preserve">u kúuchilo’ob sáaskunaj meyaj ti’ </w:t>
      </w:r>
      <w:r w:rsidR="004F3649">
        <w:rPr>
          <w:rFonts w:asciiTheme="majorHAnsi" w:eastAsia="Calibri" w:hAnsiTheme="majorHAnsi" w:cs="Times New Roman"/>
          <w:color w:val="C00000"/>
          <w:sz w:val="24"/>
          <w:szCs w:val="24"/>
        </w:rPr>
        <w:t>le molayilo’obo’.</w:t>
      </w:r>
      <w:r w:rsidR="004F3649">
        <w:rPr>
          <w:rFonts w:asciiTheme="majorHAnsi" w:eastAsia="Calibri" w:hAnsiTheme="majorHAnsi" w:cs="Times New Roman"/>
          <w:b/>
          <w:color w:val="C00000"/>
          <w:sz w:val="24"/>
          <w:szCs w:val="24"/>
        </w:rPr>
        <w:t xml:space="preserve"> </w:t>
      </w:r>
    </w:p>
    <w:p w14:paraId="4A1175A9" w14:textId="389B60FD" w:rsidR="0008379E" w:rsidRDefault="0008379E" w:rsidP="00A34AB9">
      <w:pPr>
        <w:pStyle w:val="Ttulo13"/>
        <w:spacing w:line="240" w:lineRule="auto"/>
        <w:rPr>
          <w:lang w:val="es-MX"/>
        </w:rPr>
      </w:pPr>
      <w:bookmarkStart w:id="59" w:name="_Toc65838430"/>
      <w:r w:rsidRPr="006C6C77">
        <w:rPr>
          <w:lang w:val="es-MX"/>
        </w:rPr>
        <w:t>Vistas a los Órganos de Control Interno</w:t>
      </w:r>
      <w:bookmarkEnd w:id="59"/>
    </w:p>
    <w:p w14:paraId="1ADBB115" w14:textId="4F941CE6" w:rsidR="0008379E" w:rsidRPr="00C45F58" w:rsidRDefault="002C6787" w:rsidP="00C27CC4">
      <w:pPr>
        <w:rPr>
          <w:rFonts w:asciiTheme="majorHAnsi" w:hAnsiTheme="majorHAnsi" w:cstheme="majorHAnsi"/>
          <w:b/>
          <w:color w:val="C00000"/>
          <w:sz w:val="32"/>
          <w:szCs w:val="32"/>
          <w:lang w:eastAsia="es-MX" w:bidi="en-US"/>
        </w:rPr>
      </w:pPr>
      <w:r w:rsidRPr="00C45F58">
        <w:rPr>
          <w:rFonts w:asciiTheme="majorHAnsi" w:hAnsiTheme="majorHAnsi" w:cstheme="majorHAnsi"/>
          <w:b/>
          <w:color w:val="C00000"/>
          <w:sz w:val="32"/>
          <w:szCs w:val="32"/>
          <w:lang w:eastAsia="es-MX" w:bidi="en-US"/>
        </w:rPr>
        <w:t>U ts’a’abal u yojéelta’</w:t>
      </w:r>
      <w:r w:rsidR="00C222E0" w:rsidRPr="00C45F58">
        <w:rPr>
          <w:rFonts w:asciiTheme="majorHAnsi" w:hAnsiTheme="majorHAnsi" w:cstheme="majorHAnsi"/>
          <w:b/>
          <w:color w:val="C00000"/>
          <w:sz w:val="32"/>
          <w:szCs w:val="32"/>
          <w:lang w:eastAsia="es-MX" w:bidi="en-US"/>
        </w:rPr>
        <w:t>al ti’</w:t>
      </w:r>
      <w:r w:rsidRPr="00C45F58">
        <w:rPr>
          <w:rFonts w:asciiTheme="majorHAnsi" w:hAnsiTheme="majorHAnsi" w:cstheme="majorHAnsi"/>
          <w:b/>
          <w:color w:val="C00000"/>
          <w:sz w:val="32"/>
          <w:szCs w:val="32"/>
          <w:lang w:eastAsia="es-MX" w:bidi="en-US"/>
        </w:rPr>
        <w:t xml:space="preserve"> </w:t>
      </w:r>
      <w:r w:rsidR="00071EBD" w:rsidRPr="00C45F58">
        <w:rPr>
          <w:rFonts w:asciiTheme="majorHAnsi" w:hAnsiTheme="majorHAnsi" w:cstheme="majorHAnsi"/>
          <w:b/>
          <w:color w:val="C00000"/>
          <w:sz w:val="32"/>
          <w:szCs w:val="32"/>
          <w:lang w:eastAsia="es-MX" w:bidi="en-US"/>
        </w:rPr>
        <w:t>u múuch’</w:t>
      </w:r>
      <w:r w:rsidR="00C222E0" w:rsidRPr="00C45F58">
        <w:rPr>
          <w:rFonts w:asciiTheme="majorHAnsi" w:hAnsiTheme="majorHAnsi" w:cstheme="majorHAnsi"/>
          <w:b/>
          <w:color w:val="C00000"/>
          <w:sz w:val="32"/>
          <w:szCs w:val="32"/>
          <w:lang w:eastAsia="es-MX" w:bidi="en-US"/>
        </w:rPr>
        <w:t>kabilo’ob Órganos de Control Interno.</w:t>
      </w:r>
    </w:p>
    <w:p w14:paraId="7925408D" w14:textId="708EFC77" w:rsidR="0008379E" w:rsidRDefault="0008379E" w:rsidP="00A34AB9">
      <w:pPr>
        <w:spacing w:after="0" w:line="240" w:lineRule="auto"/>
        <w:jc w:val="both"/>
        <w:rPr>
          <w:rFonts w:asciiTheme="majorHAnsi" w:hAnsiTheme="majorHAnsi"/>
          <w:sz w:val="24"/>
          <w:szCs w:val="24"/>
        </w:rPr>
      </w:pPr>
      <w:r w:rsidRPr="006C6C77">
        <w:rPr>
          <w:rFonts w:asciiTheme="majorHAnsi" w:hAnsiTheme="majorHAnsi"/>
          <w:sz w:val="24"/>
          <w:szCs w:val="24"/>
        </w:rPr>
        <w:t xml:space="preserve">Derivado de actos u omisiones del personal de los sujetos obligados en materia de atención y tramitación de las solicitudes de información; se dieron </w:t>
      </w:r>
      <w:r w:rsidRPr="006C6C77">
        <w:rPr>
          <w:rFonts w:asciiTheme="majorHAnsi" w:hAnsiTheme="majorHAnsi"/>
          <w:b/>
          <w:bCs/>
          <w:sz w:val="24"/>
          <w:szCs w:val="24"/>
        </w:rPr>
        <w:t>981</w:t>
      </w:r>
      <w:r w:rsidRPr="006C6C77">
        <w:rPr>
          <w:rFonts w:asciiTheme="majorHAnsi" w:hAnsiTheme="majorHAnsi"/>
          <w:sz w:val="24"/>
          <w:szCs w:val="24"/>
        </w:rPr>
        <w:t xml:space="preserve"> vistas a los Órganos de Control Interno de los Sujetos Obligados a través de las resoluciones emitidas por el Pleno del Inaip Yucatán, en los recursos de revisión, para que éstos de así considerarlo inicien los procedimientos de responsabilidad de los servidores públicos que en su caso resulten procedentes.</w:t>
      </w:r>
    </w:p>
    <w:p w14:paraId="38785718" w14:textId="05DC64D6" w:rsidR="000B5430" w:rsidRPr="00787B9C" w:rsidRDefault="00247179" w:rsidP="00A34AB9">
      <w:pPr>
        <w:spacing w:after="0" w:line="240" w:lineRule="auto"/>
        <w:jc w:val="both"/>
        <w:rPr>
          <w:rFonts w:asciiTheme="majorHAnsi" w:hAnsiTheme="majorHAnsi"/>
          <w:b/>
          <w:color w:val="C00000"/>
          <w:sz w:val="24"/>
          <w:szCs w:val="24"/>
        </w:rPr>
      </w:pPr>
      <w:r w:rsidRPr="00853145">
        <w:rPr>
          <w:rFonts w:asciiTheme="majorHAnsi" w:hAnsiTheme="majorHAnsi"/>
          <w:color w:val="C00000"/>
          <w:sz w:val="24"/>
          <w:szCs w:val="24"/>
        </w:rPr>
        <w:t xml:space="preserve">Tu yo’olal le ba’ax ma’ tu beetko’ob tu beel </w:t>
      </w:r>
      <w:r w:rsidR="00B0097D">
        <w:rPr>
          <w:rFonts w:asciiTheme="majorHAnsi" w:hAnsiTheme="majorHAnsi"/>
          <w:color w:val="C00000"/>
          <w:sz w:val="24"/>
          <w:szCs w:val="24"/>
        </w:rPr>
        <w:t>máaxo’</w:t>
      </w:r>
      <w:r w:rsidR="00D531FD">
        <w:rPr>
          <w:rFonts w:asciiTheme="majorHAnsi" w:hAnsiTheme="majorHAnsi"/>
          <w:color w:val="C00000"/>
          <w:sz w:val="24"/>
          <w:szCs w:val="24"/>
        </w:rPr>
        <w:t>ob ku meyajo’ob ichil le molayilo’obo’ ka’alikil u k’amiko’</w:t>
      </w:r>
      <w:r w:rsidR="000478CA">
        <w:rPr>
          <w:rFonts w:asciiTheme="majorHAnsi" w:hAnsiTheme="majorHAnsi"/>
          <w:color w:val="C00000"/>
          <w:sz w:val="24"/>
          <w:szCs w:val="24"/>
        </w:rPr>
        <w:t>o</w:t>
      </w:r>
      <w:r w:rsidR="00D531FD">
        <w:rPr>
          <w:rFonts w:asciiTheme="majorHAnsi" w:hAnsiTheme="majorHAnsi"/>
          <w:color w:val="C00000"/>
          <w:sz w:val="24"/>
          <w:szCs w:val="24"/>
        </w:rPr>
        <w:t>b yéetel u meyajtiko’ob le ba’ax ku k’áata’</w:t>
      </w:r>
      <w:r w:rsidR="00A44F51">
        <w:rPr>
          <w:rFonts w:asciiTheme="majorHAnsi" w:hAnsiTheme="majorHAnsi"/>
          <w:color w:val="C00000"/>
          <w:sz w:val="24"/>
          <w:szCs w:val="24"/>
        </w:rPr>
        <w:t xml:space="preserve">al tu yo’olal u meyajil jala’ach; </w:t>
      </w:r>
      <w:r w:rsidR="00807DCE">
        <w:rPr>
          <w:rFonts w:asciiTheme="majorHAnsi" w:hAnsiTheme="majorHAnsi"/>
          <w:color w:val="C00000"/>
          <w:sz w:val="24"/>
          <w:szCs w:val="24"/>
        </w:rPr>
        <w:t xml:space="preserve">jts’a’ab </w:t>
      </w:r>
      <w:r w:rsidR="000478CA">
        <w:rPr>
          <w:rFonts w:asciiTheme="majorHAnsi" w:hAnsiTheme="majorHAnsi"/>
          <w:color w:val="C00000"/>
          <w:sz w:val="24"/>
          <w:szCs w:val="24"/>
        </w:rPr>
        <w:t xml:space="preserve">ojéeltbil </w:t>
      </w:r>
      <w:r w:rsidR="00787B9C">
        <w:rPr>
          <w:rFonts w:asciiTheme="majorHAnsi" w:hAnsiTheme="majorHAnsi"/>
          <w:b/>
          <w:color w:val="C00000"/>
          <w:sz w:val="24"/>
          <w:szCs w:val="24"/>
        </w:rPr>
        <w:t>981p’éel</w:t>
      </w:r>
      <w:r w:rsidR="00AB0B87">
        <w:rPr>
          <w:rFonts w:asciiTheme="majorHAnsi" w:hAnsiTheme="majorHAnsi"/>
          <w:b/>
          <w:color w:val="C00000"/>
          <w:sz w:val="24"/>
          <w:szCs w:val="24"/>
        </w:rPr>
        <w:t>el</w:t>
      </w:r>
      <w:r w:rsidR="0042661F">
        <w:rPr>
          <w:rFonts w:asciiTheme="majorHAnsi" w:hAnsiTheme="majorHAnsi"/>
          <w:b/>
          <w:color w:val="C00000"/>
          <w:sz w:val="24"/>
          <w:szCs w:val="24"/>
        </w:rPr>
        <w:t xml:space="preserve"> </w:t>
      </w:r>
      <w:r w:rsidR="0042661F">
        <w:rPr>
          <w:rFonts w:asciiTheme="majorHAnsi" w:hAnsiTheme="majorHAnsi"/>
          <w:color w:val="C00000"/>
          <w:sz w:val="24"/>
          <w:szCs w:val="24"/>
        </w:rPr>
        <w:t xml:space="preserve">meyajo’ob ti’ u </w:t>
      </w:r>
      <w:r w:rsidR="0042661F" w:rsidRPr="0042661F">
        <w:rPr>
          <w:rFonts w:asciiTheme="majorHAnsi" w:hAnsiTheme="majorHAnsi"/>
          <w:color w:val="C00000"/>
          <w:sz w:val="24"/>
          <w:szCs w:val="24"/>
        </w:rPr>
        <w:t>múuch’kabil</w:t>
      </w:r>
      <w:r w:rsidR="0042661F">
        <w:rPr>
          <w:rFonts w:asciiTheme="majorHAnsi" w:hAnsiTheme="majorHAnsi"/>
          <w:color w:val="C00000"/>
          <w:sz w:val="24"/>
          <w:szCs w:val="24"/>
        </w:rPr>
        <w:t xml:space="preserve">o’ob Órganos de Control Interno yaano’ob ichil le molayilo’obo’ </w:t>
      </w:r>
      <w:r w:rsidR="00FA06A4">
        <w:rPr>
          <w:rFonts w:asciiTheme="majorHAnsi" w:hAnsiTheme="majorHAnsi"/>
          <w:color w:val="C00000"/>
          <w:sz w:val="24"/>
          <w:szCs w:val="24"/>
        </w:rPr>
        <w:t xml:space="preserve">tu yo’olal le ba’ax ku sáasilkunta’al tumen u Plenoil Inaip Yucatán, </w:t>
      </w:r>
      <w:r w:rsidR="000A441C">
        <w:rPr>
          <w:rFonts w:asciiTheme="majorHAnsi" w:hAnsiTheme="majorHAnsi"/>
          <w:color w:val="C00000"/>
          <w:sz w:val="24"/>
          <w:szCs w:val="24"/>
        </w:rPr>
        <w:t xml:space="preserve">tu yo’olal recurso’ob ti’ revisión, </w:t>
      </w:r>
      <w:r w:rsidR="00C25E9A">
        <w:rPr>
          <w:rFonts w:asciiTheme="majorHAnsi" w:hAnsiTheme="majorHAnsi"/>
          <w:color w:val="C00000"/>
          <w:sz w:val="24"/>
          <w:szCs w:val="24"/>
        </w:rPr>
        <w:t xml:space="preserve">utia’al beyo’ le molayilo’oba’ ka u ts’áaob u si’ipilil ti’ le aj-meyajo’ob ma’ tu beetajo’ob le ba’ax unaj u beetko’ob. </w:t>
      </w:r>
    </w:p>
    <w:p w14:paraId="655E6A8D" w14:textId="722A8992" w:rsidR="0008379E" w:rsidRDefault="0008379E" w:rsidP="00A34AB9">
      <w:pPr>
        <w:spacing w:after="0" w:line="240" w:lineRule="auto"/>
      </w:pPr>
    </w:p>
    <w:p w14:paraId="6122BC39" w14:textId="714FC2EF" w:rsidR="0008379E" w:rsidRDefault="0008379E" w:rsidP="00A34AB9">
      <w:pPr>
        <w:pStyle w:val="Ttulo13"/>
        <w:spacing w:line="240" w:lineRule="auto"/>
        <w:rPr>
          <w:lang w:val="es-MX"/>
        </w:rPr>
      </w:pPr>
      <w:bookmarkStart w:id="60" w:name="_Toc65838431"/>
      <w:r w:rsidRPr="006C6C77">
        <w:rPr>
          <w:lang w:val="es-MX"/>
        </w:rPr>
        <w:t>ASUNTOS JURÍDICOS.</w:t>
      </w:r>
      <w:bookmarkEnd w:id="60"/>
    </w:p>
    <w:p w14:paraId="1BF64808" w14:textId="48B975DE" w:rsidR="00A47F35" w:rsidRPr="00C45F58" w:rsidRDefault="00454714" w:rsidP="00A47F35">
      <w:pPr>
        <w:rPr>
          <w:rFonts w:asciiTheme="majorHAnsi" w:hAnsiTheme="majorHAnsi" w:cstheme="majorHAnsi"/>
          <w:b/>
          <w:color w:val="C00000"/>
          <w:sz w:val="32"/>
          <w:szCs w:val="32"/>
          <w:lang w:eastAsia="es-MX" w:bidi="en-US"/>
        </w:rPr>
      </w:pPr>
      <w:r w:rsidRPr="00C45F58">
        <w:rPr>
          <w:rFonts w:asciiTheme="majorHAnsi" w:hAnsiTheme="majorHAnsi" w:cstheme="majorHAnsi"/>
          <w:b/>
          <w:color w:val="C00000"/>
          <w:sz w:val="32"/>
          <w:szCs w:val="32"/>
          <w:lang w:eastAsia="es-MX" w:bidi="en-US"/>
        </w:rPr>
        <w:t>MEYAJILO’OB TU’UX KU TÁAKPESA’AL A’ALMAJT’AANILO’OB</w:t>
      </w:r>
    </w:p>
    <w:p w14:paraId="0C9BAF20" w14:textId="0F4AE377" w:rsidR="0008379E" w:rsidRDefault="0008379E" w:rsidP="00A34AB9">
      <w:pPr>
        <w:pStyle w:val="Ttulo13"/>
        <w:spacing w:line="240" w:lineRule="auto"/>
        <w:rPr>
          <w:lang w:val="es-MX"/>
        </w:rPr>
      </w:pPr>
      <w:bookmarkStart w:id="61" w:name="_Toc65838432"/>
      <w:r w:rsidRPr="006C6C77">
        <w:rPr>
          <w:lang w:val="es-MX"/>
        </w:rPr>
        <w:t>Amparos derivados de resoluciones de recursos de revisión.</w:t>
      </w:r>
      <w:bookmarkEnd w:id="61"/>
    </w:p>
    <w:p w14:paraId="4704FE48" w14:textId="138C90DE" w:rsidR="00F111E8" w:rsidRPr="00C45F58" w:rsidRDefault="002175C5" w:rsidP="00F111E8">
      <w:pPr>
        <w:rPr>
          <w:rFonts w:asciiTheme="majorHAnsi" w:hAnsiTheme="majorHAnsi" w:cstheme="majorHAnsi"/>
          <w:b/>
          <w:color w:val="C00000"/>
          <w:sz w:val="32"/>
          <w:szCs w:val="32"/>
          <w:lang w:eastAsia="es-MX" w:bidi="en-US"/>
        </w:rPr>
      </w:pPr>
      <w:r w:rsidRPr="00C45F58">
        <w:rPr>
          <w:rFonts w:asciiTheme="majorHAnsi" w:hAnsiTheme="majorHAnsi" w:cstheme="majorHAnsi"/>
          <w:b/>
          <w:color w:val="C00000"/>
          <w:sz w:val="32"/>
          <w:szCs w:val="32"/>
          <w:lang w:eastAsia="es-MX" w:bidi="en-US"/>
        </w:rPr>
        <w:t>Amparo’ob ku síijilo</w:t>
      </w:r>
      <w:r w:rsidR="00AF2C99" w:rsidRPr="00C45F58">
        <w:rPr>
          <w:rFonts w:asciiTheme="majorHAnsi" w:hAnsiTheme="majorHAnsi" w:cstheme="majorHAnsi"/>
          <w:b/>
          <w:color w:val="C00000"/>
          <w:sz w:val="32"/>
          <w:szCs w:val="32"/>
          <w:lang w:eastAsia="es-MX" w:bidi="en-US"/>
        </w:rPr>
        <w:t>’ob ka’alikil</w:t>
      </w:r>
      <w:r w:rsidRPr="00C45F58">
        <w:rPr>
          <w:rFonts w:asciiTheme="majorHAnsi" w:hAnsiTheme="majorHAnsi" w:cstheme="majorHAnsi"/>
          <w:b/>
          <w:color w:val="C00000"/>
          <w:sz w:val="32"/>
          <w:szCs w:val="32"/>
          <w:lang w:eastAsia="es-MX" w:bidi="en-US"/>
        </w:rPr>
        <w:t xml:space="preserve"> u sáasilkunta’al rec</w:t>
      </w:r>
      <w:r w:rsidR="00366317" w:rsidRPr="00C45F58">
        <w:rPr>
          <w:rFonts w:asciiTheme="majorHAnsi" w:hAnsiTheme="majorHAnsi" w:cstheme="majorHAnsi"/>
          <w:b/>
          <w:color w:val="C00000"/>
          <w:sz w:val="32"/>
          <w:szCs w:val="32"/>
          <w:lang w:eastAsia="es-MX" w:bidi="en-US"/>
        </w:rPr>
        <w:t>u</w:t>
      </w:r>
      <w:r w:rsidRPr="00C45F58">
        <w:rPr>
          <w:rFonts w:asciiTheme="majorHAnsi" w:hAnsiTheme="majorHAnsi" w:cstheme="majorHAnsi"/>
          <w:b/>
          <w:color w:val="C00000"/>
          <w:sz w:val="32"/>
          <w:szCs w:val="32"/>
          <w:lang w:eastAsia="es-MX" w:bidi="en-US"/>
        </w:rPr>
        <w:t>rso’ob ti’ revisión.</w:t>
      </w:r>
    </w:p>
    <w:p w14:paraId="4B9A1EFD" w14:textId="77777777" w:rsidR="0008379E" w:rsidRPr="006C6C77" w:rsidRDefault="0008379E" w:rsidP="00A34AB9">
      <w:pPr>
        <w:spacing w:after="0" w:line="240" w:lineRule="auto"/>
        <w:jc w:val="both"/>
        <w:rPr>
          <w:rFonts w:asciiTheme="majorHAnsi" w:eastAsia="Calibri" w:hAnsiTheme="majorHAnsi" w:cs="Times New Roman"/>
          <w:sz w:val="24"/>
          <w:szCs w:val="24"/>
        </w:rPr>
      </w:pPr>
    </w:p>
    <w:p w14:paraId="72A3AADF" w14:textId="0C350FA0" w:rsidR="0008379E" w:rsidRDefault="0008379E" w:rsidP="00A34AB9">
      <w:pPr>
        <w:spacing w:after="0" w:line="240" w:lineRule="auto"/>
        <w:jc w:val="both"/>
        <w:rPr>
          <w:rFonts w:asciiTheme="majorHAnsi" w:eastAsia="Calibri" w:hAnsiTheme="majorHAnsi" w:cs="Times New Roman"/>
          <w:sz w:val="24"/>
        </w:rPr>
      </w:pPr>
      <w:r w:rsidRPr="006C6C77">
        <w:rPr>
          <w:rFonts w:asciiTheme="majorHAnsi" w:eastAsia="Calibri" w:hAnsiTheme="majorHAnsi" w:cs="Times New Roman"/>
          <w:sz w:val="24"/>
          <w:szCs w:val="24"/>
        </w:rPr>
        <w:t xml:space="preserve">Se recibió la notificación del </w:t>
      </w:r>
      <w:r w:rsidRPr="006C6C77">
        <w:rPr>
          <w:rFonts w:asciiTheme="majorHAnsi" w:eastAsia="Calibri" w:hAnsiTheme="majorHAnsi" w:cs="Times New Roman"/>
          <w:b/>
          <w:bCs/>
          <w:sz w:val="24"/>
          <w:szCs w:val="24"/>
        </w:rPr>
        <w:t>amparo 9015/2020</w:t>
      </w:r>
      <w:r w:rsidRPr="006C6C77">
        <w:rPr>
          <w:rFonts w:asciiTheme="majorHAnsi" w:eastAsia="Calibri" w:hAnsiTheme="majorHAnsi" w:cs="Times New Roman"/>
          <w:sz w:val="24"/>
          <w:szCs w:val="24"/>
        </w:rPr>
        <w:t xml:space="preserve"> interpuesto por la parte recurrente en contra de los actos atribuidos al Pleno del Instituto Estatal de Transparencia, Acceso a la Información Pública y Protección de Datos Personales del Estado de Yucatán, en los autos del recurso de revisión con número de expediente </w:t>
      </w:r>
      <w:r w:rsidRPr="006C6C77">
        <w:rPr>
          <w:rFonts w:asciiTheme="majorHAnsi" w:eastAsia="Calibri" w:hAnsiTheme="majorHAnsi" w:cs="Times New Roman"/>
          <w:b/>
          <w:bCs/>
          <w:sz w:val="24"/>
          <w:szCs w:val="24"/>
        </w:rPr>
        <w:t>1223/2019</w:t>
      </w:r>
      <w:r w:rsidRPr="006C6C77">
        <w:rPr>
          <w:rFonts w:asciiTheme="majorHAnsi" w:eastAsia="Calibri" w:hAnsiTheme="majorHAnsi" w:cs="Times New Roman"/>
          <w:sz w:val="24"/>
          <w:szCs w:val="24"/>
        </w:rPr>
        <w:t xml:space="preserve"> interpuesto en contra del Tribunal Superior de Justicia del Estado de Yucatán</w:t>
      </w:r>
      <w:r w:rsidRPr="006C6C77">
        <w:rPr>
          <w:rFonts w:asciiTheme="majorHAnsi" w:eastAsia="Calibri" w:hAnsiTheme="majorHAnsi" w:cs="Times New Roman"/>
          <w:sz w:val="24"/>
        </w:rPr>
        <w:t>.</w:t>
      </w:r>
    </w:p>
    <w:p w14:paraId="0BDF1A7C" w14:textId="5B513578" w:rsidR="0008379E" w:rsidRPr="00E52A70" w:rsidRDefault="00FF341C" w:rsidP="00A34AB9">
      <w:pPr>
        <w:spacing w:after="0" w:line="240" w:lineRule="auto"/>
        <w:jc w:val="both"/>
        <w:rPr>
          <w:rFonts w:asciiTheme="majorHAnsi" w:eastAsia="Calibri" w:hAnsiTheme="majorHAnsi" w:cs="Times New Roman"/>
          <w:color w:val="C00000"/>
          <w:sz w:val="24"/>
        </w:rPr>
      </w:pPr>
      <w:r w:rsidRPr="00FF341C">
        <w:rPr>
          <w:rFonts w:asciiTheme="majorHAnsi" w:eastAsia="Calibri" w:hAnsiTheme="majorHAnsi" w:cs="Times New Roman"/>
          <w:color w:val="C00000"/>
          <w:sz w:val="24"/>
        </w:rPr>
        <w:t xml:space="preserve">Jk’a’am </w:t>
      </w:r>
      <w:r>
        <w:rPr>
          <w:rFonts w:asciiTheme="majorHAnsi" w:eastAsia="Calibri" w:hAnsiTheme="majorHAnsi" w:cs="Times New Roman"/>
          <w:color w:val="C00000"/>
          <w:sz w:val="24"/>
        </w:rPr>
        <w:t xml:space="preserve">u k’ubent’aanil tu yo’olal le </w:t>
      </w:r>
      <w:r w:rsidRPr="00FF341C">
        <w:rPr>
          <w:rFonts w:asciiTheme="majorHAnsi" w:eastAsia="Calibri" w:hAnsiTheme="majorHAnsi" w:cs="Times New Roman"/>
          <w:b/>
          <w:color w:val="C00000"/>
          <w:sz w:val="24"/>
        </w:rPr>
        <w:t>aamparo</w:t>
      </w:r>
      <w:r>
        <w:rPr>
          <w:rFonts w:asciiTheme="majorHAnsi" w:eastAsia="Calibri" w:hAnsiTheme="majorHAnsi" w:cs="Times New Roman"/>
          <w:b/>
          <w:color w:val="C00000"/>
          <w:sz w:val="24"/>
        </w:rPr>
        <w:t xml:space="preserve"> </w:t>
      </w:r>
      <w:r w:rsidR="0091721A">
        <w:rPr>
          <w:rFonts w:asciiTheme="majorHAnsi" w:eastAsia="Calibri" w:hAnsiTheme="majorHAnsi" w:cs="Times New Roman"/>
          <w:b/>
          <w:color w:val="C00000"/>
          <w:sz w:val="24"/>
        </w:rPr>
        <w:t xml:space="preserve">9015/2020 </w:t>
      </w:r>
      <w:r w:rsidR="0091721A">
        <w:rPr>
          <w:rFonts w:asciiTheme="majorHAnsi" w:eastAsia="Calibri" w:hAnsiTheme="majorHAnsi" w:cs="Times New Roman"/>
          <w:color w:val="C00000"/>
          <w:sz w:val="24"/>
        </w:rPr>
        <w:t xml:space="preserve">beeta’an tumen le kajnáalo’ tu yo’olal le mayaj ts’a’aban u beet u Plenoil u Molayil Sáakunaj </w:t>
      </w:r>
      <w:r w:rsidR="00E07874">
        <w:rPr>
          <w:rFonts w:asciiTheme="majorHAnsi" w:eastAsia="Calibri" w:hAnsiTheme="majorHAnsi" w:cs="Times New Roman"/>
          <w:color w:val="C00000"/>
          <w:sz w:val="24"/>
        </w:rPr>
        <w:t>Meyaj J</w:t>
      </w:r>
      <w:r w:rsidR="0091721A">
        <w:rPr>
          <w:rFonts w:asciiTheme="majorHAnsi" w:eastAsia="Calibri" w:hAnsiTheme="majorHAnsi" w:cs="Times New Roman"/>
          <w:color w:val="C00000"/>
          <w:sz w:val="24"/>
        </w:rPr>
        <w:t>ala’ach yéete</w:t>
      </w:r>
      <w:r w:rsidR="00E07874">
        <w:rPr>
          <w:rFonts w:asciiTheme="majorHAnsi" w:eastAsia="Calibri" w:hAnsiTheme="majorHAnsi" w:cs="Times New Roman"/>
          <w:color w:val="C00000"/>
          <w:sz w:val="24"/>
        </w:rPr>
        <w:t xml:space="preserve">l </w:t>
      </w:r>
      <w:r w:rsidR="00E07874">
        <w:rPr>
          <w:rFonts w:asciiTheme="majorHAnsi" w:eastAsia="Calibri" w:hAnsiTheme="majorHAnsi" w:cs="Times New Roman"/>
          <w:color w:val="C00000"/>
          <w:sz w:val="24"/>
        </w:rPr>
        <w:lastRenderedPageBreak/>
        <w:t>M</w:t>
      </w:r>
      <w:r w:rsidR="0091721A">
        <w:rPr>
          <w:rFonts w:asciiTheme="majorHAnsi" w:eastAsia="Calibri" w:hAnsiTheme="majorHAnsi" w:cs="Times New Roman"/>
          <w:color w:val="C00000"/>
          <w:sz w:val="24"/>
        </w:rPr>
        <w:t>olayilo’</w:t>
      </w:r>
      <w:r w:rsidR="00E07874">
        <w:rPr>
          <w:rFonts w:asciiTheme="majorHAnsi" w:eastAsia="Calibri" w:hAnsiTheme="majorHAnsi" w:cs="Times New Roman"/>
          <w:color w:val="C00000"/>
          <w:sz w:val="24"/>
        </w:rPr>
        <w:t>ob Yéetel u K</w:t>
      </w:r>
      <w:r w:rsidR="0091721A">
        <w:rPr>
          <w:rFonts w:asciiTheme="majorHAnsi" w:eastAsia="Calibri" w:hAnsiTheme="majorHAnsi" w:cs="Times New Roman"/>
          <w:color w:val="C00000"/>
          <w:sz w:val="24"/>
        </w:rPr>
        <w:t>aláanta’</w:t>
      </w:r>
      <w:r w:rsidR="00E07874">
        <w:rPr>
          <w:rFonts w:asciiTheme="majorHAnsi" w:eastAsia="Calibri" w:hAnsiTheme="majorHAnsi" w:cs="Times New Roman"/>
          <w:color w:val="C00000"/>
          <w:sz w:val="24"/>
        </w:rPr>
        <w:t>al B</w:t>
      </w:r>
      <w:r w:rsidR="0091721A">
        <w:rPr>
          <w:rFonts w:asciiTheme="majorHAnsi" w:eastAsia="Calibri" w:hAnsiTheme="majorHAnsi" w:cs="Times New Roman"/>
          <w:color w:val="C00000"/>
          <w:sz w:val="24"/>
        </w:rPr>
        <w:t>a’</w:t>
      </w:r>
      <w:r w:rsidR="00E07874">
        <w:rPr>
          <w:rFonts w:asciiTheme="majorHAnsi" w:eastAsia="Calibri" w:hAnsiTheme="majorHAnsi" w:cs="Times New Roman"/>
          <w:color w:val="C00000"/>
          <w:sz w:val="24"/>
        </w:rPr>
        <w:t>ax Yaan u Yil Yéetel M</w:t>
      </w:r>
      <w:r w:rsidR="0091721A">
        <w:rPr>
          <w:rFonts w:asciiTheme="majorHAnsi" w:eastAsia="Calibri" w:hAnsiTheme="majorHAnsi" w:cs="Times New Roman"/>
          <w:color w:val="C00000"/>
          <w:sz w:val="24"/>
        </w:rPr>
        <w:t xml:space="preserve">áako’ob ti’ u </w:t>
      </w:r>
      <w:r w:rsidR="00864029">
        <w:rPr>
          <w:rFonts w:asciiTheme="majorHAnsi" w:eastAsia="Calibri" w:hAnsiTheme="majorHAnsi" w:cs="Times New Roman"/>
          <w:color w:val="C00000"/>
          <w:sz w:val="24"/>
        </w:rPr>
        <w:t xml:space="preserve">Xéet Lu’unil Yucatán, le je’ela’ tu yo’olal le ba’ax je’ets’ ichil le reurso ti revisión wa takpoolal </w:t>
      </w:r>
      <w:r w:rsidR="00864029">
        <w:rPr>
          <w:rFonts w:asciiTheme="majorHAnsi" w:eastAsia="Calibri" w:hAnsiTheme="majorHAnsi" w:cs="Times New Roman"/>
          <w:b/>
          <w:color w:val="C00000"/>
          <w:sz w:val="24"/>
        </w:rPr>
        <w:t xml:space="preserve">1223/2019 </w:t>
      </w:r>
      <w:r w:rsidR="00182F13">
        <w:rPr>
          <w:rFonts w:asciiTheme="majorHAnsi" w:eastAsia="Calibri" w:hAnsiTheme="majorHAnsi" w:cs="Times New Roman"/>
          <w:color w:val="C00000"/>
          <w:sz w:val="24"/>
        </w:rPr>
        <w:t>ts’a’an tu táan u molayil Tribunal Superior de Justicia tu Xéet Lu’unil Yucatán.</w:t>
      </w:r>
    </w:p>
    <w:p w14:paraId="0907C910" w14:textId="18836367" w:rsidR="0008379E" w:rsidRDefault="0008379E" w:rsidP="00A34AB9">
      <w:pPr>
        <w:pStyle w:val="Ttulo13"/>
        <w:spacing w:line="240" w:lineRule="auto"/>
        <w:rPr>
          <w:lang w:val="es-MX"/>
        </w:rPr>
      </w:pPr>
      <w:bookmarkStart w:id="62" w:name="_Toc65838433"/>
      <w:r w:rsidRPr="006C6C77">
        <w:rPr>
          <w:lang w:val="es-MX"/>
        </w:rPr>
        <w:t>Recursos de Inconformidad interpuestos en contra de las resoluciones emitidas por el Órgano Garante.</w:t>
      </w:r>
      <w:bookmarkEnd w:id="62"/>
    </w:p>
    <w:p w14:paraId="0AB91F44" w14:textId="27CF7BC8" w:rsidR="0008379E" w:rsidRPr="00C45F58" w:rsidRDefault="00CD7F15" w:rsidP="0043751F">
      <w:pPr>
        <w:jc w:val="both"/>
        <w:rPr>
          <w:rFonts w:asciiTheme="majorHAnsi" w:hAnsiTheme="majorHAnsi" w:cstheme="majorHAnsi"/>
          <w:b/>
          <w:color w:val="C00000"/>
          <w:sz w:val="32"/>
          <w:szCs w:val="32"/>
          <w:lang w:eastAsia="es-MX" w:bidi="en-US"/>
        </w:rPr>
      </w:pPr>
      <w:r w:rsidRPr="00C45F58">
        <w:rPr>
          <w:rFonts w:asciiTheme="majorHAnsi" w:hAnsiTheme="majorHAnsi" w:cstheme="majorHAnsi"/>
          <w:b/>
          <w:color w:val="C00000"/>
          <w:sz w:val="32"/>
          <w:szCs w:val="32"/>
          <w:lang w:eastAsia="es-MX" w:bidi="en-US"/>
        </w:rPr>
        <w:t xml:space="preserve">U meyajilo’ob takpoolal ts’a’an tu yo’olal </w:t>
      </w:r>
      <w:r w:rsidR="00DB5B4D" w:rsidRPr="00C45F58">
        <w:rPr>
          <w:rFonts w:asciiTheme="majorHAnsi" w:hAnsiTheme="majorHAnsi" w:cstheme="majorHAnsi"/>
          <w:b/>
          <w:color w:val="C00000"/>
          <w:sz w:val="32"/>
          <w:szCs w:val="32"/>
          <w:lang w:eastAsia="es-MX" w:bidi="en-US"/>
        </w:rPr>
        <w:t xml:space="preserve">le ba’ax </w:t>
      </w:r>
      <w:r w:rsidR="0043751F" w:rsidRPr="00C45F58">
        <w:rPr>
          <w:rFonts w:asciiTheme="majorHAnsi" w:hAnsiTheme="majorHAnsi" w:cstheme="majorHAnsi"/>
          <w:b/>
          <w:color w:val="C00000"/>
          <w:sz w:val="32"/>
          <w:szCs w:val="32"/>
          <w:lang w:eastAsia="es-MX" w:bidi="en-US"/>
        </w:rPr>
        <w:t>t</w:t>
      </w:r>
      <w:r w:rsidR="009E59ED" w:rsidRPr="00C45F58">
        <w:rPr>
          <w:rFonts w:asciiTheme="majorHAnsi" w:hAnsiTheme="majorHAnsi" w:cstheme="majorHAnsi"/>
          <w:b/>
          <w:color w:val="C00000"/>
          <w:sz w:val="32"/>
          <w:szCs w:val="32"/>
          <w:lang w:eastAsia="es-MX" w:bidi="en-US"/>
        </w:rPr>
        <w:t>u jets’aj le molayila’</w:t>
      </w:r>
    </w:p>
    <w:p w14:paraId="7AF12CDF" w14:textId="4E4AE187" w:rsidR="0008379E" w:rsidRDefault="0008379E" w:rsidP="00A34AB9">
      <w:pPr>
        <w:spacing w:after="0" w:line="240" w:lineRule="auto"/>
        <w:jc w:val="both"/>
        <w:rPr>
          <w:rFonts w:asciiTheme="majorHAnsi" w:eastAsia="Calibri" w:hAnsiTheme="majorHAnsi" w:cs="Times New Roman"/>
          <w:sz w:val="24"/>
          <w:szCs w:val="24"/>
        </w:rPr>
      </w:pPr>
      <w:r w:rsidRPr="006C6C77">
        <w:rPr>
          <w:rFonts w:asciiTheme="majorHAnsi" w:eastAsia="Calibri" w:hAnsiTheme="majorHAnsi" w:cs="Times New Roman"/>
          <w:sz w:val="24"/>
          <w:szCs w:val="24"/>
        </w:rPr>
        <w:t xml:space="preserve">Se recibieron tres </w:t>
      </w:r>
      <w:r w:rsidRPr="006C6C77">
        <w:rPr>
          <w:rFonts w:asciiTheme="majorHAnsi" w:eastAsia="Calibri" w:hAnsiTheme="majorHAnsi" w:cs="Times New Roman"/>
          <w:b/>
          <w:bCs/>
          <w:sz w:val="24"/>
          <w:szCs w:val="24"/>
        </w:rPr>
        <w:t>Recursos de Inconformidad</w:t>
      </w:r>
      <w:r w:rsidRPr="006C6C77">
        <w:rPr>
          <w:rFonts w:asciiTheme="majorHAnsi" w:eastAsia="Calibri" w:hAnsiTheme="majorHAnsi" w:cs="Times New Roman"/>
          <w:sz w:val="24"/>
          <w:szCs w:val="24"/>
        </w:rPr>
        <w:t xml:space="preserve"> interpuestos ante el INAI, registrados con los números: </w:t>
      </w:r>
      <w:r w:rsidRPr="006C6C77">
        <w:rPr>
          <w:rFonts w:asciiTheme="majorHAnsi" w:eastAsia="Calibri" w:hAnsiTheme="majorHAnsi" w:cs="Times New Roman"/>
          <w:b/>
          <w:bCs/>
          <w:sz w:val="24"/>
          <w:szCs w:val="24"/>
        </w:rPr>
        <w:t>275/20, 276/20 y 277/20</w:t>
      </w:r>
      <w:r w:rsidRPr="006C6C77">
        <w:rPr>
          <w:rFonts w:asciiTheme="majorHAnsi" w:eastAsia="Calibri" w:hAnsiTheme="majorHAnsi" w:cs="Times New Roman"/>
          <w:sz w:val="24"/>
          <w:szCs w:val="24"/>
        </w:rPr>
        <w:t xml:space="preserve"> en contra de las resoluciones emitidas por este Órgano Garante, en los expedientes de recursos de revisión con los números: </w:t>
      </w:r>
      <w:r w:rsidRPr="006C6C77">
        <w:rPr>
          <w:rFonts w:asciiTheme="majorHAnsi" w:eastAsia="Calibri" w:hAnsiTheme="majorHAnsi" w:cs="Times New Roman"/>
          <w:b/>
          <w:bCs/>
          <w:sz w:val="24"/>
          <w:szCs w:val="24"/>
        </w:rPr>
        <w:t>1402/2020, 1403/2020 y 1404/2020</w:t>
      </w:r>
      <w:r w:rsidRPr="006C6C77">
        <w:rPr>
          <w:rFonts w:asciiTheme="majorHAnsi" w:eastAsia="Calibri" w:hAnsiTheme="majorHAnsi" w:cs="Times New Roman"/>
          <w:sz w:val="24"/>
          <w:szCs w:val="24"/>
        </w:rPr>
        <w:t>, respectivamente.</w:t>
      </w:r>
    </w:p>
    <w:p w14:paraId="29BAD182" w14:textId="5F69F375" w:rsidR="00EE31B9" w:rsidRPr="0043751F" w:rsidRDefault="00B03B83" w:rsidP="0043751F">
      <w:pPr>
        <w:spacing w:after="0" w:line="240" w:lineRule="auto"/>
        <w:jc w:val="both"/>
        <w:rPr>
          <w:rFonts w:asciiTheme="majorHAnsi" w:eastAsia="Calibri" w:hAnsiTheme="majorHAnsi" w:cstheme="majorHAnsi"/>
          <w:b/>
          <w:color w:val="C00000"/>
          <w:sz w:val="24"/>
          <w:szCs w:val="24"/>
        </w:rPr>
      </w:pPr>
      <w:r w:rsidRPr="0043751F">
        <w:rPr>
          <w:rFonts w:asciiTheme="majorHAnsi" w:eastAsia="Calibri" w:hAnsiTheme="majorHAnsi" w:cstheme="majorHAnsi"/>
          <w:color w:val="C00000"/>
          <w:sz w:val="24"/>
          <w:szCs w:val="24"/>
        </w:rPr>
        <w:t xml:space="preserve">K’a’am </w:t>
      </w:r>
      <w:r w:rsidR="00E34D4C" w:rsidRPr="0043751F">
        <w:rPr>
          <w:rFonts w:asciiTheme="majorHAnsi" w:eastAsia="Calibri" w:hAnsiTheme="majorHAnsi" w:cstheme="majorHAnsi"/>
          <w:color w:val="C00000"/>
          <w:sz w:val="24"/>
          <w:szCs w:val="24"/>
        </w:rPr>
        <w:t xml:space="preserve">óoxp’éel </w:t>
      </w:r>
      <w:r w:rsidR="00E34D4C" w:rsidRPr="0043751F">
        <w:rPr>
          <w:rFonts w:asciiTheme="majorHAnsi" w:eastAsia="Calibri" w:hAnsiTheme="majorHAnsi" w:cstheme="majorHAnsi"/>
          <w:b/>
          <w:color w:val="C00000"/>
          <w:sz w:val="24"/>
          <w:szCs w:val="24"/>
        </w:rPr>
        <w:t>Takpoolal</w:t>
      </w:r>
      <w:r w:rsidR="00E34D4C" w:rsidRPr="0043751F">
        <w:rPr>
          <w:rFonts w:asciiTheme="majorHAnsi" w:eastAsia="Calibri" w:hAnsiTheme="majorHAnsi" w:cstheme="majorHAnsi"/>
          <w:color w:val="C00000"/>
          <w:sz w:val="24"/>
          <w:szCs w:val="24"/>
        </w:rPr>
        <w:t xml:space="preserve"> </w:t>
      </w:r>
      <w:r w:rsidR="00B6293B" w:rsidRPr="0043751F">
        <w:rPr>
          <w:rFonts w:asciiTheme="majorHAnsi" w:eastAsia="Calibri" w:hAnsiTheme="majorHAnsi" w:cstheme="majorHAnsi"/>
          <w:color w:val="C00000"/>
          <w:sz w:val="24"/>
          <w:szCs w:val="24"/>
        </w:rPr>
        <w:t xml:space="preserve">ts’a’an tu táan u molayil INAI, </w:t>
      </w:r>
      <w:r w:rsidR="00A824E4" w:rsidRPr="0043751F">
        <w:rPr>
          <w:rFonts w:asciiTheme="majorHAnsi" w:eastAsia="Calibri" w:hAnsiTheme="majorHAnsi" w:cstheme="majorHAnsi"/>
          <w:color w:val="C00000"/>
          <w:sz w:val="24"/>
          <w:szCs w:val="24"/>
        </w:rPr>
        <w:t xml:space="preserve">ts’a’an yéetel u xookilo’ob: </w:t>
      </w:r>
    </w:p>
    <w:p w14:paraId="64ECAAE3" w14:textId="4D274213" w:rsidR="0008379E" w:rsidRDefault="00A824E4" w:rsidP="0043751F">
      <w:pPr>
        <w:spacing w:after="0" w:line="240" w:lineRule="auto"/>
        <w:jc w:val="both"/>
        <w:rPr>
          <w:rFonts w:asciiTheme="majorHAnsi" w:hAnsiTheme="majorHAnsi" w:cstheme="majorHAnsi"/>
          <w:color w:val="C00000"/>
          <w:sz w:val="24"/>
          <w:szCs w:val="24"/>
        </w:rPr>
      </w:pPr>
      <w:r w:rsidRPr="0043751F">
        <w:rPr>
          <w:rFonts w:asciiTheme="majorHAnsi" w:hAnsiTheme="majorHAnsi" w:cstheme="majorHAnsi"/>
          <w:b/>
          <w:color w:val="C00000"/>
          <w:sz w:val="24"/>
          <w:szCs w:val="24"/>
        </w:rPr>
        <w:t>275/20, 276/20 yéetel 277/20</w:t>
      </w:r>
      <w:r w:rsidR="0043751F" w:rsidRPr="0043751F">
        <w:rPr>
          <w:rFonts w:asciiTheme="majorHAnsi" w:hAnsiTheme="majorHAnsi" w:cstheme="majorHAnsi"/>
          <w:color w:val="C00000"/>
          <w:sz w:val="24"/>
          <w:szCs w:val="24"/>
        </w:rPr>
        <w:t xml:space="preserve"> </w:t>
      </w:r>
      <w:r w:rsidR="0043751F">
        <w:rPr>
          <w:rFonts w:asciiTheme="majorHAnsi" w:hAnsiTheme="majorHAnsi" w:cstheme="majorHAnsi"/>
          <w:color w:val="C00000"/>
          <w:sz w:val="24"/>
          <w:szCs w:val="24"/>
        </w:rPr>
        <w:t>tu yo’olal</w:t>
      </w:r>
      <w:r w:rsidR="0043751F" w:rsidRPr="0043751F">
        <w:rPr>
          <w:rFonts w:asciiTheme="majorHAnsi" w:hAnsiTheme="majorHAnsi" w:cstheme="majorHAnsi"/>
          <w:color w:val="C00000"/>
          <w:sz w:val="24"/>
          <w:szCs w:val="24"/>
        </w:rPr>
        <w:t xml:space="preserve"> le ba’ax tu jets’aj le molayila’</w:t>
      </w:r>
      <w:r w:rsidR="004B1685">
        <w:rPr>
          <w:rFonts w:asciiTheme="majorHAnsi" w:hAnsiTheme="majorHAnsi" w:cstheme="majorHAnsi"/>
          <w:color w:val="C00000"/>
          <w:sz w:val="24"/>
          <w:szCs w:val="24"/>
        </w:rPr>
        <w:t xml:space="preserve">, tu yo’olal le recurso’ob ti’ revisión </w:t>
      </w:r>
      <w:r w:rsidR="00EF7B85">
        <w:rPr>
          <w:rFonts w:asciiTheme="majorHAnsi" w:hAnsiTheme="majorHAnsi" w:cstheme="majorHAnsi"/>
          <w:color w:val="C00000"/>
          <w:sz w:val="24"/>
          <w:szCs w:val="24"/>
        </w:rPr>
        <w:t xml:space="preserve">ts’a’aban u xookil: </w:t>
      </w:r>
      <w:r w:rsidR="00EF7B85" w:rsidRPr="00EF7B85">
        <w:rPr>
          <w:rFonts w:asciiTheme="majorHAnsi" w:hAnsiTheme="majorHAnsi" w:cstheme="majorHAnsi"/>
          <w:b/>
          <w:bCs/>
          <w:color w:val="C00000"/>
          <w:sz w:val="24"/>
          <w:szCs w:val="24"/>
        </w:rPr>
        <w:t>1402/2020, 1403/2020 y</w:t>
      </w:r>
      <w:r w:rsidR="00EF7B85">
        <w:rPr>
          <w:rFonts w:asciiTheme="majorHAnsi" w:hAnsiTheme="majorHAnsi" w:cstheme="majorHAnsi"/>
          <w:b/>
          <w:bCs/>
          <w:color w:val="C00000"/>
          <w:sz w:val="24"/>
          <w:szCs w:val="24"/>
        </w:rPr>
        <w:t>éetel</w:t>
      </w:r>
      <w:r w:rsidR="00EF7B85" w:rsidRPr="00EF7B85">
        <w:rPr>
          <w:rFonts w:asciiTheme="majorHAnsi" w:hAnsiTheme="majorHAnsi" w:cstheme="majorHAnsi"/>
          <w:b/>
          <w:bCs/>
          <w:color w:val="C00000"/>
          <w:sz w:val="24"/>
          <w:szCs w:val="24"/>
        </w:rPr>
        <w:t xml:space="preserve"> 1404/2020</w:t>
      </w:r>
      <w:r w:rsidR="00EF7B85">
        <w:rPr>
          <w:rFonts w:asciiTheme="majorHAnsi" w:hAnsiTheme="majorHAnsi" w:cstheme="majorHAnsi"/>
          <w:color w:val="C00000"/>
          <w:sz w:val="24"/>
          <w:szCs w:val="24"/>
        </w:rPr>
        <w:t xml:space="preserve">. </w:t>
      </w:r>
    </w:p>
    <w:p w14:paraId="761EB2BC" w14:textId="77777777" w:rsidR="00B345F3" w:rsidRPr="00EF7B85" w:rsidRDefault="00B345F3" w:rsidP="0043751F">
      <w:pPr>
        <w:spacing w:after="0" w:line="240" w:lineRule="auto"/>
        <w:jc w:val="both"/>
        <w:rPr>
          <w:rFonts w:asciiTheme="majorHAnsi" w:hAnsiTheme="majorHAnsi" w:cstheme="majorHAnsi"/>
          <w:b/>
          <w:color w:val="C00000"/>
          <w:sz w:val="24"/>
          <w:szCs w:val="24"/>
        </w:rPr>
      </w:pPr>
    </w:p>
    <w:p w14:paraId="3E20F39B" w14:textId="09CCB261" w:rsidR="0008379E" w:rsidRDefault="0008379E"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63" w:name="_Toc65838434"/>
      <w:r w:rsidRPr="0008379E">
        <w:rPr>
          <w:rFonts w:asciiTheme="majorHAnsi" w:eastAsia="MS Gothic" w:hAnsiTheme="majorHAnsi" w:cs="Times New Roman"/>
          <w:b/>
          <w:bCs/>
          <w:color w:val="002060"/>
          <w:spacing w:val="-20"/>
          <w:sz w:val="36"/>
          <w:lang w:bidi="en-US"/>
        </w:rPr>
        <w:t>PROTECCIÓN DE DATOS PERSONALES EN POSESIÓN DE SUJETOS OBLIGADOS.</w:t>
      </w:r>
      <w:bookmarkEnd w:id="63"/>
    </w:p>
    <w:p w14:paraId="0CE3E957" w14:textId="143F1015" w:rsidR="00691E88" w:rsidRPr="00C45F58" w:rsidRDefault="0002177B"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C45F58">
        <w:rPr>
          <w:rFonts w:asciiTheme="majorHAnsi" w:eastAsia="MS Gothic" w:hAnsiTheme="majorHAnsi" w:cs="Times New Roman"/>
          <w:b/>
          <w:bCs/>
          <w:color w:val="C00000"/>
          <w:spacing w:val="-20"/>
          <w:sz w:val="36"/>
          <w:lang w:bidi="en-US"/>
        </w:rPr>
        <w:t>U KALÁANTA’AL BA’AXO’OB YAAN U YIL YÉETEL MÁAKO’OB YAAN TU K’</w:t>
      </w:r>
      <w:r w:rsidR="004070C8" w:rsidRPr="00C45F58">
        <w:rPr>
          <w:rFonts w:asciiTheme="majorHAnsi" w:eastAsia="MS Gothic" w:hAnsiTheme="majorHAnsi" w:cs="Times New Roman"/>
          <w:b/>
          <w:bCs/>
          <w:color w:val="C00000"/>
          <w:spacing w:val="-20"/>
          <w:sz w:val="36"/>
          <w:lang w:bidi="en-US"/>
        </w:rPr>
        <w:t>AB</w:t>
      </w:r>
      <w:r w:rsidRPr="00C45F58">
        <w:rPr>
          <w:rFonts w:asciiTheme="majorHAnsi" w:eastAsia="MS Gothic" w:hAnsiTheme="majorHAnsi" w:cs="Times New Roman"/>
          <w:b/>
          <w:bCs/>
          <w:color w:val="C00000"/>
          <w:spacing w:val="-20"/>
          <w:sz w:val="36"/>
          <w:lang w:bidi="en-US"/>
        </w:rPr>
        <w:t xml:space="preserve"> MOLAYILO’</w:t>
      </w:r>
      <w:r w:rsidR="004070C8" w:rsidRPr="00C45F58">
        <w:rPr>
          <w:rFonts w:asciiTheme="majorHAnsi" w:eastAsia="MS Gothic" w:hAnsiTheme="majorHAnsi" w:cs="Times New Roman"/>
          <w:b/>
          <w:bCs/>
          <w:color w:val="C00000"/>
          <w:spacing w:val="-20"/>
          <w:sz w:val="36"/>
          <w:lang w:bidi="en-US"/>
        </w:rPr>
        <w:t>OB</w:t>
      </w:r>
      <w:r w:rsidR="0012750C" w:rsidRPr="00C45F58">
        <w:rPr>
          <w:rFonts w:asciiTheme="majorHAnsi" w:eastAsia="MS Gothic" w:hAnsiTheme="majorHAnsi" w:cs="Times New Roman"/>
          <w:b/>
          <w:bCs/>
          <w:color w:val="C00000"/>
          <w:spacing w:val="-20"/>
          <w:sz w:val="36"/>
          <w:lang w:bidi="en-US"/>
        </w:rPr>
        <w:t>.</w:t>
      </w:r>
    </w:p>
    <w:p w14:paraId="112E6125" w14:textId="77777777" w:rsidR="0008379E" w:rsidRPr="0008379E" w:rsidRDefault="0008379E" w:rsidP="00A34AB9">
      <w:pPr>
        <w:spacing w:after="0" w:line="240" w:lineRule="auto"/>
        <w:contextualSpacing/>
        <w:jc w:val="both"/>
        <w:rPr>
          <w:rFonts w:ascii="Calibri Light" w:eastAsia="MS Gothic" w:hAnsi="Calibri Light" w:cs="Times New Roman"/>
          <w:b/>
          <w:spacing w:val="5"/>
          <w:kern w:val="28"/>
          <w:sz w:val="32"/>
          <w:szCs w:val="32"/>
          <w:lang w:bidi="en-US"/>
        </w:rPr>
      </w:pPr>
    </w:p>
    <w:p w14:paraId="3B518822" w14:textId="629B3F4D" w:rsidR="0008379E" w:rsidRDefault="0008379E" w:rsidP="00A34AB9">
      <w:pPr>
        <w:spacing w:after="0" w:line="240" w:lineRule="auto"/>
        <w:jc w:val="both"/>
        <w:rPr>
          <w:rFonts w:asciiTheme="majorHAnsi" w:eastAsia="Calibri" w:hAnsiTheme="majorHAnsi" w:cs="Times New Roman"/>
          <w:sz w:val="24"/>
          <w:szCs w:val="24"/>
        </w:rPr>
      </w:pPr>
      <w:r w:rsidRPr="0008379E">
        <w:rPr>
          <w:rFonts w:asciiTheme="majorHAnsi" w:eastAsia="Calibri" w:hAnsiTheme="majorHAnsi" w:cs="Times New Roman"/>
          <w:sz w:val="24"/>
          <w:szCs w:val="24"/>
        </w:rPr>
        <w:t>En ejercicio de las atribuciones que nos confiere la Ley de Protección de Datos Personales en Posesión de Sujetos Obligados del Estado de Yucatán, este órgano garante recibió los recursos de revisión interpuestos por los particulares en contra de los sujetos obligados, que de alguna manera vulneran sus derechos de acceso, rectificación, cancelación y oposición al tratamiento de los datos personales que le conciernen (derechos ARCO), a fin de resolver lo conducente a través de resoluciones vinculantes y definitivas, para así garantizar su dignidad y libertad para decidir por sí mismo los límites que proceden para revelar las situaciones referentes a su propia vida; a continuación se reporta lo conducente.</w:t>
      </w:r>
    </w:p>
    <w:p w14:paraId="78D862C2" w14:textId="6F7ADCC9" w:rsidR="00B5373D" w:rsidRPr="00931DE4" w:rsidRDefault="008D1102" w:rsidP="00A34AB9">
      <w:pPr>
        <w:spacing w:after="0" w:line="240" w:lineRule="auto"/>
        <w:jc w:val="both"/>
        <w:rPr>
          <w:rFonts w:asciiTheme="majorHAnsi" w:eastAsia="Calibri" w:hAnsiTheme="majorHAnsi" w:cs="Times New Roman"/>
          <w:color w:val="C00000"/>
          <w:sz w:val="24"/>
          <w:szCs w:val="24"/>
        </w:rPr>
      </w:pPr>
      <w:r w:rsidRPr="00931DE4">
        <w:rPr>
          <w:rFonts w:asciiTheme="majorHAnsi" w:eastAsia="Calibri" w:hAnsiTheme="majorHAnsi" w:cs="Times New Roman"/>
          <w:color w:val="C00000"/>
          <w:sz w:val="24"/>
          <w:szCs w:val="24"/>
        </w:rPr>
        <w:t xml:space="preserve">Tu yo’olal le páajtalil ts’a’anto’on tumen u Noj A’almajT’aanil </w:t>
      </w:r>
      <w:r w:rsidR="00931DE4">
        <w:rPr>
          <w:rFonts w:asciiTheme="majorHAnsi" w:eastAsia="Calibri" w:hAnsiTheme="majorHAnsi" w:cs="Times New Roman"/>
          <w:color w:val="C00000"/>
          <w:sz w:val="24"/>
          <w:szCs w:val="24"/>
        </w:rPr>
        <w:t>u Kaláanta’al B</w:t>
      </w:r>
      <w:r w:rsidR="0098289B">
        <w:rPr>
          <w:rFonts w:asciiTheme="majorHAnsi" w:eastAsia="Calibri" w:hAnsiTheme="majorHAnsi" w:cs="Times New Roman"/>
          <w:color w:val="C00000"/>
          <w:sz w:val="24"/>
          <w:szCs w:val="24"/>
        </w:rPr>
        <w:t>a</w:t>
      </w:r>
      <w:r w:rsidR="00931DE4">
        <w:rPr>
          <w:rFonts w:asciiTheme="majorHAnsi" w:eastAsia="Calibri" w:hAnsiTheme="majorHAnsi" w:cs="Times New Roman"/>
          <w:color w:val="C00000"/>
          <w:sz w:val="24"/>
          <w:szCs w:val="24"/>
        </w:rPr>
        <w:t xml:space="preserve">’axo’ob Yaan u Yil Yéetel Máako’ob yéetel Yaan Tu K’ab Molayilo’ob </w:t>
      </w:r>
      <w:r w:rsidR="0098289B">
        <w:rPr>
          <w:rFonts w:asciiTheme="majorHAnsi" w:eastAsia="Calibri" w:hAnsiTheme="majorHAnsi" w:cs="Times New Roman"/>
          <w:color w:val="C00000"/>
          <w:sz w:val="24"/>
          <w:szCs w:val="24"/>
        </w:rPr>
        <w:t xml:space="preserve">tu Lu’umil Yucatán, le molayila’ tu k’amaj le takpoolo’ob ku beeta’al ti’ le molayilo’ob tumen le kajnáalo’obo’, tumen ma’ tu chíimpoltajo’ob </w:t>
      </w:r>
      <w:r w:rsidR="009F5691">
        <w:rPr>
          <w:rFonts w:asciiTheme="majorHAnsi" w:eastAsia="Calibri" w:hAnsiTheme="majorHAnsi" w:cs="Times New Roman"/>
          <w:color w:val="C00000"/>
          <w:sz w:val="24"/>
          <w:szCs w:val="24"/>
        </w:rPr>
        <w:t xml:space="preserve">u páajtalil kajnáalo’ob utia’al u k’ajóoltiko’ob wa le ku ya’alal acceso, u yutskintiko’ob wa rectificación, u ya’alal u xu’ulul u meyajta’al wa cancelación yéetel u yaalik ma’ u k’áat ka meyajta’ak wa oposición ti’ le ba’axo’ob yaan u yil yéetel leti’ob (páajtalil ARCO), utia’al beyo’ ka sáasilkunta’ak le talamilo’ob ku yúuchul tu yo’olal le je’elo’, yéete ka kaláanta’ak u páajtalil u ya’aliko’ob </w:t>
      </w:r>
      <w:r w:rsidR="00F91A3A">
        <w:rPr>
          <w:rFonts w:asciiTheme="majorHAnsi" w:eastAsia="Calibri" w:hAnsiTheme="majorHAnsi" w:cs="Times New Roman"/>
          <w:color w:val="C00000"/>
          <w:sz w:val="24"/>
          <w:szCs w:val="24"/>
        </w:rPr>
        <w:t xml:space="preserve">wa u k’áat ka meyajta’ak wa ma’ le jejeláas ba’axo’ob yaan u yil yéetel leti’ob beyxan yéetel u kuxtalo’ob, beoratúuna’ yaan </w:t>
      </w:r>
      <w:r w:rsidR="00B53B5F">
        <w:rPr>
          <w:rFonts w:asciiTheme="majorHAnsi" w:eastAsia="Calibri" w:hAnsiTheme="majorHAnsi" w:cs="Times New Roman"/>
          <w:color w:val="C00000"/>
          <w:sz w:val="24"/>
          <w:szCs w:val="24"/>
        </w:rPr>
        <w:t>k</w:t>
      </w:r>
      <w:r w:rsidR="00F91A3A">
        <w:rPr>
          <w:rFonts w:asciiTheme="majorHAnsi" w:eastAsia="Calibri" w:hAnsiTheme="majorHAnsi" w:cs="Times New Roman"/>
          <w:color w:val="C00000"/>
          <w:sz w:val="24"/>
          <w:szCs w:val="24"/>
        </w:rPr>
        <w:t>u tso’olol le ba’axo’oba’:</w:t>
      </w:r>
    </w:p>
    <w:p w14:paraId="41E042F7" w14:textId="77777777" w:rsidR="0008379E" w:rsidRPr="0008379E" w:rsidRDefault="0008379E" w:rsidP="00A34AB9">
      <w:pPr>
        <w:numPr>
          <w:ilvl w:val="1"/>
          <w:numId w:val="0"/>
        </w:numPr>
        <w:spacing w:after="0" w:line="240" w:lineRule="auto"/>
        <w:jc w:val="both"/>
        <w:rPr>
          <w:rFonts w:eastAsia="MS Gothic" w:cs="Times New Roman"/>
          <w:b/>
          <w:iCs/>
          <w:color w:val="000000"/>
          <w:spacing w:val="15"/>
          <w:sz w:val="28"/>
          <w:szCs w:val="28"/>
          <w:lang w:bidi="en-US"/>
        </w:rPr>
      </w:pPr>
    </w:p>
    <w:p w14:paraId="5375C390" w14:textId="7586A3AE" w:rsidR="0008379E" w:rsidRDefault="0008379E"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64" w:name="_Toc65838435"/>
      <w:r w:rsidRPr="0008379E">
        <w:rPr>
          <w:rFonts w:asciiTheme="majorHAnsi" w:eastAsia="MS Gothic" w:hAnsiTheme="majorHAnsi" w:cs="Times New Roman"/>
          <w:b/>
          <w:bCs/>
          <w:color w:val="002060"/>
          <w:sz w:val="32"/>
          <w:szCs w:val="26"/>
          <w:lang w:eastAsia="es-MX" w:bidi="en-US"/>
        </w:rPr>
        <w:lastRenderedPageBreak/>
        <w:t>RECURSOS DE REVISIÓN EN MATERIA DE PROTECCIÓN DE DATOS PERSONALES.</w:t>
      </w:r>
      <w:bookmarkEnd w:id="64"/>
    </w:p>
    <w:p w14:paraId="494237FB" w14:textId="5BE6A93B" w:rsidR="00D55733" w:rsidRPr="00C45F58" w:rsidRDefault="00D55733"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C45F58">
        <w:rPr>
          <w:rFonts w:asciiTheme="majorHAnsi" w:eastAsia="MS Gothic" w:hAnsiTheme="majorHAnsi" w:cs="Times New Roman"/>
          <w:b/>
          <w:bCs/>
          <w:color w:val="C00000"/>
          <w:sz w:val="32"/>
          <w:szCs w:val="26"/>
          <w:lang w:eastAsia="es-MX" w:bidi="en-US"/>
        </w:rPr>
        <w:t xml:space="preserve">U MEYAJIL </w:t>
      </w:r>
      <w:r w:rsidR="00AB0B87">
        <w:rPr>
          <w:rFonts w:asciiTheme="majorHAnsi" w:eastAsia="MS Gothic" w:hAnsiTheme="majorHAnsi" w:cs="Times New Roman"/>
          <w:b/>
          <w:bCs/>
          <w:color w:val="C00000"/>
          <w:sz w:val="32"/>
          <w:szCs w:val="26"/>
          <w:lang w:eastAsia="es-MX" w:bidi="en-US"/>
        </w:rPr>
        <w:t xml:space="preserve">TAKPOOLO’OB </w:t>
      </w:r>
      <w:r w:rsidR="000220DD">
        <w:rPr>
          <w:rFonts w:asciiTheme="majorHAnsi" w:eastAsia="MS Gothic" w:hAnsiTheme="majorHAnsi" w:cs="Times New Roman"/>
          <w:b/>
          <w:bCs/>
          <w:color w:val="C00000"/>
          <w:sz w:val="32"/>
          <w:szCs w:val="26"/>
          <w:lang w:eastAsia="es-MX" w:bidi="en-US"/>
        </w:rPr>
        <w:t xml:space="preserve">WA </w:t>
      </w:r>
      <w:r w:rsidRPr="00C45F58">
        <w:rPr>
          <w:rFonts w:asciiTheme="majorHAnsi" w:eastAsia="MS Gothic" w:hAnsiTheme="majorHAnsi" w:cs="Times New Roman"/>
          <w:b/>
          <w:bCs/>
          <w:color w:val="C00000"/>
          <w:sz w:val="32"/>
          <w:szCs w:val="26"/>
          <w:lang w:eastAsia="es-MX" w:bidi="en-US"/>
        </w:rPr>
        <w:t>RECURSO</w:t>
      </w:r>
      <w:r w:rsidR="001E546D" w:rsidRPr="00C45F58">
        <w:rPr>
          <w:rFonts w:asciiTheme="majorHAnsi" w:eastAsia="MS Gothic" w:hAnsiTheme="majorHAnsi" w:cs="Times New Roman"/>
          <w:b/>
          <w:bCs/>
          <w:color w:val="C00000"/>
          <w:sz w:val="32"/>
          <w:szCs w:val="26"/>
          <w:lang w:eastAsia="es-MX" w:bidi="en-US"/>
        </w:rPr>
        <w:t>’OB</w:t>
      </w:r>
      <w:r w:rsidR="000220DD">
        <w:rPr>
          <w:rFonts w:asciiTheme="majorHAnsi" w:eastAsia="MS Gothic" w:hAnsiTheme="majorHAnsi" w:cs="Times New Roman"/>
          <w:b/>
          <w:bCs/>
          <w:color w:val="C00000"/>
          <w:sz w:val="32"/>
          <w:szCs w:val="26"/>
          <w:lang w:eastAsia="es-MX" w:bidi="en-US"/>
        </w:rPr>
        <w:t xml:space="preserve"> DE</w:t>
      </w:r>
      <w:r w:rsidRPr="00C45F58">
        <w:rPr>
          <w:rFonts w:asciiTheme="majorHAnsi" w:eastAsia="MS Gothic" w:hAnsiTheme="majorHAnsi" w:cs="Times New Roman"/>
          <w:b/>
          <w:bCs/>
          <w:color w:val="C00000"/>
          <w:sz w:val="32"/>
          <w:szCs w:val="26"/>
          <w:lang w:eastAsia="es-MX" w:bidi="en-US"/>
        </w:rPr>
        <w:t xml:space="preserve"> REVISIÓN </w:t>
      </w:r>
      <w:r w:rsidR="00E126E3">
        <w:rPr>
          <w:rFonts w:asciiTheme="majorHAnsi" w:eastAsia="MS Gothic" w:hAnsiTheme="majorHAnsi" w:cs="Times New Roman"/>
          <w:b/>
          <w:bCs/>
          <w:color w:val="C00000"/>
          <w:sz w:val="32"/>
          <w:szCs w:val="26"/>
          <w:lang w:eastAsia="es-MX" w:bidi="en-US"/>
        </w:rPr>
        <w:t>UTIA’AL U KAN</w:t>
      </w:r>
      <w:r w:rsidR="00D64E6A" w:rsidRPr="00C45F58">
        <w:rPr>
          <w:rFonts w:asciiTheme="majorHAnsi" w:eastAsia="MS Gothic" w:hAnsiTheme="majorHAnsi" w:cs="Times New Roman"/>
          <w:b/>
          <w:bCs/>
          <w:color w:val="C00000"/>
          <w:sz w:val="32"/>
          <w:szCs w:val="26"/>
          <w:lang w:eastAsia="es-MX" w:bidi="en-US"/>
        </w:rPr>
        <w:t>ÁANTA’AL BA’AXO’OB YAAN U YIL YÉETEL MÁAKO’OB.</w:t>
      </w:r>
    </w:p>
    <w:p w14:paraId="67DC503D" w14:textId="77777777" w:rsidR="0008379E" w:rsidRPr="0008379E" w:rsidRDefault="0008379E" w:rsidP="00A34AB9">
      <w:pPr>
        <w:spacing w:after="0" w:line="240" w:lineRule="auto"/>
        <w:jc w:val="both"/>
        <w:rPr>
          <w:lang w:bidi="en-US"/>
        </w:rPr>
      </w:pPr>
    </w:p>
    <w:p w14:paraId="09FF27B4" w14:textId="75B5A0FF" w:rsidR="0008379E" w:rsidRDefault="0008379E"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65" w:name="_Toc65838436"/>
      <w:r w:rsidRPr="0008379E">
        <w:rPr>
          <w:rFonts w:asciiTheme="majorHAnsi" w:eastAsia="MS Gothic" w:hAnsiTheme="majorHAnsi" w:cs="Times New Roman"/>
          <w:b/>
          <w:bCs/>
          <w:color w:val="002060"/>
          <w:sz w:val="32"/>
          <w:szCs w:val="26"/>
          <w:lang w:eastAsia="es-MX" w:bidi="en-US"/>
        </w:rPr>
        <w:t>Recursos de revisión en materia de protección de datos personales interpuestos.</w:t>
      </w:r>
      <w:bookmarkEnd w:id="65"/>
    </w:p>
    <w:p w14:paraId="53EE502B" w14:textId="5415BB4B" w:rsidR="00D90CC4" w:rsidRPr="00C45F58" w:rsidRDefault="001E546D"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C45F58">
        <w:rPr>
          <w:rFonts w:asciiTheme="majorHAnsi" w:eastAsia="MS Gothic" w:hAnsiTheme="majorHAnsi" w:cs="Times New Roman"/>
          <w:b/>
          <w:bCs/>
          <w:color w:val="C00000"/>
          <w:sz w:val="32"/>
          <w:szCs w:val="26"/>
          <w:lang w:eastAsia="es-MX" w:bidi="en-US"/>
        </w:rPr>
        <w:t xml:space="preserve">U meyajil recurso’ob ti’ revisión </w:t>
      </w:r>
      <w:r w:rsidR="00E126E3">
        <w:rPr>
          <w:rFonts w:asciiTheme="majorHAnsi" w:eastAsia="MS Gothic" w:hAnsiTheme="majorHAnsi" w:cs="Times New Roman"/>
          <w:b/>
          <w:bCs/>
          <w:color w:val="C00000"/>
          <w:sz w:val="32"/>
          <w:szCs w:val="26"/>
          <w:lang w:eastAsia="es-MX" w:bidi="en-US"/>
        </w:rPr>
        <w:t>utia’al u kan</w:t>
      </w:r>
      <w:r w:rsidR="00F15778" w:rsidRPr="00C45F58">
        <w:rPr>
          <w:rFonts w:asciiTheme="majorHAnsi" w:eastAsia="MS Gothic" w:hAnsiTheme="majorHAnsi" w:cs="Times New Roman"/>
          <w:b/>
          <w:bCs/>
          <w:color w:val="C00000"/>
          <w:sz w:val="32"/>
          <w:szCs w:val="26"/>
          <w:lang w:eastAsia="es-MX" w:bidi="en-US"/>
        </w:rPr>
        <w:t>áanta’al ba’axo’ob yaan u yil yéetel máako’ob ts’o’ok u yoksa’alo’ob.</w:t>
      </w:r>
    </w:p>
    <w:p w14:paraId="1CA2DB51" w14:textId="77777777" w:rsidR="0008379E" w:rsidRPr="0008379E" w:rsidRDefault="0008379E" w:rsidP="00A34AB9">
      <w:pPr>
        <w:shd w:val="clear" w:color="auto" w:fill="FFFFFF" w:themeFill="background1"/>
        <w:spacing w:after="0" w:line="240" w:lineRule="auto"/>
        <w:jc w:val="both"/>
        <w:rPr>
          <w:rFonts w:asciiTheme="majorHAnsi" w:hAnsiTheme="majorHAnsi"/>
          <w:sz w:val="24"/>
          <w:szCs w:val="24"/>
        </w:rPr>
      </w:pPr>
    </w:p>
    <w:p w14:paraId="5C484AAC" w14:textId="1B7A5F4E" w:rsidR="00593BA3" w:rsidRDefault="0008379E" w:rsidP="00A34AB9">
      <w:pPr>
        <w:shd w:val="clear" w:color="auto" w:fill="FFFFFF" w:themeFill="background1"/>
        <w:spacing w:after="0" w:line="240" w:lineRule="auto"/>
        <w:jc w:val="both"/>
        <w:rPr>
          <w:rFonts w:asciiTheme="majorHAnsi" w:hAnsiTheme="majorHAnsi"/>
          <w:sz w:val="24"/>
          <w:szCs w:val="24"/>
        </w:rPr>
      </w:pPr>
      <w:r w:rsidRPr="0008379E">
        <w:rPr>
          <w:rFonts w:asciiTheme="majorHAnsi" w:hAnsiTheme="majorHAnsi"/>
          <w:sz w:val="24"/>
          <w:szCs w:val="24"/>
        </w:rPr>
        <w:t xml:space="preserve">Durante el periodo comprendido del </w:t>
      </w:r>
      <w:r w:rsidRPr="0008379E">
        <w:rPr>
          <w:rFonts w:asciiTheme="majorHAnsi" w:hAnsiTheme="majorHAnsi"/>
          <w:b/>
          <w:sz w:val="24"/>
          <w:szCs w:val="24"/>
        </w:rPr>
        <w:t>01 de enero al 31 de diciembre de 2020</w:t>
      </w:r>
      <w:r w:rsidRPr="0008379E">
        <w:rPr>
          <w:rFonts w:asciiTheme="majorHAnsi" w:hAnsiTheme="majorHAnsi"/>
          <w:sz w:val="24"/>
          <w:szCs w:val="24"/>
        </w:rPr>
        <w:t xml:space="preserve">, se interpusieron un total de </w:t>
      </w:r>
      <w:r w:rsidRPr="0008379E">
        <w:rPr>
          <w:rFonts w:asciiTheme="majorHAnsi" w:hAnsiTheme="majorHAnsi"/>
          <w:b/>
          <w:sz w:val="24"/>
          <w:szCs w:val="24"/>
        </w:rPr>
        <w:t>19 Recursos de Revisión en materia de datos personales</w:t>
      </w:r>
      <w:r w:rsidRPr="0008379E">
        <w:rPr>
          <w:rFonts w:asciiTheme="majorHAnsi" w:hAnsiTheme="majorHAnsi"/>
          <w:sz w:val="24"/>
          <w:szCs w:val="24"/>
        </w:rPr>
        <w:t xml:space="preserve">, de conformidad a la </w:t>
      </w:r>
      <w:r w:rsidRPr="0008379E">
        <w:rPr>
          <w:rFonts w:asciiTheme="majorHAnsi" w:hAnsiTheme="majorHAnsi"/>
          <w:iCs/>
          <w:sz w:val="24"/>
          <w:szCs w:val="24"/>
        </w:rPr>
        <w:t>Ley General de Protección de Datos Personales en Posesión de Sujetos Obligados</w:t>
      </w:r>
      <w:r w:rsidR="00593BA3">
        <w:rPr>
          <w:rFonts w:asciiTheme="majorHAnsi" w:hAnsiTheme="majorHAnsi"/>
          <w:sz w:val="24"/>
          <w:szCs w:val="24"/>
        </w:rPr>
        <w:t>.</w:t>
      </w:r>
    </w:p>
    <w:p w14:paraId="40A6E790" w14:textId="534F0CCE" w:rsidR="00985C3B" w:rsidRPr="00607696" w:rsidRDefault="00985C3B" w:rsidP="00A34AB9">
      <w:pPr>
        <w:shd w:val="clear" w:color="auto" w:fill="FFFFFF" w:themeFill="background1"/>
        <w:spacing w:after="0" w:line="240" w:lineRule="auto"/>
        <w:jc w:val="both"/>
        <w:rPr>
          <w:rFonts w:asciiTheme="majorHAnsi" w:hAnsiTheme="majorHAnsi"/>
          <w:color w:val="C00000"/>
          <w:sz w:val="24"/>
          <w:szCs w:val="24"/>
        </w:rPr>
      </w:pPr>
      <w:r w:rsidRPr="00985C3B">
        <w:rPr>
          <w:rFonts w:asciiTheme="majorHAnsi" w:hAnsiTheme="majorHAnsi"/>
          <w:color w:val="C00000"/>
          <w:sz w:val="24"/>
          <w:szCs w:val="24"/>
        </w:rPr>
        <w:t xml:space="preserve">Ichil u k’iinilo’ob </w:t>
      </w:r>
      <w:r w:rsidRPr="00985C3B">
        <w:rPr>
          <w:rFonts w:asciiTheme="majorHAnsi" w:hAnsiTheme="majorHAnsi"/>
          <w:b/>
          <w:color w:val="C00000"/>
          <w:sz w:val="24"/>
          <w:szCs w:val="24"/>
        </w:rPr>
        <w:t xml:space="preserve">01 ti’ enero tak 31 ti’ diciembre tu ja’abil 2020e’, </w:t>
      </w:r>
      <w:r w:rsidRPr="00985C3B">
        <w:rPr>
          <w:rFonts w:asciiTheme="majorHAnsi" w:hAnsiTheme="majorHAnsi"/>
          <w:color w:val="C00000"/>
          <w:sz w:val="24"/>
          <w:szCs w:val="24"/>
        </w:rPr>
        <w:t xml:space="preserve">oksa’ab </w:t>
      </w:r>
      <w:r w:rsidRPr="00985C3B">
        <w:rPr>
          <w:rFonts w:asciiTheme="majorHAnsi" w:hAnsiTheme="majorHAnsi"/>
          <w:b/>
          <w:color w:val="C00000"/>
          <w:sz w:val="24"/>
          <w:szCs w:val="24"/>
        </w:rPr>
        <w:t xml:space="preserve">19p’éelel </w:t>
      </w:r>
      <w:r w:rsidR="00E126E3">
        <w:rPr>
          <w:rFonts w:asciiTheme="majorHAnsi" w:hAnsiTheme="majorHAnsi"/>
          <w:b/>
          <w:color w:val="C00000"/>
          <w:sz w:val="24"/>
          <w:szCs w:val="24"/>
        </w:rPr>
        <w:t xml:space="preserve">takpoolo’ob wa </w:t>
      </w:r>
      <w:r w:rsidRPr="00985C3B">
        <w:rPr>
          <w:rFonts w:asciiTheme="majorHAnsi" w:hAnsiTheme="majorHAnsi"/>
          <w:b/>
          <w:color w:val="C00000"/>
          <w:sz w:val="24"/>
          <w:szCs w:val="24"/>
        </w:rPr>
        <w:t xml:space="preserve">Recurso’ob ti’ Revisión </w:t>
      </w:r>
      <w:r w:rsidR="00607696">
        <w:rPr>
          <w:rFonts w:asciiTheme="majorHAnsi" w:hAnsiTheme="majorHAnsi"/>
          <w:b/>
          <w:color w:val="C00000"/>
          <w:sz w:val="24"/>
          <w:szCs w:val="24"/>
        </w:rPr>
        <w:t xml:space="preserve">tu yo’olal ba’axo’ob yaan u yil yéetel máako’ob, </w:t>
      </w:r>
      <w:r w:rsidR="00607696">
        <w:rPr>
          <w:rFonts w:asciiTheme="majorHAnsi" w:hAnsiTheme="majorHAnsi"/>
          <w:color w:val="C00000"/>
          <w:sz w:val="24"/>
          <w:szCs w:val="24"/>
        </w:rPr>
        <w:t xml:space="preserve">je’el bix jets’a’an ichil u </w:t>
      </w:r>
      <w:r w:rsidR="00607696" w:rsidRPr="00931DE4">
        <w:rPr>
          <w:rFonts w:asciiTheme="majorHAnsi" w:eastAsia="Calibri" w:hAnsiTheme="majorHAnsi" w:cs="Times New Roman"/>
          <w:color w:val="C00000"/>
          <w:sz w:val="24"/>
          <w:szCs w:val="24"/>
        </w:rPr>
        <w:t xml:space="preserve">Noj A’almajT’aanil </w:t>
      </w:r>
      <w:r w:rsidR="00607696">
        <w:rPr>
          <w:rFonts w:asciiTheme="majorHAnsi" w:eastAsia="Calibri" w:hAnsiTheme="majorHAnsi" w:cs="Times New Roman"/>
          <w:color w:val="C00000"/>
          <w:sz w:val="24"/>
          <w:szCs w:val="24"/>
        </w:rPr>
        <w:t>u Kaláanta’al Ba’axo’ob Yaan u Yil Yéetel Máako’ob yéetel Yaan Tu K’ab Molayilo’ob.</w:t>
      </w:r>
    </w:p>
    <w:p w14:paraId="4552B5D5" w14:textId="436F8EB8" w:rsidR="0008379E" w:rsidRPr="003B09CD" w:rsidRDefault="00593BA3" w:rsidP="00A34AB9">
      <w:pPr>
        <w:shd w:val="clear" w:color="auto" w:fill="FFFFFF" w:themeFill="background1"/>
        <w:spacing w:after="0" w:line="240" w:lineRule="auto"/>
        <w:jc w:val="both"/>
        <w:rPr>
          <w:rFonts w:asciiTheme="majorHAnsi" w:hAnsiTheme="majorHAnsi"/>
          <w:sz w:val="24"/>
          <w:szCs w:val="24"/>
        </w:rPr>
      </w:pPr>
      <w:r>
        <w:rPr>
          <w:rFonts w:asciiTheme="majorHAnsi" w:hAnsiTheme="majorHAnsi"/>
          <w:sz w:val="24"/>
          <w:szCs w:val="24"/>
        </w:rPr>
        <w:t>Se</w:t>
      </w:r>
      <w:r w:rsidRPr="00593BA3">
        <w:rPr>
          <w:rFonts w:asciiTheme="majorHAnsi" w:hAnsiTheme="majorHAnsi"/>
          <w:sz w:val="24"/>
          <w:szCs w:val="24"/>
        </w:rPr>
        <w:t xml:space="preserve"> interpusieron 19 recursos de revisión en materia de protección de datos personales</w:t>
      </w:r>
      <w:r>
        <w:rPr>
          <w:rFonts w:asciiTheme="majorHAnsi" w:hAnsiTheme="majorHAnsi"/>
          <w:sz w:val="24"/>
          <w:szCs w:val="24"/>
        </w:rPr>
        <w:t>.</w:t>
      </w:r>
    </w:p>
    <w:p w14:paraId="09B14C44" w14:textId="714DEB97" w:rsidR="0008379E" w:rsidRDefault="0008379E" w:rsidP="00A34AB9">
      <w:pPr>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 xml:space="preserve">De los datos antes referidos, resultando que </w:t>
      </w:r>
      <w:r w:rsidRPr="006C6C77">
        <w:rPr>
          <w:rFonts w:asciiTheme="majorHAnsi" w:hAnsiTheme="majorHAnsi"/>
          <w:b/>
          <w:sz w:val="24"/>
          <w:szCs w:val="24"/>
          <w:lang w:eastAsia="ar-SA"/>
        </w:rPr>
        <w:t xml:space="preserve">la </w:t>
      </w:r>
      <w:r w:rsidRPr="006C6C77">
        <w:rPr>
          <w:rFonts w:asciiTheme="majorHAnsi" w:eastAsia="Times New Roman" w:hAnsiTheme="majorHAnsi" w:cs="Times New Roman"/>
          <w:b/>
          <w:sz w:val="24"/>
          <w:szCs w:val="24"/>
          <w:lang w:eastAsia="es-MX"/>
        </w:rPr>
        <w:t>Secretaría de Educación</w:t>
      </w:r>
      <w:r w:rsidRPr="006C6C77">
        <w:rPr>
          <w:rFonts w:asciiTheme="majorHAnsi" w:hAnsiTheme="majorHAnsi"/>
          <w:b/>
          <w:sz w:val="24"/>
          <w:szCs w:val="24"/>
          <w:lang w:eastAsia="ar-SA"/>
        </w:rPr>
        <w:t xml:space="preserve">, </w:t>
      </w:r>
      <w:r w:rsidRPr="006C6C77">
        <w:rPr>
          <w:rFonts w:asciiTheme="majorHAnsi" w:hAnsiTheme="majorHAnsi" w:cs="Times New Roman"/>
          <w:b/>
          <w:bCs/>
          <w:sz w:val="24"/>
          <w:szCs w:val="24"/>
          <w:lang w:eastAsia="es-MX"/>
        </w:rPr>
        <w:t xml:space="preserve">y </w:t>
      </w:r>
      <w:r w:rsidRPr="006C6C77">
        <w:rPr>
          <w:rFonts w:asciiTheme="majorHAnsi" w:hAnsiTheme="majorHAnsi"/>
          <w:b/>
          <w:sz w:val="24"/>
          <w:szCs w:val="24"/>
          <w:lang w:eastAsia="ar-SA"/>
        </w:rPr>
        <w:t xml:space="preserve">los </w:t>
      </w:r>
      <w:r w:rsidRPr="006C6C77">
        <w:rPr>
          <w:rFonts w:asciiTheme="majorHAnsi" w:eastAsia="Times New Roman" w:hAnsiTheme="majorHAnsi" w:cs="Times New Roman"/>
          <w:b/>
          <w:sz w:val="24"/>
          <w:szCs w:val="24"/>
          <w:lang w:eastAsia="es-MX"/>
        </w:rPr>
        <w:t>Servicios de Salud de Yucatán</w:t>
      </w:r>
      <w:r w:rsidRPr="006C6C77">
        <w:rPr>
          <w:rFonts w:asciiTheme="majorHAnsi" w:hAnsiTheme="majorHAnsi"/>
          <w:sz w:val="24"/>
          <w:szCs w:val="24"/>
          <w:lang w:eastAsia="ar-SA"/>
        </w:rPr>
        <w:t>, fueron los más recurridos durante el año 2020.</w:t>
      </w:r>
    </w:p>
    <w:p w14:paraId="5553FA5D" w14:textId="277171B1" w:rsidR="00176EA1" w:rsidRPr="009F2824" w:rsidRDefault="00457320" w:rsidP="00A34AB9">
      <w:pPr>
        <w:spacing w:after="0" w:line="240" w:lineRule="auto"/>
        <w:jc w:val="both"/>
        <w:rPr>
          <w:rFonts w:asciiTheme="majorHAnsi" w:hAnsiTheme="majorHAnsi"/>
          <w:color w:val="C00000"/>
          <w:sz w:val="24"/>
          <w:szCs w:val="24"/>
          <w:lang w:eastAsia="ar-SA"/>
        </w:rPr>
      </w:pPr>
      <w:r w:rsidRPr="00D020AE">
        <w:rPr>
          <w:rFonts w:asciiTheme="majorHAnsi" w:hAnsiTheme="majorHAnsi"/>
          <w:color w:val="C00000"/>
          <w:sz w:val="24"/>
          <w:szCs w:val="24"/>
          <w:lang w:eastAsia="ar-SA"/>
        </w:rPr>
        <w:t xml:space="preserve">Oksa’ab 19p’éelel recurso’ob ti’ revisión tu yo’olal le ba’axo’ob yaan u yil yéetel máako’ob. </w:t>
      </w:r>
      <w:r w:rsidR="009F2824">
        <w:rPr>
          <w:rFonts w:asciiTheme="majorHAnsi" w:hAnsiTheme="majorHAnsi"/>
          <w:color w:val="C00000"/>
          <w:sz w:val="24"/>
          <w:szCs w:val="24"/>
          <w:lang w:eastAsia="ar-SA"/>
        </w:rPr>
        <w:t xml:space="preserve">Ti’ le je’elo’obo’ u Molayil </w:t>
      </w:r>
      <w:r w:rsidR="009F2824">
        <w:rPr>
          <w:rFonts w:asciiTheme="majorHAnsi" w:hAnsiTheme="majorHAnsi"/>
          <w:b/>
          <w:color w:val="C00000"/>
          <w:sz w:val="24"/>
          <w:szCs w:val="24"/>
          <w:lang w:eastAsia="ar-SA"/>
        </w:rPr>
        <w:t xml:space="preserve">Secretaría de Educación, yéetel u molayil Servicios de Salud tu Lu’umil Yucatán, </w:t>
      </w:r>
      <w:r w:rsidR="009F2824">
        <w:rPr>
          <w:rFonts w:asciiTheme="majorHAnsi" w:hAnsiTheme="majorHAnsi"/>
          <w:color w:val="C00000"/>
          <w:sz w:val="24"/>
          <w:szCs w:val="24"/>
          <w:lang w:eastAsia="ar-SA"/>
        </w:rPr>
        <w:t>tu k’amajo’ob máases ya’ab ti’ le k’áatchi’oba’ ichil u ja’abil 2020.</w:t>
      </w:r>
    </w:p>
    <w:p w14:paraId="27059114" w14:textId="71C78FE9" w:rsidR="0008379E" w:rsidRDefault="0008379E" w:rsidP="00A34AB9">
      <w:pPr>
        <w:spacing w:after="0" w:line="240" w:lineRule="auto"/>
      </w:pPr>
    </w:p>
    <w:p w14:paraId="665C09C2" w14:textId="7E747E49" w:rsidR="0008379E" w:rsidRDefault="0008379E" w:rsidP="00A34AB9">
      <w:pPr>
        <w:pStyle w:val="Ttulo13"/>
        <w:spacing w:line="240" w:lineRule="auto"/>
        <w:rPr>
          <w:lang w:val="es-MX"/>
        </w:rPr>
      </w:pPr>
      <w:bookmarkStart w:id="66" w:name="_Toc65838437"/>
      <w:r w:rsidRPr="006C6C77">
        <w:rPr>
          <w:lang w:val="es-MX"/>
        </w:rPr>
        <w:t>Acuerdos emitidos.</w:t>
      </w:r>
      <w:bookmarkEnd w:id="66"/>
    </w:p>
    <w:p w14:paraId="561DAB55" w14:textId="75D9C382" w:rsidR="0014052F" w:rsidRPr="00C45F58" w:rsidRDefault="0014052F" w:rsidP="0014052F">
      <w:pPr>
        <w:rPr>
          <w:rFonts w:asciiTheme="majorHAnsi" w:hAnsiTheme="majorHAnsi" w:cstheme="majorHAnsi"/>
          <w:b/>
          <w:color w:val="C00000"/>
          <w:sz w:val="32"/>
          <w:szCs w:val="32"/>
          <w:lang w:eastAsia="es-MX" w:bidi="en-US"/>
        </w:rPr>
      </w:pPr>
      <w:r w:rsidRPr="00C45F58">
        <w:rPr>
          <w:rFonts w:asciiTheme="majorHAnsi" w:hAnsiTheme="majorHAnsi" w:cstheme="majorHAnsi"/>
          <w:b/>
          <w:color w:val="C00000"/>
          <w:sz w:val="32"/>
          <w:szCs w:val="32"/>
          <w:lang w:eastAsia="es-MX" w:bidi="en-US"/>
        </w:rPr>
        <w:t>Ba’ax</w:t>
      </w:r>
      <w:r w:rsidR="00182E16" w:rsidRPr="00C45F58">
        <w:rPr>
          <w:rFonts w:asciiTheme="majorHAnsi" w:hAnsiTheme="majorHAnsi" w:cstheme="majorHAnsi"/>
          <w:b/>
          <w:color w:val="C00000"/>
          <w:sz w:val="32"/>
          <w:szCs w:val="32"/>
          <w:lang w:eastAsia="es-MX" w:bidi="en-US"/>
        </w:rPr>
        <w:t>o’ob</w:t>
      </w:r>
      <w:r w:rsidRPr="00C45F58">
        <w:rPr>
          <w:rFonts w:asciiTheme="majorHAnsi" w:hAnsiTheme="majorHAnsi" w:cstheme="majorHAnsi"/>
          <w:b/>
          <w:color w:val="C00000"/>
          <w:sz w:val="32"/>
          <w:szCs w:val="32"/>
          <w:lang w:eastAsia="es-MX" w:bidi="en-US"/>
        </w:rPr>
        <w:t xml:space="preserve"> Mokt’anta’abij</w:t>
      </w:r>
    </w:p>
    <w:p w14:paraId="73EF40D3" w14:textId="77777777" w:rsidR="0008379E" w:rsidRPr="006C6C77" w:rsidRDefault="0008379E" w:rsidP="00A34AB9">
      <w:pPr>
        <w:spacing w:after="0" w:line="240" w:lineRule="auto"/>
        <w:jc w:val="both"/>
        <w:rPr>
          <w:rFonts w:asciiTheme="majorHAnsi" w:hAnsiTheme="majorHAnsi"/>
          <w:sz w:val="24"/>
          <w:szCs w:val="24"/>
        </w:rPr>
      </w:pPr>
    </w:p>
    <w:p w14:paraId="3C96C754" w14:textId="3E2E4AB6" w:rsidR="0008379E" w:rsidRDefault="0008379E" w:rsidP="00A34AB9">
      <w:pPr>
        <w:spacing w:after="0" w:line="240" w:lineRule="auto"/>
        <w:jc w:val="both"/>
        <w:rPr>
          <w:rFonts w:asciiTheme="majorHAnsi" w:hAnsiTheme="majorHAnsi"/>
          <w:sz w:val="24"/>
          <w:szCs w:val="24"/>
        </w:rPr>
      </w:pPr>
      <w:r w:rsidRPr="006C6C77">
        <w:rPr>
          <w:rFonts w:asciiTheme="majorHAnsi" w:hAnsiTheme="majorHAnsi"/>
          <w:sz w:val="24"/>
          <w:szCs w:val="24"/>
        </w:rPr>
        <w:t xml:space="preserve">Con motivo de los recursos de revisión interpuestos en materia de datos personales, se emitieron un total de </w:t>
      </w:r>
      <w:r w:rsidRPr="006C6C77">
        <w:rPr>
          <w:rFonts w:asciiTheme="majorHAnsi" w:hAnsiTheme="majorHAnsi"/>
          <w:b/>
          <w:sz w:val="24"/>
          <w:szCs w:val="24"/>
        </w:rPr>
        <w:t>73</w:t>
      </w:r>
      <w:r w:rsidRPr="006C6C77">
        <w:rPr>
          <w:rFonts w:asciiTheme="majorHAnsi" w:hAnsiTheme="majorHAnsi"/>
          <w:sz w:val="24"/>
          <w:szCs w:val="24"/>
        </w:rPr>
        <w:t xml:space="preserve"> acuerdos.</w:t>
      </w:r>
    </w:p>
    <w:p w14:paraId="10F504F5" w14:textId="4F1FEC66" w:rsidR="00182E16" w:rsidRPr="00FD5C9E" w:rsidRDefault="00247602" w:rsidP="00A34AB9">
      <w:pPr>
        <w:spacing w:after="0" w:line="240" w:lineRule="auto"/>
        <w:jc w:val="both"/>
        <w:rPr>
          <w:rFonts w:asciiTheme="majorHAnsi" w:hAnsiTheme="majorHAnsi"/>
          <w:color w:val="C00000"/>
          <w:sz w:val="24"/>
          <w:szCs w:val="24"/>
        </w:rPr>
      </w:pPr>
      <w:r w:rsidRPr="00FD5C9E">
        <w:rPr>
          <w:rFonts w:asciiTheme="majorHAnsi" w:hAnsiTheme="majorHAnsi"/>
          <w:color w:val="C00000"/>
          <w:sz w:val="24"/>
          <w:szCs w:val="24"/>
        </w:rPr>
        <w:t xml:space="preserve">Tu yo’olal le jejeláasil recurso’ob ti’ revisión oksa’abo’ob utia’al u kaláanta’al ba’axo’ob yaan u yil yéetel máako’ob, jts’a’ab </w:t>
      </w:r>
      <w:r w:rsidRPr="00FD5C9E">
        <w:rPr>
          <w:rFonts w:asciiTheme="majorHAnsi" w:hAnsiTheme="majorHAnsi"/>
          <w:b/>
          <w:color w:val="C00000"/>
          <w:sz w:val="24"/>
          <w:szCs w:val="24"/>
        </w:rPr>
        <w:t xml:space="preserve">73p’éelel </w:t>
      </w:r>
      <w:r w:rsidRPr="00FD5C9E">
        <w:rPr>
          <w:rFonts w:asciiTheme="majorHAnsi" w:hAnsiTheme="majorHAnsi"/>
          <w:color w:val="C00000"/>
          <w:sz w:val="24"/>
          <w:szCs w:val="24"/>
        </w:rPr>
        <w:t xml:space="preserve">mokt’aanilo’ob. </w:t>
      </w:r>
    </w:p>
    <w:p w14:paraId="2EE3A27F" w14:textId="77777777" w:rsidR="00593BA3" w:rsidRDefault="00593BA3" w:rsidP="00A34AB9">
      <w:pPr>
        <w:spacing w:after="0" w:line="240" w:lineRule="auto"/>
      </w:pPr>
    </w:p>
    <w:p w14:paraId="485A4E1D" w14:textId="0E6E1964" w:rsidR="0008379E" w:rsidRDefault="0008379E" w:rsidP="00A34AB9">
      <w:pPr>
        <w:pStyle w:val="Ttulo13"/>
        <w:spacing w:line="240" w:lineRule="auto"/>
        <w:rPr>
          <w:lang w:val="es-MX"/>
        </w:rPr>
      </w:pPr>
      <w:bookmarkStart w:id="67" w:name="_Toc65838438"/>
      <w:r w:rsidRPr="006C6C77">
        <w:rPr>
          <w:lang w:val="es-MX"/>
        </w:rPr>
        <w:t>Diligencias efectuadas con motivo de las notificaciones.</w:t>
      </w:r>
      <w:bookmarkEnd w:id="67"/>
    </w:p>
    <w:p w14:paraId="4B73908A" w14:textId="0350DCEB" w:rsidR="0008379E" w:rsidRPr="003E003B" w:rsidRDefault="003E003B" w:rsidP="003E003B">
      <w:pPr>
        <w:rPr>
          <w:rFonts w:asciiTheme="majorHAnsi" w:hAnsiTheme="majorHAnsi" w:cstheme="majorHAnsi"/>
          <w:b/>
          <w:color w:val="C00000"/>
          <w:sz w:val="32"/>
          <w:szCs w:val="32"/>
          <w:lang w:eastAsia="es-MX" w:bidi="en-US"/>
        </w:rPr>
      </w:pPr>
      <w:r w:rsidRPr="008F5A15">
        <w:rPr>
          <w:rFonts w:asciiTheme="majorHAnsi" w:hAnsiTheme="majorHAnsi" w:cstheme="majorHAnsi"/>
          <w:b/>
          <w:color w:val="C00000"/>
          <w:sz w:val="32"/>
          <w:szCs w:val="32"/>
          <w:lang w:eastAsia="es-MX" w:bidi="en-US"/>
        </w:rPr>
        <w:t>Meyajilo’ob beeta’</w:t>
      </w:r>
      <w:r>
        <w:rPr>
          <w:rFonts w:asciiTheme="majorHAnsi" w:hAnsiTheme="majorHAnsi" w:cstheme="majorHAnsi"/>
          <w:b/>
          <w:color w:val="C00000"/>
          <w:sz w:val="32"/>
          <w:szCs w:val="32"/>
          <w:lang w:eastAsia="es-MX" w:bidi="en-US"/>
        </w:rPr>
        <w:t>ab</w:t>
      </w:r>
      <w:r w:rsidRPr="008F5A15">
        <w:rPr>
          <w:rFonts w:asciiTheme="majorHAnsi" w:hAnsiTheme="majorHAnsi" w:cstheme="majorHAnsi"/>
          <w:b/>
          <w:color w:val="C00000"/>
          <w:sz w:val="32"/>
          <w:szCs w:val="32"/>
          <w:lang w:eastAsia="es-MX" w:bidi="en-US"/>
        </w:rPr>
        <w:t xml:space="preserve"> ka’alikil u ts’a’abal ojéeltbil le meyajilo’obo’. </w:t>
      </w:r>
    </w:p>
    <w:p w14:paraId="2B7CEE74" w14:textId="687409C8" w:rsidR="0008379E" w:rsidRDefault="0008379E" w:rsidP="00A34AB9">
      <w:pPr>
        <w:spacing w:after="0" w:line="240" w:lineRule="auto"/>
        <w:jc w:val="both"/>
        <w:rPr>
          <w:rFonts w:asciiTheme="majorHAnsi" w:hAnsiTheme="majorHAnsi"/>
          <w:sz w:val="24"/>
          <w:szCs w:val="24"/>
        </w:rPr>
      </w:pPr>
      <w:r w:rsidRPr="006C6C77">
        <w:rPr>
          <w:rFonts w:asciiTheme="majorHAnsi" w:hAnsiTheme="majorHAnsi"/>
          <w:sz w:val="24"/>
          <w:szCs w:val="24"/>
        </w:rPr>
        <w:lastRenderedPageBreak/>
        <w:t xml:space="preserve">Se efectuaron </w:t>
      </w:r>
      <w:r w:rsidRPr="006C6C77">
        <w:rPr>
          <w:rFonts w:asciiTheme="majorHAnsi" w:hAnsiTheme="majorHAnsi"/>
          <w:b/>
          <w:sz w:val="24"/>
          <w:szCs w:val="24"/>
        </w:rPr>
        <w:t>148 diligencias con motivo de las notificaciones de los recursos de revisión en materia de datos personales</w:t>
      </w:r>
      <w:r w:rsidR="00593BA3">
        <w:rPr>
          <w:rFonts w:asciiTheme="majorHAnsi" w:hAnsiTheme="majorHAnsi"/>
          <w:sz w:val="24"/>
          <w:szCs w:val="24"/>
        </w:rPr>
        <w:t>.</w:t>
      </w:r>
    </w:p>
    <w:p w14:paraId="14DB3407" w14:textId="39378C30" w:rsidR="0008379E" w:rsidRPr="00F42BD4" w:rsidRDefault="00F42BD4" w:rsidP="00F42BD4">
      <w:pPr>
        <w:spacing w:after="0" w:line="240" w:lineRule="auto"/>
        <w:jc w:val="both"/>
        <w:rPr>
          <w:rFonts w:asciiTheme="majorHAnsi" w:hAnsiTheme="majorHAnsi"/>
          <w:b/>
          <w:color w:val="C00000"/>
          <w:sz w:val="24"/>
          <w:szCs w:val="24"/>
        </w:rPr>
      </w:pPr>
      <w:r w:rsidRPr="00F42BD4">
        <w:rPr>
          <w:rFonts w:asciiTheme="majorHAnsi" w:hAnsiTheme="majorHAnsi"/>
          <w:color w:val="C00000"/>
          <w:sz w:val="24"/>
          <w:szCs w:val="24"/>
        </w:rPr>
        <w:t xml:space="preserve">Beeta’ab </w:t>
      </w:r>
      <w:r w:rsidRPr="00F42BD4">
        <w:rPr>
          <w:rFonts w:asciiTheme="majorHAnsi" w:hAnsiTheme="majorHAnsi"/>
          <w:b/>
          <w:color w:val="C00000"/>
          <w:sz w:val="24"/>
          <w:szCs w:val="24"/>
        </w:rPr>
        <w:t>148p’éelel meyajilo’ob utia’al u ts’a’abal ojéeltbil le recur</w:t>
      </w:r>
      <w:r w:rsidR="00E126E3">
        <w:rPr>
          <w:rFonts w:asciiTheme="majorHAnsi" w:hAnsiTheme="majorHAnsi"/>
          <w:b/>
          <w:color w:val="C00000"/>
          <w:sz w:val="24"/>
          <w:szCs w:val="24"/>
        </w:rPr>
        <w:t>so’ob ti’ revisión utia’al u kan</w:t>
      </w:r>
      <w:r w:rsidRPr="00F42BD4">
        <w:rPr>
          <w:rFonts w:asciiTheme="majorHAnsi" w:hAnsiTheme="majorHAnsi"/>
          <w:b/>
          <w:color w:val="C00000"/>
          <w:sz w:val="24"/>
          <w:szCs w:val="24"/>
        </w:rPr>
        <w:t xml:space="preserve">áanta’al ba’axo’ob yaan u yil yéetel máako’ob. </w:t>
      </w:r>
    </w:p>
    <w:p w14:paraId="1DE3A82C" w14:textId="79D2B7D2" w:rsidR="0008379E" w:rsidRDefault="0008379E" w:rsidP="00A34AB9">
      <w:pPr>
        <w:pStyle w:val="Ttulo13"/>
        <w:spacing w:line="240" w:lineRule="auto"/>
        <w:rPr>
          <w:lang w:val="es-MX"/>
        </w:rPr>
      </w:pPr>
      <w:bookmarkStart w:id="68" w:name="_Toc65838439"/>
      <w:r w:rsidRPr="006C6C77">
        <w:rPr>
          <w:lang w:val="es-MX"/>
        </w:rPr>
        <w:t>Recursos resueltos.</w:t>
      </w:r>
      <w:bookmarkEnd w:id="68"/>
    </w:p>
    <w:p w14:paraId="41B7503D" w14:textId="6FF31CAD" w:rsidR="0008379E" w:rsidRPr="00C45F58" w:rsidRDefault="00BC58FA" w:rsidP="00BC58FA">
      <w:pPr>
        <w:rPr>
          <w:rFonts w:asciiTheme="majorHAnsi" w:hAnsiTheme="majorHAnsi" w:cstheme="majorHAnsi"/>
          <w:b/>
          <w:color w:val="C00000"/>
          <w:sz w:val="32"/>
          <w:szCs w:val="32"/>
          <w:lang w:eastAsia="es-MX" w:bidi="en-US"/>
        </w:rPr>
      </w:pPr>
      <w:r w:rsidRPr="00C45F58">
        <w:rPr>
          <w:rFonts w:asciiTheme="majorHAnsi" w:hAnsiTheme="majorHAnsi" w:cstheme="majorHAnsi"/>
          <w:b/>
          <w:color w:val="C00000"/>
          <w:sz w:val="32"/>
          <w:szCs w:val="32"/>
          <w:lang w:eastAsia="es-MX" w:bidi="en-US"/>
        </w:rPr>
        <w:t>Takpoolo’ob ts’o’ok u sáasilkunta’al</w:t>
      </w:r>
    </w:p>
    <w:p w14:paraId="308E0D1A" w14:textId="7C8B56F1" w:rsidR="0008379E" w:rsidRDefault="0008379E" w:rsidP="00A34AB9">
      <w:pPr>
        <w:spacing w:after="0" w:line="240" w:lineRule="auto"/>
        <w:jc w:val="both"/>
        <w:rPr>
          <w:rFonts w:asciiTheme="majorHAnsi" w:eastAsia="Calibri" w:hAnsiTheme="majorHAnsi" w:cs="Times New Roman"/>
          <w:sz w:val="24"/>
          <w:szCs w:val="24"/>
          <w:lang w:eastAsia="ar-SA"/>
        </w:rPr>
      </w:pPr>
      <w:r w:rsidRPr="006C6C77">
        <w:rPr>
          <w:rFonts w:asciiTheme="majorHAnsi" w:eastAsia="Calibri" w:hAnsiTheme="majorHAnsi" w:cs="Times New Roman"/>
          <w:sz w:val="24"/>
          <w:szCs w:val="24"/>
          <w:lang w:eastAsia="ar-SA"/>
        </w:rPr>
        <w:t xml:space="preserve">Se resolvieron </w:t>
      </w:r>
      <w:r w:rsidRPr="006C6C77">
        <w:rPr>
          <w:rFonts w:asciiTheme="majorHAnsi" w:eastAsia="Calibri" w:hAnsiTheme="majorHAnsi" w:cs="Times New Roman"/>
          <w:b/>
          <w:sz w:val="24"/>
          <w:szCs w:val="24"/>
          <w:lang w:eastAsia="ar-SA"/>
        </w:rPr>
        <w:t>50</w:t>
      </w:r>
      <w:r w:rsidRPr="006C6C77">
        <w:rPr>
          <w:rFonts w:asciiTheme="majorHAnsi" w:eastAsia="Calibri" w:hAnsiTheme="majorHAnsi" w:cs="Times New Roman"/>
          <w:sz w:val="24"/>
          <w:szCs w:val="24"/>
          <w:lang w:eastAsia="ar-SA"/>
        </w:rPr>
        <w:t xml:space="preserve"> recursos de revisión en materia de Protección de Datos Personales</w:t>
      </w:r>
      <w:r w:rsidR="00593BA3">
        <w:rPr>
          <w:rFonts w:asciiTheme="majorHAnsi" w:eastAsia="Calibri" w:hAnsiTheme="majorHAnsi" w:cs="Times New Roman"/>
          <w:sz w:val="24"/>
          <w:szCs w:val="24"/>
          <w:lang w:eastAsia="ar-SA"/>
        </w:rPr>
        <w:t>.</w:t>
      </w:r>
    </w:p>
    <w:p w14:paraId="08934D98" w14:textId="5A08A099" w:rsidR="001E38AD" w:rsidRPr="006238DB" w:rsidRDefault="00A607D6" w:rsidP="00A34AB9">
      <w:pPr>
        <w:spacing w:after="0" w:line="240" w:lineRule="auto"/>
        <w:jc w:val="both"/>
        <w:rPr>
          <w:rFonts w:asciiTheme="majorHAnsi" w:eastAsia="Calibri" w:hAnsiTheme="majorHAnsi" w:cs="Times New Roman"/>
          <w:color w:val="C00000"/>
          <w:sz w:val="24"/>
          <w:szCs w:val="24"/>
          <w:lang w:eastAsia="ar-SA"/>
        </w:rPr>
      </w:pPr>
      <w:r w:rsidRPr="006238DB">
        <w:rPr>
          <w:rFonts w:asciiTheme="majorHAnsi" w:eastAsia="Calibri" w:hAnsiTheme="majorHAnsi" w:cs="Times New Roman"/>
          <w:color w:val="C00000"/>
          <w:sz w:val="24"/>
          <w:szCs w:val="24"/>
          <w:lang w:eastAsia="ar-SA"/>
        </w:rPr>
        <w:t xml:space="preserve">Sáasilkunta’ab </w:t>
      </w:r>
      <w:r w:rsidRPr="006238DB">
        <w:rPr>
          <w:rFonts w:asciiTheme="majorHAnsi" w:eastAsia="Calibri" w:hAnsiTheme="majorHAnsi" w:cs="Times New Roman"/>
          <w:b/>
          <w:color w:val="C00000"/>
          <w:sz w:val="24"/>
          <w:szCs w:val="24"/>
          <w:lang w:eastAsia="ar-SA"/>
        </w:rPr>
        <w:t xml:space="preserve">50p’éelel </w:t>
      </w:r>
      <w:r w:rsidR="00C1129D" w:rsidRPr="006238DB">
        <w:rPr>
          <w:rFonts w:asciiTheme="majorHAnsi" w:eastAsia="Calibri" w:hAnsiTheme="majorHAnsi" w:cs="Times New Roman"/>
          <w:color w:val="C00000"/>
          <w:sz w:val="24"/>
          <w:szCs w:val="24"/>
          <w:lang w:eastAsia="ar-SA"/>
        </w:rPr>
        <w:t xml:space="preserve">recurso’ob ti’ revisión utia’al u kaláanta’al ba’axo’ob yaan u yil yéetel máako’ob. </w:t>
      </w:r>
    </w:p>
    <w:p w14:paraId="60980B93" w14:textId="4400F85E" w:rsidR="0008379E" w:rsidRDefault="0008379E" w:rsidP="00A34AB9">
      <w:pPr>
        <w:spacing w:after="0" w:line="240" w:lineRule="auto"/>
      </w:pPr>
    </w:p>
    <w:p w14:paraId="1C669430" w14:textId="605C3A9A" w:rsidR="0008379E" w:rsidRDefault="0008379E" w:rsidP="00A34AB9">
      <w:pPr>
        <w:spacing w:after="0" w:line="240" w:lineRule="auto"/>
        <w:jc w:val="both"/>
        <w:rPr>
          <w:rFonts w:asciiTheme="majorHAnsi" w:eastAsia="Calibri" w:hAnsiTheme="majorHAnsi" w:cs="Times New Roman"/>
          <w:sz w:val="24"/>
          <w:szCs w:val="24"/>
          <w:lang w:eastAsia="es-MX"/>
        </w:rPr>
      </w:pPr>
      <w:r w:rsidRPr="006C6C77">
        <w:rPr>
          <w:rFonts w:asciiTheme="majorHAnsi" w:eastAsia="Calibri" w:hAnsiTheme="majorHAnsi" w:cs="Times New Roman"/>
          <w:sz w:val="24"/>
          <w:szCs w:val="24"/>
        </w:rPr>
        <w:t xml:space="preserve">En cuanto al sentido de las resoluciones emitidas, en </w:t>
      </w:r>
      <w:r w:rsidRPr="006C6C77">
        <w:rPr>
          <w:rFonts w:asciiTheme="majorHAnsi" w:eastAsia="Calibri" w:hAnsiTheme="majorHAnsi" w:cs="Times New Roman"/>
          <w:b/>
          <w:bCs/>
          <w:sz w:val="24"/>
          <w:szCs w:val="24"/>
        </w:rPr>
        <w:t xml:space="preserve">40 </w:t>
      </w:r>
      <w:r w:rsidRPr="006C6C77">
        <w:rPr>
          <w:rFonts w:asciiTheme="majorHAnsi" w:eastAsia="Calibri" w:hAnsiTheme="majorHAnsi" w:cs="Times New Roman"/>
          <w:sz w:val="24"/>
          <w:szCs w:val="24"/>
        </w:rPr>
        <w:t xml:space="preserve">ocasiones se </w:t>
      </w:r>
      <w:r w:rsidRPr="006C6C77">
        <w:rPr>
          <w:rFonts w:asciiTheme="majorHAnsi" w:eastAsia="Calibri" w:hAnsiTheme="majorHAnsi" w:cs="Times New Roman"/>
          <w:b/>
          <w:bCs/>
          <w:sz w:val="24"/>
          <w:szCs w:val="24"/>
        </w:rPr>
        <w:t>desecharon</w:t>
      </w:r>
      <w:r w:rsidRPr="006C6C77">
        <w:rPr>
          <w:rFonts w:asciiTheme="majorHAnsi" w:eastAsia="Calibri" w:hAnsiTheme="majorHAnsi" w:cs="Times New Roman"/>
          <w:sz w:val="24"/>
          <w:szCs w:val="24"/>
        </w:rPr>
        <w:t xml:space="preserve"> los recursos de revisión por actualizarse una de las causales señaladas en el artículo 105 de la Ley de Protección de Datos Personales en Posesión de Sujetos Obligados del Estado de Yucatán, en </w:t>
      </w:r>
      <w:r w:rsidRPr="006C6C77">
        <w:rPr>
          <w:rFonts w:asciiTheme="majorHAnsi" w:eastAsia="Calibri" w:hAnsiTheme="majorHAnsi" w:cs="Times New Roman"/>
          <w:b/>
          <w:sz w:val="24"/>
          <w:szCs w:val="24"/>
        </w:rPr>
        <w:t>4</w:t>
      </w:r>
      <w:r w:rsidRPr="006C6C77">
        <w:rPr>
          <w:rFonts w:asciiTheme="majorHAnsi" w:eastAsia="Calibri" w:hAnsiTheme="majorHAnsi" w:cs="Times New Roman"/>
          <w:sz w:val="24"/>
          <w:szCs w:val="24"/>
        </w:rPr>
        <w:t xml:space="preserve"> ocasiones </w:t>
      </w:r>
      <w:r w:rsidRPr="006C6C77">
        <w:rPr>
          <w:rFonts w:asciiTheme="majorHAnsi" w:eastAsia="Calibri" w:hAnsiTheme="majorHAnsi" w:cs="Times New Roman"/>
          <w:b/>
          <w:sz w:val="24"/>
          <w:szCs w:val="24"/>
        </w:rPr>
        <w:t xml:space="preserve">se revocó </w:t>
      </w:r>
      <w:r w:rsidRPr="006C6C77">
        <w:rPr>
          <w:rFonts w:asciiTheme="majorHAnsi" w:eastAsia="Calibri" w:hAnsiTheme="majorHAnsi" w:cs="Times New Roman"/>
          <w:sz w:val="24"/>
          <w:szCs w:val="24"/>
        </w:rPr>
        <w:t xml:space="preserve">la respuesta formulada por parte de los sujetos obligados, </w:t>
      </w:r>
      <w:r w:rsidRPr="006C6C77">
        <w:rPr>
          <w:rFonts w:asciiTheme="majorHAnsi" w:eastAsia="Calibri" w:hAnsiTheme="majorHAnsi" w:cs="Times New Roman"/>
          <w:sz w:val="24"/>
          <w:szCs w:val="24"/>
          <w:lang w:eastAsia="es-MX"/>
        </w:rPr>
        <w:t xml:space="preserve">en </w:t>
      </w:r>
      <w:r w:rsidRPr="006C6C77">
        <w:rPr>
          <w:rFonts w:asciiTheme="majorHAnsi" w:eastAsia="Calibri" w:hAnsiTheme="majorHAnsi" w:cs="Times New Roman"/>
          <w:b/>
          <w:sz w:val="24"/>
          <w:szCs w:val="24"/>
          <w:lang w:eastAsia="es-MX"/>
        </w:rPr>
        <w:t>4</w:t>
      </w:r>
      <w:r w:rsidRPr="006C6C77">
        <w:rPr>
          <w:rFonts w:asciiTheme="majorHAnsi" w:eastAsia="Calibri" w:hAnsiTheme="majorHAnsi" w:cs="Times New Roman"/>
          <w:sz w:val="24"/>
          <w:szCs w:val="24"/>
          <w:lang w:eastAsia="es-MX"/>
        </w:rPr>
        <w:t xml:space="preserve"> ocasiones se </w:t>
      </w:r>
      <w:r w:rsidRPr="006C6C77">
        <w:rPr>
          <w:rFonts w:asciiTheme="majorHAnsi" w:eastAsia="Calibri" w:hAnsiTheme="majorHAnsi" w:cs="Times New Roman"/>
          <w:b/>
          <w:bCs/>
          <w:sz w:val="24"/>
          <w:szCs w:val="24"/>
          <w:lang w:eastAsia="es-MX"/>
        </w:rPr>
        <w:t>sobreseyó</w:t>
      </w:r>
      <w:r w:rsidRPr="006C6C77">
        <w:rPr>
          <w:rFonts w:asciiTheme="majorHAnsi" w:eastAsia="Calibri" w:hAnsiTheme="majorHAnsi" w:cs="Times New Roman"/>
          <w:sz w:val="24"/>
          <w:szCs w:val="24"/>
          <w:lang w:eastAsia="es-MX"/>
        </w:rPr>
        <w:t xml:space="preserve"> y en </w:t>
      </w:r>
      <w:r w:rsidRPr="006C6C77">
        <w:rPr>
          <w:rFonts w:asciiTheme="majorHAnsi" w:eastAsia="Calibri" w:hAnsiTheme="majorHAnsi" w:cs="Times New Roman"/>
          <w:b/>
          <w:bCs/>
          <w:sz w:val="24"/>
          <w:szCs w:val="24"/>
          <w:lang w:eastAsia="es-MX"/>
        </w:rPr>
        <w:t xml:space="preserve">2 </w:t>
      </w:r>
      <w:r w:rsidRPr="006C6C77">
        <w:rPr>
          <w:rFonts w:asciiTheme="majorHAnsi" w:eastAsia="Calibri" w:hAnsiTheme="majorHAnsi" w:cs="Times New Roman"/>
          <w:sz w:val="24"/>
          <w:szCs w:val="24"/>
          <w:lang w:eastAsia="es-MX"/>
        </w:rPr>
        <w:t xml:space="preserve">ocasiones se </w:t>
      </w:r>
      <w:r w:rsidRPr="006C6C77">
        <w:rPr>
          <w:rFonts w:asciiTheme="majorHAnsi" w:eastAsia="Calibri" w:hAnsiTheme="majorHAnsi" w:cs="Times New Roman"/>
          <w:b/>
          <w:bCs/>
          <w:sz w:val="24"/>
          <w:szCs w:val="24"/>
          <w:lang w:eastAsia="es-MX"/>
        </w:rPr>
        <w:t>modificó</w:t>
      </w:r>
      <w:r w:rsidR="00593BA3">
        <w:rPr>
          <w:rFonts w:asciiTheme="majorHAnsi" w:eastAsia="Calibri" w:hAnsiTheme="majorHAnsi" w:cs="Times New Roman"/>
          <w:sz w:val="24"/>
          <w:szCs w:val="24"/>
          <w:lang w:eastAsia="es-MX"/>
        </w:rPr>
        <w:t>.</w:t>
      </w:r>
    </w:p>
    <w:p w14:paraId="4D4102C8" w14:textId="5B04664F" w:rsidR="00487421" w:rsidRPr="001330AB" w:rsidRDefault="00B77A23" w:rsidP="00A34AB9">
      <w:pPr>
        <w:spacing w:after="0" w:line="240" w:lineRule="auto"/>
        <w:jc w:val="both"/>
        <w:rPr>
          <w:rFonts w:asciiTheme="majorHAnsi" w:eastAsia="Calibri" w:hAnsiTheme="majorHAnsi" w:cs="Times New Roman"/>
          <w:color w:val="C00000"/>
          <w:sz w:val="24"/>
          <w:szCs w:val="24"/>
        </w:rPr>
      </w:pPr>
      <w:r w:rsidRPr="00B77A23">
        <w:rPr>
          <w:rFonts w:asciiTheme="majorHAnsi" w:eastAsia="Calibri" w:hAnsiTheme="majorHAnsi" w:cs="Times New Roman"/>
          <w:color w:val="C00000"/>
          <w:sz w:val="24"/>
          <w:szCs w:val="24"/>
        </w:rPr>
        <w:t>Yéetel tu yo’</w:t>
      </w:r>
      <w:r>
        <w:rPr>
          <w:rFonts w:asciiTheme="majorHAnsi" w:eastAsia="Calibri" w:hAnsiTheme="majorHAnsi" w:cs="Times New Roman"/>
          <w:color w:val="C00000"/>
          <w:sz w:val="24"/>
          <w:szCs w:val="24"/>
        </w:rPr>
        <w:t>olal le meyaj</w:t>
      </w:r>
      <w:r w:rsidRPr="00B77A23">
        <w:rPr>
          <w:rFonts w:asciiTheme="majorHAnsi" w:eastAsia="Calibri" w:hAnsiTheme="majorHAnsi" w:cs="Times New Roman"/>
          <w:color w:val="C00000"/>
          <w:sz w:val="24"/>
          <w:szCs w:val="24"/>
        </w:rPr>
        <w:t xml:space="preserve"> sáasilkunta’abo’obo’,</w:t>
      </w:r>
      <w:r>
        <w:rPr>
          <w:rFonts w:asciiTheme="majorHAnsi" w:eastAsia="Calibri" w:hAnsiTheme="majorHAnsi" w:cs="Times New Roman"/>
          <w:color w:val="C00000"/>
          <w:sz w:val="24"/>
          <w:szCs w:val="24"/>
        </w:rPr>
        <w:t xml:space="preserve"> </w:t>
      </w:r>
      <w:r w:rsidR="00FD3570">
        <w:rPr>
          <w:rFonts w:asciiTheme="majorHAnsi" w:eastAsia="Calibri" w:hAnsiTheme="majorHAnsi" w:cs="Times New Roman"/>
          <w:b/>
          <w:color w:val="C00000"/>
          <w:sz w:val="24"/>
          <w:szCs w:val="24"/>
        </w:rPr>
        <w:t>40 utéenele’</w:t>
      </w:r>
      <w:r w:rsidR="00FD3570">
        <w:rPr>
          <w:rFonts w:asciiTheme="majorHAnsi" w:eastAsia="Calibri" w:hAnsiTheme="majorHAnsi" w:cs="Times New Roman"/>
          <w:color w:val="C00000"/>
          <w:sz w:val="24"/>
          <w:szCs w:val="24"/>
        </w:rPr>
        <w:t xml:space="preserve"> a’alab ma’ tun meyajtbil le recurso’ob ti’ revisiono’ tumen ila’ab ba’axo’ob jets’a’an ichil le atíikulo 105 ti’</w:t>
      </w:r>
      <w:r w:rsidR="00C77D6F">
        <w:rPr>
          <w:rFonts w:asciiTheme="majorHAnsi" w:eastAsia="Calibri" w:hAnsiTheme="majorHAnsi" w:cs="Times New Roman"/>
          <w:color w:val="C00000"/>
          <w:sz w:val="24"/>
          <w:szCs w:val="24"/>
        </w:rPr>
        <w:t xml:space="preserve"> u</w:t>
      </w:r>
      <w:r w:rsidRPr="00B77A23">
        <w:rPr>
          <w:rFonts w:asciiTheme="majorHAnsi" w:eastAsia="Calibri" w:hAnsiTheme="majorHAnsi" w:cs="Times New Roman"/>
          <w:color w:val="C00000"/>
          <w:sz w:val="24"/>
          <w:szCs w:val="24"/>
        </w:rPr>
        <w:t xml:space="preserve"> </w:t>
      </w:r>
      <w:r w:rsidR="00FD3570" w:rsidRPr="00FD3570">
        <w:rPr>
          <w:rFonts w:asciiTheme="majorHAnsi" w:eastAsia="Calibri" w:hAnsiTheme="majorHAnsi" w:cs="Times New Roman"/>
          <w:color w:val="C00000"/>
          <w:sz w:val="24"/>
          <w:szCs w:val="24"/>
        </w:rPr>
        <w:t>A’almajT’aanil u Kaláanta’al Ba’axo’ob Yaan u Yil Yéetel Máako’ob yéetel Yaan Tu K’ab Molayilo’ob</w:t>
      </w:r>
      <w:r w:rsidR="008A319C">
        <w:rPr>
          <w:rFonts w:asciiTheme="majorHAnsi" w:eastAsia="Calibri" w:hAnsiTheme="majorHAnsi" w:cs="Times New Roman"/>
          <w:color w:val="C00000"/>
          <w:sz w:val="24"/>
          <w:szCs w:val="24"/>
        </w:rPr>
        <w:t xml:space="preserve"> </w:t>
      </w:r>
      <w:r w:rsidR="00C77D6F">
        <w:rPr>
          <w:rFonts w:asciiTheme="majorHAnsi" w:eastAsia="Calibri" w:hAnsiTheme="majorHAnsi" w:cs="Times New Roman"/>
          <w:color w:val="C00000"/>
          <w:sz w:val="24"/>
          <w:szCs w:val="24"/>
        </w:rPr>
        <w:t xml:space="preserve">tu Lu’umil Yucatán, </w:t>
      </w:r>
      <w:r w:rsidR="00406ABC">
        <w:rPr>
          <w:rFonts w:asciiTheme="majorHAnsi" w:eastAsia="Calibri" w:hAnsiTheme="majorHAnsi" w:cs="Times New Roman"/>
          <w:b/>
          <w:color w:val="C00000"/>
          <w:sz w:val="24"/>
          <w:szCs w:val="24"/>
        </w:rPr>
        <w:t xml:space="preserve">4 utéenele’ </w:t>
      </w:r>
      <w:r w:rsidR="00406ABC">
        <w:rPr>
          <w:rFonts w:asciiTheme="majorHAnsi" w:eastAsia="Calibri" w:hAnsiTheme="majorHAnsi" w:cs="Times New Roman"/>
          <w:color w:val="C00000"/>
          <w:sz w:val="24"/>
          <w:szCs w:val="24"/>
        </w:rPr>
        <w:t xml:space="preserve">a’alab ma’ ma’alob le ba’ax tu núukaj le molayilo’obo’, </w:t>
      </w:r>
      <w:r w:rsidR="00406ABC">
        <w:rPr>
          <w:rFonts w:asciiTheme="majorHAnsi" w:eastAsia="Calibri" w:hAnsiTheme="majorHAnsi" w:cs="Times New Roman"/>
          <w:b/>
          <w:color w:val="C00000"/>
          <w:sz w:val="24"/>
          <w:szCs w:val="24"/>
        </w:rPr>
        <w:t xml:space="preserve">4 utéenele’ </w:t>
      </w:r>
      <w:r w:rsidR="001330AB">
        <w:rPr>
          <w:rFonts w:asciiTheme="majorHAnsi" w:eastAsia="Calibri" w:hAnsiTheme="majorHAnsi" w:cs="Times New Roman"/>
          <w:color w:val="C00000"/>
          <w:sz w:val="24"/>
          <w:szCs w:val="24"/>
        </w:rPr>
        <w:t xml:space="preserve">xu’ul u meyajta’al yéetel </w:t>
      </w:r>
      <w:r w:rsidR="001330AB">
        <w:rPr>
          <w:rFonts w:asciiTheme="majorHAnsi" w:eastAsia="Calibri" w:hAnsiTheme="majorHAnsi" w:cs="Times New Roman"/>
          <w:b/>
          <w:color w:val="C00000"/>
          <w:sz w:val="24"/>
          <w:szCs w:val="24"/>
        </w:rPr>
        <w:t xml:space="preserve">ka’atéene’ </w:t>
      </w:r>
      <w:r w:rsidR="001330AB">
        <w:rPr>
          <w:rFonts w:asciiTheme="majorHAnsi" w:eastAsia="Calibri" w:hAnsiTheme="majorHAnsi" w:cs="Times New Roman"/>
          <w:color w:val="C00000"/>
          <w:sz w:val="24"/>
          <w:szCs w:val="24"/>
        </w:rPr>
        <w:t xml:space="preserve">k’epesa’abij. </w:t>
      </w:r>
    </w:p>
    <w:p w14:paraId="7445128D" w14:textId="56196464" w:rsidR="0008379E" w:rsidRDefault="0008379E" w:rsidP="00A34AB9">
      <w:pPr>
        <w:spacing w:after="0" w:line="240" w:lineRule="auto"/>
      </w:pPr>
    </w:p>
    <w:p w14:paraId="0CD6CCDB" w14:textId="38CD61C4" w:rsidR="0008379E" w:rsidRDefault="0008379E" w:rsidP="00A34AB9">
      <w:pPr>
        <w:pStyle w:val="Ttulo13"/>
        <w:spacing w:line="240" w:lineRule="auto"/>
        <w:rPr>
          <w:lang w:val="es-MX"/>
        </w:rPr>
      </w:pPr>
      <w:bookmarkStart w:id="69" w:name="_Toc65838440"/>
      <w:r w:rsidRPr="006C6C77">
        <w:rPr>
          <w:lang w:val="es-MX"/>
        </w:rPr>
        <w:t>OTRAS ACTIVIDADES REALIZADAS DE CONFORMIDAD A LA LEY GENERAL DE PROTECCIÓN DE DATOS PERSONALES EN POSESIÓN DE SUJETOS OBLIGADOS, LA LEY DE PROTECCIÓN DE DATOS PERSONALES EN POSESIÓN DE SUJETOS OBLIGADOS DEL ESTADO DE YUCATÁN Y DEMÁS DISPOSICIONES APLICABLES.</w:t>
      </w:r>
      <w:bookmarkEnd w:id="69"/>
    </w:p>
    <w:p w14:paraId="3A2C66AF" w14:textId="4FAF4CCF" w:rsidR="00404D2B" w:rsidRPr="00BF5462" w:rsidRDefault="00203E58" w:rsidP="00203E58">
      <w:pPr>
        <w:jc w:val="both"/>
        <w:rPr>
          <w:rFonts w:asciiTheme="majorHAnsi" w:hAnsiTheme="majorHAnsi" w:cstheme="majorHAnsi"/>
          <w:b/>
          <w:caps/>
          <w:color w:val="C00000"/>
          <w:sz w:val="32"/>
          <w:szCs w:val="32"/>
          <w:lang w:eastAsia="es-MX" w:bidi="en-US"/>
        </w:rPr>
      </w:pPr>
      <w:r w:rsidRPr="00BF5462">
        <w:rPr>
          <w:rFonts w:asciiTheme="majorHAnsi" w:hAnsiTheme="majorHAnsi" w:cstheme="majorHAnsi"/>
          <w:b/>
          <w:caps/>
          <w:color w:val="C00000"/>
          <w:sz w:val="32"/>
          <w:szCs w:val="32"/>
          <w:lang w:eastAsia="es-MX" w:bidi="en-US"/>
        </w:rPr>
        <w:t>ULÁAK’ MEYAJILO’OB BEETA’AB JE</w:t>
      </w:r>
      <w:r w:rsidR="00BF5462">
        <w:rPr>
          <w:rFonts w:asciiTheme="majorHAnsi" w:hAnsiTheme="majorHAnsi" w:cstheme="majorHAnsi"/>
          <w:b/>
          <w:caps/>
          <w:color w:val="C00000"/>
          <w:sz w:val="32"/>
          <w:szCs w:val="32"/>
          <w:lang w:eastAsia="es-MX" w:bidi="en-US"/>
        </w:rPr>
        <w:t>’EL BIX KU JESTIK</w:t>
      </w:r>
      <w:r w:rsidR="00E126E3">
        <w:rPr>
          <w:rFonts w:asciiTheme="majorHAnsi" w:hAnsiTheme="majorHAnsi" w:cstheme="majorHAnsi"/>
          <w:b/>
          <w:caps/>
          <w:color w:val="C00000"/>
          <w:sz w:val="32"/>
          <w:szCs w:val="32"/>
          <w:lang w:eastAsia="es-MX" w:bidi="en-US"/>
        </w:rPr>
        <w:t xml:space="preserve"> U</w:t>
      </w:r>
      <w:r w:rsidRPr="00BF5462">
        <w:rPr>
          <w:rFonts w:asciiTheme="majorHAnsi" w:hAnsiTheme="majorHAnsi" w:cstheme="majorHAnsi"/>
          <w:b/>
          <w:caps/>
          <w:color w:val="C00000"/>
          <w:sz w:val="32"/>
          <w:szCs w:val="32"/>
          <w:lang w:eastAsia="es-MX" w:bidi="en-US"/>
        </w:rPr>
        <w:t xml:space="preserve"> NOJ </w:t>
      </w:r>
      <w:r w:rsidRPr="00BF5462">
        <w:rPr>
          <w:rFonts w:asciiTheme="majorHAnsi" w:eastAsia="Calibri" w:hAnsiTheme="majorHAnsi" w:cstheme="majorHAnsi"/>
          <w:b/>
          <w:caps/>
          <w:color w:val="C00000"/>
          <w:sz w:val="32"/>
          <w:szCs w:val="32"/>
        </w:rPr>
        <w:t>A’almajT’aanil u Kaláanta’al Ba’axo’ob Yaan u Yil Yéetel Máako’ob yéetel Yaan Tu K’ab Molayilo’ob, U A’almajT’aanil u Kaláanta’al Ba’axo’ob Yaan u Yil Yéetel Máako’ob yéetel Yaan Tu K’ab Molayilo’ob TU LU</w:t>
      </w:r>
      <w:r w:rsidR="00BF5462">
        <w:rPr>
          <w:rFonts w:asciiTheme="majorHAnsi" w:eastAsia="Calibri" w:hAnsiTheme="majorHAnsi" w:cstheme="majorHAnsi"/>
          <w:b/>
          <w:caps/>
          <w:color w:val="C00000"/>
          <w:sz w:val="32"/>
          <w:szCs w:val="32"/>
        </w:rPr>
        <w:t>’UMIL YUCATÁN BEYXAN ICHIL ULÁAK’ A’ALMAJT’ANAILO’OB.</w:t>
      </w:r>
    </w:p>
    <w:p w14:paraId="277D94F9" w14:textId="77777777" w:rsidR="0008379E" w:rsidRPr="006C6C77" w:rsidRDefault="0008379E" w:rsidP="00A34AB9">
      <w:pPr>
        <w:spacing w:after="0" w:line="240" w:lineRule="auto"/>
        <w:jc w:val="both"/>
        <w:rPr>
          <w:rFonts w:asciiTheme="majorHAnsi" w:hAnsiTheme="majorHAnsi"/>
          <w:b/>
          <w:sz w:val="24"/>
          <w:szCs w:val="24"/>
          <w:lang w:eastAsia="ar-SA"/>
        </w:rPr>
      </w:pPr>
    </w:p>
    <w:p w14:paraId="272D3855" w14:textId="1D69BD05" w:rsidR="0008379E" w:rsidRDefault="0008379E" w:rsidP="00A34AB9">
      <w:pPr>
        <w:spacing w:after="0" w:line="240" w:lineRule="auto"/>
        <w:jc w:val="both"/>
        <w:rPr>
          <w:rFonts w:asciiTheme="majorHAnsi" w:hAnsiTheme="majorHAnsi"/>
          <w:sz w:val="24"/>
          <w:szCs w:val="24"/>
          <w:lang w:eastAsia="ar-SA"/>
        </w:rPr>
      </w:pPr>
      <w:r w:rsidRPr="006C6C77">
        <w:rPr>
          <w:rFonts w:asciiTheme="majorHAnsi" w:hAnsiTheme="majorHAnsi"/>
          <w:b/>
          <w:sz w:val="24"/>
          <w:szCs w:val="24"/>
          <w:lang w:eastAsia="ar-SA"/>
        </w:rPr>
        <w:t>Se radicaron un total de 7 Procedimientos de Verificación derivados de investigaciones previas</w:t>
      </w:r>
      <w:r w:rsidRPr="006C6C77">
        <w:rPr>
          <w:rFonts w:asciiTheme="majorHAnsi" w:hAnsiTheme="majorHAnsi"/>
          <w:sz w:val="24"/>
          <w:szCs w:val="24"/>
          <w:lang w:eastAsia="ar-SA"/>
        </w:rPr>
        <w:t>, todos en materia de Protección de Datos Personales.</w:t>
      </w:r>
    </w:p>
    <w:p w14:paraId="7C85377D" w14:textId="73E965A7" w:rsidR="00FD09E4" w:rsidRPr="000F2F13" w:rsidRDefault="000F2F13" w:rsidP="00A34AB9">
      <w:pPr>
        <w:spacing w:after="0" w:line="240" w:lineRule="auto"/>
        <w:jc w:val="both"/>
        <w:rPr>
          <w:rFonts w:asciiTheme="majorHAnsi" w:hAnsiTheme="majorHAnsi"/>
          <w:color w:val="C00000"/>
          <w:sz w:val="24"/>
          <w:szCs w:val="24"/>
          <w:lang w:eastAsia="ar-SA"/>
        </w:rPr>
      </w:pPr>
      <w:r w:rsidRPr="000F2F13">
        <w:rPr>
          <w:rFonts w:asciiTheme="majorHAnsi" w:hAnsiTheme="majorHAnsi"/>
          <w:color w:val="C00000"/>
          <w:sz w:val="24"/>
          <w:szCs w:val="24"/>
          <w:lang w:eastAsia="ar-SA"/>
        </w:rPr>
        <w:lastRenderedPageBreak/>
        <w:t xml:space="preserve">Beeta’ab u xaak’alil </w:t>
      </w:r>
      <w:r w:rsidRPr="000F2F13">
        <w:rPr>
          <w:rFonts w:asciiTheme="majorHAnsi" w:hAnsiTheme="majorHAnsi"/>
          <w:b/>
          <w:color w:val="C00000"/>
          <w:sz w:val="24"/>
          <w:szCs w:val="24"/>
          <w:lang w:eastAsia="ar-SA"/>
        </w:rPr>
        <w:t>7p’éel</w:t>
      </w:r>
      <w:r w:rsidR="00E126E3">
        <w:rPr>
          <w:rFonts w:asciiTheme="majorHAnsi" w:hAnsiTheme="majorHAnsi"/>
          <w:b/>
          <w:color w:val="C00000"/>
          <w:sz w:val="24"/>
          <w:szCs w:val="24"/>
          <w:lang w:eastAsia="ar-SA"/>
        </w:rPr>
        <w:t>el</w:t>
      </w:r>
      <w:r w:rsidRPr="000F2F13">
        <w:rPr>
          <w:rFonts w:asciiTheme="majorHAnsi" w:hAnsiTheme="majorHAnsi"/>
          <w:b/>
          <w:color w:val="C00000"/>
          <w:sz w:val="24"/>
          <w:szCs w:val="24"/>
          <w:lang w:eastAsia="ar-SA"/>
        </w:rPr>
        <w:t xml:space="preserve"> meyajilo’ob </w:t>
      </w:r>
      <w:r>
        <w:rPr>
          <w:rFonts w:asciiTheme="majorHAnsi" w:hAnsiTheme="majorHAnsi"/>
          <w:b/>
          <w:color w:val="C00000"/>
          <w:sz w:val="24"/>
          <w:szCs w:val="24"/>
          <w:lang w:eastAsia="ar-SA"/>
        </w:rPr>
        <w:t xml:space="preserve">ts’o’ok u yáax káajsa’al u xak’alta’alo’ob, </w:t>
      </w:r>
      <w:r w:rsidR="00E57963">
        <w:rPr>
          <w:rFonts w:asciiTheme="majorHAnsi" w:hAnsiTheme="majorHAnsi"/>
          <w:color w:val="C00000"/>
          <w:sz w:val="24"/>
          <w:szCs w:val="24"/>
          <w:lang w:eastAsia="ar-SA"/>
        </w:rPr>
        <w:t>tuláakal le</w:t>
      </w:r>
      <w:r w:rsidR="00E126E3">
        <w:rPr>
          <w:rFonts w:asciiTheme="majorHAnsi" w:hAnsiTheme="majorHAnsi"/>
          <w:color w:val="C00000"/>
          <w:sz w:val="24"/>
          <w:szCs w:val="24"/>
          <w:lang w:eastAsia="ar-SA"/>
        </w:rPr>
        <w:t>lo’oba’ tu yo’olal u Kan</w:t>
      </w:r>
      <w:r>
        <w:rPr>
          <w:rFonts w:asciiTheme="majorHAnsi" w:hAnsiTheme="majorHAnsi"/>
          <w:color w:val="C00000"/>
          <w:sz w:val="24"/>
          <w:szCs w:val="24"/>
          <w:lang w:eastAsia="ar-SA"/>
        </w:rPr>
        <w:t>áanta’al B</w:t>
      </w:r>
      <w:r w:rsidR="00E57963">
        <w:rPr>
          <w:rFonts w:asciiTheme="majorHAnsi" w:hAnsiTheme="majorHAnsi"/>
          <w:color w:val="C00000"/>
          <w:sz w:val="24"/>
          <w:szCs w:val="24"/>
          <w:lang w:eastAsia="ar-SA"/>
        </w:rPr>
        <w:t>a’</w:t>
      </w:r>
      <w:r>
        <w:rPr>
          <w:rFonts w:asciiTheme="majorHAnsi" w:hAnsiTheme="majorHAnsi"/>
          <w:color w:val="C00000"/>
          <w:sz w:val="24"/>
          <w:szCs w:val="24"/>
          <w:lang w:eastAsia="ar-SA"/>
        </w:rPr>
        <w:t xml:space="preserve">axo’ob Yaan u Yil Yéetel Máako’ob. </w:t>
      </w:r>
    </w:p>
    <w:p w14:paraId="51F5F12E" w14:textId="14E5ED32" w:rsidR="00593BA3" w:rsidRDefault="0008379E" w:rsidP="00A34AB9">
      <w:pPr>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 xml:space="preserve">En lo que respecta a los acuerdos dictados, se emitieron </w:t>
      </w:r>
      <w:r w:rsidRPr="006C6C77">
        <w:rPr>
          <w:rFonts w:asciiTheme="majorHAnsi" w:hAnsiTheme="majorHAnsi"/>
          <w:b/>
          <w:sz w:val="24"/>
          <w:szCs w:val="24"/>
          <w:lang w:eastAsia="ar-SA"/>
        </w:rPr>
        <w:t>51</w:t>
      </w:r>
      <w:r w:rsidRPr="006C6C77">
        <w:rPr>
          <w:rFonts w:asciiTheme="majorHAnsi" w:hAnsiTheme="majorHAnsi"/>
          <w:sz w:val="24"/>
          <w:szCs w:val="24"/>
          <w:lang w:eastAsia="ar-SA"/>
        </w:rPr>
        <w:t xml:space="preserve"> acuerdos o determinaciones en los procedimientos de investigación, y en su caso de verificación.</w:t>
      </w:r>
    </w:p>
    <w:p w14:paraId="53C95A26" w14:textId="7BDF0359" w:rsidR="00D61A53" w:rsidRPr="008B4512" w:rsidRDefault="008B4512" w:rsidP="00A34AB9">
      <w:pPr>
        <w:spacing w:after="0" w:line="240" w:lineRule="auto"/>
        <w:jc w:val="both"/>
        <w:rPr>
          <w:rFonts w:asciiTheme="majorHAnsi" w:hAnsiTheme="majorHAnsi"/>
          <w:color w:val="C00000"/>
          <w:sz w:val="24"/>
          <w:szCs w:val="24"/>
          <w:lang w:eastAsia="ar-SA"/>
        </w:rPr>
      </w:pPr>
      <w:r w:rsidRPr="008B4512">
        <w:rPr>
          <w:rFonts w:asciiTheme="majorHAnsi" w:hAnsiTheme="majorHAnsi"/>
          <w:color w:val="C00000"/>
          <w:sz w:val="24"/>
          <w:szCs w:val="24"/>
          <w:lang w:eastAsia="ar-SA"/>
        </w:rPr>
        <w:t>Tu yo’olal le ba’ax yaan u yil yéetel le ba’ax mokt’anta’abo’obo’</w:t>
      </w:r>
      <w:r>
        <w:rPr>
          <w:rFonts w:asciiTheme="majorHAnsi" w:hAnsiTheme="majorHAnsi"/>
          <w:color w:val="C00000"/>
          <w:sz w:val="24"/>
          <w:szCs w:val="24"/>
          <w:lang w:eastAsia="ar-SA"/>
        </w:rPr>
        <w:t xml:space="preserve">, jts’a’ab </w:t>
      </w:r>
      <w:r>
        <w:rPr>
          <w:rFonts w:asciiTheme="majorHAnsi" w:hAnsiTheme="majorHAnsi"/>
          <w:b/>
          <w:color w:val="C00000"/>
          <w:sz w:val="24"/>
          <w:szCs w:val="24"/>
          <w:lang w:eastAsia="ar-SA"/>
        </w:rPr>
        <w:t xml:space="preserve">51p’éelel </w:t>
      </w:r>
      <w:r>
        <w:rPr>
          <w:rFonts w:asciiTheme="majorHAnsi" w:hAnsiTheme="majorHAnsi"/>
          <w:color w:val="C00000"/>
          <w:sz w:val="24"/>
          <w:szCs w:val="24"/>
          <w:lang w:eastAsia="ar-SA"/>
        </w:rPr>
        <w:t>mokt’aanilo’ob tu yo’olal u meyajil</w:t>
      </w:r>
      <w:r w:rsidR="00200170">
        <w:rPr>
          <w:rFonts w:asciiTheme="majorHAnsi" w:hAnsiTheme="majorHAnsi"/>
          <w:color w:val="C00000"/>
          <w:sz w:val="24"/>
          <w:szCs w:val="24"/>
          <w:lang w:eastAsia="ar-SA"/>
        </w:rPr>
        <w:t>o’ob</w:t>
      </w:r>
      <w:r>
        <w:rPr>
          <w:rFonts w:asciiTheme="majorHAnsi" w:hAnsiTheme="majorHAnsi"/>
          <w:color w:val="C00000"/>
          <w:sz w:val="24"/>
          <w:szCs w:val="24"/>
          <w:lang w:eastAsia="ar-SA"/>
        </w:rPr>
        <w:t xml:space="preserve"> xaak’</w:t>
      </w:r>
      <w:r w:rsidR="001B52FF">
        <w:rPr>
          <w:rFonts w:asciiTheme="majorHAnsi" w:hAnsiTheme="majorHAnsi"/>
          <w:color w:val="C00000"/>
          <w:sz w:val="24"/>
          <w:szCs w:val="24"/>
          <w:lang w:eastAsia="ar-SA"/>
        </w:rPr>
        <w:t xml:space="preserve">alil. </w:t>
      </w:r>
    </w:p>
    <w:p w14:paraId="0E335A1E" w14:textId="3FBF51EE" w:rsidR="0008379E" w:rsidRDefault="0008379E" w:rsidP="00A34AB9">
      <w:pPr>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 xml:space="preserve">Asimismo, se realizaron un total de </w:t>
      </w:r>
      <w:r w:rsidRPr="006C6C77">
        <w:rPr>
          <w:rFonts w:asciiTheme="majorHAnsi" w:hAnsiTheme="majorHAnsi"/>
          <w:b/>
          <w:sz w:val="24"/>
          <w:szCs w:val="24"/>
          <w:lang w:eastAsia="ar-SA"/>
        </w:rPr>
        <w:t>54 diligencias de notificación</w:t>
      </w:r>
      <w:r w:rsidRPr="006C6C77">
        <w:rPr>
          <w:rFonts w:asciiTheme="majorHAnsi" w:hAnsiTheme="majorHAnsi"/>
          <w:sz w:val="24"/>
          <w:szCs w:val="24"/>
          <w:lang w:eastAsia="ar-SA"/>
        </w:rPr>
        <w:t>, las cuales correspondieron a procedimientos de investigación, y en su caso de verificación.</w:t>
      </w:r>
    </w:p>
    <w:p w14:paraId="29B6E9CF" w14:textId="59A077C0" w:rsidR="006F6E28" w:rsidRPr="007247B4" w:rsidRDefault="00B46710" w:rsidP="00A34AB9">
      <w:pPr>
        <w:spacing w:after="0" w:line="240" w:lineRule="auto"/>
        <w:jc w:val="both"/>
        <w:rPr>
          <w:rFonts w:asciiTheme="majorHAnsi" w:hAnsiTheme="majorHAnsi"/>
          <w:color w:val="C00000"/>
          <w:sz w:val="24"/>
          <w:szCs w:val="24"/>
          <w:lang w:eastAsia="ar-SA"/>
        </w:rPr>
      </w:pPr>
      <w:r w:rsidRPr="007247B4">
        <w:rPr>
          <w:rFonts w:asciiTheme="majorHAnsi" w:hAnsiTheme="majorHAnsi"/>
          <w:color w:val="C00000"/>
          <w:sz w:val="24"/>
          <w:szCs w:val="24"/>
          <w:lang w:eastAsia="ar-SA"/>
        </w:rPr>
        <w:t xml:space="preserve">Beyxano’ </w:t>
      </w:r>
      <w:r w:rsidR="007247B4" w:rsidRPr="007247B4">
        <w:rPr>
          <w:rFonts w:asciiTheme="majorHAnsi" w:hAnsiTheme="majorHAnsi"/>
          <w:color w:val="C00000"/>
          <w:sz w:val="24"/>
          <w:szCs w:val="24"/>
          <w:lang w:eastAsia="ar-SA"/>
        </w:rPr>
        <w:t xml:space="preserve">beeta’ab </w:t>
      </w:r>
      <w:r w:rsidR="007247B4" w:rsidRPr="007247B4">
        <w:rPr>
          <w:rFonts w:asciiTheme="majorHAnsi" w:hAnsiTheme="majorHAnsi"/>
          <w:b/>
          <w:color w:val="C00000"/>
          <w:sz w:val="24"/>
          <w:szCs w:val="24"/>
          <w:lang w:eastAsia="ar-SA"/>
        </w:rPr>
        <w:t xml:space="preserve">54p’éel meyajilo’ob </w:t>
      </w:r>
      <w:r w:rsidR="007247B4">
        <w:rPr>
          <w:rFonts w:asciiTheme="majorHAnsi" w:hAnsiTheme="majorHAnsi"/>
          <w:b/>
          <w:color w:val="C00000"/>
          <w:sz w:val="24"/>
          <w:szCs w:val="24"/>
          <w:lang w:eastAsia="ar-SA"/>
        </w:rPr>
        <w:t xml:space="preserve">ka’alikil </w:t>
      </w:r>
      <w:r w:rsidR="007247B4" w:rsidRPr="007247B4">
        <w:rPr>
          <w:rFonts w:asciiTheme="majorHAnsi" w:hAnsiTheme="majorHAnsi"/>
          <w:b/>
          <w:color w:val="C00000"/>
          <w:sz w:val="24"/>
          <w:szCs w:val="24"/>
          <w:lang w:eastAsia="ar-SA"/>
        </w:rPr>
        <w:t xml:space="preserve">u ts’a’abal ojéeltbil </w:t>
      </w:r>
      <w:r w:rsidR="007247B4">
        <w:rPr>
          <w:rFonts w:asciiTheme="majorHAnsi" w:hAnsiTheme="majorHAnsi"/>
          <w:b/>
          <w:color w:val="C00000"/>
          <w:sz w:val="24"/>
          <w:szCs w:val="24"/>
          <w:lang w:eastAsia="ar-SA"/>
        </w:rPr>
        <w:t xml:space="preserve">meyajilo’ob, </w:t>
      </w:r>
      <w:r w:rsidR="00892B19">
        <w:rPr>
          <w:rFonts w:asciiTheme="majorHAnsi" w:hAnsiTheme="majorHAnsi"/>
          <w:color w:val="C00000"/>
          <w:sz w:val="24"/>
          <w:szCs w:val="24"/>
          <w:lang w:eastAsia="ar-SA"/>
        </w:rPr>
        <w:t>tuláakal le je’elo’oba’ tu yo’olal u meyajilo’ob xaak’alil.</w:t>
      </w:r>
    </w:p>
    <w:p w14:paraId="32DD904F" w14:textId="1408B105" w:rsidR="0008379E" w:rsidRDefault="0008379E" w:rsidP="00A34AB9">
      <w:pPr>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 xml:space="preserve">Se resolvieron </w:t>
      </w:r>
      <w:r w:rsidRPr="006C6C77">
        <w:rPr>
          <w:rFonts w:asciiTheme="majorHAnsi" w:hAnsiTheme="majorHAnsi"/>
          <w:b/>
          <w:sz w:val="24"/>
          <w:szCs w:val="24"/>
          <w:u w:val="single"/>
          <w:lang w:eastAsia="ar-SA"/>
        </w:rPr>
        <w:t>5</w:t>
      </w:r>
      <w:r w:rsidRPr="006C6C77">
        <w:rPr>
          <w:rFonts w:asciiTheme="majorHAnsi" w:hAnsiTheme="majorHAnsi"/>
          <w:sz w:val="24"/>
          <w:szCs w:val="24"/>
          <w:u w:val="single"/>
          <w:lang w:eastAsia="ar-SA"/>
        </w:rPr>
        <w:t xml:space="preserve"> </w:t>
      </w:r>
      <w:r w:rsidRPr="006C6C77">
        <w:rPr>
          <w:rFonts w:asciiTheme="majorHAnsi" w:hAnsiTheme="majorHAnsi"/>
          <w:b/>
          <w:bCs/>
          <w:sz w:val="24"/>
          <w:szCs w:val="24"/>
          <w:u w:val="single"/>
          <w:lang w:eastAsia="ar-SA"/>
        </w:rPr>
        <w:t>Procedimientos de Verificación</w:t>
      </w:r>
      <w:r w:rsidRPr="006C6C77">
        <w:rPr>
          <w:rFonts w:asciiTheme="majorHAnsi" w:hAnsiTheme="majorHAnsi"/>
          <w:sz w:val="24"/>
          <w:szCs w:val="24"/>
          <w:lang w:eastAsia="ar-SA"/>
        </w:rPr>
        <w:t xml:space="preserve"> por presuntas Violaciones a la Ley General de Datos Personales en Posesión de Sujetos Obligados.</w:t>
      </w:r>
    </w:p>
    <w:p w14:paraId="2C7BDA4B" w14:textId="6A8B5DD6" w:rsidR="00D40A08" w:rsidRPr="009936F0" w:rsidRDefault="009936F0" w:rsidP="00A34AB9">
      <w:pPr>
        <w:spacing w:after="0" w:line="240" w:lineRule="auto"/>
        <w:jc w:val="both"/>
        <w:rPr>
          <w:rFonts w:asciiTheme="majorHAnsi" w:hAnsiTheme="majorHAnsi"/>
          <w:color w:val="C00000"/>
          <w:sz w:val="24"/>
          <w:szCs w:val="24"/>
          <w:lang w:eastAsia="ar-SA"/>
        </w:rPr>
      </w:pPr>
      <w:r w:rsidRPr="009936F0">
        <w:rPr>
          <w:rFonts w:asciiTheme="majorHAnsi" w:hAnsiTheme="majorHAnsi"/>
          <w:color w:val="C00000"/>
          <w:sz w:val="24"/>
          <w:szCs w:val="24"/>
          <w:lang w:eastAsia="ar-SA"/>
        </w:rPr>
        <w:t xml:space="preserve">Sáasilkunta’ab </w:t>
      </w:r>
      <w:r w:rsidRPr="009936F0">
        <w:rPr>
          <w:rFonts w:asciiTheme="majorHAnsi" w:hAnsiTheme="majorHAnsi"/>
          <w:b/>
          <w:color w:val="C00000"/>
          <w:sz w:val="24"/>
          <w:szCs w:val="24"/>
          <w:u w:val="single"/>
          <w:lang w:eastAsia="ar-SA"/>
        </w:rPr>
        <w:t>5p’éel</w:t>
      </w:r>
      <w:r w:rsidR="00E126E3">
        <w:rPr>
          <w:rFonts w:asciiTheme="majorHAnsi" w:hAnsiTheme="majorHAnsi"/>
          <w:b/>
          <w:color w:val="C00000"/>
          <w:sz w:val="24"/>
          <w:szCs w:val="24"/>
          <w:u w:val="single"/>
          <w:lang w:eastAsia="ar-SA"/>
        </w:rPr>
        <w:t>el</w:t>
      </w:r>
      <w:r w:rsidRPr="009936F0">
        <w:rPr>
          <w:rFonts w:asciiTheme="majorHAnsi" w:hAnsiTheme="majorHAnsi"/>
          <w:b/>
          <w:color w:val="C00000"/>
          <w:sz w:val="24"/>
          <w:szCs w:val="24"/>
          <w:u w:val="single"/>
          <w:lang w:eastAsia="ar-SA"/>
        </w:rPr>
        <w:t xml:space="preserve"> meyajilo’ob ti’ xaak’alil </w:t>
      </w:r>
      <w:r w:rsidR="00D55A6F" w:rsidRPr="00D55A6F">
        <w:rPr>
          <w:rFonts w:asciiTheme="majorHAnsi" w:hAnsiTheme="majorHAnsi"/>
          <w:color w:val="C00000"/>
          <w:sz w:val="24"/>
          <w:szCs w:val="24"/>
          <w:lang w:eastAsia="ar-SA"/>
        </w:rPr>
        <w:t>le je’elo’oba’ tumen</w:t>
      </w:r>
      <w:r w:rsidR="00E126E3">
        <w:rPr>
          <w:rFonts w:asciiTheme="majorHAnsi" w:hAnsiTheme="majorHAnsi"/>
          <w:b/>
          <w:color w:val="C00000"/>
          <w:sz w:val="24"/>
          <w:szCs w:val="24"/>
          <w:u w:val="single"/>
          <w:lang w:eastAsia="ar-SA"/>
        </w:rPr>
        <w:t xml:space="preserve"> </w:t>
      </w:r>
      <w:r w:rsidRPr="009936F0">
        <w:rPr>
          <w:rFonts w:asciiTheme="majorHAnsi" w:hAnsiTheme="majorHAnsi"/>
          <w:color w:val="C00000"/>
          <w:sz w:val="24"/>
          <w:szCs w:val="24"/>
          <w:lang w:eastAsia="ar-SA"/>
        </w:rPr>
        <w:t>ma’ chíimpolta’ab le ba’ax jets’a’an ichil  u Noj A’almajT’aanil u Kaláanta’al Ba’axo’ob Yaan u Yil Yéetel Máako’ob yéetel Yaan Tu K’ab Molayilo’ob.</w:t>
      </w:r>
    </w:p>
    <w:p w14:paraId="63BA9266" w14:textId="78F5EACE" w:rsidR="0008379E" w:rsidRDefault="0008379E" w:rsidP="00A34AB9">
      <w:pPr>
        <w:spacing w:after="0" w:line="240" w:lineRule="auto"/>
      </w:pPr>
    </w:p>
    <w:p w14:paraId="2E7988EE" w14:textId="0136007D" w:rsidR="0008379E" w:rsidRDefault="0008379E" w:rsidP="00A34AB9">
      <w:pPr>
        <w:pStyle w:val="Ttulo13"/>
        <w:spacing w:line="240" w:lineRule="auto"/>
        <w:rPr>
          <w:lang w:val="es-MX"/>
        </w:rPr>
      </w:pPr>
      <w:bookmarkStart w:id="70" w:name="_Toc65838441"/>
      <w:r w:rsidRPr="006C6C77">
        <w:rPr>
          <w:lang w:val="es-MX"/>
        </w:rPr>
        <w:t>MEDIDAS DE APREMIO APLICADAS POR INCUMPLIMIENTO A LAS RESOLUCIONES EMITIDAS EN LOS RECURSOS DE REVISIÓN</w:t>
      </w:r>
      <w:bookmarkEnd w:id="70"/>
    </w:p>
    <w:p w14:paraId="0786EB08" w14:textId="1A220AE4" w:rsidR="0008379E" w:rsidRPr="00FB673E" w:rsidRDefault="002D4452" w:rsidP="00FB673E">
      <w:pPr>
        <w:rPr>
          <w:rFonts w:asciiTheme="majorHAnsi" w:hAnsiTheme="majorHAnsi" w:cstheme="majorHAnsi"/>
          <w:b/>
          <w:color w:val="C00000"/>
          <w:sz w:val="32"/>
          <w:szCs w:val="32"/>
          <w:lang w:eastAsia="es-MX" w:bidi="en-US"/>
        </w:rPr>
      </w:pPr>
      <w:r w:rsidRPr="0077417B">
        <w:rPr>
          <w:rFonts w:asciiTheme="majorHAnsi" w:hAnsiTheme="majorHAnsi" w:cstheme="majorHAnsi"/>
          <w:b/>
          <w:color w:val="C00000"/>
          <w:sz w:val="32"/>
          <w:szCs w:val="32"/>
          <w:lang w:eastAsia="es-MX" w:bidi="en-US"/>
        </w:rPr>
        <w:t>SI’IPIL KU TS’A’ABAL TUMEN MA’ TU CHÍIMPOLTA’AL LE BA’AXO’OB KU JE’ETS’EL ICHIL LE REURSO’OB TI’ REVISIONO</w:t>
      </w:r>
      <w:r w:rsidR="009F45EA">
        <w:rPr>
          <w:rFonts w:asciiTheme="majorHAnsi" w:hAnsiTheme="majorHAnsi" w:cstheme="majorHAnsi"/>
          <w:b/>
          <w:color w:val="C00000"/>
          <w:sz w:val="32"/>
          <w:szCs w:val="32"/>
          <w:lang w:eastAsia="es-MX" w:bidi="en-US"/>
        </w:rPr>
        <w:t>’OBO’.</w:t>
      </w:r>
    </w:p>
    <w:p w14:paraId="5DF339D7" w14:textId="121ED97B" w:rsidR="0008379E" w:rsidRDefault="0008379E" w:rsidP="00A34AB9">
      <w:pPr>
        <w:tabs>
          <w:tab w:val="left" w:pos="1814"/>
        </w:tabs>
        <w:spacing w:after="0" w:line="240" w:lineRule="auto"/>
        <w:jc w:val="both"/>
        <w:rPr>
          <w:rFonts w:asciiTheme="majorHAnsi" w:hAnsiTheme="majorHAnsi"/>
          <w:sz w:val="24"/>
          <w:szCs w:val="24"/>
        </w:rPr>
      </w:pPr>
      <w:r w:rsidRPr="006C6C77">
        <w:rPr>
          <w:rFonts w:asciiTheme="majorHAnsi" w:hAnsiTheme="majorHAnsi"/>
          <w:sz w:val="24"/>
          <w:szCs w:val="24"/>
        </w:rPr>
        <w:t xml:space="preserve">En el año dos mil veinte, se aplicaron y ejecutaron </w:t>
      </w:r>
      <w:r w:rsidRPr="006C6C77">
        <w:rPr>
          <w:rFonts w:asciiTheme="majorHAnsi" w:hAnsiTheme="majorHAnsi"/>
          <w:b/>
          <w:sz w:val="24"/>
          <w:szCs w:val="24"/>
        </w:rPr>
        <w:t>35</w:t>
      </w:r>
      <w:r w:rsidRPr="006C6C77">
        <w:rPr>
          <w:rFonts w:asciiTheme="majorHAnsi" w:hAnsiTheme="majorHAnsi"/>
          <w:sz w:val="24"/>
          <w:szCs w:val="24"/>
        </w:rPr>
        <w:t xml:space="preserve"> medidas de apremio en 35 expedientes, de las cuales </w:t>
      </w:r>
      <w:r w:rsidRPr="006C6C77">
        <w:rPr>
          <w:rFonts w:asciiTheme="majorHAnsi" w:hAnsiTheme="majorHAnsi"/>
          <w:b/>
          <w:bCs/>
          <w:sz w:val="24"/>
          <w:szCs w:val="24"/>
        </w:rPr>
        <w:t>34</w:t>
      </w:r>
      <w:r w:rsidRPr="006C6C77">
        <w:rPr>
          <w:rFonts w:asciiTheme="majorHAnsi" w:hAnsiTheme="majorHAnsi"/>
          <w:sz w:val="24"/>
          <w:szCs w:val="24"/>
        </w:rPr>
        <w:t xml:space="preserve"> fueron amonestaciones públicas para múltiples servidores públicos, y </w:t>
      </w:r>
      <w:r w:rsidRPr="006C6C77">
        <w:rPr>
          <w:rFonts w:asciiTheme="majorHAnsi" w:hAnsiTheme="majorHAnsi"/>
          <w:b/>
          <w:sz w:val="24"/>
          <w:szCs w:val="24"/>
        </w:rPr>
        <w:t>1</w:t>
      </w:r>
      <w:r w:rsidRPr="006C6C77">
        <w:rPr>
          <w:rFonts w:asciiTheme="majorHAnsi" w:hAnsiTheme="majorHAnsi"/>
          <w:sz w:val="24"/>
          <w:szCs w:val="24"/>
        </w:rPr>
        <w:t xml:space="preserve"> fue multa para el servidor público que primeramente resultó responsable del incumplimiento.</w:t>
      </w:r>
    </w:p>
    <w:p w14:paraId="448A0BD7" w14:textId="1086E0C2" w:rsidR="00FB673E" w:rsidRPr="00FC6E01" w:rsidRDefault="003A1566" w:rsidP="00A34AB9">
      <w:pPr>
        <w:tabs>
          <w:tab w:val="left" w:pos="1814"/>
        </w:tabs>
        <w:spacing w:after="0" w:line="240" w:lineRule="auto"/>
        <w:jc w:val="both"/>
        <w:rPr>
          <w:rFonts w:asciiTheme="majorHAnsi" w:hAnsiTheme="majorHAnsi"/>
          <w:color w:val="C00000"/>
          <w:sz w:val="24"/>
          <w:szCs w:val="24"/>
        </w:rPr>
      </w:pPr>
      <w:r w:rsidRPr="00144431">
        <w:rPr>
          <w:rFonts w:asciiTheme="majorHAnsi" w:hAnsiTheme="majorHAnsi"/>
          <w:color w:val="C00000"/>
          <w:sz w:val="24"/>
          <w:szCs w:val="24"/>
        </w:rPr>
        <w:t xml:space="preserve">Ichil u ja’abil 2020e’, </w:t>
      </w:r>
      <w:r w:rsidR="00AC4DA1">
        <w:rPr>
          <w:rFonts w:asciiTheme="majorHAnsi" w:hAnsiTheme="majorHAnsi"/>
          <w:color w:val="C00000"/>
          <w:sz w:val="24"/>
          <w:szCs w:val="24"/>
        </w:rPr>
        <w:t xml:space="preserve">jts’a’ab yéetel beeta’ab </w:t>
      </w:r>
      <w:r w:rsidR="00AC4DA1">
        <w:rPr>
          <w:rFonts w:asciiTheme="majorHAnsi" w:hAnsiTheme="majorHAnsi"/>
          <w:b/>
          <w:color w:val="C00000"/>
          <w:sz w:val="24"/>
          <w:szCs w:val="24"/>
        </w:rPr>
        <w:t xml:space="preserve">35p’éelel </w:t>
      </w:r>
      <w:r w:rsidR="00AC4DA1">
        <w:rPr>
          <w:rFonts w:asciiTheme="majorHAnsi" w:hAnsiTheme="majorHAnsi"/>
          <w:color w:val="C00000"/>
          <w:sz w:val="24"/>
          <w:szCs w:val="24"/>
        </w:rPr>
        <w:t xml:space="preserve">si’ipilil ichil 35p’éel xaak’alil beeta’abo’, </w:t>
      </w:r>
      <w:r w:rsidR="00543B64">
        <w:rPr>
          <w:rFonts w:asciiTheme="majorHAnsi" w:hAnsiTheme="majorHAnsi"/>
          <w:color w:val="C00000"/>
          <w:sz w:val="24"/>
          <w:szCs w:val="24"/>
        </w:rPr>
        <w:t xml:space="preserve">ichil le je’elo’oba’ </w:t>
      </w:r>
      <w:r w:rsidR="00543B64">
        <w:rPr>
          <w:rFonts w:asciiTheme="majorHAnsi" w:hAnsiTheme="majorHAnsi"/>
          <w:b/>
          <w:color w:val="C00000"/>
          <w:sz w:val="24"/>
          <w:szCs w:val="24"/>
        </w:rPr>
        <w:t>34p’</w:t>
      </w:r>
      <w:r w:rsidR="00C52D8A">
        <w:rPr>
          <w:rFonts w:asciiTheme="majorHAnsi" w:hAnsiTheme="majorHAnsi"/>
          <w:b/>
          <w:color w:val="C00000"/>
          <w:sz w:val="24"/>
          <w:szCs w:val="24"/>
        </w:rPr>
        <w:t>éelel</w:t>
      </w:r>
      <w:r w:rsidR="00543B64">
        <w:rPr>
          <w:rFonts w:asciiTheme="majorHAnsi" w:hAnsiTheme="majorHAnsi"/>
          <w:b/>
          <w:color w:val="C00000"/>
          <w:sz w:val="24"/>
          <w:szCs w:val="24"/>
        </w:rPr>
        <w:t xml:space="preserve"> </w:t>
      </w:r>
      <w:r w:rsidR="00543B64">
        <w:rPr>
          <w:rFonts w:asciiTheme="majorHAnsi" w:hAnsiTheme="majorHAnsi"/>
          <w:color w:val="C00000"/>
          <w:sz w:val="24"/>
          <w:szCs w:val="24"/>
        </w:rPr>
        <w:t>si’ipililo’ob jts’a’ab ti’ jejeláasil aj-meyajilo’ob jala’</w:t>
      </w:r>
      <w:r w:rsidR="00301804">
        <w:rPr>
          <w:rFonts w:asciiTheme="majorHAnsi" w:hAnsiTheme="majorHAnsi"/>
          <w:color w:val="C00000"/>
          <w:sz w:val="24"/>
          <w:szCs w:val="24"/>
        </w:rPr>
        <w:t>ach,</w:t>
      </w:r>
      <w:r w:rsidR="00FC6E01">
        <w:rPr>
          <w:rFonts w:asciiTheme="majorHAnsi" w:hAnsiTheme="majorHAnsi"/>
          <w:color w:val="C00000"/>
          <w:sz w:val="24"/>
          <w:szCs w:val="24"/>
        </w:rPr>
        <w:t xml:space="preserve"> yéetel jts’a’ab </w:t>
      </w:r>
      <w:r w:rsidR="00FC6E01">
        <w:rPr>
          <w:rFonts w:asciiTheme="majorHAnsi" w:hAnsiTheme="majorHAnsi"/>
          <w:b/>
          <w:color w:val="C00000"/>
          <w:sz w:val="24"/>
          <w:szCs w:val="24"/>
        </w:rPr>
        <w:t xml:space="preserve">jump’éel </w:t>
      </w:r>
      <w:r w:rsidR="00FC6E01">
        <w:rPr>
          <w:rFonts w:asciiTheme="majorHAnsi" w:hAnsiTheme="majorHAnsi"/>
          <w:color w:val="C00000"/>
          <w:sz w:val="24"/>
          <w:szCs w:val="24"/>
        </w:rPr>
        <w:t xml:space="preserve">multa ti’ juntúul u aj-meyajil jala’ach </w:t>
      </w:r>
      <w:r w:rsidR="00EE0D3E">
        <w:rPr>
          <w:rFonts w:asciiTheme="majorHAnsi" w:hAnsiTheme="majorHAnsi"/>
          <w:color w:val="C00000"/>
          <w:sz w:val="24"/>
          <w:szCs w:val="24"/>
        </w:rPr>
        <w:t>ma’ tu beetaj ba’ax jets’a’</w:t>
      </w:r>
      <w:r w:rsidR="008D5A9D">
        <w:rPr>
          <w:rFonts w:asciiTheme="majorHAnsi" w:hAnsiTheme="majorHAnsi"/>
          <w:color w:val="C00000"/>
          <w:sz w:val="24"/>
          <w:szCs w:val="24"/>
        </w:rPr>
        <w:t xml:space="preserve">an u beetej. </w:t>
      </w:r>
    </w:p>
    <w:p w14:paraId="56FEE630" w14:textId="77777777" w:rsidR="0008379E" w:rsidRPr="006C6C77" w:rsidRDefault="0008379E" w:rsidP="00A34AB9">
      <w:pPr>
        <w:tabs>
          <w:tab w:val="left" w:pos="1814"/>
        </w:tabs>
        <w:spacing w:after="0" w:line="240" w:lineRule="auto"/>
        <w:jc w:val="both"/>
        <w:rPr>
          <w:rFonts w:asciiTheme="majorHAnsi" w:hAnsiTheme="majorHAnsi"/>
          <w:sz w:val="24"/>
          <w:szCs w:val="24"/>
        </w:rPr>
      </w:pPr>
    </w:p>
    <w:p w14:paraId="2D71D5F0" w14:textId="53C21586" w:rsidR="0008379E" w:rsidRDefault="0008379E"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71" w:name="_Toc65838442"/>
      <w:r w:rsidRPr="0008379E">
        <w:rPr>
          <w:rFonts w:asciiTheme="majorHAnsi" w:eastAsia="MS Gothic" w:hAnsiTheme="majorHAnsi" w:cs="Times New Roman"/>
          <w:b/>
          <w:bCs/>
          <w:color w:val="002060"/>
          <w:spacing w:val="-20"/>
          <w:sz w:val="36"/>
          <w:lang w:bidi="en-US"/>
        </w:rPr>
        <w:t>PROMOVER Y DIFUNDIR EL EJERCICIO DEL DERECHO DE ACCESO A LA INFORMACIÓN Y LA DE PROTECIÓN DE DATOS PERSONALES.</w:t>
      </w:r>
      <w:bookmarkEnd w:id="71"/>
    </w:p>
    <w:p w14:paraId="57C0870D" w14:textId="1542F498" w:rsidR="006E5F1E" w:rsidRPr="00E32F31" w:rsidRDefault="00E81C5F"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E32F31">
        <w:rPr>
          <w:rFonts w:asciiTheme="majorHAnsi" w:eastAsia="MS Gothic" w:hAnsiTheme="majorHAnsi" w:cs="Times New Roman"/>
          <w:b/>
          <w:bCs/>
          <w:color w:val="C00000"/>
          <w:spacing w:val="-20"/>
          <w:sz w:val="36"/>
          <w:lang w:bidi="en-US"/>
        </w:rPr>
        <w:t xml:space="preserve">U TS’A’ABAL OJÉELTBIL </w:t>
      </w:r>
      <w:r w:rsidR="008B6A82" w:rsidRPr="00E32F31">
        <w:rPr>
          <w:rFonts w:asciiTheme="majorHAnsi" w:eastAsia="MS Gothic" w:hAnsiTheme="majorHAnsi" w:cs="Times New Roman"/>
          <w:b/>
          <w:bCs/>
          <w:color w:val="C00000"/>
          <w:spacing w:val="-20"/>
          <w:sz w:val="36"/>
          <w:lang w:bidi="en-US"/>
        </w:rPr>
        <w:t>KA MEYAJTA</w:t>
      </w:r>
      <w:r w:rsidR="00E126E3">
        <w:rPr>
          <w:rFonts w:asciiTheme="majorHAnsi" w:eastAsia="MS Gothic" w:hAnsiTheme="majorHAnsi" w:cs="Times New Roman"/>
          <w:b/>
          <w:bCs/>
          <w:color w:val="C00000"/>
          <w:spacing w:val="-20"/>
          <w:sz w:val="36"/>
          <w:lang w:bidi="en-US"/>
        </w:rPr>
        <w:t xml:space="preserve">’AK U PÁAJTALIL MÁAK U K’ÁATIK </w:t>
      </w:r>
      <w:r w:rsidR="008B6A82" w:rsidRPr="00E32F31">
        <w:rPr>
          <w:rFonts w:asciiTheme="majorHAnsi" w:eastAsia="MS Gothic" w:hAnsiTheme="majorHAnsi" w:cs="Times New Roman"/>
          <w:b/>
          <w:bCs/>
          <w:color w:val="C00000"/>
          <w:spacing w:val="-20"/>
          <w:sz w:val="36"/>
          <w:lang w:bidi="en-US"/>
        </w:rPr>
        <w:t xml:space="preserve">BA’AX MEYAJIL KU BEETIK JALA’ACH </w:t>
      </w:r>
      <w:r w:rsidR="009262BD">
        <w:rPr>
          <w:rFonts w:asciiTheme="majorHAnsi" w:eastAsia="MS Gothic" w:hAnsiTheme="majorHAnsi" w:cs="Times New Roman"/>
          <w:b/>
          <w:bCs/>
          <w:color w:val="C00000"/>
          <w:spacing w:val="-20"/>
          <w:sz w:val="36"/>
          <w:lang w:bidi="en-US"/>
        </w:rPr>
        <w:t xml:space="preserve">YÉETEL MOLAYILO’OB YÉETEL </w:t>
      </w:r>
      <w:r w:rsidR="00041FA3">
        <w:rPr>
          <w:rFonts w:asciiTheme="majorHAnsi" w:eastAsia="MS Gothic" w:hAnsiTheme="majorHAnsi" w:cs="Times New Roman"/>
          <w:b/>
          <w:bCs/>
          <w:color w:val="C00000"/>
          <w:spacing w:val="-20"/>
          <w:sz w:val="36"/>
          <w:lang w:bidi="en-US"/>
        </w:rPr>
        <w:t xml:space="preserve">U KALÁANTA’AL </w:t>
      </w:r>
      <w:r w:rsidR="005E2DB3">
        <w:rPr>
          <w:rFonts w:asciiTheme="majorHAnsi" w:eastAsia="MS Gothic" w:hAnsiTheme="majorHAnsi" w:cs="Times New Roman"/>
          <w:b/>
          <w:bCs/>
          <w:color w:val="C00000"/>
          <w:spacing w:val="-20"/>
          <w:sz w:val="36"/>
          <w:lang w:bidi="en-US"/>
        </w:rPr>
        <w:t>BA’AXO’OB YAAN U YIL YÉETEL MÁAKO’OB.</w:t>
      </w:r>
    </w:p>
    <w:p w14:paraId="032914CF" w14:textId="77777777" w:rsidR="0008379E" w:rsidRPr="0008379E" w:rsidRDefault="0008379E" w:rsidP="00A34AB9">
      <w:pPr>
        <w:spacing w:after="0" w:line="240" w:lineRule="auto"/>
        <w:rPr>
          <w:lang w:bidi="en-US"/>
        </w:rPr>
      </w:pPr>
    </w:p>
    <w:p w14:paraId="5A0FFAA7" w14:textId="1035AD1F" w:rsidR="0008379E" w:rsidRDefault="0008379E" w:rsidP="00A34AB9">
      <w:pPr>
        <w:spacing w:after="0" w:line="240" w:lineRule="auto"/>
        <w:jc w:val="both"/>
        <w:rPr>
          <w:rFonts w:asciiTheme="majorHAnsi" w:hAnsiTheme="majorHAnsi" w:cstheme="majorHAnsi"/>
          <w:sz w:val="24"/>
          <w:szCs w:val="24"/>
        </w:rPr>
      </w:pPr>
      <w:bookmarkStart w:id="72" w:name="_Hlk63335659"/>
      <w:bookmarkEnd w:id="72"/>
      <w:r w:rsidRPr="0008379E">
        <w:rPr>
          <w:rFonts w:asciiTheme="majorHAnsi" w:hAnsiTheme="majorHAnsi" w:cstheme="majorHAnsi"/>
          <w:sz w:val="24"/>
          <w:szCs w:val="24"/>
        </w:rPr>
        <w:t xml:space="preserve">El Instituto Estatal de Transparencia, Acceso a la Información Pública y Protección de Datos Personales tiene como principales atribuciones promover y difundir el ejercicio del derecho de acceso a la información, la cultura de la transparencia en el sistema educativo y la sociedad en general; así como brindar apoyo técnico a los sujetos obligados en materia de </w:t>
      </w:r>
      <w:r w:rsidRPr="0008379E">
        <w:rPr>
          <w:rFonts w:asciiTheme="majorHAnsi" w:hAnsiTheme="majorHAnsi" w:cstheme="majorHAnsi"/>
          <w:sz w:val="24"/>
          <w:szCs w:val="24"/>
        </w:rPr>
        <w:lastRenderedPageBreak/>
        <w:t>transparencia y acceso a la información, así como garantizar condiciones de accesibilidad para que los grupos vulnerables puedan ejercer, en igualdad de circunstancias, sus derechos en la materia.</w:t>
      </w:r>
    </w:p>
    <w:p w14:paraId="763F2778" w14:textId="742AF0A3" w:rsidR="00EC3C46" w:rsidRPr="00914506" w:rsidRDefault="00F75D84" w:rsidP="00A34AB9">
      <w:pPr>
        <w:spacing w:after="0" w:line="240" w:lineRule="auto"/>
        <w:jc w:val="both"/>
        <w:rPr>
          <w:rFonts w:asciiTheme="majorHAnsi" w:hAnsiTheme="majorHAnsi" w:cstheme="majorHAnsi"/>
          <w:color w:val="C00000"/>
          <w:sz w:val="24"/>
          <w:szCs w:val="24"/>
        </w:rPr>
      </w:pPr>
      <w:r w:rsidRPr="00914506">
        <w:rPr>
          <w:rFonts w:asciiTheme="majorHAnsi" w:hAnsiTheme="majorHAnsi" w:cstheme="majorHAnsi"/>
          <w:color w:val="C00000"/>
          <w:sz w:val="24"/>
          <w:szCs w:val="24"/>
        </w:rPr>
        <w:t xml:space="preserve">U molayil u Sáasilkunta’al Yéetel u Ts’a’abal Ojéeltbil u Meyaj Jala’ach yéetel Molayilo’ob Yéetel u Kaláanta’al Ba’axo’ob Yaan u Yil Yéetel Máako’ob </w:t>
      </w:r>
      <w:r w:rsidR="00F76700" w:rsidRPr="00914506">
        <w:rPr>
          <w:rFonts w:asciiTheme="majorHAnsi" w:hAnsiTheme="majorHAnsi" w:cstheme="majorHAnsi"/>
          <w:color w:val="C00000"/>
          <w:sz w:val="24"/>
          <w:szCs w:val="24"/>
        </w:rPr>
        <w:t>ku beetik u meyajil u ts’aik ojéeltbil u páajtalil máak u yojéeltik ba’ax meyajil k</w:t>
      </w:r>
      <w:r w:rsidR="00823A13">
        <w:rPr>
          <w:rFonts w:asciiTheme="majorHAnsi" w:hAnsiTheme="majorHAnsi" w:cstheme="majorHAnsi"/>
          <w:color w:val="C00000"/>
          <w:sz w:val="24"/>
          <w:szCs w:val="24"/>
        </w:rPr>
        <w:t>u</w:t>
      </w:r>
      <w:r w:rsidR="00F76700" w:rsidRPr="00914506">
        <w:rPr>
          <w:rFonts w:asciiTheme="majorHAnsi" w:hAnsiTheme="majorHAnsi" w:cstheme="majorHAnsi"/>
          <w:color w:val="C00000"/>
          <w:sz w:val="24"/>
          <w:szCs w:val="24"/>
        </w:rPr>
        <w:t xml:space="preserve"> beetik ja’alach, ka ojéelta’ak xan tumen xoknáalo’ob yéetel taláakal kajnáalilo’ob; </w:t>
      </w:r>
      <w:r w:rsidR="00914506">
        <w:rPr>
          <w:rFonts w:asciiTheme="majorHAnsi" w:hAnsiTheme="majorHAnsi" w:cstheme="majorHAnsi"/>
          <w:color w:val="C00000"/>
          <w:sz w:val="24"/>
          <w:szCs w:val="24"/>
        </w:rPr>
        <w:t xml:space="preserve">beyxan ku yáantik le molayilo’obo’ </w:t>
      </w:r>
      <w:r w:rsidR="00823A13">
        <w:rPr>
          <w:rFonts w:asciiTheme="majorHAnsi" w:hAnsiTheme="majorHAnsi" w:cstheme="majorHAnsi"/>
          <w:color w:val="C00000"/>
          <w:sz w:val="24"/>
          <w:szCs w:val="24"/>
        </w:rPr>
        <w:t xml:space="preserve">utia’al u ma’alob beetiko’ob u meyajilo’ob </w:t>
      </w:r>
      <w:r w:rsidR="00914506">
        <w:rPr>
          <w:rFonts w:asciiTheme="majorHAnsi" w:hAnsiTheme="majorHAnsi" w:cstheme="majorHAnsi"/>
          <w:color w:val="C00000"/>
          <w:sz w:val="24"/>
          <w:szCs w:val="24"/>
        </w:rPr>
        <w:t>tu yo’olal le ba’ax yaan u yil yéetel u s</w:t>
      </w:r>
      <w:r w:rsidR="00914506" w:rsidRPr="00914506">
        <w:rPr>
          <w:rFonts w:asciiTheme="majorHAnsi" w:hAnsiTheme="majorHAnsi" w:cstheme="majorHAnsi"/>
          <w:color w:val="C00000"/>
          <w:sz w:val="24"/>
          <w:szCs w:val="24"/>
        </w:rPr>
        <w:t>áasilkunta</w:t>
      </w:r>
      <w:r w:rsidR="00914506">
        <w:rPr>
          <w:rFonts w:asciiTheme="majorHAnsi" w:hAnsiTheme="majorHAnsi" w:cstheme="majorHAnsi"/>
          <w:color w:val="C00000"/>
          <w:sz w:val="24"/>
          <w:szCs w:val="24"/>
        </w:rPr>
        <w:t>’al yéetel u t</w:t>
      </w:r>
      <w:r w:rsidR="00914506" w:rsidRPr="00914506">
        <w:rPr>
          <w:rFonts w:asciiTheme="majorHAnsi" w:hAnsiTheme="majorHAnsi" w:cstheme="majorHAnsi"/>
          <w:color w:val="C00000"/>
          <w:sz w:val="24"/>
          <w:szCs w:val="24"/>
        </w:rPr>
        <w:t>s’a</w:t>
      </w:r>
      <w:r w:rsidR="00914506">
        <w:rPr>
          <w:rFonts w:asciiTheme="majorHAnsi" w:hAnsiTheme="majorHAnsi" w:cstheme="majorHAnsi"/>
          <w:color w:val="C00000"/>
          <w:sz w:val="24"/>
          <w:szCs w:val="24"/>
        </w:rPr>
        <w:t>’abal ojéeltbil u meyaj j</w:t>
      </w:r>
      <w:r w:rsidR="00914506" w:rsidRPr="00914506">
        <w:rPr>
          <w:rFonts w:asciiTheme="majorHAnsi" w:hAnsiTheme="majorHAnsi" w:cstheme="majorHAnsi"/>
          <w:color w:val="C00000"/>
          <w:sz w:val="24"/>
          <w:szCs w:val="24"/>
        </w:rPr>
        <w:t>ala’</w:t>
      </w:r>
      <w:r w:rsidR="00914506">
        <w:rPr>
          <w:rFonts w:asciiTheme="majorHAnsi" w:hAnsiTheme="majorHAnsi" w:cstheme="majorHAnsi"/>
          <w:color w:val="C00000"/>
          <w:sz w:val="24"/>
          <w:szCs w:val="24"/>
        </w:rPr>
        <w:t>ach yéetel m</w:t>
      </w:r>
      <w:r w:rsidR="00914506" w:rsidRPr="00914506">
        <w:rPr>
          <w:rFonts w:asciiTheme="majorHAnsi" w:hAnsiTheme="majorHAnsi" w:cstheme="majorHAnsi"/>
          <w:color w:val="C00000"/>
          <w:sz w:val="24"/>
          <w:szCs w:val="24"/>
        </w:rPr>
        <w:t>olayilo’ob</w:t>
      </w:r>
      <w:r w:rsidR="005C3E1E">
        <w:rPr>
          <w:rFonts w:asciiTheme="majorHAnsi" w:hAnsiTheme="majorHAnsi" w:cstheme="majorHAnsi"/>
          <w:color w:val="C00000"/>
          <w:sz w:val="24"/>
          <w:szCs w:val="24"/>
        </w:rPr>
        <w:t xml:space="preserve">, beyxan ku kaxtik ka meyajta’ak le páajtalila’ tumen máaxo’ob kuxa’ano’ob ichil loobil, </w:t>
      </w:r>
      <w:r w:rsidR="00C97916">
        <w:rPr>
          <w:rFonts w:asciiTheme="majorHAnsi" w:hAnsiTheme="majorHAnsi" w:cstheme="majorHAnsi"/>
          <w:color w:val="C00000"/>
          <w:sz w:val="24"/>
          <w:szCs w:val="24"/>
        </w:rPr>
        <w:t>beyo’ ku chíimpolta’al u p</w:t>
      </w:r>
      <w:r w:rsidR="00FA64BD">
        <w:rPr>
          <w:rFonts w:asciiTheme="majorHAnsi" w:hAnsiTheme="majorHAnsi" w:cstheme="majorHAnsi"/>
          <w:color w:val="C00000"/>
          <w:sz w:val="24"/>
          <w:szCs w:val="24"/>
        </w:rPr>
        <w:t>áajtalil tuláak</w:t>
      </w:r>
      <w:r w:rsidR="007C0701">
        <w:rPr>
          <w:rFonts w:asciiTheme="majorHAnsi" w:hAnsiTheme="majorHAnsi" w:cstheme="majorHAnsi"/>
          <w:color w:val="C00000"/>
          <w:sz w:val="24"/>
          <w:szCs w:val="24"/>
        </w:rPr>
        <w:t>a</w:t>
      </w:r>
      <w:r w:rsidR="00FA64BD">
        <w:rPr>
          <w:rFonts w:asciiTheme="majorHAnsi" w:hAnsiTheme="majorHAnsi" w:cstheme="majorHAnsi"/>
          <w:color w:val="C00000"/>
          <w:sz w:val="24"/>
          <w:szCs w:val="24"/>
        </w:rPr>
        <w:t>l máako’ob.</w:t>
      </w:r>
    </w:p>
    <w:p w14:paraId="320FAE04" w14:textId="77777777" w:rsidR="0008379E" w:rsidRPr="00914506" w:rsidRDefault="0008379E" w:rsidP="00A34AB9">
      <w:pPr>
        <w:spacing w:after="0" w:line="240" w:lineRule="auto"/>
        <w:jc w:val="both"/>
        <w:rPr>
          <w:rFonts w:asciiTheme="majorHAnsi" w:hAnsiTheme="majorHAnsi" w:cstheme="majorHAnsi"/>
          <w:color w:val="C00000"/>
          <w:sz w:val="24"/>
          <w:szCs w:val="24"/>
        </w:rPr>
      </w:pPr>
    </w:p>
    <w:p w14:paraId="1E9395AA" w14:textId="5A5B4999" w:rsidR="0008379E" w:rsidRDefault="0008379E" w:rsidP="00A34AB9">
      <w:pPr>
        <w:tabs>
          <w:tab w:val="left" w:pos="1218"/>
        </w:tabs>
        <w:spacing w:after="0" w:line="240" w:lineRule="auto"/>
        <w:jc w:val="both"/>
        <w:rPr>
          <w:rFonts w:asciiTheme="majorHAnsi" w:hAnsiTheme="majorHAnsi" w:cstheme="majorHAnsi"/>
          <w:sz w:val="24"/>
          <w:szCs w:val="24"/>
        </w:rPr>
      </w:pPr>
      <w:r w:rsidRPr="0008379E">
        <w:rPr>
          <w:rFonts w:asciiTheme="majorHAnsi" w:hAnsiTheme="majorHAnsi" w:cstheme="majorHAnsi"/>
          <w:sz w:val="24"/>
          <w:szCs w:val="24"/>
        </w:rPr>
        <w:t>También promueve y facilita ante la sociedad los servicios que ofrece el Inaip Yucatán y propicia la vinculación institucional con los sectores educativo, de desarrollo social, gubernamental, productivo, de servicio y empresarial, mediante actividades y ev</w:t>
      </w:r>
      <w:bookmarkStart w:id="73" w:name="_Toc32405594"/>
      <w:r w:rsidRPr="0008379E">
        <w:rPr>
          <w:rFonts w:asciiTheme="majorHAnsi" w:hAnsiTheme="majorHAnsi" w:cstheme="majorHAnsi"/>
          <w:sz w:val="24"/>
          <w:szCs w:val="24"/>
        </w:rPr>
        <w:t>entos focalizados.</w:t>
      </w:r>
    </w:p>
    <w:p w14:paraId="1EE155CE" w14:textId="5CBD71EA" w:rsidR="0008379E" w:rsidRPr="00EA418B" w:rsidRDefault="005F7C72" w:rsidP="00A34AB9">
      <w:pPr>
        <w:tabs>
          <w:tab w:val="left" w:pos="1218"/>
        </w:tabs>
        <w:spacing w:after="0" w:line="240" w:lineRule="auto"/>
        <w:jc w:val="both"/>
        <w:rPr>
          <w:rFonts w:asciiTheme="majorHAnsi" w:hAnsiTheme="majorHAnsi" w:cstheme="majorHAnsi"/>
          <w:color w:val="C00000"/>
          <w:sz w:val="24"/>
          <w:szCs w:val="24"/>
        </w:rPr>
      </w:pPr>
      <w:r w:rsidRPr="001F572F">
        <w:rPr>
          <w:rFonts w:asciiTheme="majorHAnsi" w:hAnsiTheme="majorHAnsi" w:cstheme="majorHAnsi"/>
          <w:color w:val="C00000"/>
          <w:sz w:val="24"/>
          <w:szCs w:val="24"/>
        </w:rPr>
        <w:t xml:space="preserve">Beyxane’ ku ts’aik ojéeltbil ichil </w:t>
      </w:r>
      <w:r w:rsidR="007D65FC">
        <w:rPr>
          <w:rFonts w:asciiTheme="majorHAnsi" w:hAnsiTheme="majorHAnsi" w:cstheme="majorHAnsi"/>
          <w:color w:val="C00000"/>
          <w:sz w:val="24"/>
          <w:szCs w:val="24"/>
        </w:rPr>
        <w:t xml:space="preserve">kajnáalilo’obe’ ba’ax meyajil ku beetik le Inaip Yucatano’, </w:t>
      </w:r>
      <w:r w:rsidR="00376BFE">
        <w:rPr>
          <w:rFonts w:asciiTheme="majorHAnsi" w:hAnsiTheme="majorHAnsi" w:cstheme="majorHAnsi"/>
          <w:color w:val="C00000"/>
          <w:sz w:val="24"/>
          <w:szCs w:val="24"/>
        </w:rPr>
        <w:t>yéetel ku kaxtik</w:t>
      </w:r>
      <w:r w:rsidR="00EA418B">
        <w:rPr>
          <w:rFonts w:asciiTheme="majorHAnsi" w:hAnsiTheme="majorHAnsi" w:cstheme="majorHAnsi"/>
          <w:color w:val="C00000"/>
          <w:sz w:val="24"/>
          <w:szCs w:val="24"/>
        </w:rPr>
        <w:t xml:space="preserve"> </w:t>
      </w:r>
      <w:r w:rsidR="00376BFE">
        <w:rPr>
          <w:rFonts w:asciiTheme="majorHAnsi" w:hAnsiTheme="majorHAnsi" w:cstheme="majorHAnsi"/>
          <w:color w:val="C00000"/>
          <w:sz w:val="24"/>
          <w:szCs w:val="24"/>
        </w:rPr>
        <w:t xml:space="preserve">ka yanak jump’éel múul meyaj yéetel jejeláasil najil xooko’ob, kúuchilo’ob ku meyajo’ob yéetel kaaj, </w:t>
      </w:r>
      <w:r w:rsidR="004A73B9">
        <w:rPr>
          <w:rFonts w:asciiTheme="majorHAnsi" w:hAnsiTheme="majorHAnsi" w:cstheme="majorHAnsi"/>
          <w:color w:val="C00000"/>
          <w:sz w:val="24"/>
          <w:szCs w:val="24"/>
        </w:rPr>
        <w:t>u kúuchilo’ob jala’ach</w:t>
      </w:r>
      <w:r w:rsidR="00546F5D">
        <w:rPr>
          <w:rFonts w:asciiTheme="majorHAnsi" w:hAnsiTheme="majorHAnsi" w:cstheme="majorHAnsi"/>
          <w:color w:val="C00000"/>
          <w:sz w:val="24"/>
          <w:szCs w:val="24"/>
        </w:rPr>
        <w:t xml:space="preserve">, u kúuchilo’ob koonol, lela’ ku beetik yéetel meyajilo’ob tukulta’ano’ob utia’al le kúuchilo’oba’. </w:t>
      </w:r>
    </w:p>
    <w:p w14:paraId="45A57868" w14:textId="77777777" w:rsidR="0008379E" w:rsidRPr="0008379E" w:rsidRDefault="0008379E"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74" w:name="_Toc65838443"/>
      <w:r w:rsidRPr="0008379E">
        <w:rPr>
          <w:rFonts w:asciiTheme="majorHAnsi" w:eastAsia="MS Gothic" w:hAnsiTheme="majorHAnsi" w:cs="Times New Roman"/>
          <w:b/>
          <w:bCs/>
          <w:color w:val="002060"/>
          <w:sz w:val="32"/>
          <w:szCs w:val="26"/>
          <w:lang w:eastAsia="es-MX" w:bidi="en-US"/>
        </w:rPr>
        <w:t>DIFUNDIR EL EJERCICIO DEL DERECHO DE ACCESO A LA INFORMACIÓN.</w:t>
      </w:r>
      <w:bookmarkEnd w:id="73"/>
      <w:bookmarkEnd w:id="74"/>
    </w:p>
    <w:p w14:paraId="78090CF0" w14:textId="69044B81" w:rsidR="0008379E" w:rsidRPr="003B222D" w:rsidRDefault="005D0975" w:rsidP="00A34AB9">
      <w:pPr>
        <w:spacing w:after="0" w:line="240" w:lineRule="auto"/>
        <w:contextualSpacing/>
        <w:rPr>
          <w:rFonts w:asciiTheme="majorHAnsi" w:hAnsiTheme="majorHAnsi" w:cstheme="majorHAnsi"/>
          <w:b/>
          <w:color w:val="C00000"/>
          <w:sz w:val="32"/>
          <w:szCs w:val="32"/>
        </w:rPr>
      </w:pPr>
      <w:r>
        <w:rPr>
          <w:rFonts w:asciiTheme="majorHAnsi" w:hAnsiTheme="majorHAnsi" w:cstheme="majorHAnsi"/>
          <w:b/>
          <w:color w:val="C00000"/>
          <w:sz w:val="32"/>
          <w:szCs w:val="32"/>
        </w:rPr>
        <w:t>KU TS’AIK OJÉELTBIL</w:t>
      </w:r>
      <w:r w:rsidR="00F17236" w:rsidRPr="003B222D">
        <w:rPr>
          <w:rFonts w:asciiTheme="majorHAnsi" w:hAnsiTheme="majorHAnsi" w:cstheme="majorHAnsi"/>
          <w:b/>
          <w:color w:val="C00000"/>
          <w:sz w:val="32"/>
          <w:szCs w:val="32"/>
        </w:rPr>
        <w:t xml:space="preserve"> </w:t>
      </w:r>
      <w:r w:rsidR="003B222D" w:rsidRPr="003B222D">
        <w:rPr>
          <w:rFonts w:asciiTheme="majorHAnsi" w:hAnsiTheme="majorHAnsi" w:cstheme="majorHAnsi"/>
          <w:b/>
          <w:color w:val="C00000"/>
          <w:sz w:val="32"/>
          <w:szCs w:val="32"/>
        </w:rPr>
        <w:t xml:space="preserve">KA MEYAJTA’AK U PÁAJTALIL </w:t>
      </w:r>
      <w:r w:rsidR="00E126E3">
        <w:rPr>
          <w:rFonts w:asciiTheme="majorHAnsi" w:hAnsiTheme="majorHAnsi" w:cstheme="majorHAnsi"/>
          <w:b/>
          <w:bCs/>
          <w:color w:val="C00000"/>
          <w:sz w:val="32"/>
          <w:szCs w:val="32"/>
        </w:rPr>
        <w:t xml:space="preserve">MÁAK U K’ÁATIK </w:t>
      </w:r>
      <w:r w:rsidR="003B222D" w:rsidRPr="003B222D">
        <w:rPr>
          <w:rFonts w:asciiTheme="majorHAnsi" w:hAnsiTheme="majorHAnsi" w:cstheme="majorHAnsi"/>
          <w:b/>
          <w:bCs/>
          <w:color w:val="C00000"/>
          <w:sz w:val="32"/>
          <w:szCs w:val="32"/>
        </w:rPr>
        <w:t>BA’AX MEYAJIL KU BEETIK JALA’ACH YÉETEL MOLAYILO’OB</w:t>
      </w:r>
    </w:p>
    <w:p w14:paraId="0E424741" w14:textId="2D200815" w:rsidR="0008379E" w:rsidRDefault="0008379E" w:rsidP="00A34AB9">
      <w:pPr>
        <w:spacing w:after="0" w:line="240" w:lineRule="auto"/>
        <w:jc w:val="both"/>
        <w:rPr>
          <w:rFonts w:asciiTheme="majorHAnsi" w:hAnsiTheme="majorHAnsi" w:cstheme="majorHAnsi"/>
          <w:sz w:val="24"/>
          <w:szCs w:val="24"/>
        </w:rPr>
      </w:pPr>
      <w:r w:rsidRPr="0008379E">
        <w:rPr>
          <w:rFonts w:asciiTheme="majorHAnsi" w:hAnsiTheme="majorHAnsi" w:cstheme="majorHAnsi"/>
          <w:sz w:val="24"/>
          <w:szCs w:val="24"/>
        </w:rPr>
        <w:t xml:space="preserve">Para dar cumplimiento a la atribución de promover en la sociedad el conocimiento, uso y aprovechamiento de la información pública, en materia de vinculación y comunicación social, durante el año 2020 se organizaron y coordinaron diversas actividades de divulgación dirigidas a la sociedad en general, </w:t>
      </w:r>
      <w:r w:rsidRPr="0008379E">
        <w:rPr>
          <w:rFonts w:asciiTheme="majorHAnsi" w:hAnsiTheme="majorHAnsi" w:cstheme="majorHAnsi"/>
          <w:b/>
          <w:bCs/>
          <w:sz w:val="24"/>
          <w:szCs w:val="24"/>
        </w:rPr>
        <w:t xml:space="preserve">logrando una participación de </w:t>
      </w:r>
      <w:r w:rsidRPr="0008379E">
        <w:rPr>
          <w:rFonts w:asciiTheme="majorHAnsi" w:eastAsia="Times New Roman" w:hAnsiTheme="majorHAnsi" w:cstheme="majorHAnsi"/>
          <w:b/>
          <w:bCs/>
          <w:color w:val="000000"/>
          <w:sz w:val="24"/>
          <w:szCs w:val="24"/>
          <w:lang w:eastAsia="es-MX"/>
        </w:rPr>
        <w:t xml:space="preserve">20,699 </w:t>
      </w:r>
      <w:r w:rsidRPr="0008379E">
        <w:rPr>
          <w:rFonts w:asciiTheme="majorHAnsi" w:hAnsiTheme="majorHAnsi" w:cstheme="majorHAnsi"/>
          <w:b/>
          <w:bCs/>
          <w:sz w:val="24"/>
          <w:szCs w:val="24"/>
        </w:rPr>
        <w:t>personas</w:t>
      </w:r>
      <w:r w:rsidRPr="0008379E">
        <w:rPr>
          <w:rFonts w:asciiTheme="majorHAnsi" w:hAnsiTheme="majorHAnsi" w:cstheme="majorHAnsi"/>
          <w:sz w:val="24"/>
          <w:szCs w:val="24"/>
        </w:rPr>
        <w:t xml:space="preserve">, </w:t>
      </w:r>
      <w:r w:rsidRPr="0008379E">
        <w:rPr>
          <w:rFonts w:asciiTheme="majorHAnsi" w:hAnsiTheme="majorHAnsi" w:cstheme="majorHAnsi"/>
          <w:b/>
          <w:sz w:val="24"/>
          <w:szCs w:val="24"/>
        </w:rPr>
        <w:t>con un incremento del 278% en comparación con el año 2019</w:t>
      </w:r>
      <w:r w:rsidRPr="0008379E">
        <w:rPr>
          <w:rFonts w:asciiTheme="majorHAnsi" w:hAnsiTheme="majorHAnsi" w:cstheme="majorHAnsi"/>
          <w:sz w:val="24"/>
          <w:szCs w:val="24"/>
        </w:rPr>
        <w:t xml:space="preserve"> en el que se impactaron a 5,483 personas.</w:t>
      </w:r>
    </w:p>
    <w:p w14:paraId="0D3DE550" w14:textId="2D2781B6" w:rsidR="0008379E" w:rsidRPr="00E3779D" w:rsidRDefault="00576BAA" w:rsidP="00097281">
      <w:pPr>
        <w:spacing w:after="0" w:line="240" w:lineRule="auto"/>
        <w:jc w:val="both"/>
        <w:rPr>
          <w:rFonts w:asciiTheme="majorHAnsi" w:hAnsiTheme="majorHAnsi" w:cstheme="majorHAnsi"/>
          <w:color w:val="C00000"/>
          <w:sz w:val="24"/>
          <w:szCs w:val="24"/>
        </w:rPr>
      </w:pPr>
      <w:r w:rsidRPr="00BD67B5">
        <w:rPr>
          <w:rFonts w:asciiTheme="majorHAnsi" w:hAnsiTheme="majorHAnsi" w:cstheme="majorHAnsi"/>
          <w:color w:val="C00000"/>
          <w:sz w:val="24"/>
          <w:szCs w:val="24"/>
        </w:rPr>
        <w:t>Utia’al u beeta’</w:t>
      </w:r>
      <w:r w:rsidR="00121165">
        <w:rPr>
          <w:rFonts w:asciiTheme="majorHAnsi" w:hAnsiTheme="majorHAnsi" w:cstheme="majorHAnsi"/>
          <w:color w:val="C00000"/>
          <w:sz w:val="24"/>
          <w:szCs w:val="24"/>
        </w:rPr>
        <w:t xml:space="preserve">al u meyajil u ts’a’abal ojéeltbil </w:t>
      </w:r>
      <w:r w:rsidR="002147EB">
        <w:rPr>
          <w:rFonts w:asciiTheme="majorHAnsi" w:hAnsiTheme="majorHAnsi" w:cstheme="majorHAnsi"/>
          <w:color w:val="C00000"/>
          <w:sz w:val="24"/>
          <w:szCs w:val="24"/>
        </w:rPr>
        <w:t xml:space="preserve">ichil kajnáalilo’ob </w:t>
      </w:r>
      <w:r w:rsidR="00DD7451">
        <w:rPr>
          <w:rFonts w:asciiTheme="majorHAnsi" w:hAnsiTheme="majorHAnsi" w:cstheme="majorHAnsi"/>
          <w:color w:val="C00000"/>
          <w:sz w:val="24"/>
          <w:szCs w:val="24"/>
        </w:rPr>
        <w:t xml:space="preserve">u k’a’ananil u yojéelta’al yéetel u ma’alob meyajta’al </w:t>
      </w:r>
      <w:r w:rsidR="000865CF">
        <w:rPr>
          <w:rFonts w:asciiTheme="majorHAnsi" w:hAnsiTheme="majorHAnsi" w:cstheme="majorHAnsi"/>
          <w:color w:val="C00000"/>
          <w:sz w:val="24"/>
          <w:szCs w:val="24"/>
        </w:rPr>
        <w:t xml:space="preserve">le ba’ax yaan u yil yéetel </w:t>
      </w:r>
      <w:r w:rsidR="00BA3704">
        <w:rPr>
          <w:rFonts w:asciiTheme="majorHAnsi" w:hAnsiTheme="majorHAnsi" w:cstheme="majorHAnsi"/>
          <w:color w:val="C00000"/>
          <w:sz w:val="24"/>
          <w:szCs w:val="24"/>
        </w:rPr>
        <w:t xml:space="preserve">Sáasilil meyaj jala’ache’, </w:t>
      </w:r>
      <w:r w:rsidR="001134F9">
        <w:rPr>
          <w:rFonts w:asciiTheme="majorHAnsi" w:hAnsiTheme="majorHAnsi" w:cstheme="majorHAnsi"/>
          <w:color w:val="C00000"/>
          <w:sz w:val="24"/>
          <w:szCs w:val="24"/>
        </w:rPr>
        <w:t xml:space="preserve">ichil u ja’abil 2020e’ beeta’ab jejeláasil meyajilo’ob </w:t>
      </w:r>
      <w:r w:rsidR="00135C5D">
        <w:rPr>
          <w:rFonts w:asciiTheme="majorHAnsi" w:hAnsiTheme="majorHAnsi" w:cstheme="majorHAnsi"/>
          <w:color w:val="C00000"/>
          <w:sz w:val="24"/>
          <w:szCs w:val="24"/>
        </w:rPr>
        <w:t>utia’al tuláakal kajnáalilo’</w:t>
      </w:r>
      <w:r w:rsidR="00097281">
        <w:rPr>
          <w:rFonts w:asciiTheme="majorHAnsi" w:hAnsiTheme="majorHAnsi" w:cstheme="majorHAnsi"/>
          <w:color w:val="C00000"/>
          <w:sz w:val="24"/>
          <w:szCs w:val="24"/>
        </w:rPr>
        <w:t xml:space="preserve">ob, </w:t>
      </w:r>
      <w:r w:rsidR="00097281" w:rsidRPr="00097281">
        <w:rPr>
          <w:rFonts w:asciiTheme="majorHAnsi" w:hAnsiTheme="majorHAnsi" w:cstheme="majorHAnsi"/>
          <w:b/>
          <w:color w:val="C00000"/>
          <w:sz w:val="24"/>
          <w:szCs w:val="24"/>
        </w:rPr>
        <w:t xml:space="preserve">ichil le meyajilo’oba’ táakpajo’ob </w:t>
      </w:r>
      <w:r w:rsidR="00097281">
        <w:rPr>
          <w:rFonts w:asciiTheme="majorHAnsi" w:hAnsiTheme="majorHAnsi" w:cstheme="majorHAnsi"/>
          <w:b/>
          <w:color w:val="C00000"/>
          <w:sz w:val="24"/>
          <w:szCs w:val="24"/>
        </w:rPr>
        <w:t>20,699 máako’ob, wa k-ketik yéetel u ja’abil 2019e’</w:t>
      </w:r>
      <w:r w:rsidR="00E3779D">
        <w:rPr>
          <w:rFonts w:asciiTheme="majorHAnsi" w:hAnsiTheme="majorHAnsi" w:cstheme="majorHAnsi"/>
          <w:b/>
          <w:color w:val="C00000"/>
          <w:sz w:val="24"/>
          <w:szCs w:val="24"/>
        </w:rPr>
        <w:t xml:space="preserve"> ilike’ jna’ak 278%toil, </w:t>
      </w:r>
      <w:r w:rsidR="00E3779D">
        <w:rPr>
          <w:rFonts w:asciiTheme="majorHAnsi" w:hAnsiTheme="majorHAnsi" w:cstheme="majorHAnsi"/>
          <w:color w:val="C00000"/>
          <w:sz w:val="24"/>
          <w:szCs w:val="24"/>
        </w:rPr>
        <w:t xml:space="preserve">ti’ le ja’abilo’ táakpajo’ob 5,483máako’ob. </w:t>
      </w:r>
    </w:p>
    <w:p w14:paraId="537A959B" w14:textId="782FD5C8" w:rsidR="0006440B" w:rsidRDefault="0006440B" w:rsidP="00A34AB9">
      <w:pPr>
        <w:pStyle w:val="Ttulo13"/>
        <w:spacing w:line="240" w:lineRule="auto"/>
        <w:rPr>
          <w:lang w:val="es-MX"/>
        </w:rPr>
      </w:pPr>
      <w:bookmarkStart w:id="75" w:name="_Toc65838444"/>
      <w:r w:rsidRPr="006C6C77">
        <w:rPr>
          <w:lang w:val="es-MX"/>
        </w:rPr>
        <w:t>Día Internacional de la Protección de Datos Personales</w:t>
      </w:r>
      <w:bookmarkEnd w:id="75"/>
    </w:p>
    <w:p w14:paraId="5E295AAE" w14:textId="43FECC4D" w:rsidR="00933755" w:rsidRPr="000E06AE" w:rsidRDefault="000E06AE" w:rsidP="00933755">
      <w:pPr>
        <w:rPr>
          <w:rFonts w:asciiTheme="majorHAnsi" w:hAnsiTheme="majorHAnsi" w:cstheme="majorHAnsi"/>
          <w:b/>
          <w:color w:val="C00000"/>
          <w:sz w:val="32"/>
          <w:szCs w:val="32"/>
          <w:lang w:eastAsia="es-MX" w:bidi="en-US"/>
        </w:rPr>
      </w:pPr>
      <w:r w:rsidRPr="000E06AE">
        <w:rPr>
          <w:rFonts w:asciiTheme="majorHAnsi" w:hAnsiTheme="majorHAnsi" w:cstheme="majorHAnsi"/>
          <w:b/>
          <w:color w:val="C00000"/>
          <w:sz w:val="32"/>
          <w:szCs w:val="32"/>
          <w:lang w:eastAsia="es-MX" w:bidi="en-US"/>
        </w:rPr>
        <w:t>U MÁANK’IINAL U KALÁANTA’AL BA’AXO’OB YAAN U YIL YÉETEL MÁAKO’OB</w:t>
      </w:r>
    </w:p>
    <w:p w14:paraId="20CA42F0" w14:textId="77777777" w:rsidR="0006440B" w:rsidRPr="006C6C77" w:rsidRDefault="0006440B" w:rsidP="00A34AB9">
      <w:pPr>
        <w:spacing w:after="0" w:line="240" w:lineRule="auto"/>
        <w:rPr>
          <w:lang w:eastAsia="es-ES"/>
        </w:rPr>
      </w:pPr>
    </w:p>
    <w:p w14:paraId="0A76ACAF" w14:textId="0BC2E355" w:rsidR="0006440B" w:rsidRDefault="0006440B" w:rsidP="00A34AB9">
      <w:pPr>
        <w:spacing w:after="0" w:line="240" w:lineRule="auto"/>
        <w:jc w:val="both"/>
        <w:rPr>
          <w:rFonts w:asciiTheme="majorHAnsi" w:hAnsiTheme="majorHAnsi" w:cstheme="majorHAnsi"/>
          <w:sz w:val="24"/>
          <w:szCs w:val="24"/>
          <w:lang w:eastAsia="es-ES"/>
        </w:rPr>
      </w:pPr>
      <w:r w:rsidRPr="006C6C77">
        <w:rPr>
          <w:rFonts w:asciiTheme="majorHAnsi" w:hAnsiTheme="majorHAnsi" w:cstheme="majorHAnsi"/>
          <w:noProof/>
          <w:sz w:val="24"/>
          <w:szCs w:val="24"/>
          <w:lang w:eastAsia="es-MX"/>
        </w:rPr>
        <w:lastRenderedPageBreak/>
        <w:drawing>
          <wp:anchor distT="0" distB="0" distL="114300" distR="114300" simplePos="0" relativeHeight="251659264" behindDoc="0" locked="0" layoutInCell="1" allowOverlap="1" wp14:anchorId="41096C20" wp14:editId="2185CFB5">
            <wp:simplePos x="0" y="0"/>
            <wp:positionH relativeFrom="margin">
              <wp:align>left</wp:align>
            </wp:positionH>
            <wp:positionV relativeFrom="paragraph">
              <wp:posOffset>2540</wp:posOffset>
            </wp:positionV>
            <wp:extent cx="2320564" cy="2156460"/>
            <wp:effectExtent l="0" t="0" r="3810" b="0"/>
            <wp:wrapSquare wrapText="bothSides"/>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0564"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C77">
        <w:rPr>
          <w:rFonts w:asciiTheme="majorHAnsi" w:hAnsiTheme="majorHAnsi" w:cstheme="majorHAnsi"/>
          <w:sz w:val="24"/>
          <w:szCs w:val="24"/>
          <w:lang w:eastAsia="es-ES"/>
        </w:rPr>
        <w:t xml:space="preserve">El 28 de enero, en conmemoración del Día Internacional de la Protección de Datos Personales, se realizaron las Jornadas de Protección de Datos Personales con actividades dirigidas a la sociedad en general, a fin de generar conciencia respecto al ejercicio de sus derechos ARCO, la importancia de los avisos de privacidad y el adecuado manejo de sus datos. </w:t>
      </w:r>
    </w:p>
    <w:p w14:paraId="4E97FC09" w14:textId="0BC277E3" w:rsidR="00BC4457" w:rsidRPr="00EC303C" w:rsidRDefault="00730CF6" w:rsidP="00A34AB9">
      <w:pPr>
        <w:spacing w:after="0" w:line="240" w:lineRule="auto"/>
        <w:jc w:val="both"/>
        <w:rPr>
          <w:rFonts w:asciiTheme="majorHAnsi" w:hAnsiTheme="majorHAnsi" w:cstheme="majorHAnsi"/>
          <w:color w:val="C00000"/>
          <w:sz w:val="24"/>
          <w:szCs w:val="24"/>
          <w:lang w:eastAsia="es-ES"/>
        </w:rPr>
      </w:pPr>
      <w:r w:rsidRPr="00EC303C">
        <w:rPr>
          <w:rFonts w:asciiTheme="majorHAnsi" w:hAnsiTheme="majorHAnsi" w:cstheme="majorHAnsi"/>
          <w:color w:val="C00000"/>
          <w:sz w:val="24"/>
          <w:szCs w:val="24"/>
          <w:lang w:eastAsia="es-ES"/>
        </w:rPr>
        <w:t>Tu k’iinil 28 ti’ eneroe’, ichil u k’inbesajil u Máank’iinal u Kaláanta’al Baxo’ob Yan u Yil Yéetel Máako’</w:t>
      </w:r>
      <w:r w:rsidR="00EC303C">
        <w:rPr>
          <w:rFonts w:asciiTheme="majorHAnsi" w:hAnsiTheme="majorHAnsi" w:cstheme="majorHAnsi"/>
          <w:color w:val="C00000"/>
          <w:sz w:val="24"/>
          <w:szCs w:val="24"/>
          <w:lang w:eastAsia="es-ES"/>
        </w:rPr>
        <w:t>obe’, beeta’ab jejeláasil meyajilo’ob utia’al u táakpajal tuláakal kaaj</w:t>
      </w:r>
      <w:r w:rsidR="00ED002F">
        <w:rPr>
          <w:rFonts w:asciiTheme="majorHAnsi" w:hAnsiTheme="majorHAnsi" w:cstheme="majorHAnsi"/>
          <w:color w:val="C00000"/>
          <w:sz w:val="24"/>
          <w:szCs w:val="24"/>
          <w:lang w:eastAsia="es-ES"/>
        </w:rPr>
        <w:t xml:space="preserve">, utia’al </w:t>
      </w:r>
      <w:r w:rsidR="00750668">
        <w:rPr>
          <w:rFonts w:asciiTheme="majorHAnsi" w:hAnsiTheme="majorHAnsi" w:cstheme="majorHAnsi"/>
          <w:color w:val="C00000"/>
          <w:sz w:val="24"/>
          <w:szCs w:val="24"/>
          <w:lang w:eastAsia="es-ES"/>
        </w:rPr>
        <w:t xml:space="preserve">ka yanak u tuukulilti’ob </w:t>
      </w:r>
      <w:r w:rsidR="00594E19">
        <w:rPr>
          <w:rFonts w:asciiTheme="majorHAnsi" w:hAnsiTheme="majorHAnsi" w:cstheme="majorHAnsi"/>
          <w:color w:val="C00000"/>
          <w:sz w:val="24"/>
          <w:szCs w:val="24"/>
          <w:lang w:eastAsia="es-ES"/>
        </w:rPr>
        <w:t xml:space="preserve">u meyajto’ob le ku k’abatik páajtalil ARCO, </w:t>
      </w:r>
      <w:r w:rsidR="00300C53">
        <w:rPr>
          <w:rFonts w:asciiTheme="majorHAnsi" w:hAnsiTheme="majorHAnsi" w:cstheme="majorHAnsi"/>
          <w:color w:val="C00000"/>
          <w:sz w:val="24"/>
          <w:szCs w:val="24"/>
          <w:lang w:eastAsia="es-ES"/>
        </w:rPr>
        <w:t xml:space="preserve">u k’a’ananil u ya’alal ba’axtia’al ku meyajtbil ba’axo’ob atia’al </w:t>
      </w:r>
      <w:r w:rsidR="00252D4E">
        <w:rPr>
          <w:rFonts w:asciiTheme="majorHAnsi" w:hAnsiTheme="majorHAnsi" w:cstheme="majorHAnsi"/>
          <w:color w:val="C00000"/>
          <w:sz w:val="24"/>
          <w:szCs w:val="24"/>
          <w:lang w:eastAsia="es-ES"/>
        </w:rPr>
        <w:t>yéetel ka</w:t>
      </w:r>
      <w:r w:rsidR="000A5A22">
        <w:rPr>
          <w:rFonts w:asciiTheme="majorHAnsi" w:hAnsiTheme="majorHAnsi" w:cstheme="majorHAnsi"/>
          <w:color w:val="C00000"/>
          <w:sz w:val="24"/>
          <w:szCs w:val="24"/>
          <w:lang w:eastAsia="es-ES"/>
        </w:rPr>
        <w:t xml:space="preserve"> ma’alob meyajta’ak. </w:t>
      </w:r>
      <w:r w:rsidR="00750668">
        <w:rPr>
          <w:rFonts w:asciiTheme="majorHAnsi" w:hAnsiTheme="majorHAnsi" w:cstheme="majorHAnsi"/>
          <w:color w:val="C00000"/>
          <w:sz w:val="24"/>
          <w:szCs w:val="24"/>
          <w:lang w:eastAsia="es-ES"/>
        </w:rPr>
        <w:t xml:space="preserve"> </w:t>
      </w:r>
    </w:p>
    <w:p w14:paraId="05CB7198" w14:textId="77777777" w:rsidR="0006440B" w:rsidRPr="00EC303C" w:rsidRDefault="0006440B" w:rsidP="00A34AB9">
      <w:pPr>
        <w:spacing w:after="0" w:line="240" w:lineRule="auto"/>
        <w:jc w:val="both"/>
        <w:rPr>
          <w:rFonts w:asciiTheme="majorHAnsi" w:hAnsiTheme="majorHAnsi" w:cstheme="majorHAnsi"/>
          <w:color w:val="C00000"/>
          <w:sz w:val="24"/>
          <w:szCs w:val="24"/>
          <w:lang w:eastAsia="es-ES"/>
        </w:rPr>
      </w:pPr>
    </w:p>
    <w:p w14:paraId="68D19AA6" w14:textId="7E48B1F5" w:rsidR="0006440B" w:rsidRDefault="0006440B" w:rsidP="00A34AB9">
      <w:pPr>
        <w:spacing w:after="0" w:line="240" w:lineRule="auto"/>
        <w:jc w:val="both"/>
        <w:rPr>
          <w:rFonts w:asciiTheme="majorHAnsi" w:hAnsiTheme="majorHAnsi" w:cstheme="majorHAnsi"/>
          <w:sz w:val="24"/>
          <w:szCs w:val="24"/>
          <w:lang w:eastAsia="es-ES"/>
        </w:rPr>
      </w:pPr>
      <w:r w:rsidRPr="006C6C77">
        <w:rPr>
          <w:rFonts w:asciiTheme="majorHAnsi" w:hAnsiTheme="majorHAnsi" w:cstheme="majorHAnsi"/>
          <w:sz w:val="24"/>
          <w:szCs w:val="24"/>
          <w:lang w:eastAsia="es-ES"/>
        </w:rPr>
        <w:t xml:space="preserve">Se desarrolló una campaña en redes sociales y algunos medios de comunicación radiofónica (en cortesía), la cual estuvo integrada por un video en el que participaron personas del servicio público que laboran en el Inaip Yucatán </w:t>
      </w:r>
      <w:hyperlink r:id="rId13" w:history="1">
        <w:r w:rsidRPr="006C6C77">
          <w:rPr>
            <w:rFonts w:asciiTheme="majorHAnsi" w:hAnsiTheme="majorHAnsi" w:cstheme="majorHAnsi"/>
            <w:color w:val="0000FF"/>
            <w:sz w:val="24"/>
            <w:szCs w:val="24"/>
            <w:u w:val="single"/>
          </w:rPr>
          <w:t>https://www.youtube.com/watch?v=u6xjJ7UQGEA</w:t>
        </w:r>
      </w:hyperlink>
      <w:r w:rsidRPr="006C6C77">
        <w:rPr>
          <w:rFonts w:asciiTheme="majorHAnsi" w:hAnsiTheme="majorHAnsi" w:cstheme="majorHAnsi"/>
          <w:color w:val="0000FF"/>
          <w:sz w:val="24"/>
          <w:szCs w:val="24"/>
          <w:u w:val="single"/>
        </w:rPr>
        <w:t xml:space="preserve">, </w:t>
      </w:r>
      <w:r w:rsidRPr="006C6C77">
        <w:rPr>
          <w:rFonts w:asciiTheme="majorHAnsi" w:hAnsiTheme="majorHAnsi" w:cstheme="majorHAnsi"/>
          <w:sz w:val="24"/>
          <w:szCs w:val="24"/>
          <w:lang w:eastAsia="es-ES"/>
        </w:rPr>
        <w:t xml:space="preserve">una pauta de redes sociales de dos semanas con contenido exclusivo sobre la protección de datos personales y la campaña de videos para redes sociales  #SinAvisoNoHayPermiso </w:t>
      </w:r>
      <w:hyperlink r:id="rId14" w:history="1">
        <w:r w:rsidRPr="006C6C77">
          <w:rPr>
            <w:rFonts w:asciiTheme="majorHAnsi" w:hAnsiTheme="majorHAnsi" w:cstheme="majorHAnsi"/>
            <w:color w:val="0000FF"/>
            <w:sz w:val="24"/>
            <w:szCs w:val="24"/>
            <w:u w:val="single"/>
            <w:lang w:eastAsia="es-ES"/>
          </w:rPr>
          <w:t>https://youtube.com/playlist?list=PL3JzWZYPVvNHAg4grvXcLUffWj23VTZc6</w:t>
        </w:r>
      </w:hyperlink>
      <w:r w:rsidRPr="006C6C77">
        <w:rPr>
          <w:rFonts w:asciiTheme="majorHAnsi" w:hAnsiTheme="majorHAnsi" w:cstheme="majorHAnsi"/>
          <w:sz w:val="24"/>
          <w:szCs w:val="24"/>
          <w:lang w:eastAsia="es-ES"/>
        </w:rPr>
        <w:t>, como un exhorto a la ciudadanía para exigir el aviso de privacidad, antes de entregar datos personales a los sujetos obligados. La campaña se compuso de 5 spots (4 en español y uno en maya), transmitidos del 20 al 31 de enero de 2020.</w:t>
      </w:r>
    </w:p>
    <w:p w14:paraId="45E00DA6" w14:textId="61F4E594" w:rsidR="00976996" w:rsidRPr="00F70E89" w:rsidRDefault="00281D7E" w:rsidP="00A34AB9">
      <w:pPr>
        <w:spacing w:after="0" w:line="240" w:lineRule="auto"/>
        <w:jc w:val="both"/>
        <w:rPr>
          <w:rFonts w:asciiTheme="majorHAnsi" w:hAnsiTheme="majorHAnsi" w:cstheme="majorHAnsi"/>
          <w:color w:val="C00000"/>
          <w:sz w:val="24"/>
          <w:szCs w:val="24"/>
          <w:lang w:eastAsia="es-ES"/>
        </w:rPr>
      </w:pPr>
      <w:r w:rsidRPr="00281D7E">
        <w:rPr>
          <w:rFonts w:asciiTheme="majorHAnsi" w:hAnsiTheme="majorHAnsi" w:cstheme="majorHAnsi"/>
          <w:color w:val="C00000"/>
          <w:sz w:val="24"/>
          <w:szCs w:val="24"/>
          <w:lang w:eastAsia="es-ES"/>
        </w:rPr>
        <w:t xml:space="preserve">Beeta’ab </w:t>
      </w:r>
      <w:r>
        <w:rPr>
          <w:rFonts w:asciiTheme="majorHAnsi" w:hAnsiTheme="majorHAnsi" w:cstheme="majorHAnsi"/>
          <w:color w:val="C00000"/>
          <w:sz w:val="24"/>
          <w:szCs w:val="24"/>
          <w:lang w:eastAsia="es-ES"/>
        </w:rPr>
        <w:t xml:space="preserve">jump’éel meyaj ichil u chíikulilo’ob redes sociales yéetel ichil jayp’éel </w:t>
      </w:r>
      <w:r w:rsidR="00317BB0">
        <w:rPr>
          <w:rFonts w:asciiTheme="majorHAnsi" w:hAnsiTheme="majorHAnsi" w:cstheme="majorHAnsi"/>
          <w:color w:val="C00000"/>
          <w:sz w:val="24"/>
          <w:szCs w:val="24"/>
          <w:lang w:eastAsia="es-ES"/>
        </w:rPr>
        <w:t>chíikulilo’ob radio (ma’ anchaj u bo’ota’</w:t>
      </w:r>
      <w:r w:rsidR="0084677A">
        <w:rPr>
          <w:rFonts w:asciiTheme="majorHAnsi" w:hAnsiTheme="majorHAnsi" w:cstheme="majorHAnsi"/>
          <w:color w:val="C00000"/>
          <w:sz w:val="24"/>
          <w:szCs w:val="24"/>
          <w:lang w:eastAsia="es-ES"/>
        </w:rPr>
        <w:t xml:space="preserve">al), </w:t>
      </w:r>
      <w:r w:rsidR="002B3503">
        <w:rPr>
          <w:rFonts w:asciiTheme="majorHAnsi" w:hAnsiTheme="majorHAnsi" w:cstheme="majorHAnsi"/>
          <w:color w:val="C00000"/>
          <w:sz w:val="24"/>
          <w:szCs w:val="24"/>
          <w:lang w:eastAsia="es-ES"/>
        </w:rPr>
        <w:t xml:space="preserve">te’elo’ e’esa’ab xan jump’éel video </w:t>
      </w:r>
      <w:r w:rsidR="00FB1549">
        <w:rPr>
          <w:rFonts w:asciiTheme="majorHAnsi" w:hAnsiTheme="majorHAnsi" w:cstheme="majorHAnsi"/>
          <w:color w:val="C00000"/>
          <w:sz w:val="24"/>
          <w:szCs w:val="24"/>
          <w:lang w:eastAsia="es-ES"/>
        </w:rPr>
        <w:t>tu’</w:t>
      </w:r>
      <w:r w:rsidR="00F41191">
        <w:rPr>
          <w:rFonts w:asciiTheme="majorHAnsi" w:hAnsiTheme="majorHAnsi" w:cstheme="majorHAnsi"/>
          <w:color w:val="C00000"/>
          <w:sz w:val="24"/>
          <w:szCs w:val="24"/>
          <w:lang w:eastAsia="es-ES"/>
        </w:rPr>
        <w:t xml:space="preserve">ux ku táakpajal u aj-meyajilo’ob Inaip Yucatán </w:t>
      </w:r>
      <w:hyperlink r:id="rId15" w:history="1">
        <w:r w:rsidR="00F41191" w:rsidRPr="006C6C77">
          <w:rPr>
            <w:rFonts w:asciiTheme="majorHAnsi" w:hAnsiTheme="majorHAnsi" w:cstheme="majorHAnsi"/>
            <w:color w:val="0000FF"/>
            <w:sz w:val="24"/>
            <w:szCs w:val="24"/>
            <w:u w:val="single"/>
          </w:rPr>
          <w:t>https://www.youtube.com/watch?v=u6xjJ7UQGEA</w:t>
        </w:r>
      </w:hyperlink>
      <w:r w:rsidR="00F41191" w:rsidRPr="006C6C77">
        <w:rPr>
          <w:rFonts w:asciiTheme="majorHAnsi" w:hAnsiTheme="majorHAnsi" w:cstheme="majorHAnsi"/>
          <w:color w:val="0000FF"/>
          <w:sz w:val="24"/>
          <w:szCs w:val="24"/>
          <w:u w:val="single"/>
        </w:rPr>
        <w:t>,</w:t>
      </w:r>
      <w:r w:rsidR="00F41191">
        <w:rPr>
          <w:rFonts w:asciiTheme="majorHAnsi" w:hAnsiTheme="majorHAnsi" w:cstheme="majorHAnsi"/>
          <w:color w:val="0000FF"/>
          <w:sz w:val="24"/>
          <w:szCs w:val="24"/>
          <w:u w:val="single"/>
        </w:rPr>
        <w:t xml:space="preserve"> </w:t>
      </w:r>
      <w:r w:rsidR="00F41191" w:rsidRPr="00F41191">
        <w:rPr>
          <w:rFonts w:asciiTheme="majorHAnsi" w:hAnsiTheme="majorHAnsi" w:cstheme="majorHAnsi"/>
          <w:color w:val="C00000"/>
          <w:sz w:val="24"/>
          <w:szCs w:val="24"/>
        </w:rPr>
        <w:t>jump’</w:t>
      </w:r>
      <w:r w:rsidR="00F41191">
        <w:rPr>
          <w:rFonts w:asciiTheme="majorHAnsi" w:hAnsiTheme="majorHAnsi" w:cstheme="majorHAnsi"/>
          <w:color w:val="C00000"/>
          <w:sz w:val="24"/>
          <w:szCs w:val="24"/>
        </w:rPr>
        <w:t xml:space="preserve">éel meyaj ichil redes sociales lela’, ka’ap’éel p’íisk’iino’ob xáanchajij, ichil le meyajilo’ ka’ansa’ab ba’ax u k’a’ananil u </w:t>
      </w:r>
      <w:r w:rsidR="008D3B58">
        <w:rPr>
          <w:rFonts w:asciiTheme="majorHAnsi" w:hAnsiTheme="majorHAnsi" w:cstheme="majorHAnsi"/>
          <w:color w:val="C00000"/>
          <w:sz w:val="24"/>
          <w:szCs w:val="24"/>
        </w:rPr>
        <w:t xml:space="preserve">kaláanta’al </w:t>
      </w:r>
      <w:r w:rsidR="00F70E89">
        <w:rPr>
          <w:rFonts w:asciiTheme="majorHAnsi" w:hAnsiTheme="majorHAnsi" w:cstheme="majorHAnsi"/>
          <w:color w:val="C00000"/>
          <w:sz w:val="24"/>
          <w:szCs w:val="24"/>
        </w:rPr>
        <w:t xml:space="preserve">le ba’axo’ob yaan u yil yéetel máako’ob yéetel video’ob ichil redes sociales ku k’abatik </w:t>
      </w:r>
      <w:r w:rsidR="00F70E89" w:rsidRPr="00F70E89">
        <w:rPr>
          <w:rFonts w:asciiTheme="majorHAnsi" w:hAnsiTheme="majorHAnsi" w:cstheme="majorHAnsi"/>
          <w:color w:val="C00000"/>
          <w:sz w:val="24"/>
          <w:szCs w:val="24"/>
        </w:rPr>
        <w:t xml:space="preserve">#SinAvisoNoHayPermiso </w:t>
      </w:r>
      <w:hyperlink r:id="rId16" w:history="1">
        <w:r w:rsidR="00F70E89" w:rsidRPr="00F70E89">
          <w:rPr>
            <w:rStyle w:val="Hipervnculo"/>
            <w:rFonts w:asciiTheme="majorHAnsi" w:hAnsiTheme="majorHAnsi" w:cstheme="majorHAnsi"/>
            <w:sz w:val="24"/>
            <w:szCs w:val="24"/>
          </w:rPr>
          <w:t>https://youtube.com/playlist?list=PL3JzWZYPVvNHAg4grvXcLUffWj23VTZc6</w:t>
        </w:r>
      </w:hyperlink>
      <w:r w:rsidR="00F70E89">
        <w:rPr>
          <w:rFonts w:asciiTheme="majorHAnsi" w:hAnsiTheme="majorHAnsi" w:cstheme="majorHAnsi"/>
          <w:color w:val="C00000"/>
          <w:sz w:val="24"/>
          <w:szCs w:val="24"/>
        </w:rPr>
        <w:t xml:space="preserve">, utia’al beyo’ </w:t>
      </w:r>
      <w:r w:rsidR="00220818">
        <w:rPr>
          <w:rFonts w:asciiTheme="majorHAnsi" w:hAnsiTheme="majorHAnsi" w:cstheme="majorHAnsi"/>
          <w:color w:val="C00000"/>
          <w:sz w:val="24"/>
          <w:szCs w:val="24"/>
        </w:rPr>
        <w:t xml:space="preserve">le kajnáalo’obo’ ka u k’áato’ob </w:t>
      </w:r>
      <w:r w:rsidR="00197A67">
        <w:rPr>
          <w:rFonts w:asciiTheme="majorHAnsi" w:hAnsiTheme="majorHAnsi" w:cstheme="majorHAnsi"/>
          <w:color w:val="C00000"/>
          <w:sz w:val="24"/>
          <w:szCs w:val="24"/>
        </w:rPr>
        <w:t>ti’</w:t>
      </w:r>
      <w:r w:rsidR="0076777E">
        <w:rPr>
          <w:rFonts w:asciiTheme="majorHAnsi" w:hAnsiTheme="majorHAnsi" w:cstheme="majorHAnsi"/>
          <w:color w:val="C00000"/>
          <w:sz w:val="24"/>
          <w:szCs w:val="24"/>
        </w:rPr>
        <w:t xml:space="preserve"> le molayilo’ob tu’ux ku p’atik ba’axo’ob yaan u yil yéetel leti’ ba’axtia’al kun meyajtbil le ba’axo’obo’. Le meyajilo’ 5p’éel spots ku taasik (kamp’éel ich kastelant’aan yéetel jump’éele’ ich mayaat’aan) máa</w:t>
      </w:r>
      <w:r w:rsidR="008050FB">
        <w:rPr>
          <w:rFonts w:asciiTheme="majorHAnsi" w:hAnsiTheme="majorHAnsi" w:cstheme="majorHAnsi"/>
          <w:color w:val="C00000"/>
          <w:sz w:val="24"/>
          <w:szCs w:val="24"/>
        </w:rPr>
        <w:t>n</w:t>
      </w:r>
      <w:r w:rsidR="0076777E">
        <w:rPr>
          <w:rFonts w:asciiTheme="majorHAnsi" w:hAnsiTheme="majorHAnsi" w:cstheme="majorHAnsi"/>
          <w:color w:val="C00000"/>
          <w:sz w:val="24"/>
          <w:szCs w:val="24"/>
        </w:rPr>
        <w:t xml:space="preserve">sa’ab tu kíinilo’ob 20 tak 31 ti’ enero tu ja’abil 2020. </w:t>
      </w:r>
    </w:p>
    <w:p w14:paraId="4C26C89E" w14:textId="77777777" w:rsidR="0006440B" w:rsidRPr="006C6C77" w:rsidRDefault="0006440B" w:rsidP="00A34AB9">
      <w:pPr>
        <w:spacing w:after="0" w:line="240" w:lineRule="auto"/>
        <w:jc w:val="both"/>
        <w:rPr>
          <w:rFonts w:asciiTheme="majorHAnsi" w:hAnsiTheme="majorHAnsi" w:cstheme="majorHAnsi"/>
          <w:sz w:val="24"/>
          <w:szCs w:val="24"/>
          <w:lang w:eastAsia="es-ES"/>
        </w:rPr>
      </w:pPr>
    </w:p>
    <w:p w14:paraId="06EB27F9" w14:textId="0B185CA6" w:rsidR="0006440B" w:rsidRDefault="0006440B" w:rsidP="00A34AB9">
      <w:pPr>
        <w:spacing w:after="0" w:line="240" w:lineRule="auto"/>
        <w:jc w:val="both"/>
        <w:rPr>
          <w:rFonts w:asciiTheme="majorHAnsi" w:hAnsiTheme="majorHAnsi" w:cstheme="majorHAnsi"/>
          <w:sz w:val="24"/>
          <w:szCs w:val="24"/>
          <w:lang w:eastAsia="es-ES"/>
        </w:rPr>
      </w:pPr>
      <w:r w:rsidRPr="006C6C77">
        <w:rPr>
          <w:rFonts w:asciiTheme="majorHAnsi" w:hAnsiTheme="majorHAnsi" w:cstheme="majorHAnsi"/>
          <w:sz w:val="24"/>
          <w:szCs w:val="24"/>
          <w:lang w:eastAsia="es-ES"/>
        </w:rPr>
        <w:t>Las instancias con las que se gestionó el apoyo para la multiplicación de la campaña, fueron COBAY, UADY, CODHEY e INDEMAYA. Adicionalmente se envió a Xepet radio, Sipse radio, Sistema Tele Yucatán y Sejuve.</w:t>
      </w:r>
    </w:p>
    <w:p w14:paraId="40A705C6" w14:textId="2C36D451" w:rsidR="008050FB" w:rsidRPr="00B4310F" w:rsidRDefault="00461550" w:rsidP="00A34AB9">
      <w:pPr>
        <w:spacing w:after="0" w:line="240" w:lineRule="auto"/>
        <w:jc w:val="both"/>
        <w:rPr>
          <w:rFonts w:asciiTheme="majorHAnsi" w:hAnsiTheme="majorHAnsi" w:cstheme="majorHAnsi"/>
          <w:color w:val="C00000"/>
          <w:sz w:val="24"/>
          <w:szCs w:val="24"/>
          <w:lang w:eastAsia="es-ES"/>
        </w:rPr>
      </w:pPr>
      <w:r w:rsidRPr="00B4310F">
        <w:rPr>
          <w:rFonts w:asciiTheme="majorHAnsi" w:hAnsiTheme="majorHAnsi" w:cstheme="majorHAnsi"/>
          <w:color w:val="C00000"/>
          <w:sz w:val="24"/>
          <w:szCs w:val="24"/>
          <w:lang w:eastAsia="es-ES"/>
        </w:rPr>
        <w:t xml:space="preserve">Le molayilo’ob tu’ux k’áata’ab u yáantajilo’ob utia’al u k’a’ayta’al le meyajilo’ leti’ le je’elo’oba’: COBAY, UADY, CODHEY yéetel INDEMAYA. </w:t>
      </w:r>
      <w:r w:rsidR="008E6559" w:rsidRPr="00B4310F">
        <w:rPr>
          <w:rFonts w:asciiTheme="majorHAnsi" w:hAnsiTheme="majorHAnsi" w:cstheme="majorHAnsi"/>
          <w:color w:val="C00000"/>
          <w:sz w:val="24"/>
          <w:szCs w:val="24"/>
          <w:lang w:eastAsia="es-ES"/>
        </w:rPr>
        <w:t xml:space="preserve">Ku ts’o’okole’ tuxta’ab </w:t>
      </w:r>
      <w:r w:rsidR="002255E3" w:rsidRPr="00B4310F">
        <w:rPr>
          <w:rFonts w:asciiTheme="majorHAnsi" w:hAnsiTheme="majorHAnsi" w:cstheme="majorHAnsi"/>
          <w:color w:val="C00000"/>
          <w:sz w:val="24"/>
          <w:szCs w:val="24"/>
          <w:lang w:eastAsia="es-ES"/>
        </w:rPr>
        <w:t xml:space="preserve">Xepet u chíikulil radio, Sipse u chíikulil radio, U chíikulil Sistema Tele Yucatán yéetel Sejuve. </w:t>
      </w:r>
    </w:p>
    <w:p w14:paraId="06693561" w14:textId="77777777" w:rsidR="0006440B" w:rsidRPr="006C6C77" w:rsidRDefault="0006440B" w:rsidP="00A34AB9">
      <w:pPr>
        <w:spacing w:after="0" w:line="240" w:lineRule="auto"/>
        <w:jc w:val="both"/>
        <w:rPr>
          <w:rFonts w:asciiTheme="majorHAnsi" w:hAnsiTheme="majorHAnsi" w:cstheme="majorHAnsi"/>
          <w:sz w:val="24"/>
          <w:szCs w:val="24"/>
          <w:lang w:eastAsia="es-ES"/>
        </w:rPr>
      </w:pPr>
    </w:p>
    <w:p w14:paraId="0D318D61" w14:textId="4DEAA85B" w:rsidR="0006440B" w:rsidRDefault="0006440B" w:rsidP="00A34AB9">
      <w:pPr>
        <w:spacing w:after="0" w:line="240" w:lineRule="auto"/>
        <w:jc w:val="both"/>
        <w:rPr>
          <w:rFonts w:asciiTheme="majorHAnsi" w:hAnsiTheme="majorHAnsi" w:cstheme="majorHAnsi"/>
          <w:sz w:val="24"/>
          <w:szCs w:val="24"/>
          <w:lang w:eastAsia="es-ES"/>
        </w:rPr>
      </w:pPr>
      <w:r w:rsidRPr="006C6C77">
        <w:rPr>
          <w:rFonts w:asciiTheme="majorHAnsi" w:hAnsiTheme="majorHAnsi" w:cstheme="majorHAnsi"/>
          <w:sz w:val="24"/>
          <w:szCs w:val="24"/>
          <w:lang w:eastAsia="es-ES"/>
        </w:rPr>
        <w:t>Como parte de esta campaña, se realizó una pauta publicitaria para Facebook e Instagram, en la cual se invirtieron 100 mil pesos distribuidos en los cinco spots.</w:t>
      </w:r>
    </w:p>
    <w:p w14:paraId="05FFE74B" w14:textId="48DD40AC" w:rsidR="0008379E" w:rsidRPr="0076684A" w:rsidRDefault="00BD4DB5" w:rsidP="0076684A">
      <w:pPr>
        <w:spacing w:after="0" w:line="240" w:lineRule="auto"/>
        <w:jc w:val="both"/>
        <w:rPr>
          <w:rFonts w:asciiTheme="majorHAnsi" w:hAnsiTheme="majorHAnsi" w:cstheme="majorHAnsi"/>
          <w:sz w:val="24"/>
          <w:szCs w:val="24"/>
          <w:lang w:eastAsia="es-ES"/>
        </w:rPr>
      </w:pPr>
      <w:r w:rsidRPr="00BD4DB5">
        <w:rPr>
          <w:rFonts w:asciiTheme="majorHAnsi" w:hAnsiTheme="majorHAnsi" w:cstheme="majorHAnsi"/>
          <w:color w:val="C00000"/>
          <w:sz w:val="24"/>
          <w:szCs w:val="24"/>
          <w:lang w:eastAsia="es-ES"/>
        </w:rPr>
        <w:t xml:space="preserve">Ichil u láak’ ba’axo’ob beeta’ab ichil le meyajila’, beeta’ab jump’éel </w:t>
      </w:r>
      <w:r w:rsidR="009C27E1">
        <w:rPr>
          <w:rFonts w:asciiTheme="majorHAnsi" w:hAnsiTheme="majorHAnsi" w:cstheme="majorHAnsi"/>
          <w:color w:val="C00000"/>
          <w:sz w:val="24"/>
          <w:szCs w:val="24"/>
          <w:lang w:eastAsia="es-ES"/>
        </w:rPr>
        <w:t xml:space="preserve">meyajil ichil Facebook yéetel Instagram, le meyajilo’ tu tojoltaj 100mil pesus, jats’a’an ichil jo’p’éel meyajilo’ob wa spots. </w:t>
      </w:r>
    </w:p>
    <w:p w14:paraId="3FB9B678" w14:textId="4E0F6CDB" w:rsidR="0006440B" w:rsidRDefault="0006440B" w:rsidP="00A34AB9">
      <w:pPr>
        <w:pStyle w:val="Ttulo13"/>
        <w:spacing w:line="240" w:lineRule="auto"/>
        <w:rPr>
          <w:lang w:val="es-MX"/>
        </w:rPr>
      </w:pPr>
      <w:bookmarkStart w:id="76" w:name="_Toc65838445"/>
      <w:r w:rsidRPr="006C6C77">
        <w:rPr>
          <w:lang w:val="es-MX"/>
        </w:rPr>
        <w:t>Murales por la transparencia en secundarias</w:t>
      </w:r>
      <w:bookmarkEnd w:id="76"/>
    </w:p>
    <w:p w14:paraId="1D4E42F4" w14:textId="57808F3B" w:rsidR="00F76E8B" w:rsidRPr="00C27458" w:rsidRDefault="004445D8" w:rsidP="00C27458">
      <w:pPr>
        <w:rPr>
          <w:rFonts w:asciiTheme="majorHAnsi" w:hAnsiTheme="majorHAnsi" w:cstheme="majorHAnsi"/>
          <w:b/>
          <w:color w:val="C00000"/>
          <w:sz w:val="32"/>
          <w:szCs w:val="32"/>
          <w:lang w:eastAsia="es-MX" w:bidi="en-US"/>
        </w:rPr>
      </w:pPr>
      <w:r w:rsidRPr="0040117E">
        <w:rPr>
          <w:rFonts w:asciiTheme="majorHAnsi" w:hAnsiTheme="majorHAnsi" w:cstheme="majorHAnsi"/>
          <w:b/>
          <w:color w:val="C00000"/>
          <w:sz w:val="32"/>
          <w:szCs w:val="32"/>
          <w:lang w:eastAsia="es-MX" w:bidi="en-US"/>
        </w:rPr>
        <w:t>Boonilo’ob ti’ pak’ tu yo’olal Sáakunaj Meyaj ichil najil xooko’ob secundariaob</w:t>
      </w:r>
    </w:p>
    <w:p w14:paraId="74D8151E" w14:textId="2C56A48F" w:rsidR="0006440B"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noProof/>
          <w:sz w:val="24"/>
          <w:szCs w:val="24"/>
          <w:lang w:eastAsia="es-MX"/>
        </w:rPr>
        <w:drawing>
          <wp:anchor distT="0" distB="0" distL="114300" distR="114300" simplePos="0" relativeHeight="251662336" behindDoc="0" locked="0" layoutInCell="1" allowOverlap="1" wp14:anchorId="060DB967" wp14:editId="578E5066">
            <wp:simplePos x="0" y="0"/>
            <wp:positionH relativeFrom="column">
              <wp:posOffset>50165</wp:posOffset>
            </wp:positionH>
            <wp:positionV relativeFrom="paragraph">
              <wp:posOffset>144145</wp:posOffset>
            </wp:positionV>
            <wp:extent cx="3390900" cy="1798320"/>
            <wp:effectExtent l="0" t="0" r="0" b="0"/>
            <wp:wrapSquare wrapText="bothSides"/>
            <wp:docPr id="9" name="Imagen 9" descr="http://www.inaipyucatan.org.mx/Difusion/Archivos/Galerias/894/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inaipyucatan.org.mx/Difusion/Archivos/Galerias/894/1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t="10600" b="9894"/>
                    <a:stretch>
                      <a:fillRect/>
                    </a:stretch>
                  </pic:blipFill>
                  <pic:spPr bwMode="auto">
                    <a:xfrm>
                      <a:off x="0" y="0"/>
                      <a:ext cx="3390900" cy="1798320"/>
                    </a:xfrm>
                    <a:prstGeom prst="rect">
                      <a:avLst/>
                    </a:prstGeom>
                    <a:noFill/>
                    <a:ln>
                      <a:noFill/>
                    </a:ln>
                  </pic:spPr>
                </pic:pic>
              </a:graphicData>
            </a:graphic>
          </wp:anchor>
        </w:drawing>
      </w:r>
      <w:r w:rsidRPr="006C6C77">
        <w:rPr>
          <w:rFonts w:asciiTheme="majorHAnsi" w:hAnsiTheme="majorHAnsi" w:cstheme="majorHAnsi"/>
          <w:sz w:val="24"/>
          <w:szCs w:val="24"/>
        </w:rPr>
        <w:t xml:space="preserve">Para promover el conocimiento y uso del derecho de la Protección de Datos Personales, en colaboración con la SEGEY, se realizó la entrega del segundo ejemplar de la iniciativa </w:t>
      </w:r>
      <w:r w:rsidRPr="006C6C77">
        <w:rPr>
          <w:rFonts w:asciiTheme="majorHAnsi" w:hAnsiTheme="majorHAnsi" w:cstheme="majorHAnsi"/>
          <w:b/>
          <w:bCs/>
          <w:sz w:val="24"/>
          <w:szCs w:val="24"/>
        </w:rPr>
        <w:t>Mural por la transparencia en secundarias,</w:t>
      </w:r>
      <w:r w:rsidRPr="006C6C77">
        <w:rPr>
          <w:rFonts w:asciiTheme="majorHAnsi" w:hAnsiTheme="majorHAnsi" w:cstheme="majorHAnsi"/>
          <w:sz w:val="24"/>
          <w:szCs w:val="24"/>
        </w:rPr>
        <w:t xml:space="preserve"> en la escuela Secundaria Técnica no. 26.</w:t>
      </w:r>
    </w:p>
    <w:p w14:paraId="12F3D533" w14:textId="6DCF9529" w:rsidR="00DF3722" w:rsidRPr="009755D6" w:rsidRDefault="005A0170" w:rsidP="00A34AB9">
      <w:pPr>
        <w:spacing w:after="0" w:line="240" w:lineRule="auto"/>
        <w:jc w:val="both"/>
        <w:rPr>
          <w:rFonts w:asciiTheme="majorHAnsi" w:hAnsiTheme="majorHAnsi" w:cstheme="majorHAnsi"/>
          <w:color w:val="C00000"/>
          <w:sz w:val="24"/>
          <w:szCs w:val="24"/>
        </w:rPr>
      </w:pPr>
      <w:r w:rsidRPr="005A0170">
        <w:rPr>
          <w:rFonts w:asciiTheme="majorHAnsi" w:hAnsiTheme="majorHAnsi" w:cstheme="majorHAnsi"/>
          <w:color w:val="C00000"/>
          <w:sz w:val="24"/>
          <w:szCs w:val="24"/>
        </w:rPr>
        <w:t xml:space="preserve">Utia’al </w:t>
      </w:r>
      <w:r>
        <w:rPr>
          <w:rFonts w:asciiTheme="majorHAnsi" w:hAnsiTheme="majorHAnsi" w:cstheme="majorHAnsi"/>
          <w:color w:val="C00000"/>
          <w:sz w:val="24"/>
          <w:szCs w:val="24"/>
        </w:rPr>
        <w:t xml:space="preserve">u ts’a’abal ojéeltbil </w:t>
      </w:r>
      <w:r w:rsidR="003F13AD">
        <w:rPr>
          <w:rFonts w:asciiTheme="majorHAnsi" w:hAnsiTheme="majorHAnsi" w:cstheme="majorHAnsi"/>
          <w:color w:val="C00000"/>
          <w:sz w:val="24"/>
          <w:szCs w:val="24"/>
        </w:rPr>
        <w:t xml:space="preserve">u k’a’ananil u kaláanta’al ba’axo’ob yaan u yil yéetel máako’ob, beeta’ab jump’éel múul meyaj yéetel u molayil SEGEY, </w:t>
      </w:r>
      <w:r w:rsidR="00A77463">
        <w:rPr>
          <w:rFonts w:asciiTheme="majorHAnsi" w:hAnsiTheme="majorHAnsi" w:cstheme="majorHAnsi"/>
          <w:color w:val="C00000"/>
          <w:sz w:val="24"/>
          <w:szCs w:val="24"/>
        </w:rPr>
        <w:t>jk’u’</w:t>
      </w:r>
      <w:r w:rsidR="00163E78">
        <w:rPr>
          <w:rFonts w:asciiTheme="majorHAnsi" w:hAnsiTheme="majorHAnsi" w:cstheme="majorHAnsi"/>
          <w:color w:val="C00000"/>
          <w:sz w:val="24"/>
          <w:szCs w:val="24"/>
        </w:rPr>
        <w:t xml:space="preserve">ub </w:t>
      </w:r>
      <w:r w:rsidR="00630743">
        <w:rPr>
          <w:rFonts w:asciiTheme="majorHAnsi" w:hAnsiTheme="majorHAnsi" w:cstheme="majorHAnsi"/>
          <w:color w:val="C00000"/>
          <w:sz w:val="24"/>
          <w:szCs w:val="24"/>
        </w:rPr>
        <w:t xml:space="preserve">uláak’ meyaj </w:t>
      </w:r>
      <w:r w:rsidR="00F55FB3">
        <w:rPr>
          <w:rFonts w:asciiTheme="majorHAnsi" w:hAnsiTheme="majorHAnsi" w:cstheme="majorHAnsi"/>
          <w:color w:val="C00000"/>
          <w:sz w:val="24"/>
          <w:szCs w:val="24"/>
        </w:rPr>
        <w:t xml:space="preserve">ku k’abatik </w:t>
      </w:r>
      <w:r w:rsidR="00F55FB3">
        <w:rPr>
          <w:rFonts w:asciiTheme="majorHAnsi" w:hAnsiTheme="majorHAnsi" w:cstheme="majorHAnsi"/>
          <w:b/>
          <w:color w:val="C00000"/>
          <w:sz w:val="24"/>
          <w:szCs w:val="24"/>
        </w:rPr>
        <w:t xml:space="preserve">Mural por la Transparencia ichil secundariaob, </w:t>
      </w:r>
      <w:r w:rsidR="009755D6">
        <w:rPr>
          <w:rFonts w:asciiTheme="majorHAnsi" w:hAnsiTheme="majorHAnsi" w:cstheme="majorHAnsi"/>
          <w:color w:val="C00000"/>
          <w:sz w:val="24"/>
          <w:szCs w:val="24"/>
        </w:rPr>
        <w:t xml:space="preserve">ti’ u najil xook Secundaria Técnica no. 26. </w:t>
      </w:r>
    </w:p>
    <w:p w14:paraId="20AF141D" w14:textId="77777777" w:rsidR="0006440B" w:rsidRPr="006C6C77" w:rsidRDefault="0006440B" w:rsidP="00A34AB9">
      <w:pPr>
        <w:spacing w:after="0" w:line="240" w:lineRule="auto"/>
        <w:jc w:val="both"/>
        <w:rPr>
          <w:rFonts w:asciiTheme="majorHAnsi" w:hAnsiTheme="majorHAnsi" w:cstheme="majorHAnsi"/>
          <w:sz w:val="24"/>
          <w:szCs w:val="24"/>
        </w:rPr>
      </w:pPr>
    </w:p>
    <w:p w14:paraId="291E7B9D" w14:textId="3884C679" w:rsidR="00BB742B" w:rsidRPr="006C6C77"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Dicha estrategia tiene como objetivo generar espacios que exploten la creatividad de los jóvenes, al mismo tiempo que nos permitan sensibilizarlos sobre los derechos que garantiza el Instituto. El mural fue realizado por el colectivo Creativos Alternos, con el apoyo de alumnos del plantel educativo, y la entrega se realizó en compañía del comisionado presidente, Dr. Aldrin Martín Briceño Conrado, la secretaria de educación Loreto Villanueva Trujillo, la directora de Educación Secundaria Olivia Durán González; el director del plantel, José Daniel Brito Parra, padres de familia y la comunidad estudiantil.</w:t>
      </w:r>
    </w:p>
    <w:p w14:paraId="536EA4A7" w14:textId="17979CDC" w:rsidR="0006440B" w:rsidRPr="007F053E" w:rsidRDefault="007F053E" w:rsidP="00A34AB9">
      <w:pPr>
        <w:spacing w:after="0" w:line="240" w:lineRule="auto"/>
        <w:jc w:val="both"/>
        <w:rPr>
          <w:rFonts w:asciiTheme="majorHAnsi" w:hAnsiTheme="majorHAnsi" w:cstheme="majorHAnsi"/>
          <w:color w:val="C00000"/>
          <w:sz w:val="24"/>
          <w:szCs w:val="24"/>
          <w:lang w:eastAsia="es-MX"/>
        </w:rPr>
      </w:pPr>
      <w:r w:rsidRPr="007F053E">
        <w:rPr>
          <w:rFonts w:asciiTheme="majorHAnsi" w:hAnsiTheme="majorHAnsi" w:cstheme="majorHAnsi"/>
          <w:color w:val="C00000"/>
          <w:sz w:val="24"/>
          <w:szCs w:val="24"/>
          <w:lang w:eastAsia="es-MX"/>
        </w:rPr>
        <w:t xml:space="preserve">Le meyajila’ tukulta’ab utia’al ka </w:t>
      </w:r>
      <w:r>
        <w:rPr>
          <w:rFonts w:asciiTheme="majorHAnsi" w:hAnsiTheme="majorHAnsi" w:cstheme="majorHAnsi"/>
          <w:color w:val="C00000"/>
          <w:sz w:val="24"/>
          <w:szCs w:val="24"/>
          <w:lang w:eastAsia="es-MX"/>
        </w:rPr>
        <w:t xml:space="preserve">síijik tu tuukul le tenkelemo’ob u beeto’ob ma’alob ba’alo’ob, beyxan tu yo’olal lelo’ </w:t>
      </w:r>
      <w:r w:rsidR="001B2400">
        <w:rPr>
          <w:rFonts w:asciiTheme="majorHAnsi" w:hAnsiTheme="majorHAnsi" w:cstheme="majorHAnsi"/>
          <w:color w:val="C00000"/>
          <w:sz w:val="24"/>
          <w:szCs w:val="24"/>
          <w:lang w:eastAsia="es-MX"/>
        </w:rPr>
        <w:t xml:space="preserve">ku yojéeltiko’ob ba’ax páajtalilo’ob ku kaláantik le molayila’. </w:t>
      </w:r>
      <w:r w:rsidR="003F24F3">
        <w:rPr>
          <w:rFonts w:asciiTheme="majorHAnsi" w:hAnsiTheme="majorHAnsi" w:cstheme="majorHAnsi"/>
          <w:color w:val="C00000"/>
          <w:sz w:val="24"/>
          <w:szCs w:val="24"/>
          <w:lang w:eastAsia="es-MX"/>
        </w:rPr>
        <w:t xml:space="preserve">Le boonilo’ beeta’ab tumen u múuch’kabil Creativos Alternos, </w:t>
      </w:r>
      <w:r w:rsidR="006B49A6">
        <w:rPr>
          <w:rFonts w:asciiTheme="majorHAnsi" w:hAnsiTheme="majorHAnsi" w:cstheme="majorHAnsi"/>
          <w:color w:val="C00000"/>
          <w:sz w:val="24"/>
          <w:szCs w:val="24"/>
          <w:lang w:eastAsia="es-MX"/>
        </w:rPr>
        <w:t>áanta’abo’ob tumen le xoknáalo’obo’</w:t>
      </w:r>
      <w:r w:rsidR="00B75985">
        <w:rPr>
          <w:rFonts w:asciiTheme="majorHAnsi" w:hAnsiTheme="majorHAnsi" w:cstheme="majorHAnsi"/>
          <w:color w:val="C00000"/>
          <w:sz w:val="24"/>
          <w:szCs w:val="24"/>
          <w:lang w:eastAsia="es-MX"/>
        </w:rPr>
        <w:t xml:space="preserve">, utia’al u k’u’ubul le boonilo’ táakpajo’ob </w:t>
      </w:r>
      <w:r w:rsidR="00B84C5C">
        <w:rPr>
          <w:rFonts w:asciiTheme="majorHAnsi" w:hAnsiTheme="majorHAnsi" w:cstheme="majorHAnsi"/>
          <w:color w:val="C00000"/>
          <w:sz w:val="24"/>
          <w:szCs w:val="24"/>
          <w:lang w:eastAsia="es-MX"/>
        </w:rPr>
        <w:t xml:space="preserve">Dr. Aldrin Martín Briceño Conrado, u Jo’olpóopil u molayil Ka’anasaj Xook Lotero Villanueva Trujillo, U jo’opóopil u molayil Ka’ansaj Xookil Secundaria Olivia Durán González; yéetel u jo’olpóopil le Najil Xooko’ José Daniel Brito Parra, na’tsilo’ob yéetel papatsilo’ob yéetel tuláakal le xoknáalo’obo’. </w:t>
      </w:r>
    </w:p>
    <w:p w14:paraId="56AF75B4" w14:textId="2AD7655F" w:rsidR="0006440B" w:rsidRDefault="0006440B" w:rsidP="00A34AB9">
      <w:pPr>
        <w:pStyle w:val="Ttulo13"/>
        <w:spacing w:line="240" w:lineRule="auto"/>
        <w:rPr>
          <w:lang w:val="es-MX"/>
        </w:rPr>
      </w:pPr>
      <w:bookmarkStart w:id="77" w:name="_Toc65838446"/>
      <w:r w:rsidRPr="006C6C77">
        <w:rPr>
          <w:lang w:val="es-MX"/>
        </w:rPr>
        <w:lastRenderedPageBreak/>
        <w:t>Conferencia sobre Protección de Datos Personales para estudiantes de la Facultad de Derecho de la UADY</w:t>
      </w:r>
      <w:bookmarkEnd w:id="77"/>
      <w:r w:rsidRPr="006C6C77">
        <w:rPr>
          <w:lang w:val="es-MX"/>
        </w:rPr>
        <w:t xml:space="preserve"> </w:t>
      </w:r>
    </w:p>
    <w:p w14:paraId="24436ED5" w14:textId="360AE03F" w:rsidR="0006440B" w:rsidRPr="00C27458" w:rsidRDefault="002316AD" w:rsidP="00C27458">
      <w:pPr>
        <w:rPr>
          <w:rFonts w:asciiTheme="majorHAnsi" w:hAnsiTheme="majorHAnsi" w:cstheme="majorHAnsi"/>
          <w:b/>
          <w:color w:val="C00000"/>
          <w:sz w:val="32"/>
          <w:szCs w:val="32"/>
          <w:lang w:eastAsia="es-MX" w:bidi="en-US"/>
        </w:rPr>
      </w:pPr>
      <w:r w:rsidRPr="002129E8">
        <w:rPr>
          <w:rFonts w:asciiTheme="majorHAnsi" w:hAnsiTheme="majorHAnsi" w:cstheme="majorHAnsi"/>
          <w:b/>
          <w:color w:val="C00000"/>
          <w:sz w:val="32"/>
          <w:szCs w:val="32"/>
          <w:lang w:eastAsia="es-MX" w:bidi="en-US"/>
        </w:rPr>
        <w:t xml:space="preserve">U tsikbalil tu yo’olal u k’a’ananil u kaláanta’al ba’axo’ob yaan u yil yéetel máako’ob utia’al u xoknáalilo’ob Facultad de Derecho ti’ u Noj Najil Xook UADY. </w:t>
      </w:r>
    </w:p>
    <w:p w14:paraId="49FF9F32" w14:textId="6A14B8B8" w:rsidR="0006440B" w:rsidRDefault="0006440B" w:rsidP="00A34AB9">
      <w:pPr>
        <w:spacing w:after="0" w:line="240" w:lineRule="auto"/>
        <w:jc w:val="both"/>
        <w:rPr>
          <w:rFonts w:asciiTheme="majorHAnsi" w:hAnsiTheme="majorHAnsi" w:cstheme="majorHAnsi"/>
          <w:sz w:val="24"/>
          <w:szCs w:val="24"/>
          <w:lang w:eastAsia="es-ES"/>
        </w:rPr>
      </w:pPr>
      <w:r w:rsidRPr="006C6C77">
        <w:rPr>
          <w:rFonts w:asciiTheme="majorHAnsi" w:hAnsiTheme="majorHAnsi" w:cstheme="majorHAnsi"/>
          <w:noProof/>
          <w:sz w:val="24"/>
          <w:szCs w:val="24"/>
          <w:lang w:eastAsia="es-MX"/>
        </w:rPr>
        <w:drawing>
          <wp:anchor distT="0" distB="0" distL="114300" distR="114300" simplePos="0" relativeHeight="251663360" behindDoc="0" locked="0" layoutInCell="1" allowOverlap="1" wp14:anchorId="09AF4ACD" wp14:editId="24D5439C">
            <wp:simplePos x="0" y="0"/>
            <wp:positionH relativeFrom="margin">
              <wp:posOffset>-71562</wp:posOffset>
            </wp:positionH>
            <wp:positionV relativeFrom="paragraph">
              <wp:posOffset>277660</wp:posOffset>
            </wp:positionV>
            <wp:extent cx="2697480" cy="1600200"/>
            <wp:effectExtent l="0" t="0" r="762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cstate="print">
                      <a:extLst>
                        <a:ext uri="{28A0092B-C50C-407E-A947-70E740481C1C}">
                          <a14:useLocalDpi xmlns:a14="http://schemas.microsoft.com/office/drawing/2010/main" val="0"/>
                        </a:ext>
                      </a:extLst>
                    </a:blip>
                    <a:srcRect t="11130"/>
                    <a:stretch>
                      <a:fillRect/>
                    </a:stretch>
                  </pic:blipFill>
                  <pic:spPr bwMode="auto">
                    <a:xfrm>
                      <a:off x="0" y="0"/>
                      <a:ext cx="26974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C77">
        <w:rPr>
          <w:rFonts w:asciiTheme="majorHAnsi" w:hAnsiTheme="majorHAnsi" w:cstheme="majorHAnsi"/>
          <w:sz w:val="24"/>
          <w:szCs w:val="24"/>
          <w:lang w:eastAsia="es-ES"/>
        </w:rPr>
        <w:t xml:space="preserve">El 29 de enero, se llevó a cabo una plática dirigida a estudiantes de la Facultad de Derecho de la UADY. </w:t>
      </w:r>
    </w:p>
    <w:p w14:paraId="37FF4F79" w14:textId="25CE429B" w:rsidR="00F50524" w:rsidRPr="00CD26DB" w:rsidRDefault="00543851" w:rsidP="00A34AB9">
      <w:pPr>
        <w:spacing w:after="0" w:line="240" w:lineRule="auto"/>
        <w:jc w:val="both"/>
        <w:rPr>
          <w:rFonts w:asciiTheme="majorHAnsi" w:hAnsiTheme="majorHAnsi" w:cstheme="majorHAnsi"/>
          <w:color w:val="C00000"/>
          <w:sz w:val="24"/>
          <w:szCs w:val="24"/>
          <w:lang w:eastAsia="es-ES"/>
        </w:rPr>
      </w:pPr>
      <w:r w:rsidRPr="00CD26DB">
        <w:rPr>
          <w:rFonts w:asciiTheme="majorHAnsi" w:hAnsiTheme="majorHAnsi" w:cstheme="majorHAnsi"/>
          <w:color w:val="C00000"/>
          <w:sz w:val="24"/>
          <w:szCs w:val="24"/>
          <w:lang w:eastAsia="es-ES"/>
        </w:rPr>
        <w:t xml:space="preserve">Tu k’iinil 29 ti’ eneroe’, </w:t>
      </w:r>
      <w:r w:rsidR="00726562" w:rsidRPr="00CD26DB">
        <w:rPr>
          <w:rFonts w:asciiTheme="majorHAnsi" w:hAnsiTheme="majorHAnsi" w:cstheme="majorHAnsi"/>
          <w:color w:val="C00000"/>
          <w:sz w:val="24"/>
          <w:szCs w:val="24"/>
          <w:lang w:eastAsia="es-ES"/>
        </w:rPr>
        <w:t xml:space="preserve">beeta’ab jts’a’ab jump’éel tsikbalil </w:t>
      </w:r>
      <w:r w:rsidR="00940503">
        <w:rPr>
          <w:rFonts w:asciiTheme="majorHAnsi" w:hAnsiTheme="majorHAnsi" w:cstheme="majorHAnsi"/>
          <w:color w:val="C00000"/>
          <w:sz w:val="24"/>
          <w:szCs w:val="24"/>
          <w:lang w:eastAsia="es-ES"/>
        </w:rPr>
        <w:t xml:space="preserve">utia’al </w:t>
      </w:r>
      <w:r w:rsidR="00940503" w:rsidRPr="00940503">
        <w:rPr>
          <w:rFonts w:asciiTheme="majorHAnsi" w:hAnsiTheme="majorHAnsi" w:cstheme="majorHAnsi"/>
          <w:color w:val="C00000"/>
          <w:sz w:val="24"/>
          <w:szCs w:val="24"/>
          <w:lang w:eastAsia="es-ES"/>
        </w:rPr>
        <w:t>u xoknáalilo’ob Facultad de Derecho ti’ u Noj Najil Xook UADY.</w:t>
      </w:r>
    </w:p>
    <w:p w14:paraId="6E8B1562" w14:textId="77777777" w:rsidR="0006440B" w:rsidRPr="006C6C77" w:rsidRDefault="0006440B" w:rsidP="00A34AB9">
      <w:pPr>
        <w:spacing w:after="0" w:line="240" w:lineRule="auto"/>
        <w:jc w:val="both"/>
        <w:rPr>
          <w:rFonts w:asciiTheme="majorHAnsi" w:hAnsiTheme="majorHAnsi" w:cstheme="majorHAnsi"/>
          <w:sz w:val="24"/>
          <w:szCs w:val="24"/>
          <w:lang w:eastAsia="es-ES"/>
        </w:rPr>
      </w:pPr>
    </w:p>
    <w:p w14:paraId="68C030BB" w14:textId="7A03BD85" w:rsidR="0006440B" w:rsidRDefault="0006440B" w:rsidP="00A34AB9">
      <w:pPr>
        <w:spacing w:after="0" w:line="240" w:lineRule="auto"/>
        <w:ind w:left="1440"/>
        <w:jc w:val="both"/>
        <w:rPr>
          <w:rFonts w:asciiTheme="majorHAnsi" w:eastAsia="MS Mincho" w:hAnsiTheme="majorHAnsi" w:cstheme="majorHAnsi"/>
          <w:b/>
          <w:iCs/>
          <w:color w:val="000000"/>
          <w:sz w:val="24"/>
          <w:szCs w:val="24"/>
          <w:lang w:eastAsia="es-ES"/>
        </w:rPr>
      </w:pPr>
      <w:r w:rsidRPr="006C6C77">
        <w:rPr>
          <w:rFonts w:asciiTheme="majorHAnsi" w:eastAsia="MS Mincho" w:hAnsiTheme="majorHAnsi" w:cstheme="majorHAnsi"/>
          <w:i/>
          <w:iCs/>
          <w:color w:val="000000"/>
          <w:sz w:val="24"/>
          <w:szCs w:val="24"/>
          <w:lang w:eastAsia="es-ES"/>
        </w:rPr>
        <w:t xml:space="preserve">Ante la presencia de la secretaria académica de la Facultad, Lucely Carballo, y alumnos de 3er semestre de la Licenciatura en Derecho, el comisionado presidente del Inaip Yucatán impartió catedra relativa </w:t>
      </w:r>
      <w:r w:rsidRPr="006C6C77">
        <w:rPr>
          <w:rFonts w:asciiTheme="majorHAnsi" w:eastAsia="MS Mincho" w:hAnsiTheme="majorHAnsi" w:cstheme="majorHAnsi"/>
          <w:b/>
          <w:iCs/>
          <w:color w:val="000000"/>
          <w:sz w:val="24"/>
          <w:szCs w:val="24"/>
          <w:lang w:eastAsia="es-ES"/>
        </w:rPr>
        <w:t xml:space="preserve">Entrega de calendario 2020 </w:t>
      </w:r>
    </w:p>
    <w:p w14:paraId="7C8A9784" w14:textId="02EDE9FD" w:rsidR="00C27458" w:rsidRPr="005E309A" w:rsidRDefault="008535A6" w:rsidP="00A34AB9">
      <w:pPr>
        <w:spacing w:after="0" w:line="240" w:lineRule="auto"/>
        <w:ind w:left="1440"/>
        <w:jc w:val="both"/>
        <w:rPr>
          <w:rFonts w:asciiTheme="majorHAnsi" w:eastAsia="MS Mincho" w:hAnsiTheme="majorHAnsi" w:cstheme="majorHAnsi"/>
          <w:b/>
          <w:iCs/>
          <w:color w:val="C00000"/>
          <w:sz w:val="24"/>
          <w:szCs w:val="24"/>
          <w:lang w:eastAsia="es-ES"/>
        </w:rPr>
      </w:pPr>
      <w:r w:rsidRPr="005E309A">
        <w:rPr>
          <w:rFonts w:asciiTheme="majorHAnsi" w:eastAsia="MS Mincho" w:hAnsiTheme="majorHAnsi" w:cstheme="majorHAnsi"/>
          <w:i/>
          <w:iCs/>
          <w:color w:val="C00000"/>
          <w:sz w:val="24"/>
          <w:szCs w:val="24"/>
          <w:lang w:eastAsia="es-ES"/>
        </w:rPr>
        <w:t xml:space="preserve">Tu táan </w:t>
      </w:r>
      <w:r w:rsidR="0071708A" w:rsidRPr="005E309A">
        <w:rPr>
          <w:rFonts w:asciiTheme="majorHAnsi" w:eastAsia="MS Mincho" w:hAnsiTheme="majorHAnsi" w:cstheme="majorHAnsi"/>
          <w:i/>
          <w:iCs/>
          <w:color w:val="C00000"/>
          <w:sz w:val="24"/>
          <w:szCs w:val="24"/>
          <w:lang w:eastAsia="es-ES"/>
        </w:rPr>
        <w:t>máax ku jo’olintik u kúuchlil secretaria académica ti’</w:t>
      </w:r>
      <w:r w:rsidR="00F80D18" w:rsidRPr="005E309A">
        <w:rPr>
          <w:rFonts w:asciiTheme="majorHAnsi" w:eastAsia="MS Mincho" w:hAnsiTheme="majorHAnsi" w:cstheme="majorHAnsi"/>
          <w:i/>
          <w:iCs/>
          <w:color w:val="C00000"/>
          <w:sz w:val="24"/>
          <w:szCs w:val="24"/>
          <w:lang w:eastAsia="es-ES"/>
        </w:rPr>
        <w:t xml:space="preserve"> le Facultado, Lucely Carballo, yéetel u xoknáalilo’ob </w:t>
      </w:r>
      <w:r w:rsidR="002E503E" w:rsidRPr="005E309A">
        <w:rPr>
          <w:rFonts w:asciiTheme="majorHAnsi" w:eastAsia="MS Mincho" w:hAnsiTheme="majorHAnsi" w:cstheme="majorHAnsi"/>
          <w:i/>
          <w:iCs/>
          <w:color w:val="C00000"/>
          <w:sz w:val="24"/>
          <w:szCs w:val="24"/>
          <w:lang w:eastAsia="es-ES"/>
        </w:rPr>
        <w:t>3er semestre ti’ le Licenciatura ti’</w:t>
      </w:r>
      <w:r w:rsidR="00F85A93" w:rsidRPr="005E309A">
        <w:rPr>
          <w:rFonts w:asciiTheme="majorHAnsi" w:eastAsia="MS Mincho" w:hAnsiTheme="majorHAnsi" w:cstheme="majorHAnsi"/>
          <w:i/>
          <w:iCs/>
          <w:color w:val="C00000"/>
          <w:sz w:val="24"/>
          <w:szCs w:val="24"/>
          <w:lang w:eastAsia="es-ES"/>
        </w:rPr>
        <w:t xml:space="preserve"> Derecho, U jo’olpóopil Inaip Yucatane’ tu ts’áaj jump’éel tsikbalil tu k’abataj </w:t>
      </w:r>
      <w:r w:rsidR="00F85A93" w:rsidRPr="005E309A">
        <w:rPr>
          <w:rFonts w:asciiTheme="majorHAnsi" w:eastAsia="MS Mincho" w:hAnsiTheme="majorHAnsi" w:cstheme="majorHAnsi"/>
          <w:b/>
          <w:iCs/>
          <w:color w:val="C00000"/>
          <w:sz w:val="24"/>
          <w:szCs w:val="24"/>
          <w:lang w:eastAsia="es-ES"/>
        </w:rPr>
        <w:t xml:space="preserve">entrega de calendario 2020. </w:t>
      </w:r>
      <w:r w:rsidR="0071708A" w:rsidRPr="005E309A">
        <w:rPr>
          <w:rFonts w:asciiTheme="majorHAnsi" w:eastAsia="MS Mincho" w:hAnsiTheme="majorHAnsi" w:cstheme="majorHAnsi"/>
          <w:i/>
          <w:iCs/>
          <w:color w:val="C00000"/>
          <w:sz w:val="24"/>
          <w:szCs w:val="24"/>
          <w:lang w:eastAsia="es-ES"/>
        </w:rPr>
        <w:t xml:space="preserve"> </w:t>
      </w:r>
    </w:p>
    <w:p w14:paraId="049E0751" w14:textId="77777777" w:rsidR="00940503" w:rsidRPr="00940503" w:rsidRDefault="00940503" w:rsidP="00A34AB9">
      <w:pPr>
        <w:spacing w:after="0" w:line="240" w:lineRule="auto"/>
        <w:ind w:left="1440"/>
        <w:jc w:val="both"/>
        <w:rPr>
          <w:rFonts w:asciiTheme="majorHAnsi" w:eastAsia="MS Mincho" w:hAnsiTheme="majorHAnsi" w:cstheme="majorHAnsi"/>
          <w:b/>
          <w:iCs/>
          <w:color w:val="000000"/>
          <w:sz w:val="24"/>
          <w:szCs w:val="24"/>
          <w:lang w:eastAsia="es-ES"/>
        </w:rPr>
      </w:pPr>
    </w:p>
    <w:p w14:paraId="301A77EF" w14:textId="77777777" w:rsidR="0006440B" w:rsidRPr="006C6C77" w:rsidRDefault="0006440B" w:rsidP="00A34AB9">
      <w:pPr>
        <w:spacing w:after="0" w:line="240" w:lineRule="auto"/>
        <w:rPr>
          <w:rFonts w:asciiTheme="majorHAnsi" w:eastAsia="MS Mincho" w:hAnsiTheme="majorHAnsi" w:cstheme="majorHAnsi"/>
          <w:i/>
          <w:iCs/>
          <w:color w:val="000000"/>
          <w:sz w:val="24"/>
          <w:szCs w:val="24"/>
          <w:lang w:eastAsia="es-ES"/>
        </w:rPr>
      </w:pPr>
      <w:r w:rsidRPr="006C6C77">
        <w:rPr>
          <w:rFonts w:asciiTheme="majorHAnsi" w:eastAsia="MS Mincho" w:hAnsiTheme="majorHAnsi" w:cstheme="majorHAnsi"/>
          <w:i/>
          <w:iCs/>
          <w:color w:val="000000"/>
          <w:sz w:val="24"/>
          <w:szCs w:val="24"/>
          <w:lang w:eastAsia="es-ES"/>
        </w:rPr>
        <w:br w:type="page"/>
      </w:r>
    </w:p>
    <w:p w14:paraId="0277EB49" w14:textId="49672D60" w:rsidR="0006440B" w:rsidRDefault="0006440B" w:rsidP="00A34AB9">
      <w:pPr>
        <w:pStyle w:val="Ttulo13"/>
        <w:spacing w:line="240" w:lineRule="auto"/>
        <w:rPr>
          <w:lang w:val="es-MX"/>
        </w:rPr>
      </w:pPr>
      <w:bookmarkStart w:id="78" w:name="_Toc65838447"/>
      <w:r w:rsidRPr="006C6C77">
        <w:rPr>
          <w:lang w:val="es-MX"/>
        </w:rPr>
        <w:lastRenderedPageBreak/>
        <w:t>Firma de convenio de colaboración con el CONALEP Yucatán</w:t>
      </w:r>
      <w:bookmarkEnd w:id="78"/>
    </w:p>
    <w:p w14:paraId="4D8A12BB" w14:textId="7C11E6AF" w:rsidR="0006440B" w:rsidRPr="000A1BB5" w:rsidRDefault="00B10797" w:rsidP="000A1BB5">
      <w:pPr>
        <w:rPr>
          <w:rFonts w:asciiTheme="majorHAnsi" w:hAnsiTheme="majorHAnsi" w:cstheme="majorHAnsi"/>
          <w:b/>
          <w:color w:val="C00000"/>
          <w:sz w:val="32"/>
          <w:szCs w:val="32"/>
          <w:lang w:eastAsia="es-MX" w:bidi="en-US"/>
        </w:rPr>
      </w:pPr>
      <w:r>
        <w:rPr>
          <w:rFonts w:asciiTheme="majorHAnsi" w:hAnsiTheme="majorHAnsi" w:cstheme="majorHAnsi"/>
          <w:b/>
          <w:color w:val="C00000"/>
          <w:sz w:val="32"/>
          <w:szCs w:val="32"/>
          <w:lang w:eastAsia="es-MX" w:bidi="en-US"/>
        </w:rPr>
        <w:t>Beeta’ab</w:t>
      </w:r>
      <w:r w:rsidR="00116F20" w:rsidRPr="000A1BB5">
        <w:rPr>
          <w:rFonts w:asciiTheme="majorHAnsi" w:hAnsiTheme="majorHAnsi" w:cstheme="majorHAnsi"/>
          <w:b/>
          <w:color w:val="C00000"/>
          <w:sz w:val="32"/>
          <w:szCs w:val="32"/>
          <w:lang w:eastAsia="es-MX" w:bidi="en-US"/>
        </w:rPr>
        <w:t xml:space="preserve"> jump’éel Mokt’aan utia’al u yúuchul jump’éel múul meyaj yéetel CONALEP Yucatán.</w:t>
      </w:r>
    </w:p>
    <w:p w14:paraId="44FD6727" w14:textId="6D4C1982" w:rsidR="0006440B" w:rsidRDefault="0006440B" w:rsidP="00A34AB9">
      <w:pPr>
        <w:shd w:val="clear" w:color="auto" w:fill="FFFFFF"/>
        <w:spacing w:after="0" w:line="240" w:lineRule="auto"/>
        <w:jc w:val="both"/>
        <w:rPr>
          <w:rFonts w:asciiTheme="majorHAnsi" w:eastAsia="Times New Roman" w:hAnsiTheme="majorHAnsi" w:cstheme="majorHAnsi"/>
          <w:color w:val="222222"/>
          <w:sz w:val="24"/>
          <w:szCs w:val="24"/>
          <w:lang w:eastAsia="es-MX"/>
        </w:rPr>
      </w:pPr>
      <w:r w:rsidRPr="006C6C77">
        <w:rPr>
          <w:rFonts w:asciiTheme="majorHAnsi" w:eastAsia="MS Mincho" w:hAnsiTheme="majorHAnsi" w:cstheme="majorHAnsi"/>
          <w:noProof/>
          <w:sz w:val="24"/>
          <w:szCs w:val="24"/>
          <w:lang w:eastAsia="es-MX"/>
        </w:rPr>
        <w:drawing>
          <wp:anchor distT="0" distB="0" distL="114300" distR="114300" simplePos="0" relativeHeight="251664384" behindDoc="0" locked="0" layoutInCell="1" allowOverlap="1" wp14:anchorId="248F86CC" wp14:editId="313312C2">
            <wp:simplePos x="0" y="0"/>
            <wp:positionH relativeFrom="margin">
              <wp:posOffset>20955</wp:posOffset>
            </wp:positionH>
            <wp:positionV relativeFrom="paragraph">
              <wp:posOffset>114935</wp:posOffset>
            </wp:positionV>
            <wp:extent cx="2879725" cy="1919605"/>
            <wp:effectExtent l="0" t="0" r="0" b="4445"/>
            <wp:wrapSquare wrapText="bothSides"/>
            <wp:docPr id="14" name="Imagen 14" descr="Impulsarán el conocimiento de la protección de datos personales y el derecho a saber en CONAL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ulsarán el conocimiento de la protección de datos personales y el derecho a saber en CONALE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1919605"/>
                    </a:xfrm>
                    <a:prstGeom prst="rect">
                      <a:avLst/>
                    </a:prstGeom>
                    <a:noFill/>
                    <a:ln>
                      <a:noFill/>
                    </a:ln>
                  </pic:spPr>
                </pic:pic>
              </a:graphicData>
            </a:graphic>
          </wp:anchor>
        </w:drawing>
      </w:r>
      <w:r w:rsidRPr="006C6C77">
        <w:rPr>
          <w:rFonts w:asciiTheme="majorHAnsi" w:eastAsia="Times New Roman" w:hAnsiTheme="majorHAnsi" w:cstheme="majorHAnsi"/>
          <w:color w:val="222222"/>
          <w:sz w:val="24"/>
          <w:szCs w:val="24"/>
          <w:lang w:eastAsia="es-MX"/>
        </w:rPr>
        <w:t>Con un impacto directo en los 5 mil 231 alumnos que cursan sus estudios en el Colegio de Educación Profesional Técnica del Estado de Yucatán (Conalep), el Instituto Estatal de Transparencia, Acceso a la Información Pública y Protección de Datos Personales (Inaip Yucatán) y el organismo educativo firmaron un convenio de colaboración el 18 de febrero.</w:t>
      </w:r>
    </w:p>
    <w:p w14:paraId="1B7B8A36" w14:textId="21946FAE" w:rsidR="00B51CED" w:rsidRPr="006D63FF" w:rsidRDefault="006D63FF" w:rsidP="00A34AB9">
      <w:pPr>
        <w:shd w:val="clear" w:color="auto" w:fill="FFFFFF"/>
        <w:spacing w:after="0" w:line="240" w:lineRule="auto"/>
        <w:jc w:val="both"/>
        <w:rPr>
          <w:rFonts w:asciiTheme="majorHAnsi" w:eastAsia="Times New Roman" w:hAnsiTheme="majorHAnsi" w:cstheme="majorHAnsi"/>
          <w:color w:val="C00000"/>
          <w:sz w:val="24"/>
          <w:szCs w:val="24"/>
          <w:lang w:eastAsia="es-MX"/>
        </w:rPr>
      </w:pPr>
      <w:r w:rsidRPr="006D63FF">
        <w:rPr>
          <w:rFonts w:asciiTheme="majorHAnsi" w:eastAsia="Times New Roman" w:hAnsiTheme="majorHAnsi" w:cstheme="majorHAnsi"/>
          <w:color w:val="C00000"/>
          <w:sz w:val="24"/>
          <w:szCs w:val="24"/>
          <w:lang w:eastAsia="es-MX"/>
        </w:rPr>
        <w:t>Utia’</w:t>
      </w:r>
      <w:r w:rsidR="003E4E52">
        <w:rPr>
          <w:rFonts w:asciiTheme="majorHAnsi" w:eastAsia="Times New Roman" w:hAnsiTheme="majorHAnsi" w:cstheme="majorHAnsi"/>
          <w:color w:val="C00000"/>
          <w:sz w:val="24"/>
          <w:szCs w:val="24"/>
          <w:lang w:eastAsia="es-MX"/>
        </w:rPr>
        <w:t xml:space="preserve">al u yáanta’al </w:t>
      </w:r>
      <w:r w:rsidR="00C34794">
        <w:rPr>
          <w:rFonts w:asciiTheme="majorHAnsi" w:eastAsia="Times New Roman" w:hAnsiTheme="majorHAnsi" w:cstheme="majorHAnsi"/>
          <w:color w:val="C00000"/>
          <w:sz w:val="24"/>
          <w:szCs w:val="24"/>
          <w:lang w:eastAsia="es-MX"/>
        </w:rPr>
        <w:t xml:space="preserve">le 5 mil 231 túulul xoknáalilo’ob </w:t>
      </w:r>
      <w:r w:rsidR="006F3483">
        <w:rPr>
          <w:rFonts w:asciiTheme="majorHAnsi" w:eastAsia="Times New Roman" w:hAnsiTheme="majorHAnsi" w:cstheme="majorHAnsi"/>
          <w:color w:val="C00000"/>
          <w:sz w:val="24"/>
          <w:szCs w:val="24"/>
          <w:lang w:eastAsia="es-MX"/>
        </w:rPr>
        <w:t xml:space="preserve">ku xoko’ob ichil </w:t>
      </w:r>
      <w:r w:rsidR="00D02AC0">
        <w:rPr>
          <w:rFonts w:asciiTheme="majorHAnsi" w:eastAsia="Times New Roman" w:hAnsiTheme="majorHAnsi" w:cstheme="majorHAnsi"/>
          <w:color w:val="C00000"/>
          <w:sz w:val="24"/>
          <w:szCs w:val="24"/>
          <w:lang w:eastAsia="es-MX"/>
        </w:rPr>
        <w:t xml:space="preserve">u najil xook </w:t>
      </w:r>
      <w:r w:rsidR="00D02AC0" w:rsidRPr="00D02AC0">
        <w:rPr>
          <w:rFonts w:asciiTheme="majorHAnsi" w:eastAsia="Times New Roman" w:hAnsiTheme="majorHAnsi" w:cstheme="majorHAnsi"/>
          <w:color w:val="C00000"/>
          <w:sz w:val="24"/>
          <w:szCs w:val="24"/>
          <w:lang w:eastAsia="es-MX"/>
        </w:rPr>
        <w:t>Colegio de Educación Profesional Técnica del Estado de Yucatán (Conalep),</w:t>
      </w:r>
      <w:r w:rsidR="00D02AC0">
        <w:rPr>
          <w:rFonts w:asciiTheme="majorHAnsi" w:eastAsia="Times New Roman" w:hAnsiTheme="majorHAnsi" w:cstheme="majorHAnsi"/>
          <w:color w:val="C00000"/>
          <w:sz w:val="24"/>
          <w:szCs w:val="24"/>
          <w:lang w:eastAsia="es-MX"/>
        </w:rPr>
        <w:t xml:space="preserve"> </w:t>
      </w:r>
      <w:r w:rsidR="0077053D">
        <w:rPr>
          <w:rFonts w:asciiTheme="majorHAnsi" w:eastAsia="Times New Roman" w:hAnsiTheme="majorHAnsi" w:cstheme="majorHAnsi"/>
          <w:color w:val="C00000"/>
          <w:sz w:val="24"/>
          <w:szCs w:val="24"/>
          <w:lang w:eastAsia="es-MX"/>
        </w:rPr>
        <w:t>u M</w:t>
      </w:r>
      <w:r w:rsidR="00D02AC0" w:rsidRPr="00D02AC0">
        <w:rPr>
          <w:rFonts w:asciiTheme="majorHAnsi" w:eastAsia="Times New Roman" w:hAnsiTheme="majorHAnsi" w:cstheme="majorHAnsi"/>
          <w:color w:val="C00000"/>
          <w:sz w:val="24"/>
          <w:szCs w:val="24"/>
          <w:lang w:eastAsia="es-MX"/>
        </w:rPr>
        <w:t>ola’ayil</w:t>
      </w:r>
      <w:r w:rsidR="0077053D">
        <w:rPr>
          <w:rFonts w:asciiTheme="majorHAnsi" w:eastAsia="Times New Roman" w:hAnsiTheme="majorHAnsi" w:cstheme="majorHAnsi"/>
          <w:color w:val="C00000"/>
          <w:sz w:val="24"/>
          <w:szCs w:val="24"/>
          <w:lang w:eastAsia="es-MX"/>
        </w:rPr>
        <w:t xml:space="preserve"> u Sáaskunta’al, u Ts’aabal Ojéetbil Meyaj yéetel u Kanáanta’al Ba’alo’ob Yan u Yil yéetel M</w:t>
      </w:r>
      <w:r w:rsidR="00D02AC0" w:rsidRPr="00D02AC0">
        <w:rPr>
          <w:rFonts w:asciiTheme="majorHAnsi" w:eastAsia="Times New Roman" w:hAnsiTheme="majorHAnsi" w:cstheme="majorHAnsi"/>
          <w:color w:val="C00000"/>
          <w:sz w:val="24"/>
          <w:szCs w:val="24"/>
          <w:lang w:eastAsia="es-MX"/>
        </w:rPr>
        <w:t>áako’</w:t>
      </w:r>
      <w:r w:rsidR="00CE0420">
        <w:rPr>
          <w:rFonts w:asciiTheme="majorHAnsi" w:eastAsia="Times New Roman" w:hAnsiTheme="majorHAnsi" w:cstheme="majorHAnsi"/>
          <w:color w:val="C00000"/>
          <w:sz w:val="24"/>
          <w:szCs w:val="24"/>
          <w:lang w:eastAsia="es-MX"/>
        </w:rPr>
        <w:t>ob</w:t>
      </w:r>
      <w:r w:rsidR="0077053D">
        <w:rPr>
          <w:rFonts w:asciiTheme="majorHAnsi" w:eastAsia="Times New Roman" w:hAnsiTheme="majorHAnsi" w:cstheme="majorHAnsi"/>
          <w:color w:val="C00000"/>
          <w:sz w:val="24"/>
          <w:szCs w:val="24"/>
          <w:lang w:eastAsia="es-MX"/>
        </w:rPr>
        <w:t xml:space="preserve"> </w:t>
      </w:r>
      <w:r w:rsidR="00485BDE">
        <w:rPr>
          <w:rFonts w:asciiTheme="majorHAnsi" w:eastAsia="Times New Roman" w:hAnsiTheme="majorHAnsi" w:cstheme="majorHAnsi"/>
          <w:color w:val="C00000"/>
          <w:sz w:val="24"/>
          <w:szCs w:val="24"/>
          <w:lang w:eastAsia="es-MX"/>
        </w:rPr>
        <w:t xml:space="preserve">(Inaip Yucatán), yéetel le najil xooko’ tu beetajo’ob jump’éel mokt’aan </w:t>
      </w:r>
      <w:r w:rsidR="008804AD">
        <w:rPr>
          <w:rFonts w:asciiTheme="majorHAnsi" w:eastAsia="Times New Roman" w:hAnsiTheme="majorHAnsi" w:cstheme="majorHAnsi"/>
          <w:color w:val="C00000"/>
          <w:sz w:val="24"/>
          <w:szCs w:val="24"/>
          <w:lang w:eastAsia="es-MX"/>
        </w:rPr>
        <w:t xml:space="preserve">tu k’iinil 18 ti’ febrero </w:t>
      </w:r>
      <w:r w:rsidR="00485BDE">
        <w:rPr>
          <w:rFonts w:asciiTheme="majorHAnsi" w:eastAsia="Times New Roman" w:hAnsiTheme="majorHAnsi" w:cstheme="majorHAnsi"/>
          <w:color w:val="C00000"/>
          <w:sz w:val="24"/>
          <w:szCs w:val="24"/>
          <w:lang w:eastAsia="es-MX"/>
        </w:rPr>
        <w:t>utia’al u yúuchul jumpéel múul mey</w:t>
      </w:r>
      <w:r w:rsidR="00B06FEA">
        <w:rPr>
          <w:rFonts w:asciiTheme="majorHAnsi" w:eastAsia="Times New Roman" w:hAnsiTheme="majorHAnsi" w:cstheme="majorHAnsi"/>
          <w:color w:val="C00000"/>
          <w:sz w:val="24"/>
          <w:szCs w:val="24"/>
          <w:lang w:eastAsia="es-MX"/>
        </w:rPr>
        <w:t xml:space="preserve">aj ichilo’ob. </w:t>
      </w:r>
    </w:p>
    <w:p w14:paraId="486B1E21" w14:textId="77777777" w:rsidR="0006440B" w:rsidRPr="006C6C77" w:rsidRDefault="0006440B" w:rsidP="00A34AB9">
      <w:pPr>
        <w:shd w:val="clear" w:color="auto" w:fill="FFFFFF"/>
        <w:spacing w:after="0" w:line="240" w:lineRule="auto"/>
        <w:jc w:val="both"/>
        <w:rPr>
          <w:rFonts w:asciiTheme="majorHAnsi" w:eastAsia="Times New Roman" w:hAnsiTheme="majorHAnsi" w:cstheme="majorHAnsi"/>
          <w:color w:val="222222"/>
          <w:sz w:val="24"/>
          <w:szCs w:val="24"/>
          <w:lang w:eastAsia="es-MX"/>
        </w:rPr>
      </w:pPr>
    </w:p>
    <w:p w14:paraId="506FC575" w14:textId="77777777" w:rsidR="0006440B" w:rsidRPr="006C6C77" w:rsidRDefault="0006440B" w:rsidP="00A34AB9">
      <w:pPr>
        <w:shd w:val="clear" w:color="auto" w:fill="FFFFFF"/>
        <w:spacing w:after="0" w:line="240" w:lineRule="auto"/>
        <w:jc w:val="both"/>
        <w:rPr>
          <w:rFonts w:asciiTheme="majorHAnsi" w:eastAsia="Times New Roman" w:hAnsiTheme="majorHAnsi" w:cstheme="majorHAnsi"/>
          <w:color w:val="222222"/>
          <w:sz w:val="24"/>
          <w:szCs w:val="24"/>
          <w:lang w:eastAsia="es-MX"/>
        </w:rPr>
      </w:pPr>
      <w:r w:rsidRPr="006C6C77">
        <w:rPr>
          <w:rFonts w:asciiTheme="majorHAnsi" w:eastAsia="Times New Roman" w:hAnsiTheme="majorHAnsi" w:cstheme="majorHAnsi"/>
          <w:color w:val="222222"/>
          <w:sz w:val="24"/>
          <w:szCs w:val="24"/>
          <w:lang w:eastAsia="es-MX"/>
        </w:rPr>
        <w:t>La finalidad del acuerdo es desarrollar programas y actividades dirigidas a impulsar la investigación, difusión y docencia sobre los derechos humanos de acceso a la información pública y de la protección de datos personales entre la comunidad educativa del Conalep.</w:t>
      </w:r>
    </w:p>
    <w:p w14:paraId="6AF701CD" w14:textId="4CE7EDC7" w:rsidR="0006440B" w:rsidRPr="00056733" w:rsidRDefault="00260C9C" w:rsidP="00A34AB9">
      <w:pPr>
        <w:spacing w:after="0" w:line="240" w:lineRule="auto"/>
        <w:jc w:val="both"/>
        <w:rPr>
          <w:rFonts w:asciiTheme="majorHAnsi" w:eastAsia="Times New Roman" w:hAnsiTheme="majorHAnsi" w:cstheme="majorHAnsi"/>
          <w:color w:val="C00000"/>
          <w:sz w:val="24"/>
          <w:szCs w:val="24"/>
        </w:rPr>
      </w:pPr>
      <w:r w:rsidRPr="00056733">
        <w:rPr>
          <w:rFonts w:asciiTheme="majorHAnsi" w:eastAsia="Times New Roman" w:hAnsiTheme="majorHAnsi" w:cstheme="majorHAnsi"/>
          <w:color w:val="C00000"/>
          <w:sz w:val="24"/>
          <w:szCs w:val="24"/>
        </w:rPr>
        <w:t xml:space="preserve">U beelal le mokt’aano’ leti’ u kaxtik </w:t>
      </w:r>
      <w:r w:rsidR="00BC1C19">
        <w:rPr>
          <w:rFonts w:asciiTheme="majorHAnsi" w:eastAsia="Times New Roman" w:hAnsiTheme="majorHAnsi" w:cstheme="majorHAnsi"/>
          <w:color w:val="C00000"/>
          <w:sz w:val="24"/>
          <w:szCs w:val="24"/>
        </w:rPr>
        <w:t xml:space="preserve">ka yanak jejeláasil meyajilo’ob </w:t>
      </w:r>
      <w:r w:rsidR="008D3839">
        <w:rPr>
          <w:rFonts w:asciiTheme="majorHAnsi" w:eastAsia="Times New Roman" w:hAnsiTheme="majorHAnsi" w:cstheme="majorHAnsi"/>
          <w:color w:val="C00000"/>
          <w:sz w:val="24"/>
          <w:szCs w:val="24"/>
        </w:rPr>
        <w:t xml:space="preserve">yéetel nu’ukbesajo’ob </w:t>
      </w:r>
      <w:r w:rsidR="00311B4E">
        <w:rPr>
          <w:rFonts w:asciiTheme="majorHAnsi" w:eastAsia="Times New Roman" w:hAnsiTheme="majorHAnsi" w:cstheme="majorHAnsi"/>
          <w:color w:val="C00000"/>
          <w:sz w:val="24"/>
          <w:szCs w:val="24"/>
        </w:rPr>
        <w:t>utia’al chúunsa’al xaak’alilo’ob, k’a’aytajilo’</w:t>
      </w:r>
      <w:r w:rsidR="0068476C">
        <w:rPr>
          <w:rFonts w:asciiTheme="majorHAnsi" w:eastAsia="Times New Roman" w:hAnsiTheme="majorHAnsi" w:cstheme="majorHAnsi"/>
          <w:color w:val="C00000"/>
          <w:sz w:val="24"/>
          <w:szCs w:val="24"/>
        </w:rPr>
        <w:t xml:space="preserve">ob </w:t>
      </w:r>
      <w:r w:rsidR="00311B4E">
        <w:rPr>
          <w:rFonts w:asciiTheme="majorHAnsi" w:eastAsia="Times New Roman" w:hAnsiTheme="majorHAnsi" w:cstheme="majorHAnsi"/>
          <w:color w:val="C00000"/>
          <w:sz w:val="24"/>
          <w:szCs w:val="24"/>
        </w:rPr>
        <w:t>yéetel ka’ansajilo’ob tu yo’olal u páajtalil wíiniko’</w:t>
      </w:r>
      <w:r w:rsidR="00CD1B23">
        <w:rPr>
          <w:rFonts w:asciiTheme="majorHAnsi" w:eastAsia="Times New Roman" w:hAnsiTheme="majorHAnsi" w:cstheme="majorHAnsi"/>
          <w:color w:val="C00000"/>
          <w:sz w:val="24"/>
          <w:szCs w:val="24"/>
        </w:rPr>
        <w:t xml:space="preserve">ob ti’ ba’ax yaan u yil yéetel u </w:t>
      </w:r>
      <w:r w:rsidR="00CD1B23">
        <w:rPr>
          <w:rFonts w:asciiTheme="majorHAnsi" w:eastAsia="Times New Roman" w:hAnsiTheme="majorHAnsi" w:cstheme="majorHAnsi"/>
          <w:color w:val="C00000"/>
          <w:sz w:val="24"/>
          <w:szCs w:val="24"/>
          <w:lang w:eastAsia="es-MX"/>
        </w:rPr>
        <w:t>Sáaskunta’al, u Ts’aabal Ojéetbil Meyaj yéetel u Kanáanta’al Ba’alo’ob Yan u Yil yéetel M</w:t>
      </w:r>
      <w:r w:rsidR="00CD1B23" w:rsidRPr="00D02AC0">
        <w:rPr>
          <w:rFonts w:asciiTheme="majorHAnsi" w:eastAsia="Times New Roman" w:hAnsiTheme="majorHAnsi" w:cstheme="majorHAnsi"/>
          <w:color w:val="C00000"/>
          <w:sz w:val="24"/>
          <w:szCs w:val="24"/>
          <w:lang w:eastAsia="es-MX"/>
        </w:rPr>
        <w:t>áako’</w:t>
      </w:r>
      <w:r w:rsidR="00CD1B23">
        <w:rPr>
          <w:rFonts w:asciiTheme="majorHAnsi" w:eastAsia="Times New Roman" w:hAnsiTheme="majorHAnsi" w:cstheme="majorHAnsi"/>
          <w:color w:val="C00000"/>
          <w:sz w:val="24"/>
          <w:szCs w:val="24"/>
          <w:lang w:eastAsia="es-MX"/>
        </w:rPr>
        <w:t>ob</w:t>
      </w:r>
      <w:r w:rsidR="00311B4E">
        <w:rPr>
          <w:rFonts w:asciiTheme="majorHAnsi" w:eastAsia="Times New Roman" w:hAnsiTheme="majorHAnsi" w:cstheme="majorHAnsi"/>
          <w:color w:val="C00000"/>
          <w:sz w:val="24"/>
          <w:szCs w:val="24"/>
        </w:rPr>
        <w:t xml:space="preserve"> </w:t>
      </w:r>
      <w:r w:rsidR="00C15070">
        <w:rPr>
          <w:rFonts w:asciiTheme="majorHAnsi" w:eastAsia="Times New Roman" w:hAnsiTheme="majorHAnsi" w:cstheme="majorHAnsi"/>
          <w:color w:val="C00000"/>
          <w:sz w:val="24"/>
          <w:szCs w:val="24"/>
        </w:rPr>
        <w:t xml:space="preserve">ichil le xoknáalilo’obo’. </w:t>
      </w:r>
    </w:p>
    <w:p w14:paraId="210D0FAF" w14:textId="06035D5A" w:rsidR="0006440B" w:rsidRDefault="0006440B" w:rsidP="00A34AB9">
      <w:pPr>
        <w:pStyle w:val="Ttulo13"/>
        <w:spacing w:line="240" w:lineRule="auto"/>
        <w:rPr>
          <w:lang w:val="es-MX"/>
        </w:rPr>
      </w:pPr>
      <w:bookmarkStart w:id="79" w:name="_Toc65838448"/>
      <w:r w:rsidRPr="006C6C77">
        <w:rPr>
          <w:lang w:val="es-MX"/>
        </w:rPr>
        <w:t>Informe Anual de Actividades 2019</w:t>
      </w:r>
      <w:bookmarkEnd w:id="79"/>
    </w:p>
    <w:p w14:paraId="0D1F69F2" w14:textId="6C614DD7" w:rsidR="0006440B" w:rsidRPr="008F19ED" w:rsidRDefault="008F19ED" w:rsidP="00A34AB9">
      <w:pPr>
        <w:spacing w:after="0" w:line="240" w:lineRule="auto"/>
        <w:jc w:val="both"/>
        <w:rPr>
          <w:rFonts w:asciiTheme="majorHAnsi" w:hAnsiTheme="majorHAnsi" w:cstheme="majorHAnsi"/>
          <w:b/>
          <w:bCs/>
          <w:color w:val="C00000"/>
          <w:sz w:val="32"/>
          <w:szCs w:val="32"/>
        </w:rPr>
      </w:pPr>
      <w:r w:rsidRPr="008F19ED">
        <w:rPr>
          <w:rFonts w:asciiTheme="majorHAnsi" w:hAnsiTheme="majorHAnsi" w:cstheme="majorHAnsi"/>
          <w:b/>
          <w:color w:val="C00000"/>
          <w:sz w:val="32"/>
          <w:szCs w:val="32"/>
          <w:lang w:eastAsia="es-MX" w:bidi="en-US"/>
        </w:rPr>
        <w:t>U ts’a’abal ojéeltbil le meyajilo’ob beeta’al tu ja’abil 2019</w:t>
      </w:r>
    </w:p>
    <w:p w14:paraId="09301354" w14:textId="77777777" w:rsidR="0006440B" w:rsidRPr="006C6C77"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noProof/>
          <w:sz w:val="24"/>
          <w:szCs w:val="24"/>
          <w:lang w:eastAsia="es-MX"/>
        </w:rPr>
        <w:drawing>
          <wp:anchor distT="0" distB="0" distL="114300" distR="114300" simplePos="0" relativeHeight="251665408" behindDoc="0" locked="0" layoutInCell="1" allowOverlap="1" wp14:anchorId="0F635D5E" wp14:editId="72019E29">
            <wp:simplePos x="0" y="0"/>
            <wp:positionH relativeFrom="column">
              <wp:posOffset>43815</wp:posOffset>
            </wp:positionH>
            <wp:positionV relativeFrom="paragraph">
              <wp:posOffset>71755</wp:posOffset>
            </wp:positionV>
            <wp:extent cx="2871470" cy="1914525"/>
            <wp:effectExtent l="0" t="0" r="508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a:ln>
                      <a:noFill/>
                    </a:ln>
                  </pic:spPr>
                </pic:pic>
              </a:graphicData>
            </a:graphic>
          </wp:anchor>
        </w:drawing>
      </w:r>
      <w:r w:rsidRPr="006C6C77">
        <w:rPr>
          <w:rFonts w:asciiTheme="majorHAnsi" w:hAnsiTheme="majorHAnsi" w:cstheme="majorHAnsi"/>
          <w:sz w:val="24"/>
          <w:szCs w:val="24"/>
        </w:rPr>
        <w:t>Como parte de las atribuciones y en el correcto ejercicio de las acciones que dan cumplimiento a éstas, el 11 de marzo se rindió ante en el Congreso del Estado, el informe de actividades del ejercicio 2019.</w:t>
      </w:r>
    </w:p>
    <w:p w14:paraId="146229A7" w14:textId="57CF7C0E" w:rsidR="0006440B"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 xml:space="preserve">Se realizaron las actividades previas relativas a la logística del evento como la construcción de la lista de 320 invitados, el desarrollo de la imagen del evento y la construcción de la presentación y material para redes sociales, la propuesta de discurso, el envío de oficios e invitaciones, así como las acciones coordinadas necesarias con </w:t>
      </w:r>
      <w:r w:rsidRPr="006C6C77">
        <w:rPr>
          <w:rFonts w:asciiTheme="majorHAnsi" w:hAnsiTheme="majorHAnsi" w:cstheme="majorHAnsi"/>
          <w:sz w:val="24"/>
          <w:szCs w:val="24"/>
        </w:rPr>
        <w:lastRenderedPageBreak/>
        <w:t>el Congreso del Estado para la realización de la sesión ordinaria y otras instancias públicas como CODHEY y CEPREDEY para la gestión de insumos físicos y humanos necesarios para la presentación.</w:t>
      </w:r>
    </w:p>
    <w:p w14:paraId="21A60105" w14:textId="5C76A22F" w:rsidR="0006440B" w:rsidRPr="007E10D0" w:rsidRDefault="00115CE1" w:rsidP="00A34AB9">
      <w:pPr>
        <w:spacing w:after="0" w:line="240" w:lineRule="auto"/>
        <w:jc w:val="both"/>
        <w:rPr>
          <w:rFonts w:asciiTheme="majorHAnsi" w:hAnsiTheme="majorHAnsi" w:cstheme="majorHAnsi"/>
          <w:color w:val="C00000"/>
          <w:sz w:val="24"/>
          <w:szCs w:val="24"/>
        </w:rPr>
      </w:pPr>
      <w:r w:rsidRPr="007E10D0">
        <w:rPr>
          <w:rFonts w:asciiTheme="majorHAnsi" w:hAnsiTheme="majorHAnsi" w:cstheme="majorHAnsi"/>
          <w:color w:val="C00000"/>
          <w:sz w:val="24"/>
          <w:szCs w:val="24"/>
        </w:rPr>
        <w:t>Tumen jump’éel ti’ la ba’ax jets’a’an ka u beet le molayila’, yéetel utia’al u ée</w:t>
      </w:r>
      <w:r w:rsidR="005E3F55">
        <w:rPr>
          <w:rFonts w:asciiTheme="majorHAnsi" w:hAnsiTheme="majorHAnsi" w:cstheme="majorHAnsi"/>
          <w:color w:val="C00000"/>
          <w:sz w:val="24"/>
          <w:szCs w:val="24"/>
        </w:rPr>
        <w:t>j</w:t>
      </w:r>
      <w:r w:rsidRPr="007E10D0">
        <w:rPr>
          <w:rFonts w:asciiTheme="majorHAnsi" w:hAnsiTheme="majorHAnsi" w:cstheme="majorHAnsi"/>
          <w:color w:val="C00000"/>
          <w:sz w:val="24"/>
          <w:szCs w:val="24"/>
        </w:rPr>
        <w:t>enta’al le ba’ax jets’a’</w:t>
      </w:r>
      <w:r w:rsidR="005E3F55">
        <w:rPr>
          <w:rFonts w:asciiTheme="majorHAnsi" w:hAnsiTheme="majorHAnsi" w:cstheme="majorHAnsi"/>
          <w:color w:val="C00000"/>
          <w:sz w:val="24"/>
          <w:szCs w:val="24"/>
        </w:rPr>
        <w:t>ano’</w:t>
      </w:r>
      <w:r w:rsidRPr="007E10D0">
        <w:rPr>
          <w:rFonts w:asciiTheme="majorHAnsi" w:hAnsiTheme="majorHAnsi" w:cstheme="majorHAnsi"/>
          <w:color w:val="C00000"/>
          <w:sz w:val="24"/>
          <w:szCs w:val="24"/>
        </w:rPr>
        <w:t xml:space="preserve">, tu k’iinil 11 ti marzo tu ja’abil 2019e’, le molayila’ tu ts’áaj ojéeltbil tu táan Congreso ti’ le Lu’umila’ ba’ax meyajil tu beetaj ti’ le ja’abilo’. </w:t>
      </w:r>
      <w:r w:rsidR="008534D8">
        <w:rPr>
          <w:rFonts w:asciiTheme="majorHAnsi" w:hAnsiTheme="majorHAnsi" w:cstheme="majorHAnsi"/>
          <w:color w:val="C00000"/>
          <w:sz w:val="24"/>
          <w:szCs w:val="24"/>
        </w:rPr>
        <w:t>Tá</w:t>
      </w:r>
      <w:r w:rsidR="00EF6958">
        <w:rPr>
          <w:rFonts w:asciiTheme="majorHAnsi" w:hAnsiTheme="majorHAnsi" w:cstheme="majorHAnsi"/>
          <w:color w:val="C00000"/>
          <w:sz w:val="24"/>
          <w:szCs w:val="24"/>
        </w:rPr>
        <w:t>a</w:t>
      </w:r>
      <w:r w:rsidR="008534D8">
        <w:rPr>
          <w:rFonts w:asciiTheme="majorHAnsi" w:hAnsiTheme="majorHAnsi" w:cstheme="majorHAnsi"/>
          <w:color w:val="C00000"/>
          <w:sz w:val="24"/>
          <w:szCs w:val="24"/>
        </w:rPr>
        <w:t>nil ti’ le je’ala’</w:t>
      </w:r>
      <w:r w:rsidR="00EF6958">
        <w:rPr>
          <w:rFonts w:asciiTheme="majorHAnsi" w:hAnsiTheme="majorHAnsi" w:cstheme="majorHAnsi"/>
          <w:color w:val="C00000"/>
          <w:sz w:val="24"/>
          <w:szCs w:val="24"/>
        </w:rPr>
        <w:t xml:space="preserve"> </w:t>
      </w:r>
      <w:r w:rsidR="00402420">
        <w:rPr>
          <w:rFonts w:asciiTheme="majorHAnsi" w:hAnsiTheme="majorHAnsi" w:cstheme="majorHAnsi"/>
          <w:color w:val="C00000"/>
          <w:sz w:val="24"/>
          <w:szCs w:val="24"/>
        </w:rPr>
        <w:t>anchaj u beeta’al jejeláas meyajilo’ob je’</w:t>
      </w:r>
      <w:r w:rsidR="005E3F55">
        <w:rPr>
          <w:rFonts w:asciiTheme="majorHAnsi" w:hAnsiTheme="majorHAnsi" w:cstheme="majorHAnsi"/>
          <w:color w:val="C00000"/>
          <w:sz w:val="24"/>
          <w:szCs w:val="24"/>
        </w:rPr>
        <w:t xml:space="preserve">el bix u liistail le </w:t>
      </w:r>
      <w:r w:rsidR="00402420">
        <w:rPr>
          <w:rFonts w:asciiTheme="majorHAnsi" w:hAnsiTheme="majorHAnsi" w:cstheme="majorHAnsi"/>
          <w:color w:val="C00000"/>
          <w:sz w:val="24"/>
          <w:szCs w:val="24"/>
        </w:rPr>
        <w:t>320túulul máako’ob ku táakpajalo’ob ti’ le meyajilo’</w:t>
      </w:r>
      <w:r w:rsidR="00484722">
        <w:rPr>
          <w:rFonts w:asciiTheme="majorHAnsi" w:hAnsiTheme="majorHAnsi" w:cstheme="majorHAnsi"/>
          <w:color w:val="C00000"/>
          <w:sz w:val="24"/>
          <w:szCs w:val="24"/>
        </w:rPr>
        <w:t xml:space="preserve">, </w:t>
      </w:r>
      <w:r w:rsidR="0050479F">
        <w:rPr>
          <w:rFonts w:asciiTheme="majorHAnsi" w:hAnsiTheme="majorHAnsi" w:cstheme="majorHAnsi"/>
          <w:color w:val="C00000"/>
          <w:sz w:val="24"/>
          <w:szCs w:val="24"/>
        </w:rPr>
        <w:t xml:space="preserve">beeta’ab </w:t>
      </w:r>
      <w:r w:rsidR="00AC0F4A">
        <w:rPr>
          <w:rFonts w:asciiTheme="majorHAnsi" w:hAnsiTheme="majorHAnsi" w:cstheme="majorHAnsi"/>
          <w:color w:val="C00000"/>
          <w:sz w:val="24"/>
          <w:szCs w:val="24"/>
        </w:rPr>
        <w:t>u yoochel le meyajilo’</w:t>
      </w:r>
      <w:r w:rsidR="005E3F55">
        <w:rPr>
          <w:rFonts w:asciiTheme="majorHAnsi" w:hAnsiTheme="majorHAnsi" w:cstheme="majorHAnsi"/>
          <w:color w:val="C00000"/>
          <w:sz w:val="24"/>
          <w:szCs w:val="24"/>
        </w:rPr>
        <w:t xml:space="preserve"> yéetel tuláakal meyajta’ab tuláakal le ba’ax</w:t>
      </w:r>
      <w:r w:rsidR="00AC0F4A">
        <w:rPr>
          <w:rFonts w:asciiTheme="majorHAnsi" w:hAnsiTheme="majorHAnsi" w:cstheme="majorHAnsi"/>
          <w:color w:val="C00000"/>
          <w:sz w:val="24"/>
          <w:szCs w:val="24"/>
        </w:rPr>
        <w:t xml:space="preserve"> </w:t>
      </w:r>
      <w:r w:rsidR="00FA1F78">
        <w:rPr>
          <w:rFonts w:asciiTheme="majorHAnsi" w:hAnsiTheme="majorHAnsi" w:cstheme="majorHAnsi"/>
          <w:color w:val="C00000"/>
          <w:sz w:val="24"/>
          <w:szCs w:val="24"/>
        </w:rPr>
        <w:t xml:space="preserve">kun máansbil ichil redes sociales, </w:t>
      </w:r>
      <w:r w:rsidR="008172D0">
        <w:rPr>
          <w:rFonts w:asciiTheme="majorHAnsi" w:hAnsiTheme="majorHAnsi" w:cstheme="majorHAnsi"/>
          <w:color w:val="C00000"/>
          <w:sz w:val="24"/>
          <w:szCs w:val="24"/>
        </w:rPr>
        <w:t xml:space="preserve">ts’íibta’ab le ba’ax kun a’albilo’, beeta’ab u meyajil u t’o’oxol le payalt’aano’obo’, beyxan beeta’ab jump’éel múul meyaj yéetel le Congresoo’ utia’al u beeta’al le meyajilo’, ichil le je’elo’ táakpajo’ob uláak’ molayilo’ob je’el bix CODHEY yéetel CEPREDEY utia’al u ts’aiko’ob xan u yáantajil ti’ le meyajila’. </w:t>
      </w:r>
    </w:p>
    <w:p w14:paraId="7881ECB0" w14:textId="5BC8246D" w:rsidR="0006440B" w:rsidRDefault="0006440B" w:rsidP="00A34AB9">
      <w:pPr>
        <w:pStyle w:val="Ttulo13"/>
        <w:spacing w:line="240" w:lineRule="auto"/>
        <w:rPr>
          <w:lang w:val="es-MX"/>
        </w:rPr>
      </w:pPr>
      <w:bookmarkStart w:id="80" w:name="_Toc65838449"/>
      <w:r w:rsidRPr="006C6C77">
        <w:rPr>
          <w:lang w:val="es-MX"/>
        </w:rPr>
        <w:t>Conmemoración del Día de la niñez</w:t>
      </w:r>
      <w:bookmarkEnd w:id="80"/>
    </w:p>
    <w:p w14:paraId="2B620DE8" w14:textId="0F817646" w:rsidR="0006440B" w:rsidRPr="002C05FA" w:rsidRDefault="008B5090" w:rsidP="002C05FA">
      <w:pPr>
        <w:rPr>
          <w:rFonts w:asciiTheme="majorHAnsi" w:hAnsiTheme="majorHAnsi" w:cstheme="majorHAnsi"/>
          <w:b/>
          <w:color w:val="C00000"/>
          <w:sz w:val="32"/>
          <w:szCs w:val="32"/>
          <w:lang w:eastAsia="es-MX" w:bidi="en-US"/>
        </w:rPr>
      </w:pPr>
      <w:r w:rsidRPr="008B5090">
        <w:rPr>
          <w:rFonts w:asciiTheme="majorHAnsi" w:hAnsiTheme="majorHAnsi" w:cstheme="majorHAnsi"/>
          <w:b/>
          <w:color w:val="C00000"/>
          <w:sz w:val="32"/>
          <w:szCs w:val="32"/>
          <w:lang w:eastAsia="es-MX" w:bidi="en-US"/>
        </w:rPr>
        <w:t>U máank’iinal u k’iimbesa’al mejen paalal</w:t>
      </w:r>
    </w:p>
    <w:p w14:paraId="6BBC3B65" w14:textId="74A305E9" w:rsidR="0006440B"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b/>
          <w:noProof/>
          <w:sz w:val="24"/>
          <w:szCs w:val="24"/>
          <w:lang w:eastAsia="es-MX"/>
        </w:rPr>
        <w:drawing>
          <wp:anchor distT="0" distB="0" distL="114300" distR="114300" simplePos="0" relativeHeight="251666432" behindDoc="0" locked="0" layoutInCell="1" allowOverlap="1" wp14:anchorId="431D81E1" wp14:editId="5E0C7FA9">
            <wp:simplePos x="0" y="0"/>
            <wp:positionH relativeFrom="margin">
              <wp:posOffset>7620</wp:posOffset>
            </wp:positionH>
            <wp:positionV relativeFrom="paragraph">
              <wp:posOffset>5715</wp:posOffset>
            </wp:positionV>
            <wp:extent cx="1799590" cy="1371600"/>
            <wp:effectExtent l="0" t="0" r="0" b="0"/>
            <wp:wrapSquare wrapText="bothSides"/>
            <wp:docPr id="47" name="Imagen 47" descr="\\192.168.2.227\Difusion\DOCUMENTOS ELECTRÓNICOS\ARCHIVO DE DISEÑO\2020\Abril\Día del niño\Pie present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227\Difusion\DOCUMENTOS ELECTRÓNICOS\ARCHIVO DE DISEÑO\2020\Abril\Día del niño\Pie presentació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1371600"/>
                    </a:xfrm>
                    <a:prstGeom prst="rect">
                      <a:avLst/>
                    </a:prstGeom>
                    <a:noFill/>
                    <a:ln>
                      <a:noFill/>
                    </a:ln>
                  </pic:spPr>
                </pic:pic>
              </a:graphicData>
            </a:graphic>
          </wp:anchor>
        </w:drawing>
      </w:r>
      <w:r w:rsidRPr="006C6C77">
        <w:rPr>
          <w:rFonts w:asciiTheme="majorHAnsi" w:hAnsiTheme="majorHAnsi" w:cstheme="majorHAnsi"/>
          <w:sz w:val="24"/>
          <w:szCs w:val="24"/>
        </w:rPr>
        <w:t xml:space="preserve">Con motivo del Día de la niñez, el pasado 30 de abril se realizó una campaña, a través de las redes sociales institucionales, con una serie de acciones dirigidas a todos los niños y niñas en el estado de Yucatán con la finalidad de celebrar su día a pesar del confinamiento derivado de la pandemia sanitaria. </w:t>
      </w:r>
    </w:p>
    <w:p w14:paraId="2D26BB79" w14:textId="2049D2D1" w:rsidR="002C05FA" w:rsidRPr="003A04EB" w:rsidRDefault="003A04EB" w:rsidP="00A34AB9">
      <w:pPr>
        <w:spacing w:after="0" w:line="240" w:lineRule="auto"/>
        <w:jc w:val="both"/>
        <w:rPr>
          <w:rFonts w:asciiTheme="majorHAnsi" w:hAnsiTheme="majorHAnsi" w:cstheme="majorHAnsi"/>
          <w:color w:val="C00000"/>
          <w:sz w:val="24"/>
          <w:szCs w:val="24"/>
        </w:rPr>
      </w:pPr>
      <w:r w:rsidRPr="003A04EB">
        <w:rPr>
          <w:rFonts w:asciiTheme="majorHAnsi" w:hAnsiTheme="majorHAnsi" w:cstheme="majorHAnsi"/>
          <w:color w:val="C00000"/>
          <w:sz w:val="24"/>
          <w:szCs w:val="24"/>
        </w:rPr>
        <w:t xml:space="preserve">Tu yo’olal u k’iimbesajil </w:t>
      </w:r>
      <w:r>
        <w:rPr>
          <w:rFonts w:asciiTheme="majorHAnsi" w:hAnsiTheme="majorHAnsi" w:cstheme="majorHAnsi"/>
          <w:color w:val="C00000"/>
          <w:sz w:val="24"/>
          <w:szCs w:val="24"/>
        </w:rPr>
        <w:t xml:space="preserve">mejen paalale’, tu k’iinil 30 ti’ abrile’ beeta’ab jump’éel meyaj ichil u redes sociales ti’ le Molayila’, </w:t>
      </w:r>
      <w:r w:rsidR="001A2CD9">
        <w:rPr>
          <w:rFonts w:asciiTheme="majorHAnsi" w:hAnsiTheme="majorHAnsi" w:cstheme="majorHAnsi"/>
          <w:color w:val="C00000"/>
          <w:sz w:val="24"/>
          <w:szCs w:val="24"/>
        </w:rPr>
        <w:t xml:space="preserve">le meyajilo’oba’ tukulta’ab u beeta’al utia’al le mejen paalalo’ob ti’ u lu’umil Yucatán, utia’al u k’iimsa’al u k’iinilo’ob </w:t>
      </w:r>
      <w:r w:rsidR="005F0E11">
        <w:rPr>
          <w:rFonts w:asciiTheme="majorHAnsi" w:hAnsiTheme="majorHAnsi" w:cstheme="majorHAnsi"/>
          <w:color w:val="C00000"/>
          <w:sz w:val="24"/>
          <w:szCs w:val="24"/>
        </w:rPr>
        <w:t xml:space="preserve">kex u k’almubaob ichil u yotocho’ob </w:t>
      </w:r>
      <w:r w:rsidR="00E8360A">
        <w:rPr>
          <w:rFonts w:asciiTheme="majorHAnsi" w:hAnsiTheme="majorHAnsi" w:cstheme="majorHAnsi"/>
          <w:color w:val="C00000"/>
          <w:sz w:val="24"/>
          <w:szCs w:val="24"/>
        </w:rPr>
        <w:t>ka’</w:t>
      </w:r>
      <w:r w:rsidR="00A67914">
        <w:rPr>
          <w:rFonts w:asciiTheme="majorHAnsi" w:hAnsiTheme="majorHAnsi" w:cstheme="majorHAnsi"/>
          <w:color w:val="C00000"/>
          <w:sz w:val="24"/>
          <w:szCs w:val="24"/>
        </w:rPr>
        <w:t xml:space="preserve">alikil tu máan le k’ak’ask’oja’anil wa le paandemiao’. </w:t>
      </w:r>
      <w:r>
        <w:rPr>
          <w:rFonts w:asciiTheme="majorHAnsi" w:hAnsiTheme="majorHAnsi" w:cstheme="majorHAnsi"/>
          <w:color w:val="C00000"/>
          <w:sz w:val="24"/>
          <w:szCs w:val="24"/>
        </w:rPr>
        <w:t xml:space="preserve"> </w:t>
      </w:r>
    </w:p>
    <w:p w14:paraId="2F3F81C9" w14:textId="77777777" w:rsidR="0006440B" w:rsidRPr="006C6C77" w:rsidRDefault="0006440B" w:rsidP="00A34AB9">
      <w:pPr>
        <w:spacing w:after="0" w:line="240" w:lineRule="auto"/>
        <w:jc w:val="both"/>
        <w:rPr>
          <w:rFonts w:asciiTheme="majorHAnsi" w:hAnsiTheme="majorHAnsi" w:cstheme="majorHAnsi"/>
          <w:sz w:val="24"/>
          <w:szCs w:val="24"/>
        </w:rPr>
      </w:pPr>
    </w:p>
    <w:p w14:paraId="3262CBAB" w14:textId="3E2924C8" w:rsidR="0006440B"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Se desarrolló a este efecto material didáctico dirigido a generar consciencia sobre la importancia de proteger la privacidad.</w:t>
      </w:r>
    </w:p>
    <w:p w14:paraId="4B74E42C" w14:textId="668D562B" w:rsidR="00CD3E5D" w:rsidRPr="001F0C0C" w:rsidRDefault="00FC36C5" w:rsidP="00A34AB9">
      <w:pPr>
        <w:spacing w:after="0" w:line="240" w:lineRule="auto"/>
        <w:jc w:val="both"/>
        <w:rPr>
          <w:rFonts w:asciiTheme="majorHAnsi" w:hAnsiTheme="majorHAnsi" w:cstheme="majorHAnsi"/>
          <w:color w:val="C00000"/>
          <w:sz w:val="24"/>
          <w:szCs w:val="24"/>
        </w:rPr>
      </w:pPr>
      <w:r>
        <w:rPr>
          <w:rFonts w:asciiTheme="majorHAnsi" w:hAnsiTheme="majorHAnsi" w:cstheme="majorHAnsi"/>
          <w:color w:val="C00000"/>
          <w:sz w:val="24"/>
          <w:szCs w:val="24"/>
        </w:rPr>
        <w:t>Tu yo’olal le je’ela’</w:t>
      </w:r>
      <w:r w:rsidR="002B1402">
        <w:rPr>
          <w:rFonts w:asciiTheme="majorHAnsi" w:hAnsiTheme="majorHAnsi" w:cstheme="majorHAnsi"/>
          <w:color w:val="C00000"/>
          <w:sz w:val="24"/>
          <w:szCs w:val="24"/>
        </w:rPr>
        <w:t xml:space="preserve"> beeta’</w:t>
      </w:r>
      <w:r w:rsidR="000176F5">
        <w:rPr>
          <w:rFonts w:asciiTheme="majorHAnsi" w:hAnsiTheme="majorHAnsi" w:cstheme="majorHAnsi"/>
          <w:color w:val="C00000"/>
          <w:sz w:val="24"/>
          <w:szCs w:val="24"/>
        </w:rPr>
        <w:t xml:space="preserve">ab </w:t>
      </w:r>
      <w:r w:rsidR="0004091E">
        <w:rPr>
          <w:rFonts w:asciiTheme="majorHAnsi" w:hAnsiTheme="majorHAnsi" w:cstheme="majorHAnsi"/>
          <w:color w:val="C00000"/>
          <w:sz w:val="24"/>
          <w:szCs w:val="24"/>
        </w:rPr>
        <w:t xml:space="preserve">jejeláas báaxalilo’ob </w:t>
      </w:r>
      <w:r w:rsidR="00C45674">
        <w:rPr>
          <w:rFonts w:asciiTheme="majorHAnsi" w:hAnsiTheme="majorHAnsi" w:cstheme="majorHAnsi"/>
          <w:color w:val="C00000"/>
          <w:sz w:val="24"/>
          <w:szCs w:val="24"/>
        </w:rPr>
        <w:t xml:space="preserve">utia’al u yojéeltiko’ob u k’a’ananil </w:t>
      </w:r>
      <w:r w:rsidR="00CF1B84">
        <w:rPr>
          <w:rFonts w:asciiTheme="majorHAnsi" w:hAnsiTheme="majorHAnsi" w:cstheme="majorHAnsi"/>
          <w:color w:val="C00000"/>
          <w:sz w:val="24"/>
          <w:szCs w:val="24"/>
        </w:rPr>
        <w:t xml:space="preserve">u kaláantiko’ob ma’ u ya’aliko’ob ba’axo’ob ku ye’esiko’ob máaxo’obi’ wa </w:t>
      </w:r>
      <w:r w:rsidR="009C5A40">
        <w:rPr>
          <w:rFonts w:asciiTheme="majorHAnsi" w:hAnsiTheme="majorHAnsi" w:cstheme="majorHAnsi"/>
          <w:color w:val="C00000"/>
          <w:sz w:val="24"/>
          <w:szCs w:val="24"/>
        </w:rPr>
        <w:t xml:space="preserve">le </w:t>
      </w:r>
      <w:r w:rsidR="00CF1B84">
        <w:rPr>
          <w:rFonts w:asciiTheme="majorHAnsi" w:hAnsiTheme="majorHAnsi" w:cstheme="majorHAnsi"/>
          <w:color w:val="C00000"/>
          <w:sz w:val="24"/>
          <w:szCs w:val="24"/>
        </w:rPr>
        <w:t>ba’ax ku beetiko’ob ichil u kuxtalo’</w:t>
      </w:r>
      <w:r w:rsidR="007108A2">
        <w:rPr>
          <w:rFonts w:asciiTheme="majorHAnsi" w:hAnsiTheme="majorHAnsi" w:cstheme="majorHAnsi"/>
          <w:color w:val="C00000"/>
          <w:sz w:val="24"/>
          <w:szCs w:val="24"/>
        </w:rPr>
        <w:t xml:space="preserve">obo’. </w:t>
      </w:r>
    </w:p>
    <w:p w14:paraId="132C3C2F" w14:textId="77777777" w:rsidR="0006440B" w:rsidRPr="006C6C77" w:rsidRDefault="0006440B" w:rsidP="00A34AB9">
      <w:pPr>
        <w:spacing w:after="0" w:line="240" w:lineRule="auto"/>
        <w:jc w:val="both"/>
        <w:rPr>
          <w:rFonts w:asciiTheme="majorHAnsi" w:hAnsiTheme="majorHAnsi" w:cstheme="majorHAnsi"/>
          <w:sz w:val="24"/>
          <w:szCs w:val="24"/>
        </w:rPr>
      </w:pPr>
    </w:p>
    <w:tbl>
      <w:tblPr>
        <w:tblStyle w:val="Tablaconcuadrcula24"/>
        <w:tblW w:w="905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8"/>
        <w:gridCol w:w="1509"/>
        <w:gridCol w:w="1509"/>
        <w:gridCol w:w="3018"/>
      </w:tblGrid>
      <w:tr w:rsidR="0006440B" w:rsidRPr="006C6C77" w14:paraId="591DF666" w14:textId="77777777" w:rsidTr="00605F2C">
        <w:tc>
          <w:tcPr>
            <w:tcW w:w="3018" w:type="dxa"/>
            <w:vAlign w:val="center"/>
          </w:tcPr>
          <w:p w14:paraId="230DA17B" w14:textId="77777777" w:rsidR="0006440B" w:rsidRPr="006C6C77" w:rsidRDefault="0006440B" w:rsidP="00A34AB9">
            <w:pPr>
              <w:jc w:val="center"/>
              <w:rPr>
                <w:rFonts w:asciiTheme="majorHAnsi" w:hAnsiTheme="majorHAnsi" w:cstheme="majorHAnsi"/>
                <w:b/>
              </w:rPr>
            </w:pPr>
            <w:r w:rsidRPr="006C6C77">
              <w:rPr>
                <w:rFonts w:asciiTheme="majorHAnsi" w:hAnsiTheme="majorHAnsi" w:cstheme="majorHAnsi"/>
                <w:noProof/>
              </w:rPr>
              <w:drawing>
                <wp:inline distT="0" distB="0" distL="0" distR="0" wp14:anchorId="208A57F4" wp14:editId="765CF225">
                  <wp:extent cx="1440000" cy="1446102"/>
                  <wp:effectExtent l="0" t="0" r="8255"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8686" t="28046" r="26269" b="27180"/>
                          <a:stretch/>
                        </pic:blipFill>
                        <pic:spPr bwMode="auto">
                          <a:xfrm>
                            <a:off x="0" y="0"/>
                            <a:ext cx="1440000" cy="1446102"/>
                          </a:xfrm>
                          <a:prstGeom prst="rect">
                            <a:avLst/>
                          </a:prstGeom>
                          <a:ln>
                            <a:noFill/>
                          </a:ln>
                          <a:extLst>
                            <a:ext uri="{53640926-AAD7-44D8-BBD7-CCE9431645EC}">
                              <a14:shadowObscured xmlns:a14="http://schemas.microsoft.com/office/drawing/2010/main"/>
                            </a:ext>
                          </a:extLst>
                        </pic:spPr>
                      </pic:pic>
                    </a:graphicData>
                  </a:graphic>
                </wp:inline>
              </w:drawing>
            </w:r>
          </w:p>
        </w:tc>
        <w:tc>
          <w:tcPr>
            <w:tcW w:w="3018" w:type="dxa"/>
            <w:gridSpan w:val="2"/>
            <w:vAlign w:val="center"/>
          </w:tcPr>
          <w:p w14:paraId="5CF8AD52" w14:textId="77777777" w:rsidR="0006440B" w:rsidRPr="006C6C77" w:rsidRDefault="0006440B" w:rsidP="00A34AB9">
            <w:pPr>
              <w:jc w:val="center"/>
              <w:rPr>
                <w:rFonts w:asciiTheme="majorHAnsi" w:hAnsiTheme="majorHAnsi" w:cstheme="majorHAnsi"/>
                <w:b/>
              </w:rPr>
            </w:pPr>
            <w:r w:rsidRPr="006C6C77">
              <w:rPr>
                <w:rFonts w:asciiTheme="majorHAnsi" w:hAnsiTheme="majorHAnsi" w:cstheme="majorHAnsi"/>
                <w:noProof/>
              </w:rPr>
              <w:drawing>
                <wp:inline distT="0" distB="0" distL="0" distR="0" wp14:anchorId="66C272B8" wp14:editId="4CB7F1A8">
                  <wp:extent cx="1799590" cy="1516380"/>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8649" t="24911" r="38376" b="25693"/>
                          <a:stretch/>
                        </pic:blipFill>
                        <pic:spPr bwMode="auto">
                          <a:xfrm>
                            <a:off x="0" y="0"/>
                            <a:ext cx="1799590" cy="1516380"/>
                          </a:xfrm>
                          <a:prstGeom prst="rect">
                            <a:avLst/>
                          </a:prstGeom>
                          <a:ln>
                            <a:noFill/>
                          </a:ln>
                          <a:extLst>
                            <a:ext uri="{53640926-AAD7-44D8-BBD7-CCE9431645EC}">
                              <a14:shadowObscured xmlns:a14="http://schemas.microsoft.com/office/drawing/2010/main"/>
                            </a:ext>
                          </a:extLst>
                        </pic:spPr>
                      </pic:pic>
                    </a:graphicData>
                  </a:graphic>
                </wp:inline>
              </w:drawing>
            </w:r>
          </w:p>
        </w:tc>
        <w:tc>
          <w:tcPr>
            <w:tcW w:w="3018" w:type="dxa"/>
            <w:vAlign w:val="center"/>
          </w:tcPr>
          <w:p w14:paraId="4B1E0120" w14:textId="77777777" w:rsidR="0006440B" w:rsidRPr="006C6C77" w:rsidRDefault="0006440B" w:rsidP="00A34AB9">
            <w:pPr>
              <w:jc w:val="center"/>
              <w:rPr>
                <w:rFonts w:asciiTheme="majorHAnsi" w:hAnsiTheme="majorHAnsi" w:cstheme="majorHAnsi"/>
                <w:b/>
              </w:rPr>
            </w:pPr>
            <w:r w:rsidRPr="006C6C77">
              <w:rPr>
                <w:rFonts w:asciiTheme="majorHAnsi" w:hAnsiTheme="majorHAnsi" w:cstheme="majorHAnsi"/>
                <w:noProof/>
              </w:rPr>
              <w:drawing>
                <wp:inline distT="0" distB="0" distL="0" distR="0" wp14:anchorId="47BE9AB0" wp14:editId="764137E9">
                  <wp:extent cx="1800000" cy="1350119"/>
                  <wp:effectExtent l="0" t="0" r="0" b="2540"/>
                  <wp:docPr id="23" name="Imagen 23" descr="C:\Users\Priz\Desktop\Homeoffice\ganadores_dibujo\2020_GALERIA\palabra_identifica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z\Desktop\Homeoffice\ganadores_dibujo\2020_GALERIA\palabra_identifica_grand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350119"/>
                          </a:xfrm>
                          <a:prstGeom prst="rect">
                            <a:avLst/>
                          </a:prstGeom>
                          <a:noFill/>
                          <a:ln>
                            <a:noFill/>
                          </a:ln>
                        </pic:spPr>
                      </pic:pic>
                    </a:graphicData>
                  </a:graphic>
                </wp:inline>
              </w:drawing>
            </w:r>
          </w:p>
        </w:tc>
      </w:tr>
      <w:tr w:rsidR="0006440B" w:rsidRPr="006C6C77" w14:paraId="7C0AC070" w14:textId="77777777" w:rsidTr="00605F2C">
        <w:tc>
          <w:tcPr>
            <w:tcW w:w="3018" w:type="dxa"/>
            <w:vAlign w:val="center"/>
          </w:tcPr>
          <w:p w14:paraId="6D8295B9" w14:textId="77777777" w:rsidR="0006440B" w:rsidRPr="006C6C77" w:rsidRDefault="0006440B" w:rsidP="00A34AB9">
            <w:pPr>
              <w:jc w:val="center"/>
              <w:rPr>
                <w:rFonts w:asciiTheme="majorHAnsi" w:hAnsiTheme="majorHAnsi" w:cstheme="majorHAnsi"/>
                <w:b/>
              </w:rPr>
            </w:pPr>
            <w:r w:rsidRPr="006C6C77">
              <w:rPr>
                <w:rFonts w:asciiTheme="majorHAnsi" w:hAnsiTheme="majorHAnsi" w:cstheme="majorHAnsi"/>
                <w:b/>
                <w:noProof/>
              </w:rPr>
              <w:lastRenderedPageBreak/>
              <w:drawing>
                <wp:inline distT="0" distB="0" distL="0" distR="0" wp14:anchorId="3F0AEE04" wp14:editId="2159D969">
                  <wp:extent cx="1104265" cy="1437005"/>
                  <wp:effectExtent l="0" t="0" r="635" b="0"/>
                  <wp:docPr id="52" name="Imagen 52" descr="C:\Users\DireccionDifusion\AppData\Local\Microsoft\Windows\INetCache\Content.Word\7 diferencias i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reccionDifusion\AppData\Local\Microsoft\Windows\INetCache\Content.Word\7 diferencias in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265" cy="1437005"/>
                          </a:xfrm>
                          <a:prstGeom prst="rect">
                            <a:avLst/>
                          </a:prstGeom>
                          <a:noFill/>
                          <a:ln>
                            <a:noFill/>
                          </a:ln>
                        </pic:spPr>
                      </pic:pic>
                    </a:graphicData>
                  </a:graphic>
                </wp:inline>
              </w:drawing>
            </w:r>
          </w:p>
        </w:tc>
        <w:tc>
          <w:tcPr>
            <w:tcW w:w="3018" w:type="dxa"/>
            <w:gridSpan w:val="2"/>
            <w:vAlign w:val="center"/>
          </w:tcPr>
          <w:p w14:paraId="45B6BEE9" w14:textId="77777777" w:rsidR="0006440B" w:rsidRPr="006C6C77" w:rsidRDefault="0006440B" w:rsidP="00A34AB9">
            <w:pPr>
              <w:jc w:val="center"/>
              <w:rPr>
                <w:rFonts w:asciiTheme="majorHAnsi" w:hAnsiTheme="majorHAnsi" w:cstheme="majorHAnsi"/>
                <w:b/>
              </w:rPr>
            </w:pPr>
            <w:r w:rsidRPr="006C6C77">
              <w:rPr>
                <w:rFonts w:asciiTheme="majorHAnsi" w:hAnsiTheme="majorHAnsi" w:cstheme="majorHAnsi"/>
                <w:b/>
                <w:noProof/>
              </w:rPr>
              <w:drawing>
                <wp:inline distT="0" distB="0" distL="0" distR="0" wp14:anchorId="0EF64F57" wp14:editId="1A4E66F1">
                  <wp:extent cx="1116330" cy="1437005"/>
                  <wp:effectExtent l="0" t="0" r="7620" b="0"/>
                  <wp:docPr id="51" name="Imagen 12" descr="C:\Users\DireccionDifusion\AppData\Local\Microsoft\Windows\INetCache\Content.Word\Une los puntos i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reccionDifusion\AppData\Local\Microsoft\Windows\INetCache\Content.Word\Une los puntos in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6330" cy="1437005"/>
                          </a:xfrm>
                          <a:prstGeom prst="rect">
                            <a:avLst/>
                          </a:prstGeom>
                          <a:noFill/>
                          <a:ln>
                            <a:noFill/>
                          </a:ln>
                        </pic:spPr>
                      </pic:pic>
                    </a:graphicData>
                  </a:graphic>
                </wp:inline>
              </w:drawing>
            </w:r>
          </w:p>
        </w:tc>
        <w:tc>
          <w:tcPr>
            <w:tcW w:w="3018" w:type="dxa"/>
            <w:vAlign w:val="center"/>
          </w:tcPr>
          <w:p w14:paraId="0EC6CF48" w14:textId="77777777" w:rsidR="0006440B" w:rsidRPr="006C6C77" w:rsidRDefault="0006440B" w:rsidP="00A34AB9">
            <w:pPr>
              <w:jc w:val="center"/>
              <w:rPr>
                <w:rFonts w:asciiTheme="majorHAnsi" w:hAnsiTheme="majorHAnsi" w:cstheme="majorHAnsi"/>
                <w:b/>
              </w:rPr>
            </w:pPr>
            <w:r w:rsidRPr="006C6C77">
              <w:rPr>
                <w:rFonts w:asciiTheme="majorHAnsi" w:hAnsiTheme="majorHAnsi" w:cstheme="majorHAnsi"/>
                <w:b/>
                <w:noProof/>
              </w:rPr>
              <w:drawing>
                <wp:inline distT="0" distB="0" distL="0" distR="0" wp14:anchorId="4CCFF714" wp14:editId="614697B3">
                  <wp:extent cx="1104265" cy="1437005"/>
                  <wp:effectExtent l="0" t="0" r="635" b="0"/>
                  <wp:docPr id="49" name="Imagen 3" descr="C:\Users\DireccionDifusion\AppData\Local\Microsoft\Windows\INetCache\Content.Word\Laberinto i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cionDifusion\AppData\Local\Microsoft\Windows\INetCache\Content.Word\Laberinto in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4265" cy="1437005"/>
                          </a:xfrm>
                          <a:prstGeom prst="rect">
                            <a:avLst/>
                          </a:prstGeom>
                          <a:noFill/>
                          <a:ln>
                            <a:noFill/>
                          </a:ln>
                        </pic:spPr>
                      </pic:pic>
                    </a:graphicData>
                  </a:graphic>
                </wp:inline>
              </w:drawing>
            </w:r>
          </w:p>
        </w:tc>
      </w:tr>
      <w:tr w:rsidR="0006440B" w:rsidRPr="006C6C77" w14:paraId="2C379DB5" w14:textId="77777777" w:rsidTr="00605F2C">
        <w:tc>
          <w:tcPr>
            <w:tcW w:w="3018" w:type="dxa"/>
            <w:vAlign w:val="center"/>
          </w:tcPr>
          <w:p w14:paraId="43858D3C" w14:textId="77777777" w:rsidR="0006440B" w:rsidRPr="006C6C77" w:rsidRDefault="0006440B" w:rsidP="00A34AB9">
            <w:pPr>
              <w:jc w:val="center"/>
              <w:rPr>
                <w:rFonts w:asciiTheme="majorHAnsi" w:hAnsiTheme="majorHAnsi" w:cstheme="majorHAnsi"/>
                <w:b/>
                <w:noProof/>
              </w:rPr>
            </w:pPr>
            <w:r w:rsidRPr="006C6C77">
              <w:rPr>
                <w:rFonts w:asciiTheme="majorHAnsi" w:hAnsiTheme="majorHAnsi" w:cstheme="majorHAnsi"/>
                <w:b/>
                <w:noProof/>
              </w:rPr>
              <w:drawing>
                <wp:inline distT="0" distB="0" distL="0" distR="0" wp14:anchorId="6C369B45" wp14:editId="05EF9FD4">
                  <wp:extent cx="1781175" cy="1151890"/>
                  <wp:effectExtent l="0" t="0" r="9525" b="0"/>
                  <wp:docPr id="50" name="Imagen 5" descr="C:\Users\DireccionDifusion\AppData\Local\Microsoft\Windows\INetCache\Content.Word\Serpienes y escalerasi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cionDifusion\AppData\Local\Microsoft\Windows\INetCache\Content.Word\Serpienes y escalerasinf.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1151890"/>
                          </a:xfrm>
                          <a:prstGeom prst="rect">
                            <a:avLst/>
                          </a:prstGeom>
                          <a:noFill/>
                          <a:ln>
                            <a:noFill/>
                          </a:ln>
                        </pic:spPr>
                      </pic:pic>
                    </a:graphicData>
                  </a:graphic>
                </wp:inline>
              </w:drawing>
            </w:r>
          </w:p>
        </w:tc>
        <w:tc>
          <w:tcPr>
            <w:tcW w:w="3018" w:type="dxa"/>
            <w:gridSpan w:val="2"/>
            <w:vAlign w:val="center"/>
          </w:tcPr>
          <w:p w14:paraId="75881D12" w14:textId="77777777" w:rsidR="0006440B" w:rsidRPr="006C6C77" w:rsidRDefault="0006440B" w:rsidP="00A34AB9">
            <w:pPr>
              <w:jc w:val="center"/>
              <w:rPr>
                <w:rFonts w:asciiTheme="majorHAnsi" w:hAnsiTheme="majorHAnsi" w:cstheme="majorHAnsi"/>
                <w:b/>
              </w:rPr>
            </w:pPr>
            <w:r w:rsidRPr="006C6C77">
              <w:rPr>
                <w:rFonts w:asciiTheme="majorHAnsi" w:hAnsiTheme="majorHAnsi" w:cstheme="majorHAnsi"/>
                <w:noProof/>
              </w:rPr>
              <w:drawing>
                <wp:inline distT="0" distB="0" distL="0" distR="0" wp14:anchorId="54D341EF" wp14:editId="47955753">
                  <wp:extent cx="1800000" cy="10188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5741" t="21814" r="7814" b="11288"/>
                          <a:stretch/>
                        </pic:blipFill>
                        <pic:spPr bwMode="auto">
                          <a:xfrm>
                            <a:off x="0" y="0"/>
                            <a:ext cx="1800000" cy="1018800"/>
                          </a:xfrm>
                          <a:prstGeom prst="rect">
                            <a:avLst/>
                          </a:prstGeom>
                          <a:ln>
                            <a:noFill/>
                          </a:ln>
                          <a:extLst>
                            <a:ext uri="{53640926-AAD7-44D8-BBD7-CCE9431645EC}">
                              <a14:shadowObscured xmlns:a14="http://schemas.microsoft.com/office/drawing/2010/main"/>
                            </a:ext>
                          </a:extLst>
                        </pic:spPr>
                      </pic:pic>
                    </a:graphicData>
                  </a:graphic>
                </wp:inline>
              </w:drawing>
            </w:r>
          </w:p>
        </w:tc>
        <w:tc>
          <w:tcPr>
            <w:tcW w:w="3018" w:type="dxa"/>
            <w:vAlign w:val="center"/>
          </w:tcPr>
          <w:p w14:paraId="01D0396C" w14:textId="77777777" w:rsidR="0006440B" w:rsidRPr="006C6C77" w:rsidRDefault="0006440B" w:rsidP="00A34AB9">
            <w:pPr>
              <w:jc w:val="center"/>
              <w:rPr>
                <w:rFonts w:asciiTheme="majorHAnsi" w:hAnsiTheme="majorHAnsi" w:cstheme="majorHAnsi"/>
                <w:b/>
              </w:rPr>
            </w:pPr>
          </w:p>
        </w:tc>
      </w:tr>
      <w:tr w:rsidR="0006440B" w:rsidRPr="006C6C77" w14:paraId="4016EAAC" w14:textId="77777777" w:rsidTr="00605F2C">
        <w:tc>
          <w:tcPr>
            <w:tcW w:w="4527" w:type="dxa"/>
            <w:gridSpan w:val="2"/>
            <w:vAlign w:val="center"/>
          </w:tcPr>
          <w:p w14:paraId="6CA9E871" w14:textId="77777777" w:rsidR="0006440B" w:rsidRPr="006C6C77" w:rsidRDefault="0006440B" w:rsidP="00A34AB9">
            <w:pPr>
              <w:jc w:val="center"/>
              <w:rPr>
                <w:rFonts w:asciiTheme="majorHAnsi" w:hAnsiTheme="majorHAnsi" w:cstheme="majorHAnsi"/>
                <w:b/>
                <w:noProof/>
              </w:rPr>
            </w:pPr>
          </w:p>
        </w:tc>
        <w:tc>
          <w:tcPr>
            <w:tcW w:w="4527" w:type="dxa"/>
            <w:gridSpan w:val="2"/>
            <w:vAlign w:val="center"/>
          </w:tcPr>
          <w:p w14:paraId="4D473707" w14:textId="77777777" w:rsidR="0006440B" w:rsidRPr="006C6C77" w:rsidRDefault="0006440B" w:rsidP="00A34AB9">
            <w:pPr>
              <w:jc w:val="center"/>
              <w:rPr>
                <w:rFonts w:asciiTheme="majorHAnsi" w:hAnsiTheme="majorHAnsi" w:cstheme="majorHAnsi"/>
                <w:b/>
              </w:rPr>
            </w:pPr>
          </w:p>
        </w:tc>
      </w:tr>
    </w:tbl>
    <w:p w14:paraId="4A35AE3D" w14:textId="77777777" w:rsidR="0006440B" w:rsidRPr="006C6C77"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 xml:space="preserve">Se elaboró la galería histórica de los ganadores del concurso de dibujo infantil para alojarla en el Canal de YouTube oficial y se desarrolló el video-cuento de la historieta </w:t>
      </w:r>
      <w:r w:rsidRPr="006C6C77">
        <w:rPr>
          <w:rFonts w:asciiTheme="majorHAnsi" w:hAnsiTheme="majorHAnsi" w:cstheme="majorHAnsi"/>
          <w:i/>
          <w:iCs/>
          <w:sz w:val="24"/>
          <w:szCs w:val="24"/>
        </w:rPr>
        <w:t>Como ir ganando cinco a cero</w:t>
      </w:r>
      <w:r w:rsidRPr="006C6C77">
        <w:rPr>
          <w:rFonts w:asciiTheme="majorHAnsi" w:hAnsiTheme="majorHAnsi" w:cstheme="majorHAnsi"/>
          <w:sz w:val="24"/>
          <w:szCs w:val="24"/>
        </w:rPr>
        <w:t xml:space="preserve">, editada por el INAI, para la cual se grabaron distintas voces de personajes y se editó la imagen  </w:t>
      </w:r>
      <w:hyperlink r:id="rId30" w:history="1">
        <w:r w:rsidRPr="006C6C77">
          <w:rPr>
            <w:rFonts w:asciiTheme="majorHAnsi" w:hAnsiTheme="majorHAnsi" w:cstheme="majorHAnsi"/>
            <w:color w:val="0000FF"/>
            <w:sz w:val="24"/>
            <w:szCs w:val="24"/>
            <w:u w:val="single"/>
          </w:rPr>
          <w:t>https://youtu.be/etpSmDK_oTw</w:t>
        </w:r>
      </w:hyperlink>
      <w:r w:rsidRPr="006C6C77">
        <w:rPr>
          <w:rFonts w:asciiTheme="majorHAnsi" w:hAnsiTheme="majorHAnsi" w:cstheme="majorHAnsi"/>
          <w:sz w:val="24"/>
          <w:szCs w:val="24"/>
        </w:rPr>
        <w:t>.</w:t>
      </w:r>
      <w:bookmarkStart w:id="81" w:name="_Hlk63166203"/>
    </w:p>
    <w:p w14:paraId="086A2744" w14:textId="50113609" w:rsidR="0006440B" w:rsidRPr="00EB4630" w:rsidRDefault="00D56836" w:rsidP="00A34AB9">
      <w:pPr>
        <w:spacing w:after="0" w:line="240" w:lineRule="auto"/>
        <w:jc w:val="both"/>
        <w:rPr>
          <w:rFonts w:asciiTheme="majorHAnsi" w:hAnsiTheme="majorHAnsi" w:cstheme="majorHAnsi"/>
          <w:color w:val="C00000"/>
          <w:sz w:val="24"/>
          <w:szCs w:val="24"/>
        </w:rPr>
      </w:pPr>
      <w:r w:rsidRPr="00D56836">
        <w:rPr>
          <w:rFonts w:asciiTheme="majorHAnsi" w:hAnsiTheme="majorHAnsi" w:cstheme="majorHAnsi"/>
          <w:color w:val="C00000"/>
          <w:sz w:val="24"/>
          <w:szCs w:val="24"/>
        </w:rPr>
        <w:t xml:space="preserve">Beeta’ab </w:t>
      </w:r>
      <w:r w:rsidR="002A5519">
        <w:rPr>
          <w:rFonts w:asciiTheme="majorHAnsi" w:hAnsiTheme="majorHAnsi" w:cstheme="majorHAnsi"/>
          <w:color w:val="C00000"/>
          <w:sz w:val="24"/>
          <w:szCs w:val="24"/>
        </w:rPr>
        <w:t>jump’éel</w:t>
      </w:r>
      <w:r w:rsidR="00452896">
        <w:rPr>
          <w:rFonts w:asciiTheme="majorHAnsi" w:hAnsiTheme="majorHAnsi" w:cstheme="majorHAnsi"/>
          <w:color w:val="C00000"/>
          <w:sz w:val="24"/>
          <w:szCs w:val="24"/>
        </w:rPr>
        <w:t xml:space="preserve"> chíikulil tu’ux ts’a’ab u yoochel le máaxo’ob tu náajalto’ob u keetlamil boon, utia’al u na’aksa’al ichil u chíikulilo’ob YouTube yéetel beeta’ab </w:t>
      </w:r>
      <w:r w:rsidR="00532F83">
        <w:rPr>
          <w:rFonts w:asciiTheme="majorHAnsi" w:hAnsiTheme="majorHAnsi" w:cstheme="majorHAnsi"/>
          <w:color w:val="C00000"/>
          <w:sz w:val="24"/>
          <w:szCs w:val="24"/>
        </w:rPr>
        <w:t xml:space="preserve">le video-tsikbalil ku k’abatik </w:t>
      </w:r>
      <w:r w:rsidR="00532F83">
        <w:rPr>
          <w:rFonts w:asciiTheme="majorHAnsi" w:hAnsiTheme="majorHAnsi" w:cstheme="majorHAnsi"/>
          <w:i/>
          <w:color w:val="C00000"/>
          <w:sz w:val="24"/>
          <w:szCs w:val="24"/>
        </w:rPr>
        <w:t xml:space="preserve">Como ir ganando cinco a cero, </w:t>
      </w:r>
      <w:r w:rsidR="00EB4630">
        <w:rPr>
          <w:rFonts w:asciiTheme="majorHAnsi" w:hAnsiTheme="majorHAnsi" w:cstheme="majorHAnsi"/>
          <w:color w:val="C00000"/>
          <w:sz w:val="24"/>
          <w:szCs w:val="24"/>
        </w:rPr>
        <w:t xml:space="preserve">lela’ meyajta’ab tumen INAI, </w:t>
      </w:r>
      <w:r w:rsidR="00E72DCE">
        <w:rPr>
          <w:rFonts w:asciiTheme="majorHAnsi" w:hAnsiTheme="majorHAnsi" w:cstheme="majorHAnsi"/>
          <w:color w:val="C00000"/>
          <w:sz w:val="24"/>
          <w:szCs w:val="24"/>
        </w:rPr>
        <w:t xml:space="preserve">utia’al le je’ela’ graabarta’ab </w:t>
      </w:r>
      <w:r w:rsidR="00CB7B5C">
        <w:rPr>
          <w:rFonts w:asciiTheme="majorHAnsi" w:hAnsiTheme="majorHAnsi" w:cstheme="majorHAnsi"/>
          <w:color w:val="C00000"/>
          <w:sz w:val="24"/>
          <w:szCs w:val="24"/>
        </w:rPr>
        <w:t>u jejeláasil t’aanilo’ob ti’ le máaxo’ob ku táakpajalo’obi’</w:t>
      </w:r>
      <w:r w:rsidR="00DC42A0">
        <w:rPr>
          <w:rFonts w:asciiTheme="majorHAnsi" w:hAnsiTheme="majorHAnsi" w:cstheme="majorHAnsi"/>
          <w:color w:val="C00000"/>
          <w:sz w:val="24"/>
          <w:szCs w:val="24"/>
        </w:rPr>
        <w:t xml:space="preserve"> beyxan</w:t>
      </w:r>
      <w:r w:rsidR="00CB7B5C">
        <w:rPr>
          <w:rFonts w:asciiTheme="majorHAnsi" w:hAnsiTheme="majorHAnsi" w:cstheme="majorHAnsi"/>
          <w:color w:val="C00000"/>
          <w:sz w:val="24"/>
          <w:szCs w:val="24"/>
        </w:rPr>
        <w:t xml:space="preserve"> meyajta’ab le u yoochelo’ </w:t>
      </w:r>
      <w:hyperlink r:id="rId31" w:history="1">
        <w:r w:rsidR="00CB7B5C" w:rsidRPr="006C6C77">
          <w:rPr>
            <w:rFonts w:asciiTheme="majorHAnsi" w:hAnsiTheme="majorHAnsi" w:cstheme="majorHAnsi"/>
            <w:color w:val="0000FF"/>
            <w:sz w:val="24"/>
            <w:szCs w:val="24"/>
            <w:u w:val="single"/>
          </w:rPr>
          <w:t>https://youtu.be/etpSmDK_oTw</w:t>
        </w:r>
      </w:hyperlink>
      <w:r w:rsidR="00CB7B5C" w:rsidRPr="006C6C77">
        <w:rPr>
          <w:rFonts w:asciiTheme="majorHAnsi" w:hAnsiTheme="majorHAnsi" w:cstheme="majorHAnsi"/>
          <w:sz w:val="24"/>
          <w:szCs w:val="24"/>
        </w:rPr>
        <w:t>.</w:t>
      </w:r>
    </w:p>
    <w:p w14:paraId="6B710BA8" w14:textId="6D004217" w:rsidR="0006440B" w:rsidRDefault="0006440B" w:rsidP="00A34AB9">
      <w:pPr>
        <w:pStyle w:val="Ttulo13"/>
        <w:spacing w:line="240" w:lineRule="auto"/>
        <w:rPr>
          <w:lang w:val="es-MX"/>
        </w:rPr>
      </w:pPr>
      <w:bookmarkStart w:id="82" w:name="_Toc65838450"/>
      <w:r w:rsidRPr="006C6C77">
        <w:rPr>
          <w:lang w:val="es-MX"/>
        </w:rPr>
        <w:t>Micrositio COVID-19 y acciones desarrolladas durante la pandemia</w:t>
      </w:r>
      <w:bookmarkEnd w:id="82"/>
    </w:p>
    <w:p w14:paraId="6AD90F75" w14:textId="3D02A1EB" w:rsidR="0006440B" w:rsidRPr="00F214CB" w:rsidRDefault="00182758" w:rsidP="00F214CB">
      <w:pPr>
        <w:rPr>
          <w:rFonts w:asciiTheme="majorHAnsi" w:hAnsiTheme="majorHAnsi" w:cstheme="majorHAnsi"/>
          <w:b/>
          <w:color w:val="C00000"/>
          <w:sz w:val="32"/>
          <w:szCs w:val="32"/>
          <w:lang w:eastAsia="es-MX" w:bidi="en-US"/>
        </w:rPr>
      </w:pPr>
      <w:r w:rsidRPr="00F214CB">
        <w:rPr>
          <w:rFonts w:asciiTheme="majorHAnsi" w:hAnsiTheme="majorHAnsi" w:cstheme="majorHAnsi"/>
          <w:b/>
          <w:color w:val="C00000"/>
          <w:sz w:val="32"/>
          <w:szCs w:val="32"/>
          <w:lang w:eastAsia="es-MX" w:bidi="en-US"/>
        </w:rPr>
        <w:t>U chíikulil COVID-19 yéetel meyajilo’ob beetpajij ka’alikil tu máan le k’ak’ask’oja’anil wa paandemiao’</w:t>
      </w:r>
    </w:p>
    <w:p w14:paraId="2432FD35" w14:textId="32816D5A" w:rsidR="0006440B" w:rsidRDefault="0006440B" w:rsidP="00A34AB9">
      <w:pPr>
        <w:spacing w:after="0" w:line="240" w:lineRule="auto"/>
        <w:jc w:val="both"/>
        <w:rPr>
          <w:rFonts w:asciiTheme="majorHAnsi" w:hAnsiTheme="majorHAnsi" w:cstheme="majorHAnsi"/>
          <w:bCs/>
          <w:sz w:val="24"/>
          <w:szCs w:val="24"/>
        </w:rPr>
      </w:pPr>
      <w:r w:rsidRPr="006C6C77">
        <w:rPr>
          <w:rFonts w:asciiTheme="majorHAnsi" w:hAnsiTheme="majorHAnsi" w:cstheme="majorHAnsi"/>
          <w:noProof/>
          <w:sz w:val="24"/>
          <w:szCs w:val="24"/>
          <w:lang w:eastAsia="es-MX"/>
        </w:rPr>
        <w:drawing>
          <wp:anchor distT="0" distB="0" distL="114300" distR="114300" simplePos="0" relativeHeight="251667456" behindDoc="0" locked="0" layoutInCell="1" allowOverlap="1" wp14:anchorId="4743DB67" wp14:editId="1144C681">
            <wp:simplePos x="0" y="0"/>
            <wp:positionH relativeFrom="column">
              <wp:posOffset>-635</wp:posOffset>
            </wp:positionH>
            <wp:positionV relativeFrom="paragraph">
              <wp:posOffset>-1905</wp:posOffset>
            </wp:positionV>
            <wp:extent cx="2497455" cy="1664970"/>
            <wp:effectExtent l="0" t="0" r="0" b="0"/>
            <wp:wrapSquare wrapText="bothSides"/>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7455" cy="1664970"/>
                    </a:xfrm>
                    <a:prstGeom prst="rect">
                      <a:avLst/>
                    </a:prstGeom>
                    <a:noFill/>
                    <a:ln>
                      <a:noFill/>
                    </a:ln>
                  </pic:spPr>
                </pic:pic>
              </a:graphicData>
            </a:graphic>
          </wp:anchor>
        </w:drawing>
      </w:r>
      <w:r w:rsidRPr="006C6C77">
        <w:rPr>
          <w:rFonts w:asciiTheme="majorHAnsi" w:hAnsiTheme="majorHAnsi" w:cstheme="majorHAnsi"/>
          <w:bCs/>
          <w:sz w:val="24"/>
          <w:szCs w:val="24"/>
        </w:rPr>
        <w:t>Derivado de la pandemia a causa del COVID-19, se creó un micro sitio en la página institucional, en el cual se brinda información de interés a la ciudadanía relativa a las acciones realizadas por parte de algunos sujetos obligados ante la pandemia. Dicho micrositio busca compartir información de interés, de origen local y federal, que resulte de utilidad a la ciudadanía.</w:t>
      </w:r>
    </w:p>
    <w:p w14:paraId="2A4CDEC1" w14:textId="64D17BA3" w:rsidR="00346934" w:rsidRPr="003D2226" w:rsidRDefault="003D2226" w:rsidP="00A34AB9">
      <w:pPr>
        <w:spacing w:after="0" w:line="240" w:lineRule="auto"/>
        <w:jc w:val="both"/>
        <w:rPr>
          <w:rFonts w:asciiTheme="majorHAnsi" w:hAnsiTheme="majorHAnsi" w:cstheme="majorHAnsi"/>
          <w:bCs/>
          <w:color w:val="C00000"/>
          <w:sz w:val="24"/>
          <w:szCs w:val="24"/>
        </w:rPr>
      </w:pPr>
      <w:r w:rsidRPr="003D2226">
        <w:rPr>
          <w:rFonts w:asciiTheme="majorHAnsi" w:hAnsiTheme="majorHAnsi" w:cstheme="majorHAnsi"/>
          <w:bCs/>
          <w:color w:val="C00000"/>
          <w:sz w:val="24"/>
          <w:szCs w:val="24"/>
        </w:rPr>
        <w:t>Tu yo’olal u k’oj’anil le COVID</w:t>
      </w:r>
      <w:r>
        <w:rPr>
          <w:rFonts w:asciiTheme="majorHAnsi" w:hAnsiTheme="majorHAnsi" w:cstheme="majorHAnsi"/>
          <w:bCs/>
          <w:color w:val="C00000"/>
          <w:sz w:val="24"/>
          <w:szCs w:val="24"/>
        </w:rPr>
        <w:t>-19o’, beeta’ab jump’éel u chíikulil ti’ u páaginail ti’ internet ti’ le Molayila’, te’elo’ ku ts’a’abal u yojéelta’al ti’ kajnáa</w:t>
      </w:r>
      <w:r w:rsidR="00E126E3">
        <w:rPr>
          <w:rFonts w:asciiTheme="majorHAnsi" w:hAnsiTheme="majorHAnsi" w:cstheme="majorHAnsi"/>
          <w:bCs/>
          <w:color w:val="C00000"/>
          <w:sz w:val="24"/>
          <w:szCs w:val="24"/>
        </w:rPr>
        <w:t>l</w:t>
      </w:r>
      <w:r>
        <w:rPr>
          <w:rFonts w:asciiTheme="majorHAnsi" w:hAnsiTheme="majorHAnsi" w:cstheme="majorHAnsi"/>
          <w:bCs/>
          <w:color w:val="C00000"/>
          <w:sz w:val="24"/>
          <w:szCs w:val="24"/>
        </w:rPr>
        <w:t>ilo’ob ba’ax meyajil ku beeta’al tumen le molayilo’obo’ ka’alikil tu máan le k’oja’anilo’</w:t>
      </w:r>
      <w:r w:rsidR="00D35B31">
        <w:rPr>
          <w:rFonts w:asciiTheme="majorHAnsi" w:hAnsiTheme="majorHAnsi" w:cstheme="majorHAnsi"/>
          <w:bCs/>
          <w:color w:val="C00000"/>
          <w:sz w:val="24"/>
          <w:szCs w:val="24"/>
        </w:rPr>
        <w:t xml:space="preserve">. </w:t>
      </w:r>
      <w:r w:rsidR="005965B9">
        <w:rPr>
          <w:rFonts w:asciiTheme="majorHAnsi" w:hAnsiTheme="majorHAnsi" w:cstheme="majorHAnsi"/>
          <w:bCs/>
          <w:color w:val="C00000"/>
          <w:sz w:val="24"/>
          <w:szCs w:val="24"/>
        </w:rPr>
        <w:t xml:space="preserve">Ichil le chíikulila’ ku ts’a’abal ojéeltbil </w:t>
      </w:r>
      <w:r w:rsidR="00B02522">
        <w:rPr>
          <w:rFonts w:asciiTheme="majorHAnsi" w:hAnsiTheme="majorHAnsi" w:cstheme="majorHAnsi"/>
          <w:bCs/>
          <w:color w:val="C00000"/>
          <w:sz w:val="24"/>
          <w:szCs w:val="24"/>
        </w:rPr>
        <w:t xml:space="preserve">ti’ kajnáalilo’ob </w:t>
      </w:r>
      <w:r w:rsidR="005965B9">
        <w:rPr>
          <w:rFonts w:asciiTheme="majorHAnsi" w:hAnsiTheme="majorHAnsi" w:cstheme="majorHAnsi"/>
          <w:bCs/>
          <w:color w:val="C00000"/>
          <w:sz w:val="24"/>
          <w:szCs w:val="24"/>
        </w:rPr>
        <w:t xml:space="preserve">ba’axo’ob k’a’anan u yojéelta’al </w:t>
      </w:r>
      <w:r w:rsidR="001908C5">
        <w:rPr>
          <w:rFonts w:asciiTheme="majorHAnsi" w:hAnsiTheme="majorHAnsi" w:cstheme="majorHAnsi"/>
          <w:bCs/>
          <w:color w:val="C00000"/>
          <w:sz w:val="24"/>
          <w:szCs w:val="24"/>
        </w:rPr>
        <w:t>ti’ le xéet’ lu’umila’ yétel beyxan ti’ le noj lu’umila’</w:t>
      </w:r>
      <w:r w:rsidR="00AE2346">
        <w:rPr>
          <w:rFonts w:asciiTheme="majorHAnsi" w:hAnsiTheme="majorHAnsi" w:cstheme="majorHAnsi"/>
          <w:bCs/>
          <w:color w:val="C00000"/>
          <w:sz w:val="24"/>
          <w:szCs w:val="24"/>
        </w:rPr>
        <w:t>.</w:t>
      </w:r>
    </w:p>
    <w:p w14:paraId="53289DEA" w14:textId="77777777" w:rsidR="0006440B" w:rsidRPr="006C6C77" w:rsidRDefault="0006440B" w:rsidP="00A34AB9">
      <w:pPr>
        <w:spacing w:after="0" w:line="240" w:lineRule="auto"/>
        <w:jc w:val="both"/>
        <w:rPr>
          <w:rFonts w:asciiTheme="majorHAnsi" w:hAnsiTheme="majorHAnsi" w:cstheme="majorHAnsi"/>
          <w:bCs/>
          <w:sz w:val="24"/>
          <w:szCs w:val="24"/>
        </w:rPr>
      </w:pPr>
    </w:p>
    <w:bookmarkEnd w:id="81"/>
    <w:p w14:paraId="583EF4AB" w14:textId="289C8D91" w:rsidR="0006440B" w:rsidRDefault="0006440B" w:rsidP="00A34AB9">
      <w:pPr>
        <w:spacing w:after="0" w:line="240" w:lineRule="auto"/>
        <w:jc w:val="both"/>
        <w:rPr>
          <w:rFonts w:asciiTheme="majorHAnsi" w:hAnsiTheme="majorHAnsi" w:cstheme="majorHAnsi"/>
          <w:bCs/>
          <w:sz w:val="24"/>
          <w:szCs w:val="24"/>
        </w:rPr>
      </w:pPr>
      <w:r w:rsidRPr="006C6C77">
        <w:rPr>
          <w:rFonts w:asciiTheme="majorHAnsi" w:hAnsiTheme="majorHAnsi" w:cstheme="majorHAnsi"/>
          <w:bCs/>
          <w:sz w:val="24"/>
          <w:szCs w:val="24"/>
        </w:rPr>
        <w:lastRenderedPageBreak/>
        <w:t>Además, se desarrollaron infografías específicas para dar a conocer datos sobre la pandemia, anuncios institucionales sobre acuerdos de pleno en la materia, nuevos medios de contacto, promoción al uso de medios digitales, gráficas del comportamiento de las solicitudes de información sobre tema y contacto con el gremio periodístico para difundir la información relativa al COVID-19, de competencia del Inaip Yucatán.</w:t>
      </w:r>
    </w:p>
    <w:p w14:paraId="18EFB252" w14:textId="41CF1F13" w:rsidR="0041698A" w:rsidRPr="00823264" w:rsidRDefault="0046694C" w:rsidP="00A34AB9">
      <w:pPr>
        <w:spacing w:after="0" w:line="240" w:lineRule="auto"/>
        <w:jc w:val="both"/>
        <w:rPr>
          <w:rFonts w:asciiTheme="majorHAnsi" w:hAnsiTheme="majorHAnsi" w:cstheme="majorHAnsi"/>
          <w:bCs/>
          <w:color w:val="C00000"/>
          <w:sz w:val="24"/>
          <w:szCs w:val="24"/>
        </w:rPr>
      </w:pPr>
      <w:r w:rsidRPr="00823264">
        <w:rPr>
          <w:rFonts w:asciiTheme="majorHAnsi" w:hAnsiTheme="majorHAnsi" w:cstheme="majorHAnsi"/>
          <w:bCs/>
          <w:color w:val="C00000"/>
          <w:sz w:val="24"/>
          <w:szCs w:val="24"/>
        </w:rPr>
        <w:t xml:space="preserve">Beyxane’, beeta’ab meyajilo’ob </w:t>
      </w:r>
      <w:r w:rsidR="00823264">
        <w:rPr>
          <w:rFonts w:asciiTheme="majorHAnsi" w:hAnsiTheme="majorHAnsi" w:cstheme="majorHAnsi"/>
          <w:bCs/>
          <w:color w:val="C00000"/>
          <w:sz w:val="24"/>
          <w:szCs w:val="24"/>
        </w:rPr>
        <w:t xml:space="preserve">utia’al u ts’a’abal ojéeltbil ba’axo’ob k’a’anan u yojéelta’al tu yo’olal le k’oja’anilo’, </w:t>
      </w:r>
      <w:r w:rsidR="00AD2591">
        <w:rPr>
          <w:rFonts w:asciiTheme="majorHAnsi" w:hAnsiTheme="majorHAnsi" w:cstheme="majorHAnsi"/>
          <w:bCs/>
          <w:color w:val="C00000"/>
          <w:sz w:val="24"/>
          <w:szCs w:val="24"/>
        </w:rPr>
        <w:t>ba’axo’ob tu jets’aj u plenoil le molayila’ tu yo’ol</w:t>
      </w:r>
      <w:r w:rsidR="00561743">
        <w:rPr>
          <w:rFonts w:asciiTheme="majorHAnsi" w:hAnsiTheme="majorHAnsi" w:cstheme="majorHAnsi"/>
          <w:bCs/>
          <w:color w:val="C00000"/>
          <w:sz w:val="24"/>
          <w:szCs w:val="24"/>
        </w:rPr>
        <w:t>al le talamilo’</w:t>
      </w:r>
      <w:r w:rsidR="00AD2591">
        <w:rPr>
          <w:rFonts w:asciiTheme="majorHAnsi" w:hAnsiTheme="majorHAnsi" w:cstheme="majorHAnsi"/>
          <w:bCs/>
          <w:color w:val="C00000"/>
          <w:sz w:val="24"/>
          <w:szCs w:val="24"/>
        </w:rPr>
        <w:t xml:space="preserve">, </w:t>
      </w:r>
      <w:r w:rsidR="001F415D">
        <w:rPr>
          <w:rFonts w:asciiTheme="majorHAnsi" w:hAnsiTheme="majorHAnsi" w:cstheme="majorHAnsi"/>
          <w:bCs/>
          <w:color w:val="C00000"/>
          <w:sz w:val="24"/>
          <w:szCs w:val="24"/>
        </w:rPr>
        <w:t xml:space="preserve">u </w:t>
      </w:r>
      <w:r w:rsidR="00561743">
        <w:rPr>
          <w:rFonts w:asciiTheme="majorHAnsi" w:hAnsiTheme="majorHAnsi" w:cstheme="majorHAnsi"/>
          <w:bCs/>
          <w:color w:val="C00000"/>
          <w:sz w:val="24"/>
          <w:szCs w:val="24"/>
        </w:rPr>
        <w:t xml:space="preserve">kaxta’al u </w:t>
      </w:r>
      <w:r w:rsidR="001F415D">
        <w:rPr>
          <w:rFonts w:asciiTheme="majorHAnsi" w:hAnsiTheme="majorHAnsi" w:cstheme="majorHAnsi"/>
          <w:bCs/>
          <w:color w:val="C00000"/>
          <w:sz w:val="24"/>
          <w:szCs w:val="24"/>
        </w:rPr>
        <w:t xml:space="preserve">túumbenil </w:t>
      </w:r>
      <w:r w:rsidR="00561743">
        <w:rPr>
          <w:rFonts w:asciiTheme="majorHAnsi" w:hAnsiTheme="majorHAnsi" w:cstheme="majorHAnsi"/>
          <w:bCs/>
          <w:color w:val="C00000"/>
          <w:sz w:val="24"/>
          <w:szCs w:val="24"/>
        </w:rPr>
        <w:t xml:space="preserve">bix u tsikbal máako’ob, </w:t>
      </w:r>
      <w:r w:rsidR="00CE40D3">
        <w:rPr>
          <w:rFonts w:asciiTheme="majorHAnsi" w:hAnsiTheme="majorHAnsi" w:cstheme="majorHAnsi"/>
          <w:bCs/>
          <w:color w:val="C00000"/>
          <w:sz w:val="24"/>
          <w:szCs w:val="24"/>
        </w:rPr>
        <w:t xml:space="preserve">u k’a’ayata’al ka meyajta’ak internet, </w:t>
      </w:r>
      <w:r w:rsidR="00C62A11">
        <w:rPr>
          <w:rFonts w:asciiTheme="majorHAnsi" w:hAnsiTheme="majorHAnsi" w:cstheme="majorHAnsi"/>
          <w:bCs/>
          <w:color w:val="C00000"/>
          <w:sz w:val="24"/>
          <w:szCs w:val="24"/>
        </w:rPr>
        <w:t>u ye’esajil u yila’</w:t>
      </w:r>
      <w:r w:rsidR="00FA33A9">
        <w:rPr>
          <w:rFonts w:asciiTheme="majorHAnsi" w:hAnsiTheme="majorHAnsi" w:cstheme="majorHAnsi"/>
          <w:bCs/>
          <w:color w:val="C00000"/>
          <w:sz w:val="24"/>
          <w:szCs w:val="24"/>
        </w:rPr>
        <w:t xml:space="preserve">al jayp’éel </w:t>
      </w:r>
      <w:r w:rsidR="00C62A11">
        <w:rPr>
          <w:rFonts w:asciiTheme="majorHAnsi" w:hAnsiTheme="majorHAnsi" w:cstheme="majorHAnsi"/>
          <w:bCs/>
          <w:color w:val="C00000"/>
          <w:sz w:val="24"/>
          <w:szCs w:val="24"/>
        </w:rPr>
        <w:t xml:space="preserve">k’áatchi’ob </w:t>
      </w:r>
      <w:r w:rsidR="00FA33A9">
        <w:rPr>
          <w:rFonts w:asciiTheme="majorHAnsi" w:hAnsiTheme="majorHAnsi" w:cstheme="majorHAnsi"/>
          <w:bCs/>
          <w:color w:val="C00000"/>
          <w:sz w:val="24"/>
          <w:szCs w:val="24"/>
        </w:rPr>
        <w:t xml:space="preserve">ku beeta’al </w:t>
      </w:r>
      <w:r w:rsidR="000940B0">
        <w:rPr>
          <w:rFonts w:asciiTheme="majorHAnsi" w:hAnsiTheme="majorHAnsi" w:cstheme="majorHAnsi"/>
          <w:bCs/>
          <w:color w:val="C00000"/>
          <w:sz w:val="24"/>
          <w:szCs w:val="24"/>
        </w:rPr>
        <w:t xml:space="preserve">tu yo’olal le k’oja’anilo’ </w:t>
      </w:r>
      <w:r w:rsidR="00330445">
        <w:rPr>
          <w:rFonts w:asciiTheme="majorHAnsi" w:hAnsiTheme="majorHAnsi" w:cstheme="majorHAnsi"/>
          <w:bCs/>
          <w:color w:val="C00000"/>
          <w:sz w:val="24"/>
          <w:szCs w:val="24"/>
        </w:rPr>
        <w:t xml:space="preserve">yéetel u múul meyajil yéetel le máaxo’ob ku bisiko’ob péektsilo’ob </w:t>
      </w:r>
      <w:r w:rsidR="001B0019">
        <w:rPr>
          <w:rFonts w:asciiTheme="majorHAnsi" w:hAnsiTheme="majorHAnsi" w:cstheme="majorHAnsi"/>
          <w:bCs/>
          <w:color w:val="C00000"/>
          <w:sz w:val="24"/>
          <w:szCs w:val="24"/>
        </w:rPr>
        <w:t xml:space="preserve">utia’al u ts’aiko’ob ojéeltbil le meyaj ku beeta’al tu yo’olal u k’oja’anil COVID-19, meyaj ku beetik u molayil Inaip Yucatán. </w:t>
      </w:r>
    </w:p>
    <w:p w14:paraId="023D3C16" w14:textId="77777777" w:rsidR="0006440B" w:rsidRPr="006C6C77" w:rsidRDefault="0006440B" w:rsidP="00A34AB9">
      <w:pPr>
        <w:spacing w:after="0" w:line="240" w:lineRule="auto"/>
        <w:jc w:val="both"/>
        <w:rPr>
          <w:rFonts w:asciiTheme="majorHAnsi" w:hAnsiTheme="majorHAnsi" w:cstheme="majorHAnsi"/>
          <w:bCs/>
          <w:sz w:val="24"/>
          <w:szCs w:val="24"/>
        </w:rPr>
      </w:pPr>
    </w:p>
    <w:p w14:paraId="0236C40E" w14:textId="3DE3162D" w:rsidR="0006440B" w:rsidRDefault="0006440B" w:rsidP="00A34AB9">
      <w:pPr>
        <w:spacing w:after="0" w:line="240" w:lineRule="auto"/>
        <w:jc w:val="both"/>
        <w:rPr>
          <w:rFonts w:asciiTheme="majorHAnsi" w:hAnsiTheme="majorHAnsi" w:cstheme="majorHAnsi"/>
          <w:bCs/>
          <w:sz w:val="24"/>
          <w:szCs w:val="24"/>
        </w:rPr>
      </w:pPr>
      <w:r w:rsidRPr="006C6C77">
        <w:rPr>
          <w:rFonts w:asciiTheme="majorHAnsi" w:hAnsiTheme="majorHAnsi" w:cstheme="majorHAnsi"/>
          <w:bCs/>
          <w:sz w:val="24"/>
          <w:szCs w:val="24"/>
        </w:rPr>
        <w:t>También se desarrollaron los medios, imagen y estrategias de difusión para la emisión en vivo de actividades institucionales de las distintas áreas del Instituto.</w:t>
      </w:r>
    </w:p>
    <w:p w14:paraId="4BD67F7C" w14:textId="74FCA2D3" w:rsidR="00B50CEB" w:rsidRPr="00464261" w:rsidRDefault="00D73426" w:rsidP="00A34AB9">
      <w:pPr>
        <w:spacing w:after="0" w:line="240" w:lineRule="auto"/>
        <w:jc w:val="both"/>
        <w:rPr>
          <w:rFonts w:asciiTheme="majorHAnsi" w:hAnsiTheme="majorHAnsi" w:cstheme="majorHAnsi"/>
          <w:bCs/>
          <w:color w:val="C00000"/>
          <w:sz w:val="24"/>
          <w:szCs w:val="24"/>
        </w:rPr>
      </w:pPr>
      <w:r w:rsidRPr="00464261">
        <w:rPr>
          <w:rFonts w:asciiTheme="majorHAnsi" w:hAnsiTheme="majorHAnsi" w:cstheme="majorHAnsi"/>
          <w:bCs/>
          <w:color w:val="C00000"/>
          <w:sz w:val="24"/>
          <w:szCs w:val="24"/>
        </w:rPr>
        <w:t xml:space="preserve">Beyxan beeta’ab </w:t>
      </w:r>
      <w:r w:rsidR="00263F0B">
        <w:rPr>
          <w:rFonts w:asciiTheme="majorHAnsi" w:hAnsiTheme="majorHAnsi" w:cstheme="majorHAnsi"/>
          <w:bCs/>
          <w:color w:val="C00000"/>
          <w:sz w:val="24"/>
          <w:szCs w:val="24"/>
        </w:rPr>
        <w:t>jejeláasil kúuchilo’</w:t>
      </w:r>
      <w:r w:rsidR="00A4043F">
        <w:rPr>
          <w:rFonts w:asciiTheme="majorHAnsi" w:hAnsiTheme="majorHAnsi" w:cstheme="majorHAnsi"/>
          <w:bCs/>
          <w:color w:val="C00000"/>
          <w:sz w:val="24"/>
          <w:szCs w:val="24"/>
        </w:rPr>
        <w:t>ob, oochelo’ob yéetel meyajilo’ob utia’</w:t>
      </w:r>
      <w:r w:rsidR="00ED249B">
        <w:rPr>
          <w:rFonts w:asciiTheme="majorHAnsi" w:hAnsiTheme="majorHAnsi" w:cstheme="majorHAnsi"/>
          <w:bCs/>
          <w:color w:val="C00000"/>
          <w:sz w:val="24"/>
          <w:szCs w:val="24"/>
        </w:rPr>
        <w:t xml:space="preserve">al u k’a’ayta’al </w:t>
      </w:r>
      <w:r w:rsidR="006B5A99">
        <w:rPr>
          <w:rFonts w:asciiTheme="majorHAnsi" w:hAnsiTheme="majorHAnsi" w:cstheme="majorHAnsi"/>
          <w:bCs/>
          <w:color w:val="C00000"/>
          <w:sz w:val="24"/>
          <w:szCs w:val="24"/>
        </w:rPr>
        <w:t xml:space="preserve">wa u cha’anta’al </w:t>
      </w:r>
      <w:r w:rsidR="00ED249B">
        <w:rPr>
          <w:rFonts w:asciiTheme="majorHAnsi" w:hAnsiTheme="majorHAnsi" w:cstheme="majorHAnsi"/>
          <w:bCs/>
          <w:color w:val="C00000"/>
          <w:sz w:val="24"/>
          <w:szCs w:val="24"/>
        </w:rPr>
        <w:t xml:space="preserve">jach tu suutukil </w:t>
      </w:r>
      <w:r w:rsidR="006470A2">
        <w:rPr>
          <w:rFonts w:asciiTheme="majorHAnsi" w:hAnsiTheme="majorHAnsi" w:cstheme="majorHAnsi"/>
          <w:bCs/>
          <w:color w:val="C00000"/>
          <w:sz w:val="24"/>
          <w:szCs w:val="24"/>
        </w:rPr>
        <w:t>le meyajilo’ob ku beeta’al ichil u jejeláasil kúuchilo’ob ti’ le molayila’.</w:t>
      </w:r>
    </w:p>
    <w:p w14:paraId="0A0BF913" w14:textId="77777777" w:rsidR="0006440B" w:rsidRPr="006C6C77" w:rsidRDefault="0006440B" w:rsidP="00A34AB9">
      <w:pPr>
        <w:spacing w:after="0" w:line="240" w:lineRule="auto"/>
        <w:jc w:val="both"/>
        <w:rPr>
          <w:rFonts w:asciiTheme="majorHAnsi" w:hAnsiTheme="majorHAnsi" w:cstheme="majorHAnsi"/>
          <w:bCs/>
          <w:sz w:val="24"/>
          <w:szCs w:val="24"/>
        </w:rPr>
      </w:pPr>
    </w:p>
    <w:p w14:paraId="2D1794DE" w14:textId="7AE26107" w:rsidR="00113523" w:rsidRDefault="0006440B" w:rsidP="00A34AB9">
      <w:pPr>
        <w:spacing w:after="0" w:line="240" w:lineRule="auto"/>
        <w:jc w:val="both"/>
        <w:rPr>
          <w:rFonts w:asciiTheme="majorHAnsi" w:hAnsiTheme="majorHAnsi" w:cstheme="majorHAnsi"/>
          <w:bCs/>
          <w:sz w:val="24"/>
          <w:szCs w:val="24"/>
        </w:rPr>
      </w:pPr>
      <w:r w:rsidRPr="006C6C77">
        <w:rPr>
          <w:rFonts w:asciiTheme="majorHAnsi" w:hAnsiTheme="majorHAnsi" w:cstheme="majorHAnsi"/>
          <w:bCs/>
          <w:sz w:val="24"/>
          <w:szCs w:val="24"/>
        </w:rPr>
        <w:t>Fue de esta manera que se realizaron las capacitaciones a sujetos obligados, conferencias abiertas al público y pláticas cerradas con universidades, centros educativos de nivel medio y organismos de la sociedad civil organizada.</w:t>
      </w:r>
    </w:p>
    <w:p w14:paraId="59B14459" w14:textId="54DE0A94" w:rsidR="0074572F" w:rsidRPr="002B0568" w:rsidRDefault="00ED639D" w:rsidP="00A34AB9">
      <w:pPr>
        <w:spacing w:after="0" w:line="240" w:lineRule="auto"/>
        <w:jc w:val="both"/>
        <w:rPr>
          <w:rFonts w:asciiTheme="majorHAnsi" w:hAnsiTheme="majorHAnsi" w:cstheme="majorHAnsi"/>
          <w:bCs/>
          <w:color w:val="C00000"/>
          <w:sz w:val="24"/>
          <w:szCs w:val="24"/>
        </w:rPr>
      </w:pPr>
      <w:r w:rsidRPr="002B0568">
        <w:rPr>
          <w:rFonts w:asciiTheme="majorHAnsi" w:hAnsiTheme="majorHAnsi" w:cstheme="majorHAnsi"/>
          <w:bCs/>
          <w:color w:val="C00000"/>
          <w:sz w:val="24"/>
          <w:szCs w:val="24"/>
        </w:rPr>
        <w:t xml:space="preserve">Beytúun úuchik u ka’ansa’al </w:t>
      </w:r>
      <w:r w:rsidR="002B0568">
        <w:rPr>
          <w:rFonts w:asciiTheme="majorHAnsi" w:hAnsiTheme="majorHAnsi" w:cstheme="majorHAnsi"/>
          <w:bCs/>
          <w:color w:val="C00000"/>
          <w:sz w:val="24"/>
          <w:szCs w:val="24"/>
        </w:rPr>
        <w:t xml:space="preserve">le jejeláasil molayilo’obo’, </w:t>
      </w:r>
      <w:r w:rsidR="00FD51EA">
        <w:rPr>
          <w:rFonts w:asciiTheme="majorHAnsi" w:hAnsiTheme="majorHAnsi" w:cstheme="majorHAnsi"/>
          <w:bCs/>
          <w:color w:val="C00000"/>
          <w:sz w:val="24"/>
          <w:szCs w:val="24"/>
        </w:rPr>
        <w:t xml:space="preserve">tsikbalilo’ob utia’al tuláakal máako’ob </w:t>
      </w:r>
      <w:r w:rsidR="0047097F">
        <w:rPr>
          <w:rFonts w:asciiTheme="majorHAnsi" w:hAnsiTheme="majorHAnsi" w:cstheme="majorHAnsi"/>
          <w:bCs/>
          <w:color w:val="C00000"/>
          <w:sz w:val="24"/>
          <w:szCs w:val="24"/>
        </w:rPr>
        <w:t>yéetel tsikbalilo’ob utia’al noj najil xooko’ob, najil xooko’ob ti’ medio superior</w:t>
      </w:r>
      <w:r w:rsidR="00A16178">
        <w:rPr>
          <w:rFonts w:asciiTheme="majorHAnsi" w:hAnsiTheme="majorHAnsi" w:cstheme="majorHAnsi"/>
          <w:bCs/>
          <w:color w:val="C00000"/>
          <w:sz w:val="24"/>
          <w:szCs w:val="24"/>
        </w:rPr>
        <w:t xml:space="preserve"> </w:t>
      </w:r>
      <w:r w:rsidR="000054DC">
        <w:rPr>
          <w:rFonts w:asciiTheme="majorHAnsi" w:hAnsiTheme="majorHAnsi" w:cstheme="majorHAnsi"/>
          <w:bCs/>
          <w:color w:val="C00000"/>
          <w:sz w:val="24"/>
          <w:szCs w:val="24"/>
        </w:rPr>
        <w:t>yéetel u</w:t>
      </w:r>
      <w:r w:rsidR="00D8062F">
        <w:rPr>
          <w:rFonts w:asciiTheme="majorHAnsi" w:hAnsiTheme="majorHAnsi" w:cstheme="majorHAnsi"/>
          <w:bCs/>
          <w:color w:val="C00000"/>
          <w:sz w:val="24"/>
          <w:szCs w:val="24"/>
        </w:rPr>
        <w:t xml:space="preserve"> jejeláasil</w:t>
      </w:r>
      <w:r w:rsidR="000054DC">
        <w:rPr>
          <w:rFonts w:asciiTheme="majorHAnsi" w:hAnsiTheme="majorHAnsi" w:cstheme="majorHAnsi"/>
          <w:bCs/>
          <w:color w:val="C00000"/>
          <w:sz w:val="24"/>
          <w:szCs w:val="24"/>
        </w:rPr>
        <w:t xml:space="preserve"> múuch’</w:t>
      </w:r>
      <w:r w:rsidR="00D8062F">
        <w:rPr>
          <w:rFonts w:asciiTheme="majorHAnsi" w:hAnsiTheme="majorHAnsi" w:cstheme="majorHAnsi"/>
          <w:bCs/>
          <w:color w:val="C00000"/>
          <w:sz w:val="24"/>
          <w:szCs w:val="24"/>
        </w:rPr>
        <w:t>kabil</w:t>
      </w:r>
      <w:r w:rsidR="000054DC">
        <w:rPr>
          <w:rFonts w:asciiTheme="majorHAnsi" w:hAnsiTheme="majorHAnsi" w:cstheme="majorHAnsi"/>
          <w:bCs/>
          <w:color w:val="C00000"/>
          <w:sz w:val="24"/>
          <w:szCs w:val="24"/>
        </w:rPr>
        <w:t xml:space="preserve"> </w:t>
      </w:r>
      <w:r w:rsidR="004D1A99">
        <w:rPr>
          <w:rFonts w:asciiTheme="majorHAnsi" w:hAnsiTheme="majorHAnsi" w:cstheme="majorHAnsi"/>
          <w:bCs/>
          <w:color w:val="C00000"/>
          <w:sz w:val="24"/>
          <w:szCs w:val="24"/>
        </w:rPr>
        <w:t xml:space="preserve">kajnáalilo’ob. </w:t>
      </w:r>
    </w:p>
    <w:p w14:paraId="085F09EB" w14:textId="2F24AD42" w:rsidR="0006440B" w:rsidRPr="006C6C77" w:rsidRDefault="0006440B" w:rsidP="00A34AB9">
      <w:pPr>
        <w:spacing w:after="0" w:line="240" w:lineRule="auto"/>
        <w:jc w:val="both"/>
        <w:rPr>
          <w:rFonts w:asciiTheme="majorHAnsi" w:hAnsiTheme="majorHAnsi" w:cstheme="majorHAnsi"/>
          <w:bCs/>
          <w:sz w:val="24"/>
          <w:szCs w:val="24"/>
        </w:rPr>
      </w:pPr>
      <w:r w:rsidRPr="006C6C77">
        <w:rPr>
          <w:rFonts w:asciiTheme="majorHAnsi" w:hAnsiTheme="majorHAnsi" w:cstheme="majorHAnsi"/>
          <w:bCs/>
          <w:sz w:val="24"/>
          <w:szCs w:val="24"/>
        </w:rPr>
        <w:br w:type="page"/>
      </w:r>
    </w:p>
    <w:p w14:paraId="410C3B2E" w14:textId="03F4D725" w:rsidR="0006440B" w:rsidRDefault="0006440B" w:rsidP="00A34AB9">
      <w:pPr>
        <w:pStyle w:val="Ttulo13"/>
        <w:spacing w:line="240" w:lineRule="auto"/>
        <w:rPr>
          <w:lang w:val="es-MX"/>
        </w:rPr>
      </w:pPr>
      <w:bookmarkStart w:id="83" w:name="_Toc65838451"/>
      <w:r w:rsidRPr="006C6C77">
        <w:rPr>
          <w:noProof/>
          <w:lang w:val="es-MX" w:bidi="ar-SA"/>
        </w:rPr>
        <w:lastRenderedPageBreak/>
        <w:drawing>
          <wp:anchor distT="0" distB="0" distL="114300" distR="114300" simplePos="0" relativeHeight="251670528" behindDoc="0" locked="0" layoutInCell="1" allowOverlap="1" wp14:anchorId="167FEC4D" wp14:editId="44990A9B">
            <wp:simplePos x="0" y="0"/>
            <wp:positionH relativeFrom="margin">
              <wp:posOffset>-635</wp:posOffset>
            </wp:positionH>
            <wp:positionV relativeFrom="paragraph">
              <wp:posOffset>325120</wp:posOffset>
            </wp:positionV>
            <wp:extent cx="2546985" cy="1543050"/>
            <wp:effectExtent l="0" t="0" r="5715" b="0"/>
            <wp:wrapSquare wrapText="bothSides"/>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6985" cy="1543050"/>
                    </a:xfrm>
                    <a:prstGeom prst="rect">
                      <a:avLst/>
                    </a:prstGeom>
                  </pic:spPr>
                </pic:pic>
              </a:graphicData>
            </a:graphic>
            <wp14:sizeRelH relativeFrom="margin">
              <wp14:pctWidth>0</wp14:pctWidth>
            </wp14:sizeRelH>
            <wp14:sizeRelV relativeFrom="margin">
              <wp14:pctHeight>0</wp14:pctHeight>
            </wp14:sizeRelV>
          </wp:anchor>
        </w:drawing>
      </w:r>
      <w:r w:rsidRPr="006C6C77">
        <w:rPr>
          <w:lang w:val="es-MX"/>
        </w:rPr>
        <w:t>16 aniversario del Inaip Yucatán</w:t>
      </w:r>
      <w:bookmarkEnd w:id="83"/>
    </w:p>
    <w:p w14:paraId="0D472DF2" w14:textId="7D469B9E" w:rsidR="0006440B" w:rsidRPr="004342BB" w:rsidRDefault="00763AC6" w:rsidP="004342BB">
      <w:pPr>
        <w:rPr>
          <w:rFonts w:asciiTheme="majorHAnsi" w:hAnsiTheme="majorHAnsi" w:cstheme="majorHAnsi"/>
          <w:b/>
          <w:color w:val="C00000"/>
          <w:sz w:val="32"/>
          <w:szCs w:val="32"/>
          <w:lang w:eastAsia="es-MX" w:bidi="en-US"/>
        </w:rPr>
      </w:pPr>
      <w:r w:rsidRPr="004342BB">
        <w:rPr>
          <w:rFonts w:asciiTheme="majorHAnsi" w:hAnsiTheme="majorHAnsi" w:cstheme="majorHAnsi"/>
          <w:b/>
          <w:color w:val="C00000"/>
          <w:sz w:val="32"/>
          <w:szCs w:val="32"/>
          <w:lang w:eastAsia="es-MX" w:bidi="en-US"/>
        </w:rPr>
        <w:t>U k’</w:t>
      </w:r>
      <w:r w:rsidR="00023ECB" w:rsidRPr="004342BB">
        <w:rPr>
          <w:rFonts w:asciiTheme="majorHAnsi" w:hAnsiTheme="majorHAnsi" w:cstheme="majorHAnsi"/>
          <w:b/>
          <w:color w:val="C00000"/>
          <w:sz w:val="32"/>
          <w:szCs w:val="32"/>
          <w:lang w:eastAsia="es-MX" w:bidi="en-US"/>
        </w:rPr>
        <w:t>iimbesajil ti’ u 16 ja’abilo’ob kaajik u meyaj Inaip Yucatán</w:t>
      </w:r>
    </w:p>
    <w:p w14:paraId="7EBA6331" w14:textId="77777777" w:rsidR="0006440B" w:rsidRPr="006C6C77" w:rsidRDefault="0006440B" w:rsidP="00A34AB9">
      <w:pPr>
        <w:tabs>
          <w:tab w:val="left" w:pos="142"/>
        </w:tabs>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 xml:space="preserve">Para conmemorar el 16 aniversario de la Ley de Transparencia local y de la creación del Inaip, se lanzó el 4 de junio un video conmemorativo, a fin de recordar la importancia del derecho de acceso a la información, así como la labor del Inaip Yucatán como órgano garante. </w:t>
      </w:r>
      <w:hyperlink r:id="rId34" w:history="1">
        <w:r w:rsidRPr="006C6C77">
          <w:rPr>
            <w:rFonts w:asciiTheme="majorHAnsi" w:hAnsiTheme="majorHAnsi" w:cstheme="majorHAnsi"/>
            <w:color w:val="0000FF"/>
            <w:sz w:val="24"/>
            <w:szCs w:val="24"/>
            <w:u w:val="single"/>
          </w:rPr>
          <w:t>https://youtu.be/wDouJyiGN30</w:t>
        </w:r>
      </w:hyperlink>
    </w:p>
    <w:p w14:paraId="4F7C5D8A" w14:textId="5BD0CDA1" w:rsidR="0006440B" w:rsidRDefault="0006440B" w:rsidP="00A34AB9">
      <w:pPr>
        <w:tabs>
          <w:tab w:val="left" w:pos="142"/>
        </w:tabs>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Para la grabación de dicho video se desarrolló el guion respectivo y se compartió a través de redes sociales Institucionales.</w:t>
      </w:r>
    </w:p>
    <w:p w14:paraId="746D75B9" w14:textId="754285C1" w:rsidR="00777F4C" w:rsidRDefault="00543FDD" w:rsidP="00A34AB9">
      <w:pPr>
        <w:tabs>
          <w:tab w:val="left" w:pos="142"/>
        </w:tabs>
        <w:spacing w:after="0" w:line="240" w:lineRule="auto"/>
        <w:jc w:val="both"/>
        <w:rPr>
          <w:rFonts w:asciiTheme="majorHAnsi" w:hAnsiTheme="majorHAnsi" w:cstheme="majorHAnsi"/>
          <w:color w:val="C00000"/>
          <w:sz w:val="24"/>
          <w:szCs w:val="24"/>
        </w:rPr>
      </w:pPr>
      <w:r w:rsidRPr="00262D8E">
        <w:rPr>
          <w:rFonts w:asciiTheme="majorHAnsi" w:hAnsiTheme="majorHAnsi" w:cstheme="majorHAnsi"/>
          <w:color w:val="C00000"/>
          <w:sz w:val="24"/>
          <w:szCs w:val="24"/>
        </w:rPr>
        <w:t xml:space="preserve">Utia’al u k’iimbesa’al </w:t>
      </w:r>
      <w:r w:rsidR="005A7014">
        <w:rPr>
          <w:rFonts w:asciiTheme="majorHAnsi" w:hAnsiTheme="majorHAnsi" w:cstheme="majorHAnsi"/>
          <w:color w:val="C00000"/>
          <w:sz w:val="24"/>
          <w:szCs w:val="24"/>
        </w:rPr>
        <w:t xml:space="preserve">16 ja’abilo’ob káajak u meyaj u molayil Inaipe’, </w:t>
      </w:r>
      <w:r w:rsidR="0065485E">
        <w:rPr>
          <w:rFonts w:asciiTheme="majorHAnsi" w:hAnsiTheme="majorHAnsi" w:cstheme="majorHAnsi"/>
          <w:color w:val="C00000"/>
          <w:sz w:val="24"/>
          <w:szCs w:val="24"/>
        </w:rPr>
        <w:t xml:space="preserve">tu k’iinil 4 ti’ junioe’ jts’a’ab k’ajóoltbil jump’éel </w:t>
      </w:r>
      <w:r w:rsidR="00EB6A3C">
        <w:rPr>
          <w:rFonts w:asciiTheme="majorHAnsi" w:hAnsiTheme="majorHAnsi" w:cstheme="majorHAnsi"/>
          <w:color w:val="C00000"/>
          <w:sz w:val="24"/>
          <w:szCs w:val="24"/>
        </w:rPr>
        <w:t xml:space="preserve">video utia’al </w:t>
      </w:r>
      <w:r w:rsidR="00F23945">
        <w:rPr>
          <w:rFonts w:asciiTheme="majorHAnsi" w:hAnsiTheme="majorHAnsi" w:cstheme="majorHAnsi"/>
          <w:color w:val="C00000"/>
          <w:sz w:val="24"/>
          <w:szCs w:val="24"/>
        </w:rPr>
        <w:t>ka</w:t>
      </w:r>
      <w:r w:rsidR="00EB6A3C">
        <w:rPr>
          <w:rFonts w:asciiTheme="majorHAnsi" w:hAnsiTheme="majorHAnsi" w:cstheme="majorHAnsi"/>
          <w:color w:val="C00000"/>
          <w:sz w:val="24"/>
          <w:szCs w:val="24"/>
        </w:rPr>
        <w:t xml:space="preserve"> k’iimesa’</w:t>
      </w:r>
      <w:r w:rsidR="00F23945">
        <w:rPr>
          <w:rFonts w:asciiTheme="majorHAnsi" w:hAnsiTheme="majorHAnsi" w:cstheme="majorHAnsi"/>
          <w:color w:val="C00000"/>
          <w:sz w:val="24"/>
          <w:szCs w:val="24"/>
        </w:rPr>
        <w:t>ak</w:t>
      </w:r>
      <w:r w:rsidR="005F7A7B">
        <w:rPr>
          <w:rFonts w:asciiTheme="majorHAnsi" w:hAnsiTheme="majorHAnsi" w:cstheme="majorHAnsi"/>
          <w:color w:val="C00000"/>
          <w:sz w:val="24"/>
          <w:szCs w:val="24"/>
        </w:rPr>
        <w:t>, utia’al beyo</w:t>
      </w:r>
      <w:r w:rsidR="00A20F22">
        <w:rPr>
          <w:rFonts w:asciiTheme="majorHAnsi" w:hAnsiTheme="majorHAnsi" w:cstheme="majorHAnsi"/>
          <w:color w:val="C00000"/>
          <w:sz w:val="24"/>
          <w:szCs w:val="24"/>
        </w:rPr>
        <w:t>’</w:t>
      </w:r>
      <w:r w:rsidR="005F7A7B">
        <w:rPr>
          <w:rFonts w:asciiTheme="majorHAnsi" w:hAnsiTheme="majorHAnsi" w:cstheme="majorHAnsi"/>
          <w:color w:val="C00000"/>
          <w:sz w:val="24"/>
          <w:szCs w:val="24"/>
        </w:rPr>
        <w:t xml:space="preserve"> ka k’a’asa’ak u k’a’ananil u yojéelta’al u páajtalil máak u k’áatik ba’axo’ob tu yo’olal u meyajil jala’</w:t>
      </w:r>
      <w:r w:rsidR="007C0535">
        <w:rPr>
          <w:rFonts w:asciiTheme="majorHAnsi" w:hAnsiTheme="majorHAnsi" w:cstheme="majorHAnsi"/>
          <w:color w:val="C00000"/>
          <w:sz w:val="24"/>
          <w:szCs w:val="24"/>
        </w:rPr>
        <w:t>ach</w:t>
      </w:r>
      <w:r w:rsidR="000F2428">
        <w:rPr>
          <w:rFonts w:asciiTheme="majorHAnsi" w:hAnsiTheme="majorHAnsi" w:cstheme="majorHAnsi"/>
          <w:color w:val="C00000"/>
          <w:sz w:val="24"/>
          <w:szCs w:val="24"/>
        </w:rPr>
        <w:t xml:space="preserve">, beyxan utia’al u ye’esa’al ba’ax meyajil ku beetik Inaip </w:t>
      </w:r>
      <w:r w:rsidR="00CB1835">
        <w:rPr>
          <w:rFonts w:asciiTheme="majorHAnsi" w:hAnsiTheme="majorHAnsi" w:cstheme="majorHAnsi"/>
          <w:color w:val="C00000"/>
          <w:sz w:val="24"/>
          <w:szCs w:val="24"/>
        </w:rPr>
        <w:t xml:space="preserve">wey tu lu’umil Yucatán. </w:t>
      </w:r>
      <w:hyperlink r:id="rId35" w:history="1">
        <w:r w:rsidR="00256566" w:rsidRPr="00256566">
          <w:rPr>
            <w:rStyle w:val="Hipervnculo"/>
            <w:rFonts w:asciiTheme="majorHAnsi" w:hAnsiTheme="majorHAnsi" w:cstheme="majorHAnsi"/>
            <w:sz w:val="24"/>
            <w:szCs w:val="24"/>
          </w:rPr>
          <w:t>https://youtu.be/wDouJyiGN30</w:t>
        </w:r>
      </w:hyperlink>
    </w:p>
    <w:p w14:paraId="711D5205" w14:textId="4D46F3AC" w:rsidR="0006440B" w:rsidRPr="001C6B54" w:rsidRDefault="004F5474" w:rsidP="00A34AB9">
      <w:pPr>
        <w:tabs>
          <w:tab w:val="left" w:pos="142"/>
        </w:tabs>
        <w:spacing w:after="0" w:line="240" w:lineRule="auto"/>
        <w:jc w:val="both"/>
        <w:rPr>
          <w:rFonts w:asciiTheme="majorHAnsi" w:hAnsiTheme="majorHAnsi" w:cstheme="majorHAnsi"/>
          <w:color w:val="C00000"/>
          <w:sz w:val="24"/>
          <w:szCs w:val="24"/>
        </w:rPr>
      </w:pPr>
      <w:r>
        <w:rPr>
          <w:rFonts w:asciiTheme="majorHAnsi" w:hAnsiTheme="majorHAnsi" w:cstheme="majorHAnsi"/>
          <w:color w:val="C00000"/>
          <w:sz w:val="24"/>
          <w:szCs w:val="24"/>
        </w:rPr>
        <w:t xml:space="preserve">Utia’al u graabarta’al le videoo’ beeta’ab u tsíibile’ yéetel na’aksa’ab ichil u redes sociales ti’ le molayila’. </w:t>
      </w:r>
    </w:p>
    <w:p w14:paraId="0CE07052" w14:textId="1412403E" w:rsidR="0006440B" w:rsidRDefault="0006440B" w:rsidP="00A34AB9">
      <w:pPr>
        <w:pStyle w:val="Ttulo13"/>
        <w:spacing w:line="240" w:lineRule="auto"/>
        <w:rPr>
          <w:lang w:val="es-MX"/>
        </w:rPr>
      </w:pPr>
      <w:bookmarkStart w:id="84" w:name="_Toc65838452"/>
      <w:r w:rsidRPr="006C6C77">
        <w:rPr>
          <w:lang w:val="es-MX"/>
        </w:rPr>
        <w:t>Taller virtual para periodistas sobre el uso de la PNT</w:t>
      </w:r>
      <w:bookmarkEnd w:id="84"/>
    </w:p>
    <w:p w14:paraId="1941BFDA" w14:textId="5F804DDC" w:rsidR="0006440B" w:rsidRPr="00EF0F0C" w:rsidRDefault="00A20F22" w:rsidP="00EF0F0C">
      <w:pPr>
        <w:rPr>
          <w:rFonts w:asciiTheme="majorHAnsi" w:hAnsiTheme="majorHAnsi" w:cstheme="majorHAnsi"/>
          <w:b/>
          <w:color w:val="C00000"/>
          <w:sz w:val="32"/>
          <w:szCs w:val="32"/>
          <w:lang w:eastAsia="es-MX" w:bidi="en-US"/>
        </w:rPr>
      </w:pPr>
      <w:r w:rsidRPr="00B67183">
        <w:rPr>
          <w:rFonts w:asciiTheme="majorHAnsi" w:hAnsiTheme="majorHAnsi" w:cstheme="majorHAnsi"/>
          <w:b/>
          <w:color w:val="C00000"/>
          <w:sz w:val="32"/>
          <w:szCs w:val="32"/>
          <w:lang w:eastAsia="es-MX" w:bidi="en-US"/>
        </w:rPr>
        <w:t>Ka’ansajil ti’ máaxo’ob ku ts’aiko’ob pé</w:t>
      </w:r>
      <w:r w:rsidR="00B44FAB">
        <w:rPr>
          <w:rFonts w:asciiTheme="majorHAnsi" w:hAnsiTheme="majorHAnsi" w:cstheme="majorHAnsi"/>
          <w:b/>
          <w:color w:val="C00000"/>
          <w:sz w:val="32"/>
          <w:szCs w:val="32"/>
          <w:lang w:eastAsia="es-MX" w:bidi="en-US"/>
        </w:rPr>
        <w:t>ek</w:t>
      </w:r>
      <w:r w:rsidRPr="00B67183">
        <w:rPr>
          <w:rFonts w:asciiTheme="majorHAnsi" w:hAnsiTheme="majorHAnsi" w:cstheme="majorHAnsi"/>
          <w:b/>
          <w:color w:val="C00000"/>
          <w:sz w:val="32"/>
          <w:szCs w:val="32"/>
          <w:lang w:eastAsia="es-MX" w:bidi="en-US"/>
        </w:rPr>
        <w:t xml:space="preserve">tsilo’ob utia’al u </w:t>
      </w:r>
      <w:r w:rsidR="00B44FAB">
        <w:rPr>
          <w:rFonts w:asciiTheme="majorHAnsi" w:hAnsiTheme="majorHAnsi" w:cstheme="majorHAnsi"/>
          <w:b/>
          <w:color w:val="C00000"/>
          <w:sz w:val="32"/>
          <w:szCs w:val="32"/>
          <w:lang w:eastAsia="es-MX" w:bidi="en-US"/>
        </w:rPr>
        <w:t xml:space="preserve">kaniko’ob u </w:t>
      </w:r>
      <w:r w:rsidRPr="00B67183">
        <w:rPr>
          <w:rFonts w:asciiTheme="majorHAnsi" w:hAnsiTheme="majorHAnsi" w:cstheme="majorHAnsi"/>
          <w:b/>
          <w:color w:val="C00000"/>
          <w:sz w:val="32"/>
          <w:szCs w:val="32"/>
          <w:lang w:eastAsia="es-MX" w:bidi="en-US"/>
        </w:rPr>
        <w:t>meyajtiko’ob u chíikulil PNT</w:t>
      </w:r>
    </w:p>
    <w:p w14:paraId="0A69BB4E" w14:textId="7E3A45E6" w:rsidR="0006440B" w:rsidRDefault="0006440B" w:rsidP="00A34AB9">
      <w:pPr>
        <w:tabs>
          <w:tab w:val="left" w:pos="142"/>
        </w:tabs>
        <w:spacing w:after="0" w:line="240" w:lineRule="auto"/>
        <w:jc w:val="both"/>
        <w:rPr>
          <w:rFonts w:asciiTheme="majorHAnsi" w:hAnsiTheme="majorHAnsi" w:cstheme="majorHAnsi"/>
          <w:sz w:val="24"/>
          <w:szCs w:val="24"/>
        </w:rPr>
      </w:pPr>
      <w:r w:rsidRPr="006C6C77">
        <w:rPr>
          <w:rFonts w:asciiTheme="majorHAnsi" w:hAnsiTheme="majorHAnsi" w:cstheme="majorHAnsi"/>
          <w:noProof/>
          <w:sz w:val="24"/>
          <w:szCs w:val="24"/>
          <w:lang w:eastAsia="es-MX"/>
        </w:rPr>
        <w:drawing>
          <wp:anchor distT="0" distB="0" distL="114300" distR="114300" simplePos="0" relativeHeight="251671552" behindDoc="0" locked="0" layoutInCell="1" allowOverlap="1" wp14:anchorId="3E38C4D6" wp14:editId="22E40821">
            <wp:simplePos x="0" y="0"/>
            <wp:positionH relativeFrom="margin">
              <wp:align>left</wp:align>
            </wp:positionH>
            <wp:positionV relativeFrom="paragraph">
              <wp:posOffset>10160</wp:posOffset>
            </wp:positionV>
            <wp:extent cx="2670175" cy="1804670"/>
            <wp:effectExtent l="0" t="0" r="0" b="5080"/>
            <wp:wrapSquare wrapText="bothSides"/>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0175"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C77">
        <w:rPr>
          <w:rFonts w:asciiTheme="majorHAnsi" w:hAnsiTheme="majorHAnsi" w:cstheme="majorHAnsi"/>
          <w:sz w:val="24"/>
          <w:szCs w:val="24"/>
        </w:rPr>
        <w:t>El 10 de julio, se realizó el Taller virtual para periodistas sobre el uso de la PNT, cuyo objetivo fue capacitar a las y los profesionales de los medios de comunicación en el uso de las nuevas herramientas de la Plataforma Nacional de Transparencia; lo anterior para fomentar el uso del Derecho de Acceso a la Información Pública, como medio para buscar datos fidedignos en su labor informativa.</w:t>
      </w:r>
    </w:p>
    <w:p w14:paraId="1C988011" w14:textId="2689474D" w:rsidR="00EF0F0C" w:rsidRPr="00237EAF" w:rsidRDefault="002B2210" w:rsidP="00A34AB9">
      <w:pPr>
        <w:tabs>
          <w:tab w:val="left" w:pos="142"/>
        </w:tabs>
        <w:spacing w:after="0" w:line="240" w:lineRule="auto"/>
        <w:jc w:val="both"/>
        <w:rPr>
          <w:rFonts w:asciiTheme="majorHAnsi" w:hAnsiTheme="majorHAnsi" w:cstheme="majorHAnsi"/>
          <w:color w:val="C00000"/>
          <w:sz w:val="24"/>
          <w:szCs w:val="24"/>
        </w:rPr>
      </w:pPr>
      <w:r w:rsidRPr="00237EAF">
        <w:rPr>
          <w:rFonts w:asciiTheme="majorHAnsi" w:hAnsiTheme="majorHAnsi" w:cstheme="majorHAnsi"/>
          <w:color w:val="C00000"/>
          <w:sz w:val="24"/>
          <w:szCs w:val="24"/>
        </w:rPr>
        <w:t>Tu k’iinil 10 ti’ julioe’</w:t>
      </w:r>
      <w:r w:rsidR="00047AAE" w:rsidRPr="00237EAF">
        <w:rPr>
          <w:rFonts w:asciiTheme="majorHAnsi" w:hAnsiTheme="majorHAnsi" w:cstheme="majorHAnsi"/>
          <w:color w:val="C00000"/>
          <w:sz w:val="24"/>
          <w:szCs w:val="24"/>
        </w:rPr>
        <w:t xml:space="preserve">, </w:t>
      </w:r>
      <w:r w:rsidR="00237EAF">
        <w:rPr>
          <w:rFonts w:asciiTheme="majorHAnsi" w:hAnsiTheme="majorHAnsi" w:cstheme="majorHAnsi"/>
          <w:color w:val="C00000"/>
          <w:sz w:val="24"/>
          <w:szCs w:val="24"/>
        </w:rPr>
        <w:t xml:space="preserve">jts’a’ab jump’éel </w:t>
      </w:r>
      <w:r w:rsidR="00237EAF" w:rsidRPr="00237EAF">
        <w:rPr>
          <w:rFonts w:asciiTheme="majorHAnsi" w:hAnsiTheme="majorHAnsi" w:cstheme="majorHAnsi"/>
          <w:color w:val="C00000"/>
          <w:sz w:val="24"/>
          <w:szCs w:val="24"/>
        </w:rPr>
        <w:t>Ka’ansajil ti’ máaxo’ob ku ts’aiko’ob pé</w:t>
      </w:r>
      <w:r w:rsidR="009E79F5">
        <w:rPr>
          <w:rFonts w:asciiTheme="majorHAnsi" w:hAnsiTheme="majorHAnsi" w:cstheme="majorHAnsi"/>
          <w:color w:val="C00000"/>
          <w:sz w:val="24"/>
          <w:szCs w:val="24"/>
        </w:rPr>
        <w:t>ek</w:t>
      </w:r>
      <w:r w:rsidR="00237EAF" w:rsidRPr="00237EAF">
        <w:rPr>
          <w:rFonts w:asciiTheme="majorHAnsi" w:hAnsiTheme="majorHAnsi" w:cstheme="majorHAnsi"/>
          <w:color w:val="C00000"/>
          <w:sz w:val="24"/>
          <w:szCs w:val="24"/>
        </w:rPr>
        <w:t>tsilo’ob utia’al u meyajtiko’ob u chíikulil PNT</w:t>
      </w:r>
      <w:r w:rsidR="00237EAF">
        <w:rPr>
          <w:rFonts w:asciiTheme="majorHAnsi" w:hAnsiTheme="majorHAnsi" w:cstheme="majorHAnsi"/>
          <w:color w:val="C00000"/>
          <w:sz w:val="24"/>
          <w:szCs w:val="24"/>
        </w:rPr>
        <w:t xml:space="preserve">, </w:t>
      </w:r>
      <w:r w:rsidR="009E79F5">
        <w:rPr>
          <w:rFonts w:asciiTheme="majorHAnsi" w:hAnsiTheme="majorHAnsi" w:cstheme="majorHAnsi"/>
          <w:color w:val="C00000"/>
          <w:sz w:val="24"/>
          <w:szCs w:val="24"/>
        </w:rPr>
        <w:t>le m</w:t>
      </w:r>
      <w:r w:rsidR="00640459">
        <w:rPr>
          <w:rFonts w:asciiTheme="majorHAnsi" w:hAnsiTheme="majorHAnsi" w:cstheme="majorHAnsi"/>
          <w:color w:val="C00000"/>
          <w:sz w:val="24"/>
          <w:szCs w:val="24"/>
        </w:rPr>
        <w:t>eyajila’ ku kaxtik ka ojéelta’ak</w:t>
      </w:r>
      <w:r w:rsidR="009E79F5">
        <w:rPr>
          <w:rFonts w:asciiTheme="majorHAnsi" w:hAnsiTheme="majorHAnsi" w:cstheme="majorHAnsi"/>
          <w:color w:val="C00000"/>
          <w:sz w:val="24"/>
          <w:szCs w:val="24"/>
        </w:rPr>
        <w:t xml:space="preserve"> tumen le máaxo’ob ku ts’aiko’ob péektsilo’ob u meyajto’ob tu beel u chíikulil Plataforma Nacional ti’ Transparencia, </w:t>
      </w:r>
      <w:r w:rsidR="00F0058F">
        <w:rPr>
          <w:rFonts w:asciiTheme="majorHAnsi" w:hAnsiTheme="majorHAnsi" w:cstheme="majorHAnsi"/>
          <w:color w:val="C00000"/>
          <w:sz w:val="24"/>
          <w:szCs w:val="24"/>
        </w:rPr>
        <w:t>utia’al beyo’ ka ojéelta’ak u ma’alobil u meyajta’</w:t>
      </w:r>
      <w:r w:rsidR="00361A04">
        <w:rPr>
          <w:rFonts w:asciiTheme="majorHAnsi" w:hAnsiTheme="majorHAnsi" w:cstheme="majorHAnsi"/>
          <w:color w:val="C00000"/>
          <w:sz w:val="24"/>
          <w:szCs w:val="24"/>
        </w:rPr>
        <w:t xml:space="preserve">al </w:t>
      </w:r>
      <w:r w:rsidR="00305775">
        <w:rPr>
          <w:rFonts w:asciiTheme="majorHAnsi" w:hAnsiTheme="majorHAnsi" w:cstheme="majorHAnsi"/>
          <w:color w:val="C00000"/>
          <w:sz w:val="24"/>
          <w:szCs w:val="24"/>
        </w:rPr>
        <w:t>u páajtalil</w:t>
      </w:r>
      <w:r w:rsidR="00361A04">
        <w:rPr>
          <w:rFonts w:asciiTheme="majorHAnsi" w:hAnsiTheme="majorHAnsi" w:cstheme="majorHAnsi"/>
          <w:color w:val="C00000"/>
          <w:sz w:val="24"/>
          <w:szCs w:val="24"/>
        </w:rPr>
        <w:t xml:space="preserve"> </w:t>
      </w:r>
      <w:r w:rsidR="006B29A4">
        <w:rPr>
          <w:rFonts w:asciiTheme="majorHAnsi" w:hAnsiTheme="majorHAnsi" w:cstheme="majorHAnsi"/>
          <w:color w:val="C00000"/>
          <w:sz w:val="24"/>
          <w:szCs w:val="24"/>
        </w:rPr>
        <w:t>u yojéelta’al u meyajil jala’ach yéetel molyailo’</w:t>
      </w:r>
      <w:r w:rsidR="00511674">
        <w:rPr>
          <w:rFonts w:asciiTheme="majorHAnsi" w:hAnsiTheme="majorHAnsi" w:cstheme="majorHAnsi"/>
          <w:color w:val="C00000"/>
          <w:sz w:val="24"/>
          <w:szCs w:val="24"/>
        </w:rPr>
        <w:t>ob, tumen te’elo’ je’</w:t>
      </w:r>
      <w:r w:rsidR="009F62CA">
        <w:rPr>
          <w:rFonts w:asciiTheme="majorHAnsi" w:hAnsiTheme="majorHAnsi" w:cstheme="majorHAnsi"/>
          <w:color w:val="C00000"/>
          <w:sz w:val="24"/>
          <w:szCs w:val="24"/>
        </w:rPr>
        <w:t>e</w:t>
      </w:r>
      <w:r w:rsidR="00511674">
        <w:rPr>
          <w:rFonts w:asciiTheme="majorHAnsi" w:hAnsiTheme="majorHAnsi" w:cstheme="majorHAnsi"/>
          <w:color w:val="C00000"/>
          <w:sz w:val="24"/>
          <w:szCs w:val="24"/>
        </w:rPr>
        <w:t>l u páajtal u kaxtiko’</w:t>
      </w:r>
      <w:r w:rsidR="00F31245">
        <w:rPr>
          <w:rFonts w:asciiTheme="majorHAnsi" w:hAnsiTheme="majorHAnsi" w:cstheme="majorHAnsi"/>
          <w:color w:val="C00000"/>
          <w:sz w:val="24"/>
          <w:szCs w:val="24"/>
        </w:rPr>
        <w:t xml:space="preserve">ob </w:t>
      </w:r>
      <w:r w:rsidR="002530B9">
        <w:rPr>
          <w:rFonts w:asciiTheme="majorHAnsi" w:hAnsiTheme="majorHAnsi" w:cstheme="majorHAnsi"/>
          <w:color w:val="C00000"/>
          <w:sz w:val="24"/>
          <w:szCs w:val="24"/>
        </w:rPr>
        <w:t xml:space="preserve">ba’alo’ob </w:t>
      </w:r>
      <w:r w:rsidR="004B7E09">
        <w:rPr>
          <w:rFonts w:asciiTheme="majorHAnsi" w:hAnsiTheme="majorHAnsi" w:cstheme="majorHAnsi"/>
          <w:color w:val="C00000"/>
          <w:sz w:val="24"/>
          <w:szCs w:val="24"/>
        </w:rPr>
        <w:t xml:space="preserve">chíimpota’ano’ob. </w:t>
      </w:r>
    </w:p>
    <w:p w14:paraId="15436027" w14:textId="77777777" w:rsidR="0006440B" w:rsidRPr="006C6C77" w:rsidRDefault="0006440B" w:rsidP="00A34AB9">
      <w:pPr>
        <w:tabs>
          <w:tab w:val="left" w:pos="142"/>
        </w:tabs>
        <w:spacing w:after="0" w:line="240" w:lineRule="auto"/>
        <w:jc w:val="both"/>
        <w:rPr>
          <w:rFonts w:asciiTheme="majorHAnsi" w:hAnsiTheme="majorHAnsi" w:cstheme="majorHAnsi"/>
          <w:sz w:val="24"/>
          <w:szCs w:val="24"/>
        </w:rPr>
      </w:pPr>
    </w:p>
    <w:p w14:paraId="54CC7037" w14:textId="3922CF88" w:rsidR="0006440B" w:rsidRDefault="0006440B" w:rsidP="00A34AB9">
      <w:pPr>
        <w:pStyle w:val="Ttulo13"/>
        <w:spacing w:line="240" w:lineRule="auto"/>
        <w:rPr>
          <w:lang w:val="es-MX"/>
        </w:rPr>
      </w:pPr>
      <w:bookmarkStart w:id="85" w:name="_Toc65838453"/>
      <w:r w:rsidRPr="006C6C77">
        <w:rPr>
          <w:rFonts w:cstheme="majorHAnsi"/>
          <w:noProof/>
          <w:sz w:val="24"/>
          <w:szCs w:val="24"/>
          <w:lang w:val="es-MX" w:bidi="ar-SA"/>
        </w:rPr>
        <w:lastRenderedPageBreak/>
        <w:drawing>
          <wp:anchor distT="0" distB="0" distL="114300" distR="114300" simplePos="0" relativeHeight="251661312" behindDoc="0" locked="0" layoutInCell="1" allowOverlap="1" wp14:anchorId="2118B148" wp14:editId="4B55E216">
            <wp:simplePos x="0" y="0"/>
            <wp:positionH relativeFrom="margin">
              <wp:align>left</wp:align>
            </wp:positionH>
            <wp:positionV relativeFrom="paragraph">
              <wp:posOffset>415290</wp:posOffset>
            </wp:positionV>
            <wp:extent cx="1470025" cy="1470660"/>
            <wp:effectExtent l="0" t="0" r="0" b="0"/>
            <wp:wrapSquare wrapText="bothSides"/>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002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C77">
        <w:rPr>
          <w:lang w:val="es-MX"/>
        </w:rPr>
        <w:t>Jornadas de Protección de Datos Personales en verano</w:t>
      </w:r>
      <w:bookmarkEnd w:id="85"/>
    </w:p>
    <w:p w14:paraId="602CE21C" w14:textId="0200A7D1" w:rsidR="00765969" w:rsidRPr="00772731" w:rsidRDefault="00B44FAB" w:rsidP="00765969">
      <w:pPr>
        <w:rPr>
          <w:rFonts w:asciiTheme="majorHAnsi" w:hAnsiTheme="majorHAnsi" w:cstheme="majorHAnsi"/>
          <w:b/>
          <w:color w:val="C00000"/>
          <w:sz w:val="32"/>
          <w:szCs w:val="32"/>
          <w:lang w:eastAsia="es-MX" w:bidi="en-US"/>
        </w:rPr>
      </w:pPr>
      <w:r>
        <w:rPr>
          <w:rFonts w:asciiTheme="majorHAnsi" w:hAnsiTheme="majorHAnsi" w:cstheme="majorHAnsi"/>
          <w:b/>
          <w:color w:val="C00000"/>
          <w:sz w:val="32"/>
          <w:szCs w:val="32"/>
          <w:lang w:eastAsia="es-MX" w:bidi="en-US"/>
        </w:rPr>
        <w:t>Meyajilo’ob utia’al u kan</w:t>
      </w:r>
      <w:r w:rsidR="00355373" w:rsidRPr="00772731">
        <w:rPr>
          <w:rFonts w:asciiTheme="majorHAnsi" w:hAnsiTheme="majorHAnsi" w:cstheme="majorHAnsi"/>
          <w:b/>
          <w:color w:val="C00000"/>
          <w:sz w:val="32"/>
          <w:szCs w:val="32"/>
          <w:lang w:eastAsia="es-MX" w:bidi="en-US"/>
        </w:rPr>
        <w:t>áanta’al Ba’axo’ob Yaan u Yil Yéetel Máako</w:t>
      </w:r>
      <w:r w:rsidR="00772731">
        <w:rPr>
          <w:rFonts w:asciiTheme="majorHAnsi" w:hAnsiTheme="majorHAnsi" w:cstheme="majorHAnsi"/>
          <w:b/>
          <w:color w:val="C00000"/>
          <w:sz w:val="32"/>
          <w:szCs w:val="32"/>
          <w:lang w:eastAsia="es-MX" w:bidi="en-US"/>
        </w:rPr>
        <w:t>’ob.</w:t>
      </w:r>
    </w:p>
    <w:p w14:paraId="41F9C2B9" w14:textId="77777777" w:rsidR="0006440B" w:rsidRPr="006C6C77" w:rsidRDefault="0006440B" w:rsidP="00772731">
      <w:pPr>
        <w:spacing w:after="0" w:line="240" w:lineRule="auto"/>
        <w:contextualSpacing/>
        <w:jc w:val="both"/>
        <w:rPr>
          <w:rFonts w:asciiTheme="majorHAnsi" w:hAnsiTheme="majorHAnsi" w:cstheme="majorHAnsi"/>
          <w:color w:val="000000"/>
          <w:sz w:val="24"/>
          <w:szCs w:val="24"/>
          <w:shd w:val="clear" w:color="auto" w:fill="FFFFFF"/>
        </w:rPr>
      </w:pPr>
    </w:p>
    <w:p w14:paraId="25B01DC2" w14:textId="2FB59630" w:rsidR="0006440B" w:rsidRDefault="0006440B" w:rsidP="00A34AB9">
      <w:pPr>
        <w:spacing w:after="0" w:line="240" w:lineRule="auto"/>
        <w:ind w:left="-142"/>
        <w:contextualSpacing/>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 xml:space="preserve">Del 27 de julio al 7 de agosto del 2020 se vinculó a </w:t>
      </w:r>
      <w:r w:rsidRPr="006C6C77">
        <w:rPr>
          <w:rFonts w:asciiTheme="majorHAnsi" w:hAnsiTheme="majorHAnsi" w:cstheme="majorHAnsi"/>
          <w:b/>
          <w:color w:val="000000"/>
          <w:sz w:val="24"/>
          <w:szCs w:val="24"/>
          <w:shd w:val="clear" w:color="auto" w:fill="FFFFFF"/>
        </w:rPr>
        <w:t>9,500 infantes</w:t>
      </w:r>
      <w:r w:rsidRPr="006C6C77">
        <w:rPr>
          <w:rFonts w:asciiTheme="majorHAnsi" w:hAnsiTheme="majorHAnsi" w:cstheme="majorHAnsi"/>
          <w:color w:val="000000"/>
          <w:sz w:val="24"/>
          <w:szCs w:val="24"/>
          <w:shd w:val="clear" w:color="auto" w:fill="FFFFFF"/>
        </w:rPr>
        <w:t xml:space="preserve"> mediante la participación de Inaip Yucatán en el Curso de verano en línea 2020”, organizado por el Gobierno del Estado a través del Instituto del Deporte del Estado de Yucatán, IDEY.</w:t>
      </w:r>
    </w:p>
    <w:p w14:paraId="644F79FD" w14:textId="33CAC4A7" w:rsidR="000448BD" w:rsidRPr="0070557B" w:rsidRDefault="000448BD" w:rsidP="00A34AB9">
      <w:pPr>
        <w:spacing w:after="0" w:line="240" w:lineRule="auto"/>
        <w:ind w:left="-142"/>
        <w:contextualSpacing/>
        <w:jc w:val="both"/>
        <w:rPr>
          <w:rFonts w:asciiTheme="majorHAnsi" w:hAnsiTheme="majorHAnsi" w:cstheme="majorHAnsi"/>
          <w:color w:val="C00000"/>
          <w:sz w:val="24"/>
          <w:szCs w:val="24"/>
          <w:shd w:val="clear" w:color="auto" w:fill="FFFFFF"/>
        </w:rPr>
      </w:pPr>
      <w:r w:rsidRPr="0070557B">
        <w:rPr>
          <w:rFonts w:asciiTheme="majorHAnsi" w:hAnsiTheme="majorHAnsi" w:cstheme="majorHAnsi"/>
          <w:color w:val="C00000"/>
          <w:sz w:val="24"/>
          <w:szCs w:val="24"/>
          <w:shd w:val="clear" w:color="auto" w:fill="FFFFFF"/>
        </w:rPr>
        <w:t xml:space="preserve">Tu k’iinilo’ob 27 ti’ julio tak 7 ti’ agosto tu ja’abil 2020e’, béeychaj k-much’ik </w:t>
      </w:r>
      <w:r w:rsidRPr="0070557B">
        <w:rPr>
          <w:rFonts w:asciiTheme="majorHAnsi" w:hAnsiTheme="majorHAnsi" w:cstheme="majorHAnsi"/>
          <w:b/>
          <w:color w:val="C00000"/>
          <w:sz w:val="24"/>
          <w:szCs w:val="24"/>
          <w:shd w:val="clear" w:color="auto" w:fill="FFFFFF"/>
        </w:rPr>
        <w:t xml:space="preserve">9,500 </w:t>
      </w:r>
      <w:r w:rsidRPr="0070557B">
        <w:rPr>
          <w:rFonts w:asciiTheme="majorHAnsi" w:hAnsiTheme="majorHAnsi" w:cstheme="majorHAnsi"/>
          <w:color w:val="C00000"/>
          <w:sz w:val="24"/>
          <w:szCs w:val="24"/>
          <w:shd w:val="clear" w:color="auto" w:fill="FFFFFF"/>
        </w:rPr>
        <w:t xml:space="preserve">mejen paalal ichil le meyaj tu k’abataj Curso de Verao en Línea 2020, le meyaja’ jo’olinta’ab </w:t>
      </w:r>
      <w:r w:rsidR="0070557B" w:rsidRPr="0070557B">
        <w:rPr>
          <w:rFonts w:asciiTheme="majorHAnsi" w:hAnsiTheme="majorHAnsi" w:cstheme="majorHAnsi"/>
          <w:color w:val="C00000"/>
          <w:sz w:val="24"/>
          <w:szCs w:val="24"/>
          <w:shd w:val="clear" w:color="auto" w:fill="FFFFFF"/>
        </w:rPr>
        <w:t xml:space="preserve">tumen u Jala’achil u Lu’umil Yucatán yéetel u Molayil Báaxal wa Instituto del Deporte del Estado </w:t>
      </w:r>
      <w:r w:rsidR="0070557B">
        <w:rPr>
          <w:rFonts w:asciiTheme="majorHAnsi" w:hAnsiTheme="majorHAnsi" w:cstheme="majorHAnsi"/>
          <w:color w:val="C00000"/>
          <w:sz w:val="24"/>
          <w:szCs w:val="24"/>
          <w:shd w:val="clear" w:color="auto" w:fill="FFFFFF"/>
        </w:rPr>
        <w:t xml:space="preserve">de Yucatán. </w:t>
      </w:r>
    </w:p>
    <w:p w14:paraId="70725A30" w14:textId="77777777" w:rsidR="0006440B" w:rsidRPr="006C6C77" w:rsidRDefault="0006440B" w:rsidP="00A34AB9">
      <w:pPr>
        <w:spacing w:after="0" w:line="240" w:lineRule="auto"/>
        <w:ind w:left="-142"/>
        <w:contextualSpacing/>
        <w:jc w:val="both"/>
        <w:rPr>
          <w:rFonts w:asciiTheme="majorHAnsi" w:hAnsiTheme="majorHAnsi" w:cstheme="majorHAnsi"/>
          <w:color w:val="000000"/>
          <w:sz w:val="24"/>
          <w:szCs w:val="24"/>
          <w:shd w:val="clear" w:color="auto" w:fill="FFFFFF"/>
        </w:rPr>
      </w:pPr>
    </w:p>
    <w:p w14:paraId="6DFAE4E9" w14:textId="43ED569C" w:rsidR="0006440B" w:rsidRDefault="0006440B" w:rsidP="00A34AB9">
      <w:pPr>
        <w:spacing w:after="0" w:line="240" w:lineRule="auto"/>
        <w:ind w:left="-142"/>
        <w:contextualSpacing/>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La transmisión se realizó por Tele Yucatán, Telesur y en redes sociales institucionales de diversas dependencias del Poder Ejecutivo.</w:t>
      </w:r>
    </w:p>
    <w:p w14:paraId="032066C2" w14:textId="114A4E4A" w:rsidR="00905DB9" w:rsidRPr="00D569A8" w:rsidRDefault="00D32CBF" w:rsidP="00A34AB9">
      <w:pPr>
        <w:spacing w:after="0" w:line="240" w:lineRule="auto"/>
        <w:ind w:left="-142"/>
        <w:contextualSpacing/>
        <w:jc w:val="both"/>
        <w:rPr>
          <w:rFonts w:asciiTheme="majorHAnsi" w:hAnsiTheme="majorHAnsi" w:cstheme="majorHAnsi"/>
          <w:color w:val="C00000"/>
          <w:sz w:val="24"/>
          <w:szCs w:val="24"/>
          <w:shd w:val="clear" w:color="auto" w:fill="FFFFFF"/>
        </w:rPr>
      </w:pPr>
      <w:r w:rsidRPr="00D569A8">
        <w:rPr>
          <w:rFonts w:asciiTheme="majorHAnsi" w:hAnsiTheme="majorHAnsi" w:cstheme="majorHAnsi"/>
          <w:color w:val="C00000"/>
          <w:sz w:val="24"/>
          <w:szCs w:val="24"/>
          <w:shd w:val="clear" w:color="auto" w:fill="FFFFFF"/>
        </w:rPr>
        <w:t xml:space="preserve">Le meyajo’ máansa’ab </w:t>
      </w:r>
      <w:r w:rsidR="00D569A8">
        <w:rPr>
          <w:rFonts w:asciiTheme="majorHAnsi" w:hAnsiTheme="majorHAnsi" w:cstheme="majorHAnsi"/>
          <w:color w:val="C00000"/>
          <w:sz w:val="24"/>
          <w:szCs w:val="24"/>
          <w:shd w:val="clear" w:color="auto" w:fill="FFFFFF"/>
        </w:rPr>
        <w:t>tu</w:t>
      </w:r>
      <w:r w:rsidR="00BD5201">
        <w:rPr>
          <w:rFonts w:asciiTheme="majorHAnsi" w:hAnsiTheme="majorHAnsi" w:cstheme="majorHAnsi"/>
          <w:color w:val="C00000"/>
          <w:sz w:val="24"/>
          <w:szCs w:val="24"/>
          <w:shd w:val="clear" w:color="auto" w:fill="FFFFFF"/>
        </w:rPr>
        <w:t xml:space="preserve"> </w:t>
      </w:r>
      <w:r w:rsidR="00D569A8">
        <w:rPr>
          <w:rFonts w:asciiTheme="majorHAnsi" w:hAnsiTheme="majorHAnsi" w:cstheme="majorHAnsi"/>
          <w:color w:val="C00000"/>
          <w:sz w:val="24"/>
          <w:szCs w:val="24"/>
          <w:shd w:val="clear" w:color="auto" w:fill="FFFFFF"/>
        </w:rPr>
        <w:t xml:space="preserve">chíikulil Tele Yucatán, Telesur yéetel </w:t>
      </w:r>
      <w:r w:rsidR="00981490">
        <w:rPr>
          <w:rFonts w:asciiTheme="majorHAnsi" w:hAnsiTheme="majorHAnsi" w:cstheme="majorHAnsi"/>
          <w:color w:val="C00000"/>
          <w:sz w:val="24"/>
          <w:szCs w:val="24"/>
          <w:shd w:val="clear" w:color="auto" w:fill="FFFFFF"/>
        </w:rPr>
        <w:t xml:space="preserve">ichil u chíikulilo’ob redes sociales ti’ le jejeláasil molyailo’ob ti’ u Jala’achil </w:t>
      </w:r>
      <w:r w:rsidR="001112E8">
        <w:rPr>
          <w:rFonts w:asciiTheme="majorHAnsi" w:hAnsiTheme="majorHAnsi" w:cstheme="majorHAnsi"/>
          <w:color w:val="C00000"/>
          <w:sz w:val="24"/>
          <w:szCs w:val="24"/>
          <w:shd w:val="clear" w:color="auto" w:fill="FFFFFF"/>
        </w:rPr>
        <w:t xml:space="preserve">u Lu’umil Yucatán. </w:t>
      </w:r>
    </w:p>
    <w:p w14:paraId="4D2CBA0D" w14:textId="471943E7" w:rsidR="0006440B" w:rsidRDefault="0006440B" w:rsidP="00A34AB9">
      <w:pPr>
        <w:spacing w:after="0" w:line="240" w:lineRule="auto"/>
        <w:jc w:val="both"/>
        <w:rPr>
          <w:rFonts w:asciiTheme="majorHAnsi" w:hAnsiTheme="majorHAnsi" w:cstheme="majorHAnsi"/>
          <w:color w:val="0000FF"/>
          <w:sz w:val="24"/>
          <w:szCs w:val="24"/>
          <w:u w:val="single"/>
          <w:shd w:val="clear" w:color="auto" w:fill="FFFFFF"/>
        </w:rPr>
      </w:pPr>
      <w:r w:rsidRPr="006C6C77">
        <w:rPr>
          <w:rFonts w:asciiTheme="majorHAnsi" w:hAnsiTheme="majorHAnsi" w:cstheme="majorHAnsi"/>
          <w:color w:val="000000"/>
          <w:sz w:val="24"/>
          <w:szCs w:val="24"/>
          <w:shd w:val="clear" w:color="auto" w:fill="FFFFFF"/>
        </w:rPr>
        <w:t xml:space="preserve">La estrategia estuvo integrada por un video animado, en el que Honesto y Clarita (mascotas oficiales del Inaip Yucatán) explicaron de manera dinámica y divertida qué son los datos personales, la importancia de mantener protegida la información en internet con la evolución de las Tecnologías de la Información y Comunicación en el desarrollo de diversas actividades. </w:t>
      </w:r>
      <w:hyperlink r:id="rId38" w:history="1">
        <w:r w:rsidRPr="006C6C77">
          <w:rPr>
            <w:rFonts w:asciiTheme="majorHAnsi" w:hAnsiTheme="majorHAnsi" w:cstheme="majorHAnsi"/>
            <w:color w:val="0000FF"/>
            <w:sz w:val="24"/>
            <w:szCs w:val="24"/>
            <w:u w:val="single"/>
            <w:shd w:val="clear" w:color="auto" w:fill="FFFFFF"/>
          </w:rPr>
          <w:t>https://youtu.be/hUIYEipgSQc</w:t>
        </w:r>
      </w:hyperlink>
    </w:p>
    <w:p w14:paraId="47EA64DB" w14:textId="26D71463" w:rsidR="0006440B" w:rsidRPr="00B56E24" w:rsidRDefault="00BE790C" w:rsidP="00AE3ED3">
      <w:pPr>
        <w:spacing w:after="0" w:line="240" w:lineRule="auto"/>
        <w:jc w:val="both"/>
        <w:rPr>
          <w:rFonts w:asciiTheme="majorHAnsi" w:hAnsiTheme="majorHAnsi" w:cstheme="majorHAnsi"/>
          <w:color w:val="C00000"/>
          <w:sz w:val="24"/>
          <w:szCs w:val="24"/>
          <w:shd w:val="clear" w:color="auto" w:fill="FFFFFF"/>
        </w:rPr>
      </w:pPr>
      <w:r w:rsidRPr="00B56E24">
        <w:rPr>
          <w:rFonts w:asciiTheme="majorHAnsi" w:hAnsiTheme="majorHAnsi" w:cstheme="majorHAnsi"/>
          <w:color w:val="C00000"/>
          <w:sz w:val="24"/>
          <w:szCs w:val="24"/>
          <w:shd w:val="clear" w:color="auto" w:fill="FFFFFF"/>
        </w:rPr>
        <w:t xml:space="preserve">Ichil le meyajo’ </w:t>
      </w:r>
      <w:r w:rsidR="00695409">
        <w:rPr>
          <w:rFonts w:asciiTheme="majorHAnsi" w:hAnsiTheme="majorHAnsi" w:cstheme="majorHAnsi"/>
          <w:color w:val="C00000"/>
          <w:sz w:val="24"/>
          <w:szCs w:val="24"/>
          <w:shd w:val="clear" w:color="auto" w:fill="FFFFFF"/>
        </w:rPr>
        <w:t xml:space="preserve">yaanjij jump’éel video </w:t>
      </w:r>
      <w:r w:rsidR="00610013">
        <w:rPr>
          <w:rFonts w:asciiTheme="majorHAnsi" w:hAnsiTheme="majorHAnsi" w:cstheme="majorHAnsi"/>
          <w:color w:val="C00000"/>
          <w:sz w:val="24"/>
          <w:szCs w:val="24"/>
          <w:shd w:val="clear" w:color="auto" w:fill="FFFFFF"/>
        </w:rPr>
        <w:t xml:space="preserve">utia’al mejen paalal, </w:t>
      </w:r>
      <w:r w:rsidR="00FE1EA7">
        <w:rPr>
          <w:rFonts w:asciiTheme="majorHAnsi" w:hAnsiTheme="majorHAnsi" w:cstheme="majorHAnsi"/>
          <w:color w:val="C00000"/>
          <w:sz w:val="24"/>
          <w:szCs w:val="24"/>
          <w:shd w:val="clear" w:color="auto" w:fill="FFFFFF"/>
        </w:rPr>
        <w:t xml:space="preserve">ichil le videoo’, j-Honesto yéetel xClarita (u mejen ba’alche’ilo’ob Inaip Yucatán) tu tsikbalto’ob ti’ le mejen paalalo’ob ba’ax </w:t>
      </w:r>
      <w:r w:rsidR="0020621E">
        <w:rPr>
          <w:rFonts w:asciiTheme="majorHAnsi" w:hAnsiTheme="majorHAnsi" w:cstheme="majorHAnsi"/>
          <w:color w:val="C00000"/>
          <w:sz w:val="24"/>
          <w:szCs w:val="24"/>
          <w:shd w:val="clear" w:color="auto" w:fill="FFFFFF"/>
        </w:rPr>
        <w:t xml:space="preserve">le </w:t>
      </w:r>
      <w:r w:rsidR="00AE3ED3">
        <w:rPr>
          <w:rFonts w:asciiTheme="majorHAnsi" w:hAnsiTheme="majorHAnsi" w:cstheme="majorHAnsi"/>
          <w:color w:val="C00000"/>
          <w:sz w:val="24"/>
          <w:szCs w:val="24"/>
          <w:shd w:val="clear" w:color="auto" w:fill="FFFFFF"/>
        </w:rPr>
        <w:t xml:space="preserve">jejeláasil </w:t>
      </w:r>
      <w:r w:rsidR="0020621E">
        <w:rPr>
          <w:rFonts w:asciiTheme="majorHAnsi" w:hAnsiTheme="majorHAnsi" w:cstheme="majorHAnsi"/>
          <w:color w:val="C00000"/>
          <w:sz w:val="24"/>
          <w:szCs w:val="24"/>
          <w:shd w:val="clear" w:color="auto" w:fill="FFFFFF"/>
        </w:rPr>
        <w:t>ba’axo’ob yaan yil yéetel máako’ob wa datos personales</w:t>
      </w:r>
      <w:r w:rsidR="000545AF">
        <w:rPr>
          <w:rFonts w:asciiTheme="majorHAnsi" w:hAnsiTheme="majorHAnsi" w:cstheme="majorHAnsi"/>
          <w:color w:val="C00000"/>
          <w:sz w:val="24"/>
          <w:szCs w:val="24"/>
          <w:shd w:val="clear" w:color="auto" w:fill="FFFFFF"/>
        </w:rPr>
        <w:t xml:space="preserve">, </w:t>
      </w:r>
      <w:r w:rsidR="00AE3ED3">
        <w:rPr>
          <w:rFonts w:asciiTheme="majorHAnsi" w:hAnsiTheme="majorHAnsi" w:cstheme="majorHAnsi"/>
          <w:color w:val="C00000"/>
          <w:sz w:val="24"/>
          <w:szCs w:val="24"/>
          <w:shd w:val="clear" w:color="auto" w:fill="FFFFFF"/>
        </w:rPr>
        <w:t xml:space="preserve">beyxan ba’ax u k’a’ananil u kaláanta’al ba’axo’ob ku na’aksa’al ichil u chíikulil internet, lela’ ka’alikil u bin u túumbenkúunsikubaj le ku k’abatik Tecnologías de la Información y Comunicación utia’al u beeta’al jejeláasil meyajilo’ob. </w:t>
      </w:r>
      <w:hyperlink r:id="rId39" w:history="1">
        <w:r w:rsidR="00AE3ED3" w:rsidRPr="006C6C77">
          <w:rPr>
            <w:rFonts w:asciiTheme="majorHAnsi" w:hAnsiTheme="majorHAnsi" w:cstheme="majorHAnsi"/>
            <w:color w:val="0000FF"/>
            <w:sz w:val="24"/>
            <w:szCs w:val="24"/>
            <w:u w:val="single"/>
            <w:shd w:val="clear" w:color="auto" w:fill="FFFFFF"/>
          </w:rPr>
          <w:t>https://youtu.be/hUIYEipgSQc</w:t>
        </w:r>
      </w:hyperlink>
    </w:p>
    <w:p w14:paraId="062C0120" w14:textId="7C4FDE8F" w:rsidR="0006440B" w:rsidRDefault="0006440B" w:rsidP="00A34AB9">
      <w:pPr>
        <w:pStyle w:val="Ttulo13"/>
        <w:spacing w:line="240" w:lineRule="auto"/>
        <w:rPr>
          <w:lang w:val="es-MX"/>
        </w:rPr>
      </w:pPr>
      <w:bookmarkStart w:id="86" w:name="_Toc65838454"/>
      <w:r w:rsidRPr="006C6C77">
        <w:rPr>
          <w:rFonts w:cstheme="majorHAnsi"/>
          <w:noProof/>
          <w:sz w:val="24"/>
          <w:szCs w:val="24"/>
          <w:lang w:val="es-MX" w:bidi="ar-SA"/>
        </w:rPr>
        <w:drawing>
          <wp:anchor distT="0" distB="0" distL="114300" distR="114300" simplePos="0" relativeHeight="251668480" behindDoc="0" locked="0" layoutInCell="1" allowOverlap="1" wp14:anchorId="38CF320C" wp14:editId="7FBFB7D8">
            <wp:simplePos x="0" y="0"/>
            <wp:positionH relativeFrom="margin">
              <wp:posOffset>3852214</wp:posOffset>
            </wp:positionH>
            <wp:positionV relativeFrom="paragraph">
              <wp:posOffset>495438</wp:posOffset>
            </wp:positionV>
            <wp:extent cx="1720850" cy="1720850"/>
            <wp:effectExtent l="0" t="0" r="0" b="0"/>
            <wp:wrapSquare wrapText="bothSides"/>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085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C77">
        <w:rPr>
          <w:lang w:val="es-MX"/>
        </w:rPr>
        <w:t>Ciclo de conferencias en materia de datos personales, transparencia y archivos públicos del Inaip Yucatán</w:t>
      </w:r>
      <w:bookmarkEnd w:id="86"/>
    </w:p>
    <w:p w14:paraId="6133DAC0" w14:textId="1EB24D82" w:rsidR="0006440B" w:rsidRPr="006D7991" w:rsidRDefault="006D7991" w:rsidP="006D7991">
      <w:pPr>
        <w:rPr>
          <w:rFonts w:asciiTheme="majorHAnsi" w:hAnsiTheme="majorHAnsi" w:cstheme="majorHAnsi"/>
          <w:b/>
          <w:color w:val="C00000"/>
          <w:sz w:val="32"/>
          <w:szCs w:val="32"/>
          <w:lang w:eastAsia="es-MX" w:bidi="en-US"/>
        </w:rPr>
      </w:pPr>
      <w:r w:rsidRPr="006D7991">
        <w:rPr>
          <w:rFonts w:asciiTheme="majorHAnsi" w:hAnsiTheme="majorHAnsi" w:cstheme="majorHAnsi"/>
          <w:b/>
          <w:color w:val="C00000"/>
          <w:sz w:val="32"/>
          <w:szCs w:val="32"/>
          <w:lang w:eastAsia="es-MX" w:bidi="en-US"/>
        </w:rPr>
        <w:t>Tsikbalilo’ob tu yo’olal ba’axo’ob yaan u yil yéetel máako’ob, Sáaskunaj meyaj yéetel u ju’unilo’ob meyaj ti’ u molayilo’ob Inaip Yucatán.</w:t>
      </w:r>
    </w:p>
    <w:p w14:paraId="1D5BE573" w14:textId="4F1D9953" w:rsidR="0006440B"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En el mes de agosto dio inició el Ciclo de conferencias en materia de datos personales, transparencia y archivos públicos del Inaip Yucatán.</w:t>
      </w:r>
    </w:p>
    <w:p w14:paraId="3D8FD387" w14:textId="11CF01D4" w:rsidR="00753E1B" w:rsidRPr="0012273E" w:rsidRDefault="0012273E" w:rsidP="00A34AB9">
      <w:pPr>
        <w:spacing w:after="0" w:line="240" w:lineRule="auto"/>
        <w:jc w:val="both"/>
        <w:rPr>
          <w:rFonts w:asciiTheme="majorHAnsi" w:hAnsiTheme="majorHAnsi" w:cstheme="majorHAnsi"/>
          <w:color w:val="C00000"/>
          <w:sz w:val="24"/>
          <w:szCs w:val="24"/>
        </w:rPr>
      </w:pPr>
      <w:r w:rsidRPr="0012273E">
        <w:rPr>
          <w:rFonts w:asciiTheme="majorHAnsi" w:hAnsiTheme="majorHAnsi" w:cstheme="majorHAnsi"/>
          <w:color w:val="C00000"/>
          <w:sz w:val="24"/>
          <w:szCs w:val="24"/>
        </w:rPr>
        <w:lastRenderedPageBreak/>
        <w:t xml:space="preserve">Tu wíinalil agosto </w:t>
      </w:r>
      <w:r>
        <w:rPr>
          <w:rFonts w:asciiTheme="majorHAnsi" w:hAnsiTheme="majorHAnsi" w:cstheme="majorHAnsi"/>
          <w:color w:val="C00000"/>
          <w:sz w:val="24"/>
          <w:szCs w:val="24"/>
        </w:rPr>
        <w:t>ka j-</w:t>
      </w:r>
      <w:r w:rsidRPr="0012273E">
        <w:rPr>
          <w:rFonts w:asciiTheme="majorHAnsi" w:hAnsiTheme="majorHAnsi" w:cstheme="majorHAnsi"/>
          <w:color w:val="C00000"/>
          <w:sz w:val="24"/>
          <w:szCs w:val="24"/>
        </w:rPr>
        <w:t>káajsa’ab le tsikbalilo’ob tu yo’olal ba’axo’ob yaan u yil yéetel máako’ob, Sáaskunaj meyaj yéetel u ju’unilo’ob meyaj ti’ u molayilo’ob Inaip Yucatán.</w:t>
      </w:r>
    </w:p>
    <w:p w14:paraId="697E1D41" w14:textId="77777777" w:rsidR="0006440B" w:rsidRPr="006C6C77" w:rsidRDefault="0006440B" w:rsidP="00A34AB9">
      <w:pPr>
        <w:spacing w:after="0" w:line="240" w:lineRule="auto"/>
        <w:jc w:val="both"/>
        <w:rPr>
          <w:rFonts w:asciiTheme="majorHAnsi" w:hAnsiTheme="majorHAnsi" w:cstheme="majorHAnsi"/>
          <w:sz w:val="24"/>
          <w:szCs w:val="24"/>
        </w:rPr>
      </w:pPr>
    </w:p>
    <w:p w14:paraId="26353476" w14:textId="620244F3" w:rsidR="0006440B"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Sumaron ocho conferencias enmarcadas en dicha estrategia.</w:t>
      </w:r>
    </w:p>
    <w:p w14:paraId="0C7D1CC3" w14:textId="1642EDEB" w:rsidR="0006440B" w:rsidRPr="001179C1" w:rsidRDefault="0012273E" w:rsidP="001179C1">
      <w:pPr>
        <w:spacing w:after="0" w:line="240" w:lineRule="auto"/>
        <w:jc w:val="both"/>
        <w:rPr>
          <w:rFonts w:asciiTheme="majorHAnsi" w:hAnsiTheme="majorHAnsi" w:cstheme="majorHAnsi"/>
          <w:color w:val="C00000"/>
          <w:sz w:val="24"/>
          <w:szCs w:val="24"/>
          <w:shd w:val="clear" w:color="auto" w:fill="FFFFFF"/>
        </w:rPr>
      </w:pPr>
      <w:r w:rsidRPr="001179C1">
        <w:rPr>
          <w:rFonts w:asciiTheme="majorHAnsi" w:hAnsiTheme="majorHAnsi" w:cstheme="majorHAnsi"/>
          <w:color w:val="C00000"/>
          <w:sz w:val="24"/>
          <w:szCs w:val="24"/>
          <w:shd w:val="clear" w:color="auto" w:fill="FFFFFF"/>
        </w:rPr>
        <w:t>Beeta’ab ochop’éel tsikbalilo’ob tu yo’olal le meyajila’.</w:t>
      </w:r>
    </w:p>
    <w:p w14:paraId="108EFB02" w14:textId="77777777" w:rsidR="00015EEF" w:rsidRDefault="0006440B" w:rsidP="00A34AB9">
      <w:pPr>
        <w:pStyle w:val="Ttulo13"/>
        <w:spacing w:line="240" w:lineRule="auto"/>
        <w:rPr>
          <w:lang w:val="es-MX"/>
        </w:rPr>
      </w:pPr>
      <w:bookmarkStart w:id="87" w:name="_Toc65838455"/>
      <w:r w:rsidRPr="006C6C77">
        <w:rPr>
          <w:lang w:val="es-MX"/>
        </w:rPr>
        <w:t>Día Internacional del Derecho a Saber</w:t>
      </w:r>
      <w:bookmarkEnd w:id="87"/>
    </w:p>
    <w:p w14:paraId="36C52401" w14:textId="39803789" w:rsidR="0006440B" w:rsidRPr="00E80F67" w:rsidRDefault="00015EEF" w:rsidP="00A34AB9">
      <w:pPr>
        <w:pStyle w:val="Ttulo13"/>
        <w:spacing w:line="240" w:lineRule="auto"/>
        <w:rPr>
          <w:color w:val="C00000"/>
          <w:lang w:val="es-MX"/>
        </w:rPr>
      </w:pPr>
      <w:r w:rsidRPr="00E80F67">
        <w:rPr>
          <w:color w:val="C00000"/>
          <w:lang w:val="es-MX"/>
        </w:rPr>
        <w:t>U máak’iinalil u chíimpolta’al u Páajtalil u Yojéelta’</w:t>
      </w:r>
      <w:r w:rsidR="006340AF">
        <w:rPr>
          <w:color w:val="C00000"/>
          <w:lang w:val="es-MX"/>
        </w:rPr>
        <w:t>al</w:t>
      </w:r>
      <w:r w:rsidRPr="00E80F67">
        <w:rPr>
          <w:color w:val="C00000"/>
          <w:lang w:val="es-MX"/>
        </w:rPr>
        <w:t xml:space="preserve"> </w:t>
      </w:r>
      <w:r w:rsidR="006340AF">
        <w:rPr>
          <w:color w:val="C00000"/>
          <w:lang w:val="es-MX"/>
        </w:rPr>
        <w:t xml:space="preserve">ba’axo’ob ti’ u </w:t>
      </w:r>
      <w:r w:rsidRPr="00E80F67">
        <w:rPr>
          <w:color w:val="C00000"/>
          <w:lang w:val="es-MX"/>
        </w:rPr>
        <w:t>meyajil Jala’ach.</w:t>
      </w:r>
      <w:r w:rsidR="0006440B" w:rsidRPr="00E80F67">
        <w:rPr>
          <w:color w:val="C00000"/>
          <w:lang w:val="es-MX"/>
        </w:rPr>
        <w:t xml:space="preserve"> </w:t>
      </w:r>
    </w:p>
    <w:p w14:paraId="440318EC" w14:textId="77777777" w:rsidR="0006440B" w:rsidRPr="006C6C77" w:rsidRDefault="0006440B" w:rsidP="00A34AB9">
      <w:pPr>
        <w:spacing w:after="0" w:line="240" w:lineRule="auto"/>
        <w:rPr>
          <w:lang w:eastAsia="es-MX" w:bidi="en-US"/>
        </w:rPr>
      </w:pPr>
    </w:p>
    <w:p w14:paraId="45DFF86A" w14:textId="1720FD81" w:rsidR="0006440B"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noProof/>
          <w:sz w:val="24"/>
          <w:szCs w:val="24"/>
          <w:lang w:eastAsia="es-MX"/>
        </w:rPr>
        <w:drawing>
          <wp:anchor distT="0" distB="0" distL="114300" distR="114300" simplePos="0" relativeHeight="251669504" behindDoc="0" locked="0" layoutInCell="1" allowOverlap="1" wp14:anchorId="78FCD03A" wp14:editId="15CD3D87">
            <wp:simplePos x="0" y="0"/>
            <wp:positionH relativeFrom="column">
              <wp:posOffset>-635</wp:posOffset>
            </wp:positionH>
            <wp:positionV relativeFrom="paragraph">
              <wp:posOffset>3175</wp:posOffset>
            </wp:positionV>
            <wp:extent cx="3049905" cy="2033270"/>
            <wp:effectExtent l="0" t="0" r="0" b="5080"/>
            <wp:wrapSquare wrapText="bothSides"/>
            <wp:docPr id="200" name="Imagen 200" descr="Inician las Jornadas del Derecho a Saber 2020 del Inaip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an las Jornadas del Derecho a Saber 2020 del Inaip Yucatá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9905"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C77">
        <w:rPr>
          <w:rFonts w:asciiTheme="majorHAnsi" w:hAnsiTheme="majorHAnsi" w:cstheme="majorHAnsi"/>
          <w:sz w:val="24"/>
          <w:szCs w:val="24"/>
        </w:rPr>
        <w:t>El pasado 28 de septiembre, se realizaron las Jornadas del Derecho a Saber 2020, con ocasión del Día Internacional del Derecho a Saber.</w:t>
      </w:r>
    </w:p>
    <w:p w14:paraId="67A9F96E" w14:textId="54232743" w:rsidR="00176FFA" w:rsidRPr="00451F2B" w:rsidRDefault="006D6CC3" w:rsidP="00A34AB9">
      <w:pPr>
        <w:spacing w:after="0" w:line="240" w:lineRule="auto"/>
        <w:jc w:val="both"/>
        <w:rPr>
          <w:rFonts w:asciiTheme="majorHAnsi" w:hAnsiTheme="majorHAnsi" w:cstheme="majorHAnsi"/>
          <w:color w:val="C00000"/>
          <w:sz w:val="24"/>
          <w:szCs w:val="24"/>
        </w:rPr>
      </w:pPr>
      <w:r w:rsidRPr="00451F2B">
        <w:rPr>
          <w:rFonts w:asciiTheme="majorHAnsi" w:hAnsiTheme="majorHAnsi" w:cstheme="majorHAnsi"/>
          <w:color w:val="C00000"/>
          <w:sz w:val="24"/>
          <w:szCs w:val="24"/>
        </w:rPr>
        <w:t xml:space="preserve">u k’iinil 28 ti’ septiembre máaniko’, </w:t>
      </w:r>
      <w:r w:rsidR="008F60AF" w:rsidRPr="00451F2B">
        <w:rPr>
          <w:rFonts w:asciiTheme="majorHAnsi" w:hAnsiTheme="majorHAnsi" w:cstheme="majorHAnsi"/>
          <w:color w:val="C00000"/>
          <w:sz w:val="24"/>
          <w:szCs w:val="24"/>
        </w:rPr>
        <w:t>beeta’ab u meyajilo’ob utia’al u chíimpolta’al u Páajtalil u Yojéelta’al u meyajil Jala’ach tu ja’abil 2020</w:t>
      </w:r>
      <w:r w:rsidR="00F92DD3" w:rsidRPr="00451F2B">
        <w:rPr>
          <w:rFonts w:asciiTheme="majorHAnsi" w:hAnsiTheme="majorHAnsi" w:cstheme="majorHAnsi"/>
          <w:color w:val="C00000"/>
          <w:sz w:val="24"/>
          <w:szCs w:val="24"/>
        </w:rPr>
        <w:t xml:space="preserve">, </w:t>
      </w:r>
      <w:r w:rsidR="00FE3317">
        <w:rPr>
          <w:rFonts w:asciiTheme="majorHAnsi" w:hAnsiTheme="majorHAnsi" w:cstheme="majorHAnsi"/>
          <w:color w:val="C00000"/>
          <w:sz w:val="24"/>
          <w:szCs w:val="24"/>
        </w:rPr>
        <w:t xml:space="preserve">le meyaja’ beeta’ab ka’alikil u k’iimbesa’al </w:t>
      </w:r>
      <w:r w:rsidR="007C11D6">
        <w:rPr>
          <w:rFonts w:asciiTheme="majorHAnsi" w:hAnsiTheme="majorHAnsi" w:cstheme="majorHAnsi"/>
          <w:color w:val="C00000"/>
          <w:sz w:val="24"/>
          <w:szCs w:val="24"/>
        </w:rPr>
        <w:t xml:space="preserve">u Máank’iinal </w:t>
      </w:r>
      <w:r w:rsidR="007C11D6" w:rsidRPr="007C11D6">
        <w:rPr>
          <w:rFonts w:asciiTheme="majorHAnsi" w:hAnsiTheme="majorHAnsi" w:cstheme="majorHAnsi"/>
          <w:color w:val="C00000"/>
          <w:sz w:val="24"/>
          <w:szCs w:val="24"/>
        </w:rPr>
        <w:t xml:space="preserve">chíimpolta’al u Páajtalil u Yojéelta’al </w:t>
      </w:r>
      <w:r w:rsidR="006340AF">
        <w:rPr>
          <w:rFonts w:asciiTheme="majorHAnsi" w:hAnsiTheme="majorHAnsi" w:cstheme="majorHAnsi"/>
          <w:color w:val="C00000"/>
          <w:sz w:val="24"/>
          <w:szCs w:val="24"/>
        </w:rPr>
        <w:t xml:space="preserve">ba’axo’ob ti’ </w:t>
      </w:r>
      <w:r w:rsidR="007C11D6" w:rsidRPr="007C11D6">
        <w:rPr>
          <w:rFonts w:asciiTheme="majorHAnsi" w:hAnsiTheme="majorHAnsi" w:cstheme="majorHAnsi"/>
          <w:color w:val="C00000"/>
          <w:sz w:val="24"/>
          <w:szCs w:val="24"/>
        </w:rPr>
        <w:t>u meyajil Jala’ach.</w:t>
      </w:r>
    </w:p>
    <w:p w14:paraId="3C49DCD0" w14:textId="77777777" w:rsidR="0006440B" w:rsidRPr="006C6C77" w:rsidRDefault="0006440B" w:rsidP="00A34AB9">
      <w:pPr>
        <w:spacing w:after="0" w:line="240" w:lineRule="auto"/>
        <w:jc w:val="both"/>
        <w:rPr>
          <w:rFonts w:asciiTheme="majorHAnsi" w:hAnsiTheme="majorHAnsi" w:cstheme="majorHAnsi"/>
          <w:sz w:val="24"/>
          <w:szCs w:val="24"/>
        </w:rPr>
      </w:pPr>
    </w:p>
    <w:p w14:paraId="78A8FD63" w14:textId="34F67890" w:rsidR="0006440B"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 xml:space="preserve">Dichas jornadas se realizaron del 28 de septiembre al 2 de octubre a través de medios digitales, </w:t>
      </w:r>
      <w:r w:rsidRPr="006C6C77">
        <w:rPr>
          <w:rFonts w:asciiTheme="majorHAnsi" w:hAnsiTheme="majorHAnsi" w:cstheme="majorHAnsi"/>
          <w:bCs/>
          <w:sz w:val="24"/>
          <w:szCs w:val="24"/>
        </w:rPr>
        <w:t>con el objetivo el concientizar a las personas sobre el derecho de acceder a la información que se produce o tramita en las administraciones públicas o del sector público, como vía esencial para facilitar la participación ciudadana y garantizar la rendición de cuentas. Fueron transmitidos a través de los canales institucionales, de la siguiente forma</w:t>
      </w:r>
      <w:r w:rsidRPr="006C6C77">
        <w:rPr>
          <w:rFonts w:asciiTheme="majorHAnsi" w:hAnsiTheme="majorHAnsi" w:cstheme="majorHAnsi"/>
          <w:sz w:val="24"/>
          <w:szCs w:val="24"/>
        </w:rPr>
        <w:t>:</w:t>
      </w:r>
    </w:p>
    <w:p w14:paraId="73006638" w14:textId="6E32B964" w:rsidR="0006440B" w:rsidRPr="006340AF" w:rsidRDefault="008D7354" w:rsidP="006340AF">
      <w:pPr>
        <w:spacing w:after="0" w:line="240" w:lineRule="auto"/>
        <w:jc w:val="both"/>
        <w:rPr>
          <w:rFonts w:asciiTheme="majorHAnsi" w:hAnsiTheme="majorHAnsi" w:cstheme="majorHAnsi"/>
          <w:color w:val="C00000"/>
          <w:sz w:val="24"/>
          <w:szCs w:val="24"/>
        </w:rPr>
      </w:pPr>
      <w:r w:rsidRPr="008D7354">
        <w:rPr>
          <w:rFonts w:asciiTheme="majorHAnsi" w:hAnsiTheme="majorHAnsi" w:cstheme="majorHAnsi"/>
          <w:color w:val="C00000"/>
          <w:sz w:val="24"/>
          <w:szCs w:val="24"/>
        </w:rPr>
        <w:t>Le meyajilo’obo’ beeta’ab tu k’iinilo’ob 28 ti’ septiembre tak 2 ti’</w:t>
      </w:r>
      <w:r>
        <w:rPr>
          <w:rFonts w:asciiTheme="majorHAnsi" w:hAnsiTheme="majorHAnsi" w:cstheme="majorHAnsi"/>
          <w:color w:val="C00000"/>
          <w:sz w:val="24"/>
          <w:szCs w:val="24"/>
        </w:rPr>
        <w:t xml:space="preserve"> octubre ichil u chíikulilo’ob internet, le meyajilo’ ku kaxtik ka ojéelta’ak tumen kajnáalo’ob ba’ax páajtalil yaanti’ob utia’</w:t>
      </w:r>
      <w:r w:rsidR="00B44FAB">
        <w:rPr>
          <w:rFonts w:asciiTheme="majorHAnsi" w:hAnsiTheme="majorHAnsi" w:cstheme="majorHAnsi"/>
          <w:color w:val="C00000"/>
          <w:sz w:val="24"/>
          <w:szCs w:val="24"/>
        </w:rPr>
        <w:t>a</w:t>
      </w:r>
      <w:r>
        <w:rPr>
          <w:rFonts w:asciiTheme="majorHAnsi" w:hAnsiTheme="majorHAnsi" w:cstheme="majorHAnsi"/>
          <w:color w:val="C00000"/>
          <w:sz w:val="24"/>
          <w:szCs w:val="24"/>
        </w:rPr>
        <w:t>l u yojéeltiko’ob ba’axo’ob meyilo’ob ku beeta’al ichil u jejeláasil kúuchilo’</w:t>
      </w:r>
      <w:r w:rsidR="000E7E39">
        <w:rPr>
          <w:rFonts w:asciiTheme="majorHAnsi" w:hAnsiTheme="majorHAnsi" w:cstheme="majorHAnsi"/>
          <w:color w:val="C00000"/>
          <w:sz w:val="24"/>
          <w:szCs w:val="24"/>
        </w:rPr>
        <w:t xml:space="preserve">ob jala’ach, </w:t>
      </w:r>
      <w:r w:rsidR="00D25629">
        <w:rPr>
          <w:rFonts w:asciiTheme="majorHAnsi" w:hAnsiTheme="majorHAnsi" w:cstheme="majorHAnsi"/>
          <w:color w:val="C00000"/>
          <w:sz w:val="24"/>
          <w:szCs w:val="24"/>
        </w:rPr>
        <w:t xml:space="preserve">utia’al beyo’ ka táakpajak kajnáalo’ob </w:t>
      </w:r>
      <w:r w:rsidR="00182208">
        <w:rPr>
          <w:rFonts w:asciiTheme="majorHAnsi" w:hAnsiTheme="majorHAnsi" w:cstheme="majorHAnsi"/>
          <w:color w:val="C00000"/>
          <w:sz w:val="24"/>
          <w:szCs w:val="24"/>
        </w:rPr>
        <w:t xml:space="preserve">ichil u meyajil jala’ach yéetel ka sáasilchajak bix ku xupiko’ob u taak’inil kaaj. </w:t>
      </w:r>
      <w:r w:rsidR="00AB6E04">
        <w:rPr>
          <w:rFonts w:asciiTheme="majorHAnsi" w:hAnsiTheme="majorHAnsi" w:cstheme="majorHAnsi"/>
          <w:color w:val="C00000"/>
          <w:sz w:val="24"/>
          <w:szCs w:val="24"/>
        </w:rPr>
        <w:t xml:space="preserve">Le je’elo’oba’ máansa’abo’ob ichil u chíikulilo’ob </w:t>
      </w:r>
      <w:r w:rsidR="00141C9A">
        <w:rPr>
          <w:rFonts w:asciiTheme="majorHAnsi" w:hAnsiTheme="majorHAnsi" w:cstheme="majorHAnsi"/>
          <w:color w:val="C00000"/>
          <w:sz w:val="24"/>
          <w:szCs w:val="24"/>
        </w:rPr>
        <w:t xml:space="preserve">internet ti’ le molayilo’obo’, je’el bix k-tsolika’: </w:t>
      </w:r>
    </w:p>
    <w:p w14:paraId="2F4B741F" w14:textId="50C055CA" w:rsidR="0006440B" w:rsidRDefault="0006440B" w:rsidP="00A34AB9">
      <w:pPr>
        <w:pStyle w:val="Ttulo13"/>
        <w:spacing w:line="240" w:lineRule="auto"/>
        <w:rPr>
          <w:lang w:val="es-MX"/>
        </w:rPr>
      </w:pPr>
      <w:bookmarkStart w:id="88" w:name="_Toc65838456"/>
      <w:r w:rsidRPr="006C6C77">
        <w:rPr>
          <w:rFonts w:cstheme="majorHAnsi"/>
          <w:noProof/>
          <w:sz w:val="24"/>
          <w:szCs w:val="24"/>
          <w:lang w:val="es-MX" w:bidi="ar-SA"/>
        </w:rPr>
        <w:lastRenderedPageBreak/>
        <w:drawing>
          <wp:anchor distT="0" distB="0" distL="114300" distR="114300" simplePos="0" relativeHeight="251673600" behindDoc="0" locked="0" layoutInCell="1" allowOverlap="1" wp14:anchorId="4490641F" wp14:editId="725DD618">
            <wp:simplePos x="0" y="0"/>
            <wp:positionH relativeFrom="column">
              <wp:posOffset>2710760</wp:posOffset>
            </wp:positionH>
            <wp:positionV relativeFrom="paragraph">
              <wp:posOffset>135034</wp:posOffset>
            </wp:positionV>
            <wp:extent cx="3263565" cy="2070100"/>
            <wp:effectExtent l="0" t="0" r="0" b="6350"/>
            <wp:wrapSquare wrapText="bothSides"/>
            <wp:docPr id="2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59269_10157796813988230_6417233473954555139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63565" cy="2070100"/>
                    </a:xfrm>
                    <a:prstGeom prst="rect">
                      <a:avLst/>
                    </a:prstGeom>
                  </pic:spPr>
                </pic:pic>
              </a:graphicData>
            </a:graphic>
          </wp:anchor>
        </w:drawing>
      </w:r>
      <w:r w:rsidRPr="006C6C77">
        <w:rPr>
          <w:lang w:val="es-MX"/>
        </w:rPr>
        <w:t>Jornadas del Derecho a Saber</w:t>
      </w:r>
      <w:bookmarkEnd w:id="88"/>
    </w:p>
    <w:p w14:paraId="7CB297AC" w14:textId="3DCA107A" w:rsidR="0006440B" w:rsidRPr="00B44FAB" w:rsidRDefault="006340AF" w:rsidP="00D61748">
      <w:pPr>
        <w:rPr>
          <w:rFonts w:asciiTheme="majorHAnsi" w:hAnsiTheme="majorHAnsi" w:cstheme="majorHAnsi"/>
          <w:b/>
          <w:color w:val="C00000"/>
          <w:sz w:val="32"/>
          <w:szCs w:val="32"/>
          <w:lang w:eastAsia="es-MX" w:bidi="en-US"/>
        </w:rPr>
      </w:pPr>
      <w:r w:rsidRPr="00B44FAB">
        <w:rPr>
          <w:rFonts w:asciiTheme="majorHAnsi" w:hAnsiTheme="majorHAnsi" w:cstheme="majorHAnsi"/>
          <w:b/>
          <w:color w:val="C00000"/>
          <w:sz w:val="32"/>
          <w:szCs w:val="32"/>
          <w:lang w:eastAsia="es-MX" w:bidi="en-US"/>
        </w:rPr>
        <w:t>U meyajilo’ob utia’al u yojéelta’al ba’axo’ob ti’ u meyajil jala’ach</w:t>
      </w:r>
    </w:p>
    <w:p w14:paraId="6A7191D6" w14:textId="06F91F2B" w:rsidR="0006440B"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Como parte de las Jornadas del Derecho a Saber, en el marco del Día Internacional del Derecho a Saber, los días 1 y 2 de octubre se realizaron diversos eventos de acuerdo a la siguiente tabla:</w:t>
      </w:r>
    </w:p>
    <w:p w14:paraId="7047250D" w14:textId="487CAB86" w:rsidR="00E947C8" w:rsidRPr="00071DBE" w:rsidRDefault="00533571" w:rsidP="00071DBE">
      <w:pPr>
        <w:spacing w:after="0" w:line="240" w:lineRule="auto"/>
        <w:jc w:val="both"/>
        <w:rPr>
          <w:rFonts w:asciiTheme="majorHAnsi" w:hAnsiTheme="majorHAnsi" w:cstheme="majorHAnsi"/>
          <w:color w:val="C00000"/>
          <w:sz w:val="24"/>
          <w:szCs w:val="24"/>
        </w:rPr>
      </w:pPr>
      <w:r w:rsidRPr="00533571">
        <w:rPr>
          <w:rFonts w:asciiTheme="majorHAnsi" w:hAnsiTheme="majorHAnsi" w:cstheme="majorHAnsi"/>
          <w:color w:val="C00000"/>
          <w:sz w:val="24"/>
          <w:szCs w:val="24"/>
        </w:rPr>
        <w:t xml:space="preserve">Ichil le meyajilo’ob </w:t>
      </w:r>
      <w:r w:rsidR="00785EE9">
        <w:rPr>
          <w:rFonts w:asciiTheme="majorHAnsi" w:hAnsiTheme="majorHAnsi" w:cstheme="majorHAnsi"/>
          <w:color w:val="C00000"/>
          <w:sz w:val="24"/>
          <w:szCs w:val="24"/>
        </w:rPr>
        <w:t xml:space="preserve">ku beeta’al </w:t>
      </w:r>
      <w:r w:rsidR="00980069">
        <w:rPr>
          <w:rFonts w:asciiTheme="majorHAnsi" w:hAnsiTheme="majorHAnsi" w:cstheme="majorHAnsi"/>
          <w:color w:val="C00000"/>
          <w:sz w:val="24"/>
          <w:szCs w:val="24"/>
        </w:rPr>
        <w:t xml:space="preserve">utia’al u yojéelta’al ba’axo’ob ti’ u meyajil jala’ach, </w:t>
      </w:r>
      <w:r w:rsidR="008E6DD4">
        <w:rPr>
          <w:rFonts w:asciiTheme="majorHAnsi" w:hAnsiTheme="majorHAnsi" w:cstheme="majorHAnsi"/>
          <w:color w:val="C00000"/>
          <w:sz w:val="24"/>
          <w:szCs w:val="24"/>
        </w:rPr>
        <w:t xml:space="preserve">ichil u k’iimbesajil </w:t>
      </w:r>
      <w:r w:rsidR="00897058">
        <w:rPr>
          <w:rFonts w:asciiTheme="majorHAnsi" w:hAnsiTheme="majorHAnsi" w:cstheme="majorHAnsi"/>
          <w:color w:val="C00000"/>
          <w:sz w:val="24"/>
          <w:szCs w:val="24"/>
        </w:rPr>
        <w:t xml:space="preserve">u máank’iinal </w:t>
      </w:r>
      <w:r w:rsidR="0026012F">
        <w:rPr>
          <w:rFonts w:asciiTheme="majorHAnsi" w:hAnsiTheme="majorHAnsi" w:cstheme="majorHAnsi"/>
          <w:color w:val="C00000"/>
          <w:sz w:val="24"/>
          <w:szCs w:val="24"/>
        </w:rPr>
        <w:t xml:space="preserve">u yojéelta’al ba’axo’ob </w:t>
      </w:r>
      <w:r w:rsidR="00224D29">
        <w:rPr>
          <w:rFonts w:asciiTheme="majorHAnsi" w:hAnsiTheme="majorHAnsi" w:cstheme="majorHAnsi"/>
          <w:color w:val="C00000"/>
          <w:sz w:val="24"/>
          <w:szCs w:val="24"/>
        </w:rPr>
        <w:t xml:space="preserve">ti’ </w:t>
      </w:r>
      <w:r w:rsidR="0026012F">
        <w:rPr>
          <w:rFonts w:asciiTheme="majorHAnsi" w:hAnsiTheme="majorHAnsi" w:cstheme="majorHAnsi"/>
          <w:color w:val="C00000"/>
          <w:sz w:val="24"/>
          <w:szCs w:val="24"/>
        </w:rPr>
        <w:t xml:space="preserve">u meyajil jala’ach, u k’iinilo’ob 1 yéetel 2 ti’ octubre </w:t>
      </w:r>
      <w:r w:rsidR="002448E6">
        <w:rPr>
          <w:rFonts w:asciiTheme="majorHAnsi" w:hAnsiTheme="majorHAnsi" w:cstheme="majorHAnsi"/>
          <w:color w:val="C00000"/>
          <w:sz w:val="24"/>
          <w:szCs w:val="24"/>
        </w:rPr>
        <w:t xml:space="preserve">beeta’ab jejeláasil meyajo’ob je’el bix ku tso’olol kabala’: </w:t>
      </w:r>
      <w:bookmarkStart w:id="89" w:name="_Toc65838457"/>
    </w:p>
    <w:p w14:paraId="33AEDC12" w14:textId="41431E64" w:rsidR="0006440B" w:rsidRDefault="0006440B" w:rsidP="00A34AB9">
      <w:pPr>
        <w:pStyle w:val="Ttulo13"/>
        <w:spacing w:line="240" w:lineRule="auto"/>
        <w:rPr>
          <w:lang w:val="es-MX"/>
        </w:rPr>
      </w:pPr>
      <w:r w:rsidRPr="006C6C77">
        <w:rPr>
          <w:lang w:val="es-MX"/>
        </w:rPr>
        <w:t>Murales por la transparencia en municipios</w:t>
      </w:r>
      <w:bookmarkEnd w:id="89"/>
    </w:p>
    <w:p w14:paraId="563D7455" w14:textId="6E9A80FA" w:rsidR="0006440B" w:rsidRPr="000A3B00" w:rsidRDefault="000A3B00" w:rsidP="000A3B00">
      <w:pPr>
        <w:rPr>
          <w:rFonts w:asciiTheme="majorHAnsi" w:hAnsiTheme="majorHAnsi" w:cstheme="majorHAnsi"/>
          <w:b/>
          <w:color w:val="C00000"/>
          <w:sz w:val="32"/>
          <w:szCs w:val="32"/>
          <w:lang w:eastAsia="es-MX" w:bidi="en-US"/>
        </w:rPr>
      </w:pPr>
      <w:r w:rsidRPr="000A3B00">
        <w:rPr>
          <w:rFonts w:asciiTheme="majorHAnsi" w:hAnsiTheme="majorHAnsi" w:cstheme="majorHAnsi"/>
          <w:b/>
          <w:color w:val="C00000"/>
          <w:sz w:val="32"/>
          <w:szCs w:val="32"/>
          <w:lang w:eastAsia="es-MX" w:bidi="en-US"/>
        </w:rPr>
        <w:t>Boonilo’ob tu yo’</w:t>
      </w:r>
      <w:r w:rsidR="00CE74EE">
        <w:rPr>
          <w:rFonts w:asciiTheme="majorHAnsi" w:hAnsiTheme="majorHAnsi" w:cstheme="majorHAnsi"/>
          <w:b/>
          <w:color w:val="C00000"/>
          <w:sz w:val="32"/>
          <w:szCs w:val="32"/>
          <w:lang w:eastAsia="es-MX" w:bidi="en-US"/>
        </w:rPr>
        <w:t>olal sáakunaj meyaj ichil mée</w:t>
      </w:r>
      <w:r w:rsidRPr="000A3B00">
        <w:rPr>
          <w:rFonts w:asciiTheme="majorHAnsi" w:hAnsiTheme="majorHAnsi" w:cstheme="majorHAnsi"/>
          <w:b/>
          <w:color w:val="C00000"/>
          <w:sz w:val="32"/>
          <w:szCs w:val="32"/>
          <w:lang w:eastAsia="es-MX" w:bidi="en-US"/>
        </w:rPr>
        <w:t>k’tankaajilo’ob</w:t>
      </w:r>
    </w:p>
    <w:p w14:paraId="0EA4B9E6" w14:textId="77777777" w:rsidR="0006440B" w:rsidRPr="006C6C77" w:rsidRDefault="0006440B"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noProof/>
          <w:sz w:val="24"/>
          <w:szCs w:val="24"/>
          <w:lang w:eastAsia="es-MX"/>
        </w:rPr>
        <w:drawing>
          <wp:inline distT="0" distB="0" distL="0" distR="0" wp14:anchorId="37839E87" wp14:editId="4F656D65">
            <wp:extent cx="2772000" cy="1557565"/>
            <wp:effectExtent l="0" t="0" r="0" b="508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2000" cy="1557565"/>
                    </a:xfrm>
                    <a:prstGeom prst="rect">
                      <a:avLst/>
                    </a:prstGeom>
                    <a:noFill/>
                    <a:ln>
                      <a:noFill/>
                    </a:ln>
                  </pic:spPr>
                </pic:pic>
              </a:graphicData>
            </a:graphic>
          </wp:inline>
        </w:drawing>
      </w:r>
      <w:r w:rsidRPr="006C6C77">
        <w:rPr>
          <w:rFonts w:asciiTheme="majorHAnsi" w:hAnsiTheme="majorHAnsi" w:cstheme="majorHAnsi"/>
          <w:noProof/>
          <w:sz w:val="24"/>
          <w:szCs w:val="24"/>
          <w:lang w:eastAsia="es-MX"/>
        </w:rPr>
        <w:drawing>
          <wp:inline distT="0" distB="0" distL="0" distR="0" wp14:anchorId="0122990E" wp14:editId="27566E00">
            <wp:extent cx="2772000" cy="1557566"/>
            <wp:effectExtent l="0" t="0" r="0" b="508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2000" cy="1557566"/>
                    </a:xfrm>
                    <a:prstGeom prst="rect">
                      <a:avLst/>
                    </a:prstGeom>
                    <a:noFill/>
                    <a:ln>
                      <a:noFill/>
                    </a:ln>
                  </pic:spPr>
                </pic:pic>
              </a:graphicData>
            </a:graphic>
          </wp:inline>
        </w:drawing>
      </w:r>
    </w:p>
    <w:p w14:paraId="607C57F0" w14:textId="77777777" w:rsidR="0006440B" w:rsidRPr="006C6C77" w:rsidRDefault="0006440B" w:rsidP="00A34AB9">
      <w:pPr>
        <w:spacing w:after="0" w:line="240" w:lineRule="auto"/>
        <w:jc w:val="both"/>
        <w:rPr>
          <w:rFonts w:asciiTheme="majorHAnsi" w:hAnsiTheme="majorHAnsi" w:cstheme="majorHAnsi"/>
          <w:color w:val="000000"/>
          <w:sz w:val="24"/>
          <w:szCs w:val="24"/>
          <w:shd w:val="clear" w:color="auto" w:fill="FFFFFF"/>
        </w:rPr>
      </w:pPr>
    </w:p>
    <w:p w14:paraId="1D46728C" w14:textId="77777777" w:rsidR="0006440B" w:rsidRPr="006C6C77" w:rsidRDefault="0006440B"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 xml:space="preserve">En el mes de octubre, se iniciaron las gestiones para llevar a cabo el programa </w:t>
      </w:r>
      <w:r w:rsidRPr="006C6C77">
        <w:rPr>
          <w:rFonts w:asciiTheme="majorHAnsi" w:hAnsiTheme="majorHAnsi" w:cstheme="majorHAnsi"/>
          <w:i/>
          <w:iCs/>
          <w:color w:val="000000"/>
          <w:sz w:val="24"/>
          <w:szCs w:val="24"/>
          <w:shd w:val="clear" w:color="auto" w:fill="FFFFFF"/>
        </w:rPr>
        <w:t>Murales por la Transparencia en municipios</w:t>
      </w:r>
      <w:r w:rsidRPr="006C6C77">
        <w:rPr>
          <w:rFonts w:asciiTheme="majorHAnsi" w:hAnsiTheme="majorHAnsi" w:cstheme="majorHAnsi"/>
          <w:color w:val="000000"/>
          <w:sz w:val="24"/>
          <w:szCs w:val="24"/>
          <w:shd w:val="clear" w:color="auto" w:fill="FFFFFF"/>
        </w:rPr>
        <w:t>, contactando a las autoridades de los ayuntamientos de Izamal, Motul, Tizimín, Valladolid, Ticul y Maxcanú para invitarlos a formar parte del programa en el que cada ayuntamiento donó dos muros para ser rotulados con diseños proporcionados por el Instituto.</w:t>
      </w:r>
    </w:p>
    <w:p w14:paraId="32A52EF7" w14:textId="75F05C38" w:rsidR="0006440B" w:rsidRPr="006E3583" w:rsidRDefault="000446B2" w:rsidP="00A34AB9">
      <w:pPr>
        <w:spacing w:after="0" w:line="240" w:lineRule="auto"/>
        <w:jc w:val="both"/>
        <w:rPr>
          <w:rFonts w:asciiTheme="majorHAnsi" w:hAnsiTheme="majorHAnsi" w:cstheme="majorHAnsi"/>
          <w:color w:val="C00000"/>
          <w:sz w:val="24"/>
          <w:szCs w:val="24"/>
          <w:shd w:val="clear" w:color="auto" w:fill="FFFFFF"/>
        </w:rPr>
      </w:pPr>
      <w:r w:rsidRPr="00F64B96">
        <w:rPr>
          <w:rFonts w:asciiTheme="majorHAnsi" w:hAnsiTheme="majorHAnsi" w:cstheme="majorHAnsi"/>
          <w:color w:val="C00000"/>
          <w:sz w:val="24"/>
          <w:szCs w:val="24"/>
          <w:shd w:val="clear" w:color="auto" w:fill="FFFFFF"/>
        </w:rPr>
        <w:t xml:space="preserve">Tu wíinalil octubre, káajsa’ab le tsikbalilo’ob </w:t>
      </w:r>
      <w:r w:rsidR="000704EC">
        <w:rPr>
          <w:rFonts w:asciiTheme="majorHAnsi" w:hAnsiTheme="majorHAnsi" w:cstheme="majorHAnsi"/>
          <w:color w:val="C00000"/>
          <w:sz w:val="24"/>
          <w:szCs w:val="24"/>
          <w:shd w:val="clear" w:color="auto" w:fill="FFFFFF"/>
        </w:rPr>
        <w:t xml:space="preserve">yéetel le méek’tankaajilo’ob utia’al u beeta’al </w:t>
      </w:r>
      <w:r w:rsidR="000431B5">
        <w:rPr>
          <w:rFonts w:asciiTheme="majorHAnsi" w:hAnsiTheme="majorHAnsi" w:cstheme="majorHAnsi"/>
          <w:color w:val="C00000"/>
          <w:sz w:val="24"/>
          <w:szCs w:val="24"/>
          <w:shd w:val="clear" w:color="auto" w:fill="FFFFFF"/>
        </w:rPr>
        <w:t xml:space="preserve">le nu’ukbesaj tu ka’abataj </w:t>
      </w:r>
      <w:r w:rsidR="000431B5">
        <w:rPr>
          <w:rFonts w:asciiTheme="majorHAnsi" w:hAnsiTheme="majorHAnsi" w:cstheme="majorHAnsi"/>
          <w:i/>
          <w:color w:val="C00000"/>
          <w:sz w:val="24"/>
          <w:szCs w:val="24"/>
          <w:shd w:val="clear" w:color="auto" w:fill="FFFFFF"/>
        </w:rPr>
        <w:t xml:space="preserve">Murales por la Transparencia wa </w:t>
      </w:r>
      <w:r w:rsidR="000431B5" w:rsidRPr="000431B5">
        <w:rPr>
          <w:rFonts w:asciiTheme="majorHAnsi" w:hAnsiTheme="majorHAnsi" w:cstheme="majorHAnsi"/>
          <w:i/>
          <w:color w:val="C00000"/>
          <w:sz w:val="24"/>
          <w:szCs w:val="24"/>
          <w:shd w:val="clear" w:color="auto" w:fill="FFFFFF"/>
        </w:rPr>
        <w:t>Boonilo’ob tu yo’olal sáakuna</w:t>
      </w:r>
      <w:r w:rsidR="000431B5">
        <w:rPr>
          <w:rFonts w:asciiTheme="majorHAnsi" w:hAnsiTheme="majorHAnsi" w:cstheme="majorHAnsi"/>
          <w:i/>
          <w:color w:val="C00000"/>
          <w:sz w:val="24"/>
          <w:szCs w:val="24"/>
          <w:shd w:val="clear" w:color="auto" w:fill="FFFFFF"/>
        </w:rPr>
        <w:t xml:space="preserve">j meyaj, </w:t>
      </w:r>
      <w:r w:rsidR="006E3583">
        <w:rPr>
          <w:rFonts w:asciiTheme="majorHAnsi" w:hAnsiTheme="majorHAnsi" w:cstheme="majorHAnsi"/>
          <w:color w:val="C00000"/>
          <w:sz w:val="24"/>
          <w:szCs w:val="24"/>
          <w:shd w:val="clear" w:color="auto" w:fill="FFFFFF"/>
        </w:rPr>
        <w:t xml:space="preserve">anchaj u tsikbalil yéetel </w:t>
      </w:r>
      <w:r w:rsidR="007F493A" w:rsidRPr="006E3583">
        <w:rPr>
          <w:rFonts w:asciiTheme="majorHAnsi" w:hAnsiTheme="majorHAnsi" w:cstheme="majorHAnsi"/>
          <w:color w:val="C00000"/>
          <w:sz w:val="24"/>
          <w:szCs w:val="24"/>
          <w:shd w:val="clear" w:color="auto" w:fill="FFFFFF"/>
        </w:rPr>
        <w:t xml:space="preserve">u ja’alachilo’ob Izamal, Motu, Valladolid, Ticul yéetel Maxcanú </w:t>
      </w:r>
      <w:r w:rsidR="006E3583">
        <w:rPr>
          <w:rFonts w:asciiTheme="majorHAnsi" w:hAnsiTheme="majorHAnsi" w:cstheme="majorHAnsi"/>
          <w:color w:val="C00000"/>
          <w:sz w:val="24"/>
          <w:szCs w:val="24"/>
          <w:shd w:val="clear" w:color="auto" w:fill="FFFFFF"/>
        </w:rPr>
        <w:t>utia’</w:t>
      </w:r>
      <w:r w:rsidR="00382CA8">
        <w:rPr>
          <w:rFonts w:asciiTheme="majorHAnsi" w:hAnsiTheme="majorHAnsi" w:cstheme="majorHAnsi"/>
          <w:color w:val="C00000"/>
          <w:sz w:val="24"/>
          <w:szCs w:val="24"/>
          <w:shd w:val="clear" w:color="auto" w:fill="FFFFFF"/>
        </w:rPr>
        <w:t>al u payal</w:t>
      </w:r>
      <w:r w:rsidR="006E3583">
        <w:rPr>
          <w:rFonts w:asciiTheme="majorHAnsi" w:hAnsiTheme="majorHAnsi" w:cstheme="majorHAnsi"/>
          <w:color w:val="C00000"/>
          <w:sz w:val="24"/>
          <w:szCs w:val="24"/>
          <w:shd w:val="clear" w:color="auto" w:fill="FFFFFF"/>
        </w:rPr>
        <w:t xml:space="preserve">t’anta’alo’ob utia’al ka táakpajako’ob ichil le meyajilo’, cada méek’tankaaje’ tu ts’áaj ka’ap’éel pak’ utia’al u bo’onol yéetel le oochelo’ob u tuxmaj le molayila’. </w:t>
      </w:r>
    </w:p>
    <w:p w14:paraId="060785DD" w14:textId="77777777" w:rsidR="0006440B" w:rsidRPr="006C6C77" w:rsidRDefault="0006440B"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Como resultado de las gestiones se entregaron rótulos en el municipio de Tizimín y de Valladolid, sumando cuatro bardas ubicadas en zonas de alto tránsito.</w:t>
      </w:r>
    </w:p>
    <w:p w14:paraId="69A71160" w14:textId="515AF97F" w:rsidR="0006440B" w:rsidRPr="00DB6DBD" w:rsidRDefault="00F55947" w:rsidP="00A34AB9">
      <w:pPr>
        <w:spacing w:after="0" w:line="240" w:lineRule="auto"/>
        <w:jc w:val="both"/>
        <w:rPr>
          <w:rFonts w:asciiTheme="majorHAnsi" w:hAnsiTheme="majorHAnsi" w:cstheme="majorHAnsi"/>
          <w:color w:val="C00000"/>
          <w:sz w:val="24"/>
          <w:szCs w:val="24"/>
          <w:shd w:val="clear" w:color="auto" w:fill="FFFFFF"/>
        </w:rPr>
      </w:pPr>
      <w:r w:rsidRPr="00DB6DBD">
        <w:rPr>
          <w:rFonts w:asciiTheme="majorHAnsi" w:hAnsiTheme="majorHAnsi" w:cstheme="majorHAnsi"/>
          <w:color w:val="C00000"/>
          <w:sz w:val="24"/>
          <w:szCs w:val="24"/>
          <w:shd w:val="clear" w:color="auto" w:fill="FFFFFF"/>
        </w:rPr>
        <w:t xml:space="preserve">Tu yo’olal le meyajilo’, béeychaj u k’u’ubul le boonilo’ob beeta’ab tu kaajilo’ob Tizimin yéetel Valladolid, yéetel le meyaja’ </w:t>
      </w:r>
      <w:r w:rsidR="00DB6DBD">
        <w:rPr>
          <w:rFonts w:asciiTheme="majorHAnsi" w:hAnsiTheme="majorHAnsi" w:cstheme="majorHAnsi"/>
          <w:color w:val="C00000"/>
          <w:sz w:val="24"/>
          <w:szCs w:val="24"/>
          <w:shd w:val="clear" w:color="auto" w:fill="FFFFFF"/>
        </w:rPr>
        <w:t xml:space="preserve">jbo’on </w:t>
      </w:r>
      <w:r w:rsidRPr="00DB6DBD">
        <w:rPr>
          <w:rFonts w:asciiTheme="majorHAnsi" w:hAnsiTheme="majorHAnsi" w:cstheme="majorHAnsi"/>
          <w:color w:val="C00000"/>
          <w:sz w:val="24"/>
          <w:szCs w:val="24"/>
          <w:shd w:val="clear" w:color="auto" w:fill="FFFFFF"/>
        </w:rPr>
        <w:t xml:space="preserve">kamp’éel pak’o’ob </w:t>
      </w:r>
      <w:r w:rsidR="00DB6DBD">
        <w:rPr>
          <w:rFonts w:asciiTheme="majorHAnsi" w:hAnsiTheme="majorHAnsi" w:cstheme="majorHAnsi"/>
          <w:color w:val="C00000"/>
          <w:sz w:val="24"/>
          <w:szCs w:val="24"/>
          <w:shd w:val="clear" w:color="auto" w:fill="FFFFFF"/>
        </w:rPr>
        <w:t>ti’</w:t>
      </w:r>
      <w:r w:rsidR="009B2EA1" w:rsidRPr="00DB6DBD">
        <w:rPr>
          <w:rFonts w:asciiTheme="majorHAnsi" w:hAnsiTheme="majorHAnsi" w:cstheme="majorHAnsi"/>
          <w:color w:val="C00000"/>
          <w:sz w:val="24"/>
          <w:szCs w:val="24"/>
          <w:shd w:val="clear" w:color="auto" w:fill="FFFFFF"/>
        </w:rPr>
        <w:t xml:space="preserve"> beejilo’ob jach ya’ab máak ku máano’obi’. </w:t>
      </w:r>
    </w:p>
    <w:p w14:paraId="49528284" w14:textId="36E52BEA" w:rsidR="0006440B" w:rsidRDefault="0006440B" w:rsidP="00A34AB9">
      <w:pPr>
        <w:pStyle w:val="Ttulo13"/>
        <w:spacing w:line="240" w:lineRule="auto"/>
        <w:rPr>
          <w:lang w:val="es-MX"/>
        </w:rPr>
      </w:pPr>
      <w:bookmarkStart w:id="90" w:name="_Toc65838458"/>
      <w:r w:rsidRPr="006C6C77">
        <w:rPr>
          <w:lang w:val="es-MX"/>
        </w:rPr>
        <w:lastRenderedPageBreak/>
        <w:t>Convocatoria Gobierno Abierto</w:t>
      </w:r>
      <w:bookmarkEnd w:id="90"/>
    </w:p>
    <w:p w14:paraId="7D65D858" w14:textId="141EEB92" w:rsidR="0006440B" w:rsidRPr="00704F6D" w:rsidRDefault="00E37EF8" w:rsidP="00704F6D">
      <w:pPr>
        <w:rPr>
          <w:rFonts w:asciiTheme="majorHAnsi" w:hAnsiTheme="majorHAnsi" w:cstheme="majorHAnsi"/>
          <w:b/>
          <w:color w:val="C00000"/>
          <w:sz w:val="32"/>
          <w:szCs w:val="32"/>
          <w:lang w:eastAsia="es-MX" w:bidi="en-US"/>
        </w:rPr>
      </w:pPr>
      <w:r w:rsidRPr="00704F6D">
        <w:rPr>
          <w:rFonts w:asciiTheme="majorHAnsi" w:hAnsiTheme="majorHAnsi" w:cstheme="majorHAnsi"/>
          <w:b/>
          <w:color w:val="C00000"/>
          <w:sz w:val="32"/>
          <w:szCs w:val="32"/>
          <w:lang w:eastAsia="es-MX" w:bidi="en-US"/>
        </w:rPr>
        <w:t>U pay</w:t>
      </w:r>
      <w:r w:rsidR="00B6493F">
        <w:rPr>
          <w:rFonts w:asciiTheme="majorHAnsi" w:hAnsiTheme="majorHAnsi" w:cstheme="majorHAnsi"/>
          <w:b/>
          <w:color w:val="C00000"/>
          <w:sz w:val="32"/>
          <w:szCs w:val="32"/>
          <w:lang w:eastAsia="es-MX" w:bidi="en-US"/>
        </w:rPr>
        <w:t>a</w:t>
      </w:r>
      <w:r w:rsidRPr="00704F6D">
        <w:rPr>
          <w:rFonts w:asciiTheme="majorHAnsi" w:hAnsiTheme="majorHAnsi" w:cstheme="majorHAnsi"/>
          <w:b/>
          <w:color w:val="C00000"/>
          <w:sz w:val="32"/>
          <w:szCs w:val="32"/>
          <w:lang w:eastAsia="es-MX" w:bidi="en-US"/>
        </w:rPr>
        <w:t xml:space="preserve">lt’aanil </w:t>
      </w:r>
      <w:r w:rsidR="00E97432">
        <w:rPr>
          <w:rFonts w:asciiTheme="majorHAnsi" w:hAnsiTheme="majorHAnsi" w:cstheme="majorHAnsi"/>
          <w:b/>
          <w:color w:val="C00000"/>
          <w:sz w:val="32"/>
          <w:szCs w:val="32"/>
          <w:lang w:eastAsia="es-MX" w:bidi="en-US"/>
        </w:rPr>
        <w:t xml:space="preserve">ti’ u nu’ukbesajil </w:t>
      </w:r>
      <w:r w:rsidR="00704F6D" w:rsidRPr="00704F6D">
        <w:rPr>
          <w:rFonts w:asciiTheme="majorHAnsi" w:hAnsiTheme="majorHAnsi" w:cstheme="majorHAnsi"/>
          <w:b/>
          <w:color w:val="C00000"/>
          <w:sz w:val="32"/>
          <w:szCs w:val="32"/>
          <w:lang w:eastAsia="es-MX" w:bidi="en-US"/>
        </w:rPr>
        <w:t>Je’ek’ab Jala’ach</w:t>
      </w:r>
    </w:p>
    <w:p w14:paraId="4729925E" w14:textId="77777777" w:rsidR="0006440B" w:rsidRPr="006C6C77" w:rsidRDefault="0006440B" w:rsidP="00A34AB9">
      <w:pPr>
        <w:spacing w:after="0" w:line="240" w:lineRule="auto"/>
        <w:jc w:val="both"/>
        <w:rPr>
          <w:rFonts w:asciiTheme="majorHAnsi" w:hAnsiTheme="majorHAnsi" w:cstheme="majorHAnsi"/>
          <w:bCs/>
          <w:sz w:val="24"/>
          <w:szCs w:val="24"/>
        </w:rPr>
      </w:pPr>
      <w:r w:rsidRPr="006C6C77">
        <w:rPr>
          <w:rFonts w:asciiTheme="majorHAnsi" w:hAnsiTheme="majorHAnsi" w:cstheme="majorHAnsi"/>
          <w:noProof/>
          <w:sz w:val="24"/>
          <w:szCs w:val="24"/>
          <w:lang w:eastAsia="es-MX"/>
        </w:rPr>
        <w:drawing>
          <wp:anchor distT="0" distB="0" distL="114300" distR="114300" simplePos="0" relativeHeight="251675648" behindDoc="0" locked="0" layoutInCell="1" allowOverlap="1" wp14:anchorId="39C6CD85" wp14:editId="1AC72C4A">
            <wp:simplePos x="0" y="0"/>
            <wp:positionH relativeFrom="column">
              <wp:posOffset>-635</wp:posOffset>
            </wp:positionH>
            <wp:positionV relativeFrom="paragraph">
              <wp:posOffset>1905</wp:posOffset>
            </wp:positionV>
            <wp:extent cx="2413000" cy="2413000"/>
            <wp:effectExtent l="0" t="0" r="6350" b="6350"/>
            <wp:wrapSquare wrapText="bothSides"/>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anchor>
        </w:drawing>
      </w:r>
      <w:r w:rsidRPr="006C6C77">
        <w:rPr>
          <w:rFonts w:asciiTheme="majorHAnsi" w:hAnsiTheme="majorHAnsi" w:cstheme="majorHAnsi"/>
          <w:bCs/>
          <w:sz w:val="24"/>
          <w:szCs w:val="24"/>
        </w:rPr>
        <w:t>Se realizó la imagen de la convocatoria de Gobierno Abierto 2020 compuesta de banners, postales digitales, GIF’s y portadas de YouTube.</w:t>
      </w:r>
    </w:p>
    <w:p w14:paraId="20E0F74B" w14:textId="5DF3DE3F" w:rsidR="0006440B" w:rsidRDefault="0006440B" w:rsidP="00A34AB9">
      <w:pPr>
        <w:spacing w:after="0" w:line="240" w:lineRule="auto"/>
        <w:jc w:val="both"/>
        <w:rPr>
          <w:rFonts w:asciiTheme="majorHAnsi" w:hAnsiTheme="majorHAnsi" w:cstheme="majorHAnsi"/>
          <w:bCs/>
          <w:sz w:val="24"/>
          <w:szCs w:val="24"/>
        </w:rPr>
      </w:pPr>
      <w:r w:rsidRPr="006C6C77">
        <w:rPr>
          <w:rFonts w:asciiTheme="majorHAnsi" w:hAnsiTheme="majorHAnsi" w:cstheme="majorHAnsi"/>
          <w:bCs/>
          <w:sz w:val="24"/>
          <w:szCs w:val="24"/>
        </w:rPr>
        <w:t>Se realizó una campaña de difusión en medios propios (página web, Facebook, Twitter e IG para la promoción de la misma)</w:t>
      </w:r>
    </w:p>
    <w:p w14:paraId="6FA20B8C" w14:textId="18F821DF" w:rsidR="00F532CF" w:rsidRPr="00E22A5A" w:rsidRDefault="001E30BD" w:rsidP="00A34AB9">
      <w:pPr>
        <w:spacing w:after="0" w:line="240" w:lineRule="auto"/>
        <w:jc w:val="both"/>
        <w:rPr>
          <w:rFonts w:asciiTheme="majorHAnsi" w:hAnsiTheme="majorHAnsi" w:cstheme="majorHAnsi"/>
          <w:bCs/>
          <w:color w:val="C00000"/>
          <w:sz w:val="24"/>
          <w:szCs w:val="24"/>
        </w:rPr>
      </w:pPr>
      <w:r w:rsidRPr="00E22A5A">
        <w:rPr>
          <w:rFonts w:asciiTheme="majorHAnsi" w:hAnsiTheme="majorHAnsi" w:cstheme="majorHAnsi"/>
          <w:bCs/>
          <w:color w:val="C00000"/>
          <w:sz w:val="24"/>
          <w:szCs w:val="24"/>
        </w:rPr>
        <w:t>Be</w:t>
      </w:r>
      <w:r w:rsidR="00E77859">
        <w:rPr>
          <w:rFonts w:asciiTheme="majorHAnsi" w:hAnsiTheme="majorHAnsi" w:cstheme="majorHAnsi"/>
          <w:bCs/>
          <w:color w:val="C00000"/>
          <w:sz w:val="24"/>
          <w:szCs w:val="24"/>
        </w:rPr>
        <w:t>eta’ab u yoochel ti’ u</w:t>
      </w:r>
      <w:r w:rsidR="00962A84">
        <w:rPr>
          <w:rFonts w:asciiTheme="majorHAnsi" w:hAnsiTheme="majorHAnsi" w:cstheme="majorHAnsi"/>
          <w:bCs/>
          <w:color w:val="C00000"/>
          <w:sz w:val="24"/>
          <w:szCs w:val="24"/>
        </w:rPr>
        <w:t xml:space="preserve"> payalt’aanil</w:t>
      </w:r>
      <w:r w:rsidR="0037265A">
        <w:rPr>
          <w:rFonts w:asciiTheme="majorHAnsi" w:hAnsiTheme="majorHAnsi" w:cstheme="majorHAnsi"/>
          <w:bCs/>
          <w:color w:val="C00000"/>
          <w:sz w:val="24"/>
          <w:szCs w:val="24"/>
        </w:rPr>
        <w:t xml:space="preserve"> </w:t>
      </w:r>
      <w:r w:rsidR="00E77859">
        <w:rPr>
          <w:rFonts w:asciiTheme="majorHAnsi" w:hAnsiTheme="majorHAnsi" w:cstheme="majorHAnsi"/>
          <w:bCs/>
          <w:color w:val="C00000"/>
          <w:sz w:val="24"/>
          <w:szCs w:val="24"/>
        </w:rPr>
        <w:t xml:space="preserve">u </w:t>
      </w:r>
      <w:r w:rsidR="0037265A">
        <w:rPr>
          <w:rFonts w:asciiTheme="majorHAnsi" w:hAnsiTheme="majorHAnsi" w:cstheme="majorHAnsi"/>
          <w:bCs/>
          <w:color w:val="C00000"/>
          <w:sz w:val="24"/>
          <w:szCs w:val="24"/>
        </w:rPr>
        <w:t xml:space="preserve">nu’ukbesajil </w:t>
      </w:r>
      <w:r w:rsidRPr="00E22A5A">
        <w:rPr>
          <w:rFonts w:asciiTheme="majorHAnsi" w:hAnsiTheme="majorHAnsi" w:cstheme="majorHAnsi"/>
          <w:bCs/>
          <w:color w:val="C00000"/>
          <w:sz w:val="24"/>
          <w:szCs w:val="24"/>
        </w:rPr>
        <w:t xml:space="preserve">Je’ek’ab Jala’ach tu ja’abil 20202, </w:t>
      </w:r>
      <w:r w:rsidR="00E77859">
        <w:rPr>
          <w:rFonts w:asciiTheme="majorHAnsi" w:hAnsiTheme="majorHAnsi" w:cstheme="majorHAnsi"/>
          <w:bCs/>
          <w:color w:val="C00000"/>
          <w:sz w:val="24"/>
          <w:szCs w:val="24"/>
        </w:rPr>
        <w:t>b</w:t>
      </w:r>
      <w:r w:rsidR="00AF29AB">
        <w:rPr>
          <w:rFonts w:asciiTheme="majorHAnsi" w:hAnsiTheme="majorHAnsi" w:cstheme="majorHAnsi"/>
          <w:bCs/>
          <w:color w:val="C00000"/>
          <w:sz w:val="24"/>
          <w:szCs w:val="24"/>
        </w:rPr>
        <w:t xml:space="preserve">eeta’ab </w:t>
      </w:r>
      <w:r w:rsidR="00E77859">
        <w:rPr>
          <w:rFonts w:asciiTheme="majorHAnsi" w:hAnsiTheme="majorHAnsi" w:cstheme="majorHAnsi"/>
          <w:bCs/>
          <w:color w:val="C00000"/>
          <w:sz w:val="24"/>
          <w:szCs w:val="24"/>
        </w:rPr>
        <w:t xml:space="preserve">ti’ </w:t>
      </w:r>
      <w:r w:rsidR="00AF29AB">
        <w:rPr>
          <w:rFonts w:asciiTheme="majorHAnsi" w:hAnsiTheme="majorHAnsi" w:cstheme="majorHAnsi"/>
          <w:bCs/>
          <w:color w:val="C00000"/>
          <w:sz w:val="24"/>
          <w:szCs w:val="24"/>
        </w:rPr>
        <w:t xml:space="preserve">jejeláasil meyajilo’ob utia’al u ye’esal </w:t>
      </w:r>
      <w:r w:rsidR="00E77859">
        <w:rPr>
          <w:rFonts w:asciiTheme="majorHAnsi" w:hAnsiTheme="majorHAnsi" w:cstheme="majorHAnsi"/>
          <w:bCs/>
          <w:color w:val="C00000"/>
          <w:sz w:val="24"/>
          <w:szCs w:val="24"/>
        </w:rPr>
        <w:t>ichil</w:t>
      </w:r>
      <w:r w:rsidR="00AF29AB">
        <w:rPr>
          <w:rFonts w:asciiTheme="majorHAnsi" w:hAnsiTheme="majorHAnsi" w:cstheme="majorHAnsi"/>
          <w:bCs/>
          <w:color w:val="C00000"/>
          <w:sz w:val="24"/>
          <w:szCs w:val="24"/>
        </w:rPr>
        <w:t xml:space="preserve"> u chíiikulil internet, </w:t>
      </w:r>
      <w:r w:rsidR="00216E49">
        <w:rPr>
          <w:rFonts w:asciiTheme="majorHAnsi" w:hAnsiTheme="majorHAnsi" w:cstheme="majorHAnsi"/>
          <w:bCs/>
          <w:color w:val="C00000"/>
          <w:sz w:val="24"/>
          <w:szCs w:val="24"/>
        </w:rPr>
        <w:t>beyxan ichil YouTube</w:t>
      </w:r>
      <w:r w:rsidR="00623E3F">
        <w:rPr>
          <w:rFonts w:asciiTheme="majorHAnsi" w:hAnsiTheme="majorHAnsi" w:cstheme="majorHAnsi"/>
          <w:bCs/>
          <w:color w:val="C00000"/>
          <w:sz w:val="24"/>
          <w:szCs w:val="24"/>
        </w:rPr>
        <w:t xml:space="preserve">. </w:t>
      </w:r>
      <w:r w:rsidR="00243815">
        <w:rPr>
          <w:rFonts w:asciiTheme="majorHAnsi" w:hAnsiTheme="majorHAnsi" w:cstheme="majorHAnsi"/>
          <w:bCs/>
          <w:color w:val="C00000"/>
          <w:sz w:val="24"/>
          <w:szCs w:val="24"/>
        </w:rPr>
        <w:t>Le meyajilo’oba’ beeta’ab xan ichil u chíikulilo’ob le molayila’ je’el bix (U chíikulil Intenet, Facebook, Twitter yéetel IG utia’al u k’a’ayta’al le chíikulilo’).</w:t>
      </w:r>
    </w:p>
    <w:p w14:paraId="717BB53C" w14:textId="77777777" w:rsidR="0006440B" w:rsidRPr="006C6C77" w:rsidRDefault="0006440B" w:rsidP="00A34AB9">
      <w:pPr>
        <w:spacing w:after="0" w:line="240" w:lineRule="auto"/>
        <w:jc w:val="both"/>
        <w:rPr>
          <w:rFonts w:asciiTheme="majorHAnsi" w:hAnsiTheme="majorHAnsi" w:cstheme="majorHAnsi"/>
          <w:bCs/>
          <w:sz w:val="24"/>
          <w:szCs w:val="24"/>
        </w:rPr>
      </w:pPr>
    </w:p>
    <w:p w14:paraId="31E4B975" w14:textId="77777777" w:rsidR="0006440B" w:rsidRPr="006C6C77" w:rsidRDefault="0006440B" w:rsidP="00A34AB9">
      <w:pPr>
        <w:spacing w:after="0" w:line="240" w:lineRule="auto"/>
        <w:jc w:val="both"/>
        <w:rPr>
          <w:rFonts w:asciiTheme="majorHAnsi" w:hAnsiTheme="majorHAnsi" w:cstheme="majorHAnsi"/>
          <w:bCs/>
          <w:sz w:val="24"/>
          <w:szCs w:val="24"/>
        </w:rPr>
      </w:pPr>
      <w:r w:rsidRPr="006C6C77">
        <w:rPr>
          <w:rFonts w:asciiTheme="majorHAnsi" w:hAnsiTheme="majorHAnsi" w:cstheme="majorHAnsi"/>
          <w:bCs/>
          <w:sz w:val="24"/>
          <w:szCs w:val="24"/>
        </w:rPr>
        <w:t>Se diseñó una campaña en medios electrónicos con los medios: Sureste Informa, Desde el Balcón, Yucatán en Corto, Revista Yucatán, La vieja guardia y Reporteros Hoy para colocar un banner y promover notas respecto al avance de la convocatoria.</w:t>
      </w:r>
    </w:p>
    <w:p w14:paraId="2EAB7E51" w14:textId="0E18A194" w:rsidR="0006440B" w:rsidRPr="00F52142" w:rsidRDefault="00A71688" w:rsidP="00A34AB9">
      <w:pPr>
        <w:spacing w:after="0" w:line="240" w:lineRule="auto"/>
        <w:jc w:val="both"/>
        <w:rPr>
          <w:rFonts w:asciiTheme="majorHAnsi" w:hAnsiTheme="majorHAnsi" w:cstheme="majorHAnsi"/>
          <w:bCs/>
          <w:color w:val="C00000"/>
          <w:sz w:val="24"/>
          <w:szCs w:val="24"/>
        </w:rPr>
      </w:pPr>
      <w:r w:rsidRPr="00F52142">
        <w:rPr>
          <w:rFonts w:asciiTheme="majorHAnsi" w:hAnsiTheme="majorHAnsi" w:cstheme="majorHAnsi"/>
          <w:bCs/>
          <w:color w:val="C00000"/>
          <w:sz w:val="24"/>
          <w:szCs w:val="24"/>
        </w:rPr>
        <w:t xml:space="preserve">Pa’ajolta’ab xan jump’éel meyaj utia’al u ts’a’abal k’ajóoltbil ichil chíikulilo’ob ku ts’aiko’ob péektsilo’ob ichil internet, je’el bix le je’elo’oba’: </w:t>
      </w:r>
      <w:r w:rsidR="002606F3">
        <w:rPr>
          <w:rFonts w:asciiTheme="majorHAnsi" w:hAnsiTheme="majorHAnsi" w:cstheme="majorHAnsi"/>
          <w:bCs/>
          <w:color w:val="C00000"/>
          <w:sz w:val="24"/>
          <w:szCs w:val="24"/>
        </w:rPr>
        <w:t xml:space="preserve">Sureste informa, </w:t>
      </w:r>
      <w:r w:rsidR="002606F3" w:rsidRPr="002606F3">
        <w:rPr>
          <w:rFonts w:asciiTheme="majorHAnsi" w:hAnsiTheme="majorHAnsi" w:cstheme="majorHAnsi"/>
          <w:bCs/>
          <w:color w:val="C00000"/>
          <w:sz w:val="24"/>
          <w:szCs w:val="24"/>
        </w:rPr>
        <w:t>Desde el Balcón, Yucatán en Corto, Revista Yucatán, La vieja guardia y</w:t>
      </w:r>
      <w:r w:rsidR="002606F3">
        <w:rPr>
          <w:rFonts w:asciiTheme="majorHAnsi" w:hAnsiTheme="majorHAnsi" w:cstheme="majorHAnsi"/>
          <w:bCs/>
          <w:color w:val="C00000"/>
          <w:sz w:val="24"/>
          <w:szCs w:val="24"/>
        </w:rPr>
        <w:t>éetel</w:t>
      </w:r>
      <w:r w:rsidR="002606F3" w:rsidRPr="002606F3">
        <w:rPr>
          <w:rFonts w:asciiTheme="majorHAnsi" w:hAnsiTheme="majorHAnsi" w:cstheme="majorHAnsi"/>
          <w:bCs/>
          <w:color w:val="C00000"/>
          <w:sz w:val="24"/>
          <w:szCs w:val="24"/>
        </w:rPr>
        <w:t xml:space="preserve"> Reporteros Hoy</w:t>
      </w:r>
      <w:r w:rsidR="002606F3">
        <w:rPr>
          <w:rFonts w:asciiTheme="majorHAnsi" w:hAnsiTheme="majorHAnsi" w:cstheme="majorHAnsi"/>
          <w:bCs/>
          <w:color w:val="C00000"/>
          <w:sz w:val="24"/>
          <w:szCs w:val="24"/>
        </w:rPr>
        <w:t xml:space="preserve"> </w:t>
      </w:r>
      <w:r w:rsidR="0075353E">
        <w:rPr>
          <w:rFonts w:asciiTheme="majorHAnsi" w:hAnsiTheme="majorHAnsi" w:cstheme="majorHAnsi"/>
          <w:bCs/>
          <w:color w:val="C00000"/>
          <w:sz w:val="24"/>
          <w:szCs w:val="24"/>
        </w:rPr>
        <w:t xml:space="preserve">utia’al u ye’esa’al y yoochel le payalt’aanilo’ yéetel utia’al u ya’alal </w:t>
      </w:r>
      <w:r w:rsidR="007D13AF">
        <w:rPr>
          <w:rFonts w:asciiTheme="majorHAnsi" w:hAnsiTheme="majorHAnsi" w:cstheme="majorHAnsi"/>
          <w:bCs/>
          <w:color w:val="C00000"/>
          <w:sz w:val="24"/>
          <w:szCs w:val="24"/>
        </w:rPr>
        <w:t xml:space="preserve">bix u bin u meyajil le k’a’aytajilo’. </w:t>
      </w:r>
    </w:p>
    <w:p w14:paraId="0419C7D7" w14:textId="77777777" w:rsidR="0006440B" w:rsidRPr="006C6C77" w:rsidRDefault="0006440B" w:rsidP="00A34AB9">
      <w:pPr>
        <w:spacing w:after="0" w:line="240" w:lineRule="auto"/>
        <w:jc w:val="both"/>
        <w:rPr>
          <w:rFonts w:asciiTheme="majorHAnsi" w:hAnsiTheme="majorHAnsi" w:cstheme="majorHAnsi"/>
          <w:bCs/>
          <w:sz w:val="24"/>
          <w:szCs w:val="24"/>
        </w:rPr>
      </w:pPr>
      <w:r w:rsidRPr="006C6C77">
        <w:rPr>
          <w:rFonts w:asciiTheme="majorHAnsi" w:hAnsiTheme="majorHAnsi" w:cstheme="majorHAnsi"/>
          <w:bCs/>
          <w:sz w:val="24"/>
          <w:szCs w:val="24"/>
        </w:rPr>
        <w:t>Se elaboró y envió a la prensa boletín electrónico y se atendieron las preguntas de los medios de comunicación al respecto.</w:t>
      </w:r>
    </w:p>
    <w:p w14:paraId="6C14317C" w14:textId="719B307E" w:rsidR="0006440B" w:rsidRPr="00C7690A" w:rsidRDefault="001405DE" w:rsidP="00A34AB9">
      <w:pPr>
        <w:spacing w:after="0" w:line="240" w:lineRule="auto"/>
        <w:jc w:val="both"/>
        <w:rPr>
          <w:rFonts w:asciiTheme="majorHAnsi" w:hAnsiTheme="majorHAnsi" w:cstheme="majorHAnsi"/>
          <w:bCs/>
          <w:color w:val="C00000"/>
          <w:sz w:val="24"/>
          <w:szCs w:val="24"/>
        </w:rPr>
      </w:pPr>
      <w:r w:rsidRPr="00C7690A">
        <w:rPr>
          <w:rFonts w:asciiTheme="majorHAnsi" w:hAnsiTheme="majorHAnsi" w:cstheme="majorHAnsi"/>
          <w:bCs/>
          <w:color w:val="C00000"/>
          <w:sz w:val="24"/>
          <w:szCs w:val="24"/>
        </w:rPr>
        <w:t xml:space="preserve">Beeta’ab yéetel tuxta’ab ti’ le </w:t>
      </w:r>
      <w:r w:rsidR="009F7B23">
        <w:rPr>
          <w:rFonts w:asciiTheme="majorHAnsi" w:hAnsiTheme="majorHAnsi" w:cstheme="majorHAnsi"/>
          <w:bCs/>
          <w:color w:val="C00000"/>
          <w:sz w:val="24"/>
          <w:szCs w:val="24"/>
        </w:rPr>
        <w:t>máaxo’ob</w:t>
      </w:r>
      <w:r w:rsidRPr="00C7690A">
        <w:rPr>
          <w:rFonts w:asciiTheme="majorHAnsi" w:hAnsiTheme="majorHAnsi" w:cstheme="majorHAnsi"/>
          <w:bCs/>
          <w:color w:val="C00000"/>
          <w:sz w:val="24"/>
          <w:szCs w:val="24"/>
        </w:rPr>
        <w:t xml:space="preserve"> </w:t>
      </w:r>
      <w:r w:rsidR="009F7B23">
        <w:rPr>
          <w:rFonts w:asciiTheme="majorHAnsi" w:hAnsiTheme="majorHAnsi" w:cstheme="majorHAnsi"/>
          <w:bCs/>
          <w:color w:val="C00000"/>
          <w:sz w:val="24"/>
          <w:szCs w:val="24"/>
        </w:rPr>
        <w:t>k</w:t>
      </w:r>
      <w:r w:rsidRPr="00C7690A">
        <w:rPr>
          <w:rFonts w:asciiTheme="majorHAnsi" w:hAnsiTheme="majorHAnsi" w:cstheme="majorHAnsi"/>
          <w:bCs/>
          <w:color w:val="C00000"/>
          <w:sz w:val="24"/>
          <w:szCs w:val="24"/>
        </w:rPr>
        <w:t xml:space="preserve">u ts’aiko’ob peektsilo’ob jump’éel </w:t>
      </w:r>
      <w:r w:rsidR="009A0278" w:rsidRPr="00C7690A">
        <w:rPr>
          <w:rFonts w:asciiTheme="majorHAnsi" w:hAnsiTheme="majorHAnsi" w:cstheme="majorHAnsi"/>
          <w:bCs/>
          <w:color w:val="C00000"/>
          <w:sz w:val="24"/>
          <w:szCs w:val="24"/>
        </w:rPr>
        <w:t xml:space="preserve">meyajil electrónico </w:t>
      </w:r>
      <w:r w:rsidR="009F7B23">
        <w:rPr>
          <w:rFonts w:asciiTheme="majorHAnsi" w:hAnsiTheme="majorHAnsi" w:cstheme="majorHAnsi"/>
          <w:bCs/>
          <w:color w:val="C00000"/>
          <w:sz w:val="24"/>
          <w:szCs w:val="24"/>
        </w:rPr>
        <w:t>tu’ux ku ye’esal tuláak</w:t>
      </w:r>
      <w:r w:rsidR="00D113B6">
        <w:rPr>
          <w:rFonts w:asciiTheme="majorHAnsi" w:hAnsiTheme="majorHAnsi" w:cstheme="majorHAnsi"/>
          <w:bCs/>
          <w:color w:val="C00000"/>
          <w:sz w:val="24"/>
          <w:szCs w:val="24"/>
        </w:rPr>
        <w:t>a</w:t>
      </w:r>
      <w:r w:rsidR="009F7B23">
        <w:rPr>
          <w:rFonts w:asciiTheme="majorHAnsi" w:hAnsiTheme="majorHAnsi" w:cstheme="majorHAnsi"/>
          <w:bCs/>
          <w:color w:val="C00000"/>
          <w:sz w:val="24"/>
          <w:szCs w:val="24"/>
        </w:rPr>
        <w:t>l ba’ax yaan u yil yéetel le meyajilo’ yéetel núuka’abti’ob le k’áatchi’ob tu beetajo’</w:t>
      </w:r>
      <w:r w:rsidR="0060700B">
        <w:rPr>
          <w:rFonts w:asciiTheme="majorHAnsi" w:hAnsiTheme="majorHAnsi" w:cstheme="majorHAnsi"/>
          <w:bCs/>
          <w:color w:val="C00000"/>
          <w:sz w:val="24"/>
          <w:szCs w:val="24"/>
        </w:rPr>
        <w:t xml:space="preserve">obo’. </w:t>
      </w:r>
    </w:p>
    <w:p w14:paraId="5DBB4C98" w14:textId="77777777" w:rsidR="0006440B" w:rsidRPr="006C6C77" w:rsidRDefault="0006440B" w:rsidP="00A34AB9">
      <w:pPr>
        <w:spacing w:after="0" w:line="240" w:lineRule="auto"/>
        <w:jc w:val="both"/>
        <w:rPr>
          <w:rFonts w:asciiTheme="majorHAnsi" w:hAnsiTheme="majorHAnsi" w:cstheme="majorHAnsi"/>
          <w:bCs/>
          <w:sz w:val="24"/>
          <w:szCs w:val="24"/>
        </w:rPr>
      </w:pPr>
      <w:r w:rsidRPr="006C6C77">
        <w:rPr>
          <w:rFonts w:asciiTheme="majorHAnsi" w:hAnsiTheme="majorHAnsi" w:cstheme="majorHAnsi"/>
          <w:bCs/>
          <w:sz w:val="24"/>
          <w:szCs w:val="24"/>
        </w:rPr>
        <w:t xml:space="preserve">Se enviaron 214 invitaciones a organizaciones civiles para participar en la convocatoria. </w:t>
      </w:r>
      <w:r w:rsidRPr="006C6C77">
        <w:rPr>
          <w:rFonts w:asciiTheme="majorHAnsi" w:hAnsiTheme="majorHAnsi" w:cstheme="majorHAnsi"/>
          <w:sz w:val="24"/>
          <w:szCs w:val="24"/>
        </w:rPr>
        <w:t>Así mismo se compartió la convocatoria con la Codhey y se realizó un banner especial, para que este organismo autónomo pudiese replicarla en sus redes sociales y entre sus bases de datos de sociedad civil.</w:t>
      </w:r>
    </w:p>
    <w:p w14:paraId="75764872" w14:textId="45042346" w:rsidR="0006440B" w:rsidRPr="002607F6" w:rsidRDefault="00E95DCA" w:rsidP="00A34AB9">
      <w:pPr>
        <w:spacing w:after="0" w:line="240" w:lineRule="auto"/>
        <w:jc w:val="both"/>
        <w:rPr>
          <w:rFonts w:asciiTheme="majorHAnsi" w:hAnsiTheme="majorHAnsi" w:cstheme="majorHAnsi"/>
          <w:bCs/>
          <w:color w:val="C00000"/>
          <w:sz w:val="24"/>
          <w:szCs w:val="24"/>
        </w:rPr>
      </w:pPr>
      <w:r w:rsidRPr="002607F6">
        <w:rPr>
          <w:rFonts w:asciiTheme="majorHAnsi" w:hAnsiTheme="majorHAnsi" w:cstheme="majorHAnsi"/>
          <w:bCs/>
          <w:color w:val="C00000"/>
          <w:sz w:val="24"/>
          <w:szCs w:val="24"/>
        </w:rPr>
        <w:t>Tuxta’ab 214p’éel payalt’aanilo’ob ti’ u múuch’kabil kajnáalilo’ob utia’al u táakpajaolo’</w:t>
      </w:r>
      <w:r w:rsidR="007E362C" w:rsidRPr="002607F6">
        <w:rPr>
          <w:rFonts w:asciiTheme="majorHAnsi" w:hAnsiTheme="majorHAnsi" w:cstheme="majorHAnsi"/>
          <w:bCs/>
          <w:color w:val="C00000"/>
          <w:sz w:val="24"/>
          <w:szCs w:val="24"/>
        </w:rPr>
        <w:t xml:space="preserve">ob ichil le meyajilo’. </w:t>
      </w:r>
      <w:r w:rsidR="002B7F08">
        <w:rPr>
          <w:rFonts w:asciiTheme="majorHAnsi" w:hAnsiTheme="majorHAnsi" w:cstheme="majorHAnsi"/>
          <w:bCs/>
          <w:color w:val="C00000"/>
          <w:sz w:val="24"/>
          <w:szCs w:val="24"/>
        </w:rPr>
        <w:t xml:space="preserve"> Beyxane’ le payalt’aanilo’ tuxta’ab ti’ u molayil Codhey yéetel beeta’ab jump’éel oochel ti’ le meyajilo’ jach chéen utia’al u k’i’itbesik le molayila’ ichil u chíikulil Internet yéetel ichil le múuch’kabil kajnáalo’ob ku múul meyajo’ob tu yéetel. </w:t>
      </w:r>
    </w:p>
    <w:p w14:paraId="55C62676" w14:textId="77777777" w:rsidR="0006440B" w:rsidRPr="006C6C77" w:rsidRDefault="0006440B" w:rsidP="00A34AB9">
      <w:pPr>
        <w:spacing w:after="0" w:line="240" w:lineRule="auto"/>
        <w:jc w:val="both"/>
        <w:rPr>
          <w:rFonts w:asciiTheme="majorHAnsi" w:hAnsiTheme="majorHAnsi" w:cstheme="majorHAnsi"/>
          <w:bCs/>
          <w:sz w:val="24"/>
          <w:szCs w:val="24"/>
        </w:rPr>
      </w:pPr>
      <w:r w:rsidRPr="006C6C77">
        <w:rPr>
          <w:rFonts w:asciiTheme="majorHAnsi" w:hAnsiTheme="majorHAnsi" w:cstheme="majorHAnsi"/>
          <w:bCs/>
          <w:sz w:val="24"/>
          <w:szCs w:val="24"/>
        </w:rPr>
        <w:t>Se realizaron las acciones necesarias para la transmisión de las reuniones en las redes institucionales YouTube y Facebook.</w:t>
      </w:r>
    </w:p>
    <w:p w14:paraId="2DBE702F" w14:textId="4E92341A" w:rsidR="0006440B" w:rsidRPr="009C3EC8" w:rsidRDefault="00F7661D" w:rsidP="00A34AB9">
      <w:pPr>
        <w:spacing w:after="0" w:line="240" w:lineRule="auto"/>
        <w:jc w:val="both"/>
        <w:rPr>
          <w:rFonts w:asciiTheme="majorHAnsi" w:hAnsiTheme="majorHAnsi" w:cstheme="majorHAnsi"/>
          <w:bCs/>
          <w:color w:val="C00000"/>
          <w:sz w:val="24"/>
          <w:szCs w:val="24"/>
        </w:rPr>
      </w:pPr>
      <w:r w:rsidRPr="009C3EC8">
        <w:rPr>
          <w:rFonts w:asciiTheme="majorHAnsi" w:hAnsiTheme="majorHAnsi" w:cstheme="majorHAnsi"/>
          <w:bCs/>
          <w:color w:val="C00000"/>
          <w:sz w:val="24"/>
          <w:szCs w:val="24"/>
        </w:rPr>
        <w:t>Beeta’ab meyajilo’ob utia’</w:t>
      </w:r>
      <w:r w:rsidR="009C3EC8">
        <w:rPr>
          <w:rFonts w:asciiTheme="majorHAnsi" w:hAnsiTheme="majorHAnsi" w:cstheme="majorHAnsi"/>
          <w:bCs/>
          <w:color w:val="C00000"/>
          <w:sz w:val="24"/>
          <w:szCs w:val="24"/>
        </w:rPr>
        <w:t xml:space="preserve">al u béeychajal u cha’anta’al </w:t>
      </w:r>
      <w:r w:rsidRPr="009C3EC8">
        <w:rPr>
          <w:rFonts w:asciiTheme="majorHAnsi" w:hAnsiTheme="majorHAnsi" w:cstheme="majorHAnsi"/>
          <w:bCs/>
          <w:color w:val="C00000"/>
          <w:sz w:val="24"/>
          <w:szCs w:val="24"/>
        </w:rPr>
        <w:t xml:space="preserve">ichil u chíikulilo’ob YouTube yéetel Facebook u múuch’táambalilo’ob le molayila’. </w:t>
      </w:r>
    </w:p>
    <w:p w14:paraId="7DE28374" w14:textId="77777777" w:rsidR="0006440B" w:rsidRPr="006C6C77" w:rsidRDefault="0006440B" w:rsidP="00A34AB9">
      <w:pPr>
        <w:spacing w:after="0" w:line="240" w:lineRule="auto"/>
        <w:jc w:val="both"/>
        <w:rPr>
          <w:rFonts w:asciiTheme="majorHAnsi" w:hAnsiTheme="majorHAnsi" w:cstheme="majorHAnsi"/>
          <w:bCs/>
          <w:sz w:val="24"/>
          <w:szCs w:val="24"/>
        </w:rPr>
      </w:pPr>
      <w:r w:rsidRPr="006C6C77">
        <w:rPr>
          <w:rFonts w:asciiTheme="majorHAnsi" w:hAnsiTheme="majorHAnsi" w:cstheme="majorHAnsi"/>
          <w:bCs/>
          <w:sz w:val="24"/>
          <w:szCs w:val="24"/>
        </w:rPr>
        <w:t>Se realizó la cobertura y seguimiento de las reuniones de Gobierno Abierto en línea realizadas en el periodo de referencia.</w:t>
      </w:r>
    </w:p>
    <w:p w14:paraId="75D9E4CF" w14:textId="5E45D53D" w:rsidR="0006440B" w:rsidRPr="005F36A1" w:rsidRDefault="00FF6B1A" w:rsidP="00A34AB9">
      <w:pPr>
        <w:spacing w:after="0" w:line="240" w:lineRule="auto"/>
        <w:jc w:val="both"/>
        <w:rPr>
          <w:rFonts w:asciiTheme="majorHAnsi" w:hAnsiTheme="majorHAnsi" w:cstheme="majorHAnsi"/>
          <w:bCs/>
          <w:color w:val="C00000"/>
          <w:sz w:val="24"/>
          <w:szCs w:val="24"/>
        </w:rPr>
      </w:pPr>
      <w:r w:rsidRPr="005F36A1">
        <w:rPr>
          <w:rFonts w:asciiTheme="majorHAnsi" w:hAnsiTheme="majorHAnsi" w:cstheme="majorHAnsi"/>
          <w:bCs/>
          <w:color w:val="C00000"/>
          <w:sz w:val="24"/>
          <w:szCs w:val="24"/>
        </w:rPr>
        <w:lastRenderedPageBreak/>
        <w:t xml:space="preserve">Beeta’ab u meyajil u máansa’al </w:t>
      </w:r>
      <w:r w:rsidR="005F36A1">
        <w:rPr>
          <w:rFonts w:asciiTheme="majorHAnsi" w:hAnsiTheme="majorHAnsi" w:cstheme="majorHAnsi"/>
          <w:bCs/>
          <w:color w:val="C00000"/>
          <w:sz w:val="24"/>
          <w:szCs w:val="24"/>
        </w:rPr>
        <w:t>yéetel u xak’alta’</w:t>
      </w:r>
      <w:r w:rsidR="00617147">
        <w:rPr>
          <w:rFonts w:asciiTheme="majorHAnsi" w:hAnsiTheme="majorHAnsi" w:cstheme="majorHAnsi"/>
          <w:bCs/>
          <w:color w:val="C00000"/>
          <w:sz w:val="24"/>
          <w:szCs w:val="24"/>
        </w:rPr>
        <w:t>al u</w:t>
      </w:r>
      <w:r w:rsidR="005F36A1">
        <w:rPr>
          <w:rFonts w:asciiTheme="majorHAnsi" w:hAnsiTheme="majorHAnsi" w:cstheme="majorHAnsi"/>
          <w:bCs/>
          <w:color w:val="C00000"/>
          <w:sz w:val="24"/>
          <w:szCs w:val="24"/>
        </w:rPr>
        <w:t xml:space="preserve"> much’táambalilo’ob </w:t>
      </w:r>
      <w:r w:rsidR="00617147">
        <w:rPr>
          <w:rFonts w:asciiTheme="majorHAnsi" w:hAnsiTheme="majorHAnsi" w:cstheme="majorHAnsi"/>
          <w:bCs/>
          <w:color w:val="C00000"/>
          <w:sz w:val="24"/>
          <w:szCs w:val="24"/>
        </w:rPr>
        <w:t>ti’ u</w:t>
      </w:r>
      <w:r w:rsidR="005F36A1">
        <w:rPr>
          <w:rFonts w:asciiTheme="majorHAnsi" w:hAnsiTheme="majorHAnsi" w:cstheme="majorHAnsi"/>
          <w:bCs/>
          <w:color w:val="C00000"/>
          <w:sz w:val="24"/>
          <w:szCs w:val="24"/>
        </w:rPr>
        <w:t xml:space="preserve"> nu’ukbesajil je’ek’ab jala’ach ichil u chíikulil Internet</w:t>
      </w:r>
      <w:r w:rsidR="00617147">
        <w:rPr>
          <w:rFonts w:asciiTheme="majorHAnsi" w:hAnsiTheme="majorHAnsi" w:cstheme="majorHAnsi"/>
          <w:bCs/>
          <w:color w:val="C00000"/>
          <w:sz w:val="24"/>
          <w:szCs w:val="24"/>
        </w:rPr>
        <w:t>.</w:t>
      </w:r>
      <w:r w:rsidR="005F36A1">
        <w:rPr>
          <w:rFonts w:asciiTheme="majorHAnsi" w:hAnsiTheme="majorHAnsi" w:cstheme="majorHAnsi"/>
          <w:bCs/>
          <w:color w:val="C00000"/>
          <w:sz w:val="24"/>
          <w:szCs w:val="24"/>
        </w:rPr>
        <w:t xml:space="preserve"> </w:t>
      </w:r>
    </w:p>
    <w:p w14:paraId="432BDA27" w14:textId="50D1FF71" w:rsidR="0006440B" w:rsidRDefault="0006440B" w:rsidP="00A34AB9">
      <w:pPr>
        <w:pStyle w:val="Ttulo13"/>
        <w:spacing w:line="240" w:lineRule="auto"/>
        <w:rPr>
          <w:lang w:val="es-MX"/>
        </w:rPr>
      </w:pPr>
      <w:bookmarkStart w:id="91" w:name="_Toc65838459"/>
      <w:r w:rsidRPr="006C6C77">
        <w:rPr>
          <w:lang w:val="es-MX"/>
        </w:rPr>
        <w:t>Presentación de Ley General de Transparencia en lengua maya</w:t>
      </w:r>
      <w:bookmarkEnd w:id="91"/>
    </w:p>
    <w:p w14:paraId="045CD4E0" w14:textId="7D31BFFE" w:rsidR="0006440B" w:rsidRPr="00FF24B1" w:rsidRDefault="00FF24B1" w:rsidP="00FF24B1">
      <w:pPr>
        <w:rPr>
          <w:rFonts w:asciiTheme="majorHAnsi" w:hAnsiTheme="majorHAnsi" w:cstheme="majorHAnsi"/>
          <w:b/>
          <w:color w:val="C00000"/>
          <w:sz w:val="32"/>
          <w:szCs w:val="32"/>
          <w:lang w:eastAsia="es-MX" w:bidi="en-US"/>
        </w:rPr>
      </w:pPr>
      <w:r w:rsidRPr="00FF24B1">
        <w:rPr>
          <w:rFonts w:asciiTheme="majorHAnsi" w:hAnsiTheme="majorHAnsi" w:cstheme="majorHAnsi"/>
          <w:b/>
          <w:color w:val="C00000"/>
          <w:sz w:val="32"/>
          <w:szCs w:val="32"/>
          <w:lang w:eastAsia="es-MX" w:bidi="en-US"/>
        </w:rPr>
        <w:t>Ts’a’ab k’ajóoltbil u Noj A’almajT’aanil u Ts’aabal Ojéeltbil u Meyaj Jala’ach yéetel Molayilo’ob</w:t>
      </w:r>
      <w:r w:rsidR="00B44FAB">
        <w:rPr>
          <w:rFonts w:asciiTheme="majorHAnsi" w:hAnsiTheme="majorHAnsi" w:cstheme="majorHAnsi"/>
          <w:b/>
          <w:color w:val="C00000"/>
          <w:sz w:val="32"/>
          <w:szCs w:val="32"/>
          <w:lang w:eastAsia="es-MX" w:bidi="en-US"/>
        </w:rPr>
        <w:t xml:space="preserve"> ichil maaya t’aan</w:t>
      </w:r>
    </w:p>
    <w:p w14:paraId="785F4C85" w14:textId="77777777" w:rsidR="0006440B" w:rsidRPr="006C6C77" w:rsidRDefault="0006440B"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noProof/>
          <w:sz w:val="24"/>
          <w:szCs w:val="24"/>
          <w:lang w:eastAsia="es-MX"/>
        </w:rPr>
        <w:drawing>
          <wp:anchor distT="0" distB="0" distL="114300" distR="114300" simplePos="0" relativeHeight="251676672" behindDoc="0" locked="0" layoutInCell="1" allowOverlap="1" wp14:anchorId="65FAE141" wp14:editId="64A07AAA">
            <wp:simplePos x="0" y="0"/>
            <wp:positionH relativeFrom="margin">
              <wp:posOffset>24765</wp:posOffset>
            </wp:positionH>
            <wp:positionV relativeFrom="paragraph">
              <wp:posOffset>38735</wp:posOffset>
            </wp:positionV>
            <wp:extent cx="3263900" cy="2175510"/>
            <wp:effectExtent l="0" t="0" r="0" b="0"/>
            <wp:wrapSquare wrapText="bothSides"/>
            <wp:docPr id="293" name="Imagen 293" descr="Presenta Inaip Yucatán Ley General de Transparencia en lengu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 Inaip Yucatán Ley General de Transparencia en lengua may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63900"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C77">
        <w:rPr>
          <w:rFonts w:asciiTheme="majorHAnsi" w:hAnsiTheme="majorHAnsi" w:cstheme="majorHAnsi"/>
          <w:color w:val="000000"/>
          <w:sz w:val="24"/>
          <w:szCs w:val="24"/>
          <w:shd w:val="clear" w:color="auto" w:fill="FFFFFF"/>
        </w:rPr>
        <w:t xml:space="preserve">El 09 de noviembre se llevó a cabo un evento digital para presentar la primera Ley General de Transparencia y Acceso a la Información Pública en lengua maya. </w:t>
      </w:r>
    </w:p>
    <w:p w14:paraId="7B077E87" w14:textId="6D4FDBEF" w:rsidR="0006440B" w:rsidRPr="000344CC" w:rsidRDefault="00A23915" w:rsidP="00A34AB9">
      <w:pPr>
        <w:spacing w:after="0" w:line="240" w:lineRule="auto"/>
        <w:jc w:val="both"/>
        <w:rPr>
          <w:rFonts w:asciiTheme="majorHAnsi" w:hAnsiTheme="majorHAnsi" w:cstheme="majorHAnsi"/>
          <w:color w:val="C00000"/>
          <w:sz w:val="24"/>
          <w:szCs w:val="24"/>
          <w:shd w:val="clear" w:color="auto" w:fill="FFFFFF"/>
        </w:rPr>
      </w:pPr>
      <w:r w:rsidRPr="000344CC">
        <w:rPr>
          <w:rFonts w:asciiTheme="majorHAnsi" w:hAnsiTheme="majorHAnsi" w:cstheme="majorHAnsi"/>
          <w:color w:val="C00000"/>
          <w:sz w:val="24"/>
          <w:szCs w:val="24"/>
          <w:shd w:val="clear" w:color="auto" w:fill="FFFFFF"/>
        </w:rPr>
        <w:t>Tu k’iinil 09 ti’ noviembre ti’</w:t>
      </w:r>
      <w:r w:rsidR="008E0614">
        <w:rPr>
          <w:rFonts w:asciiTheme="majorHAnsi" w:hAnsiTheme="majorHAnsi" w:cstheme="majorHAnsi"/>
          <w:color w:val="C00000"/>
          <w:sz w:val="24"/>
          <w:szCs w:val="24"/>
          <w:shd w:val="clear" w:color="auto" w:fill="FFFFFF"/>
        </w:rPr>
        <w:t xml:space="preserve"> u</w:t>
      </w:r>
      <w:r w:rsidRPr="000344CC">
        <w:rPr>
          <w:rFonts w:asciiTheme="majorHAnsi" w:hAnsiTheme="majorHAnsi" w:cstheme="majorHAnsi"/>
          <w:color w:val="C00000"/>
          <w:sz w:val="24"/>
          <w:szCs w:val="24"/>
          <w:shd w:val="clear" w:color="auto" w:fill="FFFFFF"/>
        </w:rPr>
        <w:t xml:space="preserve"> </w:t>
      </w:r>
      <w:r w:rsidR="008E0614">
        <w:rPr>
          <w:rFonts w:asciiTheme="majorHAnsi" w:hAnsiTheme="majorHAnsi" w:cstheme="majorHAnsi"/>
          <w:color w:val="C00000"/>
          <w:sz w:val="24"/>
          <w:szCs w:val="24"/>
          <w:shd w:val="clear" w:color="auto" w:fill="FFFFFF"/>
        </w:rPr>
        <w:t>c</w:t>
      </w:r>
      <w:r w:rsidRPr="000344CC">
        <w:rPr>
          <w:rFonts w:asciiTheme="majorHAnsi" w:hAnsiTheme="majorHAnsi" w:cstheme="majorHAnsi"/>
          <w:color w:val="C00000"/>
          <w:sz w:val="24"/>
          <w:szCs w:val="24"/>
          <w:shd w:val="clear" w:color="auto" w:fill="FFFFFF"/>
        </w:rPr>
        <w:t xml:space="preserve">híikulil Intenet ts’a’ab k’ajóoltbil </w:t>
      </w:r>
      <w:r w:rsidR="008D1FF1">
        <w:rPr>
          <w:rFonts w:asciiTheme="majorHAnsi" w:hAnsiTheme="majorHAnsi" w:cstheme="majorHAnsi"/>
          <w:color w:val="C00000"/>
          <w:sz w:val="24"/>
          <w:szCs w:val="24"/>
          <w:shd w:val="clear" w:color="auto" w:fill="FFFFFF"/>
        </w:rPr>
        <w:t xml:space="preserve">u yáax sutt’aanil ti’ u </w:t>
      </w:r>
      <w:r w:rsidR="008D1FF1" w:rsidRPr="008D1FF1">
        <w:rPr>
          <w:rFonts w:asciiTheme="majorHAnsi" w:hAnsiTheme="majorHAnsi" w:cstheme="majorHAnsi"/>
          <w:color w:val="C00000"/>
          <w:sz w:val="24"/>
          <w:szCs w:val="24"/>
          <w:shd w:val="clear" w:color="auto" w:fill="FFFFFF"/>
        </w:rPr>
        <w:t>Noj A’almajT’aanil u Ts’aabal Ojéeltbil u Meyaj Jala’ach yéetel Molayilo’ob</w:t>
      </w:r>
      <w:r w:rsidR="008D1FF1">
        <w:rPr>
          <w:rFonts w:asciiTheme="majorHAnsi" w:hAnsiTheme="majorHAnsi" w:cstheme="majorHAnsi"/>
          <w:color w:val="C00000"/>
          <w:sz w:val="24"/>
          <w:szCs w:val="24"/>
          <w:shd w:val="clear" w:color="auto" w:fill="FFFFFF"/>
        </w:rPr>
        <w:t xml:space="preserve"> ichil maayat’aan.</w:t>
      </w:r>
    </w:p>
    <w:p w14:paraId="698DF6C1" w14:textId="77777777" w:rsidR="0006440B" w:rsidRPr="006C6C77" w:rsidRDefault="0006440B"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 xml:space="preserve">Yucatán es el primer estado en contar con la Ley General en lengua indígena, en específico en maya, </w:t>
      </w:r>
    </w:p>
    <w:p w14:paraId="064031BE" w14:textId="1AF9CA1C" w:rsidR="0006440B" w:rsidRPr="00F0395C" w:rsidRDefault="00633C36" w:rsidP="00A34AB9">
      <w:pPr>
        <w:spacing w:after="0" w:line="240" w:lineRule="auto"/>
        <w:jc w:val="both"/>
        <w:rPr>
          <w:rFonts w:asciiTheme="majorHAnsi" w:hAnsiTheme="majorHAnsi" w:cstheme="majorHAnsi"/>
          <w:color w:val="C00000"/>
          <w:sz w:val="24"/>
          <w:szCs w:val="24"/>
          <w:shd w:val="clear" w:color="auto" w:fill="FFFFFF"/>
        </w:rPr>
      </w:pPr>
      <w:r w:rsidRPr="00F0395C">
        <w:rPr>
          <w:rFonts w:asciiTheme="majorHAnsi" w:hAnsiTheme="majorHAnsi" w:cstheme="majorHAnsi"/>
          <w:color w:val="C00000"/>
          <w:sz w:val="24"/>
          <w:szCs w:val="24"/>
          <w:shd w:val="clear" w:color="auto" w:fill="FFFFFF"/>
        </w:rPr>
        <w:t>Yucatane’ leti’ le yáax xéet lu’umil ku beetik u meyajil u sutt’antik le Noj A’almajT’aano’ ichil jump’éel máasewáal t’aan</w:t>
      </w:r>
      <w:r w:rsidR="00A511EE">
        <w:rPr>
          <w:rFonts w:asciiTheme="majorHAnsi" w:hAnsiTheme="majorHAnsi" w:cstheme="majorHAnsi"/>
          <w:color w:val="C00000"/>
          <w:sz w:val="24"/>
          <w:szCs w:val="24"/>
          <w:shd w:val="clear" w:color="auto" w:fill="FFFFFF"/>
        </w:rPr>
        <w:t>,</w:t>
      </w:r>
      <w:r w:rsidRPr="00F0395C">
        <w:rPr>
          <w:rFonts w:asciiTheme="majorHAnsi" w:hAnsiTheme="majorHAnsi" w:cstheme="majorHAnsi"/>
          <w:color w:val="C00000"/>
          <w:sz w:val="24"/>
          <w:szCs w:val="24"/>
          <w:shd w:val="clear" w:color="auto" w:fill="FFFFFF"/>
        </w:rPr>
        <w:t xml:space="preserve"> je’el bix le maayat’aano’. </w:t>
      </w:r>
    </w:p>
    <w:p w14:paraId="67C10184" w14:textId="77777777" w:rsidR="0006440B" w:rsidRPr="006C6C77" w:rsidRDefault="0006440B"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La labor se realizó tanto en texto, como en audio, para aumentar la capacidad de uso entre la población maya hablante, así como de los organismos públicos y privados que trabajan con este sector.</w:t>
      </w:r>
    </w:p>
    <w:p w14:paraId="72640755" w14:textId="672E0DEE" w:rsidR="0006440B" w:rsidRPr="003458E6" w:rsidRDefault="008B4137" w:rsidP="00A34AB9">
      <w:pPr>
        <w:spacing w:after="0" w:line="240" w:lineRule="auto"/>
        <w:jc w:val="both"/>
        <w:rPr>
          <w:rFonts w:asciiTheme="majorHAnsi" w:hAnsiTheme="majorHAnsi" w:cstheme="majorHAnsi"/>
          <w:color w:val="C00000"/>
          <w:sz w:val="24"/>
          <w:szCs w:val="24"/>
          <w:shd w:val="clear" w:color="auto" w:fill="FFFFFF"/>
        </w:rPr>
      </w:pPr>
      <w:r w:rsidRPr="003458E6">
        <w:rPr>
          <w:rFonts w:asciiTheme="majorHAnsi" w:hAnsiTheme="majorHAnsi" w:cstheme="majorHAnsi"/>
          <w:color w:val="C00000"/>
          <w:sz w:val="24"/>
          <w:szCs w:val="24"/>
          <w:shd w:val="clear" w:color="auto" w:fill="FFFFFF"/>
        </w:rPr>
        <w:t xml:space="preserve">Beeta’ab u ts’íibil le meyajo’ ba’ale’ beyxan je’el u páajtal u yu’ubal, </w:t>
      </w:r>
      <w:r w:rsidR="006D00D7">
        <w:rPr>
          <w:rFonts w:asciiTheme="majorHAnsi" w:hAnsiTheme="majorHAnsi" w:cstheme="majorHAnsi"/>
          <w:color w:val="C00000"/>
          <w:sz w:val="24"/>
          <w:szCs w:val="24"/>
          <w:shd w:val="clear" w:color="auto" w:fill="FFFFFF"/>
        </w:rPr>
        <w:t xml:space="preserve">utia’al beyo’ ka k’uchuk ti’ tuláakal </w:t>
      </w:r>
      <w:r w:rsidR="006A334B">
        <w:rPr>
          <w:rFonts w:asciiTheme="majorHAnsi" w:hAnsiTheme="majorHAnsi" w:cstheme="majorHAnsi"/>
          <w:color w:val="C00000"/>
          <w:sz w:val="24"/>
          <w:szCs w:val="24"/>
          <w:shd w:val="clear" w:color="auto" w:fill="FFFFFF"/>
        </w:rPr>
        <w:t xml:space="preserve">máaxo’ob ku t’aniko’ob maayat’aan, beyxan utia’al u meyajta’al ichil le molayilo’ob ku meyajo’ob yéetel maaya kaaj. </w:t>
      </w:r>
    </w:p>
    <w:p w14:paraId="027A34AE" w14:textId="77777777" w:rsidR="0006440B" w:rsidRPr="006C6C77" w:rsidRDefault="0006440B"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 xml:space="preserve">Se realizó el guion y conducción del evento en español y maya, además del material en video a proyectar durante la presentación. Se subió la ley en la cuenta de Spotify, SoundCloud, y se realizó una campaña de promoción en video, bilingüe, para redes sociales. Posteriormente se hizo entrega de 55 Leyes Generales de Transparencia en lengua maya. </w:t>
      </w:r>
    </w:p>
    <w:p w14:paraId="2543A0CC" w14:textId="458E90EB" w:rsidR="0006440B" w:rsidRPr="00D11661" w:rsidRDefault="00786BBB" w:rsidP="00A34AB9">
      <w:pPr>
        <w:spacing w:after="0" w:line="240" w:lineRule="auto"/>
        <w:jc w:val="both"/>
        <w:rPr>
          <w:rFonts w:asciiTheme="majorHAnsi" w:hAnsiTheme="majorHAnsi" w:cstheme="majorHAnsi"/>
          <w:color w:val="C00000"/>
          <w:sz w:val="24"/>
          <w:szCs w:val="24"/>
          <w:shd w:val="clear" w:color="auto" w:fill="FFFFFF"/>
        </w:rPr>
      </w:pPr>
      <w:r w:rsidRPr="00D11661">
        <w:rPr>
          <w:rFonts w:asciiTheme="majorHAnsi" w:hAnsiTheme="majorHAnsi" w:cstheme="majorHAnsi"/>
          <w:color w:val="C00000"/>
          <w:sz w:val="24"/>
          <w:szCs w:val="24"/>
          <w:shd w:val="clear" w:color="auto" w:fill="FFFFFF"/>
        </w:rPr>
        <w:t xml:space="preserve">Pa’ajolta’ab bix kun beetbil le meyaj tu’ux kun e’esbil yéetel ichil kastelan yéetel ich maaya úuchik u beeta’al le eventoo’, </w:t>
      </w:r>
      <w:r w:rsidR="005465BE">
        <w:rPr>
          <w:rFonts w:asciiTheme="majorHAnsi" w:hAnsiTheme="majorHAnsi" w:cstheme="majorHAnsi"/>
          <w:color w:val="C00000"/>
          <w:sz w:val="24"/>
          <w:szCs w:val="24"/>
          <w:shd w:val="clear" w:color="auto" w:fill="FFFFFF"/>
        </w:rPr>
        <w:t xml:space="preserve">beyxan meyajta’ab jump’éel video utia’al máansa’al ka’alikil tu ts’a’abal k’ajóoltbil le Noj A’almajt’aanilo’. </w:t>
      </w:r>
      <w:r w:rsidR="00FB6BD6">
        <w:rPr>
          <w:rFonts w:asciiTheme="majorHAnsi" w:hAnsiTheme="majorHAnsi" w:cstheme="majorHAnsi"/>
          <w:color w:val="C00000"/>
          <w:sz w:val="24"/>
          <w:szCs w:val="24"/>
          <w:shd w:val="clear" w:color="auto" w:fill="FFFFFF"/>
        </w:rPr>
        <w:t>Le Noj A’alm</w:t>
      </w:r>
      <w:r w:rsidR="000F74B1">
        <w:rPr>
          <w:rFonts w:asciiTheme="majorHAnsi" w:hAnsiTheme="majorHAnsi" w:cstheme="majorHAnsi"/>
          <w:color w:val="C00000"/>
          <w:sz w:val="24"/>
          <w:szCs w:val="24"/>
          <w:shd w:val="clear" w:color="auto" w:fill="FFFFFF"/>
        </w:rPr>
        <w:t>a</w:t>
      </w:r>
      <w:r w:rsidR="00FB6BD6">
        <w:rPr>
          <w:rFonts w:asciiTheme="majorHAnsi" w:hAnsiTheme="majorHAnsi" w:cstheme="majorHAnsi"/>
          <w:color w:val="C00000"/>
          <w:sz w:val="24"/>
          <w:szCs w:val="24"/>
          <w:shd w:val="clear" w:color="auto" w:fill="FFFFFF"/>
        </w:rPr>
        <w:t>jt’a</w:t>
      </w:r>
      <w:r w:rsidR="000F74B1">
        <w:rPr>
          <w:rFonts w:asciiTheme="majorHAnsi" w:hAnsiTheme="majorHAnsi" w:cstheme="majorHAnsi"/>
          <w:color w:val="C00000"/>
          <w:sz w:val="24"/>
          <w:szCs w:val="24"/>
          <w:shd w:val="clear" w:color="auto" w:fill="FFFFFF"/>
        </w:rPr>
        <w:t>an</w:t>
      </w:r>
      <w:r w:rsidR="00FB6BD6">
        <w:rPr>
          <w:rFonts w:asciiTheme="majorHAnsi" w:hAnsiTheme="majorHAnsi" w:cstheme="majorHAnsi"/>
          <w:color w:val="C00000"/>
          <w:sz w:val="24"/>
          <w:szCs w:val="24"/>
          <w:shd w:val="clear" w:color="auto" w:fill="FFFFFF"/>
        </w:rPr>
        <w:t xml:space="preserve">ilo’ na’aksa’ab ti’ u chíikulilo’ob Spotify, SoundCloud, yéetel </w:t>
      </w:r>
      <w:r w:rsidR="001526DE">
        <w:rPr>
          <w:rFonts w:asciiTheme="majorHAnsi" w:hAnsiTheme="majorHAnsi" w:cstheme="majorHAnsi"/>
          <w:color w:val="C00000"/>
          <w:sz w:val="24"/>
          <w:szCs w:val="24"/>
          <w:shd w:val="clear" w:color="auto" w:fill="FFFFFF"/>
        </w:rPr>
        <w:t xml:space="preserve">yéetel beeta’ab jump’éel video ich maaya yéetel kastelant’aan utia’al u na’aksa’al ichil redes sociales. Ku ts’o’okole’ jk’u’ub 55p’éelel </w:t>
      </w:r>
      <w:r w:rsidR="00B6420E">
        <w:rPr>
          <w:rFonts w:asciiTheme="majorHAnsi" w:hAnsiTheme="majorHAnsi" w:cstheme="majorHAnsi"/>
          <w:color w:val="C00000"/>
          <w:sz w:val="24"/>
          <w:szCs w:val="24"/>
          <w:shd w:val="clear" w:color="auto" w:fill="FFFFFF"/>
        </w:rPr>
        <w:t xml:space="preserve">Noj A’almajT’aano’ob sutk’esa’ano’ob ichil maayat’aan. </w:t>
      </w:r>
    </w:p>
    <w:p w14:paraId="2E7C84AF" w14:textId="77777777" w:rsidR="0006440B" w:rsidRPr="006C6C77" w:rsidRDefault="0006440B" w:rsidP="00A34AB9">
      <w:pPr>
        <w:pStyle w:val="Ttulo13"/>
        <w:spacing w:line="240" w:lineRule="auto"/>
        <w:rPr>
          <w:lang w:val="es-MX"/>
        </w:rPr>
      </w:pPr>
      <w:bookmarkStart w:id="92" w:name="_Toc65838460"/>
      <w:r w:rsidRPr="006C6C77">
        <w:rPr>
          <w:lang w:val="es-MX"/>
        </w:rPr>
        <w:lastRenderedPageBreak/>
        <w:t>Firman convenio organismos autónomos de Yucatán</w:t>
      </w:r>
      <w:bookmarkEnd w:id="92"/>
    </w:p>
    <w:p w14:paraId="79FAFE7E" w14:textId="4D56B99A" w:rsidR="0006440B" w:rsidRPr="00781902" w:rsidRDefault="00427167" w:rsidP="00A34AB9">
      <w:pPr>
        <w:spacing w:after="0" w:line="240" w:lineRule="auto"/>
        <w:jc w:val="both"/>
        <w:rPr>
          <w:rFonts w:asciiTheme="majorHAnsi" w:eastAsia="MS Mincho" w:hAnsiTheme="majorHAnsi" w:cstheme="majorHAnsi"/>
          <w:b/>
          <w:iCs/>
          <w:color w:val="C00000"/>
          <w:sz w:val="32"/>
          <w:szCs w:val="32"/>
          <w:lang w:eastAsia="es-ES"/>
        </w:rPr>
      </w:pPr>
      <w:r w:rsidRPr="00781902">
        <w:rPr>
          <w:rFonts w:asciiTheme="majorHAnsi" w:eastAsia="MS Mincho" w:hAnsiTheme="majorHAnsi" w:cstheme="majorHAnsi"/>
          <w:b/>
          <w:iCs/>
          <w:color w:val="C00000"/>
          <w:sz w:val="32"/>
          <w:szCs w:val="32"/>
          <w:lang w:eastAsia="es-ES"/>
        </w:rPr>
        <w:t xml:space="preserve">Molayilo’ob ku meyajo’ob tu juunalo’ob </w:t>
      </w:r>
      <w:r w:rsidR="009E22EC" w:rsidRPr="00781902">
        <w:rPr>
          <w:rFonts w:asciiTheme="majorHAnsi" w:eastAsia="MS Mincho" w:hAnsiTheme="majorHAnsi" w:cstheme="majorHAnsi"/>
          <w:b/>
          <w:iCs/>
          <w:color w:val="C00000"/>
          <w:sz w:val="32"/>
          <w:szCs w:val="32"/>
          <w:lang w:eastAsia="es-ES"/>
        </w:rPr>
        <w:t xml:space="preserve">tu beetajo’ob jump’éel mokt’aan </w:t>
      </w:r>
    </w:p>
    <w:p w14:paraId="2D022E92" w14:textId="77777777" w:rsidR="0006440B" w:rsidRPr="006C6C77" w:rsidRDefault="0006440B"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noProof/>
          <w:sz w:val="24"/>
          <w:szCs w:val="24"/>
          <w:lang w:eastAsia="es-MX"/>
        </w:rPr>
        <w:drawing>
          <wp:anchor distT="0" distB="0" distL="114300" distR="114300" simplePos="0" relativeHeight="251677696" behindDoc="0" locked="0" layoutInCell="1" allowOverlap="1" wp14:anchorId="7B8EB5DA" wp14:editId="2CE37431">
            <wp:simplePos x="0" y="0"/>
            <wp:positionH relativeFrom="column">
              <wp:posOffset>-13335</wp:posOffset>
            </wp:positionH>
            <wp:positionV relativeFrom="paragraph">
              <wp:posOffset>27940</wp:posOffset>
            </wp:positionV>
            <wp:extent cx="3595343" cy="2061714"/>
            <wp:effectExtent l="0" t="0" r="5715" b="0"/>
            <wp:wrapSquare wrapText="bothSides"/>
            <wp:docPr id="329" name="Imagen 329" descr="Firman convenio organismos autónomos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man convenio organismos autónomos de Yucatán"/>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4029"/>
                    <a:stretch/>
                  </pic:blipFill>
                  <pic:spPr bwMode="auto">
                    <a:xfrm>
                      <a:off x="0" y="0"/>
                      <a:ext cx="3595343" cy="2061714"/>
                    </a:xfrm>
                    <a:prstGeom prst="rect">
                      <a:avLst/>
                    </a:prstGeom>
                    <a:noFill/>
                    <a:ln>
                      <a:noFill/>
                    </a:ln>
                    <a:extLst>
                      <a:ext uri="{53640926-AAD7-44D8-BBD7-CCE9431645EC}">
                        <a14:shadowObscured xmlns:a14="http://schemas.microsoft.com/office/drawing/2010/main"/>
                      </a:ext>
                    </a:extLst>
                  </pic:spPr>
                </pic:pic>
              </a:graphicData>
            </a:graphic>
          </wp:anchor>
        </w:drawing>
      </w:r>
      <w:r w:rsidRPr="006C6C77">
        <w:rPr>
          <w:rFonts w:asciiTheme="majorHAnsi" w:hAnsiTheme="majorHAnsi" w:cstheme="majorHAnsi"/>
          <w:color w:val="000000"/>
          <w:sz w:val="24"/>
          <w:szCs w:val="24"/>
          <w:shd w:val="clear" w:color="auto" w:fill="FFFFFF"/>
        </w:rPr>
        <w:t>El 10 de diciembre, se llevó a cabo la Firma de convenio de colaboración entre órganos autónomos del estado de Yucatán, en la cual participó el Inaip Yucatán junto con el IEPAC, la CODHEY, y el TEEY; cuyo objeto es establecer las bases generales de apoyo y colaboración entre organismos autónomos para desarrollar acciones de manera conjunta, en pro de la ciudadanía.</w:t>
      </w:r>
    </w:p>
    <w:p w14:paraId="47C16830" w14:textId="43BB5CB6" w:rsidR="0006440B" w:rsidRPr="00CF1CDD" w:rsidRDefault="00706EFC" w:rsidP="00A34AB9">
      <w:pPr>
        <w:spacing w:after="0" w:line="240" w:lineRule="auto"/>
        <w:jc w:val="both"/>
        <w:rPr>
          <w:rFonts w:asciiTheme="majorHAnsi" w:hAnsiTheme="majorHAnsi" w:cstheme="majorHAnsi"/>
          <w:color w:val="C00000"/>
          <w:sz w:val="24"/>
          <w:szCs w:val="24"/>
          <w:shd w:val="clear" w:color="auto" w:fill="FFFFFF"/>
        </w:rPr>
      </w:pPr>
      <w:r w:rsidRPr="00CF1CDD">
        <w:rPr>
          <w:rFonts w:asciiTheme="majorHAnsi" w:hAnsiTheme="majorHAnsi" w:cstheme="majorHAnsi"/>
          <w:color w:val="C00000"/>
          <w:sz w:val="24"/>
          <w:szCs w:val="24"/>
          <w:shd w:val="clear" w:color="auto" w:fill="FFFFFF"/>
        </w:rPr>
        <w:t xml:space="preserve">Tu k’iinil 10 ti’ diciembree’, </w:t>
      </w:r>
      <w:r w:rsidR="008C2FC4" w:rsidRPr="00CF1CDD">
        <w:rPr>
          <w:rFonts w:asciiTheme="majorHAnsi" w:hAnsiTheme="majorHAnsi" w:cstheme="majorHAnsi"/>
          <w:color w:val="C00000"/>
          <w:sz w:val="24"/>
          <w:szCs w:val="24"/>
          <w:shd w:val="clear" w:color="auto" w:fill="FFFFFF"/>
        </w:rPr>
        <w:t xml:space="preserve">beeta’ab jump’éel mokt’aan ichil le molayilo’ob ku meyajo’ob tu juunalo’ob je’el bix IEPAC, CODHEY yéetel TEEY; </w:t>
      </w:r>
      <w:r w:rsidR="00997F71" w:rsidRPr="00CF1CDD">
        <w:rPr>
          <w:rFonts w:asciiTheme="majorHAnsi" w:hAnsiTheme="majorHAnsi" w:cstheme="majorHAnsi"/>
          <w:color w:val="C00000"/>
          <w:sz w:val="24"/>
          <w:szCs w:val="24"/>
          <w:shd w:val="clear" w:color="auto" w:fill="FFFFFF"/>
        </w:rPr>
        <w:t xml:space="preserve">u beelal le mokt’aanilo’ob leti’ u beetiko’ob meyajilo’ob utia’alu yutsil kajnáalo’ob. </w:t>
      </w:r>
    </w:p>
    <w:p w14:paraId="147B790E" w14:textId="77777777" w:rsidR="0006440B" w:rsidRPr="006C6C77" w:rsidRDefault="0006440B" w:rsidP="00A34AB9">
      <w:pPr>
        <w:pStyle w:val="Ttulo13"/>
        <w:spacing w:line="240" w:lineRule="auto"/>
        <w:rPr>
          <w:lang w:val="es-MX"/>
        </w:rPr>
      </w:pPr>
      <w:bookmarkStart w:id="93" w:name="_Toc65838464"/>
      <w:r w:rsidRPr="006C6C77">
        <w:rPr>
          <w:lang w:val="es-MX"/>
        </w:rPr>
        <w:t>Campaña Día Internacional del derecho a saber</w:t>
      </w:r>
      <w:bookmarkEnd w:id="93"/>
    </w:p>
    <w:p w14:paraId="5FDFC2AF" w14:textId="0672316F" w:rsidR="0006440B" w:rsidRPr="00D62064" w:rsidRDefault="0006440B" w:rsidP="00A34AB9">
      <w:pPr>
        <w:spacing w:after="0" w:line="240" w:lineRule="auto"/>
        <w:jc w:val="both"/>
        <w:rPr>
          <w:rFonts w:asciiTheme="majorHAnsi" w:hAnsiTheme="majorHAnsi" w:cstheme="majorHAnsi"/>
          <w:b/>
          <w:sz w:val="32"/>
          <w:szCs w:val="32"/>
        </w:rPr>
      </w:pPr>
      <w:r w:rsidRPr="00D62064">
        <w:rPr>
          <w:rFonts w:asciiTheme="majorHAnsi" w:hAnsiTheme="majorHAnsi" w:cstheme="majorHAnsi"/>
          <w:b/>
          <w:noProof/>
          <w:color w:val="C00000"/>
          <w:sz w:val="32"/>
          <w:szCs w:val="32"/>
          <w:lang w:eastAsia="es-MX"/>
        </w:rPr>
        <w:drawing>
          <wp:anchor distT="0" distB="0" distL="114300" distR="114300" simplePos="0" relativeHeight="251678720" behindDoc="0" locked="0" layoutInCell="1" allowOverlap="1" wp14:anchorId="2CED495A" wp14:editId="2623DB76">
            <wp:simplePos x="0" y="0"/>
            <wp:positionH relativeFrom="margin">
              <wp:posOffset>3426377</wp:posOffset>
            </wp:positionH>
            <wp:positionV relativeFrom="paragraph">
              <wp:posOffset>30370</wp:posOffset>
            </wp:positionV>
            <wp:extent cx="2508250" cy="1800860"/>
            <wp:effectExtent l="0" t="0" r="6350" b="8890"/>
            <wp:wrapSquare wrapText="bothSides"/>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8250"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D0A" w:rsidRPr="00D62064">
        <w:rPr>
          <w:rFonts w:asciiTheme="majorHAnsi" w:hAnsiTheme="majorHAnsi" w:cstheme="majorHAnsi"/>
          <w:b/>
          <w:color w:val="C00000"/>
          <w:sz w:val="32"/>
          <w:szCs w:val="32"/>
        </w:rPr>
        <w:t>Meyajilo’ob tu yo’olal u Máank’iinal u yojéelta’al ba’axo’ob tu yo’olal u meyajil jala’ach</w:t>
      </w:r>
    </w:p>
    <w:p w14:paraId="263CA10C" w14:textId="77777777" w:rsidR="0006440B" w:rsidRPr="006C6C77" w:rsidRDefault="0006440B"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 xml:space="preserve">Se diseñó la campaña para el Día internacional del Derecho a Saber, la cual consistente en contenido para carteleras, redes sociales, prensa y radio. </w:t>
      </w:r>
    </w:p>
    <w:p w14:paraId="7EFB0B4B" w14:textId="3BEE666B" w:rsidR="0006440B" w:rsidRPr="00817B0E" w:rsidRDefault="00817B0E" w:rsidP="00A34AB9">
      <w:pPr>
        <w:spacing w:after="0" w:line="240" w:lineRule="auto"/>
        <w:jc w:val="both"/>
        <w:rPr>
          <w:rFonts w:asciiTheme="majorHAnsi" w:hAnsiTheme="majorHAnsi" w:cstheme="majorHAnsi"/>
          <w:color w:val="C00000"/>
          <w:sz w:val="24"/>
          <w:szCs w:val="24"/>
          <w:shd w:val="clear" w:color="auto" w:fill="FFFFFF"/>
        </w:rPr>
      </w:pPr>
      <w:r w:rsidRPr="00817B0E">
        <w:rPr>
          <w:rFonts w:asciiTheme="majorHAnsi" w:hAnsiTheme="majorHAnsi" w:cstheme="majorHAnsi"/>
          <w:color w:val="C00000"/>
          <w:sz w:val="24"/>
          <w:szCs w:val="24"/>
          <w:shd w:val="clear" w:color="auto" w:fill="FFFFFF"/>
        </w:rPr>
        <w:t>Beeta’ab u meyajil utia’al u k’iimbesa’al u Máank’iinal u yojéelta’al ba’axo’ob tu yo’olal u meyajil jala’ach</w:t>
      </w:r>
      <w:r w:rsidR="00251673">
        <w:rPr>
          <w:rFonts w:asciiTheme="majorHAnsi" w:hAnsiTheme="majorHAnsi" w:cstheme="majorHAnsi"/>
          <w:color w:val="C00000"/>
          <w:sz w:val="24"/>
          <w:szCs w:val="24"/>
          <w:shd w:val="clear" w:color="auto" w:fill="FFFFFF"/>
        </w:rPr>
        <w:t xml:space="preserve">, </w:t>
      </w:r>
      <w:r w:rsidR="00E70575">
        <w:rPr>
          <w:rFonts w:asciiTheme="majorHAnsi" w:hAnsiTheme="majorHAnsi" w:cstheme="majorHAnsi"/>
          <w:color w:val="C00000"/>
          <w:sz w:val="24"/>
          <w:szCs w:val="24"/>
          <w:shd w:val="clear" w:color="auto" w:fill="FFFFFF"/>
        </w:rPr>
        <w:t xml:space="preserve">le meyajilo’oba’ utia’al u ye’esa’al ichil </w:t>
      </w:r>
      <w:r w:rsidR="00FE00C1">
        <w:rPr>
          <w:rFonts w:asciiTheme="majorHAnsi" w:hAnsiTheme="majorHAnsi" w:cstheme="majorHAnsi"/>
          <w:color w:val="C00000"/>
          <w:sz w:val="24"/>
          <w:szCs w:val="24"/>
          <w:shd w:val="clear" w:color="auto" w:fill="FFFFFF"/>
        </w:rPr>
        <w:t xml:space="preserve">boonilo’ob, redes sociales, u chíikulil péektsilo’ob yéetel ich radio. </w:t>
      </w:r>
    </w:p>
    <w:p w14:paraId="7FED3673" w14:textId="77777777" w:rsidR="0006440B" w:rsidRPr="006C6C77" w:rsidRDefault="0006440B"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Con motivo del Día Internacional del Derecho a Saber, se gestionaron a través de la Secretaría General de Gobierno espacios publicitarios en espectaculares para dar a conocer la campaña publicitaria enfocada en los beneficios del Derecho de acceso a la información pública y el tipo de solicitudes de información que el ciudadano puede realizar a las instituciones, dependencias y organismos públicos del Estado. Se otorgaron en donación 8 puntos de difusión (carteleras) en diversas colonias de la ciudad de Mérida.</w:t>
      </w:r>
    </w:p>
    <w:p w14:paraId="4A4EE3DF" w14:textId="1EC27123" w:rsidR="0006440B" w:rsidRPr="00A0322B" w:rsidRDefault="00A0322B" w:rsidP="00A34AB9">
      <w:pPr>
        <w:spacing w:after="0" w:line="240" w:lineRule="auto"/>
        <w:jc w:val="both"/>
        <w:rPr>
          <w:rFonts w:asciiTheme="majorHAnsi" w:hAnsiTheme="majorHAnsi" w:cstheme="majorHAnsi"/>
          <w:color w:val="C00000"/>
          <w:sz w:val="24"/>
          <w:szCs w:val="24"/>
        </w:rPr>
      </w:pPr>
      <w:r w:rsidRPr="00A0322B">
        <w:rPr>
          <w:rFonts w:asciiTheme="majorHAnsi" w:hAnsiTheme="majorHAnsi" w:cstheme="majorHAnsi"/>
          <w:color w:val="C00000"/>
          <w:sz w:val="24"/>
          <w:szCs w:val="24"/>
        </w:rPr>
        <w:t>Ichil le meyajilo’ob beeta’ab utia’al u k’iimbasa’al u Máank’iinal u yojéelta’al ba’axo’ob tu yo’olal u meyajil jala’ach</w:t>
      </w:r>
      <w:r w:rsidR="00C01D8F">
        <w:rPr>
          <w:rFonts w:asciiTheme="majorHAnsi" w:hAnsiTheme="majorHAnsi" w:cstheme="majorHAnsi"/>
          <w:color w:val="C00000"/>
          <w:sz w:val="24"/>
          <w:szCs w:val="24"/>
        </w:rPr>
        <w:t xml:space="preserve">e’, k’áata’ab </w:t>
      </w:r>
      <w:r w:rsidR="001441D1">
        <w:rPr>
          <w:rFonts w:asciiTheme="majorHAnsi" w:hAnsiTheme="majorHAnsi" w:cstheme="majorHAnsi"/>
          <w:color w:val="C00000"/>
          <w:sz w:val="24"/>
          <w:szCs w:val="24"/>
        </w:rPr>
        <w:t xml:space="preserve">ti’ u molayil Secretaría General de Gobierno kúuchilo’ob </w:t>
      </w:r>
      <w:r w:rsidR="001262ED">
        <w:rPr>
          <w:rFonts w:asciiTheme="majorHAnsi" w:hAnsiTheme="majorHAnsi" w:cstheme="majorHAnsi"/>
          <w:color w:val="C00000"/>
          <w:sz w:val="24"/>
          <w:szCs w:val="24"/>
        </w:rPr>
        <w:t xml:space="preserve">utia’al u ts’a’abal oochelo’ob </w:t>
      </w:r>
      <w:r w:rsidR="0097697F">
        <w:rPr>
          <w:rFonts w:asciiTheme="majorHAnsi" w:hAnsiTheme="majorHAnsi" w:cstheme="majorHAnsi"/>
          <w:color w:val="C00000"/>
          <w:sz w:val="24"/>
          <w:szCs w:val="24"/>
        </w:rPr>
        <w:t>utia’al u</w:t>
      </w:r>
      <w:r w:rsidR="00B94E8E">
        <w:rPr>
          <w:rFonts w:asciiTheme="majorHAnsi" w:hAnsiTheme="majorHAnsi" w:cstheme="majorHAnsi"/>
          <w:color w:val="C00000"/>
          <w:sz w:val="24"/>
          <w:szCs w:val="24"/>
        </w:rPr>
        <w:t xml:space="preserve"> ts’a’abal ojéeltbil ba’ax u k’a’ananil u yojéelta’al ba’ax meyajilo’ob ku beetik jala’ach yéetel ba’ax je’el u páajtal u k’</w:t>
      </w:r>
      <w:r w:rsidR="00E26E9A">
        <w:rPr>
          <w:rFonts w:asciiTheme="majorHAnsi" w:hAnsiTheme="majorHAnsi" w:cstheme="majorHAnsi"/>
          <w:color w:val="C00000"/>
          <w:sz w:val="24"/>
          <w:szCs w:val="24"/>
        </w:rPr>
        <w:t>áatik juntúul kajnáal</w:t>
      </w:r>
      <w:r w:rsidR="00B94E8E">
        <w:rPr>
          <w:rFonts w:asciiTheme="majorHAnsi" w:hAnsiTheme="majorHAnsi" w:cstheme="majorHAnsi"/>
          <w:color w:val="C00000"/>
          <w:sz w:val="24"/>
          <w:szCs w:val="24"/>
        </w:rPr>
        <w:t xml:space="preserve"> ti’</w:t>
      </w:r>
      <w:r w:rsidR="00E26E9A">
        <w:rPr>
          <w:rFonts w:asciiTheme="majorHAnsi" w:hAnsiTheme="majorHAnsi" w:cstheme="majorHAnsi"/>
          <w:color w:val="C00000"/>
          <w:sz w:val="24"/>
          <w:szCs w:val="24"/>
        </w:rPr>
        <w:t xml:space="preserve"> u jejeláasil </w:t>
      </w:r>
      <w:r w:rsidR="00E26E9A">
        <w:rPr>
          <w:rFonts w:asciiTheme="majorHAnsi" w:hAnsiTheme="majorHAnsi" w:cstheme="majorHAnsi"/>
          <w:color w:val="C00000"/>
          <w:sz w:val="24"/>
          <w:szCs w:val="24"/>
        </w:rPr>
        <w:lastRenderedPageBreak/>
        <w:t xml:space="preserve">molayilo’ob jala’ach. </w:t>
      </w:r>
      <w:r w:rsidR="009E591C">
        <w:rPr>
          <w:rFonts w:asciiTheme="majorHAnsi" w:hAnsiTheme="majorHAnsi" w:cstheme="majorHAnsi"/>
          <w:color w:val="C00000"/>
          <w:sz w:val="24"/>
          <w:szCs w:val="24"/>
        </w:rPr>
        <w:t>Beytúun úuchik u ts’</w:t>
      </w:r>
      <w:r w:rsidR="004E4CA7">
        <w:rPr>
          <w:rFonts w:asciiTheme="majorHAnsi" w:hAnsiTheme="majorHAnsi" w:cstheme="majorHAnsi"/>
          <w:color w:val="C00000"/>
          <w:sz w:val="24"/>
          <w:szCs w:val="24"/>
        </w:rPr>
        <w:t xml:space="preserve">a’abal </w:t>
      </w:r>
      <w:r w:rsidR="0060569E">
        <w:rPr>
          <w:rFonts w:asciiTheme="majorHAnsi" w:hAnsiTheme="majorHAnsi" w:cstheme="majorHAnsi"/>
          <w:color w:val="C00000"/>
          <w:sz w:val="24"/>
          <w:szCs w:val="24"/>
        </w:rPr>
        <w:t xml:space="preserve">8p’éel kúuchilo’ob ti’ jejeláasil kúuchilo’ob ti’ </w:t>
      </w:r>
      <w:r w:rsidR="00851727">
        <w:rPr>
          <w:rFonts w:asciiTheme="majorHAnsi" w:hAnsiTheme="majorHAnsi" w:cstheme="majorHAnsi"/>
          <w:color w:val="C00000"/>
          <w:sz w:val="24"/>
          <w:szCs w:val="24"/>
        </w:rPr>
        <w:t>u kaajil Jo’</w:t>
      </w:r>
      <w:r w:rsidR="0060569E">
        <w:rPr>
          <w:rFonts w:asciiTheme="majorHAnsi" w:hAnsiTheme="majorHAnsi" w:cstheme="majorHAnsi"/>
          <w:color w:val="C00000"/>
          <w:sz w:val="24"/>
          <w:szCs w:val="24"/>
        </w:rPr>
        <w:t xml:space="preserve"> utia’al u ye’esal le meyajo’oba’</w:t>
      </w:r>
      <w:r w:rsidR="00FD2B96">
        <w:rPr>
          <w:rFonts w:asciiTheme="majorHAnsi" w:hAnsiTheme="majorHAnsi" w:cstheme="majorHAnsi"/>
          <w:color w:val="C00000"/>
          <w:sz w:val="24"/>
          <w:szCs w:val="24"/>
        </w:rPr>
        <w:t xml:space="preserve">. </w:t>
      </w:r>
    </w:p>
    <w:p w14:paraId="4F88B2DC" w14:textId="77777777" w:rsidR="0006440B" w:rsidRPr="006C6C77" w:rsidRDefault="0006440B" w:rsidP="00A34AB9">
      <w:pPr>
        <w:pStyle w:val="Ttulo13"/>
        <w:spacing w:line="240" w:lineRule="auto"/>
        <w:rPr>
          <w:lang w:val="es-MX"/>
        </w:rPr>
      </w:pPr>
      <w:bookmarkStart w:id="94" w:name="_Toc65838465"/>
      <w:r w:rsidRPr="006C6C77">
        <w:rPr>
          <w:lang w:val="es-MX"/>
        </w:rPr>
        <w:t>Colaboración interinstitucional</w:t>
      </w:r>
      <w:bookmarkEnd w:id="94"/>
      <w:r w:rsidRPr="006C6C77">
        <w:rPr>
          <w:lang w:val="es-MX"/>
        </w:rPr>
        <w:t xml:space="preserve"> </w:t>
      </w:r>
    </w:p>
    <w:p w14:paraId="4A427B63" w14:textId="787BB67C" w:rsidR="0006440B" w:rsidRPr="003D09E6" w:rsidRDefault="003D09E6" w:rsidP="00A34AB9">
      <w:pPr>
        <w:tabs>
          <w:tab w:val="left" w:pos="142"/>
        </w:tabs>
        <w:spacing w:after="0" w:line="240" w:lineRule="auto"/>
        <w:jc w:val="both"/>
        <w:rPr>
          <w:rFonts w:asciiTheme="majorHAnsi" w:hAnsiTheme="majorHAnsi" w:cstheme="majorHAnsi"/>
          <w:b/>
          <w:bCs/>
          <w:color w:val="C00000"/>
          <w:sz w:val="32"/>
          <w:szCs w:val="32"/>
        </w:rPr>
      </w:pPr>
      <w:r w:rsidRPr="003D09E6">
        <w:rPr>
          <w:rFonts w:asciiTheme="majorHAnsi" w:hAnsiTheme="majorHAnsi" w:cstheme="majorHAnsi"/>
          <w:b/>
          <w:bCs/>
          <w:color w:val="C00000"/>
          <w:sz w:val="32"/>
          <w:szCs w:val="32"/>
        </w:rPr>
        <w:t>Múul meyajil ichil molayilo’ob</w:t>
      </w:r>
    </w:p>
    <w:p w14:paraId="73845A28" w14:textId="00B20DF0" w:rsidR="0006440B" w:rsidRPr="006C6C77" w:rsidRDefault="0006440B" w:rsidP="00A34AB9">
      <w:pPr>
        <w:tabs>
          <w:tab w:val="left" w:pos="142"/>
        </w:tabs>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Se realizaron diversas actividades en coordinación con el órgano garante nacional y otras instituciones, dirigidas a funcionarios que laboran en las oficinas de los sujetos obligados, así como a la sociedad en general</w:t>
      </w:r>
      <w:r w:rsidR="008B40CC">
        <w:rPr>
          <w:rFonts w:asciiTheme="majorHAnsi" w:hAnsiTheme="majorHAnsi" w:cstheme="majorHAnsi"/>
          <w:sz w:val="24"/>
          <w:szCs w:val="24"/>
        </w:rPr>
        <w:t>.</w:t>
      </w:r>
    </w:p>
    <w:p w14:paraId="0A775F73" w14:textId="345F8954" w:rsidR="0049453D" w:rsidRPr="000E695A" w:rsidRDefault="00D703E4" w:rsidP="00A34AB9">
      <w:pPr>
        <w:spacing w:after="0" w:line="240" w:lineRule="auto"/>
        <w:rPr>
          <w:rFonts w:asciiTheme="majorHAnsi" w:hAnsiTheme="majorHAnsi" w:cstheme="majorHAnsi"/>
          <w:color w:val="C00000"/>
          <w:sz w:val="24"/>
          <w:szCs w:val="24"/>
        </w:rPr>
      </w:pPr>
      <w:r w:rsidRPr="000E695A">
        <w:rPr>
          <w:rFonts w:asciiTheme="majorHAnsi" w:hAnsiTheme="majorHAnsi" w:cstheme="majorHAnsi"/>
          <w:color w:val="C00000"/>
          <w:sz w:val="24"/>
          <w:szCs w:val="24"/>
        </w:rPr>
        <w:t>Beeta</w:t>
      </w:r>
      <w:r w:rsidR="00337826" w:rsidRPr="000E695A">
        <w:rPr>
          <w:rFonts w:asciiTheme="majorHAnsi" w:hAnsiTheme="majorHAnsi" w:cstheme="majorHAnsi"/>
          <w:color w:val="C00000"/>
          <w:sz w:val="24"/>
          <w:szCs w:val="24"/>
        </w:rPr>
        <w:t>’ab jejeláasil meyajo</w:t>
      </w:r>
      <w:r w:rsidRPr="000E695A">
        <w:rPr>
          <w:rFonts w:asciiTheme="majorHAnsi" w:hAnsiTheme="majorHAnsi" w:cstheme="majorHAnsi"/>
          <w:color w:val="C00000"/>
          <w:sz w:val="24"/>
          <w:szCs w:val="24"/>
        </w:rPr>
        <w:t xml:space="preserve">’ob </w:t>
      </w:r>
      <w:r w:rsidR="00F92597" w:rsidRPr="000E695A">
        <w:rPr>
          <w:rFonts w:asciiTheme="majorHAnsi" w:hAnsiTheme="majorHAnsi" w:cstheme="majorHAnsi"/>
          <w:color w:val="C00000"/>
          <w:sz w:val="24"/>
          <w:szCs w:val="24"/>
        </w:rPr>
        <w:t xml:space="preserve">yéetel le Noj molayilo’ yéetel uláak’ molayilo’ob, </w:t>
      </w:r>
      <w:r w:rsidR="00337826" w:rsidRPr="000E695A">
        <w:rPr>
          <w:rFonts w:asciiTheme="majorHAnsi" w:hAnsiTheme="majorHAnsi" w:cstheme="majorHAnsi"/>
          <w:color w:val="C00000"/>
          <w:sz w:val="24"/>
          <w:szCs w:val="24"/>
        </w:rPr>
        <w:t xml:space="preserve">le meyajo’oba’ beeta’ab utia’al máaxo’ob ku meyajo’ob ichil le molayilo’obo’ beyxan utia’al tuláakl kajnáalo’ob ka k’abéetchajati’obo’. </w:t>
      </w:r>
    </w:p>
    <w:p w14:paraId="2E4E27D9" w14:textId="77777777" w:rsidR="00AB146D" w:rsidRPr="006C6C77" w:rsidRDefault="00AB146D" w:rsidP="00A34AB9">
      <w:pPr>
        <w:pStyle w:val="Ttulo13"/>
        <w:spacing w:line="240" w:lineRule="auto"/>
        <w:rPr>
          <w:lang w:val="es-MX"/>
        </w:rPr>
      </w:pPr>
      <w:bookmarkStart w:id="95" w:name="_Toc65838468"/>
      <w:r w:rsidRPr="006C6C77">
        <w:rPr>
          <w:lang w:val="es-MX"/>
        </w:rPr>
        <w:t>Administración del Sitio Web Inaipyucatan.org.mx</w:t>
      </w:r>
      <w:bookmarkEnd w:id="95"/>
    </w:p>
    <w:p w14:paraId="075B7A04" w14:textId="60179E96" w:rsidR="00AB146D" w:rsidRPr="00512F8D" w:rsidRDefault="00512F8D" w:rsidP="00A34AB9">
      <w:pPr>
        <w:spacing w:after="0" w:line="240" w:lineRule="auto"/>
        <w:rPr>
          <w:rFonts w:asciiTheme="majorHAnsi" w:hAnsiTheme="majorHAnsi" w:cstheme="majorHAnsi"/>
          <w:b/>
          <w:color w:val="C00000"/>
          <w:sz w:val="32"/>
          <w:szCs w:val="32"/>
          <w:lang w:eastAsia="es-MX" w:bidi="en-US"/>
        </w:rPr>
      </w:pPr>
      <w:r w:rsidRPr="00512F8D">
        <w:rPr>
          <w:rFonts w:asciiTheme="majorHAnsi" w:hAnsiTheme="majorHAnsi" w:cstheme="majorHAnsi"/>
          <w:b/>
          <w:color w:val="C00000"/>
          <w:sz w:val="32"/>
          <w:szCs w:val="32"/>
          <w:lang w:eastAsia="es-MX" w:bidi="en-US"/>
        </w:rPr>
        <w:t>Meyajil ku beeta’al ic</w:t>
      </w:r>
      <w:r w:rsidR="00B44FAB">
        <w:rPr>
          <w:rFonts w:asciiTheme="majorHAnsi" w:hAnsiTheme="majorHAnsi" w:cstheme="majorHAnsi"/>
          <w:b/>
          <w:color w:val="C00000"/>
          <w:sz w:val="32"/>
          <w:szCs w:val="32"/>
          <w:lang w:eastAsia="es-MX" w:bidi="en-US"/>
        </w:rPr>
        <w:t>hil u</w:t>
      </w:r>
      <w:r w:rsidRPr="00512F8D">
        <w:rPr>
          <w:rFonts w:asciiTheme="majorHAnsi" w:hAnsiTheme="majorHAnsi" w:cstheme="majorHAnsi"/>
          <w:b/>
          <w:color w:val="C00000"/>
          <w:sz w:val="32"/>
          <w:szCs w:val="32"/>
          <w:lang w:eastAsia="es-MX" w:bidi="en-US"/>
        </w:rPr>
        <w:t xml:space="preserve"> chíikulil Internet wa Sitio Web Inaipyucatán.org.mx</w:t>
      </w:r>
    </w:p>
    <w:p w14:paraId="5B64982F" w14:textId="244D212E" w:rsidR="00AB146D" w:rsidRDefault="00AB146D" w:rsidP="00A34AB9">
      <w:pPr>
        <w:spacing w:after="0" w:line="240" w:lineRule="auto"/>
        <w:jc w:val="both"/>
        <w:rPr>
          <w:rFonts w:asciiTheme="majorHAnsi" w:hAnsiTheme="majorHAnsi" w:cs="Arial"/>
          <w:sz w:val="24"/>
          <w:szCs w:val="24"/>
        </w:rPr>
      </w:pPr>
      <w:r w:rsidRPr="006C6C77">
        <w:rPr>
          <w:rFonts w:asciiTheme="majorHAnsi" w:hAnsiTheme="majorHAnsi" w:cs="Arial"/>
          <w:sz w:val="24"/>
          <w:szCs w:val="24"/>
        </w:rPr>
        <w:t>Con la finalidad de mantener actualizada la información en la página del Instituto, se realizaron las siguientes publicaciones:</w:t>
      </w:r>
    </w:p>
    <w:p w14:paraId="3DFE9FAD" w14:textId="4B17D4F5" w:rsidR="00DB7D4F" w:rsidRPr="00007D60" w:rsidRDefault="00DE15A2" w:rsidP="00A34AB9">
      <w:pPr>
        <w:spacing w:after="0" w:line="240" w:lineRule="auto"/>
        <w:jc w:val="both"/>
        <w:rPr>
          <w:rFonts w:asciiTheme="majorHAnsi" w:hAnsiTheme="majorHAnsi" w:cs="Arial"/>
          <w:color w:val="C00000"/>
          <w:sz w:val="24"/>
          <w:szCs w:val="24"/>
        </w:rPr>
      </w:pPr>
      <w:r w:rsidRPr="00007D60">
        <w:rPr>
          <w:rFonts w:asciiTheme="majorHAnsi" w:hAnsiTheme="majorHAnsi" w:cs="Arial"/>
          <w:color w:val="C00000"/>
          <w:sz w:val="24"/>
          <w:szCs w:val="24"/>
        </w:rPr>
        <w:t xml:space="preserve">Utia’al u kaláanta’al u túumbenkunsa’al ba’axo’ob ku chíipajal ichil u chíikulil internet le molayila’, </w:t>
      </w:r>
      <w:r w:rsidR="00B56479" w:rsidRPr="00007D60">
        <w:rPr>
          <w:rFonts w:asciiTheme="majorHAnsi" w:hAnsiTheme="majorHAnsi" w:cs="Arial"/>
          <w:color w:val="C00000"/>
          <w:sz w:val="24"/>
          <w:szCs w:val="24"/>
        </w:rPr>
        <w:t xml:space="preserve">na’aksa’ab le meyajilo’oba’: </w:t>
      </w:r>
    </w:p>
    <w:p w14:paraId="3D2F2DC6" w14:textId="20F742AC" w:rsidR="00AB146D" w:rsidRDefault="00AB146D" w:rsidP="00A34AB9">
      <w:pPr>
        <w:numPr>
          <w:ilvl w:val="0"/>
          <w:numId w:val="34"/>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 xml:space="preserve">74 </w:t>
      </w:r>
      <w:r w:rsidR="008B40CC" w:rsidRPr="006C6C77">
        <w:rPr>
          <w:rFonts w:asciiTheme="majorHAnsi" w:eastAsia="Calibri" w:hAnsiTheme="majorHAnsi" w:cs="Arial"/>
          <w:sz w:val="24"/>
          <w:szCs w:val="24"/>
        </w:rPr>
        <w:t>actas</w:t>
      </w:r>
      <w:r w:rsidRPr="006C6C77">
        <w:rPr>
          <w:rFonts w:asciiTheme="majorHAnsi" w:eastAsia="Calibri" w:hAnsiTheme="majorHAnsi" w:cs="Arial"/>
          <w:sz w:val="24"/>
          <w:szCs w:val="24"/>
        </w:rPr>
        <w:t xml:space="preserve"> de sesiones</w:t>
      </w:r>
    </w:p>
    <w:p w14:paraId="48C5735C" w14:textId="4EE92335" w:rsidR="00007D60" w:rsidRPr="002669D6" w:rsidRDefault="002669D6" w:rsidP="00A34AB9">
      <w:pPr>
        <w:numPr>
          <w:ilvl w:val="0"/>
          <w:numId w:val="34"/>
        </w:numPr>
        <w:spacing w:after="0" w:line="240" w:lineRule="auto"/>
        <w:contextualSpacing/>
        <w:rPr>
          <w:rFonts w:asciiTheme="majorHAnsi" w:eastAsia="Calibri" w:hAnsiTheme="majorHAnsi" w:cs="Arial"/>
          <w:color w:val="C00000"/>
          <w:sz w:val="24"/>
          <w:szCs w:val="24"/>
        </w:rPr>
      </w:pPr>
      <w:r w:rsidRPr="002669D6">
        <w:rPr>
          <w:rFonts w:asciiTheme="majorHAnsi" w:eastAsia="Calibri" w:hAnsiTheme="majorHAnsi" w:cs="Arial"/>
          <w:color w:val="C00000"/>
          <w:sz w:val="24"/>
          <w:szCs w:val="24"/>
        </w:rPr>
        <w:t>74p’éelel actaob ti’ much’táambalilo’ob</w:t>
      </w:r>
    </w:p>
    <w:p w14:paraId="55FBD195" w14:textId="60F87D5F" w:rsidR="00AB146D" w:rsidRDefault="00AB146D" w:rsidP="00A34AB9">
      <w:pPr>
        <w:numPr>
          <w:ilvl w:val="0"/>
          <w:numId w:val="34"/>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 xml:space="preserve">107 </w:t>
      </w:r>
      <w:r w:rsidR="008B40CC" w:rsidRPr="006C6C77">
        <w:rPr>
          <w:rFonts w:asciiTheme="majorHAnsi" w:eastAsia="Calibri" w:hAnsiTheme="majorHAnsi" w:cs="Arial"/>
          <w:sz w:val="24"/>
          <w:szCs w:val="24"/>
        </w:rPr>
        <w:t>recursos</w:t>
      </w:r>
      <w:r w:rsidRPr="006C6C77">
        <w:rPr>
          <w:rFonts w:asciiTheme="majorHAnsi" w:eastAsia="Calibri" w:hAnsiTheme="majorHAnsi" w:cs="Arial"/>
          <w:sz w:val="24"/>
          <w:szCs w:val="24"/>
        </w:rPr>
        <w:t xml:space="preserve"> de revisión en sus versiones públicas</w:t>
      </w:r>
    </w:p>
    <w:p w14:paraId="37EE8C8A" w14:textId="6583A9E8" w:rsidR="002669D6" w:rsidRPr="00FF5149" w:rsidRDefault="003E03EC" w:rsidP="00A34AB9">
      <w:pPr>
        <w:numPr>
          <w:ilvl w:val="0"/>
          <w:numId w:val="34"/>
        </w:numPr>
        <w:spacing w:after="0" w:line="240" w:lineRule="auto"/>
        <w:contextualSpacing/>
        <w:rPr>
          <w:rFonts w:asciiTheme="majorHAnsi" w:eastAsia="Calibri" w:hAnsiTheme="majorHAnsi" w:cs="Arial"/>
          <w:color w:val="C00000"/>
          <w:sz w:val="24"/>
          <w:szCs w:val="24"/>
        </w:rPr>
      </w:pPr>
      <w:r w:rsidRPr="00FF5149">
        <w:rPr>
          <w:rFonts w:asciiTheme="majorHAnsi" w:eastAsia="Calibri" w:hAnsiTheme="majorHAnsi" w:cs="Arial"/>
          <w:color w:val="C00000"/>
          <w:sz w:val="24"/>
          <w:szCs w:val="24"/>
        </w:rPr>
        <w:t xml:space="preserve">107p’éelel </w:t>
      </w:r>
      <w:r w:rsidR="006B1C4A" w:rsidRPr="00FF5149">
        <w:rPr>
          <w:rFonts w:asciiTheme="majorHAnsi" w:eastAsia="Calibri" w:hAnsiTheme="majorHAnsi" w:cs="Arial"/>
          <w:color w:val="C00000"/>
          <w:sz w:val="24"/>
          <w:szCs w:val="24"/>
        </w:rPr>
        <w:t xml:space="preserve">recurso’ob ti’ revisión </w:t>
      </w:r>
      <w:r w:rsidR="00892B47">
        <w:rPr>
          <w:rFonts w:asciiTheme="majorHAnsi" w:eastAsia="Calibri" w:hAnsiTheme="majorHAnsi" w:cs="Arial"/>
          <w:color w:val="C00000"/>
          <w:sz w:val="24"/>
          <w:szCs w:val="24"/>
        </w:rPr>
        <w:t>ku páajtal u xak’alta’al tumen tuláakal máak</w:t>
      </w:r>
    </w:p>
    <w:p w14:paraId="38A41400" w14:textId="4045EEA2" w:rsidR="00AB146D" w:rsidRDefault="00AB146D" w:rsidP="00A34AB9">
      <w:pPr>
        <w:numPr>
          <w:ilvl w:val="0"/>
          <w:numId w:val="34"/>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 xml:space="preserve">59 </w:t>
      </w:r>
      <w:r w:rsidR="008B40CC" w:rsidRPr="006C6C77">
        <w:rPr>
          <w:rFonts w:asciiTheme="majorHAnsi" w:eastAsia="Calibri" w:hAnsiTheme="majorHAnsi" w:cs="Arial"/>
          <w:sz w:val="24"/>
          <w:szCs w:val="24"/>
        </w:rPr>
        <w:t>convocatorias</w:t>
      </w:r>
      <w:r w:rsidRPr="006C6C77">
        <w:rPr>
          <w:rFonts w:asciiTheme="majorHAnsi" w:eastAsia="Calibri" w:hAnsiTheme="majorHAnsi" w:cs="Arial"/>
          <w:sz w:val="24"/>
          <w:szCs w:val="24"/>
        </w:rPr>
        <w:t xml:space="preserve"> para las sesiones del Pleno</w:t>
      </w:r>
    </w:p>
    <w:p w14:paraId="55E09B43" w14:textId="099985B0" w:rsidR="006957D8" w:rsidRPr="003E4CC6" w:rsidRDefault="00F11105" w:rsidP="00A34AB9">
      <w:pPr>
        <w:numPr>
          <w:ilvl w:val="0"/>
          <w:numId w:val="34"/>
        </w:numPr>
        <w:spacing w:after="0" w:line="240" w:lineRule="auto"/>
        <w:contextualSpacing/>
        <w:rPr>
          <w:rFonts w:asciiTheme="majorHAnsi" w:eastAsia="Calibri" w:hAnsiTheme="majorHAnsi" w:cs="Arial"/>
          <w:color w:val="C00000"/>
          <w:sz w:val="24"/>
          <w:szCs w:val="24"/>
        </w:rPr>
      </w:pPr>
      <w:r w:rsidRPr="003E4CC6">
        <w:rPr>
          <w:rFonts w:asciiTheme="majorHAnsi" w:eastAsia="Calibri" w:hAnsiTheme="majorHAnsi" w:cs="Arial"/>
          <w:color w:val="C00000"/>
          <w:sz w:val="24"/>
          <w:szCs w:val="24"/>
        </w:rPr>
        <w:t xml:space="preserve">59p’éelel payalt’aano’ob utia’al u yila’al u much’táambalil le plenoo’. </w:t>
      </w:r>
    </w:p>
    <w:p w14:paraId="09A019CC" w14:textId="074FA927" w:rsidR="00AB146D" w:rsidRDefault="00AB146D" w:rsidP="00A34AB9">
      <w:pPr>
        <w:numPr>
          <w:ilvl w:val="0"/>
          <w:numId w:val="34"/>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 xml:space="preserve">120 </w:t>
      </w:r>
      <w:r w:rsidR="008B40CC" w:rsidRPr="006C6C77">
        <w:rPr>
          <w:rFonts w:asciiTheme="majorHAnsi" w:eastAsia="Calibri" w:hAnsiTheme="majorHAnsi" w:cs="Arial"/>
          <w:sz w:val="24"/>
          <w:szCs w:val="24"/>
        </w:rPr>
        <w:t>expedientes</w:t>
      </w:r>
      <w:r w:rsidRPr="006C6C77">
        <w:rPr>
          <w:rFonts w:asciiTheme="majorHAnsi" w:eastAsia="Calibri" w:hAnsiTheme="majorHAnsi" w:cs="Arial"/>
          <w:sz w:val="24"/>
          <w:szCs w:val="24"/>
        </w:rPr>
        <w:t xml:space="preserve"> de denuncias por incumplimiento a las Obligaciones de Transparencia</w:t>
      </w:r>
    </w:p>
    <w:p w14:paraId="1618F751" w14:textId="0AAB6545" w:rsidR="003E4CC6" w:rsidRPr="00FA7184" w:rsidRDefault="00525009" w:rsidP="00A34AB9">
      <w:pPr>
        <w:numPr>
          <w:ilvl w:val="0"/>
          <w:numId w:val="34"/>
        </w:numPr>
        <w:spacing w:after="0" w:line="240" w:lineRule="auto"/>
        <w:contextualSpacing/>
        <w:rPr>
          <w:rFonts w:asciiTheme="majorHAnsi" w:eastAsia="Calibri" w:hAnsiTheme="majorHAnsi" w:cs="Arial"/>
          <w:color w:val="C00000"/>
          <w:sz w:val="24"/>
          <w:szCs w:val="24"/>
        </w:rPr>
      </w:pPr>
      <w:r w:rsidRPr="00FA7184">
        <w:rPr>
          <w:rFonts w:asciiTheme="majorHAnsi" w:eastAsia="Calibri" w:hAnsiTheme="majorHAnsi" w:cs="Arial"/>
          <w:color w:val="C00000"/>
          <w:sz w:val="24"/>
          <w:szCs w:val="24"/>
        </w:rPr>
        <w:t>120p’éelel ju’unilo’</w:t>
      </w:r>
      <w:r w:rsidR="00FA7184" w:rsidRPr="00FA7184">
        <w:rPr>
          <w:rFonts w:asciiTheme="majorHAnsi" w:eastAsia="Calibri" w:hAnsiTheme="majorHAnsi" w:cs="Arial"/>
          <w:color w:val="C00000"/>
          <w:sz w:val="24"/>
          <w:szCs w:val="24"/>
        </w:rPr>
        <w:t>ob</w:t>
      </w:r>
      <w:r w:rsidR="00C57BE5">
        <w:rPr>
          <w:rFonts w:asciiTheme="majorHAnsi" w:eastAsia="Calibri" w:hAnsiTheme="majorHAnsi" w:cs="Arial"/>
          <w:color w:val="C00000"/>
          <w:sz w:val="24"/>
          <w:szCs w:val="24"/>
        </w:rPr>
        <w:t xml:space="preserve"> meyaj</w:t>
      </w:r>
      <w:r w:rsidR="00FA7184" w:rsidRPr="00FA7184">
        <w:rPr>
          <w:rFonts w:asciiTheme="majorHAnsi" w:eastAsia="Calibri" w:hAnsiTheme="majorHAnsi" w:cs="Arial"/>
          <w:color w:val="C00000"/>
          <w:sz w:val="24"/>
          <w:szCs w:val="24"/>
        </w:rPr>
        <w:t xml:space="preserve"> tu’ux ku beeta’al takpool</w:t>
      </w:r>
      <w:r w:rsidR="0007353D">
        <w:rPr>
          <w:rFonts w:asciiTheme="majorHAnsi" w:eastAsia="Calibri" w:hAnsiTheme="majorHAnsi" w:cs="Arial"/>
          <w:color w:val="C00000"/>
          <w:sz w:val="24"/>
          <w:szCs w:val="24"/>
        </w:rPr>
        <w:t>al</w:t>
      </w:r>
      <w:r w:rsidR="00FA7184" w:rsidRPr="00FA7184">
        <w:rPr>
          <w:rFonts w:asciiTheme="majorHAnsi" w:eastAsia="Calibri" w:hAnsiTheme="majorHAnsi" w:cs="Arial"/>
          <w:color w:val="C00000"/>
          <w:sz w:val="24"/>
          <w:szCs w:val="24"/>
        </w:rPr>
        <w:t xml:space="preserve"> tumen ma’ tu éejeta’al ba’ax jets’a’an tu yo’olal sáasunaj meyaj.</w:t>
      </w:r>
    </w:p>
    <w:p w14:paraId="5E0A59C2" w14:textId="761325B4" w:rsidR="00AB146D" w:rsidRDefault="00AB146D" w:rsidP="00A34AB9">
      <w:pPr>
        <w:numPr>
          <w:ilvl w:val="0"/>
          <w:numId w:val="34"/>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 xml:space="preserve">27 </w:t>
      </w:r>
      <w:r w:rsidR="008B40CC" w:rsidRPr="006C6C77">
        <w:rPr>
          <w:rFonts w:asciiTheme="majorHAnsi" w:eastAsia="Calibri" w:hAnsiTheme="majorHAnsi" w:cs="Arial"/>
          <w:sz w:val="24"/>
          <w:szCs w:val="24"/>
        </w:rPr>
        <w:t>acuerdos</w:t>
      </w:r>
      <w:r w:rsidRPr="006C6C77">
        <w:rPr>
          <w:rFonts w:asciiTheme="majorHAnsi" w:eastAsia="Calibri" w:hAnsiTheme="majorHAnsi" w:cs="Arial"/>
          <w:sz w:val="24"/>
          <w:szCs w:val="24"/>
        </w:rPr>
        <w:t xml:space="preserve"> del Pleno</w:t>
      </w:r>
    </w:p>
    <w:p w14:paraId="579A5E01" w14:textId="41388AC8" w:rsidR="00FA7184" w:rsidRPr="004F76D0" w:rsidRDefault="000D31E8" w:rsidP="00A34AB9">
      <w:pPr>
        <w:numPr>
          <w:ilvl w:val="0"/>
          <w:numId w:val="34"/>
        </w:numPr>
        <w:spacing w:after="0" w:line="240" w:lineRule="auto"/>
        <w:contextualSpacing/>
        <w:rPr>
          <w:rFonts w:asciiTheme="majorHAnsi" w:eastAsia="Calibri" w:hAnsiTheme="majorHAnsi" w:cs="Arial"/>
          <w:color w:val="C00000"/>
          <w:sz w:val="24"/>
          <w:szCs w:val="24"/>
        </w:rPr>
      </w:pPr>
      <w:r w:rsidRPr="004F76D0">
        <w:rPr>
          <w:rFonts w:asciiTheme="majorHAnsi" w:eastAsia="Calibri" w:hAnsiTheme="majorHAnsi" w:cs="Arial"/>
          <w:color w:val="C00000"/>
          <w:sz w:val="24"/>
          <w:szCs w:val="24"/>
        </w:rPr>
        <w:t>27p’éel</w:t>
      </w:r>
      <w:r w:rsidR="000B311B" w:rsidRPr="004F76D0">
        <w:rPr>
          <w:rFonts w:asciiTheme="majorHAnsi" w:eastAsia="Calibri" w:hAnsiTheme="majorHAnsi" w:cs="Arial"/>
          <w:color w:val="C00000"/>
          <w:sz w:val="24"/>
          <w:szCs w:val="24"/>
        </w:rPr>
        <w:t>el</w:t>
      </w:r>
      <w:r w:rsidRPr="004F76D0">
        <w:rPr>
          <w:rFonts w:asciiTheme="majorHAnsi" w:eastAsia="Calibri" w:hAnsiTheme="majorHAnsi" w:cs="Arial"/>
          <w:color w:val="C00000"/>
          <w:sz w:val="24"/>
          <w:szCs w:val="24"/>
        </w:rPr>
        <w:t xml:space="preserve"> </w:t>
      </w:r>
      <w:r w:rsidR="000B311B" w:rsidRPr="004F76D0">
        <w:rPr>
          <w:rFonts w:asciiTheme="majorHAnsi" w:eastAsia="Calibri" w:hAnsiTheme="majorHAnsi" w:cs="Arial"/>
          <w:color w:val="C00000"/>
          <w:sz w:val="24"/>
          <w:szCs w:val="24"/>
        </w:rPr>
        <w:t xml:space="preserve">mokt’aanilo’ob u jets’maj le plenoo’. </w:t>
      </w:r>
    </w:p>
    <w:p w14:paraId="4E225F96" w14:textId="50857699" w:rsidR="00AB146D" w:rsidRDefault="00AB146D" w:rsidP="00A34AB9">
      <w:pPr>
        <w:numPr>
          <w:ilvl w:val="0"/>
          <w:numId w:val="34"/>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 xml:space="preserve">24 </w:t>
      </w:r>
      <w:r w:rsidR="008B40CC" w:rsidRPr="006C6C77">
        <w:rPr>
          <w:rFonts w:asciiTheme="majorHAnsi" w:eastAsia="Calibri" w:hAnsiTheme="majorHAnsi" w:cs="Arial"/>
          <w:sz w:val="24"/>
          <w:szCs w:val="24"/>
        </w:rPr>
        <w:t>incumplimientos</w:t>
      </w:r>
      <w:r w:rsidRPr="006C6C77">
        <w:rPr>
          <w:rFonts w:asciiTheme="majorHAnsi" w:eastAsia="Calibri" w:hAnsiTheme="majorHAnsi" w:cs="Arial"/>
          <w:sz w:val="24"/>
          <w:szCs w:val="24"/>
        </w:rPr>
        <w:t xml:space="preserve"> a las resoluciones emitidas por el Pleno</w:t>
      </w:r>
    </w:p>
    <w:p w14:paraId="2B23A054" w14:textId="4AE2B4B3" w:rsidR="004F76D0" w:rsidRPr="00BC4A0E" w:rsidRDefault="0005759D" w:rsidP="00A34AB9">
      <w:pPr>
        <w:numPr>
          <w:ilvl w:val="0"/>
          <w:numId w:val="34"/>
        </w:numPr>
        <w:spacing w:after="0" w:line="240" w:lineRule="auto"/>
        <w:contextualSpacing/>
        <w:rPr>
          <w:rFonts w:asciiTheme="majorHAnsi" w:eastAsia="Calibri" w:hAnsiTheme="majorHAnsi" w:cs="Arial"/>
          <w:color w:val="C00000"/>
          <w:sz w:val="24"/>
          <w:szCs w:val="24"/>
        </w:rPr>
      </w:pPr>
      <w:r w:rsidRPr="00BC4A0E">
        <w:rPr>
          <w:rFonts w:asciiTheme="majorHAnsi" w:eastAsia="Calibri" w:hAnsiTheme="majorHAnsi" w:cs="Arial"/>
          <w:color w:val="C00000"/>
          <w:sz w:val="24"/>
          <w:szCs w:val="24"/>
        </w:rPr>
        <w:t xml:space="preserve">24 u téenele’ ma’ chíimpolta’ab ba’ax u jets’maj le pleenoo’. </w:t>
      </w:r>
    </w:p>
    <w:p w14:paraId="17B9DDDA" w14:textId="35124039" w:rsidR="00AB146D" w:rsidRDefault="00AB146D" w:rsidP="00A34AB9">
      <w:pPr>
        <w:numPr>
          <w:ilvl w:val="0"/>
          <w:numId w:val="34"/>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 xml:space="preserve">24 </w:t>
      </w:r>
      <w:r w:rsidR="008B40CC" w:rsidRPr="006C6C77">
        <w:rPr>
          <w:rFonts w:asciiTheme="majorHAnsi" w:eastAsia="Calibri" w:hAnsiTheme="majorHAnsi" w:cs="Arial"/>
          <w:sz w:val="24"/>
          <w:szCs w:val="24"/>
        </w:rPr>
        <w:t>medidas</w:t>
      </w:r>
      <w:r w:rsidRPr="006C6C77">
        <w:rPr>
          <w:rFonts w:asciiTheme="majorHAnsi" w:eastAsia="Calibri" w:hAnsiTheme="majorHAnsi" w:cs="Arial"/>
          <w:sz w:val="24"/>
          <w:szCs w:val="24"/>
        </w:rPr>
        <w:t xml:space="preserve"> de apremio.</w:t>
      </w:r>
    </w:p>
    <w:p w14:paraId="18368CDF" w14:textId="18E3B43C" w:rsidR="00BC4A0E" w:rsidRPr="00BE1FEF" w:rsidRDefault="00BE1FEF" w:rsidP="00A34AB9">
      <w:pPr>
        <w:numPr>
          <w:ilvl w:val="0"/>
          <w:numId w:val="34"/>
        </w:numPr>
        <w:spacing w:after="0" w:line="240" w:lineRule="auto"/>
        <w:contextualSpacing/>
        <w:rPr>
          <w:rFonts w:asciiTheme="majorHAnsi" w:eastAsia="Calibri" w:hAnsiTheme="majorHAnsi" w:cs="Arial"/>
          <w:color w:val="C00000"/>
          <w:sz w:val="24"/>
          <w:szCs w:val="24"/>
        </w:rPr>
      </w:pPr>
      <w:r w:rsidRPr="00BE1FEF">
        <w:rPr>
          <w:rFonts w:asciiTheme="majorHAnsi" w:eastAsia="Calibri" w:hAnsiTheme="majorHAnsi" w:cs="Arial"/>
          <w:color w:val="C00000"/>
          <w:sz w:val="24"/>
          <w:szCs w:val="24"/>
        </w:rPr>
        <w:t>24p’éelel si’ipilil jts’a’abij.</w:t>
      </w:r>
    </w:p>
    <w:p w14:paraId="5080BE4C" w14:textId="72862142" w:rsidR="00AB146D" w:rsidRDefault="00AB146D" w:rsidP="00A34AB9">
      <w:pPr>
        <w:numPr>
          <w:ilvl w:val="0"/>
          <w:numId w:val="34"/>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Información del CONAC</w:t>
      </w:r>
    </w:p>
    <w:p w14:paraId="1EB6DB69" w14:textId="258C13BA" w:rsidR="00BE1FEF" w:rsidRPr="0086064F" w:rsidRDefault="0086064F" w:rsidP="00A34AB9">
      <w:pPr>
        <w:numPr>
          <w:ilvl w:val="0"/>
          <w:numId w:val="34"/>
        </w:numPr>
        <w:spacing w:after="0" w:line="240" w:lineRule="auto"/>
        <w:contextualSpacing/>
        <w:rPr>
          <w:rFonts w:asciiTheme="majorHAnsi" w:eastAsia="Calibri" w:hAnsiTheme="majorHAnsi" w:cs="Arial"/>
          <w:color w:val="C00000"/>
          <w:sz w:val="24"/>
          <w:szCs w:val="24"/>
        </w:rPr>
      </w:pPr>
      <w:r w:rsidRPr="0086064F">
        <w:rPr>
          <w:rFonts w:asciiTheme="majorHAnsi" w:eastAsia="Calibri" w:hAnsiTheme="majorHAnsi" w:cs="Arial"/>
          <w:color w:val="C00000"/>
          <w:sz w:val="24"/>
          <w:szCs w:val="24"/>
        </w:rPr>
        <w:t>Ba’axilo’ob tu yo’olal CONAC</w:t>
      </w:r>
    </w:p>
    <w:p w14:paraId="76115C19" w14:textId="0A452948" w:rsidR="00AB146D" w:rsidRDefault="00AB146D" w:rsidP="00A34AB9">
      <w:pPr>
        <w:numPr>
          <w:ilvl w:val="0"/>
          <w:numId w:val="34"/>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Información del SEVAC</w:t>
      </w:r>
    </w:p>
    <w:p w14:paraId="1A4D5D77" w14:textId="03F9D80F" w:rsidR="004F2D75" w:rsidRPr="00204534" w:rsidRDefault="00204534" w:rsidP="00A34AB9">
      <w:pPr>
        <w:numPr>
          <w:ilvl w:val="0"/>
          <w:numId w:val="34"/>
        </w:numPr>
        <w:spacing w:after="0" w:line="240" w:lineRule="auto"/>
        <w:contextualSpacing/>
        <w:rPr>
          <w:rFonts w:asciiTheme="majorHAnsi" w:eastAsia="Calibri" w:hAnsiTheme="majorHAnsi" w:cs="Arial"/>
          <w:color w:val="C00000"/>
          <w:sz w:val="24"/>
          <w:szCs w:val="24"/>
        </w:rPr>
      </w:pPr>
      <w:r w:rsidRPr="00204534">
        <w:rPr>
          <w:rFonts w:asciiTheme="majorHAnsi" w:eastAsia="Calibri" w:hAnsiTheme="majorHAnsi" w:cs="Arial"/>
          <w:color w:val="C00000"/>
          <w:sz w:val="24"/>
          <w:szCs w:val="24"/>
        </w:rPr>
        <w:t>Ba’axo’ob tu yo’olal SEVAC</w:t>
      </w:r>
    </w:p>
    <w:p w14:paraId="130719E7" w14:textId="22E27352" w:rsidR="00AB146D" w:rsidRDefault="00AB146D" w:rsidP="00A34AB9">
      <w:pPr>
        <w:numPr>
          <w:ilvl w:val="0"/>
          <w:numId w:val="34"/>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Avisos de privacidad</w:t>
      </w:r>
    </w:p>
    <w:p w14:paraId="646EC948" w14:textId="2B510FE8" w:rsidR="00204534" w:rsidRPr="00B1212F" w:rsidRDefault="00232FC3" w:rsidP="00A34AB9">
      <w:pPr>
        <w:numPr>
          <w:ilvl w:val="0"/>
          <w:numId w:val="34"/>
        </w:numPr>
        <w:spacing w:after="0" w:line="240" w:lineRule="auto"/>
        <w:contextualSpacing/>
        <w:rPr>
          <w:rFonts w:asciiTheme="majorHAnsi" w:eastAsia="Calibri" w:hAnsiTheme="majorHAnsi" w:cs="Arial"/>
          <w:color w:val="C00000"/>
          <w:sz w:val="24"/>
          <w:szCs w:val="24"/>
        </w:rPr>
      </w:pPr>
      <w:r w:rsidRPr="00B1212F">
        <w:rPr>
          <w:rFonts w:asciiTheme="majorHAnsi" w:eastAsia="Calibri" w:hAnsiTheme="majorHAnsi" w:cs="Arial"/>
          <w:color w:val="C00000"/>
          <w:sz w:val="24"/>
          <w:szCs w:val="24"/>
        </w:rPr>
        <w:t>U ju’unil Aviso de Privacidad</w:t>
      </w:r>
      <w:r w:rsidR="00990490" w:rsidRPr="00B1212F">
        <w:rPr>
          <w:rFonts w:asciiTheme="majorHAnsi" w:eastAsia="Calibri" w:hAnsiTheme="majorHAnsi" w:cs="Arial"/>
          <w:color w:val="C00000"/>
          <w:sz w:val="24"/>
          <w:szCs w:val="24"/>
        </w:rPr>
        <w:t xml:space="preserve"> wa le ju’un tun ku je’ets’el </w:t>
      </w:r>
      <w:r w:rsidR="00B1212F" w:rsidRPr="00B1212F">
        <w:rPr>
          <w:rFonts w:asciiTheme="majorHAnsi" w:eastAsia="Calibri" w:hAnsiTheme="majorHAnsi" w:cs="Arial"/>
          <w:color w:val="C00000"/>
          <w:sz w:val="24"/>
          <w:szCs w:val="24"/>
        </w:rPr>
        <w:t>ba’ax tia’al kun meyajtbil ba’axo’ob ku ye’esiko’ob máaxechi’.</w:t>
      </w:r>
    </w:p>
    <w:p w14:paraId="12797F46" w14:textId="77777777" w:rsidR="00AB146D" w:rsidRPr="006C6C77" w:rsidRDefault="00AB146D" w:rsidP="00A34AB9">
      <w:pPr>
        <w:spacing w:after="0" w:line="240" w:lineRule="auto"/>
        <w:rPr>
          <w:rFonts w:asciiTheme="majorHAnsi" w:hAnsiTheme="majorHAnsi" w:cs="Arial"/>
          <w:sz w:val="24"/>
          <w:szCs w:val="24"/>
        </w:rPr>
      </w:pPr>
    </w:p>
    <w:p w14:paraId="5A14576D" w14:textId="58C45D1D" w:rsidR="00AB146D" w:rsidRDefault="00AB146D" w:rsidP="00A34AB9">
      <w:pPr>
        <w:spacing w:after="0" w:line="240" w:lineRule="auto"/>
        <w:rPr>
          <w:rFonts w:asciiTheme="majorHAnsi" w:hAnsiTheme="majorHAnsi" w:cs="Arial"/>
          <w:sz w:val="24"/>
          <w:szCs w:val="24"/>
        </w:rPr>
      </w:pPr>
      <w:r w:rsidRPr="006C6C77">
        <w:rPr>
          <w:rFonts w:asciiTheme="majorHAnsi" w:hAnsiTheme="majorHAnsi" w:cs="Arial"/>
          <w:sz w:val="24"/>
          <w:szCs w:val="24"/>
        </w:rPr>
        <w:t>Se creó y se mantuvo actualizada la información de los siguientes micros sitios:</w:t>
      </w:r>
    </w:p>
    <w:p w14:paraId="00350B1D" w14:textId="4A0FE710" w:rsidR="007360BC" w:rsidRPr="00E96C44" w:rsidRDefault="007360BC" w:rsidP="00A34AB9">
      <w:pPr>
        <w:spacing w:after="0" w:line="240" w:lineRule="auto"/>
        <w:rPr>
          <w:rFonts w:asciiTheme="majorHAnsi" w:hAnsiTheme="majorHAnsi" w:cs="Arial"/>
          <w:color w:val="C00000"/>
          <w:sz w:val="24"/>
          <w:szCs w:val="24"/>
        </w:rPr>
      </w:pPr>
      <w:r w:rsidRPr="00E96C44">
        <w:rPr>
          <w:rFonts w:asciiTheme="majorHAnsi" w:hAnsiTheme="majorHAnsi" w:cs="Arial"/>
          <w:color w:val="C00000"/>
          <w:sz w:val="24"/>
          <w:szCs w:val="24"/>
        </w:rPr>
        <w:t xml:space="preserve">Beeta’ab yéetel túumbenkunsa’ab </w:t>
      </w:r>
      <w:r w:rsidR="00ED59C8" w:rsidRPr="00E96C44">
        <w:rPr>
          <w:rFonts w:asciiTheme="majorHAnsi" w:hAnsiTheme="majorHAnsi" w:cs="Arial"/>
          <w:color w:val="C00000"/>
          <w:sz w:val="24"/>
          <w:szCs w:val="24"/>
        </w:rPr>
        <w:t xml:space="preserve">le ba’ax ku ye’esa’al ichil le chíikulilo’oba’: </w:t>
      </w:r>
    </w:p>
    <w:p w14:paraId="596AD6E0" w14:textId="64F1078A" w:rsidR="00AB146D" w:rsidRDefault="00AB146D" w:rsidP="00A34AB9">
      <w:pPr>
        <w:numPr>
          <w:ilvl w:val="0"/>
          <w:numId w:val="36"/>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Gobierno Abierto</w:t>
      </w:r>
    </w:p>
    <w:p w14:paraId="0DBB2782" w14:textId="744489AB" w:rsidR="00A201E5" w:rsidRPr="00A201E5" w:rsidRDefault="00A201E5" w:rsidP="00A34AB9">
      <w:pPr>
        <w:numPr>
          <w:ilvl w:val="0"/>
          <w:numId w:val="36"/>
        </w:numPr>
        <w:spacing w:after="0" w:line="240" w:lineRule="auto"/>
        <w:contextualSpacing/>
        <w:rPr>
          <w:rFonts w:asciiTheme="majorHAnsi" w:eastAsia="Calibri" w:hAnsiTheme="majorHAnsi" w:cs="Arial"/>
          <w:color w:val="C00000"/>
          <w:sz w:val="24"/>
          <w:szCs w:val="24"/>
        </w:rPr>
      </w:pPr>
      <w:r w:rsidRPr="00A201E5">
        <w:rPr>
          <w:rFonts w:asciiTheme="majorHAnsi" w:eastAsia="Calibri" w:hAnsiTheme="majorHAnsi" w:cs="Arial"/>
          <w:color w:val="C00000"/>
          <w:sz w:val="24"/>
          <w:szCs w:val="24"/>
        </w:rPr>
        <w:t>U nu’ukbesajil Je’ek’ab Jala’ach</w:t>
      </w:r>
    </w:p>
    <w:p w14:paraId="72C226E3" w14:textId="046264E1" w:rsidR="00AB146D" w:rsidRDefault="00AB146D" w:rsidP="00A34AB9">
      <w:pPr>
        <w:numPr>
          <w:ilvl w:val="0"/>
          <w:numId w:val="36"/>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Centro de evaluación de competencias laborales</w:t>
      </w:r>
    </w:p>
    <w:p w14:paraId="4DC4B3AD" w14:textId="21832398" w:rsidR="00A201E5" w:rsidRPr="00526FFC" w:rsidRDefault="00A201E5" w:rsidP="00A34AB9">
      <w:pPr>
        <w:numPr>
          <w:ilvl w:val="0"/>
          <w:numId w:val="36"/>
        </w:numPr>
        <w:spacing w:after="0" w:line="240" w:lineRule="auto"/>
        <w:contextualSpacing/>
        <w:rPr>
          <w:rFonts w:asciiTheme="majorHAnsi" w:eastAsia="Calibri" w:hAnsiTheme="majorHAnsi" w:cs="Arial"/>
          <w:color w:val="C00000"/>
          <w:sz w:val="24"/>
          <w:szCs w:val="24"/>
        </w:rPr>
      </w:pPr>
      <w:r w:rsidRPr="00526FFC">
        <w:rPr>
          <w:rFonts w:asciiTheme="majorHAnsi" w:eastAsia="Calibri" w:hAnsiTheme="majorHAnsi" w:cs="Arial"/>
          <w:color w:val="C00000"/>
          <w:sz w:val="24"/>
          <w:szCs w:val="24"/>
        </w:rPr>
        <w:t xml:space="preserve">U kúuchilil </w:t>
      </w:r>
      <w:r w:rsidR="002044B1" w:rsidRPr="00526FFC">
        <w:rPr>
          <w:rFonts w:asciiTheme="majorHAnsi" w:eastAsia="Calibri" w:hAnsiTheme="majorHAnsi" w:cs="Arial"/>
          <w:color w:val="C00000"/>
          <w:sz w:val="24"/>
          <w:szCs w:val="24"/>
        </w:rPr>
        <w:t>u p’i’isil u kaambalil maak utia’al u beetik jump’éel meyaj</w:t>
      </w:r>
    </w:p>
    <w:p w14:paraId="1D5AD8AA" w14:textId="673F35B0" w:rsidR="00AB146D" w:rsidRDefault="00AB146D" w:rsidP="00A34AB9">
      <w:pPr>
        <w:numPr>
          <w:ilvl w:val="0"/>
          <w:numId w:val="36"/>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Archivos</w:t>
      </w:r>
    </w:p>
    <w:p w14:paraId="7EFB8E8E" w14:textId="3870D846" w:rsidR="00526FFC" w:rsidRPr="00526FFC" w:rsidRDefault="00526FFC" w:rsidP="00A34AB9">
      <w:pPr>
        <w:numPr>
          <w:ilvl w:val="0"/>
          <w:numId w:val="36"/>
        </w:numPr>
        <w:spacing w:after="0" w:line="240" w:lineRule="auto"/>
        <w:contextualSpacing/>
        <w:rPr>
          <w:rFonts w:asciiTheme="majorHAnsi" w:eastAsia="Calibri" w:hAnsiTheme="majorHAnsi" w:cs="Arial"/>
          <w:color w:val="C00000"/>
          <w:sz w:val="24"/>
          <w:szCs w:val="24"/>
        </w:rPr>
      </w:pPr>
      <w:r w:rsidRPr="00526FFC">
        <w:rPr>
          <w:rFonts w:asciiTheme="majorHAnsi" w:eastAsia="Calibri" w:hAnsiTheme="majorHAnsi" w:cs="Arial"/>
          <w:color w:val="C00000"/>
          <w:sz w:val="24"/>
          <w:szCs w:val="24"/>
        </w:rPr>
        <w:t>Ju’unilo’ob meyaj</w:t>
      </w:r>
    </w:p>
    <w:p w14:paraId="4136B186" w14:textId="5C25D1BD" w:rsidR="00AB146D" w:rsidRDefault="00AB146D" w:rsidP="00A34AB9">
      <w:pPr>
        <w:numPr>
          <w:ilvl w:val="0"/>
          <w:numId w:val="36"/>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Consejo consultivo</w:t>
      </w:r>
    </w:p>
    <w:p w14:paraId="31EC3779" w14:textId="322CB458" w:rsidR="00526FFC" w:rsidRPr="00A13D93" w:rsidRDefault="00A13D93" w:rsidP="00A34AB9">
      <w:pPr>
        <w:numPr>
          <w:ilvl w:val="0"/>
          <w:numId w:val="36"/>
        </w:numPr>
        <w:spacing w:after="0" w:line="240" w:lineRule="auto"/>
        <w:contextualSpacing/>
        <w:rPr>
          <w:rFonts w:asciiTheme="majorHAnsi" w:eastAsia="Calibri" w:hAnsiTheme="majorHAnsi" w:cs="Arial"/>
          <w:color w:val="C00000"/>
          <w:sz w:val="24"/>
          <w:szCs w:val="24"/>
        </w:rPr>
      </w:pPr>
      <w:r w:rsidRPr="00A13D93">
        <w:rPr>
          <w:rFonts w:asciiTheme="majorHAnsi" w:eastAsia="Calibri" w:hAnsiTheme="majorHAnsi" w:cs="Arial"/>
          <w:color w:val="C00000"/>
          <w:sz w:val="24"/>
          <w:szCs w:val="24"/>
        </w:rPr>
        <w:t>Múuch’kabil Consejo Consultivo</w:t>
      </w:r>
    </w:p>
    <w:p w14:paraId="6A452B42" w14:textId="780F67A9" w:rsidR="00AB146D" w:rsidRDefault="00AB146D" w:rsidP="00A34AB9">
      <w:pPr>
        <w:numPr>
          <w:ilvl w:val="0"/>
          <w:numId w:val="36"/>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Órgano de control interno</w:t>
      </w:r>
    </w:p>
    <w:p w14:paraId="0208BA7B" w14:textId="32619869" w:rsidR="00A13D93" w:rsidRPr="005175F9" w:rsidRDefault="00A13D93" w:rsidP="00A34AB9">
      <w:pPr>
        <w:numPr>
          <w:ilvl w:val="0"/>
          <w:numId w:val="36"/>
        </w:numPr>
        <w:spacing w:after="0" w:line="240" w:lineRule="auto"/>
        <w:contextualSpacing/>
        <w:rPr>
          <w:rFonts w:asciiTheme="majorHAnsi" w:eastAsia="Calibri" w:hAnsiTheme="majorHAnsi" w:cs="Arial"/>
          <w:color w:val="C00000"/>
          <w:sz w:val="24"/>
          <w:szCs w:val="24"/>
        </w:rPr>
      </w:pPr>
      <w:r w:rsidRPr="005175F9">
        <w:rPr>
          <w:rFonts w:asciiTheme="majorHAnsi" w:eastAsia="Calibri" w:hAnsiTheme="majorHAnsi" w:cs="Arial"/>
          <w:color w:val="C00000"/>
          <w:sz w:val="24"/>
          <w:szCs w:val="24"/>
        </w:rPr>
        <w:t xml:space="preserve">Múuch’kabil </w:t>
      </w:r>
      <w:r w:rsidR="005116A1" w:rsidRPr="005175F9">
        <w:rPr>
          <w:rFonts w:asciiTheme="majorHAnsi" w:eastAsia="Calibri" w:hAnsiTheme="majorHAnsi" w:cs="Arial"/>
          <w:color w:val="C00000"/>
          <w:sz w:val="24"/>
          <w:szCs w:val="24"/>
        </w:rPr>
        <w:t>órgano de Control Interno</w:t>
      </w:r>
    </w:p>
    <w:p w14:paraId="7A996B0C" w14:textId="14B55191" w:rsidR="00AB146D" w:rsidRDefault="00AB146D" w:rsidP="00A34AB9">
      <w:pPr>
        <w:numPr>
          <w:ilvl w:val="0"/>
          <w:numId w:val="36"/>
        </w:numPr>
        <w:spacing w:after="0" w:line="240" w:lineRule="auto"/>
        <w:contextualSpacing/>
        <w:rPr>
          <w:rFonts w:asciiTheme="majorHAnsi" w:eastAsia="Calibri" w:hAnsiTheme="majorHAnsi" w:cs="Arial"/>
          <w:sz w:val="24"/>
          <w:szCs w:val="24"/>
        </w:rPr>
      </w:pPr>
      <w:r w:rsidRPr="006C6C77">
        <w:rPr>
          <w:rFonts w:asciiTheme="majorHAnsi" w:eastAsia="Calibri" w:hAnsiTheme="majorHAnsi" w:cs="Arial"/>
          <w:sz w:val="24"/>
          <w:szCs w:val="24"/>
        </w:rPr>
        <w:t>Información de Interés Covid-19</w:t>
      </w:r>
    </w:p>
    <w:p w14:paraId="0B06D875" w14:textId="5E8FBFFA" w:rsidR="005175F9" w:rsidRPr="000A67BA" w:rsidRDefault="005175F9" w:rsidP="00A34AB9">
      <w:pPr>
        <w:numPr>
          <w:ilvl w:val="0"/>
          <w:numId w:val="36"/>
        </w:numPr>
        <w:spacing w:after="0" w:line="240" w:lineRule="auto"/>
        <w:contextualSpacing/>
        <w:rPr>
          <w:rFonts w:asciiTheme="majorHAnsi" w:eastAsia="Calibri" w:hAnsiTheme="majorHAnsi" w:cs="Arial"/>
          <w:color w:val="C00000"/>
          <w:sz w:val="24"/>
          <w:szCs w:val="24"/>
        </w:rPr>
      </w:pPr>
      <w:r w:rsidRPr="000A67BA">
        <w:rPr>
          <w:rFonts w:asciiTheme="majorHAnsi" w:eastAsia="Calibri" w:hAnsiTheme="majorHAnsi" w:cs="Arial"/>
          <w:color w:val="C00000"/>
          <w:sz w:val="24"/>
          <w:szCs w:val="24"/>
        </w:rPr>
        <w:t xml:space="preserve">Ba’axilo’ob k’a’anan u yojéelta’al tu yo’olal u k’oja’anil le COVID-19o’. </w:t>
      </w:r>
    </w:p>
    <w:p w14:paraId="6AACB706" w14:textId="77777777" w:rsidR="00AB146D" w:rsidRPr="006C6C77" w:rsidRDefault="00AB146D" w:rsidP="00A34AB9">
      <w:pPr>
        <w:spacing w:after="0" w:line="240" w:lineRule="auto"/>
        <w:rPr>
          <w:rFonts w:asciiTheme="majorHAnsi" w:hAnsiTheme="majorHAnsi" w:cs="Arial"/>
          <w:sz w:val="24"/>
          <w:szCs w:val="24"/>
        </w:rPr>
      </w:pPr>
    </w:p>
    <w:p w14:paraId="7EF65132" w14:textId="4274C457" w:rsidR="00AB146D" w:rsidRDefault="00AB146D" w:rsidP="00A34AB9">
      <w:pPr>
        <w:spacing w:after="0" w:line="240" w:lineRule="auto"/>
        <w:rPr>
          <w:rFonts w:asciiTheme="majorHAnsi" w:hAnsiTheme="majorHAnsi" w:cs="Arial"/>
          <w:sz w:val="24"/>
          <w:szCs w:val="24"/>
        </w:rPr>
      </w:pPr>
      <w:r w:rsidRPr="006C6C77">
        <w:rPr>
          <w:rFonts w:asciiTheme="majorHAnsi" w:hAnsiTheme="majorHAnsi" w:cs="Arial"/>
          <w:sz w:val="24"/>
          <w:szCs w:val="24"/>
        </w:rPr>
        <w:t>Se agregaron los módulos de las galerías:</w:t>
      </w:r>
    </w:p>
    <w:p w14:paraId="149D0397" w14:textId="1291928F" w:rsidR="002A18D4" w:rsidRPr="00F125C0" w:rsidRDefault="009719D0" w:rsidP="00A34AB9">
      <w:pPr>
        <w:spacing w:after="0" w:line="240" w:lineRule="auto"/>
        <w:rPr>
          <w:rFonts w:asciiTheme="majorHAnsi" w:hAnsiTheme="majorHAnsi" w:cs="Arial"/>
          <w:color w:val="C00000"/>
          <w:sz w:val="24"/>
          <w:szCs w:val="24"/>
        </w:rPr>
      </w:pPr>
      <w:r w:rsidRPr="00F125C0">
        <w:rPr>
          <w:rFonts w:asciiTheme="majorHAnsi" w:hAnsiTheme="majorHAnsi" w:cs="Arial"/>
          <w:color w:val="C00000"/>
          <w:sz w:val="24"/>
          <w:szCs w:val="24"/>
        </w:rPr>
        <w:t xml:space="preserve">Jts’a’ab uláak’ chíikulilo’ob </w:t>
      </w:r>
      <w:r w:rsidR="007C72B4">
        <w:rPr>
          <w:rFonts w:asciiTheme="majorHAnsi" w:hAnsiTheme="majorHAnsi" w:cs="Arial"/>
          <w:color w:val="C00000"/>
          <w:sz w:val="24"/>
          <w:szCs w:val="24"/>
        </w:rPr>
        <w:t xml:space="preserve">ti’ oochelo’ob </w:t>
      </w:r>
      <w:r w:rsidR="00F125C0" w:rsidRPr="00F125C0">
        <w:rPr>
          <w:rFonts w:asciiTheme="majorHAnsi" w:hAnsiTheme="majorHAnsi" w:cs="Arial"/>
          <w:color w:val="C00000"/>
          <w:sz w:val="24"/>
          <w:szCs w:val="24"/>
        </w:rPr>
        <w:t>je’el bix le je’elo’oba’:</w:t>
      </w:r>
    </w:p>
    <w:p w14:paraId="4A95DA35" w14:textId="0021E25D" w:rsidR="00AB146D" w:rsidRDefault="00AB146D" w:rsidP="00A34AB9">
      <w:pPr>
        <w:numPr>
          <w:ilvl w:val="0"/>
          <w:numId w:val="35"/>
        </w:numPr>
        <w:spacing w:after="0" w:line="240" w:lineRule="auto"/>
        <w:contextualSpacing/>
        <w:textAlignment w:val="baseline"/>
        <w:rPr>
          <w:rFonts w:asciiTheme="majorHAnsi" w:eastAsia="Calibri" w:hAnsiTheme="majorHAnsi" w:cs="Times New Roman"/>
          <w:sz w:val="24"/>
          <w:szCs w:val="24"/>
        </w:rPr>
      </w:pPr>
      <w:r w:rsidRPr="006C6C77">
        <w:rPr>
          <w:rFonts w:asciiTheme="majorHAnsi" w:eastAsia="Calibri" w:hAnsiTheme="majorHAnsi" w:cs="Times New Roman"/>
          <w:sz w:val="24"/>
          <w:szCs w:val="24"/>
        </w:rPr>
        <w:t>Galería C</w:t>
      </w:r>
      <w:hyperlink r:id="rId49" w:tgtFrame="_self" w:history="1">
        <w:r w:rsidRPr="006C6C77">
          <w:rPr>
            <w:rFonts w:asciiTheme="majorHAnsi" w:eastAsia="Calibri" w:hAnsiTheme="majorHAnsi" w:cs="Times New Roman"/>
            <w:sz w:val="24"/>
            <w:szCs w:val="24"/>
          </w:rPr>
          <w:t>oncurso de Cartel Universitario</w:t>
        </w:r>
      </w:hyperlink>
    </w:p>
    <w:p w14:paraId="2EF5A7D5" w14:textId="57276FAA" w:rsidR="00F125C0" w:rsidRPr="00955D3C" w:rsidRDefault="000419FB" w:rsidP="00A34AB9">
      <w:pPr>
        <w:numPr>
          <w:ilvl w:val="0"/>
          <w:numId w:val="35"/>
        </w:numPr>
        <w:spacing w:after="0" w:line="240" w:lineRule="auto"/>
        <w:contextualSpacing/>
        <w:textAlignment w:val="baseline"/>
        <w:rPr>
          <w:rFonts w:asciiTheme="majorHAnsi" w:eastAsia="Calibri" w:hAnsiTheme="majorHAnsi" w:cs="Times New Roman"/>
          <w:color w:val="C00000"/>
          <w:sz w:val="24"/>
          <w:szCs w:val="24"/>
        </w:rPr>
      </w:pPr>
      <w:r>
        <w:rPr>
          <w:rFonts w:asciiTheme="majorHAnsi" w:eastAsia="Calibri" w:hAnsiTheme="majorHAnsi" w:cs="Times New Roman"/>
          <w:color w:val="C00000"/>
          <w:sz w:val="24"/>
          <w:szCs w:val="24"/>
        </w:rPr>
        <w:t>U yoochel u P</w:t>
      </w:r>
      <w:r w:rsidR="007C72B4" w:rsidRPr="00955D3C">
        <w:rPr>
          <w:rFonts w:asciiTheme="majorHAnsi" w:eastAsia="Calibri" w:hAnsiTheme="majorHAnsi" w:cs="Times New Roman"/>
          <w:color w:val="C00000"/>
          <w:sz w:val="24"/>
          <w:szCs w:val="24"/>
        </w:rPr>
        <w:t xml:space="preserve">ayalt’anail </w:t>
      </w:r>
      <w:r w:rsidR="003E4945" w:rsidRPr="00955D3C">
        <w:rPr>
          <w:rFonts w:asciiTheme="majorHAnsi" w:eastAsia="Calibri" w:hAnsiTheme="majorHAnsi" w:cs="Times New Roman"/>
          <w:color w:val="C00000"/>
          <w:sz w:val="24"/>
          <w:szCs w:val="24"/>
        </w:rPr>
        <w:t>Cartel Universitario</w:t>
      </w:r>
    </w:p>
    <w:p w14:paraId="71E10495" w14:textId="1E009748" w:rsidR="00AB146D" w:rsidRDefault="00D82A8E" w:rsidP="00A34AB9">
      <w:pPr>
        <w:numPr>
          <w:ilvl w:val="0"/>
          <w:numId w:val="35"/>
        </w:numPr>
        <w:spacing w:after="0" w:line="240" w:lineRule="auto"/>
        <w:contextualSpacing/>
        <w:textAlignment w:val="baseline"/>
        <w:rPr>
          <w:rFonts w:asciiTheme="majorHAnsi" w:eastAsia="Calibri" w:hAnsiTheme="majorHAnsi" w:cs="Times New Roman"/>
          <w:sz w:val="24"/>
          <w:szCs w:val="24"/>
        </w:rPr>
      </w:pPr>
      <w:hyperlink r:id="rId50" w:tgtFrame="_self" w:history="1">
        <w:r w:rsidR="00AB146D" w:rsidRPr="006C6C77">
          <w:rPr>
            <w:rFonts w:asciiTheme="majorHAnsi" w:eastAsia="Calibri" w:hAnsiTheme="majorHAnsi" w:cs="Times New Roman"/>
            <w:sz w:val="24"/>
            <w:szCs w:val="24"/>
          </w:rPr>
          <w:t>Galería Concurso de Tiras de Cómic</w:t>
        </w:r>
      </w:hyperlink>
    </w:p>
    <w:p w14:paraId="17B85DBB" w14:textId="59A530E2" w:rsidR="00955D3C" w:rsidRPr="000419FB" w:rsidRDefault="000419FB" w:rsidP="00A34AB9">
      <w:pPr>
        <w:numPr>
          <w:ilvl w:val="0"/>
          <w:numId w:val="35"/>
        </w:numPr>
        <w:spacing w:after="0" w:line="240" w:lineRule="auto"/>
        <w:contextualSpacing/>
        <w:textAlignment w:val="baseline"/>
        <w:rPr>
          <w:rFonts w:asciiTheme="majorHAnsi" w:eastAsia="Calibri" w:hAnsiTheme="majorHAnsi" w:cs="Times New Roman"/>
          <w:color w:val="C00000"/>
          <w:sz w:val="24"/>
          <w:szCs w:val="24"/>
        </w:rPr>
      </w:pPr>
      <w:r w:rsidRPr="000419FB">
        <w:rPr>
          <w:rFonts w:asciiTheme="majorHAnsi" w:eastAsia="Calibri" w:hAnsiTheme="majorHAnsi" w:cs="Times New Roman"/>
          <w:color w:val="C00000"/>
          <w:sz w:val="24"/>
          <w:szCs w:val="24"/>
        </w:rPr>
        <w:t>U yoochel u Payalt’aanil Tiras de Cómic</w:t>
      </w:r>
    </w:p>
    <w:p w14:paraId="6079C675" w14:textId="603D9517" w:rsidR="00AB146D" w:rsidRDefault="00D82A8E" w:rsidP="00A34AB9">
      <w:pPr>
        <w:numPr>
          <w:ilvl w:val="0"/>
          <w:numId w:val="35"/>
        </w:numPr>
        <w:spacing w:after="0" w:line="240" w:lineRule="auto"/>
        <w:contextualSpacing/>
        <w:textAlignment w:val="baseline"/>
        <w:rPr>
          <w:rFonts w:asciiTheme="majorHAnsi" w:eastAsia="Calibri" w:hAnsiTheme="majorHAnsi" w:cs="Times New Roman"/>
          <w:sz w:val="24"/>
          <w:szCs w:val="24"/>
        </w:rPr>
      </w:pPr>
      <w:hyperlink r:id="rId51" w:tgtFrame="_self" w:history="1">
        <w:r w:rsidR="00AB146D" w:rsidRPr="006C6C77">
          <w:rPr>
            <w:rFonts w:asciiTheme="majorHAnsi" w:eastAsia="Calibri" w:hAnsiTheme="majorHAnsi" w:cs="Times New Roman"/>
            <w:sz w:val="24"/>
            <w:szCs w:val="24"/>
          </w:rPr>
          <w:t>Galería Arte en Claro</w:t>
        </w:r>
      </w:hyperlink>
    </w:p>
    <w:p w14:paraId="358D8C97" w14:textId="6314F860" w:rsidR="0004230A" w:rsidRPr="0004230A" w:rsidRDefault="0004230A" w:rsidP="00A34AB9">
      <w:pPr>
        <w:numPr>
          <w:ilvl w:val="0"/>
          <w:numId w:val="35"/>
        </w:numPr>
        <w:spacing w:after="0" w:line="240" w:lineRule="auto"/>
        <w:contextualSpacing/>
        <w:textAlignment w:val="baseline"/>
        <w:rPr>
          <w:rFonts w:asciiTheme="majorHAnsi" w:eastAsia="Calibri" w:hAnsiTheme="majorHAnsi" w:cs="Times New Roman"/>
          <w:color w:val="C00000"/>
          <w:sz w:val="24"/>
          <w:szCs w:val="24"/>
        </w:rPr>
      </w:pPr>
      <w:r w:rsidRPr="0004230A">
        <w:rPr>
          <w:rFonts w:asciiTheme="majorHAnsi" w:eastAsia="Calibri" w:hAnsiTheme="majorHAnsi" w:cs="Times New Roman"/>
          <w:color w:val="C00000"/>
          <w:sz w:val="24"/>
          <w:szCs w:val="24"/>
        </w:rPr>
        <w:t>U yoochel</w:t>
      </w:r>
      <w:r>
        <w:rPr>
          <w:rFonts w:asciiTheme="majorHAnsi" w:eastAsia="Calibri" w:hAnsiTheme="majorHAnsi" w:cs="Times New Roman"/>
          <w:color w:val="C00000"/>
          <w:sz w:val="24"/>
          <w:szCs w:val="24"/>
        </w:rPr>
        <w:t xml:space="preserve"> </w:t>
      </w:r>
      <w:r w:rsidR="00565A75">
        <w:rPr>
          <w:rFonts w:asciiTheme="majorHAnsi" w:eastAsia="Calibri" w:hAnsiTheme="majorHAnsi" w:cs="Times New Roman"/>
          <w:color w:val="C00000"/>
          <w:sz w:val="24"/>
          <w:szCs w:val="24"/>
        </w:rPr>
        <w:t>ku k’abatik Arte en Claro</w:t>
      </w:r>
    </w:p>
    <w:p w14:paraId="65628071" w14:textId="3ABF59EF" w:rsidR="00AB146D" w:rsidRDefault="00AB146D" w:rsidP="00A34AB9">
      <w:pPr>
        <w:spacing w:after="0" w:line="240" w:lineRule="auto"/>
      </w:pPr>
    </w:p>
    <w:p w14:paraId="64EEBC1F" w14:textId="77777777" w:rsidR="00AB146D" w:rsidRPr="00AB146D" w:rsidRDefault="00AB146D"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96" w:name="_Toc65838469"/>
      <w:r w:rsidRPr="00AB146D">
        <w:rPr>
          <w:rFonts w:asciiTheme="majorHAnsi" w:eastAsia="MS Gothic" w:hAnsiTheme="majorHAnsi" w:cs="Times New Roman"/>
          <w:b/>
          <w:bCs/>
          <w:color w:val="002060"/>
          <w:spacing w:val="-20"/>
          <w:sz w:val="36"/>
          <w:lang w:bidi="en-US"/>
        </w:rPr>
        <w:t>PROMOVER LA CULTURA DE LA TRANSPARENCIA Y LA PROTECIÓN DE DATOS PERSONALES EN EL SISTEMA EDUCATIVO.</w:t>
      </w:r>
      <w:bookmarkEnd w:id="96"/>
    </w:p>
    <w:p w14:paraId="35B3EE65" w14:textId="615DD260" w:rsidR="00AB146D" w:rsidRPr="00F503AD" w:rsidRDefault="00B328E7" w:rsidP="00A34AB9">
      <w:pPr>
        <w:spacing w:after="0" w:line="240" w:lineRule="auto"/>
        <w:contextualSpacing/>
        <w:jc w:val="both"/>
        <w:rPr>
          <w:rFonts w:asciiTheme="majorHAnsi" w:eastAsia="MS Gothic" w:hAnsiTheme="majorHAnsi" w:cs="Times New Roman"/>
          <w:b/>
          <w:color w:val="C00000"/>
          <w:spacing w:val="5"/>
          <w:kern w:val="28"/>
          <w:sz w:val="32"/>
          <w:szCs w:val="32"/>
          <w:lang w:bidi="en-US"/>
        </w:rPr>
      </w:pPr>
      <w:r w:rsidRPr="00F503AD">
        <w:rPr>
          <w:rFonts w:asciiTheme="majorHAnsi" w:eastAsia="MS Gothic" w:hAnsiTheme="majorHAnsi" w:cs="Times New Roman"/>
          <w:b/>
          <w:color w:val="C00000"/>
          <w:spacing w:val="5"/>
          <w:kern w:val="28"/>
          <w:sz w:val="32"/>
          <w:szCs w:val="32"/>
          <w:lang w:bidi="en-US"/>
        </w:rPr>
        <w:t xml:space="preserve">K’A’AYTAJIL ICHIL NAJIL XOOKO’OB BA’AXTEN MA’ALOB KA </w:t>
      </w:r>
      <w:r w:rsidR="00386A18">
        <w:rPr>
          <w:rFonts w:asciiTheme="majorHAnsi" w:eastAsia="MS Gothic" w:hAnsiTheme="majorHAnsi" w:cs="Times New Roman"/>
          <w:b/>
          <w:color w:val="C00000"/>
          <w:spacing w:val="5"/>
          <w:kern w:val="28"/>
          <w:sz w:val="32"/>
          <w:szCs w:val="32"/>
          <w:lang w:bidi="en-US"/>
        </w:rPr>
        <w:t>OJÉELTA’AK BA’</w:t>
      </w:r>
      <w:r w:rsidR="00473E50">
        <w:rPr>
          <w:rFonts w:asciiTheme="majorHAnsi" w:eastAsia="MS Gothic" w:hAnsiTheme="majorHAnsi" w:cs="Times New Roman"/>
          <w:b/>
          <w:color w:val="C00000"/>
          <w:spacing w:val="5"/>
          <w:kern w:val="28"/>
          <w:sz w:val="32"/>
          <w:szCs w:val="32"/>
          <w:lang w:bidi="en-US"/>
        </w:rPr>
        <w:t>AX YAAN</w:t>
      </w:r>
      <w:r w:rsidRPr="00F503AD">
        <w:rPr>
          <w:rFonts w:asciiTheme="majorHAnsi" w:eastAsia="MS Gothic" w:hAnsiTheme="majorHAnsi" w:cs="Times New Roman"/>
          <w:b/>
          <w:color w:val="C00000"/>
          <w:spacing w:val="5"/>
          <w:kern w:val="28"/>
          <w:sz w:val="32"/>
          <w:szCs w:val="32"/>
          <w:lang w:bidi="en-US"/>
        </w:rPr>
        <w:t xml:space="preserve"> U YIL YÉE</w:t>
      </w:r>
      <w:r w:rsidR="00B44FAB">
        <w:rPr>
          <w:rFonts w:asciiTheme="majorHAnsi" w:eastAsia="MS Gothic" w:hAnsiTheme="majorHAnsi" w:cs="Times New Roman"/>
          <w:b/>
          <w:color w:val="C00000"/>
          <w:spacing w:val="5"/>
          <w:kern w:val="28"/>
          <w:sz w:val="32"/>
          <w:szCs w:val="32"/>
          <w:lang w:bidi="en-US"/>
        </w:rPr>
        <w:t>TEL SÁASKUNAJ MEYAJ YÉETEL U KAN</w:t>
      </w:r>
      <w:r w:rsidRPr="00F503AD">
        <w:rPr>
          <w:rFonts w:asciiTheme="majorHAnsi" w:eastAsia="MS Gothic" w:hAnsiTheme="majorHAnsi" w:cs="Times New Roman"/>
          <w:b/>
          <w:color w:val="C00000"/>
          <w:spacing w:val="5"/>
          <w:kern w:val="28"/>
          <w:sz w:val="32"/>
          <w:szCs w:val="32"/>
          <w:lang w:bidi="en-US"/>
        </w:rPr>
        <w:t xml:space="preserve">ÁANTA’AL BA’AXO’OB YAAN U YIL YÉETEL MÁAKO’OB </w:t>
      </w:r>
    </w:p>
    <w:p w14:paraId="52CD5934" w14:textId="3CA58CD2" w:rsidR="00AB146D" w:rsidRDefault="00AB146D" w:rsidP="00E947C8">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97" w:name="_Toc65838470"/>
      <w:r w:rsidRPr="00AB146D">
        <w:rPr>
          <w:rFonts w:asciiTheme="majorHAnsi" w:eastAsia="MS Gothic" w:hAnsiTheme="majorHAnsi" w:cs="Times New Roman"/>
          <w:b/>
          <w:bCs/>
          <w:color w:val="002060"/>
          <w:sz w:val="32"/>
          <w:szCs w:val="26"/>
          <w:lang w:eastAsia="es-MX" w:bidi="en-US"/>
        </w:rPr>
        <w:lastRenderedPageBreak/>
        <w:t>PROMOVER LA CULTURA DE LA TRANSPARENCIA EN EL SISTEMA EDUCATIVO.</w:t>
      </w:r>
      <w:bookmarkEnd w:id="97"/>
    </w:p>
    <w:p w14:paraId="36182B0F" w14:textId="412B987D" w:rsidR="00473E50" w:rsidRPr="00584C82" w:rsidRDefault="00473E50" w:rsidP="00E947C8">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584C82">
        <w:rPr>
          <w:rFonts w:asciiTheme="majorHAnsi" w:eastAsia="MS Gothic" w:hAnsiTheme="majorHAnsi" w:cs="Times New Roman"/>
          <w:b/>
          <w:bCs/>
          <w:color w:val="C00000"/>
          <w:sz w:val="32"/>
          <w:szCs w:val="26"/>
          <w:lang w:eastAsia="es-MX" w:bidi="en-US"/>
        </w:rPr>
        <w:t xml:space="preserve">K’A’AYTAJIL ICHIL NAJIL XOOKO’OB BA’AXTEN MA’ALOB KA OJÉELTA’AK BA’AX YAAN U YIL YÉETEL SÁASKUNAJ MEYAJ. </w:t>
      </w:r>
    </w:p>
    <w:p w14:paraId="2AE408CB" w14:textId="03C844D3" w:rsidR="00AB146D" w:rsidRDefault="00AB146D"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98" w:name="_Toc65838471"/>
      <w:r w:rsidRPr="00AB146D">
        <w:rPr>
          <w:rFonts w:asciiTheme="majorHAnsi" w:eastAsia="MS Gothic" w:hAnsiTheme="majorHAnsi" w:cs="Times New Roman"/>
          <w:b/>
          <w:bCs/>
          <w:color w:val="002060"/>
          <w:sz w:val="32"/>
          <w:szCs w:val="26"/>
          <w:lang w:eastAsia="es-MX" w:bidi="en-US"/>
        </w:rPr>
        <w:t>Educación superior</w:t>
      </w:r>
      <w:bookmarkEnd w:id="98"/>
    </w:p>
    <w:p w14:paraId="5979AFDB" w14:textId="37CBD2C4" w:rsidR="00584C82" w:rsidRPr="005B4A3B" w:rsidRDefault="0095593F"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8662F6">
        <w:rPr>
          <w:rFonts w:asciiTheme="majorHAnsi" w:eastAsia="MS Gothic" w:hAnsiTheme="majorHAnsi" w:cs="Times New Roman"/>
          <w:b/>
          <w:bCs/>
          <w:color w:val="C00000"/>
          <w:sz w:val="32"/>
          <w:szCs w:val="26"/>
          <w:lang w:eastAsia="es-MX" w:bidi="en-US"/>
        </w:rPr>
        <w:t xml:space="preserve">Ka’anal kaambesajil </w:t>
      </w:r>
    </w:p>
    <w:p w14:paraId="0932129D" w14:textId="6DDC3115" w:rsidR="00AB146D" w:rsidRDefault="00AB146D"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99" w:name="_Toc65838472"/>
      <w:r w:rsidRPr="00AB146D">
        <w:rPr>
          <w:rFonts w:asciiTheme="majorHAnsi" w:eastAsia="MS Gothic" w:hAnsiTheme="majorHAnsi" w:cs="Times New Roman"/>
          <w:b/>
          <w:bCs/>
          <w:color w:val="002060"/>
          <w:sz w:val="32"/>
          <w:szCs w:val="26"/>
          <w:lang w:eastAsia="es-MX" w:bidi="en-US"/>
        </w:rPr>
        <w:t>7º Concurso de Cartel Universitario</w:t>
      </w:r>
      <w:bookmarkEnd w:id="99"/>
    </w:p>
    <w:p w14:paraId="3353DDDA" w14:textId="0DDBCC5F" w:rsidR="00DE5D1A" w:rsidRPr="001666F2" w:rsidRDefault="00835BC0"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1666F2">
        <w:rPr>
          <w:rFonts w:asciiTheme="majorHAnsi" w:eastAsia="MS Gothic" w:hAnsiTheme="majorHAnsi" w:cs="Times New Roman"/>
          <w:b/>
          <w:bCs/>
          <w:color w:val="C00000"/>
          <w:sz w:val="32"/>
          <w:szCs w:val="26"/>
          <w:lang w:eastAsia="es-MX" w:bidi="en-US"/>
        </w:rPr>
        <w:t xml:space="preserve">U wukp’éelel katlaamil </w:t>
      </w:r>
      <w:r w:rsidR="001666F2">
        <w:rPr>
          <w:rFonts w:asciiTheme="majorHAnsi" w:eastAsia="MS Gothic" w:hAnsiTheme="majorHAnsi" w:cs="Times New Roman"/>
          <w:b/>
          <w:bCs/>
          <w:color w:val="C00000"/>
          <w:sz w:val="32"/>
          <w:szCs w:val="26"/>
          <w:lang w:eastAsia="es-MX" w:bidi="en-US"/>
        </w:rPr>
        <w:t>boon ichil u xooknáalilo’ob ka’anal xook</w:t>
      </w:r>
    </w:p>
    <w:p w14:paraId="6100D3B8" w14:textId="77777777" w:rsidR="00AB146D" w:rsidRPr="00AB146D" w:rsidRDefault="00AB146D" w:rsidP="00A34AB9">
      <w:pPr>
        <w:spacing w:after="0" w:line="240" w:lineRule="auto"/>
        <w:jc w:val="both"/>
        <w:rPr>
          <w:rFonts w:asciiTheme="majorHAnsi" w:hAnsiTheme="majorHAnsi" w:cstheme="majorHAnsi"/>
          <w:sz w:val="24"/>
          <w:szCs w:val="24"/>
        </w:rPr>
      </w:pPr>
      <w:r w:rsidRPr="00AB146D">
        <w:rPr>
          <w:rFonts w:asciiTheme="majorHAnsi" w:hAnsiTheme="majorHAnsi" w:cstheme="majorHAnsi"/>
          <w:noProof/>
          <w:sz w:val="24"/>
          <w:szCs w:val="24"/>
          <w:lang w:eastAsia="es-MX"/>
        </w:rPr>
        <w:drawing>
          <wp:anchor distT="0" distB="0" distL="114300" distR="114300" simplePos="0" relativeHeight="251680768" behindDoc="0" locked="0" layoutInCell="1" allowOverlap="1" wp14:anchorId="74D56600" wp14:editId="39B6FA6C">
            <wp:simplePos x="0" y="0"/>
            <wp:positionH relativeFrom="column">
              <wp:posOffset>17145</wp:posOffset>
            </wp:positionH>
            <wp:positionV relativeFrom="paragraph">
              <wp:posOffset>40640</wp:posOffset>
            </wp:positionV>
            <wp:extent cx="2948940" cy="2212975"/>
            <wp:effectExtent l="0" t="0" r="381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8940"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46D">
        <w:rPr>
          <w:rFonts w:asciiTheme="majorHAnsi" w:hAnsiTheme="majorHAnsi" w:cstheme="majorHAnsi"/>
          <w:sz w:val="24"/>
          <w:szCs w:val="24"/>
        </w:rPr>
        <w:t>El 27 de febrero, en sesión pública del Pleno del Inaip Yucatán, se aprobaron las bases del 7° Concurso de Cartel Universitario con el tema “Yo protejo mis datos personales”.</w:t>
      </w:r>
    </w:p>
    <w:p w14:paraId="77C72D01" w14:textId="551D188D" w:rsidR="00AB146D" w:rsidRPr="00175FAB" w:rsidRDefault="00BA540C" w:rsidP="00A34AB9">
      <w:pPr>
        <w:spacing w:after="0" w:line="240" w:lineRule="auto"/>
        <w:jc w:val="both"/>
        <w:rPr>
          <w:rFonts w:asciiTheme="majorHAnsi" w:hAnsiTheme="majorHAnsi" w:cstheme="majorHAnsi"/>
          <w:color w:val="C00000"/>
          <w:sz w:val="24"/>
          <w:szCs w:val="24"/>
        </w:rPr>
      </w:pPr>
      <w:r w:rsidRPr="00175FAB">
        <w:rPr>
          <w:rFonts w:asciiTheme="majorHAnsi" w:hAnsiTheme="majorHAnsi" w:cstheme="majorHAnsi"/>
          <w:color w:val="C00000"/>
          <w:sz w:val="24"/>
          <w:szCs w:val="24"/>
        </w:rPr>
        <w:t xml:space="preserve">Tu k’iinil 27 ti’ febrero, ichil u much’táambalil </w:t>
      </w:r>
      <w:r w:rsidR="008D5B7B">
        <w:rPr>
          <w:rFonts w:asciiTheme="majorHAnsi" w:hAnsiTheme="majorHAnsi" w:cstheme="majorHAnsi"/>
          <w:color w:val="C00000"/>
          <w:sz w:val="24"/>
          <w:szCs w:val="24"/>
        </w:rPr>
        <w:t xml:space="preserve">u Plenoil Inaip Yucatane’, éejenta’ab ba’axo’ob kun </w:t>
      </w:r>
      <w:r w:rsidR="000112EB">
        <w:rPr>
          <w:rFonts w:asciiTheme="majorHAnsi" w:hAnsiTheme="majorHAnsi" w:cstheme="majorHAnsi"/>
          <w:color w:val="C00000"/>
          <w:sz w:val="24"/>
          <w:szCs w:val="24"/>
        </w:rPr>
        <w:t xml:space="preserve">ts’aatantbil utia’al u beeta’al u </w:t>
      </w:r>
      <w:r w:rsidR="000112EB" w:rsidRPr="000112EB">
        <w:rPr>
          <w:rFonts w:asciiTheme="majorHAnsi" w:hAnsiTheme="majorHAnsi" w:cstheme="majorHAnsi"/>
          <w:bCs/>
          <w:color w:val="C00000"/>
          <w:sz w:val="24"/>
          <w:szCs w:val="24"/>
        </w:rPr>
        <w:t>wukp’éelel katlaamil boon ichil u xooknáalilo’ob ka’anal xook</w:t>
      </w:r>
      <w:r w:rsidR="000112EB">
        <w:rPr>
          <w:rFonts w:asciiTheme="majorHAnsi" w:hAnsiTheme="majorHAnsi" w:cstheme="majorHAnsi"/>
          <w:bCs/>
          <w:color w:val="C00000"/>
          <w:sz w:val="24"/>
          <w:szCs w:val="24"/>
        </w:rPr>
        <w:t xml:space="preserve">, tu k’abataj “Yo protejo mis datos personales”. </w:t>
      </w:r>
    </w:p>
    <w:p w14:paraId="2F168689" w14:textId="77777777" w:rsidR="00AB146D" w:rsidRPr="00AB146D" w:rsidRDefault="00AB146D" w:rsidP="00A34AB9">
      <w:pPr>
        <w:spacing w:after="0" w:line="240" w:lineRule="auto"/>
        <w:jc w:val="both"/>
        <w:rPr>
          <w:rFonts w:asciiTheme="majorHAnsi" w:hAnsiTheme="majorHAnsi" w:cstheme="majorHAnsi"/>
          <w:sz w:val="24"/>
          <w:szCs w:val="24"/>
        </w:rPr>
      </w:pPr>
      <w:r w:rsidRPr="00AB146D">
        <w:rPr>
          <w:rFonts w:asciiTheme="majorHAnsi" w:hAnsiTheme="majorHAnsi" w:cstheme="majorHAnsi"/>
          <w:sz w:val="24"/>
          <w:szCs w:val="24"/>
        </w:rPr>
        <w:t>Previo a la aprobación de la convocatoria, se definieron las bases de dicho concurso y se desarrolló la imagen del mismo.</w:t>
      </w:r>
    </w:p>
    <w:p w14:paraId="0E340353" w14:textId="11000C59" w:rsidR="00AB146D" w:rsidRPr="00396BD8" w:rsidRDefault="00ED1C05" w:rsidP="00A34AB9">
      <w:pPr>
        <w:spacing w:after="0" w:line="240" w:lineRule="auto"/>
        <w:jc w:val="both"/>
        <w:rPr>
          <w:rFonts w:asciiTheme="majorHAnsi" w:hAnsiTheme="majorHAnsi" w:cstheme="majorHAnsi"/>
          <w:color w:val="C00000"/>
          <w:sz w:val="24"/>
          <w:szCs w:val="24"/>
        </w:rPr>
      </w:pPr>
      <w:r w:rsidRPr="00396BD8">
        <w:rPr>
          <w:rFonts w:asciiTheme="majorHAnsi" w:hAnsiTheme="majorHAnsi" w:cstheme="majorHAnsi"/>
          <w:color w:val="C00000"/>
          <w:sz w:val="24"/>
          <w:szCs w:val="24"/>
        </w:rPr>
        <w:t xml:space="preserve">Ka’alikil ma’ éejenta’ak le payalt’aanilo’, pa’ajolta’ab </w:t>
      </w:r>
      <w:r w:rsidR="001A6915" w:rsidRPr="00396BD8">
        <w:rPr>
          <w:rFonts w:asciiTheme="majorHAnsi" w:hAnsiTheme="majorHAnsi" w:cstheme="majorHAnsi"/>
          <w:color w:val="C00000"/>
          <w:sz w:val="24"/>
          <w:szCs w:val="24"/>
        </w:rPr>
        <w:t xml:space="preserve">ba’axo’ob kun ts’aatantbil yéetel beeta’ab u yoochel le meyajilo’. </w:t>
      </w:r>
    </w:p>
    <w:p w14:paraId="7C703A8D" w14:textId="77777777" w:rsidR="00AB146D" w:rsidRPr="00AB146D" w:rsidRDefault="00AB146D" w:rsidP="00A34AB9">
      <w:pPr>
        <w:spacing w:after="0" w:line="240" w:lineRule="auto"/>
        <w:contextualSpacing/>
        <w:jc w:val="both"/>
        <w:rPr>
          <w:rFonts w:asciiTheme="majorHAnsi" w:hAnsiTheme="majorHAnsi" w:cstheme="majorHAnsi"/>
          <w:sz w:val="24"/>
          <w:szCs w:val="24"/>
        </w:rPr>
      </w:pPr>
      <w:r w:rsidRPr="00AB146D">
        <w:rPr>
          <w:rFonts w:asciiTheme="majorHAnsi" w:hAnsiTheme="majorHAnsi" w:cstheme="majorHAnsi"/>
          <w:bCs/>
          <w:sz w:val="24"/>
          <w:szCs w:val="24"/>
        </w:rPr>
        <w:t>E</w:t>
      </w:r>
      <w:r w:rsidRPr="00AB146D">
        <w:rPr>
          <w:rFonts w:asciiTheme="majorHAnsi" w:hAnsiTheme="majorHAnsi" w:cstheme="majorHAnsi"/>
          <w:sz w:val="24"/>
          <w:szCs w:val="24"/>
        </w:rPr>
        <w:t>n seguimiento a la promoción de este concurso y acorde a las indicaciones emitidas por las autoridades sanitarias ante la contingencia por el COVID-19, la promoción presencial en instituciones educativas quedó temporalmente suspendida.</w:t>
      </w:r>
    </w:p>
    <w:p w14:paraId="78832449" w14:textId="64346E17" w:rsidR="00AB146D" w:rsidRPr="008A0325" w:rsidRDefault="00714771" w:rsidP="00A34AB9">
      <w:pPr>
        <w:spacing w:after="0" w:line="240" w:lineRule="auto"/>
        <w:contextualSpacing/>
        <w:jc w:val="both"/>
        <w:rPr>
          <w:rFonts w:asciiTheme="majorHAnsi" w:hAnsiTheme="majorHAnsi" w:cstheme="majorHAnsi"/>
          <w:color w:val="C00000"/>
          <w:sz w:val="24"/>
          <w:szCs w:val="24"/>
        </w:rPr>
      </w:pPr>
      <w:r w:rsidRPr="008A0325">
        <w:rPr>
          <w:rFonts w:asciiTheme="majorHAnsi" w:hAnsiTheme="majorHAnsi" w:cstheme="majorHAnsi"/>
          <w:color w:val="C00000"/>
          <w:sz w:val="24"/>
          <w:szCs w:val="24"/>
        </w:rPr>
        <w:t>Ka’alikil u ts’a’abal k’ajóoltbil le ketaamila’</w:t>
      </w:r>
      <w:r w:rsidR="008A0325">
        <w:rPr>
          <w:rFonts w:asciiTheme="majorHAnsi" w:hAnsiTheme="majorHAnsi" w:cstheme="majorHAnsi"/>
          <w:color w:val="C00000"/>
          <w:sz w:val="24"/>
          <w:szCs w:val="24"/>
        </w:rPr>
        <w:t xml:space="preserve"> yéetel tumen éejenta’ab ba’ax tu ya’alajo’ob le jala’acho’ob tu yo’olal u k’oja’anil le COVID-19o’</w:t>
      </w:r>
      <w:r w:rsidR="00C82FB3">
        <w:rPr>
          <w:rFonts w:asciiTheme="majorHAnsi" w:hAnsiTheme="majorHAnsi" w:cstheme="majorHAnsi"/>
          <w:color w:val="C00000"/>
          <w:sz w:val="24"/>
          <w:szCs w:val="24"/>
        </w:rPr>
        <w:t>, xu’ul u xíimbalta’al naajil xooko’ob utia’al u beeta’al u</w:t>
      </w:r>
      <w:r w:rsidR="008A0325">
        <w:rPr>
          <w:rFonts w:asciiTheme="majorHAnsi" w:hAnsiTheme="majorHAnsi" w:cstheme="majorHAnsi"/>
          <w:color w:val="C00000"/>
          <w:sz w:val="24"/>
          <w:szCs w:val="24"/>
        </w:rPr>
        <w:t xml:space="preserve"> k’a’aytajil le ketlaamila’</w:t>
      </w:r>
      <w:r w:rsidR="00C82FB3">
        <w:rPr>
          <w:rFonts w:asciiTheme="majorHAnsi" w:hAnsiTheme="majorHAnsi" w:cstheme="majorHAnsi"/>
          <w:color w:val="C00000"/>
          <w:sz w:val="24"/>
          <w:szCs w:val="24"/>
        </w:rPr>
        <w:t xml:space="preserve">. </w:t>
      </w:r>
    </w:p>
    <w:p w14:paraId="5A140878" w14:textId="73FC2C94" w:rsidR="00AB146D" w:rsidRDefault="00AB146D" w:rsidP="00A34AB9">
      <w:pPr>
        <w:tabs>
          <w:tab w:val="left" w:pos="284"/>
          <w:tab w:val="left" w:pos="3969"/>
          <w:tab w:val="left" w:pos="4395"/>
        </w:tabs>
        <w:spacing w:after="0" w:line="240" w:lineRule="auto"/>
        <w:jc w:val="both"/>
        <w:rPr>
          <w:rFonts w:asciiTheme="majorHAnsi" w:hAnsiTheme="majorHAnsi" w:cstheme="majorHAnsi"/>
          <w:sz w:val="24"/>
          <w:szCs w:val="24"/>
        </w:rPr>
      </w:pPr>
      <w:r w:rsidRPr="00AB146D">
        <w:rPr>
          <w:rFonts w:asciiTheme="majorHAnsi" w:hAnsiTheme="majorHAnsi" w:cstheme="majorHAnsi"/>
          <w:sz w:val="24"/>
          <w:szCs w:val="24"/>
        </w:rPr>
        <w:t xml:space="preserve">Sin embargo, se trabajó en nuevas y diversas propuestas de promoción enfocadas al entorno digital. </w:t>
      </w:r>
    </w:p>
    <w:p w14:paraId="2C472DCA" w14:textId="1120944C" w:rsidR="007204AC" w:rsidRPr="0053079F" w:rsidRDefault="0031354B" w:rsidP="00A34AB9">
      <w:pPr>
        <w:tabs>
          <w:tab w:val="left" w:pos="284"/>
          <w:tab w:val="left" w:pos="3969"/>
          <w:tab w:val="left" w:pos="4395"/>
        </w:tabs>
        <w:spacing w:after="0" w:line="240" w:lineRule="auto"/>
        <w:jc w:val="both"/>
        <w:rPr>
          <w:rFonts w:asciiTheme="majorHAnsi" w:hAnsiTheme="majorHAnsi" w:cstheme="majorHAnsi"/>
          <w:color w:val="C00000"/>
          <w:sz w:val="24"/>
          <w:szCs w:val="24"/>
        </w:rPr>
      </w:pPr>
      <w:r w:rsidRPr="0053079F">
        <w:rPr>
          <w:rFonts w:asciiTheme="majorHAnsi" w:hAnsiTheme="majorHAnsi" w:cstheme="majorHAnsi"/>
          <w:color w:val="C00000"/>
          <w:sz w:val="24"/>
          <w:szCs w:val="24"/>
        </w:rPr>
        <w:t>Ba’ale’</w:t>
      </w:r>
      <w:r w:rsidR="00C62B8C">
        <w:rPr>
          <w:rFonts w:asciiTheme="majorHAnsi" w:hAnsiTheme="majorHAnsi" w:cstheme="majorHAnsi"/>
          <w:color w:val="C00000"/>
          <w:sz w:val="24"/>
          <w:szCs w:val="24"/>
        </w:rPr>
        <w:t xml:space="preserve">, </w:t>
      </w:r>
      <w:r w:rsidR="00A02CAF">
        <w:rPr>
          <w:rFonts w:asciiTheme="majorHAnsi" w:hAnsiTheme="majorHAnsi" w:cstheme="majorHAnsi"/>
          <w:color w:val="C00000"/>
          <w:sz w:val="24"/>
          <w:szCs w:val="24"/>
        </w:rPr>
        <w:t xml:space="preserve">pa’ajolta’ab túumben yéetel jejeláasil meyajilo’ob utia’al u k’a’ayta’al ichil u chíikililo’ob internet. </w:t>
      </w:r>
    </w:p>
    <w:p w14:paraId="0CA4EB0F" w14:textId="77777777" w:rsidR="00AB146D" w:rsidRPr="006C6C77" w:rsidRDefault="00AB146D" w:rsidP="00A34AB9">
      <w:pPr>
        <w:pStyle w:val="Ttulo13"/>
        <w:spacing w:line="240" w:lineRule="auto"/>
        <w:rPr>
          <w:lang w:val="es-MX"/>
        </w:rPr>
      </w:pPr>
      <w:bookmarkStart w:id="100" w:name="_Toc65838473"/>
      <w:r w:rsidRPr="006C6C77">
        <w:rPr>
          <w:lang w:val="es-MX"/>
        </w:rPr>
        <w:lastRenderedPageBreak/>
        <w:t>Deliberación de 7° Concurso de cartel universitario</w:t>
      </w:r>
      <w:bookmarkEnd w:id="100"/>
    </w:p>
    <w:p w14:paraId="2DDA5E97" w14:textId="118BFAE7" w:rsidR="00AB146D" w:rsidRPr="002A6C75" w:rsidRDefault="009F3A3C" w:rsidP="00A34AB9">
      <w:pPr>
        <w:spacing w:after="0" w:line="240" w:lineRule="auto"/>
        <w:rPr>
          <w:rFonts w:asciiTheme="majorHAnsi" w:hAnsiTheme="majorHAnsi" w:cstheme="majorHAnsi"/>
          <w:b/>
          <w:color w:val="C00000"/>
          <w:sz w:val="32"/>
          <w:szCs w:val="32"/>
          <w:lang w:eastAsia="es-MX" w:bidi="en-US"/>
        </w:rPr>
      </w:pPr>
      <w:r>
        <w:rPr>
          <w:rFonts w:asciiTheme="majorHAnsi" w:hAnsiTheme="majorHAnsi" w:cstheme="majorHAnsi"/>
          <w:b/>
          <w:color w:val="C00000"/>
          <w:sz w:val="32"/>
          <w:szCs w:val="32"/>
          <w:lang w:eastAsia="es-MX" w:bidi="en-US"/>
        </w:rPr>
        <w:t>Beeta’ab u</w:t>
      </w:r>
      <w:r w:rsidR="000859AF" w:rsidRPr="002A6C75">
        <w:rPr>
          <w:rFonts w:asciiTheme="majorHAnsi" w:hAnsiTheme="majorHAnsi" w:cstheme="majorHAnsi"/>
          <w:b/>
          <w:color w:val="C00000"/>
          <w:sz w:val="32"/>
          <w:szCs w:val="32"/>
          <w:lang w:eastAsia="es-MX" w:bidi="en-US"/>
        </w:rPr>
        <w:t xml:space="preserve"> xaak’alil </w:t>
      </w:r>
      <w:r>
        <w:rPr>
          <w:rFonts w:asciiTheme="majorHAnsi" w:hAnsiTheme="majorHAnsi" w:cstheme="majorHAnsi"/>
          <w:b/>
          <w:color w:val="C00000"/>
          <w:sz w:val="32"/>
          <w:szCs w:val="32"/>
          <w:lang w:eastAsia="es-MX" w:bidi="en-US"/>
        </w:rPr>
        <w:t>t</w:t>
      </w:r>
      <w:r w:rsidR="002A6C75" w:rsidRPr="002A6C75">
        <w:rPr>
          <w:rFonts w:asciiTheme="majorHAnsi" w:hAnsiTheme="majorHAnsi" w:cstheme="majorHAnsi"/>
          <w:b/>
          <w:color w:val="C00000"/>
          <w:sz w:val="32"/>
          <w:szCs w:val="32"/>
          <w:lang w:eastAsia="es-MX" w:bidi="en-US"/>
        </w:rPr>
        <w:t xml:space="preserve">i’ le </w:t>
      </w:r>
      <w:r w:rsidR="002A6C75" w:rsidRPr="002A6C75">
        <w:rPr>
          <w:rFonts w:asciiTheme="majorHAnsi" w:hAnsiTheme="majorHAnsi" w:cstheme="majorHAnsi"/>
          <w:b/>
          <w:bCs/>
          <w:color w:val="C00000"/>
          <w:sz w:val="32"/>
          <w:szCs w:val="32"/>
          <w:lang w:eastAsia="es-MX" w:bidi="en-US"/>
        </w:rPr>
        <w:t>wukp’éelel katlaamil boon ichil u xooknáalilo’ob ka’anal xook</w:t>
      </w:r>
    </w:p>
    <w:p w14:paraId="2D6B8CEA" w14:textId="77777777"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noProof/>
          <w:sz w:val="24"/>
          <w:szCs w:val="24"/>
          <w:lang w:eastAsia="es-MX"/>
        </w:rPr>
        <w:drawing>
          <wp:anchor distT="0" distB="0" distL="114300" distR="114300" simplePos="0" relativeHeight="251682816" behindDoc="0" locked="0" layoutInCell="1" allowOverlap="1" wp14:anchorId="74FA30D9" wp14:editId="3D30F64F">
            <wp:simplePos x="0" y="0"/>
            <wp:positionH relativeFrom="margin">
              <wp:align>left</wp:align>
            </wp:positionH>
            <wp:positionV relativeFrom="paragraph">
              <wp:posOffset>7620</wp:posOffset>
            </wp:positionV>
            <wp:extent cx="2865120" cy="190500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512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C77">
        <w:rPr>
          <w:rFonts w:asciiTheme="majorHAnsi" w:hAnsiTheme="majorHAnsi" w:cstheme="majorHAnsi"/>
          <w:sz w:val="24"/>
          <w:szCs w:val="24"/>
        </w:rPr>
        <w:t>El día 23 de junio, se realizó la deliberación del 7º concurso de Cartel Universitario, dirigido a estudiantes de nivel superior; por tal motivo, se dieron cita en las instalaciones del Inaip Yucatán, la Mtra. Lucia Quijano Herrera, Lic. Augusto Molina Heredia, Lic. Carlos Carbajo Ledesma, Mtra. Salomé Sansores López, Comediante Regional; y MD. Aldrin Martín Briceño Conrado, Comisionado presidente del Inaip Yucatán, como jurado calificador de ambos certámenes. En esta edición la deliberación fue en un formato 100% digital.</w:t>
      </w:r>
    </w:p>
    <w:p w14:paraId="1209C07B" w14:textId="2062654B" w:rsidR="00AB146D" w:rsidRPr="0052348B" w:rsidRDefault="0035453A" w:rsidP="00A34AB9">
      <w:pPr>
        <w:spacing w:after="0" w:line="240" w:lineRule="auto"/>
        <w:jc w:val="both"/>
        <w:rPr>
          <w:rFonts w:asciiTheme="majorHAnsi" w:hAnsiTheme="majorHAnsi" w:cstheme="majorHAnsi"/>
          <w:color w:val="C00000"/>
          <w:sz w:val="24"/>
          <w:szCs w:val="24"/>
        </w:rPr>
      </w:pPr>
      <w:r w:rsidRPr="0052348B">
        <w:rPr>
          <w:rFonts w:asciiTheme="majorHAnsi" w:hAnsiTheme="majorHAnsi" w:cstheme="majorHAnsi"/>
          <w:color w:val="C00000"/>
          <w:sz w:val="24"/>
          <w:szCs w:val="24"/>
        </w:rPr>
        <w:t xml:space="preserve">Tu k’iinil 23 ti’ junioe’, </w:t>
      </w:r>
      <w:r w:rsidR="001B428D">
        <w:rPr>
          <w:rFonts w:asciiTheme="majorHAnsi" w:hAnsiTheme="majorHAnsi" w:cstheme="majorHAnsi"/>
          <w:color w:val="C00000"/>
          <w:sz w:val="24"/>
          <w:szCs w:val="24"/>
        </w:rPr>
        <w:t>b</w:t>
      </w:r>
      <w:r w:rsidR="001B428D" w:rsidRPr="001B428D">
        <w:rPr>
          <w:rFonts w:asciiTheme="majorHAnsi" w:hAnsiTheme="majorHAnsi" w:cstheme="majorHAnsi"/>
          <w:color w:val="C00000"/>
          <w:sz w:val="24"/>
          <w:szCs w:val="24"/>
        </w:rPr>
        <w:t>eeta’ab u xaak’alil ti’ le wukp’éelel katlaamil boon ichil u xooknáalilo’ob ka’anal xook</w:t>
      </w:r>
      <w:r w:rsidR="00C5756B">
        <w:rPr>
          <w:rFonts w:asciiTheme="majorHAnsi" w:hAnsiTheme="majorHAnsi" w:cstheme="majorHAnsi"/>
          <w:color w:val="C00000"/>
          <w:sz w:val="24"/>
          <w:szCs w:val="24"/>
        </w:rPr>
        <w:t xml:space="preserve">; </w:t>
      </w:r>
      <w:r w:rsidR="008911FE">
        <w:rPr>
          <w:rFonts w:asciiTheme="majorHAnsi" w:hAnsiTheme="majorHAnsi" w:cstheme="majorHAnsi"/>
          <w:color w:val="C00000"/>
          <w:sz w:val="24"/>
          <w:szCs w:val="24"/>
        </w:rPr>
        <w:t xml:space="preserve">tu yo’olal le je’elo’ </w:t>
      </w:r>
      <w:r w:rsidR="00AA6F68">
        <w:rPr>
          <w:rFonts w:asciiTheme="majorHAnsi" w:hAnsiTheme="majorHAnsi" w:cstheme="majorHAnsi"/>
          <w:color w:val="C00000"/>
          <w:sz w:val="24"/>
          <w:szCs w:val="24"/>
        </w:rPr>
        <w:t xml:space="preserve">taalo’ob ichil u kúuchilil Inaip Yucatán, Mtra. Lucia Quijano Herrera, Lic. Augusto Molina Heredia, Lic. Carlos Carbajo Ledesma, Mtra. Slomé Sansores López, juntúul ix-comediante; yéetel MD. </w:t>
      </w:r>
      <w:r w:rsidR="00962C03">
        <w:rPr>
          <w:rFonts w:asciiTheme="majorHAnsi" w:hAnsiTheme="majorHAnsi" w:cstheme="majorHAnsi"/>
          <w:color w:val="C00000"/>
          <w:sz w:val="24"/>
          <w:szCs w:val="24"/>
        </w:rPr>
        <w:t xml:space="preserve">Aldrin Martín Briceño Conrado, máax ku jo’olintik u molayil Inaip Yucatán, </w:t>
      </w:r>
      <w:r w:rsidR="00CD519A">
        <w:rPr>
          <w:rFonts w:asciiTheme="majorHAnsi" w:hAnsiTheme="majorHAnsi" w:cstheme="majorHAnsi"/>
          <w:color w:val="C00000"/>
          <w:sz w:val="24"/>
          <w:szCs w:val="24"/>
        </w:rPr>
        <w:t>leti’obe’</w:t>
      </w:r>
      <w:r w:rsidR="00A12358">
        <w:rPr>
          <w:rFonts w:asciiTheme="majorHAnsi" w:hAnsiTheme="majorHAnsi" w:cstheme="majorHAnsi"/>
          <w:color w:val="C00000"/>
          <w:sz w:val="24"/>
          <w:szCs w:val="24"/>
        </w:rPr>
        <w:t xml:space="preserve"> tu beeeto’ob u xaak’</w:t>
      </w:r>
      <w:r w:rsidR="00822A15">
        <w:rPr>
          <w:rFonts w:asciiTheme="majorHAnsi" w:hAnsiTheme="majorHAnsi" w:cstheme="majorHAnsi"/>
          <w:color w:val="C00000"/>
          <w:sz w:val="24"/>
          <w:szCs w:val="24"/>
        </w:rPr>
        <w:t>alil le ketlaamilo’</w:t>
      </w:r>
      <w:r w:rsidR="00D34694">
        <w:rPr>
          <w:rFonts w:asciiTheme="majorHAnsi" w:hAnsiTheme="majorHAnsi" w:cstheme="majorHAnsi"/>
          <w:color w:val="C00000"/>
          <w:sz w:val="24"/>
          <w:szCs w:val="24"/>
        </w:rPr>
        <w:t xml:space="preserve">. </w:t>
      </w:r>
      <w:r w:rsidR="00E9329D">
        <w:rPr>
          <w:rFonts w:asciiTheme="majorHAnsi" w:hAnsiTheme="majorHAnsi" w:cstheme="majorHAnsi"/>
          <w:color w:val="C00000"/>
          <w:sz w:val="24"/>
          <w:szCs w:val="24"/>
        </w:rPr>
        <w:t>Le meyajila’ beeta’ab tuláakal ich Internet.</w:t>
      </w:r>
    </w:p>
    <w:p w14:paraId="1B29EF80" w14:textId="76B3D61C" w:rsidR="00AB146D"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Los resultados fueron los siguientes:</w:t>
      </w:r>
    </w:p>
    <w:p w14:paraId="6C29D612" w14:textId="0FCB7DE3" w:rsidR="00DC0C78" w:rsidRPr="00210949" w:rsidRDefault="00DC0C78" w:rsidP="00A34AB9">
      <w:pPr>
        <w:spacing w:after="0" w:line="240" w:lineRule="auto"/>
        <w:jc w:val="both"/>
        <w:rPr>
          <w:rFonts w:asciiTheme="majorHAnsi" w:hAnsiTheme="majorHAnsi" w:cstheme="majorHAnsi"/>
          <w:color w:val="C00000"/>
          <w:sz w:val="24"/>
          <w:szCs w:val="24"/>
        </w:rPr>
      </w:pPr>
      <w:r w:rsidRPr="00210949">
        <w:rPr>
          <w:rFonts w:asciiTheme="majorHAnsi" w:hAnsiTheme="majorHAnsi" w:cstheme="majorHAnsi"/>
          <w:color w:val="C00000"/>
          <w:sz w:val="24"/>
          <w:szCs w:val="24"/>
        </w:rPr>
        <w:t xml:space="preserve">U yich le xaak’alilo’ leti’ le je’alo’oba’: </w:t>
      </w:r>
    </w:p>
    <w:p w14:paraId="32D5B98C" w14:textId="470C412E" w:rsidR="00AB146D"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w:t>
      </w:r>
      <w:r w:rsidRPr="006C6C77">
        <w:rPr>
          <w:rFonts w:asciiTheme="majorHAnsi" w:hAnsiTheme="majorHAnsi" w:cstheme="majorHAnsi"/>
          <w:sz w:val="24"/>
          <w:szCs w:val="24"/>
        </w:rPr>
        <w:tab/>
        <w:t xml:space="preserve">Tercer lugar, RODRIGO ALEJANDRO GÓNGORA TUN, estudiante del CENTRO UNIVERSITARIO FELIPE CARRILLO PUERTO acreedor a $2,000.00 pesos </w:t>
      </w:r>
    </w:p>
    <w:p w14:paraId="3C2D6E0F" w14:textId="10D710E7" w:rsidR="00A1066E" w:rsidRPr="00C70994" w:rsidRDefault="00513765" w:rsidP="00C70994">
      <w:pPr>
        <w:spacing w:after="0" w:line="240" w:lineRule="auto"/>
        <w:jc w:val="both"/>
        <w:rPr>
          <w:rFonts w:asciiTheme="majorHAnsi" w:hAnsiTheme="majorHAnsi" w:cstheme="majorHAnsi"/>
          <w:color w:val="C00000"/>
          <w:sz w:val="24"/>
          <w:szCs w:val="24"/>
        </w:rPr>
      </w:pPr>
      <w:r w:rsidRPr="00C70994">
        <w:rPr>
          <w:rFonts w:asciiTheme="majorHAnsi" w:hAnsiTheme="majorHAnsi" w:cstheme="majorHAnsi"/>
          <w:color w:val="C00000"/>
          <w:sz w:val="24"/>
          <w:szCs w:val="24"/>
        </w:rPr>
        <w:t xml:space="preserve">Óoxkúuchilil, tu naajaltaj </w:t>
      </w:r>
      <w:r w:rsidR="00BB6BBD">
        <w:rPr>
          <w:rFonts w:asciiTheme="majorHAnsi" w:hAnsiTheme="majorHAnsi" w:cstheme="majorHAnsi"/>
          <w:color w:val="C00000"/>
          <w:sz w:val="24"/>
          <w:szCs w:val="24"/>
        </w:rPr>
        <w:t>j-</w:t>
      </w:r>
      <w:r w:rsidR="00C70994" w:rsidRPr="00C70994">
        <w:rPr>
          <w:rFonts w:asciiTheme="majorHAnsi" w:hAnsiTheme="majorHAnsi" w:cstheme="majorHAnsi"/>
          <w:color w:val="C00000"/>
          <w:sz w:val="24"/>
          <w:szCs w:val="24"/>
        </w:rPr>
        <w:t>RODRIGO ALEJANDRO GÓNGORA TUN. U xoknáalil CENTRO UNIVERSITARIO FELIPE CARRILLO PUERTO, tu naajaltaj $2,000.00 pesus.</w:t>
      </w:r>
    </w:p>
    <w:p w14:paraId="0B1D7F1A" w14:textId="77777777" w:rsidR="00974BF3"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w:t>
      </w:r>
      <w:r w:rsidRPr="006C6C77">
        <w:rPr>
          <w:rFonts w:asciiTheme="majorHAnsi" w:hAnsiTheme="majorHAnsi" w:cstheme="majorHAnsi"/>
          <w:sz w:val="24"/>
          <w:szCs w:val="24"/>
        </w:rPr>
        <w:tab/>
        <w:t>GUSTAVO ALONSO BANDALA CONTRERAS, estudiante de la FACULTAD DE ARQUITECTURA DE LA UNIVERSIDAD AUTÓNOMA DE YUCATÁN ganador del SEGUNDO LUGAR y de $2,000.00 pesos</w:t>
      </w:r>
    </w:p>
    <w:p w14:paraId="4C3C049A" w14:textId="07DC3FD0" w:rsidR="00AB146D" w:rsidRPr="00BB6BBD" w:rsidRDefault="00BB6BBD" w:rsidP="00A34AB9">
      <w:pPr>
        <w:spacing w:after="0" w:line="240" w:lineRule="auto"/>
        <w:jc w:val="both"/>
        <w:rPr>
          <w:rFonts w:asciiTheme="majorHAnsi" w:hAnsiTheme="majorHAnsi" w:cstheme="majorHAnsi"/>
          <w:color w:val="C00000"/>
          <w:sz w:val="24"/>
          <w:szCs w:val="24"/>
        </w:rPr>
      </w:pPr>
      <w:r w:rsidRPr="00BB6BBD">
        <w:rPr>
          <w:rFonts w:asciiTheme="majorHAnsi" w:hAnsiTheme="majorHAnsi" w:cstheme="majorHAnsi"/>
          <w:color w:val="C00000"/>
          <w:sz w:val="24"/>
          <w:szCs w:val="24"/>
        </w:rPr>
        <w:t>j-</w:t>
      </w:r>
      <w:r w:rsidRPr="00BB6BBD">
        <w:rPr>
          <w:color w:val="C00000"/>
        </w:rPr>
        <w:t xml:space="preserve"> </w:t>
      </w:r>
      <w:r w:rsidRPr="00BB6BBD">
        <w:rPr>
          <w:rFonts w:asciiTheme="majorHAnsi" w:hAnsiTheme="majorHAnsi" w:cstheme="majorHAnsi"/>
          <w:color w:val="C00000"/>
          <w:sz w:val="24"/>
          <w:szCs w:val="24"/>
        </w:rPr>
        <w:t xml:space="preserve">GUSTAVO ALONSO BANDALA CONTRERAS, u xoknáalil </w:t>
      </w:r>
      <w:r w:rsidR="00666BAC">
        <w:rPr>
          <w:rFonts w:asciiTheme="majorHAnsi" w:hAnsiTheme="majorHAnsi" w:cstheme="majorHAnsi"/>
          <w:color w:val="C00000"/>
          <w:sz w:val="24"/>
          <w:szCs w:val="24"/>
        </w:rPr>
        <w:t>FACULTAD TI’</w:t>
      </w:r>
      <w:r w:rsidRPr="00BB6BBD">
        <w:rPr>
          <w:rFonts w:asciiTheme="majorHAnsi" w:hAnsiTheme="majorHAnsi" w:cstheme="majorHAnsi"/>
          <w:color w:val="C00000"/>
          <w:sz w:val="24"/>
          <w:szCs w:val="24"/>
        </w:rPr>
        <w:t xml:space="preserve"> ARQUITECTURA </w:t>
      </w:r>
      <w:r w:rsidR="00F24409">
        <w:rPr>
          <w:rFonts w:asciiTheme="majorHAnsi" w:hAnsiTheme="majorHAnsi" w:cstheme="majorHAnsi"/>
          <w:color w:val="C00000"/>
          <w:sz w:val="24"/>
          <w:szCs w:val="24"/>
        </w:rPr>
        <w:t xml:space="preserve">TI’ U NAJIL XOOK </w:t>
      </w:r>
      <w:r w:rsidRPr="00BB6BBD">
        <w:rPr>
          <w:rFonts w:asciiTheme="majorHAnsi" w:hAnsiTheme="majorHAnsi" w:cstheme="majorHAnsi"/>
          <w:color w:val="C00000"/>
          <w:sz w:val="24"/>
          <w:szCs w:val="24"/>
        </w:rPr>
        <w:t>UNIVERSIDAD AUTÓNOMA DE YUCATÁN</w:t>
      </w:r>
      <w:r w:rsidR="0089744F">
        <w:rPr>
          <w:rFonts w:asciiTheme="majorHAnsi" w:hAnsiTheme="majorHAnsi" w:cstheme="majorHAnsi"/>
          <w:color w:val="C00000"/>
          <w:sz w:val="24"/>
          <w:szCs w:val="24"/>
        </w:rPr>
        <w:t xml:space="preserve"> </w:t>
      </w:r>
      <w:r w:rsidR="00CC2A3B">
        <w:rPr>
          <w:rFonts w:asciiTheme="majorHAnsi" w:hAnsiTheme="majorHAnsi" w:cstheme="majorHAnsi"/>
          <w:color w:val="C00000"/>
          <w:sz w:val="24"/>
          <w:szCs w:val="24"/>
        </w:rPr>
        <w:t>tu naajaltaj</w:t>
      </w:r>
      <w:r w:rsidR="008308D6">
        <w:rPr>
          <w:rFonts w:asciiTheme="majorHAnsi" w:hAnsiTheme="majorHAnsi" w:cstheme="majorHAnsi"/>
          <w:color w:val="C00000"/>
          <w:sz w:val="24"/>
          <w:szCs w:val="24"/>
        </w:rPr>
        <w:t xml:space="preserve"> KA’AKÚUCHILIL yéetel $2,000.00 pesus. </w:t>
      </w:r>
    </w:p>
    <w:p w14:paraId="3589727F" w14:textId="77777777" w:rsidR="00AB146D" w:rsidRPr="006C6C77" w:rsidRDefault="00AB146D" w:rsidP="00A34AB9">
      <w:pPr>
        <w:spacing w:after="0" w:line="240" w:lineRule="auto"/>
        <w:jc w:val="both"/>
        <w:rPr>
          <w:rFonts w:asciiTheme="majorHAnsi" w:hAnsiTheme="majorHAnsi" w:cstheme="majorHAnsi"/>
          <w:sz w:val="24"/>
          <w:szCs w:val="24"/>
          <w:highlight w:val="magenta"/>
        </w:rPr>
      </w:pPr>
      <w:r w:rsidRPr="006C6C77">
        <w:rPr>
          <w:rFonts w:asciiTheme="majorHAnsi" w:hAnsiTheme="majorHAnsi" w:cstheme="majorHAnsi"/>
          <w:sz w:val="24"/>
          <w:szCs w:val="24"/>
        </w:rPr>
        <w:t>•</w:t>
      </w:r>
      <w:r w:rsidRPr="006C6C77">
        <w:rPr>
          <w:rFonts w:asciiTheme="majorHAnsi" w:hAnsiTheme="majorHAnsi" w:cstheme="majorHAnsi"/>
          <w:sz w:val="24"/>
          <w:szCs w:val="24"/>
        </w:rPr>
        <w:tab/>
        <w:t xml:space="preserve">Y el primer lugar, C. MELISSA IVETTE CASTILLO CHAN, estudiante de la UNIVERSIDAD VIZCAYA DE LAS AMÉRICAS, CAMPUS MÉRIDA, ganadora de $5,000.00 pesos </w:t>
      </w:r>
    </w:p>
    <w:p w14:paraId="3641C574" w14:textId="7F722DC5" w:rsidR="00AB146D" w:rsidRPr="00100B27" w:rsidRDefault="00CC2A3B" w:rsidP="00A34AB9">
      <w:pPr>
        <w:spacing w:after="0" w:line="240" w:lineRule="auto"/>
        <w:rPr>
          <w:rFonts w:asciiTheme="majorHAnsi" w:hAnsiTheme="majorHAnsi" w:cstheme="majorHAnsi"/>
          <w:color w:val="C00000"/>
          <w:sz w:val="24"/>
          <w:szCs w:val="24"/>
        </w:rPr>
      </w:pPr>
      <w:r w:rsidRPr="00100B27">
        <w:rPr>
          <w:rFonts w:asciiTheme="majorHAnsi" w:hAnsiTheme="majorHAnsi" w:cstheme="majorHAnsi"/>
          <w:color w:val="C00000"/>
          <w:sz w:val="24"/>
          <w:szCs w:val="24"/>
        </w:rPr>
        <w:t>Yéetel le yáax kúchilo</w:t>
      </w:r>
      <w:r w:rsidR="00304BAB">
        <w:rPr>
          <w:rFonts w:asciiTheme="majorHAnsi" w:hAnsiTheme="majorHAnsi" w:cstheme="majorHAnsi"/>
          <w:color w:val="C00000"/>
          <w:sz w:val="24"/>
          <w:szCs w:val="24"/>
        </w:rPr>
        <w:t xml:space="preserve">’ </w:t>
      </w:r>
      <w:r w:rsidR="00765E62">
        <w:rPr>
          <w:rFonts w:asciiTheme="majorHAnsi" w:hAnsiTheme="majorHAnsi" w:cstheme="majorHAnsi"/>
          <w:color w:val="C00000"/>
          <w:sz w:val="24"/>
          <w:szCs w:val="24"/>
        </w:rPr>
        <w:t>na</w:t>
      </w:r>
      <w:r w:rsidR="001B1B96">
        <w:rPr>
          <w:rFonts w:asciiTheme="majorHAnsi" w:hAnsiTheme="majorHAnsi" w:cstheme="majorHAnsi"/>
          <w:color w:val="C00000"/>
          <w:sz w:val="24"/>
          <w:szCs w:val="24"/>
        </w:rPr>
        <w:t>ajalta’ab tumen</w:t>
      </w:r>
      <w:r w:rsidRPr="00100B27">
        <w:rPr>
          <w:rFonts w:asciiTheme="majorHAnsi" w:hAnsiTheme="majorHAnsi" w:cstheme="majorHAnsi"/>
          <w:color w:val="C00000"/>
          <w:sz w:val="24"/>
          <w:szCs w:val="24"/>
        </w:rPr>
        <w:t xml:space="preserve"> x-MELISSA IVETTE CASTILLO CHAN, </w:t>
      </w:r>
      <w:r w:rsidR="00765E62">
        <w:rPr>
          <w:rFonts w:asciiTheme="majorHAnsi" w:hAnsiTheme="majorHAnsi" w:cstheme="majorHAnsi"/>
          <w:color w:val="C00000"/>
          <w:sz w:val="24"/>
          <w:szCs w:val="24"/>
        </w:rPr>
        <w:t>leti’</w:t>
      </w:r>
      <w:r w:rsidR="00054205">
        <w:rPr>
          <w:rFonts w:asciiTheme="majorHAnsi" w:hAnsiTheme="majorHAnsi" w:cstheme="majorHAnsi"/>
          <w:color w:val="C00000"/>
          <w:sz w:val="24"/>
          <w:szCs w:val="24"/>
        </w:rPr>
        <w:t>e ku xook ichil u najil xook</w:t>
      </w:r>
      <w:r w:rsidR="00765E62">
        <w:rPr>
          <w:rFonts w:asciiTheme="majorHAnsi" w:hAnsiTheme="majorHAnsi" w:cstheme="majorHAnsi"/>
          <w:color w:val="C00000"/>
          <w:sz w:val="24"/>
          <w:szCs w:val="24"/>
        </w:rPr>
        <w:t xml:space="preserve"> </w:t>
      </w:r>
      <w:r w:rsidR="00765E62" w:rsidRPr="00765E62">
        <w:rPr>
          <w:rFonts w:asciiTheme="majorHAnsi" w:hAnsiTheme="majorHAnsi" w:cstheme="majorHAnsi"/>
          <w:color w:val="C00000"/>
          <w:sz w:val="24"/>
          <w:szCs w:val="24"/>
        </w:rPr>
        <w:t>UNIVERSIDAD VIZCAYA DE LAS AMÉRICAS, CAMPUS MÉRIDA</w:t>
      </w:r>
      <w:r w:rsidR="00765E62">
        <w:rPr>
          <w:rFonts w:asciiTheme="majorHAnsi" w:hAnsiTheme="majorHAnsi" w:cstheme="majorHAnsi"/>
          <w:color w:val="C00000"/>
          <w:sz w:val="24"/>
          <w:szCs w:val="24"/>
        </w:rPr>
        <w:t xml:space="preserve">, tu naajaltaj $5,000.00 pesus. </w:t>
      </w:r>
    </w:p>
    <w:p w14:paraId="63AF332B" w14:textId="06073981" w:rsidR="00AB146D" w:rsidRDefault="00AB146D" w:rsidP="00A34AB9">
      <w:pPr>
        <w:spacing w:after="0" w:line="240" w:lineRule="auto"/>
        <w:jc w:val="both"/>
        <w:rPr>
          <w:rFonts w:asciiTheme="majorHAnsi" w:hAnsiTheme="majorHAnsi" w:cstheme="majorHAnsi"/>
          <w:b/>
          <w:bCs/>
          <w:color w:val="505050"/>
          <w:sz w:val="24"/>
          <w:szCs w:val="24"/>
          <w:shd w:val="clear" w:color="auto" w:fill="FFFFFF"/>
        </w:rPr>
      </w:pPr>
      <w:r w:rsidRPr="006C6C77">
        <w:rPr>
          <w:rFonts w:asciiTheme="majorHAnsi" w:hAnsiTheme="majorHAnsi" w:cstheme="majorHAnsi"/>
          <w:color w:val="505050"/>
          <w:sz w:val="24"/>
          <w:szCs w:val="24"/>
          <w:shd w:val="clear" w:color="auto" w:fill="FFFFFF"/>
        </w:rPr>
        <w:t xml:space="preserve">El Concurso de Cartel Universitario, recibió </w:t>
      </w:r>
      <w:r w:rsidRPr="006C6C77">
        <w:rPr>
          <w:rFonts w:asciiTheme="majorHAnsi" w:hAnsiTheme="majorHAnsi" w:cstheme="majorHAnsi"/>
          <w:b/>
          <w:bCs/>
          <w:color w:val="505050"/>
          <w:sz w:val="24"/>
          <w:szCs w:val="24"/>
          <w:shd w:val="clear" w:color="auto" w:fill="FFFFFF"/>
        </w:rPr>
        <w:t>205 trabajos de 34 instituciones de nivel superior, de 7 municipios, con un incremento del 66% respecto a 2019.</w:t>
      </w:r>
    </w:p>
    <w:p w14:paraId="5E35AB48" w14:textId="3B4EA902" w:rsidR="0090431A" w:rsidRPr="0058318A" w:rsidRDefault="00054205" w:rsidP="00A34AB9">
      <w:pPr>
        <w:spacing w:after="0" w:line="240" w:lineRule="auto"/>
        <w:jc w:val="both"/>
        <w:rPr>
          <w:rFonts w:asciiTheme="majorHAnsi" w:hAnsiTheme="majorHAnsi" w:cstheme="majorHAnsi"/>
          <w:color w:val="C00000"/>
          <w:sz w:val="24"/>
          <w:szCs w:val="24"/>
        </w:rPr>
      </w:pPr>
      <w:r w:rsidRPr="0058318A">
        <w:rPr>
          <w:rFonts w:asciiTheme="majorHAnsi" w:hAnsiTheme="majorHAnsi" w:cstheme="majorHAnsi"/>
          <w:color w:val="C00000"/>
          <w:sz w:val="24"/>
          <w:szCs w:val="24"/>
        </w:rPr>
        <w:lastRenderedPageBreak/>
        <w:t>U ketlaamil boon ichil u xoknáalilo’ob ka’anal xooke’</w:t>
      </w:r>
      <w:r w:rsidR="0058318A">
        <w:rPr>
          <w:rFonts w:asciiTheme="majorHAnsi" w:hAnsiTheme="majorHAnsi" w:cstheme="majorHAnsi"/>
          <w:color w:val="C00000"/>
          <w:sz w:val="24"/>
          <w:szCs w:val="24"/>
        </w:rPr>
        <w:t xml:space="preserve">, tu k’amaj 205p’éel meyajo’ob, táakpajo’ob </w:t>
      </w:r>
      <w:r w:rsidR="00F827C7">
        <w:rPr>
          <w:rFonts w:asciiTheme="majorHAnsi" w:hAnsiTheme="majorHAnsi" w:cstheme="majorHAnsi"/>
          <w:color w:val="C00000"/>
          <w:sz w:val="24"/>
          <w:szCs w:val="24"/>
        </w:rPr>
        <w:t>34p’éel najol xooko’</w:t>
      </w:r>
      <w:r w:rsidR="00011120">
        <w:rPr>
          <w:rFonts w:asciiTheme="majorHAnsi" w:hAnsiTheme="majorHAnsi" w:cstheme="majorHAnsi"/>
          <w:color w:val="C00000"/>
          <w:sz w:val="24"/>
          <w:szCs w:val="24"/>
        </w:rPr>
        <w:t xml:space="preserve">ob ka’anal xook, yéetel 7p’éel méek’tankaajo’ob, wa k-ketik </w:t>
      </w:r>
      <w:r w:rsidR="00C055B7">
        <w:rPr>
          <w:rFonts w:asciiTheme="majorHAnsi" w:hAnsiTheme="majorHAnsi" w:cstheme="majorHAnsi"/>
          <w:color w:val="C00000"/>
          <w:sz w:val="24"/>
          <w:szCs w:val="24"/>
        </w:rPr>
        <w:t xml:space="preserve">yéetel u ja’abil 2019e’ </w:t>
      </w:r>
      <w:r w:rsidR="00C407C4">
        <w:rPr>
          <w:rFonts w:asciiTheme="majorHAnsi" w:hAnsiTheme="majorHAnsi" w:cstheme="majorHAnsi"/>
          <w:color w:val="C00000"/>
          <w:sz w:val="24"/>
          <w:szCs w:val="24"/>
        </w:rPr>
        <w:t>ti’ le ja’abila’ j</w:t>
      </w:r>
      <w:r w:rsidR="00C055B7">
        <w:rPr>
          <w:rFonts w:asciiTheme="majorHAnsi" w:hAnsiTheme="majorHAnsi" w:cstheme="majorHAnsi"/>
          <w:color w:val="C00000"/>
          <w:sz w:val="24"/>
          <w:szCs w:val="24"/>
        </w:rPr>
        <w:t>na’</w:t>
      </w:r>
      <w:r w:rsidR="00C407C4">
        <w:rPr>
          <w:rFonts w:asciiTheme="majorHAnsi" w:hAnsiTheme="majorHAnsi" w:cstheme="majorHAnsi"/>
          <w:color w:val="C00000"/>
          <w:sz w:val="24"/>
          <w:szCs w:val="24"/>
        </w:rPr>
        <w:t>ak 66%toil.</w:t>
      </w:r>
      <w:r w:rsidR="00C055B7">
        <w:rPr>
          <w:rFonts w:asciiTheme="majorHAnsi" w:hAnsiTheme="majorHAnsi" w:cstheme="majorHAnsi"/>
          <w:color w:val="C00000"/>
          <w:sz w:val="24"/>
          <w:szCs w:val="24"/>
        </w:rPr>
        <w:t xml:space="preserve"> </w:t>
      </w:r>
    </w:p>
    <w:p w14:paraId="534AF141" w14:textId="77777777" w:rsidR="00AB146D" w:rsidRPr="006C6C77" w:rsidRDefault="00AB146D" w:rsidP="00A34AB9">
      <w:pPr>
        <w:spacing w:after="0" w:line="240" w:lineRule="auto"/>
        <w:rPr>
          <w:rFonts w:asciiTheme="majorHAnsi" w:hAnsiTheme="majorHAnsi" w:cstheme="majorHAnsi"/>
          <w:sz w:val="24"/>
          <w:szCs w:val="24"/>
        </w:rPr>
      </w:pPr>
    </w:p>
    <w:p w14:paraId="7D163562" w14:textId="3DF39D5B" w:rsidR="00AB146D" w:rsidRDefault="00AB146D" w:rsidP="00A34AB9">
      <w:pPr>
        <w:pStyle w:val="Ttulo13"/>
        <w:spacing w:line="240" w:lineRule="auto"/>
        <w:rPr>
          <w:lang w:val="es-MX"/>
        </w:rPr>
      </w:pPr>
      <w:bookmarkStart w:id="101" w:name="_Toc65838474"/>
      <w:r w:rsidRPr="006C6C77">
        <w:rPr>
          <w:lang w:val="es-MX"/>
        </w:rPr>
        <w:t>Premiación de 7° Concurso de Cartel Universitario</w:t>
      </w:r>
      <w:bookmarkEnd w:id="101"/>
      <w:r w:rsidRPr="006C6C77">
        <w:rPr>
          <w:lang w:val="es-MX"/>
        </w:rPr>
        <w:t xml:space="preserve"> </w:t>
      </w:r>
    </w:p>
    <w:p w14:paraId="580AEA95" w14:textId="3C01235C" w:rsidR="00AB146D" w:rsidRPr="00BA090D" w:rsidRDefault="00BA090D" w:rsidP="00BA090D">
      <w:pPr>
        <w:rPr>
          <w:rFonts w:asciiTheme="majorHAnsi" w:hAnsiTheme="majorHAnsi" w:cstheme="majorHAnsi"/>
          <w:b/>
          <w:color w:val="C00000"/>
          <w:sz w:val="32"/>
          <w:szCs w:val="32"/>
          <w:lang w:eastAsia="es-MX" w:bidi="en-US"/>
        </w:rPr>
      </w:pPr>
      <w:r w:rsidRPr="00BA090D">
        <w:rPr>
          <w:rFonts w:asciiTheme="majorHAnsi" w:hAnsiTheme="majorHAnsi" w:cstheme="majorHAnsi"/>
          <w:b/>
          <w:color w:val="C00000"/>
          <w:sz w:val="32"/>
          <w:szCs w:val="32"/>
          <w:lang w:eastAsia="es-MX" w:bidi="en-US"/>
        </w:rPr>
        <w:t>U k’u’ubul u chíimpolal ti</w:t>
      </w:r>
      <w:r w:rsidR="00D27303">
        <w:rPr>
          <w:rFonts w:asciiTheme="majorHAnsi" w:hAnsiTheme="majorHAnsi" w:cstheme="majorHAnsi"/>
          <w:b/>
          <w:color w:val="C00000"/>
          <w:sz w:val="32"/>
          <w:szCs w:val="32"/>
          <w:lang w:eastAsia="es-MX" w:bidi="en-US"/>
        </w:rPr>
        <w:t>’ máaxo’ob tu naajalto’ob u w</w:t>
      </w:r>
      <w:r w:rsidRPr="00BA090D">
        <w:rPr>
          <w:rFonts w:asciiTheme="majorHAnsi" w:hAnsiTheme="majorHAnsi" w:cstheme="majorHAnsi"/>
          <w:b/>
          <w:color w:val="C00000"/>
          <w:sz w:val="32"/>
          <w:szCs w:val="32"/>
          <w:lang w:eastAsia="es-MX" w:bidi="en-US"/>
        </w:rPr>
        <w:t>ukp’éelel katlaamil boon ichil u xooknáalilo’ob ka’anal xook</w:t>
      </w:r>
    </w:p>
    <w:p w14:paraId="35D64B3E" w14:textId="77777777" w:rsidR="00AB146D" w:rsidRPr="006C6C77" w:rsidRDefault="00AB146D" w:rsidP="00A34AB9">
      <w:pPr>
        <w:spacing w:after="0" w:line="240" w:lineRule="auto"/>
        <w:jc w:val="center"/>
        <w:rPr>
          <w:rFonts w:asciiTheme="majorHAnsi" w:hAnsiTheme="majorHAnsi" w:cstheme="majorHAnsi"/>
          <w:sz w:val="24"/>
          <w:szCs w:val="24"/>
        </w:rPr>
      </w:pPr>
      <w:r w:rsidRPr="006C6C77">
        <w:rPr>
          <w:rFonts w:asciiTheme="majorHAnsi" w:hAnsiTheme="majorHAnsi" w:cstheme="majorHAnsi"/>
          <w:noProof/>
          <w:color w:val="000000"/>
          <w:sz w:val="24"/>
          <w:szCs w:val="24"/>
          <w:shd w:val="clear" w:color="auto" w:fill="FFFFFF"/>
          <w:lang w:eastAsia="es-MX"/>
        </w:rPr>
        <w:drawing>
          <wp:inline distT="0" distB="0" distL="0" distR="0" wp14:anchorId="2578E7B9" wp14:editId="2A5E5E21">
            <wp:extent cx="1928031" cy="1440000"/>
            <wp:effectExtent l="0" t="0" r="0" b="825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163"/>
                    <a:stretch/>
                  </pic:blipFill>
                  <pic:spPr bwMode="auto">
                    <a:xfrm>
                      <a:off x="0" y="0"/>
                      <a:ext cx="1928031"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6C6C77">
        <w:rPr>
          <w:rFonts w:asciiTheme="majorHAnsi" w:hAnsiTheme="majorHAnsi" w:cstheme="majorHAnsi"/>
          <w:noProof/>
          <w:sz w:val="24"/>
          <w:szCs w:val="24"/>
          <w:lang w:eastAsia="es-MX"/>
        </w:rPr>
        <w:drawing>
          <wp:inline distT="0" distB="0" distL="0" distR="0" wp14:anchorId="014DDB21" wp14:editId="22DC2AE0">
            <wp:extent cx="3355318" cy="1440000"/>
            <wp:effectExtent l="0" t="0" r="0" b="825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355318" cy="1440000"/>
                    </a:xfrm>
                    <a:prstGeom prst="rect">
                      <a:avLst/>
                    </a:prstGeom>
                  </pic:spPr>
                </pic:pic>
              </a:graphicData>
            </a:graphic>
          </wp:inline>
        </w:drawing>
      </w:r>
    </w:p>
    <w:p w14:paraId="79115FB0" w14:textId="77777777" w:rsidR="00AB146D"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p>
    <w:p w14:paraId="2A90DECC" w14:textId="77777777" w:rsidR="00AB146D"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El 20 de julio se llevó a cabo Ceremonia de premiación en formato digital a través de la plataforma de Telmex; la cual fue transmitida en vivo por el canal de YouTube institucional.</w:t>
      </w:r>
    </w:p>
    <w:p w14:paraId="12BFF554" w14:textId="77777777" w:rsidR="00AB146D" w:rsidRPr="006C6C77" w:rsidRDefault="00AB146D" w:rsidP="00A34AB9">
      <w:pPr>
        <w:tabs>
          <w:tab w:val="left" w:pos="284"/>
          <w:tab w:val="left" w:pos="1560"/>
        </w:tabs>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 xml:space="preserve">Desarrollo de la imagen para la invitación digital, back electrónico, presentación </w:t>
      </w:r>
    </w:p>
    <w:p w14:paraId="69335A59" w14:textId="443D0C96" w:rsidR="00AB146D" w:rsidRPr="005E1C0F" w:rsidRDefault="005E1C0F" w:rsidP="00A34AB9">
      <w:pPr>
        <w:tabs>
          <w:tab w:val="left" w:pos="284"/>
          <w:tab w:val="left" w:pos="1560"/>
        </w:tabs>
        <w:spacing w:after="0" w:line="240" w:lineRule="auto"/>
        <w:jc w:val="both"/>
        <w:rPr>
          <w:rFonts w:asciiTheme="majorHAnsi" w:hAnsiTheme="majorHAnsi" w:cstheme="majorHAnsi"/>
          <w:color w:val="C00000"/>
          <w:sz w:val="24"/>
          <w:szCs w:val="24"/>
        </w:rPr>
      </w:pPr>
      <w:r w:rsidRPr="005E1C0F">
        <w:rPr>
          <w:rFonts w:asciiTheme="majorHAnsi" w:hAnsiTheme="majorHAnsi" w:cstheme="majorHAnsi"/>
          <w:color w:val="C00000"/>
          <w:sz w:val="24"/>
          <w:szCs w:val="24"/>
        </w:rPr>
        <w:t>Tu k’iinil 20 ti’ julioe’ j-k’u’ub le chíimpolalo’</w:t>
      </w:r>
      <w:r w:rsidR="002A176A">
        <w:rPr>
          <w:rFonts w:asciiTheme="majorHAnsi" w:hAnsiTheme="majorHAnsi" w:cstheme="majorHAnsi"/>
          <w:color w:val="C00000"/>
          <w:sz w:val="24"/>
          <w:szCs w:val="24"/>
        </w:rPr>
        <w:t xml:space="preserve">, beeta’ab ti u chíikulil </w:t>
      </w:r>
      <w:r w:rsidR="004C3B7B">
        <w:rPr>
          <w:rFonts w:asciiTheme="majorHAnsi" w:hAnsiTheme="majorHAnsi" w:cstheme="majorHAnsi"/>
          <w:color w:val="C00000"/>
          <w:sz w:val="24"/>
          <w:szCs w:val="24"/>
        </w:rPr>
        <w:t xml:space="preserve">internet ti’ </w:t>
      </w:r>
      <w:r w:rsidR="00452B8C">
        <w:rPr>
          <w:rFonts w:asciiTheme="majorHAnsi" w:hAnsiTheme="majorHAnsi" w:cstheme="majorHAnsi"/>
          <w:color w:val="C00000"/>
          <w:sz w:val="24"/>
          <w:szCs w:val="24"/>
        </w:rPr>
        <w:t>p</w:t>
      </w:r>
      <w:r w:rsidR="002A176A">
        <w:rPr>
          <w:rFonts w:asciiTheme="majorHAnsi" w:hAnsiTheme="majorHAnsi" w:cstheme="majorHAnsi"/>
          <w:color w:val="C00000"/>
          <w:sz w:val="24"/>
          <w:szCs w:val="24"/>
        </w:rPr>
        <w:t>l</w:t>
      </w:r>
      <w:r w:rsidR="00452B8C">
        <w:rPr>
          <w:rFonts w:asciiTheme="majorHAnsi" w:hAnsiTheme="majorHAnsi" w:cstheme="majorHAnsi"/>
          <w:color w:val="C00000"/>
          <w:sz w:val="24"/>
          <w:szCs w:val="24"/>
        </w:rPr>
        <w:t>a</w:t>
      </w:r>
      <w:r w:rsidR="002A176A">
        <w:rPr>
          <w:rFonts w:asciiTheme="majorHAnsi" w:hAnsiTheme="majorHAnsi" w:cstheme="majorHAnsi"/>
          <w:color w:val="C00000"/>
          <w:sz w:val="24"/>
          <w:szCs w:val="24"/>
        </w:rPr>
        <w:t xml:space="preserve">taforma Telmex; </w:t>
      </w:r>
      <w:r w:rsidR="004C3B7B">
        <w:rPr>
          <w:rFonts w:asciiTheme="majorHAnsi" w:hAnsiTheme="majorHAnsi" w:cstheme="majorHAnsi"/>
          <w:color w:val="C00000"/>
          <w:sz w:val="24"/>
          <w:szCs w:val="24"/>
        </w:rPr>
        <w:t xml:space="preserve">le meyajila’ máansa’ab utia’al cha’antbil ichil u chíikulil Youtube ti’ le molayila’. </w:t>
      </w:r>
      <w:r w:rsidR="00C507E9">
        <w:rPr>
          <w:rFonts w:asciiTheme="majorHAnsi" w:hAnsiTheme="majorHAnsi" w:cstheme="majorHAnsi"/>
          <w:color w:val="C00000"/>
          <w:sz w:val="24"/>
          <w:szCs w:val="24"/>
        </w:rPr>
        <w:t>Beeta’</w:t>
      </w:r>
      <w:r w:rsidR="00452B8C">
        <w:rPr>
          <w:rFonts w:asciiTheme="majorHAnsi" w:hAnsiTheme="majorHAnsi" w:cstheme="majorHAnsi"/>
          <w:color w:val="C00000"/>
          <w:sz w:val="24"/>
          <w:szCs w:val="24"/>
        </w:rPr>
        <w:t>ab u yoochel ti’ le payalt’aanil kun na’aksbil ti’</w:t>
      </w:r>
      <w:r w:rsidR="002C5D2A">
        <w:rPr>
          <w:rFonts w:asciiTheme="majorHAnsi" w:hAnsiTheme="majorHAnsi" w:cstheme="majorHAnsi"/>
          <w:color w:val="C00000"/>
          <w:sz w:val="24"/>
          <w:szCs w:val="24"/>
        </w:rPr>
        <w:t xml:space="preserve"> internet</w:t>
      </w:r>
      <w:r w:rsidR="000B3778">
        <w:rPr>
          <w:rFonts w:asciiTheme="majorHAnsi" w:hAnsiTheme="majorHAnsi" w:cstheme="majorHAnsi"/>
          <w:color w:val="C00000"/>
          <w:sz w:val="24"/>
          <w:szCs w:val="24"/>
        </w:rPr>
        <w:t>o’</w:t>
      </w:r>
      <w:r w:rsidR="002C5D2A">
        <w:rPr>
          <w:rFonts w:asciiTheme="majorHAnsi" w:hAnsiTheme="majorHAnsi" w:cstheme="majorHAnsi"/>
          <w:color w:val="C00000"/>
          <w:sz w:val="24"/>
          <w:szCs w:val="24"/>
        </w:rPr>
        <w:t xml:space="preserve">. </w:t>
      </w:r>
    </w:p>
    <w:p w14:paraId="721E096E" w14:textId="77777777" w:rsidR="00AB146D" w:rsidRPr="006C6C77" w:rsidRDefault="00AB146D" w:rsidP="00A34AB9">
      <w:pPr>
        <w:tabs>
          <w:tab w:val="left" w:pos="284"/>
          <w:tab w:val="left" w:pos="1560"/>
        </w:tabs>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Se realizaron pruebas en diversas aplicaciones (StreamYard, Jitsi Meet y Telmex) para hacer video conferencias, para definir y elegir la más óptima para realizar la reunión virtual.</w:t>
      </w:r>
    </w:p>
    <w:p w14:paraId="055CBFE5" w14:textId="3BB2D559" w:rsidR="00AB146D" w:rsidRPr="00751F66" w:rsidRDefault="00783DE3" w:rsidP="00A34AB9">
      <w:pPr>
        <w:tabs>
          <w:tab w:val="left" w:pos="284"/>
          <w:tab w:val="left" w:pos="1560"/>
        </w:tabs>
        <w:spacing w:after="0" w:line="240" w:lineRule="auto"/>
        <w:jc w:val="both"/>
        <w:rPr>
          <w:rFonts w:asciiTheme="majorHAnsi" w:hAnsiTheme="majorHAnsi" w:cstheme="majorHAnsi"/>
          <w:color w:val="C00000"/>
          <w:sz w:val="24"/>
          <w:szCs w:val="24"/>
        </w:rPr>
      </w:pPr>
      <w:r w:rsidRPr="00751F66">
        <w:rPr>
          <w:rFonts w:asciiTheme="majorHAnsi" w:hAnsiTheme="majorHAnsi" w:cstheme="majorHAnsi"/>
          <w:color w:val="C00000"/>
          <w:sz w:val="24"/>
          <w:szCs w:val="24"/>
        </w:rPr>
        <w:t xml:space="preserve">Beeta’ab u meyajil u xak’alta’al jejeláasil chíikulilo’ob </w:t>
      </w:r>
      <w:r w:rsidR="009A624E" w:rsidRPr="00751F66">
        <w:rPr>
          <w:rFonts w:asciiTheme="majorHAnsi" w:hAnsiTheme="majorHAnsi" w:cstheme="majorHAnsi"/>
          <w:color w:val="C00000"/>
          <w:sz w:val="24"/>
          <w:szCs w:val="24"/>
        </w:rPr>
        <w:t>je’el bix (StreamYard, Jitsi Meet yéetel Telmex)</w:t>
      </w:r>
      <w:r w:rsidR="00751F66">
        <w:rPr>
          <w:rFonts w:asciiTheme="majorHAnsi" w:hAnsiTheme="majorHAnsi" w:cstheme="majorHAnsi"/>
          <w:color w:val="C00000"/>
          <w:sz w:val="24"/>
          <w:szCs w:val="24"/>
        </w:rPr>
        <w:t xml:space="preserve"> </w:t>
      </w:r>
      <w:r w:rsidR="000A6112">
        <w:rPr>
          <w:rFonts w:asciiTheme="majorHAnsi" w:hAnsiTheme="majorHAnsi" w:cstheme="majorHAnsi"/>
          <w:color w:val="C00000"/>
          <w:sz w:val="24"/>
          <w:szCs w:val="24"/>
        </w:rPr>
        <w:t xml:space="preserve">utia’al u beeta’al </w:t>
      </w:r>
      <w:r w:rsidR="00A5360A">
        <w:rPr>
          <w:rFonts w:asciiTheme="majorHAnsi" w:hAnsiTheme="majorHAnsi" w:cstheme="majorHAnsi"/>
          <w:color w:val="C00000"/>
          <w:sz w:val="24"/>
          <w:szCs w:val="24"/>
        </w:rPr>
        <w:t xml:space="preserve">much’táambalilo’ob wa videoconferenciaob, utia’al u yila’al </w:t>
      </w:r>
      <w:r w:rsidR="007068E8">
        <w:rPr>
          <w:rFonts w:asciiTheme="majorHAnsi" w:hAnsiTheme="majorHAnsi" w:cstheme="majorHAnsi"/>
          <w:color w:val="C00000"/>
          <w:sz w:val="24"/>
          <w:szCs w:val="24"/>
        </w:rPr>
        <w:t>ti’</w:t>
      </w:r>
      <w:r w:rsidR="000C78C5">
        <w:rPr>
          <w:rFonts w:asciiTheme="majorHAnsi" w:hAnsiTheme="majorHAnsi" w:cstheme="majorHAnsi"/>
          <w:color w:val="C00000"/>
          <w:sz w:val="24"/>
          <w:szCs w:val="24"/>
        </w:rPr>
        <w:t xml:space="preserve"> máakalmáak kun beet</w:t>
      </w:r>
      <w:r w:rsidR="007068E8">
        <w:rPr>
          <w:rFonts w:asciiTheme="majorHAnsi" w:hAnsiTheme="majorHAnsi" w:cstheme="majorHAnsi"/>
          <w:color w:val="C00000"/>
          <w:sz w:val="24"/>
          <w:szCs w:val="24"/>
        </w:rPr>
        <w:t xml:space="preserve">bil le much’táambalilo’. </w:t>
      </w:r>
    </w:p>
    <w:p w14:paraId="523A5C47" w14:textId="77777777" w:rsidR="00AB146D" w:rsidRPr="006C6C77" w:rsidRDefault="00AB146D" w:rsidP="00A34AB9">
      <w:pPr>
        <w:tabs>
          <w:tab w:val="left" w:pos="284"/>
          <w:tab w:val="left" w:pos="1560"/>
        </w:tabs>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Se enviaron invitaciones por correo electrónico a los ganadores, en el que se les requirió el envío de la documentación digital respectiva para la entrega del premio correspondiente; asimismo, se invitó a la Mtra. Salomé Sansores como representante del jurado calificador.</w:t>
      </w:r>
    </w:p>
    <w:p w14:paraId="23F2F074" w14:textId="6876A81C" w:rsidR="00AB146D" w:rsidRPr="00303BE8" w:rsidRDefault="008C230F" w:rsidP="00A34AB9">
      <w:pPr>
        <w:tabs>
          <w:tab w:val="left" w:pos="284"/>
          <w:tab w:val="left" w:pos="1560"/>
        </w:tabs>
        <w:spacing w:after="0" w:line="240" w:lineRule="auto"/>
        <w:jc w:val="both"/>
        <w:rPr>
          <w:rFonts w:asciiTheme="majorHAnsi" w:hAnsiTheme="majorHAnsi" w:cstheme="majorHAnsi"/>
          <w:color w:val="C00000"/>
          <w:sz w:val="24"/>
          <w:szCs w:val="24"/>
        </w:rPr>
      </w:pPr>
      <w:r w:rsidRPr="00303BE8">
        <w:rPr>
          <w:rFonts w:asciiTheme="majorHAnsi" w:hAnsiTheme="majorHAnsi" w:cstheme="majorHAnsi"/>
          <w:color w:val="C00000"/>
          <w:sz w:val="24"/>
          <w:szCs w:val="24"/>
        </w:rPr>
        <w:t xml:space="preserve">Tuxta’ab u payalt’aanil ti’ u chíikulil correo electrónico ti’ máaxo’ob tu naajalto’ob le ketlaamila’, </w:t>
      </w:r>
      <w:r w:rsidR="008F496A">
        <w:rPr>
          <w:rFonts w:asciiTheme="majorHAnsi" w:hAnsiTheme="majorHAnsi" w:cstheme="majorHAnsi"/>
          <w:color w:val="C00000"/>
          <w:sz w:val="24"/>
          <w:szCs w:val="24"/>
        </w:rPr>
        <w:t xml:space="preserve">k’áata’ab xanti’ob </w:t>
      </w:r>
      <w:r w:rsidR="00934E96">
        <w:rPr>
          <w:rFonts w:asciiTheme="majorHAnsi" w:hAnsiTheme="majorHAnsi" w:cstheme="majorHAnsi"/>
          <w:color w:val="C00000"/>
          <w:sz w:val="24"/>
          <w:szCs w:val="24"/>
        </w:rPr>
        <w:t>le ju’unilo’ob ku k’abéetchajal utia’alu k’u’</w:t>
      </w:r>
      <w:r w:rsidR="00B1224D">
        <w:rPr>
          <w:rFonts w:asciiTheme="majorHAnsi" w:hAnsiTheme="majorHAnsi" w:cstheme="majorHAnsi"/>
          <w:color w:val="C00000"/>
          <w:sz w:val="24"/>
          <w:szCs w:val="24"/>
        </w:rPr>
        <w:t>ubul le chíimpolalo’</w:t>
      </w:r>
      <w:r w:rsidR="00E90299">
        <w:rPr>
          <w:rFonts w:asciiTheme="majorHAnsi" w:hAnsiTheme="majorHAnsi" w:cstheme="majorHAnsi"/>
          <w:color w:val="C00000"/>
          <w:sz w:val="24"/>
          <w:szCs w:val="24"/>
        </w:rPr>
        <w:t xml:space="preserve">; </w:t>
      </w:r>
      <w:r w:rsidR="00F64A15">
        <w:rPr>
          <w:rFonts w:asciiTheme="majorHAnsi" w:hAnsiTheme="majorHAnsi" w:cstheme="majorHAnsi"/>
          <w:color w:val="C00000"/>
          <w:sz w:val="24"/>
          <w:szCs w:val="24"/>
        </w:rPr>
        <w:t xml:space="preserve">beyxane’ payalt’anta’ab Mtra. Salomé Sansores utia’al ka táakpajak ti’ u k’aaba’ le aj-xaak’alo’obo’. </w:t>
      </w:r>
    </w:p>
    <w:p w14:paraId="2518DE38" w14:textId="77777777" w:rsidR="00AB146D" w:rsidRPr="006C6C77" w:rsidRDefault="00AB146D" w:rsidP="00A34AB9">
      <w:pPr>
        <w:tabs>
          <w:tab w:val="left" w:pos="284"/>
          <w:tab w:val="left" w:pos="1560"/>
        </w:tabs>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Se realizaron las pruebas en OBS, para la transmisión en vivo vía YouTube, la conducción del evento, la cobertura del mismo y se la transmisión vía el canal institucional del Inaip Yucatán. Posterior al evento se entregaron los premios previa cita.</w:t>
      </w:r>
    </w:p>
    <w:p w14:paraId="4611C889" w14:textId="5813944A" w:rsidR="00AB146D" w:rsidRPr="00436011" w:rsidRDefault="00687279" w:rsidP="00A34AB9">
      <w:pPr>
        <w:tabs>
          <w:tab w:val="left" w:pos="284"/>
          <w:tab w:val="left" w:pos="1560"/>
        </w:tabs>
        <w:spacing w:after="0" w:line="240" w:lineRule="auto"/>
        <w:jc w:val="both"/>
        <w:rPr>
          <w:rFonts w:asciiTheme="majorHAnsi" w:hAnsiTheme="majorHAnsi" w:cstheme="majorHAnsi"/>
          <w:color w:val="C00000"/>
          <w:sz w:val="24"/>
          <w:szCs w:val="24"/>
        </w:rPr>
      </w:pPr>
      <w:r w:rsidRPr="00436011">
        <w:rPr>
          <w:rFonts w:asciiTheme="majorHAnsi" w:hAnsiTheme="majorHAnsi" w:cstheme="majorHAnsi"/>
          <w:color w:val="C00000"/>
          <w:sz w:val="24"/>
          <w:szCs w:val="24"/>
        </w:rPr>
        <w:t xml:space="preserve">Beeta’ab le ku k’abatik </w:t>
      </w:r>
      <w:r w:rsidRPr="0087002C">
        <w:rPr>
          <w:rFonts w:asciiTheme="majorHAnsi" w:hAnsiTheme="majorHAnsi" w:cstheme="majorHAnsi"/>
          <w:i/>
          <w:color w:val="C00000"/>
          <w:sz w:val="24"/>
          <w:szCs w:val="24"/>
        </w:rPr>
        <w:t>puebas OBS</w:t>
      </w:r>
      <w:r w:rsidRPr="00436011">
        <w:rPr>
          <w:rFonts w:asciiTheme="majorHAnsi" w:hAnsiTheme="majorHAnsi" w:cstheme="majorHAnsi"/>
          <w:color w:val="C00000"/>
          <w:sz w:val="24"/>
          <w:szCs w:val="24"/>
        </w:rPr>
        <w:t xml:space="preserve">, utia’al u máansa’al </w:t>
      </w:r>
      <w:r w:rsidR="00BA0DF0">
        <w:rPr>
          <w:rFonts w:asciiTheme="majorHAnsi" w:hAnsiTheme="majorHAnsi" w:cstheme="majorHAnsi"/>
          <w:color w:val="C00000"/>
          <w:sz w:val="24"/>
          <w:szCs w:val="24"/>
        </w:rPr>
        <w:t xml:space="preserve">le meyajilo’ </w:t>
      </w:r>
      <w:r w:rsidRPr="00436011">
        <w:rPr>
          <w:rFonts w:asciiTheme="majorHAnsi" w:hAnsiTheme="majorHAnsi" w:cstheme="majorHAnsi"/>
          <w:color w:val="C00000"/>
          <w:sz w:val="24"/>
          <w:szCs w:val="24"/>
        </w:rPr>
        <w:t xml:space="preserve">jach tu suutukil ichil u chíikulil YouTube, </w:t>
      </w:r>
      <w:r w:rsidR="00A50168">
        <w:rPr>
          <w:rFonts w:asciiTheme="majorHAnsi" w:hAnsiTheme="majorHAnsi" w:cstheme="majorHAnsi"/>
          <w:color w:val="C00000"/>
          <w:sz w:val="24"/>
          <w:szCs w:val="24"/>
        </w:rPr>
        <w:t>utia’al u yila’al u jóok’ol ma’alob le meyajilo’ yéetel utia’al u máansa’al ichil u chíikulil ti’ le molayila’</w:t>
      </w:r>
      <w:r w:rsidR="00356654">
        <w:rPr>
          <w:rFonts w:asciiTheme="majorHAnsi" w:hAnsiTheme="majorHAnsi" w:cstheme="majorHAnsi"/>
          <w:color w:val="C00000"/>
          <w:sz w:val="24"/>
          <w:szCs w:val="24"/>
        </w:rPr>
        <w:t>. Le ka’aj jts’o’ok le much’táambalilo’</w:t>
      </w:r>
      <w:r w:rsidR="00027907">
        <w:rPr>
          <w:rFonts w:asciiTheme="majorHAnsi" w:hAnsiTheme="majorHAnsi" w:cstheme="majorHAnsi"/>
          <w:color w:val="C00000"/>
          <w:sz w:val="24"/>
          <w:szCs w:val="24"/>
        </w:rPr>
        <w:t xml:space="preserve"> junjuntúul úuchuik u t’a’anlo’ob utia’al u k’u’ubul u chíimpolalo’obo’. </w:t>
      </w:r>
    </w:p>
    <w:p w14:paraId="60E8C2F4" w14:textId="7F1ED92C" w:rsidR="002669EE" w:rsidRPr="004775E2" w:rsidRDefault="00AB146D" w:rsidP="004775E2">
      <w:pPr>
        <w:pStyle w:val="Ttulo13"/>
        <w:spacing w:line="240" w:lineRule="auto"/>
        <w:rPr>
          <w:shd w:val="clear" w:color="auto" w:fill="FFFFFF"/>
          <w:lang w:val="es-MX"/>
        </w:rPr>
      </w:pPr>
      <w:bookmarkStart w:id="102" w:name="_Toc65838475"/>
      <w:r w:rsidRPr="006C6C77">
        <w:rPr>
          <w:shd w:val="clear" w:color="auto" w:fill="FFFFFF"/>
          <w:lang w:val="es-MX"/>
        </w:rPr>
        <w:lastRenderedPageBreak/>
        <w:t>Conferencia: La importancia de saber proteger los datos personales</w:t>
      </w:r>
      <w:bookmarkEnd w:id="102"/>
    </w:p>
    <w:p w14:paraId="45E9C71F" w14:textId="70802C21" w:rsidR="00AB146D" w:rsidRPr="0005173A" w:rsidRDefault="004775E2" w:rsidP="00A34AB9">
      <w:pPr>
        <w:spacing w:after="0" w:line="240" w:lineRule="auto"/>
        <w:jc w:val="both"/>
        <w:rPr>
          <w:rFonts w:asciiTheme="majorHAnsi" w:hAnsiTheme="majorHAnsi" w:cstheme="majorHAnsi"/>
          <w:b/>
          <w:color w:val="C00000"/>
          <w:sz w:val="32"/>
          <w:szCs w:val="32"/>
          <w:shd w:val="clear" w:color="auto" w:fill="FFFFFF"/>
        </w:rPr>
      </w:pPr>
      <w:r w:rsidRPr="0005173A">
        <w:rPr>
          <w:rFonts w:asciiTheme="majorHAnsi" w:hAnsiTheme="majorHAnsi" w:cstheme="majorHAnsi"/>
          <w:b/>
          <w:color w:val="C00000"/>
          <w:sz w:val="32"/>
          <w:szCs w:val="32"/>
          <w:shd w:val="clear" w:color="auto" w:fill="FFFFFF"/>
        </w:rPr>
        <w:t xml:space="preserve">Tsikbalil: u k’a’ananil u yojéelta’al </w:t>
      </w:r>
      <w:r w:rsidR="00AF7AE4">
        <w:rPr>
          <w:rFonts w:asciiTheme="majorHAnsi" w:hAnsiTheme="majorHAnsi" w:cstheme="majorHAnsi"/>
          <w:b/>
          <w:color w:val="C00000"/>
          <w:sz w:val="32"/>
          <w:szCs w:val="32"/>
          <w:shd w:val="clear" w:color="auto" w:fill="FFFFFF"/>
        </w:rPr>
        <w:t xml:space="preserve">bix kun kanáantbil </w:t>
      </w:r>
      <w:r w:rsidR="00826C16">
        <w:rPr>
          <w:rFonts w:asciiTheme="majorHAnsi" w:hAnsiTheme="majorHAnsi" w:cstheme="majorHAnsi"/>
          <w:b/>
          <w:color w:val="C00000"/>
          <w:sz w:val="32"/>
          <w:szCs w:val="32"/>
          <w:shd w:val="clear" w:color="auto" w:fill="FFFFFF"/>
        </w:rPr>
        <w:t>ba’axo’ob yaan u yil yéetel máako’ob</w:t>
      </w:r>
    </w:p>
    <w:p w14:paraId="1351029B" w14:textId="43387EAA" w:rsidR="007D6A93"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noProof/>
          <w:color w:val="000000"/>
          <w:sz w:val="24"/>
          <w:szCs w:val="24"/>
          <w:shd w:val="clear" w:color="auto" w:fill="FFFFFF"/>
          <w:lang w:eastAsia="es-MX"/>
        </w:rPr>
        <w:drawing>
          <wp:anchor distT="0" distB="0" distL="114300" distR="114300" simplePos="0" relativeHeight="251684864" behindDoc="0" locked="0" layoutInCell="1" allowOverlap="1" wp14:anchorId="73659B74" wp14:editId="1C09B2CE">
            <wp:simplePos x="0" y="0"/>
            <wp:positionH relativeFrom="margin">
              <wp:posOffset>99695</wp:posOffset>
            </wp:positionH>
            <wp:positionV relativeFrom="paragraph">
              <wp:posOffset>24765</wp:posOffset>
            </wp:positionV>
            <wp:extent cx="1780540" cy="2694940"/>
            <wp:effectExtent l="0" t="0" r="0" b="0"/>
            <wp:wrapSquare wrapText="bothSides"/>
            <wp:docPr id="195" name="Imagen 195" descr="C:\Users\Priz\Downloads\Invitación_ConferenciaUniversidades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z\Downloads\Invitación_ConferenciaUniversidades_2020.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586"/>
                    <a:stretch/>
                  </pic:blipFill>
                  <pic:spPr bwMode="auto">
                    <a:xfrm>
                      <a:off x="0" y="0"/>
                      <a:ext cx="1780540" cy="269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6C77">
        <w:rPr>
          <w:rFonts w:asciiTheme="majorHAnsi" w:hAnsiTheme="majorHAnsi" w:cstheme="majorHAnsi"/>
          <w:color w:val="000000"/>
          <w:sz w:val="24"/>
          <w:szCs w:val="24"/>
          <w:shd w:val="clear" w:color="auto" w:fill="FFFFFF"/>
        </w:rPr>
        <w:t>Como respuesta a la solicitud enviada a diversas instituciones educativas, en el mes de agosto se concretó la estrategia “</w:t>
      </w:r>
      <w:r w:rsidRPr="006C6C77">
        <w:rPr>
          <w:rFonts w:asciiTheme="majorHAnsi" w:hAnsiTheme="majorHAnsi" w:cstheme="majorHAnsi"/>
          <w:i/>
          <w:color w:val="000000"/>
          <w:sz w:val="24"/>
          <w:szCs w:val="24"/>
          <w:shd w:val="clear" w:color="auto" w:fill="FFFFFF"/>
        </w:rPr>
        <w:t>Conferencia: La importancia de saber proteger los datos personales”</w:t>
      </w:r>
      <w:r w:rsidRPr="006C6C77">
        <w:rPr>
          <w:rFonts w:asciiTheme="majorHAnsi" w:hAnsiTheme="majorHAnsi" w:cstheme="majorHAnsi"/>
          <w:color w:val="000000"/>
          <w:sz w:val="24"/>
          <w:szCs w:val="24"/>
          <w:shd w:val="clear" w:color="auto" w:fill="FFFFFF"/>
        </w:rPr>
        <w:t>. A continuación, se detallan las acciones realizadas:</w:t>
      </w:r>
    </w:p>
    <w:p w14:paraId="7F4812E8" w14:textId="648520CC" w:rsidR="00AB146D" w:rsidRPr="00C17A6B" w:rsidRDefault="00E52404" w:rsidP="00A34AB9">
      <w:pPr>
        <w:spacing w:after="0" w:line="240" w:lineRule="auto"/>
        <w:jc w:val="both"/>
        <w:rPr>
          <w:rFonts w:asciiTheme="majorHAnsi" w:hAnsiTheme="majorHAnsi" w:cstheme="majorHAnsi"/>
          <w:color w:val="C00000"/>
          <w:sz w:val="24"/>
          <w:szCs w:val="24"/>
          <w:shd w:val="clear" w:color="auto" w:fill="FFFFFF"/>
        </w:rPr>
      </w:pPr>
      <w:r w:rsidRPr="006C6C77">
        <w:rPr>
          <w:noProof/>
          <w:lang w:eastAsia="es-MX"/>
        </w:rPr>
        <w:drawing>
          <wp:anchor distT="0" distB="0" distL="114300" distR="114300" simplePos="0" relativeHeight="251686912" behindDoc="0" locked="0" layoutInCell="1" allowOverlap="1" wp14:anchorId="3C6CDC3B" wp14:editId="73C4CE7A">
            <wp:simplePos x="0" y="0"/>
            <wp:positionH relativeFrom="margin">
              <wp:posOffset>47501</wp:posOffset>
            </wp:positionH>
            <wp:positionV relativeFrom="margin">
              <wp:posOffset>2609949</wp:posOffset>
            </wp:positionV>
            <wp:extent cx="1799590" cy="1578610"/>
            <wp:effectExtent l="0" t="0" r="0" b="254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99590" cy="1578610"/>
                    </a:xfrm>
                    <a:prstGeom prst="rect">
                      <a:avLst/>
                    </a:prstGeom>
                  </pic:spPr>
                </pic:pic>
              </a:graphicData>
            </a:graphic>
          </wp:anchor>
        </w:drawing>
      </w:r>
      <w:r w:rsidR="006C52E5" w:rsidRPr="00C17A6B">
        <w:rPr>
          <w:rFonts w:asciiTheme="majorHAnsi" w:hAnsiTheme="majorHAnsi" w:cstheme="majorHAnsi"/>
          <w:color w:val="C00000"/>
          <w:sz w:val="24"/>
          <w:szCs w:val="24"/>
          <w:shd w:val="clear" w:color="auto" w:fill="FFFFFF"/>
        </w:rPr>
        <w:t>Tu yo’</w:t>
      </w:r>
      <w:r w:rsidR="00C17A6B" w:rsidRPr="00C17A6B">
        <w:rPr>
          <w:rFonts w:asciiTheme="majorHAnsi" w:hAnsiTheme="majorHAnsi" w:cstheme="majorHAnsi"/>
          <w:color w:val="C00000"/>
          <w:sz w:val="24"/>
          <w:szCs w:val="24"/>
          <w:shd w:val="clear" w:color="auto" w:fill="FFFFFF"/>
        </w:rPr>
        <w:t xml:space="preserve">olal le jejeláas tsikbalilo’ob beeta’ab yéetel jejeláasil najil xooko’obe’, tu wíinalil aagosto béeychaj u beeta’al </w:t>
      </w:r>
      <w:r w:rsidR="00B769D6">
        <w:rPr>
          <w:rFonts w:asciiTheme="majorHAnsi" w:hAnsiTheme="majorHAnsi" w:cstheme="majorHAnsi"/>
          <w:color w:val="C00000"/>
          <w:sz w:val="24"/>
          <w:szCs w:val="24"/>
          <w:shd w:val="clear" w:color="auto" w:fill="FFFFFF"/>
        </w:rPr>
        <w:t>jump’éel</w:t>
      </w:r>
      <w:r w:rsidR="00B769D6" w:rsidRPr="00C17A6B">
        <w:rPr>
          <w:rFonts w:asciiTheme="majorHAnsi" w:hAnsiTheme="majorHAnsi" w:cstheme="majorHAnsi"/>
          <w:color w:val="C00000"/>
          <w:sz w:val="24"/>
          <w:szCs w:val="24"/>
          <w:shd w:val="clear" w:color="auto" w:fill="FFFFFF"/>
        </w:rPr>
        <w:t xml:space="preserve"> </w:t>
      </w:r>
      <w:r w:rsidR="00B769D6">
        <w:rPr>
          <w:rFonts w:asciiTheme="majorHAnsi" w:hAnsiTheme="majorHAnsi" w:cstheme="majorHAnsi"/>
          <w:color w:val="C00000"/>
          <w:sz w:val="24"/>
          <w:szCs w:val="24"/>
          <w:shd w:val="clear" w:color="auto" w:fill="FFFFFF"/>
        </w:rPr>
        <w:t xml:space="preserve">meyaj </w:t>
      </w:r>
      <w:r w:rsidR="00C17A6B" w:rsidRPr="00C17A6B">
        <w:rPr>
          <w:rFonts w:asciiTheme="majorHAnsi" w:hAnsiTheme="majorHAnsi" w:cstheme="majorHAnsi"/>
          <w:color w:val="C00000"/>
          <w:sz w:val="24"/>
          <w:szCs w:val="24"/>
          <w:shd w:val="clear" w:color="auto" w:fill="FFFFFF"/>
        </w:rPr>
        <w:t xml:space="preserve">tu k’abataj </w:t>
      </w:r>
      <w:r w:rsidR="00C17A6B" w:rsidRPr="00C17A6B">
        <w:rPr>
          <w:rFonts w:asciiTheme="majorHAnsi" w:hAnsiTheme="majorHAnsi" w:cstheme="majorHAnsi"/>
          <w:i/>
          <w:color w:val="C00000"/>
          <w:sz w:val="24"/>
          <w:szCs w:val="24"/>
          <w:shd w:val="clear" w:color="auto" w:fill="FFFFFF"/>
        </w:rPr>
        <w:t>“Tsikbalil: u k’a’ananil u yojéelta’al bix kun kanáantbil ba’axo’ob yaan u yil yéetel máako’ob”</w:t>
      </w:r>
      <w:r w:rsidR="00C17A6B" w:rsidRPr="00C17A6B">
        <w:rPr>
          <w:rFonts w:asciiTheme="majorHAnsi" w:hAnsiTheme="majorHAnsi" w:cstheme="majorHAnsi"/>
          <w:color w:val="C00000"/>
          <w:sz w:val="24"/>
          <w:szCs w:val="24"/>
          <w:shd w:val="clear" w:color="auto" w:fill="FFFFFF"/>
        </w:rPr>
        <w:t xml:space="preserve">. Beora túuna’ yaan k-tsolik ba’ax meyajil beeta’abij. </w:t>
      </w:r>
    </w:p>
    <w:p w14:paraId="0B0A480B" w14:textId="77777777" w:rsidR="00AB146D"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Se emitieron 130 correos a 31 instituciones educativas dirigidas a los directores, rectores, personal administrativo, académico, coordinadores de carreras, así como a los departamentos de comunicación y difusión; como cada año e inicio de ciclo escolar, se solicitó el espacio para llevar a cabo la conferencia, en el que se anexó el plan de sesión, así como la imagen oficial de dicha conferencia.</w:t>
      </w:r>
    </w:p>
    <w:p w14:paraId="247A87EB" w14:textId="420DE2D8" w:rsidR="00AB146D" w:rsidRPr="001C5B64" w:rsidRDefault="001C5B64" w:rsidP="00A34AB9">
      <w:pPr>
        <w:spacing w:after="0" w:line="240" w:lineRule="auto"/>
        <w:jc w:val="both"/>
        <w:rPr>
          <w:rFonts w:asciiTheme="majorHAnsi" w:hAnsiTheme="majorHAnsi" w:cstheme="majorHAnsi"/>
          <w:color w:val="C00000"/>
          <w:sz w:val="24"/>
          <w:szCs w:val="24"/>
          <w:shd w:val="clear" w:color="auto" w:fill="FFFFFF"/>
        </w:rPr>
      </w:pPr>
      <w:r w:rsidRPr="001C5B64">
        <w:rPr>
          <w:rFonts w:asciiTheme="majorHAnsi" w:hAnsiTheme="majorHAnsi" w:cstheme="majorHAnsi"/>
          <w:color w:val="C00000"/>
          <w:sz w:val="24"/>
          <w:szCs w:val="24"/>
          <w:shd w:val="clear" w:color="auto" w:fill="FFFFFF"/>
        </w:rPr>
        <w:t>Tuxta’ab 130p’</w:t>
      </w:r>
      <w:r>
        <w:rPr>
          <w:rFonts w:asciiTheme="majorHAnsi" w:hAnsiTheme="majorHAnsi" w:cstheme="majorHAnsi"/>
          <w:color w:val="C00000"/>
          <w:sz w:val="24"/>
          <w:szCs w:val="24"/>
          <w:shd w:val="clear" w:color="auto" w:fill="FFFFFF"/>
        </w:rPr>
        <w:t xml:space="preserve">éel correob </w:t>
      </w:r>
      <w:r w:rsidR="00C50C01">
        <w:rPr>
          <w:rFonts w:asciiTheme="majorHAnsi" w:hAnsiTheme="majorHAnsi" w:cstheme="majorHAnsi"/>
          <w:color w:val="C00000"/>
          <w:sz w:val="24"/>
          <w:szCs w:val="24"/>
          <w:shd w:val="clear" w:color="auto" w:fill="FFFFFF"/>
        </w:rPr>
        <w:t xml:space="preserve">ti’ 31p’éelel najil xooko’ob, </w:t>
      </w:r>
      <w:r w:rsidR="006A055D">
        <w:rPr>
          <w:rFonts w:asciiTheme="majorHAnsi" w:hAnsiTheme="majorHAnsi" w:cstheme="majorHAnsi"/>
          <w:color w:val="C00000"/>
          <w:sz w:val="24"/>
          <w:szCs w:val="24"/>
          <w:shd w:val="clear" w:color="auto" w:fill="FFFFFF"/>
        </w:rPr>
        <w:t>utia’al</w:t>
      </w:r>
      <w:r w:rsidR="00C50C01">
        <w:rPr>
          <w:rFonts w:asciiTheme="majorHAnsi" w:hAnsiTheme="majorHAnsi" w:cstheme="majorHAnsi"/>
          <w:color w:val="C00000"/>
          <w:sz w:val="24"/>
          <w:szCs w:val="24"/>
          <w:shd w:val="clear" w:color="auto" w:fill="FFFFFF"/>
        </w:rPr>
        <w:t xml:space="preserve"> jo’olpóopilo’ob, rectoro’ob, máaxo’ob ku meyajo’ob ichil le </w:t>
      </w:r>
      <w:r w:rsidR="006A055D">
        <w:rPr>
          <w:rFonts w:asciiTheme="majorHAnsi" w:hAnsiTheme="majorHAnsi" w:cstheme="majorHAnsi"/>
          <w:color w:val="C00000"/>
          <w:sz w:val="24"/>
          <w:szCs w:val="24"/>
          <w:shd w:val="clear" w:color="auto" w:fill="FFFFFF"/>
        </w:rPr>
        <w:t>najil xooko’, aj-ka’ansajo’ob</w:t>
      </w:r>
      <w:r w:rsidR="00295CBD">
        <w:rPr>
          <w:rFonts w:asciiTheme="majorHAnsi" w:hAnsiTheme="majorHAnsi" w:cstheme="majorHAnsi"/>
          <w:color w:val="C00000"/>
          <w:sz w:val="24"/>
          <w:szCs w:val="24"/>
          <w:shd w:val="clear" w:color="auto" w:fill="FFFFFF"/>
        </w:rPr>
        <w:t xml:space="preserve">, </w:t>
      </w:r>
      <w:r w:rsidR="00C71648">
        <w:rPr>
          <w:rFonts w:asciiTheme="majorHAnsi" w:hAnsiTheme="majorHAnsi" w:cstheme="majorHAnsi"/>
          <w:color w:val="C00000"/>
          <w:sz w:val="24"/>
          <w:szCs w:val="24"/>
          <w:shd w:val="clear" w:color="auto" w:fill="FFFFFF"/>
        </w:rPr>
        <w:t xml:space="preserve">máaxo’ob ku jo’olintiko’ob carreraob yéetel ti’ máaxo’ob ku meyajo’ob ichil u kúuchilil tu’ux ku ts’a’abal ojéeltbil meyaj; </w:t>
      </w:r>
      <w:r w:rsidR="00A408CA">
        <w:rPr>
          <w:rFonts w:asciiTheme="majorHAnsi" w:hAnsiTheme="majorHAnsi" w:cstheme="majorHAnsi"/>
          <w:color w:val="C00000"/>
          <w:sz w:val="24"/>
          <w:szCs w:val="24"/>
          <w:shd w:val="clear" w:color="auto" w:fill="FFFFFF"/>
        </w:rPr>
        <w:t xml:space="preserve">je’el bix ku beeta’al ja’ab man ja’ab </w:t>
      </w:r>
      <w:r w:rsidR="00C5763B">
        <w:rPr>
          <w:rFonts w:asciiTheme="majorHAnsi" w:hAnsiTheme="majorHAnsi" w:cstheme="majorHAnsi"/>
          <w:color w:val="C00000"/>
          <w:sz w:val="24"/>
          <w:szCs w:val="24"/>
          <w:shd w:val="clear" w:color="auto" w:fill="FFFFFF"/>
        </w:rPr>
        <w:t>yéetel ken kaajak le xooko’obo’, k’áata’ab xan u kúuchilil tu’ux kun beetbil le tsikbalo’</w:t>
      </w:r>
      <w:r w:rsidR="00E9236F">
        <w:rPr>
          <w:rFonts w:asciiTheme="majorHAnsi" w:hAnsiTheme="majorHAnsi" w:cstheme="majorHAnsi"/>
          <w:color w:val="C00000"/>
          <w:sz w:val="24"/>
          <w:szCs w:val="24"/>
          <w:shd w:val="clear" w:color="auto" w:fill="FFFFFF"/>
        </w:rPr>
        <w:t xml:space="preserve">, </w:t>
      </w:r>
      <w:r w:rsidR="00A13AE2">
        <w:rPr>
          <w:rFonts w:asciiTheme="majorHAnsi" w:hAnsiTheme="majorHAnsi" w:cstheme="majorHAnsi"/>
          <w:color w:val="C00000"/>
          <w:sz w:val="24"/>
          <w:szCs w:val="24"/>
          <w:shd w:val="clear" w:color="auto" w:fill="FFFFFF"/>
        </w:rPr>
        <w:t>jts’a’ab xan</w:t>
      </w:r>
      <w:r w:rsidR="00E9236F">
        <w:rPr>
          <w:rFonts w:asciiTheme="majorHAnsi" w:hAnsiTheme="majorHAnsi" w:cstheme="majorHAnsi"/>
          <w:color w:val="C00000"/>
          <w:sz w:val="24"/>
          <w:szCs w:val="24"/>
          <w:shd w:val="clear" w:color="auto" w:fill="FFFFFF"/>
        </w:rPr>
        <w:t xml:space="preserve"> u ju’unil tu’ux ku ya’alik bix kun beetbil, beyxane’ jts’a’ab u yoochel le tsikbalilo’. </w:t>
      </w:r>
    </w:p>
    <w:p w14:paraId="0BBD0583" w14:textId="77777777" w:rsidR="00AB146D"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 xml:space="preserve">Por cada evento se elaboró la ficha técnica con la fecha, hora, plataforma a utilizar, enlace, descripción del evento, objetivo, ponente, autoridades y el orden del día. </w:t>
      </w:r>
    </w:p>
    <w:p w14:paraId="6D891C79" w14:textId="6A5DCD24" w:rsidR="00AB146D" w:rsidRPr="00E81627" w:rsidRDefault="008E74BC" w:rsidP="00A34AB9">
      <w:pPr>
        <w:spacing w:after="0" w:line="240" w:lineRule="auto"/>
        <w:jc w:val="both"/>
        <w:rPr>
          <w:rFonts w:asciiTheme="majorHAnsi" w:hAnsiTheme="majorHAnsi" w:cstheme="majorHAnsi"/>
          <w:color w:val="C00000"/>
          <w:sz w:val="24"/>
          <w:szCs w:val="24"/>
          <w:shd w:val="clear" w:color="auto" w:fill="FFFFFF"/>
        </w:rPr>
      </w:pPr>
      <w:r w:rsidRPr="00E81627">
        <w:rPr>
          <w:rFonts w:asciiTheme="majorHAnsi" w:hAnsiTheme="majorHAnsi" w:cstheme="majorHAnsi"/>
          <w:color w:val="C00000"/>
          <w:sz w:val="24"/>
          <w:szCs w:val="24"/>
          <w:shd w:val="clear" w:color="auto" w:fill="FFFFFF"/>
        </w:rPr>
        <w:t>Ti’ tuláakal le tsikbalilo’obo’ beeta’ab jump’éel ju’un tu’ux ku je’ets’el u k’iinil, u yoorail, ba’ax chíikulil ti’ internet kun meyajtbil, u chíikulil utia’al u yokol máaki’, ba’</w:t>
      </w:r>
      <w:r w:rsidR="00E81627">
        <w:rPr>
          <w:rFonts w:asciiTheme="majorHAnsi" w:hAnsiTheme="majorHAnsi" w:cstheme="majorHAnsi"/>
          <w:color w:val="C00000"/>
          <w:sz w:val="24"/>
          <w:szCs w:val="24"/>
          <w:shd w:val="clear" w:color="auto" w:fill="FFFFFF"/>
        </w:rPr>
        <w:t>ax meyajil kun beetbil, ba’ax ku kaxta’al yéetel le tsikbalo’, máax kun ts’aik le tsikbalo’, jo’olpóopilo’ob ku táakpajalo’obi’</w:t>
      </w:r>
      <w:r w:rsidR="00E10EAF">
        <w:rPr>
          <w:rFonts w:asciiTheme="majorHAnsi" w:hAnsiTheme="majorHAnsi" w:cstheme="majorHAnsi"/>
          <w:color w:val="C00000"/>
          <w:sz w:val="24"/>
          <w:szCs w:val="24"/>
          <w:shd w:val="clear" w:color="auto" w:fill="FFFFFF"/>
        </w:rPr>
        <w:t xml:space="preserve"> yéetel u tsoo</w:t>
      </w:r>
      <w:r w:rsidR="00E81627">
        <w:rPr>
          <w:rFonts w:asciiTheme="majorHAnsi" w:hAnsiTheme="majorHAnsi" w:cstheme="majorHAnsi"/>
          <w:color w:val="C00000"/>
          <w:sz w:val="24"/>
          <w:szCs w:val="24"/>
          <w:shd w:val="clear" w:color="auto" w:fill="FFFFFF"/>
        </w:rPr>
        <w:t xml:space="preserve">lil le meyajilo’. </w:t>
      </w:r>
    </w:p>
    <w:p w14:paraId="40163C67" w14:textId="3F1A7DA8" w:rsidR="00AB146D"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El resultado de las pláticas digitales sumó 2,090 personas de comunidades educativas de nivel superior en el estado</w:t>
      </w:r>
      <w:r w:rsidR="00A6071A">
        <w:rPr>
          <w:rFonts w:asciiTheme="majorHAnsi" w:hAnsiTheme="majorHAnsi" w:cstheme="majorHAnsi"/>
          <w:color w:val="000000"/>
          <w:sz w:val="24"/>
          <w:szCs w:val="24"/>
          <w:shd w:val="clear" w:color="auto" w:fill="FFFFFF"/>
        </w:rPr>
        <w:t>.</w:t>
      </w:r>
    </w:p>
    <w:p w14:paraId="30180B5E" w14:textId="638B2894" w:rsidR="00AB146D" w:rsidRPr="00AB6DAF" w:rsidRDefault="00AB6DAF" w:rsidP="00A34AB9">
      <w:pPr>
        <w:spacing w:after="0" w:line="240" w:lineRule="auto"/>
        <w:jc w:val="both"/>
        <w:rPr>
          <w:rFonts w:asciiTheme="majorHAnsi" w:hAnsiTheme="majorHAnsi" w:cstheme="majorHAnsi"/>
          <w:color w:val="C00000"/>
          <w:sz w:val="24"/>
          <w:szCs w:val="24"/>
          <w:shd w:val="clear" w:color="auto" w:fill="FFFFFF"/>
        </w:rPr>
      </w:pPr>
      <w:r w:rsidRPr="00AB6DAF">
        <w:rPr>
          <w:rFonts w:asciiTheme="majorHAnsi" w:hAnsiTheme="majorHAnsi" w:cstheme="majorHAnsi"/>
          <w:color w:val="C00000"/>
          <w:sz w:val="24"/>
          <w:szCs w:val="24"/>
          <w:shd w:val="clear" w:color="auto" w:fill="FFFFFF"/>
        </w:rPr>
        <w:t xml:space="preserve">Le ka’aj </w:t>
      </w:r>
      <w:r>
        <w:rPr>
          <w:rFonts w:asciiTheme="majorHAnsi" w:hAnsiTheme="majorHAnsi" w:cstheme="majorHAnsi"/>
          <w:color w:val="C00000"/>
          <w:sz w:val="24"/>
          <w:szCs w:val="24"/>
          <w:shd w:val="clear" w:color="auto" w:fill="FFFFFF"/>
        </w:rPr>
        <w:t>jts’o’</w:t>
      </w:r>
      <w:r w:rsidR="00B74B67">
        <w:rPr>
          <w:rFonts w:asciiTheme="majorHAnsi" w:hAnsiTheme="majorHAnsi" w:cstheme="majorHAnsi"/>
          <w:color w:val="C00000"/>
          <w:sz w:val="24"/>
          <w:szCs w:val="24"/>
          <w:shd w:val="clear" w:color="auto" w:fill="FFFFFF"/>
        </w:rPr>
        <w:t xml:space="preserve">ok tuláakal le tsikbalo’obo’ </w:t>
      </w:r>
      <w:r w:rsidR="00F96334">
        <w:rPr>
          <w:rFonts w:asciiTheme="majorHAnsi" w:hAnsiTheme="majorHAnsi" w:cstheme="majorHAnsi"/>
          <w:color w:val="C00000"/>
          <w:sz w:val="24"/>
          <w:szCs w:val="24"/>
          <w:shd w:val="clear" w:color="auto" w:fill="FFFFFF"/>
        </w:rPr>
        <w:t xml:space="preserve">ila’abe’ </w:t>
      </w:r>
      <w:r w:rsidR="005B794D">
        <w:rPr>
          <w:rFonts w:asciiTheme="majorHAnsi" w:hAnsiTheme="majorHAnsi" w:cstheme="majorHAnsi"/>
          <w:color w:val="C00000"/>
          <w:sz w:val="24"/>
          <w:szCs w:val="24"/>
          <w:shd w:val="clear" w:color="auto" w:fill="FFFFFF"/>
        </w:rPr>
        <w:t xml:space="preserve">táakpajo’ob </w:t>
      </w:r>
      <w:r w:rsidR="00F96334">
        <w:rPr>
          <w:rFonts w:asciiTheme="majorHAnsi" w:hAnsiTheme="majorHAnsi" w:cstheme="majorHAnsi"/>
          <w:color w:val="C00000"/>
          <w:sz w:val="24"/>
          <w:szCs w:val="24"/>
          <w:shd w:val="clear" w:color="auto" w:fill="FFFFFF"/>
        </w:rPr>
        <w:t>2,090 túulul máaxo’ob yaano’ob ichil le najil xooko’</w:t>
      </w:r>
      <w:r w:rsidR="009834D7">
        <w:rPr>
          <w:rFonts w:asciiTheme="majorHAnsi" w:hAnsiTheme="majorHAnsi" w:cstheme="majorHAnsi"/>
          <w:color w:val="C00000"/>
          <w:sz w:val="24"/>
          <w:szCs w:val="24"/>
          <w:shd w:val="clear" w:color="auto" w:fill="FFFFFF"/>
        </w:rPr>
        <w:t>ob ka’anal xook</w:t>
      </w:r>
      <w:r w:rsidR="005B794D">
        <w:rPr>
          <w:rFonts w:asciiTheme="majorHAnsi" w:hAnsiTheme="majorHAnsi" w:cstheme="majorHAnsi"/>
          <w:color w:val="C00000"/>
          <w:sz w:val="24"/>
          <w:szCs w:val="24"/>
          <w:shd w:val="clear" w:color="auto" w:fill="FFFFFF"/>
        </w:rPr>
        <w:t xml:space="preserve">. </w:t>
      </w:r>
    </w:p>
    <w:p w14:paraId="28C50805" w14:textId="0BBD5AD0" w:rsidR="00646E27" w:rsidRDefault="00646E27" w:rsidP="00A34AB9">
      <w:pPr>
        <w:spacing w:after="0" w:line="240" w:lineRule="auto"/>
        <w:jc w:val="both"/>
        <w:rPr>
          <w:rFonts w:asciiTheme="majorHAnsi" w:hAnsiTheme="majorHAnsi" w:cstheme="majorHAnsi"/>
          <w:color w:val="000000"/>
          <w:sz w:val="24"/>
          <w:szCs w:val="24"/>
          <w:shd w:val="clear" w:color="auto" w:fill="FFFFFF"/>
        </w:rPr>
      </w:pPr>
    </w:p>
    <w:p w14:paraId="7A519A8D" w14:textId="77777777" w:rsidR="00646E27" w:rsidRPr="006C6C77" w:rsidRDefault="00646E27" w:rsidP="00A34AB9">
      <w:pPr>
        <w:spacing w:after="0" w:line="240" w:lineRule="auto"/>
        <w:jc w:val="both"/>
        <w:rPr>
          <w:rFonts w:asciiTheme="majorHAnsi" w:hAnsiTheme="majorHAnsi" w:cstheme="majorHAnsi"/>
          <w:color w:val="000000"/>
          <w:sz w:val="24"/>
          <w:szCs w:val="24"/>
          <w:shd w:val="clear" w:color="auto" w:fill="FFFFFF"/>
        </w:rPr>
      </w:pPr>
    </w:p>
    <w:p w14:paraId="4C91A4C4" w14:textId="47FE9C21" w:rsidR="00AB146D" w:rsidRDefault="00AB146D" w:rsidP="00A34AB9">
      <w:pPr>
        <w:pStyle w:val="Ttulo13"/>
        <w:spacing w:line="240" w:lineRule="auto"/>
        <w:rPr>
          <w:lang w:val="es-MX"/>
        </w:rPr>
      </w:pPr>
      <w:bookmarkStart w:id="103" w:name="_Toc65838476"/>
      <w:r w:rsidRPr="006C6C77">
        <w:rPr>
          <w:lang w:val="es-MX"/>
        </w:rPr>
        <w:t>Educación media superior.</w:t>
      </w:r>
      <w:bookmarkEnd w:id="103"/>
    </w:p>
    <w:p w14:paraId="0DB87D13" w14:textId="16DB19BD" w:rsidR="00090F76" w:rsidRPr="007C3606" w:rsidRDefault="006C0254" w:rsidP="00090F76">
      <w:pPr>
        <w:rPr>
          <w:rFonts w:asciiTheme="majorHAnsi" w:hAnsiTheme="majorHAnsi" w:cstheme="majorHAnsi"/>
          <w:b/>
          <w:color w:val="C00000"/>
          <w:sz w:val="32"/>
          <w:szCs w:val="32"/>
          <w:lang w:eastAsia="es-MX" w:bidi="en-US"/>
        </w:rPr>
      </w:pPr>
      <w:r>
        <w:rPr>
          <w:rFonts w:asciiTheme="majorHAnsi" w:hAnsiTheme="majorHAnsi" w:cstheme="majorHAnsi"/>
          <w:b/>
          <w:color w:val="C00000"/>
          <w:sz w:val="32"/>
          <w:szCs w:val="32"/>
          <w:lang w:eastAsia="es-MX" w:bidi="en-US"/>
        </w:rPr>
        <w:t>U ka’ansajil</w:t>
      </w:r>
      <w:r w:rsidR="000A3EC2" w:rsidRPr="007C3606">
        <w:rPr>
          <w:rFonts w:asciiTheme="majorHAnsi" w:hAnsiTheme="majorHAnsi" w:cstheme="majorHAnsi"/>
          <w:b/>
          <w:color w:val="C00000"/>
          <w:sz w:val="32"/>
          <w:szCs w:val="32"/>
          <w:lang w:eastAsia="es-MX" w:bidi="en-US"/>
        </w:rPr>
        <w:t xml:space="preserve"> </w:t>
      </w:r>
      <w:r w:rsidR="000A3EC2" w:rsidRPr="0087002C">
        <w:rPr>
          <w:rFonts w:asciiTheme="majorHAnsi" w:hAnsiTheme="majorHAnsi" w:cstheme="majorHAnsi"/>
          <w:b/>
          <w:i/>
          <w:color w:val="C00000"/>
          <w:sz w:val="32"/>
          <w:szCs w:val="32"/>
          <w:lang w:eastAsia="es-MX" w:bidi="en-US"/>
        </w:rPr>
        <w:t>media superior</w:t>
      </w:r>
    </w:p>
    <w:p w14:paraId="0A6AC986" w14:textId="07D826A4" w:rsidR="00AB146D" w:rsidRDefault="00AB146D" w:rsidP="00A34AB9">
      <w:pPr>
        <w:pStyle w:val="Ttulo13"/>
        <w:spacing w:line="240" w:lineRule="auto"/>
        <w:rPr>
          <w:lang w:val="es-MX"/>
        </w:rPr>
      </w:pPr>
      <w:bookmarkStart w:id="104" w:name="_Toc65838477"/>
      <w:r w:rsidRPr="006C6C77">
        <w:rPr>
          <w:lang w:val="es-MX"/>
        </w:rPr>
        <w:lastRenderedPageBreak/>
        <w:t>8° Concurso de Tiras de Cómics.</w:t>
      </w:r>
      <w:bookmarkEnd w:id="104"/>
    </w:p>
    <w:p w14:paraId="3DC1D6BF" w14:textId="1CBAC419" w:rsidR="00AB146D" w:rsidRPr="00B51D26" w:rsidRDefault="002F53ED" w:rsidP="00B51D26">
      <w:pPr>
        <w:rPr>
          <w:rFonts w:asciiTheme="majorHAnsi" w:hAnsiTheme="majorHAnsi" w:cstheme="majorHAnsi"/>
          <w:b/>
          <w:color w:val="C00000"/>
          <w:sz w:val="32"/>
          <w:szCs w:val="32"/>
          <w:lang w:eastAsia="es-MX" w:bidi="en-US"/>
        </w:rPr>
      </w:pPr>
      <w:r w:rsidRPr="00B51D26">
        <w:rPr>
          <w:rFonts w:asciiTheme="majorHAnsi" w:hAnsiTheme="majorHAnsi" w:cstheme="majorHAnsi"/>
          <w:b/>
          <w:color w:val="C00000"/>
          <w:sz w:val="32"/>
          <w:szCs w:val="32"/>
          <w:lang w:eastAsia="es-MX" w:bidi="en-US"/>
        </w:rPr>
        <w:t>U waxakp</w:t>
      </w:r>
      <w:r w:rsidR="0041514D">
        <w:rPr>
          <w:rFonts w:asciiTheme="majorHAnsi" w:hAnsiTheme="majorHAnsi" w:cstheme="majorHAnsi"/>
          <w:b/>
          <w:color w:val="C00000"/>
          <w:sz w:val="32"/>
          <w:szCs w:val="32"/>
          <w:lang w:eastAsia="es-MX" w:bidi="en-US"/>
        </w:rPr>
        <w:t>’éelel ketlaamil</w:t>
      </w:r>
      <w:r w:rsidRPr="00B51D26">
        <w:rPr>
          <w:rFonts w:asciiTheme="majorHAnsi" w:hAnsiTheme="majorHAnsi" w:cstheme="majorHAnsi"/>
          <w:b/>
          <w:color w:val="C00000"/>
          <w:sz w:val="32"/>
          <w:szCs w:val="32"/>
          <w:lang w:eastAsia="es-MX" w:bidi="en-US"/>
        </w:rPr>
        <w:t xml:space="preserve"> </w:t>
      </w:r>
      <w:r w:rsidR="007E0AC4">
        <w:rPr>
          <w:rFonts w:asciiTheme="majorHAnsi" w:hAnsiTheme="majorHAnsi" w:cstheme="majorHAnsi"/>
          <w:b/>
          <w:color w:val="C00000"/>
          <w:sz w:val="32"/>
          <w:szCs w:val="32"/>
          <w:lang w:eastAsia="es-MX" w:bidi="en-US"/>
        </w:rPr>
        <w:t xml:space="preserve">ti’ </w:t>
      </w:r>
      <w:r w:rsidRPr="009D17DD">
        <w:rPr>
          <w:rFonts w:asciiTheme="majorHAnsi" w:hAnsiTheme="majorHAnsi" w:cstheme="majorHAnsi"/>
          <w:b/>
          <w:i/>
          <w:color w:val="C00000"/>
          <w:sz w:val="32"/>
          <w:szCs w:val="32"/>
          <w:lang w:eastAsia="es-MX" w:bidi="en-US"/>
        </w:rPr>
        <w:t>Tiras de Cómics</w:t>
      </w:r>
    </w:p>
    <w:p w14:paraId="505838A6" w14:textId="77777777"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El 27 de febrero, en sesión pública del Pleno del Inaip Yucatán, se aprobaron las bases del 8° Concurso de Tiras de Cómics con el tema “Tu identidad secreta, protege tus datos personales”.</w:t>
      </w:r>
    </w:p>
    <w:p w14:paraId="355857EA" w14:textId="532699A6" w:rsidR="00646E27" w:rsidRPr="00347623" w:rsidRDefault="00347623" w:rsidP="00A34AB9">
      <w:pPr>
        <w:spacing w:after="0" w:line="240" w:lineRule="auto"/>
        <w:jc w:val="both"/>
        <w:rPr>
          <w:rFonts w:asciiTheme="majorHAnsi" w:hAnsiTheme="majorHAnsi" w:cstheme="majorHAnsi"/>
          <w:color w:val="C00000"/>
          <w:sz w:val="24"/>
          <w:szCs w:val="24"/>
        </w:rPr>
      </w:pPr>
      <w:r w:rsidRPr="00347623">
        <w:rPr>
          <w:rFonts w:asciiTheme="majorHAnsi" w:hAnsiTheme="majorHAnsi" w:cstheme="majorHAnsi"/>
          <w:color w:val="C00000"/>
          <w:sz w:val="24"/>
          <w:szCs w:val="24"/>
        </w:rPr>
        <w:t xml:space="preserve">Tu k’iinil 27 ti’ febrero, ichil u much’táambalil u Plenoil Inaip Yucatane’, éejenta’ab ba’axo’ob kun ts’aatantbil utia’al u beeta’al </w:t>
      </w:r>
      <w:r>
        <w:rPr>
          <w:rFonts w:asciiTheme="majorHAnsi" w:hAnsiTheme="majorHAnsi" w:cstheme="majorHAnsi"/>
          <w:color w:val="C00000"/>
          <w:sz w:val="24"/>
          <w:szCs w:val="24"/>
        </w:rPr>
        <w:t>le waxak</w:t>
      </w:r>
      <w:r w:rsidRPr="00347623">
        <w:rPr>
          <w:rFonts w:asciiTheme="majorHAnsi" w:hAnsiTheme="majorHAnsi" w:cstheme="majorHAnsi"/>
          <w:color w:val="C00000"/>
          <w:sz w:val="24"/>
          <w:szCs w:val="24"/>
        </w:rPr>
        <w:t xml:space="preserve">p’éelel katlaamil </w:t>
      </w:r>
      <w:r>
        <w:rPr>
          <w:rFonts w:asciiTheme="majorHAnsi" w:hAnsiTheme="majorHAnsi" w:cstheme="majorHAnsi"/>
          <w:color w:val="C00000"/>
          <w:sz w:val="24"/>
          <w:szCs w:val="24"/>
        </w:rPr>
        <w:t xml:space="preserve">ti’ Tiras de Cómics tu k’abataj </w:t>
      </w:r>
      <w:r w:rsidR="00C16FA5">
        <w:rPr>
          <w:rFonts w:asciiTheme="majorHAnsi" w:hAnsiTheme="majorHAnsi" w:cstheme="majorHAnsi"/>
          <w:color w:val="C00000"/>
          <w:sz w:val="24"/>
          <w:szCs w:val="24"/>
        </w:rPr>
        <w:t>“</w:t>
      </w:r>
      <w:r w:rsidR="00C16FA5" w:rsidRPr="00C16FA5">
        <w:rPr>
          <w:rFonts w:asciiTheme="majorHAnsi" w:hAnsiTheme="majorHAnsi" w:cstheme="majorHAnsi"/>
          <w:color w:val="C00000"/>
          <w:sz w:val="24"/>
          <w:szCs w:val="24"/>
        </w:rPr>
        <w:t>Tu identidad secreta, protege tus datos personales</w:t>
      </w:r>
      <w:r w:rsidRPr="00347623">
        <w:rPr>
          <w:rFonts w:asciiTheme="majorHAnsi" w:hAnsiTheme="majorHAnsi" w:cstheme="majorHAnsi"/>
          <w:color w:val="C00000"/>
          <w:sz w:val="24"/>
          <w:szCs w:val="24"/>
        </w:rPr>
        <w:t>”.</w:t>
      </w:r>
    </w:p>
    <w:p w14:paraId="4E839396" w14:textId="27A30DE2"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Como parte de las estrategias de promoción y difusión del concurso se compartió vía correo electrónico y a través de redes sociales de 40 instituciones educativas de nivel básico y medio superior particulares, una invitación para compartir en sus redes y páginas oficiales la convocatoria a participar en el concurso.</w:t>
      </w:r>
    </w:p>
    <w:p w14:paraId="28C1B710" w14:textId="3371DFED" w:rsidR="00AB146D" w:rsidRPr="0013298E" w:rsidRDefault="0013298E" w:rsidP="00A34AB9">
      <w:pPr>
        <w:spacing w:after="0" w:line="240" w:lineRule="auto"/>
        <w:jc w:val="both"/>
        <w:rPr>
          <w:rFonts w:asciiTheme="majorHAnsi" w:hAnsiTheme="majorHAnsi" w:cstheme="majorHAnsi"/>
          <w:color w:val="C00000"/>
          <w:sz w:val="24"/>
          <w:szCs w:val="24"/>
        </w:rPr>
      </w:pPr>
      <w:r w:rsidRPr="0013298E">
        <w:rPr>
          <w:rFonts w:asciiTheme="majorHAnsi" w:hAnsiTheme="majorHAnsi" w:cstheme="majorHAnsi"/>
          <w:color w:val="C00000"/>
          <w:sz w:val="24"/>
          <w:szCs w:val="24"/>
        </w:rPr>
        <w:t xml:space="preserve">Utia’al u ts’a’abal ojéeltbil </w:t>
      </w:r>
      <w:r>
        <w:rPr>
          <w:rFonts w:asciiTheme="majorHAnsi" w:hAnsiTheme="majorHAnsi" w:cstheme="majorHAnsi"/>
          <w:color w:val="C00000"/>
          <w:sz w:val="24"/>
          <w:szCs w:val="24"/>
        </w:rPr>
        <w:t xml:space="preserve">le ketlaamilo’, tuxta’ab ti’ u chíikulil correo electrónico </w:t>
      </w:r>
      <w:r w:rsidR="00D83871">
        <w:rPr>
          <w:rFonts w:asciiTheme="majorHAnsi" w:hAnsiTheme="majorHAnsi" w:cstheme="majorHAnsi"/>
          <w:color w:val="C00000"/>
          <w:sz w:val="24"/>
          <w:szCs w:val="24"/>
        </w:rPr>
        <w:t>yéetel ti’ u chíikulilo’ob redes sociales ti’ 40p’</w:t>
      </w:r>
      <w:r w:rsidR="00D438D5">
        <w:rPr>
          <w:rFonts w:asciiTheme="majorHAnsi" w:hAnsiTheme="majorHAnsi" w:cstheme="majorHAnsi"/>
          <w:color w:val="C00000"/>
          <w:sz w:val="24"/>
          <w:szCs w:val="24"/>
        </w:rPr>
        <w:t xml:space="preserve">éel </w:t>
      </w:r>
      <w:r w:rsidR="00FC7E98">
        <w:rPr>
          <w:rFonts w:asciiTheme="majorHAnsi" w:hAnsiTheme="majorHAnsi" w:cstheme="majorHAnsi"/>
          <w:color w:val="C00000"/>
          <w:sz w:val="24"/>
          <w:szCs w:val="24"/>
        </w:rPr>
        <w:t xml:space="preserve">bo’olbil </w:t>
      </w:r>
      <w:r w:rsidR="00D438D5">
        <w:rPr>
          <w:rFonts w:asciiTheme="majorHAnsi" w:hAnsiTheme="majorHAnsi" w:cstheme="majorHAnsi"/>
          <w:color w:val="C00000"/>
          <w:sz w:val="24"/>
          <w:szCs w:val="24"/>
        </w:rPr>
        <w:t xml:space="preserve">najil xooko’ob </w:t>
      </w:r>
      <w:r w:rsidR="00D3237C">
        <w:rPr>
          <w:rFonts w:asciiTheme="majorHAnsi" w:hAnsiTheme="majorHAnsi" w:cstheme="majorHAnsi"/>
          <w:color w:val="C00000"/>
          <w:sz w:val="24"/>
          <w:szCs w:val="24"/>
        </w:rPr>
        <w:t xml:space="preserve">ti’ nivel básico yéetel </w:t>
      </w:r>
      <w:r w:rsidR="00FC7E98">
        <w:rPr>
          <w:rFonts w:asciiTheme="majorHAnsi" w:hAnsiTheme="majorHAnsi" w:cstheme="majorHAnsi"/>
          <w:color w:val="C00000"/>
          <w:sz w:val="24"/>
          <w:szCs w:val="24"/>
        </w:rPr>
        <w:t xml:space="preserve">media superior, </w:t>
      </w:r>
      <w:r w:rsidR="001C6AB6">
        <w:rPr>
          <w:rFonts w:asciiTheme="majorHAnsi" w:hAnsiTheme="majorHAnsi" w:cstheme="majorHAnsi"/>
          <w:color w:val="C00000"/>
          <w:sz w:val="24"/>
          <w:szCs w:val="24"/>
        </w:rPr>
        <w:t xml:space="preserve">jump’éel payalt’aanil utia’al u k’i’itpesiko’ob ichil u redeso’ob </w:t>
      </w:r>
      <w:r w:rsidR="001E0489">
        <w:rPr>
          <w:rFonts w:asciiTheme="majorHAnsi" w:hAnsiTheme="majorHAnsi" w:cstheme="majorHAnsi"/>
          <w:color w:val="C00000"/>
          <w:sz w:val="24"/>
          <w:szCs w:val="24"/>
        </w:rPr>
        <w:t xml:space="preserve">yéetel ti’ u páaginaob </w:t>
      </w:r>
      <w:r w:rsidR="002461E3">
        <w:rPr>
          <w:rFonts w:asciiTheme="majorHAnsi" w:hAnsiTheme="majorHAnsi" w:cstheme="majorHAnsi"/>
          <w:color w:val="C00000"/>
          <w:sz w:val="24"/>
          <w:szCs w:val="24"/>
        </w:rPr>
        <w:t xml:space="preserve">le payalt’anailo’ utia’al beyo’ ka táakpajako’ob ichil le ketlaamilo’. </w:t>
      </w:r>
    </w:p>
    <w:p w14:paraId="2A98A4ED" w14:textId="77777777"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De igual manera, se contactó con 20 tiendas especializadas en cómics, al igual que dos grupos de la red social Facebook, a los cuales se realizó la solicitud de apoyo para compartir y difundir la convocatoria entre sus seguidores.</w:t>
      </w:r>
    </w:p>
    <w:p w14:paraId="3CFBCFD8" w14:textId="36864A5B" w:rsidR="00AB146D" w:rsidRPr="00024321" w:rsidRDefault="00F37F77" w:rsidP="00A34AB9">
      <w:pPr>
        <w:spacing w:after="0" w:line="240" w:lineRule="auto"/>
        <w:jc w:val="both"/>
        <w:rPr>
          <w:rFonts w:asciiTheme="majorHAnsi" w:hAnsiTheme="majorHAnsi" w:cstheme="majorHAnsi"/>
          <w:color w:val="C00000"/>
          <w:sz w:val="24"/>
          <w:szCs w:val="24"/>
        </w:rPr>
      </w:pPr>
      <w:r w:rsidRPr="00024321">
        <w:rPr>
          <w:rFonts w:asciiTheme="majorHAnsi" w:hAnsiTheme="majorHAnsi" w:cstheme="majorHAnsi"/>
          <w:color w:val="C00000"/>
          <w:sz w:val="24"/>
          <w:szCs w:val="24"/>
        </w:rPr>
        <w:t xml:space="preserve">Beyxane’, </w:t>
      </w:r>
      <w:r w:rsidR="00687748" w:rsidRPr="00024321">
        <w:rPr>
          <w:rFonts w:asciiTheme="majorHAnsi" w:hAnsiTheme="majorHAnsi" w:cstheme="majorHAnsi"/>
          <w:color w:val="C00000"/>
          <w:sz w:val="24"/>
          <w:szCs w:val="24"/>
        </w:rPr>
        <w:t>beeta’ab jump’éel mokt’aan yéetel 20p’éel kúuchilo’</w:t>
      </w:r>
      <w:r w:rsidR="00FA69CD">
        <w:rPr>
          <w:rFonts w:asciiTheme="majorHAnsi" w:hAnsiTheme="majorHAnsi" w:cstheme="majorHAnsi"/>
          <w:color w:val="C00000"/>
          <w:sz w:val="24"/>
          <w:szCs w:val="24"/>
        </w:rPr>
        <w:t xml:space="preserve">ob tu’ux ku ko’onol cómics, </w:t>
      </w:r>
      <w:r w:rsidR="00DA418E">
        <w:rPr>
          <w:rFonts w:asciiTheme="majorHAnsi" w:hAnsiTheme="majorHAnsi" w:cstheme="majorHAnsi"/>
          <w:color w:val="C00000"/>
          <w:sz w:val="24"/>
          <w:szCs w:val="24"/>
        </w:rPr>
        <w:t>yéetel ka’ap’</w:t>
      </w:r>
      <w:r w:rsidR="0012716F">
        <w:rPr>
          <w:rFonts w:asciiTheme="majorHAnsi" w:hAnsiTheme="majorHAnsi" w:cstheme="majorHAnsi"/>
          <w:color w:val="C00000"/>
          <w:sz w:val="24"/>
          <w:szCs w:val="24"/>
        </w:rPr>
        <w:t xml:space="preserve">éel gruupo’ob ichil Facebook, utia’al u k’áata’alti’ob </w:t>
      </w:r>
      <w:r w:rsidR="00F1436B">
        <w:rPr>
          <w:rFonts w:asciiTheme="majorHAnsi" w:hAnsiTheme="majorHAnsi" w:cstheme="majorHAnsi"/>
          <w:color w:val="C00000"/>
          <w:sz w:val="24"/>
          <w:szCs w:val="24"/>
        </w:rPr>
        <w:t>u y</w:t>
      </w:r>
      <w:r w:rsidR="0012716F">
        <w:rPr>
          <w:rFonts w:asciiTheme="majorHAnsi" w:hAnsiTheme="majorHAnsi" w:cstheme="majorHAnsi"/>
          <w:color w:val="C00000"/>
          <w:sz w:val="24"/>
          <w:szCs w:val="24"/>
        </w:rPr>
        <w:t>áantajil utia’al u k’i’itbesko’ob</w:t>
      </w:r>
      <w:r w:rsidR="0066319D">
        <w:rPr>
          <w:rFonts w:asciiTheme="majorHAnsi" w:hAnsiTheme="majorHAnsi" w:cstheme="majorHAnsi"/>
          <w:color w:val="C00000"/>
          <w:sz w:val="24"/>
          <w:szCs w:val="24"/>
        </w:rPr>
        <w:t xml:space="preserve"> </w:t>
      </w:r>
      <w:r w:rsidR="003E7500">
        <w:rPr>
          <w:rFonts w:asciiTheme="majorHAnsi" w:hAnsiTheme="majorHAnsi" w:cstheme="majorHAnsi"/>
          <w:color w:val="C00000"/>
          <w:sz w:val="24"/>
          <w:szCs w:val="24"/>
        </w:rPr>
        <w:t xml:space="preserve">le payalt’anaila. </w:t>
      </w:r>
    </w:p>
    <w:p w14:paraId="236170B4" w14:textId="77777777"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Sumando a la estrategia realizada con la comunidad estudiantil de diversas facultades y agrupaciones de estudiantes de la UADY; se compartió una solicitud de apoyo de manera digital, invitando a las sociedades de alumnos y consejos estudiantiles de las preparatorias uno y dos para compartir en sus páginas el octavo concurso de tira de cómic.</w:t>
      </w:r>
    </w:p>
    <w:p w14:paraId="6C2D7E0F" w14:textId="7036CF3F" w:rsidR="00AB146D" w:rsidRPr="00705F79" w:rsidRDefault="00EE0C07" w:rsidP="00A34AB9">
      <w:pPr>
        <w:spacing w:after="0" w:line="240" w:lineRule="auto"/>
        <w:jc w:val="both"/>
        <w:rPr>
          <w:rFonts w:asciiTheme="majorHAnsi" w:hAnsiTheme="majorHAnsi" w:cstheme="majorHAnsi"/>
          <w:color w:val="C00000"/>
          <w:sz w:val="24"/>
          <w:szCs w:val="24"/>
        </w:rPr>
      </w:pPr>
      <w:r>
        <w:rPr>
          <w:rFonts w:asciiTheme="majorHAnsi" w:hAnsiTheme="majorHAnsi" w:cstheme="majorHAnsi"/>
          <w:color w:val="C00000"/>
          <w:sz w:val="24"/>
          <w:szCs w:val="24"/>
        </w:rPr>
        <w:t xml:space="preserve">Ichil uláak’ </w:t>
      </w:r>
      <w:r w:rsidR="00AF712B">
        <w:rPr>
          <w:rFonts w:asciiTheme="majorHAnsi" w:hAnsiTheme="majorHAnsi" w:cstheme="majorHAnsi"/>
          <w:color w:val="C00000"/>
          <w:sz w:val="24"/>
          <w:szCs w:val="24"/>
        </w:rPr>
        <w:t xml:space="preserve">ba’ax beeta’ab utia’al u </w:t>
      </w:r>
      <w:r w:rsidR="00EC4CFE">
        <w:rPr>
          <w:rFonts w:asciiTheme="majorHAnsi" w:hAnsiTheme="majorHAnsi" w:cstheme="majorHAnsi"/>
          <w:color w:val="C00000"/>
          <w:sz w:val="24"/>
          <w:szCs w:val="24"/>
        </w:rPr>
        <w:t>ts’a’abal ojéeltbil le meyajil</w:t>
      </w:r>
      <w:r w:rsidR="00AF712B">
        <w:rPr>
          <w:rFonts w:asciiTheme="majorHAnsi" w:hAnsiTheme="majorHAnsi" w:cstheme="majorHAnsi"/>
          <w:color w:val="C00000"/>
          <w:sz w:val="24"/>
          <w:szCs w:val="24"/>
        </w:rPr>
        <w:t xml:space="preserve"> ichil jejeláasil najil xooko’ob </w:t>
      </w:r>
      <w:r w:rsidR="00A334D3">
        <w:rPr>
          <w:rFonts w:asciiTheme="majorHAnsi" w:hAnsiTheme="majorHAnsi" w:cstheme="majorHAnsi"/>
          <w:color w:val="C00000"/>
          <w:sz w:val="24"/>
          <w:szCs w:val="24"/>
        </w:rPr>
        <w:t xml:space="preserve">yéetel </w:t>
      </w:r>
      <w:r w:rsidR="00C27E3E">
        <w:rPr>
          <w:rFonts w:asciiTheme="majorHAnsi" w:hAnsiTheme="majorHAnsi" w:cstheme="majorHAnsi"/>
          <w:color w:val="C00000"/>
          <w:sz w:val="24"/>
          <w:szCs w:val="24"/>
        </w:rPr>
        <w:t xml:space="preserve">ichil </w:t>
      </w:r>
      <w:r w:rsidR="00A334D3">
        <w:rPr>
          <w:rFonts w:asciiTheme="majorHAnsi" w:hAnsiTheme="majorHAnsi" w:cstheme="majorHAnsi"/>
          <w:color w:val="C00000"/>
          <w:sz w:val="24"/>
          <w:szCs w:val="24"/>
        </w:rPr>
        <w:t>u múuch’kabil xoknáalo’ob UADYe’</w:t>
      </w:r>
      <w:r w:rsidR="00D9159F">
        <w:rPr>
          <w:rFonts w:asciiTheme="majorHAnsi" w:hAnsiTheme="majorHAnsi" w:cstheme="majorHAnsi"/>
          <w:color w:val="C00000"/>
          <w:sz w:val="24"/>
          <w:szCs w:val="24"/>
        </w:rPr>
        <w:t xml:space="preserve">; </w:t>
      </w:r>
      <w:r w:rsidR="0042680C">
        <w:rPr>
          <w:rFonts w:asciiTheme="majorHAnsi" w:hAnsiTheme="majorHAnsi" w:cstheme="majorHAnsi"/>
          <w:color w:val="C00000"/>
          <w:sz w:val="24"/>
          <w:szCs w:val="24"/>
        </w:rPr>
        <w:t xml:space="preserve">k’áata’ab </w:t>
      </w:r>
      <w:r w:rsidR="00D87168">
        <w:rPr>
          <w:rFonts w:asciiTheme="majorHAnsi" w:hAnsiTheme="majorHAnsi" w:cstheme="majorHAnsi"/>
          <w:color w:val="C00000"/>
          <w:sz w:val="24"/>
          <w:szCs w:val="24"/>
        </w:rPr>
        <w:t xml:space="preserve">ti’ u much’kabil </w:t>
      </w:r>
      <w:r w:rsidR="003706DC">
        <w:rPr>
          <w:rFonts w:asciiTheme="majorHAnsi" w:hAnsiTheme="majorHAnsi" w:cstheme="majorHAnsi"/>
          <w:color w:val="C00000"/>
          <w:sz w:val="24"/>
          <w:szCs w:val="24"/>
        </w:rPr>
        <w:t xml:space="preserve">xoknáalilo’ob </w:t>
      </w:r>
      <w:r w:rsidR="00057A62">
        <w:rPr>
          <w:rFonts w:asciiTheme="majorHAnsi" w:hAnsiTheme="majorHAnsi" w:cstheme="majorHAnsi"/>
          <w:color w:val="C00000"/>
          <w:sz w:val="24"/>
          <w:szCs w:val="24"/>
        </w:rPr>
        <w:t xml:space="preserve">yaano’ob ichil u najil xooko’ob prepa uno yéetel prepa dos </w:t>
      </w:r>
      <w:r w:rsidR="00D53F3B">
        <w:rPr>
          <w:rFonts w:asciiTheme="majorHAnsi" w:hAnsiTheme="majorHAnsi" w:cstheme="majorHAnsi"/>
          <w:color w:val="C00000"/>
          <w:sz w:val="24"/>
          <w:szCs w:val="24"/>
        </w:rPr>
        <w:t xml:space="preserve">ka </w:t>
      </w:r>
      <w:r w:rsidR="00057A62">
        <w:rPr>
          <w:rFonts w:asciiTheme="majorHAnsi" w:hAnsiTheme="majorHAnsi" w:cstheme="majorHAnsi"/>
          <w:color w:val="C00000"/>
          <w:sz w:val="24"/>
          <w:szCs w:val="24"/>
        </w:rPr>
        <w:t>u k’i’itbeso’</w:t>
      </w:r>
      <w:r w:rsidR="008E22E3">
        <w:rPr>
          <w:rFonts w:asciiTheme="majorHAnsi" w:hAnsiTheme="majorHAnsi" w:cstheme="majorHAnsi"/>
          <w:color w:val="C00000"/>
          <w:sz w:val="24"/>
          <w:szCs w:val="24"/>
        </w:rPr>
        <w:t>ob u</w:t>
      </w:r>
      <w:r w:rsidR="00F671EB">
        <w:rPr>
          <w:rFonts w:asciiTheme="majorHAnsi" w:hAnsiTheme="majorHAnsi" w:cstheme="majorHAnsi"/>
          <w:color w:val="C00000"/>
          <w:sz w:val="24"/>
          <w:szCs w:val="24"/>
        </w:rPr>
        <w:t xml:space="preserve"> payalt’</w:t>
      </w:r>
      <w:r w:rsidR="008E22E3">
        <w:rPr>
          <w:rFonts w:asciiTheme="majorHAnsi" w:hAnsiTheme="majorHAnsi" w:cstheme="majorHAnsi"/>
          <w:color w:val="C00000"/>
          <w:sz w:val="24"/>
          <w:szCs w:val="24"/>
        </w:rPr>
        <w:t xml:space="preserve">aanil u waxakp’éel </w:t>
      </w:r>
      <w:r w:rsidR="008E22E3" w:rsidRPr="008E22E3">
        <w:rPr>
          <w:rFonts w:asciiTheme="majorHAnsi" w:hAnsiTheme="majorHAnsi" w:cstheme="majorHAnsi"/>
          <w:color w:val="C00000"/>
          <w:sz w:val="24"/>
          <w:szCs w:val="24"/>
        </w:rPr>
        <w:t>katlaamil ti’ Tiras de Cómics</w:t>
      </w:r>
      <w:r w:rsidR="008E22E3">
        <w:rPr>
          <w:rFonts w:asciiTheme="majorHAnsi" w:hAnsiTheme="majorHAnsi" w:cstheme="majorHAnsi"/>
          <w:color w:val="C00000"/>
          <w:sz w:val="24"/>
          <w:szCs w:val="24"/>
        </w:rPr>
        <w:t xml:space="preserve"> ichil</w:t>
      </w:r>
      <w:r w:rsidR="00F671EB">
        <w:rPr>
          <w:rFonts w:asciiTheme="majorHAnsi" w:hAnsiTheme="majorHAnsi" w:cstheme="majorHAnsi"/>
          <w:color w:val="C00000"/>
          <w:sz w:val="24"/>
          <w:szCs w:val="24"/>
        </w:rPr>
        <w:t xml:space="preserve"> </w:t>
      </w:r>
      <w:r w:rsidR="009B2E24">
        <w:rPr>
          <w:rFonts w:asciiTheme="majorHAnsi" w:hAnsiTheme="majorHAnsi" w:cstheme="majorHAnsi"/>
          <w:color w:val="C00000"/>
          <w:sz w:val="24"/>
          <w:szCs w:val="24"/>
        </w:rPr>
        <w:t xml:space="preserve">u yéet xoknáalilo’ob. </w:t>
      </w:r>
    </w:p>
    <w:p w14:paraId="6075A102" w14:textId="77777777"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Se solicitó el apoyo a Salomé Sansores, para que a través de su personaje “Chepita cacatúa” grabara un video, invitando a participar en el concurso de Tiras de Cómics.</w:t>
      </w:r>
    </w:p>
    <w:p w14:paraId="3C27D297" w14:textId="35FE2544" w:rsidR="00AB146D" w:rsidRPr="003567DC" w:rsidRDefault="003567DC" w:rsidP="00A34AB9">
      <w:pPr>
        <w:spacing w:after="0" w:line="240" w:lineRule="auto"/>
        <w:jc w:val="both"/>
        <w:rPr>
          <w:rFonts w:asciiTheme="majorHAnsi" w:hAnsiTheme="majorHAnsi" w:cstheme="majorHAnsi"/>
          <w:bCs/>
          <w:color w:val="C00000"/>
          <w:sz w:val="24"/>
          <w:szCs w:val="24"/>
        </w:rPr>
      </w:pPr>
      <w:r w:rsidRPr="003567DC">
        <w:rPr>
          <w:rFonts w:asciiTheme="majorHAnsi" w:hAnsiTheme="majorHAnsi" w:cstheme="majorHAnsi"/>
          <w:bCs/>
          <w:color w:val="C00000"/>
          <w:sz w:val="24"/>
          <w:szCs w:val="24"/>
        </w:rPr>
        <w:t xml:space="preserve">K’áata’ab áantaj ti’ x-Salomé Sansores, </w:t>
      </w:r>
      <w:r w:rsidR="00B53E88">
        <w:rPr>
          <w:rFonts w:asciiTheme="majorHAnsi" w:hAnsiTheme="majorHAnsi" w:cstheme="majorHAnsi"/>
          <w:bCs/>
          <w:color w:val="C00000"/>
          <w:sz w:val="24"/>
          <w:szCs w:val="24"/>
        </w:rPr>
        <w:t xml:space="preserve">utia’al ka u suutubaj bey “Chepita cacatúa” yéetel ka u beet jump’éel video tu’ux ku payalt’antik xoknáalo’ob utia’al u táakpajalo’ob ichil le ketlaamilo’. </w:t>
      </w:r>
    </w:p>
    <w:p w14:paraId="5EC6AF0A" w14:textId="77777777"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bCs/>
          <w:sz w:val="24"/>
          <w:szCs w:val="24"/>
        </w:rPr>
        <w:t xml:space="preserve">Abonando a los esfuerzos para promocionar el certamen, se desarrolló una estrategia digital para la promoción de los concursos de tiras de cómic, esto incluyó spots de radios y publicaciones en redes sociales, así como </w:t>
      </w:r>
      <w:r w:rsidRPr="006C6C77">
        <w:rPr>
          <w:rFonts w:asciiTheme="majorHAnsi" w:hAnsiTheme="majorHAnsi" w:cstheme="majorHAnsi"/>
          <w:sz w:val="24"/>
          <w:szCs w:val="24"/>
        </w:rPr>
        <w:t>videos tutoriales para el registro de los trabajos.</w:t>
      </w:r>
    </w:p>
    <w:p w14:paraId="0735F7B7" w14:textId="1A2B5E25" w:rsidR="00AB146D" w:rsidRDefault="00AB146D" w:rsidP="00A34AB9">
      <w:pPr>
        <w:spacing w:after="0" w:line="240" w:lineRule="auto"/>
        <w:jc w:val="both"/>
        <w:rPr>
          <w:rFonts w:asciiTheme="majorHAnsi" w:hAnsiTheme="majorHAnsi" w:cstheme="majorHAnsi"/>
          <w:b/>
          <w:bCs/>
          <w:sz w:val="24"/>
          <w:szCs w:val="24"/>
          <w:shd w:val="clear" w:color="auto" w:fill="FFFFFF"/>
        </w:rPr>
      </w:pPr>
      <w:r w:rsidRPr="006C6C77">
        <w:rPr>
          <w:rFonts w:asciiTheme="majorHAnsi" w:hAnsiTheme="majorHAnsi" w:cstheme="majorHAnsi"/>
          <w:sz w:val="24"/>
          <w:szCs w:val="24"/>
        </w:rPr>
        <w:t xml:space="preserve">La convocatoria concluyo el 19 de junio, y </w:t>
      </w:r>
      <w:r w:rsidRPr="006C6C77">
        <w:rPr>
          <w:rFonts w:asciiTheme="majorHAnsi" w:hAnsiTheme="majorHAnsi" w:cstheme="majorHAnsi"/>
          <w:sz w:val="24"/>
          <w:szCs w:val="24"/>
          <w:shd w:val="clear" w:color="auto" w:fill="FFFFFF"/>
        </w:rPr>
        <w:t xml:space="preserve">el Concurso de Tiras de Cómic recibió </w:t>
      </w:r>
      <w:r w:rsidRPr="006C6C77">
        <w:rPr>
          <w:rFonts w:asciiTheme="majorHAnsi" w:hAnsiTheme="majorHAnsi" w:cstheme="majorHAnsi"/>
          <w:b/>
          <w:bCs/>
          <w:sz w:val="24"/>
          <w:szCs w:val="24"/>
          <w:shd w:val="clear" w:color="auto" w:fill="FFFFFF"/>
        </w:rPr>
        <w:t>90 trabajos de 41 escuelas de nivel medio superior y tercero de secundaria, de 24 municipios, con un aumento del 47%.</w:t>
      </w:r>
    </w:p>
    <w:p w14:paraId="57909E15" w14:textId="76501FBF" w:rsidR="00AB146D" w:rsidRPr="00AE1964" w:rsidRDefault="00A80D5E" w:rsidP="00AE1964">
      <w:pPr>
        <w:spacing w:after="0" w:line="240" w:lineRule="auto"/>
        <w:jc w:val="both"/>
        <w:rPr>
          <w:rFonts w:asciiTheme="majorHAnsi" w:hAnsiTheme="majorHAnsi" w:cstheme="majorHAnsi"/>
          <w:bCs/>
          <w:color w:val="C00000"/>
          <w:sz w:val="24"/>
          <w:szCs w:val="24"/>
          <w:shd w:val="clear" w:color="auto" w:fill="FFFFFF"/>
        </w:rPr>
      </w:pPr>
      <w:r w:rsidRPr="00A80D5E">
        <w:rPr>
          <w:rFonts w:asciiTheme="majorHAnsi" w:hAnsiTheme="majorHAnsi" w:cstheme="majorHAnsi"/>
          <w:bCs/>
          <w:color w:val="C00000"/>
          <w:sz w:val="24"/>
          <w:szCs w:val="24"/>
          <w:shd w:val="clear" w:color="auto" w:fill="FFFFFF"/>
        </w:rPr>
        <w:lastRenderedPageBreak/>
        <w:t xml:space="preserve">Ichil uláak’ meyjilo’ob beeta’ab </w:t>
      </w:r>
      <w:r>
        <w:rPr>
          <w:rFonts w:asciiTheme="majorHAnsi" w:hAnsiTheme="majorHAnsi" w:cstheme="majorHAnsi"/>
          <w:bCs/>
          <w:color w:val="C00000"/>
          <w:sz w:val="24"/>
          <w:szCs w:val="24"/>
          <w:shd w:val="clear" w:color="auto" w:fill="FFFFFF"/>
        </w:rPr>
        <w:t>utia’al u ts’a’</w:t>
      </w:r>
      <w:r w:rsidR="007B63AB">
        <w:rPr>
          <w:rFonts w:asciiTheme="majorHAnsi" w:hAnsiTheme="majorHAnsi" w:cstheme="majorHAnsi"/>
          <w:bCs/>
          <w:color w:val="C00000"/>
          <w:sz w:val="24"/>
          <w:szCs w:val="24"/>
          <w:shd w:val="clear" w:color="auto" w:fill="FFFFFF"/>
        </w:rPr>
        <w:t>abal ojéeltbil u ketlaamil ti</w:t>
      </w:r>
      <w:r w:rsidR="00F808B8">
        <w:rPr>
          <w:rFonts w:asciiTheme="majorHAnsi" w:hAnsiTheme="majorHAnsi" w:cstheme="majorHAnsi"/>
          <w:bCs/>
          <w:color w:val="C00000"/>
          <w:sz w:val="24"/>
          <w:szCs w:val="24"/>
          <w:shd w:val="clear" w:color="auto" w:fill="FFFFFF"/>
        </w:rPr>
        <w:t>ras de comicse’, k’áata’ab áantaj utia’al u k’i’itbesa’al ichil u chíikulil radio yéetel ichil redes</w:t>
      </w:r>
      <w:r w:rsidR="0007496B">
        <w:rPr>
          <w:rFonts w:asciiTheme="majorHAnsi" w:hAnsiTheme="majorHAnsi" w:cstheme="majorHAnsi"/>
          <w:bCs/>
          <w:color w:val="C00000"/>
          <w:sz w:val="24"/>
          <w:szCs w:val="24"/>
          <w:shd w:val="clear" w:color="auto" w:fill="FFFFFF"/>
        </w:rPr>
        <w:t xml:space="preserve"> sociales, beeta’ab xan </w:t>
      </w:r>
      <w:r w:rsidR="00F949CC">
        <w:rPr>
          <w:rFonts w:asciiTheme="majorHAnsi" w:hAnsiTheme="majorHAnsi" w:cstheme="majorHAnsi"/>
          <w:bCs/>
          <w:color w:val="C00000"/>
          <w:sz w:val="24"/>
          <w:szCs w:val="24"/>
          <w:shd w:val="clear" w:color="auto" w:fill="FFFFFF"/>
        </w:rPr>
        <w:t xml:space="preserve">video’ob </w:t>
      </w:r>
      <w:r w:rsidR="00931EB6">
        <w:rPr>
          <w:rFonts w:asciiTheme="majorHAnsi" w:hAnsiTheme="majorHAnsi" w:cstheme="majorHAnsi"/>
          <w:bCs/>
          <w:color w:val="C00000"/>
          <w:sz w:val="24"/>
          <w:szCs w:val="24"/>
          <w:shd w:val="clear" w:color="auto" w:fill="FFFFFF"/>
        </w:rPr>
        <w:t>utia’al u ka’ansa’al xoknáalo’</w:t>
      </w:r>
      <w:r w:rsidR="00417AB9">
        <w:rPr>
          <w:rFonts w:asciiTheme="majorHAnsi" w:hAnsiTheme="majorHAnsi" w:cstheme="majorHAnsi"/>
          <w:bCs/>
          <w:color w:val="C00000"/>
          <w:sz w:val="24"/>
          <w:szCs w:val="24"/>
          <w:shd w:val="clear" w:color="auto" w:fill="FFFFFF"/>
        </w:rPr>
        <w:t>ob bix ken</w:t>
      </w:r>
      <w:r w:rsidR="00931EB6">
        <w:rPr>
          <w:rFonts w:asciiTheme="majorHAnsi" w:hAnsiTheme="majorHAnsi" w:cstheme="majorHAnsi"/>
          <w:bCs/>
          <w:color w:val="C00000"/>
          <w:sz w:val="24"/>
          <w:szCs w:val="24"/>
          <w:shd w:val="clear" w:color="auto" w:fill="FFFFFF"/>
        </w:rPr>
        <w:t xml:space="preserve"> </w:t>
      </w:r>
      <w:r w:rsidR="00417AB9">
        <w:rPr>
          <w:rFonts w:asciiTheme="majorHAnsi" w:hAnsiTheme="majorHAnsi" w:cstheme="majorHAnsi"/>
          <w:bCs/>
          <w:color w:val="C00000"/>
          <w:sz w:val="24"/>
          <w:szCs w:val="24"/>
          <w:shd w:val="clear" w:color="auto" w:fill="FFFFFF"/>
        </w:rPr>
        <w:t xml:space="preserve">u </w:t>
      </w:r>
      <w:r w:rsidR="00931EB6">
        <w:rPr>
          <w:rFonts w:asciiTheme="majorHAnsi" w:hAnsiTheme="majorHAnsi" w:cstheme="majorHAnsi"/>
          <w:bCs/>
          <w:color w:val="C00000"/>
          <w:sz w:val="24"/>
          <w:szCs w:val="24"/>
          <w:shd w:val="clear" w:color="auto" w:fill="FFFFFF"/>
        </w:rPr>
        <w:t>k’ubo’ob u meyajilo’ob</w:t>
      </w:r>
      <w:r w:rsidR="007B63AB">
        <w:rPr>
          <w:rFonts w:asciiTheme="majorHAnsi" w:hAnsiTheme="majorHAnsi" w:cstheme="majorHAnsi"/>
          <w:bCs/>
          <w:color w:val="C00000"/>
          <w:sz w:val="24"/>
          <w:szCs w:val="24"/>
          <w:shd w:val="clear" w:color="auto" w:fill="FFFFFF"/>
        </w:rPr>
        <w:t>o’</w:t>
      </w:r>
      <w:r w:rsidR="00931EB6">
        <w:rPr>
          <w:rFonts w:asciiTheme="majorHAnsi" w:hAnsiTheme="majorHAnsi" w:cstheme="majorHAnsi"/>
          <w:bCs/>
          <w:color w:val="C00000"/>
          <w:sz w:val="24"/>
          <w:szCs w:val="24"/>
          <w:shd w:val="clear" w:color="auto" w:fill="FFFFFF"/>
        </w:rPr>
        <w:t xml:space="preserve">. </w:t>
      </w:r>
      <w:r w:rsidR="004025D5">
        <w:rPr>
          <w:rFonts w:asciiTheme="majorHAnsi" w:hAnsiTheme="majorHAnsi" w:cstheme="majorHAnsi"/>
          <w:bCs/>
          <w:color w:val="C00000"/>
          <w:sz w:val="24"/>
          <w:szCs w:val="24"/>
          <w:shd w:val="clear" w:color="auto" w:fill="FFFFFF"/>
        </w:rPr>
        <w:t xml:space="preserve">Le payalt’aanilo’ jk’a’al </w:t>
      </w:r>
      <w:r w:rsidR="00586E44">
        <w:rPr>
          <w:rFonts w:asciiTheme="majorHAnsi" w:hAnsiTheme="majorHAnsi" w:cstheme="majorHAnsi"/>
          <w:bCs/>
          <w:color w:val="C00000"/>
          <w:sz w:val="24"/>
          <w:szCs w:val="24"/>
          <w:shd w:val="clear" w:color="auto" w:fill="FFFFFF"/>
        </w:rPr>
        <w:t xml:space="preserve">tu k’iinil 19 ti’ junio, yéetel le ketlaamilo’ tu k’amaj 90p’éel meyajo’ob, yéetel táakpajo’ob 41p’éelel najil xooko’ob ti’ 24p’éel méek’tankaajilo’ob le je’elo’oba’ utia’alo’ob medio superior yéetel tercero ti’ secundaria, </w:t>
      </w:r>
      <w:r w:rsidR="007B63AB">
        <w:rPr>
          <w:rFonts w:asciiTheme="majorHAnsi" w:hAnsiTheme="majorHAnsi" w:cstheme="majorHAnsi"/>
          <w:bCs/>
          <w:color w:val="C00000"/>
          <w:sz w:val="24"/>
          <w:szCs w:val="24"/>
          <w:shd w:val="clear" w:color="auto" w:fill="FFFFFF"/>
        </w:rPr>
        <w:t xml:space="preserve">jna’ak 47%toil le máaxo’ob táakpajo’obij. </w:t>
      </w:r>
    </w:p>
    <w:p w14:paraId="5E2FDE03" w14:textId="6AFAB45C" w:rsidR="00AB146D" w:rsidRDefault="00AB146D" w:rsidP="00A34AB9">
      <w:pPr>
        <w:pStyle w:val="Ttulo13"/>
        <w:spacing w:line="240" w:lineRule="auto"/>
        <w:rPr>
          <w:lang w:val="es-MX"/>
        </w:rPr>
      </w:pPr>
      <w:bookmarkStart w:id="105" w:name="_Toc65838478"/>
      <w:r w:rsidRPr="006C6C77">
        <w:rPr>
          <w:lang w:val="es-MX"/>
        </w:rPr>
        <w:t>Deliberación del 8° Concurso de Tiras de Cómics.</w:t>
      </w:r>
      <w:bookmarkEnd w:id="105"/>
    </w:p>
    <w:p w14:paraId="2EE61802" w14:textId="7464794E" w:rsidR="00672D38" w:rsidRPr="00672D38" w:rsidRDefault="00413C06" w:rsidP="00672D38">
      <w:pPr>
        <w:rPr>
          <w:lang w:eastAsia="es-MX" w:bidi="en-US"/>
        </w:rPr>
      </w:pPr>
      <w:r>
        <w:rPr>
          <w:rFonts w:asciiTheme="majorHAnsi" w:hAnsiTheme="majorHAnsi" w:cstheme="majorHAnsi"/>
          <w:b/>
          <w:color w:val="C00000"/>
          <w:sz w:val="32"/>
          <w:szCs w:val="32"/>
          <w:lang w:eastAsia="es-MX" w:bidi="en-US"/>
        </w:rPr>
        <w:t>Beeta’ab u</w:t>
      </w:r>
      <w:r w:rsidRPr="002A6C75">
        <w:rPr>
          <w:rFonts w:asciiTheme="majorHAnsi" w:hAnsiTheme="majorHAnsi" w:cstheme="majorHAnsi"/>
          <w:b/>
          <w:color w:val="C00000"/>
          <w:sz w:val="32"/>
          <w:szCs w:val="32"/>
          <w:lang w:eastAsia="es-MX" w:bidi="en-US"/>
        </w:rPr>
        <w:t xml:space="preserve"> xaak’alil </w:t>
      </w:r>
      <w:r>
        <w:rPr>
          <w:rFonts w:asciiTheme="majorHAnsi" w:hAnsiTheme="majorHAnsi" w:cstheme="majorHAnsi"/>
          <w:b/>
          <w:color w:val="C00000"/>
          <w:sz w:val="32"/>
          <w:szCs w:val="32"/>
          <w:lang w:eastAsia="es-MX" w:bidi="en-US"/>
        </w:rPr>
        <w:t>t</w:t>
      </w:r>
      <w:r w:rsidRPr="002A6C75">
        <w:rPr>
          <w:rFonts w:asciiTheme="majorHAnsi" w:hAnsiTheme="majorHAnsi" w:cstheme="majorHAnsi"/>
          <w:b/>
          <w:color w:val="C00000"/>
          <w:sz w:val="32"/>
          <w:szCs w:val="32"/>
          <w:lang w:eastAsia="es-MX" w:bidi="en-US"/>
        </w:rPr>
        <w:t>i’ le</w:t>
      </w:r>
      <w:r>
        <w:rPr>
          <w:rFonts w:asciiTheme="majorHAnsi" w:hAnsiTheme="majorHAnsi" w:cstheme="majorHAnsi"/>
          <w:b/>
          <w:color w:val="C00000"/>
          <w:sz w:val="32"/>
          <w:szCs w:val="32"/>
          <w:lang w:eastAsia="es-MX" w:bidi="en-US"/>
        </w:rPr>
        <w:t xml:space="preserve"> waxakp’</w:t>
      </w:r>
      <w:r w:rsidR="00DC70D7">
        <w:rPr>
          <w:rFonts w:asciiTheme="majorHAnsi" w:hAnsiTheme="majorHAnsi" w:cstheme="majorHAnsi"/>
          <w:b/>
          <w:color w:val="C00000"/>
          <w:sz w:val="32"/>
          <w:szCs w:val="32"/>
          <w:lang w:eastAsia="es-MX" w:bidi="en-US"/>
        </w:rPr>
        <w:t>éel ketlaamil Tiras de Cómics.</w:t>
      </w:r>
    </w:p>
    <w:p w14:paraId="6D65067C" w14:textId="77777777" w:rsidR="00AB146D" w:rsidRPr="006C6C77" w:rsidRDefault="00AB146D" w:rsidP="00A34AB9">
      <w:pPr>
        <w:spacing w:after="0" w:line="240" w:lineRule="auto"/>
        <w:ind w:left="1260"/>
        <w:contextualSpacing/>
        <w:jc w:val="both"/>
        <w:rPr>
          <w:rFonts w:asciiTheme="majorHAnsi" w:hAnsiTheme="majorHAnsi" w:cstheme="majorHAnsi"/>
          <w:b/>
          <w:sz w:val="24"/>
          <w:szCs w:val="24"/>
        </w:rPr>
      </w:pPr>
    </w:p>
    <w:p w14:paraId="57B6A461" w14:textId="77777777"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noProof/>
          <w:sz w:val="24"/>
          <w:szCs w:val="24"/>
          <w:lang w:eastAsia="es-MX"/>
        </w:rPr>
        <w:drawing>
          <wp:anchor distT="0" distB="0" distL="114300" distR="114300" simplePos="0" relativeHeight="251688960" behindDoc="0" locked="0" layoutInCell="1" allowOverlap="1" wp14:anchorId="72D41DEF" wp14:editId="4E8D4D10">
            <wp:simplePos x="0" y="0"/>
            <wp:positionH relativeFrom="column">
              <wp:posOffset>1905</wp:posOffset>
            </wp:positionH>
            <wp:positionV relativeFrom="paragraph">
              <wp:posOffset>-1905</wp:posOffset>
            </wp:positionV>
            <wp:extent cx="3840480" cy="2160107"/>
            <wp:effectExtent l="0" t="0" r="762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40480" cy="2160107"/>
                    </a:xfrm>
                    <a:prstGeom prst="rect">
                      <a:avLst/>
                    </a:prstGeom>
                    <a:noFill/>
                    <a:ln>
                      <a:noFill/>
                    </a:ln>
                  </pic:spPr>
                </pic:pic>
              </a:graphicData>
            </a:graphic>
          </wp:anchor>
        </w:drawing>
      </w:r>
      <w:r w:rsidRPr="006C6C77">
        <w:rPr>
          <w:rFonts w:asciiTheme="majorHAnsi" w:hAnsiTheme="majorHAnsi" w:cstheme="majorHAnsi"/>
          <w:sz w:val="24"/>
          <w:szCs w:val="24"/>
        </w:rPr>
        <w:t>El día 23 de junio, se realizó la deliberación del concurso de tiras de cómic 2020, dirigido a estudiantes de nivel medio superior y tercero de secundaria.</w:t>
      </w:r>
    </w:p>
    <w:p w14:paraId="14CCF548" w14:textId="317CE83D" w:rsidR="00AB146D" w:rsidRPr="001461EB" w:rsidRDefault="001461EB" w:rsidP="00A34AB9">
      <w:pPr>
        <w:spacing w:after="0" w:line="240" w:lineRule="auto"/>
        <w:jc w:val="both"/>
        <w:rPr>
          <w:rFonts w:asciiTheme="majorHAnsi" w:hAnsiTheme="majorHAnsi" w:cstheme="majorHAnsi"/>
          <w:color w:val="C00000"/>
          <w:sz w:val="24"/>
          <w:szCs w:val="24"/>
        </w:rPr>
      </w:pPr>
      <w:r w:rsidRPr="001461EB">
        <w:rPr>
          <w:rFonts w:asciiTheme="majorHAnsi" w:hAnsiTheme="majorHAnsi" w:cstheme="majorHAnsi"/>
          <w:color w:val="C00000"/>
          <w:sz w:val="24"/>
          <w:szCs w:val="24"/>
        </w:rPr>
        <w:t xml:space="preserve">Tu </w:t>
      </w:r>
      <w:r w:rsidR="00367C9F">
        <w:rPr>
          <w:rFonts w:asciiTheme="majorHAnsi" w:hAnsiTheme="majorHAnsi" w:cstheme="majorHAnsi"/>
          <w:color w:val="C00000"/>
          <w:sz w:val="24"/>
          <w:szCs w:val="24"/>
        </w:rPr>
        <w:t xml:space="preserve">k’iinil 23 ti’ junio’e, </w:t>
      </w:r>
      <w:r w:rsidR="0034394A" w:rsidRPr="0034394A">
        <w:rPr>
          <w:rFonts w:asciiTheme="majorHAnsi" w:hAnsiTheme="majorHAnsi" w:cstheme="majorHAnsi"/>
          <w:color w:val="C00000"/>
          <w:sz w:val="24"/>
          <w:szCs w:val="24"/>
        </w:rPr>
        <w:t>beeta’ab u xaak’alil ti’</w:t>
      </w:r>
      <w:r w:rsidR="0063422D">
        <w:rPr>
          <w:rFonts w:asciiTheme="majorHAnsi" w:hAnsiTheme="majorHAnsi" w:cstheme="majorHAnsi"/>
          <w:color w:val="C00000"/>
          <w:sz w:val="24"/>
          <w:szCs w:val="24"/>
        </w:rPr>
        <w:t xml:space="preserve"> u ketlaamil</w:t>
      </w:r>
      <w:r w:rsidR="003C7BE3">
        <w:rPr>
          <w:rFonts w:asciiTheme="majorHAnsi" w:hAnsiTheme="majorHAnsi" w:cstheme="majorHAnsi"/>
          <w:color w:val="C00000"/>
          <w:sz w:val="24"/>
          <w:szCs w:val="24"/>
        </w:rPr>
        <w:t xml:space="preserve"> tiras de cómics 2020, k’a’ajakto’one’ le ketlaamila’ beeta’ab utia’al u xoknáalilo’ob media superior yéetel tercero ti’ secundaria. </w:t>
      </w:r>
    </w:p>
    <w:p w14:paraId="15EA8F0B" w14:textId="77777777"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Con medidas de sana distancia se dieron cita en las instalaciones del Inaip Yucatán, la Mtra. Lucia Quijano Herrera, Lic. Augusto Molina Heredia, Lic. Carlos Carbajo Ledesma, Mtra. Salomé Sansores López, Comediante Regional; y Dr. Aldrin Martín Briceño Conrado, Comisionado presidente del Inaip Yucatán, como jurado calificador.</w:t>
      </w:r>
    </w:p>
    <w:p w14:paraId="627E6233" w14:textId="7CB515F2" w:rsidR="00AB146D" w:rsidRPr="001D0832" w:rsidRDefault="00C3008C" w:rsidP="00A34AB9">
      <w:pPr>
        <w:spacing w:after="0" w:line="240" w:lineRule="auto"/>
        <w:jc w:val="both"/>
        <w:rPr>
          <w:rFonts w:asciiTheme="majorHAnsi" w:hAnsiTheme="majorHAnsi" w:cstheme="majorHAnsi"/>
          <w:color w:val="C00000"/>
          <w:sz w:val="24"/>
          <w:szCs w:val="24"/>
        </w:rPr>
      </w:pPr>
      <w:r w:rsidRPr="001D0832">
        <w:rPr>
          <w:rFonts w:asciiTheme="majorHAnsi" w:hAnsiTheme="majorHAnsi" w:cstheme="majorHAnsi"/>
          <w:color w:val="C00000"/>
          <w:sz w:val="24"/>
          <w:szCs w:val="24"/>
        </w:rPr>
        <w:t>Yéetel u tuukulil u kaláanta’</w:t>
      </w:r>
      <w:r w:rsidR="001D0832">
        <w:rPr>
          <w:rFonts w:asciiTheme="majorHAnsi" w:hAnsiTheme="majorHAnsi" w:cstheme="majorHAnsi"/>
          <w:color w:val="C00000"/>
          <w:sz w:val="24"/>
          <w:szCs w:val="24"/>
        </w:rPr>
        <w:t>al</w:t>
      </w:r>
      <w:r w:rsidRPr="001D0832">
        <w:rPr>
          <w:rFonts w:asciiTheme="majorHAnsi" w:hAnsiTheme="majorHAnsi" w:cstheme="majorHAnsi"/>
          <w:color w:val="C00000"/>
          <w:sz w:val="24"/>
          <w:szCs w:val="24"/>
        </w:rPr>
        <w:t xml:space="preserve"> </w:t>
      </w:r>
      <w:r w:rsidR="001D0832">
        <w:rPr>
          <w:rFonts w:asciiTheme="majorHAnsi" w:hAnsiTheme="majorHAnsi" w:cstheme="majorHAnsi"/>
          <w:color w:val="C00000"/>
          <w:sz w:val="24"/>
          <w:szCs w:val="24"/>
        </w:rPr>
        <w:t xml:space="preserve">u toj óolal máaxo’ob tu beetajo’ob u meyajil xaak’al ichil u molayil Inaip Yucatane’, táakpajo’ob Mtra. Lucia Quijano Herrera, Lic. Augusto Molina Heredia, </w:t>
      </w:r>
      <w:r w:rsidR="001D0832" w:rsidRPr="001D0832">
        <w:rPr>
          <w:rFonts w:asciiTheme="majorHAnsi" w:hAnsiTheme="majorHAnsi" w:cstheme="majorHAnsi"/>
          <w:color w:val="C00000"/>
          <w:sz w:val="24"/>
          <w:szCs w:val="24"/>
        </w:rPr>
        <w:t xml:space="preserve">Lic. Carlos Carbajo Ledesma, Mtra. Salomé Sansores López, </w:t>
      </w:r>
      <w:r w:rsidR="001D0832">
        <w:rPr>
          <w:rFonts w:asciiTheme="majorHAnsi" w:hAnsiTheme="majorHAnsi" w:cstheme="majorHAnsi"/>
          <w:color w:val="C00000"/>
          <w:sz w:val="24"/>
          <w:szCs w:val="24"/>
        </w:rPr>
        <w:t>ix-</w:t>
      </w:r>
      <w:r w:rsidR="001D0832" w:rsidRPr="001D0832">
        <w:rPr>
          <w:rFonts w:asciiTheme="majorHAnsi" w:hAnsiTheme="majorHAnsi" w:cstheme="majorHAnsi"/>
          <w:color w:val="C00000"/>
          <w:sz w:val="24"/>
          <w:szCs w:val="24"/>
        </w:rPr>
        <w:t>Comediante Regional; y</w:t>
      </w:r>
      <w:r w:rsidR="004E54D9">
        <w:rPr>
          <w:rFonts w:asciiTheme="majorHAnsi" w:hAnsiTheme="majorHAnsi" w:cstheme="majorHAnsi"/>
          <w:color w:val="C00000"/>
          <w:sz w:val="24"/>
          <w:szCs w:val="24"/>
        </w:rPr>
        <w:t>éetel</w:t>
      </w:r>
      <w:r w:rsidR="001D0832" w:rsidRPr="001D0832">
        <w:rPr>
          <w:rFonts w:asciiTheme="majorHAnsi" w:hAnsiTheme="majorHAnsi" w:cstheme="majorHAnsi"/>
          <w:color w:val="C00000"/>
          <w:sz w:val="24"/>
          <w:szCs w:val="24"/>
        </w:rPr>
        <w:t xml:space="preserve"> Dr. Aldrin Martín Briceño Conrado</w:t>
      </w:r>
      <w:r w:rsidR="004E54D9">
        <w:rPr>
          <w:rFonts w:asciiTheme="majorHAnsi" w:hAnsiTheme="majorHAnsi" w:cstheme="majorHAnsi"/>
          <w:color w:val="C00000"/>
          <w:sz w:val="24"/>
          <w:szCs w:val="24"/>
        </w:rPr>
        <w:t xml:space="preserve"> </w:t>
      </w:r>
      <w:r w:rsidR="004E54D9" w:rsidRPr="004E54D9">
        <w:rPr>
          <w:rFonts w:asciiTheme="majorHAnsi" w:hAnsiTheme="majorHAnsi" w:cstheme="majorHAnsi"/>
          <w:color w:val="C00000"/>
          <w:sz w:val="24"/>
          <w:szCs w:val="24"/>
        </w:rPr>
        <w:t>máax ku jo’olintik u molayil Inaip Yucatán</w:t>
      </w:r>
      <w:r w:rsidR="004E54D9">
        <w:rPr>
          <w:rFonts w:asciiTheme="majorHAnsi" w:hAnsiTheme="majorHAnsi" w:cstheme="majorHAnsi"/>
          <w:color w:val="C00000"/>
          <w:sz w:val="24"/>
          <w:szCs w:val="24"/>
        </w:rPr>
        <w:t xml:space="preserve">, </w:t>
      </w:r>
    </w:p>
    <w:p w14:paraId="258A2A20" w14:textId="77777777"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En esta edición la deliberación fue en un formato 100% digital, en la que se asignó a cada jurado un equipo de cómputo, para que pudiesen ver los trabajos y mediante el uso de las tecnologías de la información, poder acceder a los trabajos, los formatos elaborados para la designación de calificación, y determinar a los ganadores.</w:t>
      </w:r>
    </w:p>
    <w:p w14:paraId="407EE12C" w14:textId="782E6A90" w:rsidR="00AB146D" w:rsidRPr="00601CF4" w:rsidRDefault="00601CF4" w:rsidP="00A34AB9">
      <w:pPr>
        <w:spacing w:after="0" w:line="240" w:lineRule="auto"/>
        <w:jc w:val="both"/>
        <w:rPr>
          <w:rFonts w:asciiTheme="majorHAnsi" w:hAnsiTheme="majorHAnsi" w:cstheme="majorHAnsi"/>
          <w:color w:val="C00000"/>
          <w:sz w:val="24"/>
          <w:szCs w:val="24"/>
        </w:rPr>
      </w:pPr>
      <w:r>
        <w:rPr>
          <w:rFonts w:asciiTheme="majorHAnsi" w:hAnsiTheme="majorHAnsi" w:cstheme="majorHAnsi"/>
          <w:color w:val="C00000"/>
          <w:sz w:val="24"/>
          <w:szCs w:val="24"/>
        </w:rPr>
        <w:t>Le meyajil xaak’alo’ beeta’ab</w:t>
      </w:r>
      <w:r w:rsidR="008027EC" w:rsidRPr="00601CF4">
        <w:rPr>
          <w:rFonts w:asciiTheme="majorHAnsi" w:hAnsiTheme="majorHAnsi" w:cstheme="majorHAnsi"/>
          <w:color w:val="C00000"/>
          <w:sz w:val="24"/>
          <w:szCs w:val="24"/>
        </w:rPr>
        <w:t xml:space="preserve"> tuláa</w:t>
      </w:r>
      <w:r w:rsidRPr="00601CF4">
        <w:rPr>
          <w:rFonts w:asciiTheme="majorHAnsi" w:hAnsiTheme="majorHAnsi" w:cstheme="majorHAnsi"/>
          <w:color w:val="C00000"/>
          <w:sz w:val="24"/>
          <w:szCs w:val="24"/>
        </w:rPr>
        <w:t>ka</w:t>
      </w:r>
      <w:r w:rsidR="008027EC" w:rsidRPr="00601CF4">
        <w:rPr>
          <w:rFonts w:asciiTheme="majorHAnsi" w:hAnsiTheme="majorHAnsi" w:cstheme="majorHAnsi"/>
          <w:color w:val="C00000"/>
          <w:sz w:val="24"/>
          <w:szCs w:val="24"/>
        </w:rPr>
        <w:t>l ichil u chíikulil Internet</w:t>
      </w:r>
      <w:r w:rsidR="00186072" w:rsidRPr="00601CF4">
        <w:rPr>
          <w:rFonts w:asciiTheme="majorHAnsi" w:hAnsiTheme="majorHAnsi" w:cstheme="majorHAnsi"/>
          <w:color w:val="C00000"/>
          <w:sz w:val="24"/>
          <w:szCs w:val="24"/>
        </w:rPr>
        <w:t>,</w:t>
      </w:r>
      <w:r>
        <w:rPr>
          <w:rFonts w:asciiTheme="majorHAnsi" w:hAnsiTheme="majorHAnsi" w:cstheme="majorHAnsi"/>
          <w:color w:val="C00000"/>
          <w:sz w:val="24"/>
          <w:szCs w:val="24"/>
        </w:rPr>
        <w:t xml:space="preserve"> </w:t>
      </w:r>
      <w:r w:rsidR="00501D05">
        <w:rPr>
          <w:rFonts w:asciiTheme="majorHAnsi" w:hAnsiTheme="majorHAnsi" w:cstheme="majorHAnsi"/>
          <w:color w:val="C00000"/>
          <w:sz w:val="24"/>
          <w:szCs w:val="24"/>
        </w:rPr>
        <w:t>jts’a’ab jump’éel computadora ti’ cada juntúul aj-xaak’al, utia’al beyo’</w:t>
      </w:r>
      <w:r w:rsidR="007E32B1">
        <w:rPr>
          <w:rFonts w:asciiTheme="majorHAnsi" w:hAnsiTheme="majorHAnsi" w:cstheme="majorHAnsi"/>
          <w:color w:val="C00000"/>
          <w:sz w:val="24"/>
          <w:szCs w:val="24"/>
        </w:rPr>
        <w:t xml:space="preserve"> ka béeyak u yil</w:t>
      </w:r>
      <w:r w:rsidR="00501D05">
        <w:rPr>
          <w:rFonts w:asciiTheme="majorHAnsi" w:hAnsiTheme="majorHAnsi" w:cstheme="majorHAnsi"/>
          <w:color w:val="C00000"/>
          <w:sz w:val="24"/>
          <w:szCs w:val="24"/>
        </w:rPr>
        <w:t xml:space="preserve">o’ob </w:t>
      </w:r>
      <w:r w:rsidR="004B2D60">
        <w:rPr>
          <w:rFonts w:asciiTheme="majorHAnsi" w:hAnsiTheme="majorHAnsi" w:cstheme="majorHAnsi"/>
          <w:color w:val="C00000"/>
          <w:sz w:val="24"/>
          <w:szCs w:val="24"/>
        </w:rPr>
        <w:t xml:space="preserve">le meyajo’obo’, beyxan </w:t>
      </w:r>
      <w:r w:rsidR="007E32B1">
        <w:rPr>
          <w:rFonts w:asciiTheme="majorHAnsi" w:hAnsiTheme="majorHAnsi" w:cstheme="majorHAnsi"/>
          <w:color w:val="C00000"/>
          <w:sz w:val="24"/>
          <w:szCs w:val="24"/>
        </w:rPr>
        <w:t xml:space="preserve">utia’al u chupiko’ob </w:t>
      </w:r>
      <w:r w:rsidR="004B2D60">
        <w:rPr>
          <w:rFonts w:asciiTheme="majorHAnsi" w:hAnsiTheme="majorHAnsi" w:cstheme="majorHAnsi"/>
          <w:color w:val="C00000"/>
          <w:sz w:val="24"/>
          <w:szCs w:val="24"/>
        </w:rPr>
        <w:t xml:space="preserve">le ju’unilo’ob </w:t>
      </w:r>
      <w:r w:rsidR="007116D1">
        <w:rPr>
          <w:rFonts w:asciiTheme="majorHAnsi" w:hAnsiTheme="majorHAnsi" w:cstheme="majorHAnsi"/>
          <w:color w:val="C00000"/>
          <w:sz w:val="24"/>
          <w:szCs w:val="24"/>
        </w:rPr>
        <w:t xml:space="preserve">tu’ux ku ya’alik </w:t>
      </w:r>
      <w:r w:rsidR="004B2D60">
        <w:rPr>
          <w:rFonts w:asciiTheme="majorHAnsi" w:hAnsiTheme="majorHAnsi" w:cstheme="majorHAnsi"/>
          <w:color w:val="C00000"/>
          <w:sz w:val="24"/>
          <w:szCs w:val="24"/>
        </w:rPr>
        <w:t>ba’ax kun xak’</w:t>
      </w:r>
      <w:r w:rsidR="007116D1">
        <w:rPr>
          <w:rFonts w:asciiTheme="majorHAnsi" w:hAnsiTheme="majorHAnsi" w:cstheme="majorHAnsi"/>
          <w:color w:val="C00000"/>
          <w:sz w:val="24"/>
          <w:szCs w:val="24"/>
        </w:rPr>
        <w:t>a</w:t>
      </w:r>
      <w:r w:rsidR="004B2D60">
        <w:rPr>
          <w:rFonts w:asciiTheme="majorHAnsi" w:hAnsiTheme="majorHAnsi" w:cstheme="majorHAnsi"/>
          <w:color w:val="C00000"/>
          <w:sz w:val="24"/>
          <w:szCs w:val="24"/>
        </w:rPr>
        <w:t xml:space="preserve">ltbil ti’ le meyajo’obo’ yéetel utia’al u ts’iibtiko’ob u k’aaba’ le máaxo’ob náajalnajo’obij. </w:t>
      </w:r>
      <w:r w:rsidR="00186072" w:rsidRPr="00601CF4">
        <w:rPr>
          <w:rFonts w:asciiTheme="majorHAnsi" w:hAnsiTheme="majorHAnsi" w:cstheme="majorHAnsi"/>
          <w:color w:val="C00000"/>
          <w:sz w:val="24"/>
          <w:szCs w:val="24"/>
        </w:rPr>
        <w:t xml:space="preserve"> </w:t>
      </w:r>
    </w:p>
    <w:p w14:paraId="5E911CC4" w14:textId="5901449F" w:rsidR="00AB146D"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w:t>
      </w:r>
      <w:r w:rsidRPr="006C6C77">
        <w:rPr>
          <w:rFonts w:asciiTheme="majorHAnsi" w:hAnsiTheme="majorHAnsi" w:cstheme="majorHAnsi"/>
          <w:sz w:val="24"/>
          <w:szCs w:val="24"/>
        </w:rPr>
        <w:tab/>
        <w:t>Tercer lugar: JESÚS EMMANUEL DELGADO MEDINA estudiante del COLEGIO DE BACHILLERES DEL ESTADO DE YUCATÁN, PLANTEL MUNA, acreedor a $1,000.00 pesos.</w:t>
      </w:r>
    </w:p>
    <w:p w14:paraId="20B27E13" w14:textId="4143E9E3" w:rsidR="00F827FD" w:rsidRPr="005E0712" w:rsidRDefault="00B07A44" w:rsidP="00A34AB9">
      <w:pPr>
        <w:spacing w:after="0" w:line="240" w:lineRule="auto"/>
        <w:jc w:val="both"/>
        <w:rPr>
          <w:rFonts w:asciiTheme="majorHAnsi" w:hAnsiTheme="majorHAnsi" w:cstheme="majorHAnsi"/>
          <w:color w:val="C00000"/>
          <w:sz w:val="24"/>
          <w:szCs w:val="24"/>
        </w:rPr>
      </w:pPr>
      <w:r>
        <w:rPr>
          <w:rFonts w:asciiTheme="majorHAnsi" w:hAnsiTheme="majorHAnsi" w:cstheme="majorHAnsi"/>
          <w:color w:val="C00000"/>
          <w:sz w:val="24"/>
          <w:szCs w:val="24"/>
        </w:rPr>
        <w:lastRenderedPageBreak/>
        <w:t>Le ó</w:t>
      </w:r>
      <w:r w:rsidR="00454018">
        <w:rPr>
          <w:rFonts w:asciiTheme="majorHAnsi" w:hAnsiTheme="majorHAnsi" w:cstheme="majorHAnsi"/>
          <w:color w:val="C00000"/>
          <w:sz w:val="24"/>
          <w:szCs w:val="24"/>
        </w:rPr>
        <w:t>oxkúuchilo’</w:t>
      </w:r>
      <w:r>
        <w:rPr>
          <w:rFonts w:asciiTheme="majorHAnsi" w:hAnsiTheme="majorHAnsi" w:cstheme="majorHAnsi"/>
          <w:color w:val="C00000"/>
          <w:sz w:val="24"/>
          <w:szCs w:val="24"/>
        </w:rPr>
        <w:t xml:space="preserve"> </w:t>
      </w:r>
      <w:r w:rsidR="00586CC6">
        <w:rPr>
          <w:rFonts w:asciiTheme="majorHAnsi" w:hAnsiTheme="majorHAnsi" w:cstheme="majorHAnsi"/>
          <w:color w:val="C00000"/>
          <w:sz w:val="24"/>
          <w:szCs w:val="24"/>
        </w:rPr>
        <w:t>naajalta’ab tumen:</w:t>
      </w:r>
      <w:r w:rsidR="00F827FD" w:rsidRPr="005E0712">
        <w:rPr>
          <w:rFonts w:asciiTheme="majorHAnsi" w:hAnsiTheme="majorHAnsi" w:cstheme="majorHAnsi"/>
          <w:color w:val="C00000"/>
          <w:sz w:val="24"/>
          <w:szCs w:val="24"/>
        </w:rPr>
        <w:t xml:space="preserve"> </w:t>
      </w:r>
      <w:r w:rsidR="005E0712">
        <w:rPr>
          <w:rFonts w:asciiTheme="majorHAnsi" w:hAnsiTheme="majorHAnsi" w:cstheme="majorHAnsi"/>
          <w:color w:val="C00000"/>
          <w:sz w:val="24"/>
          <w:szCs w:val="24"/>
        </w:rPr>
        <w:t>j-</w:t>
      </w:r>
      <w:r w:rsidR="005E0712" w:rsidRPr="005E0712">
        <w:rPr>
          <w:rFonts w:asciiTheme="majorHAnsi" w:hAnsiTheme="majorHAnsi" w:cstheme="majorHAnsi"/>
          <w:color w:val="C00000"/>
          <w:sz w:val="24"/>
          <w:szCs w:val="24"/>
        </w:rPr>
        <w:t>JESÚS EMMANUEL DELGADO MEDINA</w:t>
      </w:r>
      <w:r w:rsidR="00624184">
        <w:rPr>
          <w:rFonts w:asciiTheme="majorHAnsi" w:hAnsiTheme="majorHAnsi" w:cstheme="majorHAnsi"/>
          <w:color w:val="C00000"/>
          <w:sz w:val="24"/>
          <w:szCs w:val="24"/>
        </w:rPr>
        <w:t xml:space="preserve"> u xoknáalil</w:t>
      </w:r>
      <w:r w:rsidR="00D835FD">
        <w:rPr>
          <w:rFonts w:asciiTheme="majorHAnsi" w:hAnsiTheme="majorHAnsi" w:cstheme="majorHAnsi"/>
          <w:color w:val="C00000"/>
          <w:sz w:val="24"/>
          <w:szCs w:val="24"/>
        </w:rPr>
        <w:t xml:space="preserve"> </w:t>
      </w:r>
      <w:r w:rsidR="004A2CFE" w:rsidRPr="004A2CFE">
        <w:rPr>
          <w:rFonts w:asciiTheme="majorHAnsi" w:hAnsiTheme="majorHAnsi" w:cstheme="majorHAnsi"/>
          <w:color w:val="C00000"/>
          <w:sz w:val="24"/>
          <w:szCs w:val="24"/>
        </w:rPr>
        <w:t>COLEGIO DE BACHILLERES DEL ESTA</w:t>
      </w:r>
      <w:r>
        <w:rPr>
          <w:rFonts w:asciiTheme="majorHAnsi" w:hAnsiTheme="majorHAnsi" w:cstheme="majorHAnsi"/>
          <w:color w:val="C00000"/>
          <w:sz w:val="24"/>
          <w:szCs w:val="24"/>
        </w:rPr>
        <w:t xml:space="preserve">DO DE YUCATÁN, ti’ u kaajil </w:t>
      </w:r>
      <w:r w:rsidR="004A2CFE" w:rsidRPr="004A2CFE">
        <w:rPr>
          <w:rFonts w:asciiTheme="majorHAnsi" w:hAnsiTheme="majorHAnsi" w:cstheme="majorHAnsi"/>
          <w:color w:val="C00000"/>
          <w:sz w:val="24"/>
          <w:szCs w:val="24"/>
        </w:rPr>
        <w:t>MUNA</w:t>
      </w:r>
      <w:r w:rsidR="004A2CFE">
        <w:rPr>
          <w:rFonts w:asciiTheme="majorHAnsi" w:hAnsiTheme="majorHAnsi" w:cstheme="majorHAnsi"/>
          <w:color w:val="C00000"/>
          <w:sz w:val="24"/>
          <w:szCs w:val="24"/>
        </w:rPr>
        <w:t xml:space="preserve">, tu naajaltaj $1,000.00 pesus. </w:t>
      </w:r>
    </w:p>
    <w:p w14:paraId="0009657F" w14:textId="05C238FE" w:rsidR="00AB146D"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w:t>
      </w:r>
      <w:r w:rsidRPr="006C6C77">
        <w:rPr>
          <w:rFonts w:asciiTheme="majorHAnsi" w:hAnsiTheme="majorHAnsi" w:cstheme="majorHAnsi"/>
          <w:sz w:val="24"/>
          <w:szCs w:val="24"/>
        </w:rPr>
        <w:tab/>
        <w:t>Segundo lugar: JESÚS ABELARDO MONTEJO MARTÍNEZ de la PREPARATORIA ESTATAL NO. 6 ALIANZA DE CAMIONEROS, acreedor a $2,000.00 pesos.</w:t>
      </w:r>
    </w:p>
    <w:p w14:paraId="07112259" w14:textId="637E809C" w:rsidR="00AA6E0F" w:rsidRPr="00454018" w:rsidRDefault="00454018" w:rsidP="00A34AB9">
      <w:pPr>
        <w:spacing w:after="0" w:line="240" w:lineRule="auto"/>
        <w:jc w:val="both"/>
        <w:rPr>
          <w:rFonts w:asciiTheme="majorHAnsi" w:hAnsiTheme="majorHAnsi" w:cstheme="majorHAnsi"/>
          <w:color w:val="C00000"/>
          <w:sz w:val="24"/>
          <w:szCs w:val="24"/>
        </w:rPr>
      </w:pPr>
      <w:r w:rsidRPr="00454018">
        <w:rPr>
          <w:rFonts w:asciiTheme="majorHAnsi" w:hAnsiTheme="majorHAnsi" w:cstheme="majorHAnsi"/>
          <w:color w:val="C00000"/>
          <w:sz w:val="24"/>
          <w:szCs w:val="24"/>
        </w:rPr>
        <w:t xml:space="preserve">Ka’akúuchile’ </w:t>
      </w:r>
      <w:r w:rsidR="00586CC6">
        <w:rPr>
          <w:rFonts w:asciiTheme="majorHAnsi" w:hAnsiTheme="majorHAnsi" w:cstheme="majorHAnsi"/>
          <w:color w:val="C00000"/>
          <w:sz w:val="24"/>
          <w:szCs w:val="24"/>
        </w:rPr>
        <w:t>naajanlta’ab tumen:</w:t>
      </w:r>
      <w:r w:rsidRPr="00454018">
        <w:rPr>
          <w:rFonts w:asciiTheme="majorHAnsi" w:hAnsiTheme="majorHAnsi" w:cstheme="majorHAnsi"/>
          <w:color w:val="C00000"/>
          <w:sz w:val="24"/>
          <w:szCs w:val="24"/>
        </w:rPr>
        <w:t xml:space="preserve"> </w:t>
      </w:r>
      <w:r>
        <w:rPr>
          <w:rFonts w:asciiTheme="majorHAnsi" w:hAnsiTheme="majorHAnsi" w:cstheme="majorHAnsi"/>
          <w:color w:val="C00000"/>
          <w:sz w:val="24"/>
          <w:szCs w:val="24"/>
        </w:rPr>
        <w:t>j-</w:t>
      </w:r>
      <w:r w:rsidRPr="00454018">
        <w:rPr>
          <w:rFonts w:asciiTheme="majorHAnsi" w:hAnsiTheme="majorHAnsi" w:cstheme="majorHAnsi"/>
          <w:color w:val="C00000"/>
          <w:sz w:val="24"/>
          <w:szCs w:val="24"/>
        </w:rPr>
        <w:t>JESÚS ABELARDO MONTEJO MARTÍNEZ</w:t>
      </w:r>
      <w:r>
        <w:rPr>
          <w:rFonts w:asciiTheme="majorHAnsi" w:hAnsiTheme="majorHAnsi" w:cstheme="majorHAnsi"/>
          <w:color w:val="C00000"/>
          <w:sz w:val="24"/>
          <w:szCs w:val="24"/>
        </w:rPr>
        <w:t xml:space="preserve"> u xoknáalil </w:t>
      </w:r>
      <w:r w:rsidRPr="00454018">
        <w:rPr>
          <w:rFonts w:asciiTheme="majorHAnsi" w:hAnsiTheme="majorHAnsi" w:cstheme="majorHAnsi"/>
          <w:color w:val="C00000"/>
          <w:sz w:val="24"/>
          <w:szCs w:val="24"/>
        </w:rPr>
        <w:t>PREPARATORIA ESTATAL NO. 6 ALIANZA DE CAMIONEROS,</w:t>
      </w:r>
      <w:r>
        <w:rPr>
          <w:rFonts w:asciiTheme="majorHAnsi" w:hAnsiTheme="majorHAnsi" w:cstheme="majorHAnsi"/>
          <w:color w:val="C00000"/>
          <w:sz w:val="24"/>
          <w:szCs w:val="24"/>
        </w:rPr>
        <w:t xml:space="preserve"> tu naajaltaj $2,000.00 pesus</w:t>
      </w:r>
      <w:r w:rsidR="00586CC6">
        <w:rPr>
          <w:rFonts w:asciiTheme="majorHAnsi" w:hAnsiTheme="majorHAnsi" w:cstheme="majorHAnsi"/>
          <w:color w:val="C00000"/>
          <w:sz w:val="24"/>
          <w:szCs w:val="24"/>
        </w:rPr>
        <w:t>.</w:t>
      </w:r>
    </w:p>
    <w:p w14:paraId="038767E5" w14:textId="77777777"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w:t>
      </w:r>
      <w:r w:rsidRPr="006C6C77">
        <w:rPr>
          <w:rFonts w:asciiTheme="majorHAnsi" w:hAnsiTheme="majorHAnsi" w:cstheme="majorHAnsi"/>
          <w:sz w:val="24"/>
          <w:szCs w:val="24"/>
        </w:rPr>
        <w:tab/>
        <w:t>PRIMER LUGAR: ANDREA NOEMÍ PÉREZ KÚ estudiante del COLEGIO DE BACHILLERES DEL ESTADO DE YUCATÁN, PLANTEL PROGRESO ganadora de $3,000.00 pesos.</w:t>
      </w:r>
    </w:p>
    <w:p w14:paraId="7CA97CDA" w14:textId="42620AA4" w:rsidR="00AB146D" w:rsidRPr="009A7D68" w:rsidRDefault="00586CC6" w:rsidP="00A34AB9">
      <w:pPr>
        <w:spacing w:after="0" w:line="240" w:lineRule="auto"/>
        <w:jc w:val="both"/>
        <w:rPr>
          <w:rFonts w:asciiTheme="majorHAnsi" w:hAnsiTheme="majorHAnsi" w:cstheme="majorHAnsi"/>
          <w:iCs/>
          <w:color w:val="C00000"/>
          <w:sz w:val="24"/>
          <w:szCs w:val="24"/>
        </w:rPr>
      </w:pPr>
      <w:r w:rsidRPr="009A7D68">
        <w:rPr>
          <w:rFonts w:asciiTheme="majorHAnsi" w:hAnsiTheme="majorHAnsi" w:cstheme="majorHAnsi"/>
          <w:iCs/>
          <w:color w:val="C00000"/>
          <w:sz w:val="24"/>
          <w:szCs w:val="24"/>
        </w:rPr>
        <w:t>Yáaxkúuchile’</w:t>
      </w:r>
      <w:r w:rsidR="006718AB" w:rsidRPr="009A7D68">
        <w:rPr>
          <w:rFonts w:asciiTheme="majorHAnsi" w:hAnsiTheme="majorHAnsi" w:cstheme="majorHAnsi"/>
          <w:iCs/>
          <w:color w:val="C00000"/>
          <w:sz w:val="24"/>
          <w:szCs w:val="24"/>
        </w:rPr>
        <w:t xml:space="preserve"> naajanlta’ab tumen: </w:t>
      </w:r>
      <w:r w:rsidR="009A7D68" w:rsidRPr="009A7D68">
        <w:rPr>
          <w:rFonts w:asciiTheme="majorHAnsi" w:hAnsiTheme="majorHAnsi" w:cstheme="majorHAnsi"/>
          <w:iCs/>
          <w:color w:val="C00000"/>
          <w:sz w:val="24"/>
          <w:szCs w:val="24"/>
        </w:rPr>
        <w:t>x-ANDREA NOEMÍ PÉREZ KÚ</w:t>
      </w:r>
      <w:r w:rsidR="009A7D68">
        <w:rPr>
          <w:rFonts w:asciiTheme="majorHAnsi" w:hAnsiTheme="majorHAnsi" w:cstheme="majorHAnsi"/>
          <w:iCs/>
          <w:color w:val="C00000"/>
          <w:sz w:val="24"/>
          <w:szCs w:val="24"/>
        </w:rPr>
        <w:t xml:space="preserve"> u xoknáalil </w:t>
      </w:r>
      <w:r w:rsidR="005E57E0" w:rsidRPr="005E57E0">
        <w:rPr>
          <w:rFonts w:asciiTheme="majorHAnsi" w:hAnsiTheme="majorHAnsi" w:cstheme="majorHAnsi"/>
          <w:iCs/>
          <w:color w:val="C00000"/>
          <w:sz w:val="24"/>
          <w:szCs w:val="24"/>
        </w:rPr>
        <w:t>COLEGIO DE BACHILLERE</w:t>
      </w:r>
      <w:r w:rsidR="005E57E0">
        <w:rPr>
          <w:rFonts w:asciiTheme="majorHAnsi" w:hAnsiTheme="majorHAnsi" w:cstheme="majorHAnsi"/>
          <w:iCs/>
          <w:color w:val="C00000"/>
          <w:sz w:val="24"/>
          <w:szCs w:val="24"/>
        </w:rPr>
        <w:t>S DEL ESTADO DE YUCATÁN, ti’ u kaajil</w:t>
      </w:r>
      <w:r w:rsidR="005E57E0" w:rsidRPr="005E57E0">
        <w:rPr>
          <w:rFonts w:asciiTheme="majorHAnsi" w:hAnsiTheme="majorHAnsi" w:cstheme="majorHAnsi"/>
          <w:iCs/>
          <w:color w:val="C00000"/>
          <w:sz w:val="24"/>
          <w:szCs w:val="24"/>
        </w:rPr>
        <w:t xml:space="preserve"> PROGRESO</w:t>
      </w:r>
      <w:r w:rsidR="005E57E0">
        <w:rPr>
          <w:rFonts w:asciiTheme="majorHAnsi" w:hAnsiTheme="majorHAnsi" w:cstheme="majorHAnsi"/>
          <w:iCs/>
          <w:color w:val="C00000"/>
          <w:sz w:val="24"/>
          <w:szCs w:val="24"/>
        </w:rPr>
        <w:t xml:space="preserve">, tu naajaltaj $3,000.00 pesus. </w:t>
      </w:r>
    </w:p>
    <w:p w14:paraId="0D27BBB1" w14:textId="492E9D07" w:rsidR="00AB146D" w:rsidRDefault="00AB146D" w:rsidP="00A34AB9">
      <w:pPr>
        <w:pStyle w:val="Ttulo13"/>
        <w:spacing w:line="240" w:lineRule="auto"/>
        <w:rPr>
          <w:lang w:val="es-MX"/>
        </w:rPr>
      </w:pPr>
      <w:bookmarkStart w:id="106" w:name="_Toc65838479"/>
      <w:r w:rsidRPr="006C6C77">
        <w:rPr>
          <w:lang w:val="es-MX"/>
        </w:rPr>
        <w:t>Premiación del 8° Concurso de Tiras de Cómics</w:t>
      </w:r>
      <w:bookmarkEnd w:id="106"/>
    </w:p>
    <w:p w14:paraId="48582661" w14:textId="1FE13758" w:rsidR="00AB146D" w:rsidRPr="00155AB6" w:rsidRDefault="00155AB6" w:rsidP="00155AB6">
      <w:pPr>
        <w:rPr>
          <w:rFonts w:asciiTheme="majorHAnsi" w:hAnsiTheme="majorHAnsi" w:cstheme="majorHAnsi"/>
          <w:color w:val="C00000"/>
          <w:sz w:val="32"/>
          <w:szCs w:val="32"/>
          <w:lang w:eastAsia="es-MX" w:bidi="en-US"/>
        </w:rPr>
      </w:pPr>
      <w:r w:rsidRPr="00155AB6">
        <w:rPr>
          <w:rFonts w:asciiTheme="majorHAnsi" w:hAnsiTheme="majorHAnsi" w:cstheme="majorHAnsi"/>
          <w:b/>
          <w:color w:val="C00000"/>
          <w:sz w:val="32"/>
          <w:szCs w:val="32"/>
          <w:lang w:eastAsia="es-MX" w:bidi="en-US"/>
        </w:rPr>
        <w:t>U k’u’ubul u chíimpolal ti’ máaxo’ob tu naajalto’ob</w:t>
      </w:r>
      <w:r w:rsidR="002B2BF9">
        <w:rPr>
          <w:rFonts w:asciiTheme="majorHAnsi" w:hAnsiTheme="majorHAnsi" w:cstheme="majorHAnsi"/>
          <w:b/>
          <w:color w:val="C00000"/>
          <w:sz w:val="32"/>
          <w:szCs w:val="32"/>
          <w:lang w:eastAsia="es-MX" w:bidi="en-US"/>
        </w:rPr>
        <w:t xml:space="preserve"> </w:t>
      </w:r>
      <w:r w:rsidR="00F6137B">
        <w:rPr>
          <w:rFonts w:asciiTheme="majorHAnsi" w:hAnsiTheme="majorHAnsi" w:cstheme="majorHAnsi"/>
          <w:b/>
          <w:color w:val="C00000"/>
          <w:sz w:val="32"/>
          <w:szCs w:val="32"/>
          <w:lang w:eastAsia="es-MX" w:bidi="en-US"/>
        </w:rPr>
        <w:t>u waxakp’éel ketlaamil ti’ Tiras de Cómics</w:t>
      </w:r>
    </w:p>
    <w:p w14:paraId="78C5301A" w14:textId="77777777" w:rsidR="00AB146D"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noProof/>
          <w:sz w:val="24"/>
          <w:szCs w:val="24"/>
          <w:lang w:eastAsia="es-MX"/>
        </w:rPr>
        <w:drawing>
          <wp:anchor distT="0" distB="0" distL="114300" distR="114300" simplePos="0" relativeHeight="251689984" behindDoc="0" locked="0" layoutInCell="1" allowOverlap="1" wp14:anchorId="1DD246BE" wp14:editId="26F09807">
            <wp:simplePos x="0" y="0"/>
            <wp:positionH relativeFrom="margin">
              <wp:posOffset>-174929</wp:posOffset>
            </wp:positionH>
            <wp:positionV relativeFrom="paragraph">
              <wp:posOffset>262393</wp:posOffset>
            </wp:positionV>
            <wp:extent cx="4173220" cy="27813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7322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C77">
        <w:rPr>
          <w:rFonts w:asciiTheme="majorHAnsi" w:hAnsiTheme="majorHAnsi" w:cstheme="majorHAnsi"/>
          <w:noProof/>
          <w:color w:val="000000"/>
          <w:sz w:val="24"/>
          <w:szCs w:val="24"/>
          <w:shd w:val="clear" w:color="auto" w:fill="FFFFFF"/>
        </w:rPr>
        <w:t>El</w:t>
      </w:r>
      <w:r w:rsidRPr="006C6C77">
        <w:rPr>
          <w:rFonts w:asciiTheme="majorHAnsi" w:hAnsiTheme="majorHAnsi" w:cstheme="majorHAnsi"/>
          <w:color w:val="000000"/>
          <w:sz w:val="24"/>
          <w:szCs w:val="24"/>
          <w:shd w:val="clear" w:color="auto" w:fill="FFFFFF"/>
        </w:rPr>
        <w:t xml:space="preserve"> 20 de julio se llevó a cabo Ceremonia de premiación en formato digital a través de la plataforma de Telmex; la cual fue transmitida en vivo por el canal de YouTube institucional.</w:t>
      </w:r>
    </w:p>
    <w:p w14:paraId="3FD33F9E" w14:textId="774C9325" w:rsidR="00AB146D" w:rsidRPr="0021179F" w:rsidRDefault="0021179F" w:rsidP="00A34AB9">
      <w:pPr>
        <w:tabs>
          <w:tab w:val="left" w:pos="284"/>
          <w:tab w:val="left" w:pos="1560"/>
        </w:tabs>
        <w:spacing w:after="0" w:line="240" w:lineRule="auto"/>
        <w:jc w:val="both"/>
        <w:rPr>
          <w:rFonts w:asciiTheme="majorHAnsi" w:hAnsiTheme="majorHAnsi" w:cstheme="majorHAnsi"/>
          <w:color w:val="C00000"/>
          <w:sz w:val="24"/>
          <w:szCs w:val="24"/>
        </w:rPr>
      </w:pPr>
      <w:r w:rsidRPr="0021179F">
        <w:rPr>
          <w:rFonts w:asciiTheme="majorHAnsi" w:hAnsiTheme="majorHAnsi" w:cstheme="majorHAnsi"/>
          <w:color w:val="C00000"/>
          <w:sz w:val="24"/>
          <w:szCs w:val="24"/>
        </w:rPr>
        <w:t>Tu k’iinil 20 ti’ julioe’ j-k’u’ub le chíimpolalo’, beeta’ab ti u chíikulil internet ti’ plataforma Telmex; le meyajila’ máansa’ab utia’al cha’antbil ichil u chíikulil Youtube ti’ le molayila’.</w:t>
      </w:r>
    </w:p>
    <w:p w14:paraId="263C7913" w14:textId="77777777" w:rsidR="00AB146D" w:rsidRPr="006C6C77" w:rsidRDefault="00AB146D" w:rsidP="00A34AB9">
      <w:pPr>
        <w:tabs>
          <w:tab w:val="left" w:pos="284"/>
          <w:tab w:val="left" w:pos="1560"/>
        </w:tabs>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Se enviaron invitaciones por correo electrónico a los ganadores, en el que se les requirió el envío de la documentación digital respectiva para la entrega del premio correspondiente; asimismo, se invitó a la Mtra. Salomé Sansores como representante del jurado calificador.</w:t>
      </w:r>
    </w:p>
    <w:p w14:paraId="78FD9E39" w14:textId="5F7FAF68" w:rsidR="00AB146D" w:rsidRPr="00342FFB" w:rsidRDefault="00342FFB" w:rsidP="00A34AB9">
      <w:pPr>
        <w:tabs>
          <w:tab w:val="left" w:pos="284"/>
          <w:tab w:val="left" w:pos="1560"/>
        </w:tabs>
        <w:spacing w:after="0" w:line="240" w:lineRule="auto"/>
        <w:jc w:val="both"/>
        <w:rPr>
          <w:rFonts w:asciiTheme="majorHAnsi" w:hAnsiTheme="majorHAnsi" w:cstheme="majorHAnsi"/>
          <w:color w:val="C00000"/>
          <w:sz w:val="24"/>
          <w:szCs w:val="24"/>
        </w:rPr>
      </w:pPr>
      <w:r w:rsidRPr="00303BE8">
        <w:rPr>
          <w:rFonts w:asciiTheme="majorHAnsi" w:hAnsiTheme="majorHAnsi" w:cstheme="majorHAnsi"/>
          <w:color w:val="C00000"/>
          <w:sz w:val="24"/>
          <w:szCs w:val="24"/>
        </w:rPr>
        <w:t xml:space="preserve">Tuxta’ab u payalt’aanil ti’ u chíikulil correo electrónico ti’ máaxo’ob tu naajalto’ob le ketlaamila’, </w:t>
      </w:r>
      <w:r>
        <w:rPr>
          <w:rFonts w:asciiTheme="majorHAnsi" w:hAnsiTheme="majorHAnsi" w:cstheme="majorHAnsi"/>
          <w:color w:val="C00000"/>
          <w:sz w:val="24"/>
          <w:szCs w:val="24"/>
        </w:rPr>
        <w:t xml:space="preserve">k’áata’ab xanti’ob le ju’unilo’ob ku k’abéetchajal utia’alu k’u’ubul le chíimpolalo’; beyxane’ payalt’anta’ab Mtra. Salomé Sansores utia’al ka táakpajak ti’ u k’aaba’ le aj-xaak’alo’obo’. </w:t>
      </w:r>
    </w:p>
    <w:p w14:paraId="34ABE61F" w14:textId="77777777" w:rsidR="00AB146D" w:rsidRPr="006C6C77" w:rsidRDefault="00AB146D" w:rsidP="00A34AB9">
      <w:pPr>
        <w:tabs>
          <w:tab w:val="left" w:pos="284"/>
          <w:tab w:val="left" w:pos="1560"/>
        </w:tabs>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También se enviaron correos electrónicos a los directores de los planteles e instituciones educativas de los ganadores, así como a los 3 miembros del jurado calificador restantes, para invitarlos a ver la ceremonia de premiación de los concursos institucionales. Posterior al evento se entregaron los premios correspondientes previa cita.</w:t>
      </w:r>
    </w:p>
    <w:p w14:paraId="41A7FF04" w14:textId="11D55A77" w:rsidR="00AB146D" w:rsidRPr="00917583" w:rsidRDefault="00FD1812" w:rsidP="00A34AB9">
      <w:pPr>
        <w:tabs>
          <w:tab w:val="left" w:pos="284"/>
          <w:tab w:val="left" w:pos="1560"/>
        </w:tabs>
        <w:spacing w:after="0" w:line="240" w:lineRule="auto"/>
        <w:jc w:val="both"/>
        <w:rPr>
          <w:rFonts w:asciiTheme="majorHAnsi" w:hAnsiTheme="majorHAnsi" w:cstheme="majorHAnsi"/>
          <w:color w:val="C00000"/>
          <w:sz w:val="24"/>
          <w:szCs w:val="24"/>
        </w:rPr>
      </w:pPr>
      <w:r w:rsidRPr="00917583">
        <w:rPr>
          <w:rFonts w:asciiTheme="majorHAnsi" w:hAnsiTheme="majorHAnsi" w:cstheme="majorHAnsi"/>
          <w:color w:val="C00000"/>
          <w:sz w:val="24"/>
          <w:szCs w:val="24"/>
        </w:rPr>
        <w:lastRenderedPageBreak/>
        <w:t xml:space="preserve">Beyxane’ </w:t>
      </w:r>
      <w:r w:rsidR="00917583">
        <w:rPr>
          <w:rFonts w:asciiTheme="majorHAnsi" w:hAnsiTheme="majorHAnsi" w:cstheme="majorHAnsi"/>
          <w:color w:val="C00000"/>
          <w:sz w:val="24"/>
          <w:szCs w:val="24"/>
        </w:rPr>
        <w:t>tuxta’ab coor</w:t>
      </w:r>
      <w:r w:rsidR="00BE067F">
        <w:rPr>
          <w:rFonts w:asciiTheme="majorHAnsi" w:hAnsiTheme="majorHAnsi" w:cstheme="majorHAnsi"/>
          <w:color w:val="C00000"/>
          <w:sz w:val="24"/>
          <w:szCs w:val="24"/>
        </w:rPr>
        <w:t>r</w:t>
      </w:r>
      <w:r w:rsidR="00917583">
        <w:rPr>
          <w:rFonts w:asciiTheme="majorHAnsi" w:hAnsiTheme="majorHAnsi" w:cstheme="majorHAnsi"/>
          <w:color w:val="C00000"/>
          <w:sz w:val="24"/>
          <w:szCs w:val="24"/>
        </w:rPr>
        <w:t xml:space="preserve">eob electrónico’ob ti’ u jo’opóopilo’ob </w:t>
      </w:r>
      <w:r w:rsidR="007B71A8">
        <w:rPr>
          <w:rFonts w:asciiTheme="majorHAnsi" w:hAnsiTheme="majorHAnsi" w:cstheme="majorHAnsi"/>
          <w:color w:val="C00000"/>
          <w:sz w:val="24"/>
          <w:szCs w:val="24"/>
        </w:rPr>
        <w:t>le najil xooko’ob</w:t>
      </w:r>
      <w:r w:rsidR="00BE067F">
        <w:rPr>
          <w:rFonts w:asciiTheme="majorHAnsi" w:hAnsiTheme="majorHAnsi" w:cstheme="majorHAnsi"/>
          <w:color w:val="C00000"/>
          <w:sz w:val="24"/>
          <w:szCs w:val="24"/>
        </w:rPr>
        <w:t xml:space="preserve"> tu’ux ku xook’ob le xoknáalo’ob tu najalto’ob le ketlaamilo’</w:t>
      </w:r>
      <w:r w:rsidR="00F22DE7">
        <w:rPr>
          <w:rFonts w:asciiTheme="majorHAnsi" w:hAnsiTheme="majorHAnsi" w:cstheme="majorHAnsi"/>
          <w:color w:val="C00000"/>
          <w:sz w:val="24"/>
          <w:szCs w:val="24"/>
        </w:rPr>
        <w:t xml:space="preserve">, </w:t>
      </w:r>
      <w:r w:rsidR="00FA568D">
        <w:rPr>
          <w:rFonts w:asciiTheme="majorHAnsi" w:hAnsiTheme="majorHAnsi" w:cstheme="majorHAnsi"/>
          <w:color w:val="C00000"/>
          <w:sz w:val="24"/>
          <w:szCs w:val="24"/>
        </w:rPr>
        <w:t>beyxane’</w:t>
      </w:r>
      <w:r w:rsidR="00355475">
        <w:rPr>
          <w:rFonts w:asciiTheme="majorHAnsi" w:hAnsiTheme="majorHAnsi" w:cstheme="majorHAnsi"/>
          <w:color w:val="C00000"/>
          <w:sz w:val="24"/>
          <w:szCs w:val="24"/>
        </w:rPr>
        <w:t xml:space="preserve"> ti’ le óoxtúul aj-xaak’alo’ob</w:t>
      </w:r>
      <w:r w:rsidR="007C2DD7">
        <w:rPr>
          <w:rFonts w:asciiTheme="majorHAnsi" w:hAnsiTheme="majorHAnsi" w:cstheme="majorHAnsi"/>
          <w:color w:val="C00000"/>
          <w:sz w:val="24"/>
          <w:szCs w:val="24"/>
        </w:rPr>
        <w:t>o’</w:t>
      </w:r>
      <w:r w:rsidR="00355475">
        <w:rPr>
          <w:rFonts w:asciiTheme="majorHAnsi" w:hAnsiTheme="majorHAnsi" w:cstheme="majorHAnsi"/>
          <w:color w:val="C00000"/>
          <w:sz w:val="24"/>
          <w:szCs w:val="24"/>
        </w:rPr>
        <w:t>, utia’al u beata’alti’ob jump’éel payalt’aanil u táakpajalo’ob ichil u m</w:t>
      </w:r>
      <w:r w:rsidR="00952454">
        <w:rPr>
          <w:rFonts w:asciiTheme="majorHAnsi" w:hAnsiTheme="majorHAnsi" w:cstheme="majorHAnsi"/>
          <w:color w:val="C00000"/>
          <w:sz w:val="24"/>
          <w:szCs w:val="24"/>
        </w:rPr>
        <w:t>uch’táambalil utia’al</w:t>
      </w:r>
      <w:r w:rsidR="00355475">
        <w:rPr>
          <w:rFonts w:asciiTheme="majorHAnsi" w:hAnsiTheme="majorHAnsi" w:cstheme="majorHAnsi"/>
          <w:color w:val="C00000"/>
          <w:sz w:val="24"/>
          <w:szCs w:val="24"/>
        </w:rPr>
        <w:t xml:space="preserve"> u k’u’ubul le chíimpolalo’obo’. </w:t>
      </w:r>
      <w:r w:rsidR="00952454" w:rsidRPr="00952454">
        <w:rPr>
          <w:rFonts w:asciiTheme="majorHAnsi" w:hAnsiTheme="majorHAnsi" w:cstheme="majorHAnsi"/>
          <w:color w:val="C00000"/>
          <w:sz w:val="24"/>
          <w:szCs w:val="24"/>
        </w:rPr>
        <w:t xml:space="preserve">Le ka’aj jts’o’ok le much’táambalilo’ junjuntúul úuchuik </w:t>
      </w:r>
      <w:r w:rsidR="00F8762A">
        <w:rPr>
          <w:rFonts w:asciiTheme="majorHAnsi" w:hAnsiTheme="majorHAnsi" w:cstheme="majorHAnsi"/>
          <w:color w:val="C00000"/>
          <w:sz w:val="24"/>
          <w:szCs w:val="24"/>
        </w:rPr>
        <w:t xml:space="preserve">u t’a’anal le xoknáalo’obo’ utia’al </w:t>
      </w:r>
      <w:r w:rsidR="00952454" w:rsidRPr="00952454">
        <w:rPr>
          <w:rFonts w:asciiTheme="majorHAnsi" w:hAnsiTheme="majorHAnsi" w:cstheme="majorHAnsi"/>
          <w:color w:val="C00000"/>
          <w:sz w:val="24"/>
          <w:szCs w:val="24"/>
        </w:rPr>
        <w:t xml:space="preserve">u </w:t>
      </w:r>
      <w:r w:rsidR="00F8762A">
        <w:rPr>
          <w:rFonts w:asciiTheme="majorHAnsi" w:hAnsiTheme="majorHAnsi" w:cstheme="majorHAnsi"/>
          <w:color w:val="C00000"/>
          <w:sz w:val="24"/>
          <w:szCs w:val="24"/>
        </w:rPr>
        <w:t xml:space="preserve">k’u’ubul u chíimpolalo’ob. </w:t>
      </w:r>
    </w:p>
    <w:p w14:paraId="64EF086E" w14:textId="0BFAAC35" w:rsidR="00AB146D" w:rsidRDefault="00AB146D" w:rsidP="00A34AB9">
      <w:pPr>
        <w:pStyle w:val="Ttulo13"/>
        <w:spacing w:line="240" w:lineRule="auto"/>
        <w:rPr>
          <w:lang w:val="es-MX"/>
        </w:rPr>
      </w:pPr>
      <w:bookmarkStart w:id="107" w:name="_Toc65838480"/>
      <w:r w:rsidRPr="006C6C77">
        <w:rPr>
          <w:lang w:val="es-MX"/>
        </w:rPr>
        <w:t>Jornadas digitales del derecho a saber para bachilleratos</w:t>
      </w:r>
      <w:bookmarkEnd w:id="107"/>
    </w:p>
    <w:p w14:paraId="412344D8" w14:textId="5F637193" w:rsidR="00AB146D" w:rsidRPr="002A6434" w:rsidRDefault="00515095" w:rsidP="002A6434">
      <w:pPr>
        <w:rPr>
          <w:rFonts w:asciiTheme="majorHAnsi" w:hAnsiTheme="majorHAnsi" w:cstheme="majorHAnsi"/>
          <w:b/>
          <w:color w:val="C00000"/>
          <w:sz w:val="32"/>
          <w:szCs w:val="32"/>
          <w:lang w:eastAsia="es-MX" w:bidi="en-US"/>
        </w:rPr>
      </w:pPr>
      <w:r w:rsidRPr="002A6434">
        <w:rPr>
          <w:rFonts w:asciiTheme="majorHAnsi" w:hAnsiTheme="majorHAnsi" w:cstheme="majorHAnsi"/>
          <w:b/>
          <w:color w:val="C00000"/>
          <w:sz w:val="32"/>
          <w:szCs w:val="32"/>
          <w:lang w:eastAsia="es-MX" w:bidi="en-US"/>
        </w:rPr>
        <w:t xml:space="preserve">Meyajilo’ob </w:t>
      </w:r>
      <w:r w:rsidR="00B52B7D" w:rsidRPr="002A6434">
        <w:rPr>
          <w:rFonts w:asciiTheme="majorHAnsi" w:hAnsiTheme="majorHAnsi" w:cstheme="majorHAnsi"/>
          <w:b/>
          <w:color w:val="C00000"/>
          <w:sz w:val="32"/>
          <w:szCs w:val="32"/>
          <w:lang w:eastAsia="es-MX" w:bidi="en-US"/>
        </w:rPr>
        <w:t xml:space="preserve">ich Internet </w:t>
      </w:r>
      <w:r w:rsidR="00274224" w:rsidRPr="002A6434">
        <w:rPr>
          <w:rFonts w:asciiTheme="majorHAnsi" w:hAnsiTheme="majorHAnsi" w:cstheme="majorHAnsi"/>
          <w:b/>
          <w:color w:val="C00000"/>
          <w:sz w:val="32"/>
          <w:szCs w:val="32"/>
          <w:lang w:eastAsia="es-MX" w:bidi="en-US"/>
        </w:rPr>
        <w:t>utia’</w:t>
      </w:r>
      <w:r w:rsidR="004F7FCD" w:rsidRPr="002A6434">
        <w:rPr>
          <w:rFonts w:asciiTheme="majorHAnsi" w:hAnsiTheme="majorHAnsi" w:cstheme="majorHAnsi"/>
          <w:b/>
          <w:color w:val="C00000"/>
          <w:sz w:val="32"/>
          <w:szCs w:val="32"/>
          <w:lang w:eastAsia="es-MX" w:bidi="en-US"/>
        </w:rPr>
        <w:t xml:space="preserve">al bachillerato’ob utia’al u k’ajóolta’al u páajtalil u yojéelta’al u meyajil Jala’ach </w:t>
      </w:r>
    </w:p>
    <w:p w14:paraId="0114E6FE" w14:textId="77777777" w:rsidR="00AB146D"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En noviembre, se inició la Jornada digital del Derecho a Saber para bachilleratos, en el marco de los convenios de colaboración con CONALEP y COBAY.</w:t>
      </w:r>
    </w:p>
    <w:p w14:paraId="19EE4D8E" w14:textId="5E090FF3" w:rsidR="00AB146D" w:rsidRPr="00AB16EC" w:rsidRDefault="00A0787A" w:rsidP="00A34AB9">
      <w:pPr>
        <w:spacing w:after="0" w:line="240" w:lineRule="auto"/>
        <w:jc w:val="both"/>
        <w:rPr>
          <w:rFonts w:asciiTheme="majorHAnsi" w:hAnsiTheme="majorHAnsi" w:cstheme="majorHAnsi"/>
          <w:color w:val="C00000"/>
          <w:sz w:val="24"/>
          <w:szCs w:val="24"/>
          <w:shd w:val="clear" w:color="auto" w:fill="FFFFFF"/>
        </w:rPr>
      </w:pPr>
      <w:r w:rsidRPr="00AB16EC">
        <w:rPr>
          <w:rFonts w:asciiTheme="majorHAnsi" w:hAnsiTheme="majorHAnsi" w:cstheme="majorHAnsi"/>
          <w:color w:val="C00000"/>
          <w:sz w:val="24"/>
          <w:szCs w:val="24"/>
          <w:shd w:val="clear" w:color="auto" w:fill="FFFFFF"/>
        </w:rPr>
        <w:t xml:space="preserve">Tu wíinalil noviembre, </w:t>
      </w:r>
      <w:r w:rsidR="00AB16EC">
        <w:rPr>
          <w:rFonts w:asciiTheme="majorHAnsi" w:hAnsiTheme="majorHAnsi" w:cstheme="majorHAnsi"/>
          <w:color w:val="C00000"/>
          <w:sz w:val="24"/>
          <w:szCs w:val="24"/>
          <w:shd w:val="clear" w:color="auto" w:fill="FFFFFF"/>
        </w:rPr>
        <w:t xml:space="preserve">káaj u beeta’al </w:t>
      </w:r>
      <w:r w:rsidR="00F043F8">
        <w:rPr>
          <w:rFonts w:asciiTheme="majorHAnsi" w:hAnsiTheme="majorHAnsi" w:cstheme="majorHAnsi"/>
          <w:color w:val="C00000"/>
          <w:sz w:val="24"/>
          <w:szCs w:val="24"/>
          <w:shd w:val="clear" w:color="auto" w:fill="FFFFFF"/>
        </w:rPr>
        <w:t xml:space="preserve">u meyajil u k’a’ayta’al u páajtalil u yojéelta’al u meyajil jala’ach </w:t>
      </w:r>
      <w:r w:rsidR="00721DD2">
        <w:rPr>
          <w:rFonts w:asciiTheme="majorHAnsi" w:hAnsiTheme="majorHAnsi" w:cstheme="majorHAnsi"/>
          <w:color w:val="C00000"/>
          <w:sz w:val="24"/>
          <w:szCs w:val="24"/>
          <w:shd w:val="clear" w:color="auto" w:fill="FFFFFF"/>
        </w:rPr>
        <w:t>ichil bachillerato’ob, le meyajila’ béeychaj u beeta’al tu’ yo’olal jump’éel mokt’aan beet</w:t>
      </w:r>
      <w:r w:rsidR="00B957E5">
        <w:rPr>
          <w:rFonts w:asciiTheme="majorHAnsi" w:hAnsiTheme="majorHAnsi" w:cstheme="majorHAnsi"/>
          <w:color w:val="C00000"/>
          <w:sz w:val="24"/>
          <w:szCs w:val="24"/>
          <w:shd w:val="clear" w:color="auto" w:fill="FFFFFF"/>
        </w:rPr>
        <w:t>a</w:t>
      </w:r>
      <w:r w:rsidR="00721DD2">
        <w:rPr>
          <w:rFonts w:asciiTheme="majorHAnsi" w:hAnsiTheme="majorHAnsi" w:cstheme="majorHAnsi"/>
          <w:color w:val="C00000"/>
          <w:sz w:val="24"/>
          <w:szCs w:val="24"/>
          <w:shd w:val="clear" w:color="auto" w:fill="FFFFFF"/>
        </w:rPr>
        <w:t xml:space="preserve">’an ichil le najil xooko’oba’ CONALEP yéetel COBAY. </w:t>
      </w:r>
    </w:p>
    <w:p w14:paraId="66220BAA" w14:textId="77777777" w:rsidR="00AB146D"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Durante los dos meses de duración de la estrategia, se envió un video informativo a los distintos planteles y una posterior evaluación en línea para el alumnado, que permitirá evaluar el entendimiento de la audiencia para ajustar contenidos futuros.</w:t>
      </w:r>
    </w:p>
    <w:p w14:paraId="43265E40" w14:textId="4F589C51" w:rsidR="00AB146D" w:rsidRPr="00987C49" w:rsidRDefault="0037400F" w:rsidP="00A34AB9">
      <w:pPr>
        <w:spacing w:after="0" w:line="240" w:lineRule="auto"/>
        <w:jc w:val="both"/>
        <w:rPr>
          <w:rFonts w:asciiTheme="majorHAnsi" w:hAnsiTheme="majorHAnsi" w:cstheme="majorHAnsi"/>
          <w:color w:val="C00000"/>
          <w:sz w:val="24"/>
          <w:szCs w:val="24"/>
          <w:shd w:val="clear" w:color="auto" w:fill="FFFFFF"/>
        </w:rPr>
      </w:pPr>
      <w:r w:rsidRPr="00987C49">
        <w:rPr>
          <w:rFonts w:asciiTheme="majorHAnsi" w:hAnsiTheme="majorHAnsi" w:cstheme="majorHAnsi"/>
          <w:color w:val="C00000"/>
          <w:sz w:val="24"/>
          <w:szCs w:val="24"/>
          <w:shd w:val="clear" w:color="auto" w:fill="FFFFFF"/>
        </w:rPr>
        <w:t xml:space="preserve">Ichil le ka’ap’éel wíinalo’ob xáanchaj le meyajilo’, </w:t>
      </w:r>
      <w:r w:rsidR="00AD0EAA">
        <w:rPr>
          <w:rFonts w:asciiTheme="majorHAnsi" w:hAnsiTheme="majorHAnsi" w:cstheme="majorHAnsi"/>
          <w:color w:val="C00000"/>
          <w:sz w:val="24"/>
          <w:szCs w:val="24"/>
          <w:shd w:val="clear" w:color="auto" w:fill="FFFFFF"/>
        </w:rPr>
        <w:t>tuxta’ab jump’éel video ti’ le najil xooko’obo’ yéetel tuxta’</w:t>
      </w:r>
      <w:r w:rsidR="003D597E">
        <w:rPr>
          <w:rFonts w:asciiTheme="majorHAnsi" w:hAnsiTheme="majorHAnsi" w:cstheme="majorHAnsi"/>
          <w:color w:val="C00000"/>
          <w:sz w:val="24"/>
          <w:szCs w:val="24"/>
          <w:shd w:val="clear" w:color="auto" w:fill="FFFFFF"/>
        </w:rPr>
        <w:t>ab</w:t>
      </w:r>
      <w:r w:rsidR="00AD0EAA">
        <w:rPr>
          <w:rFonts w:asciiTheme="majorHAnsi" w:hAnsiTheme="majorHAnsi" w:cstheme="majorHAnsi"/>
          <w:color w:val="C00000"/>
          <w:sz w:val="24"/>
          <w:szCs w:val="24"/>
          <w:shd w:val="clear" w:color="auto" w:fill="FFFFFF"/>
        </w:rPr>
        <w:t xml:space="preserve"> xan jump’éel p’iiskaambal </w:t>
      </w:r>
      <w:r w:rsidR="003D597E">
        <w:rPr>
          <w:rFonts w:asciiTheme="majorHAnsi" w:hAnsiTheme="majorHAnsi" w:cstheme="majorHAnsi"/>
          <w:color w:val="C00000"/>
          <w:sz w:val="24"/>
          <w:szCs w:val="24"/>
          <w:shd w:val="clear" w:color="auto" w:fill="FFFFFF"/>
        </w:rPr>
        <w:t xml:space="preserve">ti’ le xoknáalo’obo’ lela’ ich internet úuchik u tuuxta’al, le p’iiskaambalo’ utia’al u yila’al ba’ax tu kanaj le xoknáalo’obo’ yéetel utia’al u ma’alobkinsa’al le meyaj ku beeta’alo’. </w:t>
      </w:r>
    </w:p>
    <w:p w14:paraId="31FA852F" w14:textId="30364F33" w:rsidR="00AB146D"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 xml:space="preserve">En total se registró la participación de </w:t>
      </w:r>
      <w:r w:rsidRPr="006C6C77">
        <w:rPr>
          <w:rFonts w:asciiTheme="majorHAnsi" w:hAnsiTheme="majorHAnsi" w:cstheme="majorHAnsi"/>
          <w:b/>
          <w:color w:val="000000"/>
          <w:sz w:val="24"/>
          <w:szCs w:val="24"/>
          <w:shd w:val="clear" w:color="auto" w:fill="FFFFFF"/>
        </w:rPr>
        <w:t xml:space="preserve">14,672 </w:t>
      </w:r>
      <w:r w:rsidR="005A360E" w:rsidRPr="006C6C77">
        <w:rPr>
          <w:rFonts w:asciiTheme="majorHAnsi" w:hAnsiTheme="majorHAnsi" w:cstheme="majorHAnsi"/>
          <w:b/>
          <w:color w:val="000000"/>
          <w:sz w:val="24"/>
          <w:szCs w:val="24"/>
          <w:shd w:val="clear" w:color="auto" w:fill="FFFFFF"/>
        </w:rPr>
        <w:t>estudiantes.</w:t>
      </w:r>
    </w:p>
    <w:p w14:paraId="3B5D3DD5" w14:textId="7F0C8E42" w:rsidR="00AB146D" w:rsidRPr="00B83A53" w:rsidRDefault="00C705C8" w:rsidP="00A34AB9">
      <w:pPr>
        <w:spacing w:after="0" w:line="240" w:lineRule="auto"/>
        <w:rPr>
          <w:rFonts w:asciiTheme="majorHAnsi" w:hAnsiTheme="majorHAnsi" w:cstheme="majorHAnsi"/>
          <w:color w:val="C00000"/>
          <w:sz w:val="24"/>
          <w:szCs w:val="24"/>
        </w:rPr>
      </w:pPr>
      <w:r w:rsidRPr="00B83A53">
        <w:rPr>
          <w:rFonts w:asciiTheme="majorHAnsi" w:hAnsiTheme="majorHAnsi" w:cstheme="majorHAnsi"/>
          <w:color w:val="C00000"/>
          <w:sz w:val="24"/>
          <w:szCs w:val="24"/>
        </w:rPr>
        <w:t xml:space="preserve">Ichil le meyajila’ </w:t>
      </w:r>
      <w:r w:rsidR="00B83A53">
        <w:rPr>
          <w:rFonts w:asciiTheme="majorHAnsi" w:hAnsiTheme="majorHAnsi" w:cstheme="majorHAnsi"/>
          <w:color w:val="C00000"/>
          <w:sz w:val="24"/>
          <w:szCs w:val="24"/>
        </w:rPr>
        <w:t xml:space="preserve">béeychaj u </w:t>
      </w:r>
      <w:r w:rsidRPr="00B83A53">
        <w:rPr>
          <w:rFonts w:asciiTheme="majorHAnsi" w:hAnsiTheme="majorHAnsi" w:cstheme="majorHAnsi"/>
          <w:color w:val="C00000"/>
          <w:sz w:val="24"/>
          <w:szCs w:val="24"/>
        </w:rPr>
        <w:t>táakpajo’ob 14,672 xoknáalo’</w:t>
      </w:r>
      <w:r w:rsidR="00B83A53" w:rsidRPr="00B83A53">
        <w:rPr>
          <w:rFonts w:asciiTheme="majorHAnsi" w:hAnsiTheme="majorHAnsi" w:cstheme="majorHAnsi"/>
          <w:color w:val="C00000"/>
          <w:sz w:val="24"/>
          <w:szCs w:val="24"/>
        </w:rPr>
        <w:t>ob.</w:t>
      </w:r>
    </w:p>
    <w:p w14:paraId="193AB4FC" w14:textId="77777777" w:rsidR="00AB146D"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Adicionalmente se realizó la grabación de una cápsula para el COBAY como parte de la estrategia Jornadas del Derecho a Saber para bachilleratos, misma que fue transmitida En este evento, se transmitió una grabación realizada en los estudios del COBAY, la cual fue transmitida en vivo el 14 de diciembre por la plataforma Tu colegio en casa 1°, Tu colegio en casa 3° y Tu colegio en casa 5.</w:t>
      </w:r>
    </w:p>
    <w:p w14:paraId="153F073C" w14:textId="223EFA1F" w:rsidR="00AB146D" w:rsidRPr="00635B62" w:rsidRDefault="00635B62" w:rsidP="00635B62">
      <w:pPr>
        <w:spacing w:after="0" w:line="240" w:lineRule="auto"/>
        <w:jc w:val="both"/>
        <w:rPr>
          <w:rFonts w:asciiTheme="majorHAnsi" w:hAnsiTheme="majorHAnsi" w:cstheme="majorHAnsi"/>
          <w:color w:val="C00000"/>
          <w:sz w:val="24"/>
          <w:szCs w:val="24"/>
        </w:rPr>
      </w:pPr>
      <w:r w:rsidRPr="00635B62">
        <w:rPr>
          <w:rFonts w:asciiTheme="majorHAnsi" w:hAnsiTheme="majorHAnsi" w:cstheme="majorHAnsi"/>
          <w:color w:val="C00000"/>
          <w:sz w:val="24"/>
          <w:szCs w:val="24"/>
        </w:rPr>
        <w:t xml:space="preserve">Beyxane’ grabarta’ab jump’éel </w:t>
      </w:r>
      <w:r>
        <w:rPr>
          <w:rFonts w:asciiTheme="majorHAnsi" w:hAnsiTheme="majorHAnsi" w:cstheme="majorHAnsi"/>
          <w:color w:val="C00000"/>
          <w:sz w:val="24"/>
          <w:szCs w:val="24"/>
        </w:rPr>
        <w:t xml:space="preserve">cápsula utia’al COBAY lela’ ichil le meyajilo’ob ku beeta’al utia’al u </w:t>
      </w:r>
      <w:r w:rsidRPr="00635B62">
        <w:rPr>
          <w:rFonts w:asciiTheme="majorHAnsi" w:hAnsiTheme="majorHAnsi" w:cstheme="majorHAnsi"/>
          <w:color w:val="C00000"/>
          <w:sz w:val="24"/>
          <w:szCs w:val="24"/>
        </w:rPr>
        <w:t>k’a’ayta’al u páajtalil u yojéelta’al u meyajil jala’ach ichil bachillerato’ob</w:t>
      </w:r>
      <w:r>
        <w:rPr>
          <w:rFonts w:asciiTheme="majorHAnsi" w:hAnsiTheme="majorHAnsi" w:cstheme="majorHAnsi"/>
          <w:color w:val="C00000"/>
          <w:sz w:val="24"/>
          <w:szCs w:val="24"/>
        </w:rPr>
        <w:t xml:space="preserve">, le meyajilo’ máansa’ab xan ichil le meyajo’oba’, </w:t>
      </w:r>
      <w:r w:rsidR="00535B63">
        <w:rPr>
          <w:rFonts w:asciiTheme="majorHAnsi" w:hAnsiTheme="majorHAnsi" w:cstheme="majorHAnsi"/>
          <w:color w:val="C00000"/>
          <w:sz w:val="24"/>
          <w:szCs w:val="24"/>
        </w:rPr>
        <w:t xml:space="preserve">máansa’ab xan jump’éel grabación beeta’ab tu kúuchilil grabar ti’ u molayil COBAY, le je’ela’ máansa’ab jach ti’ le suutukilo’ tu k’iinil 14 ti’ diciembre ichil u chíikulil </w:t>
      </w:r>
      <w:r w:rsidR="004E1B6F">
        <w:rPr>
          <w:rFonts w:asciiTheme="majorHAnsi" w:hAnsiTheme="majorHAnsi" w:cstheme="majorHAnsi"/>
          <w:color w:val="C00000"/>
          <w:sz w:val="24"/>
          <w:szCs w:val="24"/>
        </w:rPr>
        <w:t xml:space="preserve">Tu colegio en casa 1°, Tu colegio en casa 3° yéetel Tu colegio en casa 5. </w:t>
      </w:r>
    </w:p>
    <w:p w14:paraId="02578A9D" w14:textId="6CDA6732" w:rsidR="00AB146D" w:rsidRDefault="00AB146D" w:rsidP="00A34AB9">
      <w:pPr>
        <w:pStyle w:val="Ttulo13"/>
        <w:spacing w:line="240" w:lineRule="auto"/>
        <w:rPr>
          <w:lang w:val="es-MX"/>
        </w:rPr>
      </w:pPr>
      <w:bookmarkStart w:id="108" w:name="_Toc65838481"/>
      <w:r w:rsidRPr="006C6C77">
        <w:rPr>
          <w:lang w:val="es-MX"/>
        </w:rPr>
        <w:t>Educación básica.</w:t>
      </w:r>
      <w:bookmarkEnd w:id="108"/>
    </w:p>
    <w:p w14:paraId="11B5D630" w14:textId="27843B34" w:rsidR="00CB7A5C" w:rsidRPr="0032399E" w:rsidRDefault="0032399E" w:rsidP="00CB7A5C">
      <w:pPr>
        <w:rPr>
          <w:rFonts w:asciiTheme="majorHAnsi" w:hAnsiTheme="majorHAnsi" w:cstheme="majorHAnsi"/>
          <w:b/>
          <w:color w:val="C00000"/>
          <w:sz w:val="32"/>
          <w:szCs w:val="32"/>
          <w:lang w:eastAsia="es-MX" w:bidi="en-US"/>
        </w:rPr>
      </w:pPr>
      <w:r w:rsidRPr="0032399E">
        <w:rPr>
          <w:rFonts w:asciiTheme="majorHAnsi" w:hAnsiTheme="majorHAnsi" w:cstheme="majorHAnsi"/>
          <w:b/>
          <w:color w:val="C00000"/>
          <w:sz w:val="32"/>
          <w:szCs w:val="32"/>
          <w:lang w:eastAsia="es-MX" w:bidi="en-US"/>
        </w:rPr>
        <w:t>U jaatsil kaambalil ku k’abatik Educación Básica</w:t>
      </w:r>
    </w:p>
    <w:p w14:paraId="736D5E3B" w14:textId="0E28FFC3" w:rsidR="00AB146D" w:rsidRDefault="00AB146D" w:rsidP="00A34AB9">
      <w:pPr>
        <w:pStyle w:val="Ttulo13"/>
        <w:spacing w:line="240" w:lineRule="auto"/>
        <w:rPr>
          <w:lang w:val="es-MX"/>
        </w:rPr>
      </w:pPr>
      <w:bookmarkStart w:id="109" w:name="_Toc65838482"/>
      <w:r w:rsidRPr="006C6C77">
        <w:rPr>
          <w:lang w:val="es-MX"/>
        </w:rPr>
        <w:lastRenderedPageBreak/>
        <w:t xml:space="preserve">12 </w:t>
      </w:r>
      <w:r w:rsidR="00A6071A" w:rsidRPr="006C6C77">
        <w:rPr>
          <w:lang w:val="es-MX"/>
        </w:rPr>
        <w:t>concurso</w:t>
      </w:r>
      <w:r w:rsidRPr="006C6C77">
        <w:rPr>
          <w:lang w:val="es-MX"/>
        </w:rPr>
        <w:t xml:space="preserve"> de Dibujo Infantil, los niños y las niñas por la transparencia en Yucatán.</w:t>
      </w:r>
      <w:bookmarkEnd w:id="109"/>
    </w:p>
    <w:p w14:paraId="45C4FC4A" w14:textId="20DA6AE0" w:rsidR="00AB146D" w:rsidRPr="00717C35" w:rsidRDefault="001E5DA1" w:rsidP="006951B7">
      <w:pPr>
        <w:jc w:val="both"/>
        <w:rPr>
          <w:rFonts w:asciiTheme="majorHAnsi" w:hAnsiTheme="majorHAnsi" w:cstheme="majorHAnsi"/>
          <w:b/>
          <w:color w:val="C00000"/>
          <w:sz w:val="32"/>
          <w:szCs w:val="32"/>
          <w:lang w:eastAsia="es-MX" w:bidi="en-US"/>
        </w:rPr>
      </w:pPr>
      <w:r w:rsidRPr="00717C35">
        <w:rPr>
          <w:rFonts w:asciiTheme="majorHAnsi" w:hAnsiTheme="majorHAnsi" w:cstheme="majorHAnsi"/>
          <w:b/>
          <w:color w:val="C00000"/>
          <w:sz w:val="32"/>
          <w:szCs w:val="32"/>
          <w:lang w:eastAsia="es-MX" w:bidi="en-US"/>
        </w:rPr>
        <w:t xml:space="preserve">U 12p’éelel ketlaamil boon </w:t>
      </w:r>
      <w:r w:rsidR="006951B7">
        <w:rPr>
          <w:rFonts w:asciiTheme="majorHAnsi" w:hAnsiTheme="majorHAnsi" w:cstheme="majorHAnsi"/>
          <w:b/>
          <w:color w:val="C00000"/>
          <w:sz w:val="32"/>
          <w:szCs w:val="32"/>
          <w:lang w:eastAsia="es-MX" w:bidi="en-US"/>
        </w:rPr>
        <w:t xml:space="preserve">utia’al mejen paalal, </w:t>
      </w:r>
      <w:r w:rsidRPr="00717C35">
        <w:rPr>
          <w:rFonts w:asciiTheme="majorHAnsi" w:hAnsiTheme="majorHAnsi" w:cstheme="majorHAnsi"/>
          <w:b/>
          <w:color w:val="C00000"/>
          <w:sz w:val="32"/>
          <w:szCs w:val="32"/>
          <w:lang w:eastAsia="es-MX" w:bidi="en-US"/>
        </w:rPr>
        <w:t xml:space="preserve">mejen xi’ipalal yéetel mejen xch’úupalal tu yo’olal u sáaskunaj meyaj ichil u lu’umil Yucatán. </w:t>
      </w:r>
    </w:p>
    <w:p w14:paraId="310F8138" w14:textId="77777777"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noProof/>
          <w:sz w:val="24"/>
          <w:szCs w:val="24"/>
          <w:lang w:eastAsia="es-MX"/>
        </w:rPr>
        <w:drawing>
          <wp:anchor distT="0" distB="0" distL="114300" distR="114300" simplePos="0" relativeHeight="251692032" behindDoc="0" locked="0" layoutInCell="1" allowOverlap="1" wp14:anchorId="6E64DA17" wp14:editId="2E0FA8D5">
            <wp:simplePos x="0" y="0"/>
            <wp:positionH relativeFrom="column">
              <wp:posOffset>1905</wp:posOffset>
            </wp:positionH>
            <wp:positionV relativeFrom="paragraph">
              <wp:posOffset>31115</wp:posOffset>
            </wp:positionV>
            <wp:extent cx="2071370" cy="952500"/>
            <wp:effectExtent l="0" t="0" r="508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0">
                      <a:extLst>
                        <a:ext uri="{28A0092B-C50C-407E-A947-70E740481C1C}">
                          <a14:useLocalDpi xmlns:a14="http://schemas.microsoft.com/office/drawing/2010/main" val="0"/>
                        </a:ext>
                      </a:extLst>
                    </a:blip>
                    <a:srcRect l="3201" t="-2" r="2800" b="16924"/>
                    <a:stretch>
                      <a:fillRect/>
                    </a:stretch>
                  </pic:blipFill>
                  <pic:spPr bwMode="auto">
                    <a:xfrm>
                      <a:off x="0" y="0"/>
                      <a:ext cx="2071370" cy="952500"/>
                    </a:xfrm>
                    <a:prstGeom prst="rect">
                      <a:avLst/>
                    </a:prstGeom>
                    <a:noFill/>
                  </pic:spPr>
                </pic:pic>
              </a:graphicData>
            </a:graphic>
            <wp14:sizeRelH relativeFrom="page">
              <wp14:pctWidth>0</wp14:pctWidth>
            </wp14:sizeRelH>
            <wp14:sizeRelV relativeFrom="page">
              <wp14:pctHeight>0</wp14:pctHeight>
            </wp14:sizeRelV>
          </wp:anchor>
        </w:drawing>
      </w:r>
      <w:r w:rsidRPr="006C6C77">
        <w:rPr>
          <w:rFonts w:asciiTheme="majorHAnsi" w:hAnsiTheme="majorHAnsi" w:cstheme="majorHAnsi"/>
          <w:sz w:val="24"/>
          <w:szCs w:val="24"/>
        </w:rPr>
        <w:t xml:space="preserve">En el mes de diciembre de 2019, concluyo el </w:t>
      </w:r>
      <w:r w:rsidRPr="006C6C77">
        <w:rPr>
          <w:rFonts w:asciiTheme="majorHAnsi" w:hAnsiTheme="majorHAnsi" w:cstheme="majorHAnsi"/>
          <w:b/>
          <w:sz w:val="24"/>
          <w:szCs w:val="24"/>
        </w:rPr>
        <w:t>12°</w:t>
      </w:r>
      <w:r w:rsidRPr="006C6C77">
        <w:rPr>
          <w:rFonts w:asciiTheme="majorHAnsi" w:hAnsiTheme="majorHAnsi" w:cstheme="majorHAnsi"/>
          <w:sz w:val="24"/>
          <w:szCs w:val="24"/>
        </w:rPr>
        <w:t xml:space="preserve"> </w:t>
      </w:r>
      <w:r w:rsidRPr="006C6C77">
        <w:rPr>
          <w:rFonts w:asciiTheme="majorHAnsi" w:hAnsiTheme="majorHAnsi" w:cstheme="majorHAnsi"/>
          <w:b/>
          <w:sz w:val="24"/>
          <w:szCs w:val="24"/>
        </w:rPr>
        <w:t xml:space="preserve">concurso de dibujo infantil: “Los Niños y las Niñas por la Transparencia en Yucatán”; </w:t>
      </w:r>
      <w:r w:rsidRPr="006C6C77">
        <w:rPr>
          <w:rFonts w:asciiTheme="majorHAnsi" w:hAnsiTheme="majorHAnsi" w:cstheme="majorHAnsi"/>
          <w:bCs/>
          <w:sz w:val="24"/>
          <w:szCs w:val="24"/>
        </w:rPr>
        <w:t xml:space="preserve">como parte de las acciones realizadas para dar por concluido dicho proyecto, </w:t>
      </w:r>
      <w:r w:rsidRPr="006C6C77">
        <w:rPr>
          <w:rFonts w:asciiTheme="majorHAnsi" w:hAnsiTheme="majorHAnsi" w:cstheme="majorHAnsi"/>
          <w:sz w:val="24"/>
          <w:szCs w:val="24"/>
        </w:rPr>
        <w:t>se elaboraron</w:t>
      </w:r>
      <w:r w:rsidRPr="006C6C77">
        <w:rPr>
          <w:rFonts w:asciiTheme="majorHAnsi" w:hAnsiTheme="majorHAnsi" w:cstheme="majorHAnsi"/>
          <w:b/>
          <w:sz w:val="24"/>
          <w:szCs w:val="24"/>
        </w:rPr>
        <w:t xml:space="preserve"> 2855 constancias </w:t>
      </w:r>
      <w:r w:rsidRPr="006C6C77">
        <w:rPr>
          <w:rFonts w:asciiTheme="majorHAnsi" w:hAnsiTheme="majorHAnsi" w:cstheme="majorHAnsi"/>
          <w:sz w:val="24"/>
          <w:szCs w:val="24"/>
        </w:rPr>
        <w:t>a los alumnos y escuelas participantes de la categoría A (interior del Estado) y categoría B (Mérida).</w:t>
      </w:r>
    </w:p>
    <w:p w14:paraId="3ADD0F1F" w14:textId="0073D66C" w:rsidR="00AB146D" w:rsidRPr="0080465B" w:rsidRDefault="00BF051C" w:rsidP="00A34AB9">
      <w:pPr>
        <w:spacing w:after="0" w:line="240" w:lineRule="auto"/>
        <w:jc w:val="both"/>
        <w:rPr>
          <w:rFonts w:asciiTheme="majorHAnsi" w:hAnsiTheme="majorHAnsi" w:cstheme="majorHAnsi"/>
          <w:color w:val="C00000"/>
          <w:sz w:val="24"/>
          <w:szCs w:val="24"/>
        </w:rPr>
      </w:pPr>
      <w:r w:rsidRPr="0080465B">
        <w:rPr>
          <w:rFonts w:asciiTheme="majorHAnsi" w:hAnsiTheme="majorHAnsi" w:cstheme="majorHAnsi"/>
          <w:color w:val="C00000"/>
          <w:sz w:val="24"/>
          <w:szCs w:val="24"/>
        </w:rPr>
        <w:t xml:space="preserve">Tu wíinalil diciembre tu ja’abil 2019e’, </w:t>
      </w:r>
      <w:r w:rsidR="006951B7" w:rsidRPr="0080465B">
        <w:rPr>
          <w:rFonts w:asciiTheme="majorHAnsi" w:hAnsiTheme="majorHAnsi" w:cstheme="majorHAnsi"/>
          <w:color w:val="C00000"/>
          <w:sz w:val="24"/>
          <w:szCs w:val="24"/>
        </w:rPr>
        <w:t xml:space="preserve">jk’a’al </w:t>
      </w:r>
      <w:r w:rsidR="0080465B">
        <w:rPr>
          <w:rFonts w:asciiTheme="majorHAnsi" w:hAnsiTheme="majorHAnsi" w:cstheme="majorHAnsi"/>
          <w:color w:val="C00000"/>
          <w:sz w:val="24"/>
          <w:szCs w:val="24"/>
        </w:rPr>
        <w:t>u</w:t>
      </w:r>
      <w:r w:rsidR="006951B7" w:rsidRPr="0080465B">
        <w:rPr>
          <w:rFonts w:asciiTheme="majorHAnsi" w:hAnsiTheme="majorHAnsi" w:cstheme="majorHAnsi"/>
          <w:color w:val="C00000"/>
          <w:sz w:val="24"/>
          <w:szCs w:val="24"/>
        </w:rPr>
        <w:t xml:space="preserve"> </w:t>
      </w:r>
      <w:r w:rsidR="006951B7" w:rsidRPr="006D565F">
        <w:rPr>
          <w:rFonts w:asciiTheme="majorHAnsi" w:hAnsiTheme="majorHAnsi" w:cstheme="majorHAnsi"/>
          <w:b/>
          <w:color w:val="C00000"/>
          <w:sz w:val="24"/>
          <w:szCs w:val="24"/>
        </w:rPr>
        <w:t xml:space="preserve">12p’éelel ketlaamil boon utia’al mejen </w:t>
      </w:r>
      <w:r w:rsidR="00716D6F" w:rsidRPr="006D565F">
        <w:rPr>
          <w:rFonts w:asciiTheme="majorHAnsi" w:hAnsiTheme="majorHAnsi" w:cstheme="majorHAnsi"/>
          <w:b/>
          <w:color w:val="C00000"/>
          <w:sz w:val="24"/>
          <w:szCs w:val="24"/>
        </w:rPr>
        <w:t xml:space="preserve">paalal “mejen </w:t>
      </w:r>
      <w:r w:rsidR="006951B7" w:rsidRPr="006D565F">
        <w:rPr>
          <w:rFonts w:asciiTheme="majorHAnsi" w:hAnsiTheme="majorHAnsi" w:cstheme="majorHAnsi"/>
          <w:b/>
          <w:color w:val="C00000"/>
          <w:sz w:val="24"/>
          <w:szCs w:val="24"/>
        </w:rPr>
        <w:t>xi’ipalal yéetel mejen xch’úupalal tu yo’olal u sáaskunaj meyaj ichil u lu’umil Yucat</w:t>
      </w:r>
      <w:r w:rsidR="00716D6F" w:rsidRPr="006D565F">
        <w:rPr>
          <w:rFonts w:asciiTheme="majorHAnsi" w:hAnsiTheme="majorHAnsi" w:cstheme="majorHAnsi"/>
          <w:b/>
          <w:color w:val="C00000"/>
          <w:sz w:val="24"/>
          <w:szCs w:val="24"/>
        </w:rPr>
        <w:t>án”;</w:t>
      </w:r>
      <w:r w:rsidR="00716D6F" w:rsidRPr="0080465B">
        <w:rPr>
          <w:rFonts w:asciiTheme="majorHAnsi" w:hAnsiTheme="majorHAnsi" w:cstheme="majorHAnsi"/>
          <w:color w:val="C00000"/>
          <w:sz w:val="24"/>
          <w:szCs w:val="24"/>
        </w:rPr>
        <w:t xml:space="preserve"> </w:t>
      </w:r>
      <w:r w:rsidR="001B3E2E" w:rsidRPr="0080465B">
        <w:rPr>
          <w:rFonts w:asciiTheme="majorHAnsi" w:hAnsiTheme="majorHAnsi" w:cstheme="majorHAnsi"/>
          <w:color w:val="C00000"/>
          <w:sz w:val="24"/>
          <w:szCs w:val="24"/>
        </w:rPr>
        <w:t xml:space="preserve">úuchik u k’a’alal le meyajilo’ beeta’ab </w:t>
      </w:r>
      <w:r w:rsidR="001B3E2E" w:rsidRPr="006D565F">
        <w:rPr>
          <w:rFonts w:asciiTheme="majorHAnsi" w:hAnsiTheme="majorHAnsi" w:cstheme="majorHAnsi"/>
          <w:b/>
          <w:color w:val="C00000"/>
          <w:sz w:val="24"/>
          <w:szCs w:val="24"/>
        </w:rPr>
        <w:t>2855 chíimpolalo’ob</w:t>
      </w:r>
      <w:r w:rsidR="001B3E2E" w:rsidRPr="0080465B">
        <w:rPr>
          <w:rFonts w:asciiTheme="majorHAnsi" w:hAnsiTheme="majorHAnsi" w:cstheme="majorHAnsi"/>
          <w:color w:val="C00000"/>
          <w:sz w:val="24"/>
          <w:szCs w:val="24"/>
        </w:rPr>
        <w:t xml:space="preserve"> </w:t>
      </w:r>
      <w:r w:rsidR="00F61E08" w:rsidRPr="0080465B">
        <w:rPr>
          <w:rFonts w:asciiTheme="majorHAnsi" w:hAnsiTheme="majorHAnsi" w:cstheme="majorHAnsi"/>
          <w:color w:val="C00000"/>
          <w:sz w:val="24"/>
          <w:szCs w:val="24"/>
        </w:rPr>
        <w:t xml:space="preserve">utia’al xoknáalo’ob </w:t>
      </w:r>
      <w:r w:rsidR="008218A1" w:rsidRPr="0080465B">
        <w:rPr>
          <w:rFonts w:asciiTheme="majorHAnsi" w:hAnsiTheme="majorHAnsi" w:cstheme="majorHAnsi"/>
          <w:color w:val="C00000"/>
          <w:sz w:val="24"/>
          <w:szCs w:val="24"/>
        </w:rPr>
        <w:t xml:space="preserve">yéetel ti’ najil xooko’ob táakpajo’ob ichil u </w:t>
      </w:r>
      <w:r w:rsidR="00DE73FF">
        <w:rPr>
          <w:rFonts w:asciiTheme="majorHAnsi" w:hAnsiTheme="majorHAnsi" w:cstheme="majorHAnsi"/>
          <w:color w:val="C00000"/>
          <w:sz w:val="24"/>
          <w:szCs w:val="24"/>
        </w:rPr>
        <w:t>jaatsil</w:t>
      </w:r>
      <w:r w:rsidR="008218A1" w:rsidRPr="0080465B">
        <w:rPr>
          <w:rFonts w:asciiTheme="majorHAnsi" w:hAnsiTheme="majorHAnsi" w:cstheme="majorHAnsi"/>
          <w:color w:val="C00000"/>
          <w:sz w:val="24"/>
          <w:szCs w:val="24"/>
        </w:rPr>
        <w:t xml:space="preserve"> A (le yano’ob ichil méek’tankaajilo’ob) yéetel </w:t>
      </w:r>
      <w:r w:rsidR="00DE73FF">
        <w:rPr>
          <w:rFonts w:asciiTheme="majorHAnsi" w:hAnsiTheme="majorHAnsi" w:cstheme="majorHAnsi"/>
          <w:color w:val="C00000"/>
          <w:sz w:val="24"/>
          <w:szCs w:val="24"/>
        </w:rPr>
        <w:t>u jaatsil</w:t>
      </w:r>
      <w:r w:rsidR="008218A1" w:rsidRPr="0080465B">
        <w:rPr>
          <w:rFonts w:asciiTheme="majorHAnsi" w:hAnsiTheme="majorHAnsi" w:cstheme="majorHAnsi"/>
          <w:color w:val="C00000"/>
          <w:sz w:val="24"/>
          <w:szCs w:val="24"/>
        </w:rPr>
        <w:t xml:space="preserve"> B (le yano’ob ichil u kaajil Jo’) </w:t>
      </w:r>
    </w:p>
    <w:p w14:paraId="427A0ADF" w14:textId="2F27350D" w:rsidR="00AB146D" w:rsidRDefault="00AB146D" w:rsidP="00A34AB9">
      <w:pPr>
        <w:pStyle w:val="Ttulo13"/>
        <w:spacing w:line="240" w:lineRule="auto"/>
        <w:rPr>
          <w:shd w:val="clear" w:color="auto" w:fill="FFFFFF"/>
          <w:lang w:val="es-MX"/>
        </w:rPr>
      </w:pPr>
      <w:bookmarkStart w:id="110" w:name="_Toc65838483"/>
      <w:r w:rsidRPr="006C6C77">
        <w:rPr>
          <w:shd w:val="clear" w:color="auto" w:fill="FFFFFF"/>
          <w:lang w:val="es-MX"/>
        </w:rPr>
        <w:t xml:space="preserve">13 </w:t>
      </w:r>
      <w:r w:rsidR="00A6071A" w:rsidRPr="006C6C77">
        <w:rPr>
          <w:shd w:val="clear" w:color="auto" w:fill="FFFFFF"/>
          <w:lang w:val="es-MX"/>
        </w:rPr>
        <w:t>concurso</w:t>
      </w:r>
      <w:r w:rsidRPr="006C6C77">
        <w:rPr>
          <w:shd w:val="clear" w:color="auto" w:fill="FFFFFF"/>
          <w:lang w:val="es-MX"/>
        </w:rPr>
        <w:t xml:space="preserve"> de dibujo infantil, superhéroes y superheroínas de la transparencia en Yucatán.</w:t>
      </w:r>
      <w:bookmarkEnd w:id="110"/>
    </w:p>
    <w:p w14:paraId="0E2AF6C9" w14:textId="7280BDF0" w:rsidR="00BB6179" w:rsidRPr="006A6B33" w:rsidRDefault="00AB09E3" w:rsidP="00BB6179">
      <w:pPr>
        <w:rPr>
          <w:rFonts w:asciiTheme="majorHAnsi" w:hAnsiTheme="majorHAnsi" w:cstheme="majorHAnsi"/>
          <w:b/>
          <w:color w:val="C00000"/>
          <w:sz w:val="32"/>
          <w:szCs w:val="32"/>
          <w:lang w:eastAsia="es-MX" w:bidi="en-US"/>
        </w:rPr>
      </w:pPr>
      <w:r w:rsidRPr="006A6B33">
        <w:rPr>
          <w:rFonts w:asciiTheme="majorHAnsi" w:hAnsiTheme="majorHAnsi" w:cstheme="majorHAnsi"/>
          <w:b/>
          <w:color w:val="C00000"/>
          <w:sz w:val="32"/>
          <w:szCs w:val="32"/>
          <w:lang w:eastAsia="es-MX" w:bidi="en-US"/>
        </w:rPr>
        <w:t xml:space="preserve">U 13p’éelel </w:t>
      </w:r>
      <w:r w:rsidR="008C632F" w:rsidRPr="006A6B33">
        <w:rPr>
          <w:rFonts w:asciiTheme="majorHAnsi" w:hAnsiTheme="majorHAnsi" w:cstheme="majorHAnsi"/>
          <w:b/>
          <w:color w:val="C00000"/>
          <w:sz w:val="32"/>
          <w:szCs w:val="32"/>
          <w:lang w:eastAsia="es-MX" w:bidi="en-US"/>
        </w:rPr>
        <w:t xml:space="preserve">ketlaamil boon utia’al mejen paalal, </w:t>
      </w:r>
      <w:r w:rsidR="006557C3">
        <w:rPr>
          <w:rFonts w:asciiTheme="majorHAnsi" w:hAnsiTheme="majorHAnsi" w:cstheme="majorHAnsi"/>
          <w:b/>
          <w:color w:val="C00000"/>
          <w:sz w:val="32"/>
          <w:szCs w:val="32"/>
          <w:lang w:eastAsia="es-MX" w:bidi="en-US"/>
        </w:rPr>
        <w:t xml:space="preserve">mejen ix-kalano’ob yéetel aj-kalano’ob ti’ sáaskunaj meyaj </w:t>
      </w:r>
      <w:r w:rsidR="008B0056">
        <w:rPr>
          <w:rFonts w:asciiTheme="majorHAnsi" w:hAnsiTheme="majorHAnsi" w:cstheme="majorHAnsi"/>
          <w:b/>
          <w:color w:val="C00000"/>
          <w:sz w:val="32"/>
          <w:szCs w:val="32"/>
          <w:lang w:eastAsia="es-MX" w:bidi="en-US"/>
        </w:rPr>
        <w:t xml:space="preserve">ichil u lu’umil Yucatán </w:t>
      </w:r>
    </w:p>
    <w:p w14:paraId="5EFFF6A9" w14:textId="77777777" w:rsidR="00AB146D" w:rsidRPr="006C6C77" w:rsidRDefault="00AB146D" w:rsidP="00A34AB9">
      <w:pPr>
        <w:spacing w:after="0" w:line="240" w:lineRule="auto"/>
        <w:jc w:val="both"/>
        <w:rPr>
          <w:rFonts w:asciiTheme="majorHAnsi" w:hAnsiTheme="majorHAnsi" w:cstheme="majorHAnsi"/>
          <w:b/>
          <w:bCs/>
          <w:color w:val="000000"/>
          <w:sz w:val="24"/>
          <w:szCs w:val="24"/>
          <w:shd w:val="clear" w:color="auto" w:fill="FFFFFF"/>
        </w:rPr>
      </w:pPr>
    </w:p>
    <w:p w14:paraId="1CA68F95" w14:textId="77777777" w:rsidR="00AB146D"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noProof/>
          <w:sz w:val="24"/>
          <w:szCs w:val="24"/>
          <w:shd w:val="clear" w:color="auto" w:fill="FFFFFF"/>
          <w:lang w:eastAsia="es-MX"/>
        </w:rPr>
        <w:drawing>
          <wp:inline distT="0" distB="0" distL="0" distR="0" wp14:anchorId="29CCAC40" wp14:editId="2BF8E7EC">
            <wp:extent cx="5612130" cy="1847850"/>
            <wp:effectExtent l="0" t="0" r="762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12130" cy="1847850"/>
                    </a:xfrm>
                    <a:prstGeom prst="rect">
                      <a:avLst/>
                    </a:prstGeom>
                  </pic:spPr>
                </pic:pic>
              </a:graphicData>
            </a:graphic>
          </wp:inline>
        </w:drawing>
      </w:r>
    </w:p>
    <w:p w14:paraId="3CDF06F8" w14:textId="77777777" w:rsidR="00AB146D" w:rsidRPr="006C6C77" w:rsidRDefault="00AB146D" w:rsidP="00A34AB9">
      <w:pPr>
        <w:spacing w:after="0" w:line="240" w:lineRule="auto"/>
        <w:jc w:val="both"/>
        <w:rPr>
          <w:rFonts w:asciiTheme="majorHAnsi" w:hAnsiTheme="majorHAnsi" w:cstheme="majorHAnsi"/>
          <w:color w:val="000000"/>
          <w:sz w:val="24"/>
          <w:szCs w:val="24"/>
          <w:shd w:val="clear" w:color="auto" w:fill="FFFFFF"/>
        </w:rPr>
      </w:pPr>
      <w:r w:rsidRPr="006C6C77">
        <w:rPr>
          <w:rFonts w:asciiTheme="majorHAnsi" w:hAnsiTheme="majorHAnsi" w:cstheme="majorHAnsi"/>
          <w:color w:val="000000"/>
          <w:sz w:val="24"/>
          <w:szCs w:val="24"/>
          <w:shd w:val="clear" w:color="auto" w:fill="FFFFFF"/>
        </w:rPr>
        <w:t xml:space="preserve">Derivado del convenio de colaboración entre el Inaip Yucatán y la Secretaría de Educación del Gobierno del Estado de Yucatán, SEGEY, se establecieron las bases del </w:t>
      </w:r>
      <w:r w:rsidRPr="006C6C77">
        <w:rPr>
          <w:rFonts w:asciiTheme="majorHAnsi" w:hAnsiTheme="majorHAnsi" w:cstheme="majorHAnsi"/>
          <w:b/>
          <w:i/>
          <w:color w:val="000000"/>
          <w:sz w:val="24"/>
          <w:szCs w:val="24"/>
          <w:shd w:val="clear" w:color="auto" w:fill="FFFFFF"/>
        </w:rPr>
        <w:t>13º Concurso de dibujo infantil: superhéroes y superheroínas de la protección de datos personales</w:t>
      </w:r>
      <w:r w:rsidRPr="006C6C77">
        <w:rPr>
          <w:rFonts w:asciiTheme="majorHAnsi" w:hAnsiTheme="majorHAnsi" w:cstheme="majorHAnsi"/>
          <w:color w:val="000000"/>
          <w:sz w:val="24"/>
          <w:szCs w:val="24"/>
          <w:shd w:val="clear" w:color="auto" w:fill="FFFFFF"/>
        </w:rPr>
        <w:t>, el primer concurso en formato digital en la historia de este concurso, dirigido a la niñez de 4º a 6º de primarias del estado de Yucatán, en atención a la contingencia sanitaria y la suspensión de clases presenciales.</w:t>
      </w:r>
    </w:p>
    <w:p w14:paraId="246B2353" w14:textId="1E47CD02" w:rsidR="00C76C99" w:rsidRDefault="0093418F" w:rsidP="00C76C99">
      <w:pPr>
        <w:spacing w:after="0" w:line="240" w:lineRule="auto"/>
        <w:jc w:val="both"/>
        <w:rPr>
          <w:rFonts w:asciiTheme="majorHAnsi" w:hAnsiTheme="majorHAnsi" w:cstheme="majorHAnsi"/>
          <w:color w:val="C00000"/>
          <w:sz w:val="24"/>
          <w:szCs w:val="24"/>
          <w:shd w:val="clear" w:color="auto" w:fill="FFFFFF"/>
        </w:rPr>
      </w:pPr>
      <w:r w:rsidRPr="00C76C99">
        <w:rPr>
          <w:rFonts w:asciiTheme="majorHAnsi" w:hAnsiTheme="majorHAnsi" w:cstheme="majorHAnsi"/>
          <w:color w:val="C00000"/>
          <w:sz w:val="24"/>
          <w:szCs w:val="24"/>
          <w:shd w:val="clear" w:color="auto" w:fill="FFFFFF"/>
        </w:rPr>
        <w:lastRenderedPageBreak/>
        <w:t xml:space="preserve">Tu yo’olal le mokt’aan u beetmo’ob u molayil Inaip Yucatán yéetel u molayil Ka’ansaj Xook ti’ u Lu’umil Yucatán, wa SEGEYe’, </w:t>
      </w:r>
      <w:r w:rsidR="0091729F" w:rsidRPr="00C76C99">
        <w:rPr>
          <w:rFonts w:asciiTheme="majorHAnsi" w:hAnsiTheme="majorHAnsi" w:cstheme="majorHAnsi"/>
          <w:color w:val="C00000"/>
          <w:sz w:val="24"/>
          <w:szCs w:val="24"/>
          <w:shd w:val="clear" w:color="auto" w:fill="FFFFFF"/>
        </w:rPr>
        <w:t xml:space="preserve">éejenta’ab </w:t>
      </w:r>
      <w:r w:rsidR="00C76C99">
        <w:rPr>
          <w:rFonts w:asciiTheme="majorHAnsi" w:hAnsiTheme="majorHAnsi" w:cstheme="majorHAnsi"/>
          <w:color w:val="C00000"/>
          <w:sz w:val="24"/>
          <w:szCs w:val="24"/>
          <w:shd w:val="clear" w:color="auto" w:fill="FFFFFF"/>
        </w:rPr>
        <w:t xml:space="preserve">ba’axo’ob kun taakbesbil ichil </w:t>
      </w:r>
      <w:r w:rsidR="006C1EC2">
        <w:rPr>
          <w:rFonts w:asciiTheme="majorHAnsi" w:hAnsiTheme="majorHAnsi" w:cstheme="majorHAnsi"/>
          <w:color w:val="C00000"/>
          <w:sz w:val="24"/>
          <w:szCs w:val="24"/>
          <w:shd w:val="clear" w:color="auto" w:fill="FFFFFF"/>
        </w:rPr>
        <w:t>u</w:t>
      </w:r>
      <w:r w:rsidR="00C76C99" w:rsidRPr="00C76C99">
        <w:rPr>
          <w:rFonts w:asciiTheme="majorHAnsi" w:hAnsiTheme="majorHAnsi" w:cstheme="majorHAnsi"/>
          <w:color w:val="C00000"/>
          <w:sz w:val="24"/>
          <w:szCs w:val="24"/>
          <w:shd w:val="clear" w:color="auto" w:fill="FFFFFF"/>
        </w:rPr>
        <w:t xml:space="preserve"> </w:t>
      </w:r>
      <w:r w:rsidR="00C76C99" w:rsidRPr="006C1EC2">
        <w:rPr>
          <w:rFonts w:asciiTheme="majorHAnsi" w:hAnsiTheme="majorHAnsi" w:cstheme="majorHAnsi"/>
          <w:b/>
          <w:i/>
          <w:color w:val="C00000"/>
          <w:sz w:val="24"/>
          <w:szCs w:val="24"/>
          <w:shd w:val="clear" w:color="auto" w:fill="FFFFFF"/>
        </w:rPr>
        <w:t>13p’éelel ketlaamil boon utia’al mejen paalal, mejen ix-kalano’ob yéetel aj-kalano’ob ku kanáantiko’ob ba’axo’ob yan u yil yéetel máako’ob</w:t>
      </w:r>
      <w:r w:rsidR="00C76C99">
        <w:rPr>
          <w:rFonts w:asciiTheme="majorHAnsi" w:hAnsiTheme="majorHAnsi" w:cstheme="majorHAnsi"/>
          <w:color w:val="C00000"/>
          <w:sz w:val="24"/>
          <w:szCs w:val="24"/>
          <w:shd w:val="clear" w:color="auto" w:fill="FFFFFF"/>
        </w:rPr>
        <w:t xml:space="preserve">, </w:t>
      </w:r>
      <w:r w:rsidR="006D6387">
        <w:rPr>
          <w:rFonts w:asciiTheme="majorHAnsi" w:hAnsiTheme="majorHAnsi" w:cstheme="majorHAnsi"/>
          <w:color w:val="C00000"/>
          <w:sz w:val="24"/>
          <w:szCs w:val="24"/>
          <w:shd w:val="clear" w:color="auto" w:fill="FFFFFF"/>
        </w:rPr>
        <w:t xml:space="preserve">le meyaja’ yáax u </w:t>
      </w:r>
      <w:r w:rsidR="00F27BAD">
        <w:rPr>
          <w:rFonts w:asciiTheme="majorHAnsi" w:hAnsiTheme="majorHAnsi" w:cstheme="majorHAnsi"/>
          <w:color w:val="C00000"/>
          <w:sz w:val="24"/>
          <w:szCs w:val="24"/>
          <w:shd w:val="clear" w:color="auto" w:fill="FFFFFF"/>
        </w:rPr>
        <w:t xml:space="preserve">téenel u </w:t>
      </w:r>
      <w:r w:rsidR="006D6387">
        <w:rPr>
          <w:rFonts w:asciiTheme="majorHAnsi" w:hAnsiTheme="majorHAnsi" w:cstheme="majorHAnsi"/>
          <w:color w:val="C00000"/>
          <w:sz w:val="24"/>
          <w:szCs w:val="24"/>
          <w:shd w:val="clear" w:color="auto" w:fill="FFFFFF"/>
        </w:rPr>
        <w:t>beeta’al ichil u chíikulil internet, utia’al mejen paalal ku xooko’ob ichil 4° tak 6° ti’ primarias wey tu lu’umil Yucatán</w:t>
      </w:r>
      <w:r w:rsidR="00F27BAD">
        <w:rPr>
          <w:rFonts w:asciiTheme="majorHAnsi" w:hAnsiTheme="majorHAnsi" w:cstheme="majorHAnsi"/>
          <w:color w:val="C00000"/>
          <w:sz w:val="24"/>
          <w:szCs w:val="24"/>
          <w:shd w:val="clear" w:color="auto" w:fill="FFFFFF"/>
        </w:rPr>
        <w:t>, beeta’ab beyo’</w:t>
      </w:r>
      <w:r w:rsidR="00925086">
        <w:rPr>
          <w:rFonts w:asciiTheme="majorHAnsi" w:hAnsiTheme="majorHAnsi" w:cstheme="majorHAnsi"/>
          <w:color w:val="C00000"/>
          <w:sz w:val="24"/>
          <w:szCs w:val="24"/>
          <w:shd w:val="clear" w:color="auto" w:fill="FFFFFF"/>
        </w:rPr>
        <w:t xml:space="preserve"> tumen jk’a’al le najil xooko’ob tu yo’olal le paandemiao’. </w:t>
      </w:r>
      <w:r w:rsidR="00F27BAD">
        <w:rPr>
          <w:rFonts w:asciiTheme="majorHAnsi" w:hAnsiTheme="majorHAnsi" w:cstheme="majorHAnsi"/>
          <w:color w:val="C00000"/>
          <w:sz w:val="24"/>
          <w:szCs w:val="24"/>
          <w:shd w:val="clear" w:color="auto" w:fill="FFFFFF"/>
        </w:rPr>
        <w:t xml:space="preserve"> </w:t>
      </w:r>
    </w:p>
    <w:p w14:paraId="27AAD502" w14:textId="25360504" w:rsidR="00AB146D" w:rsidRPr="006C6C77" w:rsidRDefault="00646E27" w:rsidP="00C76C99">
      <w:pPr>
        <w:spacing w:after="0" w:line="240" w:lineRule="auto"/>
        <w:jc w:val="both"/>
        <w:rPr>
          <w:rFonts w:asciiTheme="majorHAnsi" w:hAnsiTheme="majorHAnsi" w:cstheme="majorHAnsi"/>
          <w:color w:val="000000"/>
          <w:sz w:val="24"/>
          <w:szCs w:val="24"/>
          <w:shd w:val="clear" w:color="auto" w:fill="FFFFFF"/>
        </w:rPr>
      </w:pPr>
      <w:r>
        <w:rPr>
          <w:rFonts w:asciiTheme="majorHAnsi" w:hAnsiTheme="majorHAnsi" w:cstheme="majorHAnsi"/>
          <w:color w:val="000000"/>
          <w:sz w:val="24"/>
          <w:szCs w:val="24"/>
          <w:shd w:val="clear" w:color="auto" w:fill="FFFFFF"/>
        </w:rPr>
        <w:t>Se recibieron y dividieron por categoría</w:t>
      </w:r>
      <w:r w:rsidR="00AB146D" w:rsidRPr="006C6C77">
        <w:rPr>
          <w:rFonts w:asciiTheme="majorHAnsi" w:hAnsiTheme="majorHAnsi" w:cstheme="majorHAnsi"/>
          <w:color w:val="000000"/>
          <w:sz w:val="24"/>
          <w:szCs w:val="24"/>
          <w:shd w:val="clear" w:color="auto" w:fill="FFFFFF"/>
        </w:rPr>
        <w:t xml:space="preserve"> 525 trabajos, </w:t>
      </w:r>
      <w:r w:rsidR="00AB146D" w:rsidRPr="006C6C77">
        <w:rPr>
          <w:rFonts w:asciiTheme="majorHAnsi" w:hAnsiTheme="majorHAnsi" w:cstheme="majorHAnsi"/>
          <w:b/>
          <w:bCs/>
          <w:color w:val="000000"/>
          <w:sz w:val="24"/>
          <w:szCs w:val="24"/>
          <w:shd w:val="clear" w:color="auto" w:fill="FFFFFF"/>
        </w:rPr>
        <w:t>teniendo un total de 216 trabajos de 49 escuelas en la categoría A (interior del estado) y 306 trabajos de 44 escuelas en la categoría B (Mérida).</w:t>
      </w:r>
      <w:r w:rsidR="00AB146D" w:rsidRPr="006C6C77">
        <w:rPr>
          <w:rFonts w:asciiTheme="majorHAnsi" w:hAnsiTheme="majorHAnsi" w:cstheme="majorHAnsi"/>
          <w:color w:val="000000"/>
          <w:sz w:val="24"/>
          <w:szCs w:val="24"/>
          <w:shd w:val="clear" w:color="auto" w:fill="FFFFFF"/>
        </w:rPr>
        <w:t xml:space="preserve"> </w:t>
      </w:r>
    </w:p>
    <w:p w14:paraId="5FBA6ACB" w14:textId="5A789E7F" w:rsidR="00AB146D" w:rsidRPr="00CD5BC3" w:rsidRDefault="00476703" w:rsidP="00A34AB9">
      <w:pPr>
        <w:spacing w:after="0" w:line="240" w:lineRule="auto"/>
        <w:jc w:val="both"/>
        <w:rPr>
          <w:rFonts w:asciiTheme="majorHAnsi" w:hAnsiTheme="majorHAnsi" w:cstheme="majorHAnsi"/>
          <w:b/>
          <w:color w:val="C00000"/>
          <w:sz w:val="24"/>
          <w:szCs w:val="24"/>
          <w:shd w:val="clear" w:color="auto" w:fill="FFFFFF"/>
        </w:rPr>
      </w:pPr>
      <w:r w:rsidRPr="00CD5BC3">
        <w:rPr>
          <w:rFonts w:asciiTheme="majorHAnsi" w:hAnsiTheme="majorHAnsi" w:cstheme="majorHAnsi"/>
          <w:b/>
          <w:color w:val="C00000"/>
          <w:sz w:val="24"/>
          <w:szCs w:val="24"/>
          <w:shd w:val="clear" w:color="auto" w:fill="FFFFFF"/>
        </w:rPr>
        <w:t>Jk’a’am 525p’éel boonilo’ob</w:t>
      </w:r>
      <w:r w:rsidRPr="007B4005">
        <w:rPr>
          <w:rFonts w:asciiTheme="majorHAnsi" w:hAnsiTheme="majorHAnsi" w:cstheme="majorHAnsi"/>
          <w:color w:val="C00000"/>
          <w:sz w:val="24"/>
          <w:szCs w:val="24"/>
          <w:shd w:val="clear" w:color="auto" w:fill="FFFFFF"/>
        </w:rPr>
        <w:t>, le je’elo’oba’ jt’o’</w:t>
      </w:r>
      <w:r w:rsidR="00874C88" w:rsidRPr="007B4005">
        <w:rPr>
          <w:rFonts w:asciiTheme="majorHAnsi" w:hAnsiTheme="majorHAnsi" w:cstheme="majorHAnsi"/>
          <w:color w:val="C00000"/>
          <w:sz w:val="24"/>
          <w:szCs w:val="24"/>
          <w:shd w:val="clear" w:color="auto" w:fill="FFFFFF"/>
        </w:rPr>
        <w:t>ox</w:t>
      </w:r>
      <w:r w:rsidR="007B4005">
        <w:rPr>
          <w:rFonts w:asciiTheme="majorHAnsi" w:hAnsiTheme="majorHAnsi" w:cstheme="majorHAnsi"/>
          <w:color w:val="C00000"/>
          <w:sz w:val="24"/>
          <w:szCs w:val="24"/>
          <w:shd w:val="clear" w:color="auto" w:fill="FFFFFF"/>
        </w:rPr>
        <w:t>a’ab</w:t>
      </w:r>
      <w:r w:rsidR="00874C88" w:rsidRPr="007B4005">
        <w:rPr>
          <w:rFonts w:asciiTheme="majorHAnsi" w:hAnsiTheme="majorHAnsi" w:cstheme="majorHAnsi"/>
          <w:color w:val="C00000"/>
          <w:sz w:val="24"/>
          <w:szCs w:val="24"/>
          <w:shd w:val="clear" w:color="auto" w:fill="FFFFFF"/>
        </w:rPr>
        <w:t xml:space="preserve"> </w:t>
      </w:r>
      <w:r w:rsidRPr="007B4005">
        <w:rPr>
          <w:rFonts w:asciiTheme="majorHAnsi" w:hAnsiTheme="majorHAnsi" w:cstheme="majorHAnsi"/>
          <w:color w:val="C00000"/>
          <w:sz w:val="24"/>
          <w:szCs w:val="24"/>
          <w:shd w:val="clear" w:color="auto" w:fill="FFFFFF"/>
        </w:rPr>
        <w:t>i</w:t>
      </w:r>
      <w:r w:rsidR="00874C88" w:rsidRPr="007B4005">
        <w:rPr>
          <w:rFonts w:asciiTheme="majorHAnsi" w:hAnsiTheme="majorHAnsi" w:cstheme="majorHAnsi"/>
          <w:color w:val="C00000"/>
          <w:sz w:val="24"/>
          <w:szCs w:val="24"/>
          <w:shd w:val="clear" w:color="auto" w:fill="FFFFFF"/>
        </w:rPr>
        <w:t>c</w:t>
      </w:r>
      <w:r w:rsidRPr="007B4005">
        <w:rPr>
          <w:rFonts w:asciiTheme="majorHAnsi" w:hAnsiTheme="majorHAnsi" w:cstheme="majorHAnsi"/>
          <w:color w:val="C00000"/>
          <w:sz w:val="24"/>
          <w:szCs w:val="24"/>
          <w:shd w:val="clear" w:color="auto" w:fill="FFFFFF"/>
        </w:rPr>
        <w:t>hil u ka’a jaatsil le ketlaamilo’,</w:t>
      </w:r>
      <w:r w:rsidR="00874C88" w:rsidRPr="007B4005">
        <w:rPr>
          <w:rFonts w:asciiTheme="majorHAnsi" w:hAnsiTheme="majorHAnsi" w:cstheme="majorHAnsi"/>
          <w:color w:val="C00000"/>
          <w:sz w:val="24"/>
          <w:szCs w:val="24"/>
          <w:shd w:val="clear" w:color="auto" w:fill="FFFFFF"/>
        </w:rPr>
        <w:t xml:space="preserve"> </w:t>
      </w:r>
      <w:r w:rsidR="007B4005">
        <w:rPr>
          <w:rFonts w:asciiTheme="majorHAnsi" w:hAnsiTheme="majorHAnsi" w:cstheme="majorHAnsi"/>
          <w:color w:val="C00000"/>
          <w:sz w:val="24"/>
          <w:szCs w:val="24"/>
          <w:shd w:val="clear" w:color="auto" w:fill="FFFFFF"/>
        </w:rPr>
        <w:t xml:space="preserve">beytúuno’ </w:t>
      </w:r>
      <w:r w:rsidR="007B4005" w:rsidRPr="00CD5BC3">
        <w:rPr>
          <w:rFonts w:asciiTheme="majorHAnsi" w:hAnsiTheme="majorHAnsi" w:cstheme="majorHAnsi"/>
          <w:b/>
          <w:color w:val="C00000"/>
          <w:sz w:val="24"/>
          <w:szCs w:val="24"/>
          <w:shd w:val="clear" w:color="auto" w:fill="FFFFFF"/>
        </w:rPr>
        <w:t xml:space="preserve">utia’al </w:t>
      </w:r>
      <w:r w:rsidR="005F21F7">
        <w:rPr>
          <w:rFonts w:asciiTheme="majorHAnsi" w:hAnsiTheme="majorHAnsi" w:cstheme="majorHAnsi"/>
          <w:b/>
          <w:color w:val="C00000"/>
          <w:sz w:val="24"/>
          <w:szCs w:val="24"/>
          <w:shd w:val="clear" w:color="auto" w:fill="FFFFFF"/>
        </w:rPr>
        <w:t>u jaatsil</w:t>
      </w:r>
      <w:r w:rsidR="007B4005" w:rsidRPr="00CD5BC3">
        <w:rPr>
          <w:rFonts w:asciiTheme="majorHAnsi" w:hAnsiTheme="majorHAnsi" w:cstheme="majorHAnsi"/>
          <w:b/>
          <w:color w:val="C00000"/>
          <w:sz w:val="24"/>
          <w:szCs w:val="24"/>
          <w:shd w:val="clear" w:color="auto" w:fill="FFFFFF"/>
        </w:rPr>
        <w:t xml:space="preserve"> </w:t>
      </w:r>
      <w:r w:rsidR="005F21F7">
        <w:rPr>
          <w:rFonts w:asciiTheme="majorHAnsi" w:hAnsiTheme="majorHAnsi" w:cstheme="majorHAnsi"/>
          <w:b/>
          <w:color w:val="C00000"/>
          <w:sz w:val="24"/>
          <w:szCs w:val="24"/>
          <w:shd w:val="clear" w:color="auto" w:fill="FFFFFF"/>
        </w:rPr>
        <w:t>Ae</w:t>
      </w:r>
      <w:r w:rsidR="007B4005" w:rsidRPr="00CD5BC3">
        <w:rPr>
          <w:rFonts w:asciiTheme="majorHAnsi" w:hAnsiTheme="majorHAnsi" w:cstheme="majorHAnsi"/>
          <w:b/>
          <w:color w:val="C00000"/>
          <w:sz w:val="24"/>
          <w:szCs w:val="24"/>
          <w:shd w:val="clear" w:color="auto" w:fill="FFFFFF"/>
        </w:rPr>
        <w:t>’</w:t>
      </w:r>
      <w:r w:rsidR="009648CF" w:rsidRPr="00CD5BC3">
        <w:rPr>
          <w:rFonts w:asciiTheme="majorHAnsi" w:hAnsiTheme="majorHAnsi" w:cstheme="majorHAnsi"/>
          <w:b/>
          <w:color w:val="C00000"/>
          <w:sz w:val="24"/>
          <w:szCs w:val="24"/>
          <w:shd w:val="clear" w:color="auto" w:fill="FFFFFF"/>
        </w:rPr>
        <w:t xml:space="preserve"> jk’a’am</w:t>
      </w:r>
      <w:r w:rsidR="007B4005" w:rsidRPr="00CD5BC3">
        <w:rPr>
          <w:rFonts w:asciiTheme="majorHAnsi" w:hAnsiTheme="majorHAnsi" w:cstheme="majorHAnsi"/>
          <w:b/>
          <w:color w:val="C00000"/>
          <w:sz w:val="24"/>
          <w:szCs w:val="24"/>
          <w:shd w:val="clear" w:color="auto" w:fill="FFFFFF"/>
        </w:rPr>
        <w:t xml:space="preserve"> 216p’éel boonilo’ob ti’ 49 najil xoko’ob (</w:t>
      </w:r>
      <w:r w:rsidR="009648CF" w:rsidRPr="00CD5BC3">
        <w:rPr>
          <w:rFonts w:asciiTheme="majorHAnsi" w:hAnsiTheme="majorHAnsi" w:cstheme="majorHAnsi"/>
          <w:b/>
          <w:color w:val="C00000"/>
          <w:sz w:val="24"/>
          <w:szCs w:val="24"/>
          <w:shd w:val="clear" w:color="auto" w:fill="FFFFFF"/>
        </w:rPr>
        <w:t xml:space="preserve">le yano’ob ichil méek’tankaajilo’ob) ichil </w:t>
      </w:r>
      <w:r w:rsidR="005F21F7">
        <w:rPr>
          <w:rFonts w:asciiTheme="majorHAnsi" w:hAnsiTheme="majorHAnsi" w:cstheme="majorHAnsi"/>
          <w:b/>
          <w:color w:val="C00000"/>
          <w:sz w:val="24"/>
          <w:szCs w:val="24"/>
          <w:shd w:val="clear" w:color="auto" w:fill="FFFFFF"/>
        </w:rPr>
        <w:t>u jaatsil</w:t>
      </w:r>
      <w:r w:rsidR="009648CF" w:rsidRPr="00CD5BC3">
        <w:rPr>
          <w:rFonts w:asciiTheme="majorHAnsi" w:hAnsiTheme="majorHAnsi" w:cstheme="majorHAnsi"/>
          <w:b/>
          <w:color w:val="C00000"/>
          <w:sz w:val="24"/>
          <w:szCs w:val="24"/>
          <w:shd w:val="clear" w:color="auto" w:fill="FFFFFF"/>
        </w:rPr>
        <w:t xml:space="preserve"> </w:t>
      </w:r>
      <w:r w:rsidR="00CD5BC3">
        <w:rPr>
          <w:rFonts w:asciiTheme="majorHAnsi" w:hAnsiTheme="majorHAnsi" w:cstheme="majorHAnsi"/>
          <w:b/>
          <w:color w:val="C00000"/>
          <w:sz w:val="24"/>
          <w:szCs w:val="24"/>
          <w:shd w:val="clear" w:color="auto" w:fill="FFFFFF"/>
        </w:rPr>
        <w:t>Bo</w:t>
      </w:r>
      <w:r w:rsidR="009648CF" w:rsidRPr="00CD5BC3">
        <w:rPr>
          <w:rFonts w:asciiTheme="majorHAnsi" w:hAnsiTheme="majorHAnsi" w:cstheme="majorHAnsi"/>
          <w:b/>
          <w:color w:val="C00000"/>
          <w:sz w:val="24"/>
          <w:szCs w:val="24"/>
          <w:shd w:val="clear" w:color="auto" w:fill="FFFFFF"/>
        </w:rPr>
        <w:t>’ jk’a’am 306p’éel boonilo’ob ti’ 44 najil xooko’ob (le yaano’ob ichil u kaajil Jo’).</w:t>
      </w:r>
    </w:p>
    <w:p w14:paraId="0D9FC903" w14:textId="77777777" w:rsidR="00AB146D" w:rsidRPr="006C6C77" w:rsidRDefault="00AB146D"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color w:val="000000"/>
          <w:sz w:val="24"/>
          <w:szCs w:val="24"/>
          <w:shd w:val="clear" w:color="auto" w:fill="FFFFFF"/>
        </w:rPr>
        <w:t xml:space="preserve">El 18 de diciembre se realizó la deliberación para determinar a las y los ganadores del concurso, el jurado calificador estuvo conformado por representantes del Inaip Yucatán y la SEGEY. </w:t>
      </w:r>
      <w:r w:rsidRPr="006C6C77">
        <w:rPr>
          <w:rFonts w:asciiTheme="majorHAnsi" w:hAnsiTheme="majorHAnsi" w:cstheme="majorHAnsi"/>
          <w:sz w:val="24"/>
          <w:szCs w:val="24"/>
        </w:rPr>
        <w:t>Para garantizar y preservar la salud de los jurados y del personal del Instituto, el proceso se llevó a cabo en un formato 100% digital.</w:t>
      </w:r>
    </w:p>
    <w:p w14:paraId="45EF34B5" w14:textId="5995E974" w:rsidR="00AB146D" w:rsidRPr="00051106" w:rsidRDefault="003251AD" w:rsidP="00A34AB9">
      <w:pPr>
        <w:spacing w:after="0" w:line="240" w:lineRule="auto"/>
        <w:jc w:val="both"/>
        <w:rPr>
          <w:rFonts w:asciiTheme="majorHAnsi" w:hAnsiTheme="majorHAnsi" w:cstheme="majorHAnsi"/>
          <w:color w:val="C00000"/>
          <w:sz w:val="24"/>
          <w:szCs w:val="24"/>
        </w:rPr>
      </w:pPr>
      <w:r w:rsidRPr="00051106">
        <w:rPr>
          <w:rFonts w:asciiTheme="majorHAnsi" w:hAnsiTheme="majorHAnsi" w:cstheme="majorHAnsi"/>
          <w:color w:val="C00000"/>
          <w:sz w:val="24"/>
          <w:szCs w:val="24"/>
        </w:rPr>
        <w:t>Tu k’iinil 18 ti’ diciembree’ beeta’ab u xaak’alil le meyajo’obo’ utia’al u yila’al máaxo’</w:t>
      </w:r>
      <w:r w:rsidR="00732BCA">
        <w:rPr>
          <w:rFonts w:asciiTheme="majorHAnsi" w:hAnsiTheme="majorHAnsi" w:cstheme="majorHAnsi"/>
          <w:color w:val="C00000"/>
          <w:sz w:val="24"/>
          <w:szCs w:val="24"/>
        </w:rPr>
        <w:t>ob ken u náajalto’ob le ketlaamilo’</w:t>
      </w:r>
      <w:r w:rsidR="00386002">
        <w:rPr>
          <w:rFonts w:asciiTheme="majorHAnsi" w:hAnsiTheme="majorHAnsi" w:cstheme="majorHAnsi"/>
          <w:color w:val="C00000"/>
          <w:sz w:val="24"/>
          <w:szCs w:val="24"/>
        </w:rPr>
        <w:t xml:space="preserve">, </w:t>
      </w:r>
      <w:r w:rsidR="0076457B">
        <w:rPr>
          <w:rFonts w:asciiTheme="majorHAnsi" w:hAnsiTheme="majorHAnsi" w:cstheme="majorHAnsi"/>
          <w:color w:val="C00000"/>
          <w:sz w:val="24"/>
          <w:szCs w:val="24"/>
        </w:rPr>
        <w:t xml:space="preserve">áaxo’ob tu beetubaob bey aj-xaak’alilo’obe’ ku meyajo’ob ichil u chíikulil Inaip Yucatán yéetel ti’ SEGEY. </w:t>
      </w:r>
      <w:r w:rsidR="001F3361">
        <w:rPr>
          <w:rFonts w:asciiTheme="majorHAnsi" w:hAnsiTheme="majorHAnsi" w:cstheme="majorHAnsi"/>
          <w:color w:val="C00000"/>
          <w:sz w:val="24"/>
          <w:szCs w:val="24"/>
        </w:rPr>
        <w:t>Ti’al u kanáanta’al u toj óolal máaxo’ob tu xak’alto’ob le meyajilo’obo’,</w:t>
      </w:r>
      <w:r w:rsidR="00C22E63">
        <w:rPr>
          <w:rFonts w:asciiTheme="majorHAnsi" w:hAnsiTheme="majorHAnsi" w:cstheme="majorHAnsi"/>
          <w:color w:val="C00000"/>
          <w:sz w:val="24"/>
          <w:szCs w:val="24"/>
        </w:rPr>
        <w:t xml:space="preserve"> tuláakal le xaak’alilo’</w:t>
      </w:r>
      <w:r w:rsidR="001F3361">
        <w:rPr>
          <w:rFonts w:asciiTheme="majorHAnsi" w:hAnsiTheme="majorHAnsi" w:cstheme="majorHAnsi"/>
          <w:color w:val="C00000"/>
          <w:sz w:val="24"/>
          <w:szCs w:val="24"/>
        </w:rPr>
        <w:t xml:space="preserve"> beeta’ab ich internet. </w:t>
      </w:r>
      <w:r w:rsidR="0076457B">
        <w:rPr>
          <w:rFonts w:asciiTheme="majorHAnsi" w:hAnsiTheme="majorHAnsi" w:cstheme="majorHAnsi"/>
          <w:color w:val="C00000"/>
          <w:sz w:val="24"/>
          <w:szCs w:val="24"/>
        </w:rPr>
        <w:t xml:space="preserve">  </w:t>
      </w:r>
    </w:p>
    <w:p w14:paraId="04C5DB93" w14:textId="77777777" w:rsidR="00AB146D" w:rsidRPr="006C6C77" w:rsidRDefault="00AB146D" w:rsidP="00A34AB9">
      <w:pPr>
        <w:tabs>
          <w:tab w:val="left" w:pos="284"/>
          <w:tab w:val="left" w:pos="3969"/>
          <w:tab w:val="left" w:pos="4395"/>
        </w:tabs>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Los y las ganadoras fueron: categoría A Claudia Sinaí Vela Cabrera (Super Bee), de la escuela Felipe Carrillo Puerto, municipio de Akil; Cristian Eduardo Pech</w:t>
      </w:r>
      <w:r w:rsidRPr="006C6C77">
        <w:rPr>
          <w:rFonts w:asciiTheme="majorHAnsi" w:hAnsiTheme="majorHAnsi" w:cstheme="majorHAnsi"/>
          <w:color w:val="505050"/>
          <w:sz w:val="24"/>
          <w:szCs w:val="24"/>
          <w:shd w:val="clear" w:color="auto" w:fill="FFFFFF"/>
        </w:rPr>
        <w:t xml:space="preserve"> </w:t>
      </w:r>
      <w:r w:rsidRPr="006C6C77">
        <w:rPr>
          <w:rFonts w:asciiTheme="majorHAnsi" w:hAnsiTheme="majorHAnsi" w:cstheme="majorHAnsi"/>
          <w:sz w:val="24"/>
          <w:szCs w:val="24"/>
        </w:rPr>
        <w:t>Villanueva (PRODA), de la escuela Alberto Carrera Torres, de Tekit; y María Inés Beh Chac (Chica Prevención), de la escuela Pedro Pablo Echeverría, de Sotuta. Categoría B: Diego Cristiano Burgos Cazola (Ramón Borrón), del Colegio Montejo; Jimena Villegas Aldana (Sofía Segura), de la Comunidad Educativa Yaxunah; y de Renata Vianney González Ruiz (Súper web), de la escuela Nicolás Bravo.</w:t>
      </w:r>
    </w:p>
    <w:p w14:paraId="35854562" w14:textId="7001DE7A" w:rsidR="00AB146D" w:rsidRPr="00065BF6" w:rsidRDefault="006B7020" w:rsidP="0036544D">
      <w:pPr>
        <w:tabs>
          <w:tab w:val="left" w:pos="284"/>
          <w:tab w:val="left" w:pos="3969"/>
          <w:tab w:val="left" w:pos="4395"/>
        </w:tabs>
        <w:spacing w:after="0" w:line="240" w:lineRule="auto"/>
        <w:jc w:val="both"/>
        <w:rPr>
          <w:rFonts w:asciiTheme="majorHAnsi" w:hAnsiTheme="majorHAnsi" w:cstheme="majorHAnsi"/>
          <w:color w:val="C00000"/>
          <w:sz w:val="24"/>
          <w:szCs w:val="24"/>
        </w:rPr>
      </w:pPr>
      <w:r w:rsidRPr="00065BF6">
        <w:rPr>
          <w:rFonts w:asciiTheme="majorHAnsi" w:hAnsiTheme="majorHAnsi" w:cstheme="majorHAnsi"/>
          <w:color w:val="C00000"/>
          <w:sz w:val="24"/>
          <w:szCs w:val="24"/>
          <w:lang w:bidi="en-US"/>
        </w:rPr>
        <w:t xml:space="preserve">Le máaxo’ob tu náajalto’ob le ketlaamila’ leti’ le je’elo’oba’: </w:t>
      </w:r>
      <w:r w:rsidR="0036544D" w:rsidRPr="00065BF6">
        <w:rPr>
          <w:rFonts w:asciiTheme="majorHAnsi" w:hAnsiTheme="majorHAnsi" w:cstheme="majorHAnsi"/>
          <w:color w:val="C00000"/>
          <w:sz w:val="24"/>
          <w:szCs w:val="24"/>
          <w:lang w:bidi="en-US"/>
        </w:rPr>
        <w:t>Ti’ u jaatsil A</w:t>
      </w:r>
      <w:r w:rsidR="00562727">
        <w:rPr>
          <w:rFonts w:asciiTheme="majorHAnsi" w:hAnsiTheme="majorHAnsi" w:cstheme="majorHAnsi"/>
          <w:color w:val="C00000"/>
          <w:sz w:val="24"/>
          <w:szCs w:val="24"/>
          <w:lang w:bidi="en-US"/>
        </w:rPr>
        <w:t>:</w:t>
      </w:r>
      <w:r w:rsidR="0036544D" w:rsidRPr="00065BF6">
        <w:rPr>
          <w:color w:val="C00000"/>
          <w:lang w:bidi="en-US"/>
        </w:rPr>
        <w:t xml:space="preserve"> </w:t>
      </w:r>
      <w:r w:rsidR="0036544D" w:rsidRPr="00065BF6">
        <w:rPr>
          <w:rFonts w:asciiTheme="majorHAnsi" w:hAnsiTheme="majorHAnsi" w:cstheme="majorHAnsi"/>
          <w:color w:val="C00000"/>
          <w:sz w:val="24"/>
          <w:szCs w:val="24"/>
        </w:rPr>
        <w:t xml:space="preserve">Claudia Sinaí Vela Cabrera (Super Bee), </w:t>
      </w:r>
      <w:r w:rsidR="00065BF6">
        <w:rPr>
          <w:rFonts w:asciiTheme="majorHAnsi" w:hAnsiTheme="majorHAnsi" w:cstheme="majorHAnsi"/>
          <w:color w:val="C00000"/>
          <w:sz w:val="24"/>
          <w:szCs w:val="24"/>
        </w:rPr>
        <w:t>ti’ u najil xook</w:t>
      </w:r>
      <w:r w:rsidR="0036544D" w:rsidRPr="00065BF6">
        <w:rPr>
          <w:rFonts w:asciiTheme="majorHAnsi" w:hAnsiTheme="majorHAnsi" w:cstheme="majorHAnsi"/>
          <w:color w:val="C00000"/>
          <w:sz w:val="24"/>
          <w:szCs w:val="24"/>
        </w:rPr>
        <w:t xml:space="preserve"> Felipe Carrillo Puerto,</w:t>
      </w:r>
      <w:r w:rsidR="00065BF6">
        <w:rPr>
          <w:rFonts w:asciiTheme="majorHAnsi" w:hAnsiTheme="majorHAnsi" w:cstheme="majorHAnsi"/>
          <w:color w:val="C00000"/>
          <w:sz w:val="24"/>
          <w:szCs w:val="24"/>
        </w:rPr>
        <w:t xml:space="preserve"> tu kaajil</w:t>
      </w:r>
      <w:r w:rsidR="0036544D" w:rsidRPr="00065BF6">
        <w:rPr>
          <w:rFonts w:asciiTheme="majorHAnsi" w:hAnsiTheme="majorHAnsi" w:cstheme="majorHAnsi"/>
          <w:color w:val="C00000"/>
          <w:sz w:val="24"/>
          <w:szCs w:val="24"/>
        </w:rPr>
        <w:t xml:space="preserve"> Akil; Cristian Eduardo Pech</w:t>
      </w:r>
      <w:r w:rsidR="0036544D" w:rsidRPr="00065BF6">
        <w:rPr>
          <w:rFonts w:asciiTheme="majorHAnsi" w:hAnsiTheme="majorHAnsi" w:cstheme="majorHAnsi"/>
          <w:color w:val="C00000"/>
          <w:sz w:val="24"/>
          <w:szCs w:val="24"/>
          <w:shd w:val="clear" w:color="auto" w:fill="FFFFFF"/>
        </w:rPr>
        <w:t xml:space="preserve"> </w:t>
      </w:r>
      <w:r w:rsidR="0036544D" w:rsidRPr="00065BF6">
        <w:rPr>
          <w:rFonts w:asciiTheme="majorHAnsi" w:hAnsiTheme="majorHAnsi" w:cstheme="majorHAnsi"/>
          <w:color w:val="C00000"/>
          <w:sz w:val="24"/>
          <w:szCs w:val="24"/>
        </w:rPr>
        <w:t xml:space="preserve">Villanueva (PRODA), </w:t>
      </w:r>
      <w:r w:rsidR="00065BF6">
        <w:rPr>
          <w:rFonts w:asciiTheme="majorHAnsi" w:hAnsiTheme="majorHAnsi" w:cstheme="majorHAnsi"/>
          <w:color w:val="C00000"/>
          <w:sz w:val="24"/>
          <w:szCs w:val="24"/>
        </w:rPr>
        <w:t>ti’ u najil xook</w:t>
      </w:r>
      <w:r w:rsidR="0036544D" w:rsidRPr="00065BF6">
        <w:rPr>
          <w:rFonts w:asciiTheme="majorHAnsi" w:hAnsiTheme="majorHAnsi" w:cstheme="majorHAnsi"/>
          <w:color w:val="C00000"/>
          <w:sz w:val="24"/>
          <w:szCs w:val="24"/>
        </w:rPr>
        <w:t xml:space="preserve"> Alberto Carrera Torres, </w:t>
      </w:r>
      <w:r w:rsidR="00065BF6">
        <w:rPr>
          <w:rFonts w:asciiTheme="majorHAnsi" w:hAnsiTheme="majorHAnsi" w:cstheme="majorHAnsi"/>
          <w:color w:val="C00000"/>
          <w:sz w:val="24"/>
          <w:szCs w:val="24"/>
        </w:rPr>
        <w:t>ti’ u kaajil</w:t>
      </w:r>
      <w:r w:rsidR="0036544D" w:rsidRPr="00065BF6">
        <w:rPr>
          <w:rFonts w:asciiTheme="majorHAnsi" w:hAnsiTheme="majorHAnsi" w:cstheme="majorHAnsi"/>
          <w:color w:val="C00000"/>
          <w:sz w:val="24"/>
          <w:szCs w:val="24"/>
        </w:rPr>
        <w:t xml:space="preserve"> Tekit; y</w:t>
      </w:r>
      <w:r w:rsidR="00CD661B">
        <w:rPr>
          <w:rFonts w:asciiTheme="majorHAnsi" w:hAnsiTheme="majorHAnsi" w:cstheme="majorHAnsi"/>
          <w:color w:val="C00000"/>
          <w:sz w:val="24"/>
          <w:szCs w:val="24"/>
        </w:rPr>
        <w:t>éetel</w:t>
      </w:r>
      <w:r w:rsidR="0036544D" w:rsidRPr="00065BF6">
        <w:rPr>
          <w:rFonts w:asciiTheme="majorHAnsi" w:hAnsiTheme="majorHAnsi" w:cstheme="majorHAnsi"/>
          <w:color w:val="C00000"/>
          <w:sz w:val="24"/>
          <w:szCs w:val="24"/>
        </w:rPr>
        <w:t xml:space="preserve"> María Inés Beh Chac (Chica Prevención), </w:t>
      </w:r>
      <w:r w:rsidR="00CD661B">
        <w:rPr>
          <w:rFonts w:asciiTheme="majorHAnsi" w:hAnsiTheme="majorHAnsi" w:cstheme="majorHAnsi"/>
          <w:color w:val="C00000"/>
          <w:sz w:val="24"/>
          <w:szCs w:val="24"/>
        </w:rPr>
        <w:t>ti’ u najil xook</w:t>
      </w:r>
      <w:r w:rsidR="0036544D" w:rsidRPr="00065BF6">
        <w:rPr>
          <w:rFonts w:asciiTheme="majorHAnsi" w:hAnsiTheme="majorHAnsi" w:cstheme="majorHAnsi"/>
          <w:color w:val="C00000"/>
          <w:sz w:val="24"/>
          <w:szCs w:val="24"/>
        </w:rPr>
        <w:t xml:space="preserve"> Pedro Pablo Echeverría, </w:t>
      </w:r>
      <w:r w:rsidR="00CD661B">
        <w:rPr>
          <w:rFonts w:asciiTheme="majorHAnsi" w:hAnsiTheme="majorHAnsi" w:cstheme="majorHAnsi"/>
          <w:color w:val="C00000"/>
          <w:sz w:val="24"/>
          <w:szCs w:val="24"/>
        </w:rPr>
        <w:t>ti’ u kaajil</w:t>
      </w:r>
      <w:r w:rsidR="0036544D" w:rsidRPr="00065BF6">
        <w:rPr>
          <w:rFonts w:asciiTheme="majorHAnsi" w:hAnsiTheme="majorHAnsi" w:cstheme="majorHAnsi"/>
          <w:color w:val="C00000"/>
          <w:sz w:val="24"/>
          <w:szCs w:val="24"/>
        </w:rPr>
        <w:t xml:space="preserve"> Sotuta. </w:t>
      </w:r>
      <w:r w:rsidR="00CD661B">
        <w:rPr>
          <w:rFonts w:asciiTheme="majorHAnsi" w:hAnsiTheme="majorHAnsi" w:cstheme="majorHAnsi"/>
          <w:color w:val="C00000"/>
          <w:sz w:val="24"/>
          <w:szCs w:val="24"/>
        </w:rPr>
        <w:t>Ti’ u jaatsil</w:t>
      </w:r>
      <w:r w:rsidR="0036544D" w:rsidRPr="00065BF6">
        <w:rPr>
          <w:rFonts w:asciiTheme="majorHAnsi" w:hAnsiTheme="majorHAnsi" w:cstheme="majorHAnsi"/>
          <w:color w:val="C00000"/>
          <w:sz w:val="24"/>
          <w:szCs w:val="24"/>
        </w:rPr>
        <w:t xml:space="preserve"> B: Diego Cristiano Burgos Cazola (Ramón Borrón), </w:t>
      </w:r>
      <w:r w:rsidR="00CD661B">
        <w:rPr>
          <w:rFonts w:asciiTheme="majorHAnsi" w:hAnsiTheme="majorHAnsi" w:cstheme="majorHAnsi"/>
          <w:color w:val="C00000"/>
          <w:sz w:val="24"/>
          <w:szCs w:val="24"/>
        </w:rPr>
        <w:t>ti’ u najil xook C</w:t>
      </w:r>
      <w:r w:rsidR="0036544D" w:rsidRPr="00065BF6">
        <w:rPr>
          <w:rFonts w:asciiTheme="majorHAnsi" w:hAnsiTheme="majorHAnsi" w:cstheme="majorHAnsi"/>
          <w:color w:val="C00000"/>
          <w:sz w:val="24"/>
          <w:szCs w:val="24"/>
        </w:rPr>
        <w:t xml:space="preserve">olegio Montejo; Jimena Villegas Aldana (Sofía Segura), </w:t>
      </w:r>
      <w:r w:rsidR="00CD661B">
        <w:rPr>
          <w:rFonts w:asciiTheme="majorHAnsi" w:hAnsiTheme="majorHAnsi" w:cstheme="majorHAnsi"/>
          <w:color w:val="C00000"/>
          <w:sz w:val="24"/>
          <w:szCs w:val="24"/>
        </w:rPr>
        <w:t xml:space="preserve">ti’ u najil xook </w:t>
      </w:r>
      <w:r w:rsidR="0036544D" w:rsidRPr="00065BF6">
        <w:rPr>
          <w:rFonts w:asciiTheme="majorHAnsi" w:hAnsiTheme="majorHAnsi" w:cstheme="majorHAnsi"/>
          <w:color w:val="C00000"/>
          <w:sz w:val="24"/>
          <w:szCs w:val="24"/>
        </w:rPr>
        <w:t>Comunidad Educativa Yaxunah; y</w:t>
      </w:r>
      <w:r w:rsidR="00D04939">
        <w:rPr>
          <w:rFonts w:asciiTheme="majorHAnsi" w:hAnsiTheme="majorHAnsi" w:cstheme="majorHAnsi"/>
          <w:color w:val="C00000"/>
          <w:sz w:val="24"/>
          <w:szCs w:val="24"/>
        </w:rPr>
        <w:t>éetel</w:t>
      </w:r>
      <w:r w:rsidR="0036544D" w:rsidRPr="00065BF6">
        <w:rPr>
          <w:rFonts w:asciiTheme="majorHAnsi" w:hAnsiTheme="majorHAnsi" w:cstheme="majorHAnsi"/>
          <w:color w:val="C00000"/>
          <w:sz w:val="24"/>
          <w:szCs w:val="24"/>
        </w:rPr>
        <w:t xml:space="preserve"> Renata Vianney González Ruiz (Súper web),</w:t>
      </w:r>
      <w:r w:rsidR="00D04939">
        <w:rPr>
          <w:rFonts w:asciiTheme="majorHAnsi" w:hAnsiTheme="majorHAnsi" w:cstheme="majorHAnsi"/>
          <w:color w:val="C00000"/>
          <w:sz w:val="24"/>
          <w:szCs w:val="24"/>
        </w:rPr>
        <w:t xml:space="preserve"> ti’ najil xook</w:t>
      </w:r>
      <w:r w:rsidR="0036544D" w:rsidRPr="00065BF6">
        <w:rPr>
          <w:rFonts w:asciiTheme="majorHAnsi" w:hAnsiTheme="majorHAnsi" w:cstheme="majorHAnsi"/>
          <w:color w:val="C00000"/>
          <w:sz w:val="24"/>
          <w:szCs w:val="24"/>
        </w:rPr>
        <w:t xml:space="preserve"> Nicolás Bravo.</w:t>
      </w:r>
    </w:p>
    <w:p w14:paraId="54C3962B" w14:textId="77777777" w:rsidR="00AB146D" w:rsidRPr="006C6C77" w:rsidRDefault="00AB146D" w:rsidP="00682D9D">
      <w:pPr>
        <w:pStyle w:val="Subtitulo"/>
      </w:pPr>
      <w:r w:rsidRPr="006C6C77">
        <w:rPr>
          <w:noProof/>
        </w:rPr>
        <w:lastRenderedPageBreak/>
        <w:drawing>
          <wp:inline distT="0" distB="0" distL="0" distR="0" wp14:anchorId="06E605F4" wp14:editId="417F247A">
            <wp:extent cx="3108960" cy="2073383"/>
            <wp:effectExtent l="0" t="0" r="0" b="3175"/>
            <wp:docPr id="334" name="Imagen 334" descr="Yucatán ya tiene superhéroes y superheroínas de la protección de datos pers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catán ya tiene superhéroes y superheroínas de la protección de datos personal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33332" cy="2089637"/>
                    </a:xfrm>
                    <a:prstGeom prst="rect">
                      <a:avLst/>
                    </a:prstGeom>
                    <a:noFill/>
                    <a:ln>
                      <a:noFill/>
                    </a:ln>
                  </pic:spPr>
                </pic:pic>
              </a:graphicData>
            </a:graphic>
          </wp:inline>
        </w:drawing>
      </w:r>
    </w:p>
    <w:p w14:paraId="49295655" w14:textId="51E1CC7A" w:rsidR="00605F2C" w:rsidRDefault="00605F2C" w:rsidP="00A34AB9">
      <w:pPr>
        <w:spacing w:after="0" w:line="240" w:lineRule="auto"/>
      </w:pPr>
    </w:p>
    <w:p w14:paraId="612CB754" w14:textId="77777777" w:rsidR="00605F2C" w:rsidRPr="006C6C77" w:rsidRDefault="00605F2C" w:rsidP="00A34AB9">
      <w:pPr>
        <w:pStyle w:val="Ttulo13"/>
        <w:spacing w:line="240" w:lineRule="auto"/>
      </w:pPr>
      <w:bookmarkStart w:id="111" w:name="_Toc65838484"/>
      <w:r w:rsidRPr="006C6C77">
        <w:t>ACCIONES DE CAPACITACIÓN PARA LA PROMOCIÓN DE LOS DERECHOS DE ACCESO A LA INFORMACIÓN Y DE PROTECCIÓN DE DATOS PERSONALES EN LOS DISTINTOS NIVELES EDUCATIVOS.</w:t>
      </w:r>
      <w:bookmarkEnd w:id="111"/>
    </w:p>
    <w:p w14:paraId="0B81EEA8" w14:textId="66B3220A" w:rsidR="00605F2C" w:rsidRPr="00E210E9" w:rsidRDefault="00C242E3" w:rsidP="00A34AB9">
      <w:pPr>
        <w:spacing w:after="0" w:line="240" w:lineRule="auto"/>
        <w:jc w:val="both"/>
        <w:rPr>
          <w:rFonts w:asciiTheme="majorHAnsi" w:hAnsiTheme="majorHAnsi" w:cstheme="majorHAnsi"/>
          <w:b/>
          <w:color w:val="C00000"/>
          <w:sz w:val="32"/>
          <w:szCs w:val="32"/>
          <w:lang w:bidi="en-US"/>
        </w:rPr>
      </w:pPr>
      <w:r w:rsidRPr="00E210E9">
        <w:rPr>
          <w:rFonts w:asciiTheme="majorHAnsi" w:hAnsiTheme="majorHAnsi" w:cstheme="majorHAnsi"/>
          <w:b/>
          <w:color w:val="C00000"/>
          <w:sz w:val="32"/>
          <w:szCs w:val="32"/>
          <w:lang w:bidi="en-US"/>
        </w:rPr>
        <w:t xml:space="preserve">MEYAJILO’OB UTIA’AL U K’I’ITBESA’AL YÉETEL U TS’A’ABAL K’AJÓOLBIL U PÁAJTALIL MÁAK U YOJÉELTIK BA’AXO’OB TI’ U MEYAJIL JALA’ACH YÉETEL U KANÁANTA’AL BA’AXO’OB YAAN U YIL YÉETEL MÁAKO’OB </w:t>
      </w:r>
      <w:r w:rsidR="00326C4A">
        <w:rPr>
          <w:rFonts w:asciiTheme="majorHAnsi" w:hAnsiTheme="majorHAnsi" w:cstheme="majorHAnsi"/>
          <w:b/>
          <w:color w:val="C00000"/>
          <w:sz w:val="32"/>
          <w:szCs w:val="32"/>
          <w:lang w:bidi="en-US"/>
        </w:rPr>
        <w:t xml:space="preserve">LE JE’ELA’ </w:t>
      </w:r>
      <w:r w:rsidRPr="00E210E9">
        <w:rPr>
          <w:rFonts w:asciiTheme="majorHAnsi" w:hAnsiTheme="majorHAnsi" w:cstheme="majorHAnsi"/>
          <w:b/>
          <w:color w:val="C00000"/>
          <w:sz w:val="32"/>
          <w:szCs w:val="32"/>
          <w:lang w:bidi="en-US"/>
        </w:rPr>
        <w:t>ICHL JEJELÁASIL NAJIL XOOKO’OB</w:t>
      </w:r>
      <w:r w:rsidR="00CF1C52" w:rsidRPr="00E210E9">
        <w:rPr>
          <w:rFonts w:asciiTheme="majorHAnsi" w:hAnsiTheme="majorHAnsi" w:cstheme="majorHAnsi"/>
          <w:b/>
          <w:color w:val="C00000"/>
          <w:sz w:val="32"/>
          <w:szCs w:val="32"/>
          <w:lang w:bidi="en-US"/>
        </w:rPr>
        <w:t>.</w:t>
      </w:r>
    </w:p>
    <w:p w14:paraId="12AD4E0B" w14:textId="77777777" w:rsidR="00605F2C" w:rsidRPr="006C6C77" w:rsidRDefault="00605F2C" w:rsidP="00A34AB9">
      <w:pPr>
        <w:spacing w:after="0" w:line="240" w:lineRule="auto"/>
        <w:jc w:val="both"/>
        <w:rPr>
          <w:rFonts w:asciiTheme="majorHAnsi" w:hAnsiTheme="majorHAnsi"/>
          <w:sz w:val="24"/>
          <w:szCs w:val="24"/>
        </w:rPr>
      </w:pPr>
      <w:r w:rsidRPr="006C6C77">
        <w:rPr>
          <w:rFonts w:asciiTheme="majorHAnsi" w:hAnsiTheme="majorHAnsi"/>
          <w:sz w:val="24"/>
          <w:szCs w:val="24"/>
        </w:rPr>
        <w:t>En el INAIP Yucatán estamos convencidos de que los derechos humanos de acceso a la información y de protección de datos personales deben ser verdaderamente efectivos, por lo que los ciudadanos deben conocerlos, entender el valor de éstos en nuestras vidas diarias y los medios de defensa para hacerlos valer, es por ello que nos dimos a la tarea de promover y difundir los derechos de acceso a la información y la protección de datos personales, entre los estudiantes de los distintos niveles educativos en todo el Estado, permitiéndonos promover la cultura de la transparencia, la rendición de cuentas y la protección de datos personales a estudiantes del estado, de conformidad con lo siguiente:</w:t>
      </w:r>
    </w:p>
    <w:p w14:paraId="1D97B984" w14:textId="27F67906" w:rsidR="00605F2C" w:rsidRPr="00E07986" w:rsidRDefault="007B0427" w:rsidP="00A34AB9">
      <w:pPr>
        <w:spacing w:after="0" w:line="240" w:lineRule="auto"/>
        <w:jc w:val="both"/>
        <w:rPr>
          <w:rFonts w:asciiTheme="majorHAnsi" w:hAnsiTheme="majorHAnsi"/>
          <w:color w:val="C00000"/>
          <w:sz w:val="24"/>
          <w:szCs w:val="24"/>
        </w:rPr>
      </w:pPr>
      <w:r>
        <w:rPr>
          <w:rFonts w:asciiTheme="majorHAnsi" w:hAnsiTheme="majorHAnsi"/>
          <w:color w:val="C00000"/>
          <w:sz w:val="24"/>
          <w:szCs w:val="24"/>
        </w:rPr>
        <w:t>Ichil u molayil Inaip Yucata</w:t>
      </w:r>
      <w:r w:rsidR="00E07986">
        <w:rPr>
          <w:rFonts w:asciiTheme="majorHAnsi" w:hAnsiTheme="majorHAnsi"/>
          <w:color w:val="C00000"/>
          <w:sz w:val="24"/>
          <w:szCs w:val="24"/>
        </w:rPr>
        <w:t xml:space="preserve">ne’ k-tukultike’ u meyajta’al u páajtalil máak u yojéeltik ba’axo’ob tu yo’olal u meyajil jala’ach yéetel u kanáanta’al ba’axo’ob yaan u yil yéetel máako’obe’ jach ma’alob ka meyajta’ak, le o’olale’ jach ma’alob xan ka k’ajóolta’ak tumen tuláakal kajnáalo’ob, </w:t>
      </w:r>
      <w:r w:rsidR="0064562F">
        <w:rPr>
          <w:rFonts w:asciiTheme="majorHAnsi" w:hAnsiTheme="majorHAnsi"/>
          <w:color w:val="C00000"/>
          <w:sz w:val="24"/>
          <w:szCs w:val="24"/>
        </w:rPr>
        <w:t xml:space="preserve">beyxan ma’alob </w:t>
      </w:r>
      <w:r w:rsidR="00E07986">
        <w:rPr>
          <w:rFonts w:asciiTheme="majorHAnsi" w:hAnsiTheme="majorHAnsi"/>
          <w:color w:val="C00000"/>
          <w:sz w:val="24"/>
          <w:szCs w:val="24"/>
        </w:rPr>
        <w:t>u yojéelta’al ba’axtia’al ku meyaj, yéetel bix je’el u páajtal k-k’áatik ka chíimpolta’ak le páajtalilo’, le o’olale’ t-beetaj u meyajil k-k’i’itbesik yéetel k-ts’</w:t>
      </w:r>
      <w:r w:rsidR="0064562F">
        <w:rPr>
          <w:rFonts w:asciiTheme="majorHAnsi" w:hAnsiTheme="majorHAnsi"/>
          <w:color w:val="C00000"/>
          <w:sz w:val="24"/>
          <w:szCs w:val="24"/>
        </w:rPr>
        <w:t>a</w:t>
      </w:r>
      <w:r w:rsidR="00E07986">
        <w:rPr>
          <w:rFonts w:asciiTheme="majorHAnsi" w:hAnsiTheme="majorHAnsi"/>
          <w:color w:val="C00000"/>
          <w:sz w:val="24"/>
          <w:szCs w:val="24"/>
        </w:rPr>
        <w:t xml:space="preserve">ik ojéeltbil u páajtalil máak u yojéeltik ba’axo’ob tu yo’olal u meyajil jala’ach yéetel u kanáanta’al ba’axo’ob yaan u yil yéetel máako’obe’ ti’ jejeláas najil xooko’ob ti’ le xéet’ lu’umila’, </w:t>
      </w:r>
      <w:r w:rsidR="00B17EA6">
        <w:rPr>
          <w:rFonts w:asciiTheme="majorHAnsi" w:hAnsiTheme="majorHAnsi"/>
          <w:color w:val="C00000"/>
          <w:sz w:val="24"/>
          <w:szCs w:val="24"/>
        </w:rPr>
        <w:t xml:space="preserve">ichil le meyajila’ t-béeykunsaj ts’aik ojéeltbil u ma’alobil u sáaskunta’al meyaj jala’ach, u yojéelta’al bix ku xu’upul u taak’inil kaaj </w:t>
      </w:r>
      <w:r w:rsidR="00756331">
        <w:rPr>
          <w:rFonts w:asciiTheme="majorHAnsi" w:hAnsiTheme="majorHAnsi"/>
          <w:color w:val="C00000"/>
          <w:sz w:val="24"/>
          <w:szCs w:val="24"/>
        </w:rPr>
        <w:t xml:space="preserve">yéetel u kanaanta’al ba’axo’ob yaan u yil yéetel máako’ob, le je’ela’ ichil u xoknáalilo’ob ti’ jejeláasil najil xooko’ob ti’ le xéet lu’umila’, beeta’ab je’el bix ku ya’alala’: </w:t>
      </w:r>
    </w:p>
    <w:p w14:paraId="60B4B54C" w14:textId="7DDE3C8B" w:rsidR="00605F2C" w:rsidRPr="006C6C77" w:rsidRDefault="00605F2C" w:rsidP="00A34AB9">
      <w:pPr>
        <w:pStyle w:val="Ttulo13"/>
        <w:spacing w:line="240" w:lineRule="auto"/>
        <w:rPr>
          <w:lang w:val="es-MX"/>
        </w:rPr>
      </w:pPr>
      <w:bookmarkStart w:id="112" w:name="_Toc65838485"/>
      <w:r w:rsidRPr="006C6C77">
        <w:rPr>
          <w:lang w:val="es-MX"/>
        </w:rPr>
        <w:lastRenderedPageBreak/>
        <w:t>EDUCACIÓN MEDIA SUPERIOR</w:t>
      </w:r>
      <w:bookmarkEnd w:id="112"/>
      <w:r w:rsidR="00E07986">
        <w:rPr>
          <w:lang w:val="es-MX"/>
        </w:rPr>
        <w:t>.</w:t>
      </w:r>
    </w:p>
    <w:p w14:paraId="0F9C153B" w14:textId="4CE666CC" w:rsidR="00605F2C" w:rsidRPr="00207793" w:rsidRDefault="00207793" w:rsidP="00A34AB9">
      <w:pPr>
        <w:widowControl w:val="0"/>
        <w:tabs>
          <w:tab w:val="left" w:pos="530"/>
        </w:tabs>
        <w:autoSpaceDE w:val="0"/>
        <w:autoSpaceDN w:val="0"/>
        <w:spacing w:after="0" w:line="240" w:lineRule="auto"/>
        <w:jc w:val="both"/>
        <w:rPr>
          <w:rFonts w:asciiTheme="majorHAnsi" w:hAnsiTheme="majorHAnsi" w:cstheme="majorHAnsi"/>
          <w:b/>
          <w:color w:val="C00000"/>
          <w:sz w:val="32"/>
          <w:szCs w:val="32"/>
          <w:lang w:eastAsia="es-MX"/>
        </w:rPr>
      </w:pPr>
      <w:r w:rsidRPr="00207793">
        <w:rPr>
          <w:rFonts w:asciiTheme="majorHAnsi" w:hAnsiTheme="majorHAnsi" w:cstheme="majorHAnsi"/>
          <w:b/>
          <w:color w:val="C00000"/>
          <w:sz w:val="32"/>
          <w:szCs w:val="32"/>
          <w:lang w:eastAsia="es-MX"/>
        </w:rPr>
        <w:t>U JAATSIL KA’ANSAJIL MEDIA SUPERIOR.</w:t>
      </w:r>
    </w:p>
    <w:p w14:paraId="71E72C22" w14:textId="77777777" w:rsidR="00605F2C" w:rsidRPr="006C6C77" w:rsidRDefault="00605F2C" w:rsidP="00A34AB9">
      <w:pPr>
        <w:spacing w:after="0" w:line="240" w:lineRule="auto"/>
        <w:jc w:val="both"/>
        <w:rPr>
          <w:rFonts w:asciiTheme="majorHAnsi" w:hAnsiTheme="majorHAnsi"/>
          <w:sz w:val="24"/>
          <w:szCs w:val="24"/>
        </w:rPr>
      </w:pPr>
      <w:r w:rsidRPr="006C6C77">
        <w:rPr>
          <w:rFonts w:asciiTheme="majorHAnsi" w:hAnsiTheme="majorHAnsi"/>
          <w:sz w:val="24"/>
          <w:szCs w:val="24"/>
        </w:rPr>
        <w:t>Continuando con el cumplimiento de la atribución promover la cultura de la transparencia en el sistema educativo, se realizaron diversas actividades con el propósito de promover la Cultura de la Transparencia y la Protección de los Datos Personales en el nivel medio superior.</w:t>
      </w:r>
    </w:p>
    <w:p w14:paraId="4C94FAEE" w14:textId="4D682FFA" w:rsidR="00605F2C" w:rsidRPr="00C43996" w:rsidRDefault="00C43996" w:rsidP="00A34AB9">
      <w:pPr>
        <w:spacing w:after="0" w:line="240" w:lineRule="auto"/>
        <w:jc w:val="both"/>
        <w:rPr>
          <w:rFonts w:asciiTheme="majorHAnsi" w:hAnsiTheme="majorHAnsi"/>
          <w:color w:val="C00000"/>
          <w:sz w:val="24"/>
          <w:szCs w:val="24"/>
        </w:rPr>
      </w:pPr>
      <w:r w:rsidRPr="00C43996">
        <w:rPr>
          <w:rFonts w:asciiTheme="majorHAnsi" w:hAnsiTheme="majorHAnsi"/>
          <w:color w:val="C00000"/>
          <w:sz w:val="24"/>
          <w:szCs w:val="24"/>
        </w:rPr>
        <w:t xml:space="preserve">Ichil le meyajilo’ob ku beeta’al uta’al u k’i’itbesa’al yéetel u ts’a’abal ojéeltbil u ma’alobil u </w:t>
      </w:r>
      <w:r>
        <w:rPr>
          <w:rFonts w:asciiTheme="majorHAnsi" w:hAnsiTheme="majorHAnsi"/>
          <w:color w:val="C00000"/>
          <w:sz w:val="24"/>
          <w:szCs w:val="24"/>
        </w:rPr>
        <w:t>k’ajóolta’</w:t>
      </w:r>
      <w:r w:rsidR="008E0424">
        <w:rPr>
          <w:rFonts w:asciiTheme="majorHAnsi" w:hAnsiTheme="majorHAnsi"/>
          <w:color w:val="C00000"/>
          <w:sz w:val="24"/>
          <w:szCs w:val="24"/>
        </w:rPr>
        <w:t>al ba’axo’ob</w:t>
      </w:r>
      <w:r w:rsidR="00EB4CDD">
        <w:rPr>
          <w:rFonts w:asciiTheme="majorHAnsi" w:hAnsiTheme="majorHAnsi"/>
          <w:color w:val="C00000"/>
          <w:sz w:val="24"/>
          <w:szCs w:val="24"/>
        </w:rPr>
        <w:t xml:space="preserve"> </w:t>
      </w:r>
      <w:r w:rsidR="008E0424">
        <w:rPr>
          <w:rFonts w:asciiTheme="majorHAnsi" w:hAnsiTheme="majorHAnsi"/>
          <w:color w:val="C00000"/>
          <w:sz w:val="24"/>
          <w:szCs w:val="24"/>
        </w:rPr>
        <w:t>tu yo’olal sáaskunaj meyaj ichil najil xooko’obe’</w:t>
      </w:r>
      <w:r w:rsidR="00EB4CDD">
        <w:rPr>
          <w:rFonts w:asciiTheme="majorHAnsi" w:hAnsiTheme="majorHAnsi"/>
          <w:color w:val="C00000"/>
          <w:sz w:val="24"/>
          <w:szCs w:val="24"/>
        </w:rPr>
        <w:t xml:space="preserve">, beeta’ab jejeláasil meyajo’ob utia’al u ka’ansa’al </w:t>
      </w:r>
      <w:r w:rsidR="00DB2AAA">
        <w:rPr>
          <w:rFonts w:asciiTheme="majorHAnsi" w:hAnsiTheme="majorHAnsi"/>
          <w:color w:val="C00000"/>
          <w:sz w:val="24"/>
          <w:szCs w:val="24"/>
        </w:rPr>
        <w:t xml:space="preserve">ba’axo’ob yaan u yil yéetel sáaskunaj meyaj jala’ach yéetel u kanáanta’al ba’axo’ob yaan u yil yéetel máako’ob, le je’ela’ ichil u jaatsil ka’ansaj xook media superior. </w:t>
      </w:r>
      <w:r>
        <w:rPr>
          <w:rFonts w:asciiTheme="majorHAnsi" w:hAnsiTheme="majorHAnsi"/>
          <w:color w:val="C00000"/>
          <w:sz w:val="24"/>
          <w:szCs w:val="24"/>
        </w:rPr>
        <w:t xml:space="preserve"> </w:t>
      </w:r>
    </w:p>
    <w:p w14:paraId="0A6B4991" w14:textId="77777777" w:rsidR="00605F2C" w:rsidRPr="006C6C77" w:rsidRDefault="00605F2C" w:rsidP="00A34AB9">
      <w:pPr>
        <w:pStyle w:val="Ttulo13"/>
        <w:spacing w:line="240" w:lineRule="auto"/>
        <w:rPr>
          <w:lang w:val="es-MX"/>
        </w:rPr>
      </w:pPr>
      <w:bookmarkStart w:id="113" w:name="_Toc65838486"/>
      <w:r w:rsidRPr="006C6C77">
        <w:rPr>
          <w:lang w:val="es-MX"/>
        </w:rPr>
        <w:t>Reuniones de trabajo con autoridades educativas, docentes y estudiantes de instituciones educativas.</w:t>
      </w:r>
      <w:bookmarkEnd w:id="113"/>
    </w:p>
    <w:p w14:paraId="50F1EFA1" w14:textId="655818C0" w:rsidR="00605F2C" w:rsidRPr="00D70AAD" w:rsidRDefault="00B44FAB" w:rsidP="00A34AB9">
      <w:pPr>
        <w:widowControl w:val="0"/>
        <w:tabs>
          <w:tab w:val="left" w:pos="530"/>
        </w:tabs>
        <w:autoSpaceDE w:val="0"/>
        <w:autoSpaceDN w:val="0"/>
        <w:spacing w:after="0" w:line="240" w:lineRule="auto"/>
        <w:jc w:val="both"/>
        <w:rPr>
          <w:rFonts w:asciiTheme="majorHAnsi" w:hAnsiTheme="majorHAnsi" w:cs="Calibri Light"/>
          <w:b/>
          <w:color w:val="C00000"/>
          <w:sz w:val="32"/>
          <w:szCs w:val="32"/>
          <w:lang w:eastAsia="es-MX"/>
        </w:rPr>
      </w:pPr>
      <w:r>
        <w:rPr>
          <w:rFonts w:asciiTheme="majorHAnsi" w:hAnsiTheme="majorHAnsi" w:cs="Calibri Light"/>
          <w:b/>
          <w:color w:val="C00000"/>
          <w:sz w:val="32"/>
          <w:szCs w:val="32"/>
          <w:lang w:eastAsia="es-MX"/>
        </w:rPr>
        <w:t>M</w:t>
      </w:r>
      <w:r w:rsidR="000E04AE" w:rsidRPr="00D70AAD">
        <w:rPr>
          <w:rFonts w:asciiTheme="majorHAnsi" w:hAnsiTheme="majorHAnsi" w:cs="Calibri Light"/>
          <w:b/>
          <w:color w:val="C00000"/>
          <w:sz w:val="32"/>
          <w:szCs w:val="32"/>
          <w:lang w:eastAsia="es-MX"/>
        </w:rPr>
        <w:t xml:space="preserve">uch’táambalilo’ob </w:t>
      </w:r>
      <w:r w:rsidR="00EC7399">
        <w:rPr>
          <w:rFonts w:asciiTheme="majorHAnsi" w:hAnsiTheme="majorHAnsi" w:cs="Calibri Light"/>
          <w:b/>
          <w:color w:val="C00000"/>
          <w:sz w:val="32"/>
          <w:szCs w:val="32"/>
          <w:lang w:eastAsia="es-MX"/>
        </w:rPr>
        <w:t xml:space="preserve">meyaj </w:t>
      </w:r>
      <w:r w:rsidR="00CA783F">
        <w:rPr>
          <w:rFonts w:asciiTheme="majorHAnsi" w:hAnsiTheme="majorHAnsi" w:cs="Calibri Light"/>
          <w:b/>
          <w:color w:val="C00000"/>
          <w:sz w:val="32"/>
          <w:szCs w:val="32"/>
          <w:lang w:eastAsia="es-MX"/>
        </w:rPr>
        <w:t xml:space="preserve">beeta’ab </w:t>
      </w:r>
      <w:r w:rsidR="000E04AE" w:rsidRPr="00D70AAD">
        <w:rPr>
          <w:rFonts w:asciiTheme="majorHAnsi" w:hAnsiTheme="majorHAnsi" w:cs="Calibri Light"/>
          <w:b/>
          <w:color w:val="C00000"/>
          <w:sz w:val="32"/>
          <w:szCs w:val="32"/>
          <w:lang w:eastAsia="es-MX"/>
        </w:rPr>
        <w:t xml:space="preserve">yéetel u jo’olpóopilo’ob najil xooko’ob, aj-ka’ansajo’ob yéetel </w:t>
      </w:r>
      <w:r w:rsidR="002263C8" w:rsidRPr="00D70AAD">
        <w:rPr>
          <w:rFonts w:asciiTheme="majorHAnsi" w:hAnsiTheme="majorHAnsi" w:cs="Calibri Light"/>
          <w:b/>
          <w:color w:val="C00000"/>
          <w:sz w:val="32"/>
          <w:szCs w:val="32"/>
          <w:lang w:eastAsia="es-MX"/>
        </w:rPr>
        <w:t>xoknáalilo’ob ti’ jejeláasil najil xooko’ob.</w:t>
      </w:r>
    </w:p>
    <w:p w14:paraId="6C82D6EA" w14:textId="77777777" w:rsidR="00605F2C" w:rsidRPr="006C6C77" w:rsidRDefault="00605F2C" w:rsidP="00A34AB9">
      <w:pPr>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 xml:space="preserve">Con la finalidad de proponer a las instituciones de educación media superior, la inclusión de actividades académicas curriculares y extracurriculares de temas que ponderen la importancia social del derecho de acceso a la información, la transparencia y la protección de datos personales, se llevaron a cabo </w:t>
      </w:r>
      <w:r w:rsidRPr="006C6C77">
        <w:rPr>
          <w:rFonts w:asciiTheme="majorHAnsi" w:hAnsiTheme="majorHAnsi"/>
          <w:b/>
          <w:sz w:val="24"/>
          <w:szCs w:val="24"/>
          <w:lang w:eastAsia="ar-SA"/>
        </w:rPr>
        <w:t xml:space="preserve">3 </w:t>
      </w:r>
      <w:r w:rsidRPr="006C6C77">
        <w:rPr>
          <w:rFonts w:asciiTheme="majorHAnsi" w:hAnsiTheme="majorHAnsi"/>
          <w:sz w:val="24"/>
          <w:szCs w:val="24"/>
          <w:lang w:eastAsia="ar-SA"/>
        </w:rPr>
        <w:t xml:space="preserve">reuniones de trabajo con </w:t>
      </w:r>
      <w:r w:rsidRPr="006C6C77">
        <w:rPr>
          <w:rFonts w:asciiTheme="majorHAnsi" w:hAnsiTheme="majorHAnsi"/>
          <w:b/>
          <w:sz w:val="24"/>
          <w:szCs w:val="24"/>
          <w:lang w:eastAsia="ar-SA"/>
        </w:rPr>
        <w:t>169</w:t>
      </w:r>
      <w:r w:rsidRPr="006C6C77">
        <w:rPr>
          <w:rFonts w:asciiTheme="majorHAnsi" w:hAnsiTheme="majorHAnsi"/>
          <w:sz w:val="24"/>
          <w:szCs w:val="24"/>
          <w:lang w:eastAsia="ar-SA"/>
        </w:rPr>
        <w:t xml:space="preserve"> autoridades educativas y docentes para gestionar proyectos educativos.</w:t>
      </w:r>
    </w:p>
    <w:p w14:paraId="727BD0A2" w14:textId="4480881E" w:rsidR="00605F2C" w:rsidRPr="00160247" w:rsidRDefault="00160247" w:rsidP="00A34AB9">
      <w:pPr>
        <w:spacing w:after="0" w:line="240" w:lineRule="auto"/>
        <w:jc w:val="both"/>
        <w:rPr>
          <w:rFonts w:asciiTheme="majorHAnsi" w:hAnsiTheme="majorHAnsi"/>
          <w:color w:val="C00000"/>
          <w:sz w:val="24"/>
          <w:szCs w:val="24"/>
          <w:lang w:eastAsia="ar-SA"/>
        </w:rPr>
      </w:pPr>
      <w:r w:rsidRPr="00160247">
        <w:rPr>
          <w:rFonts w:asciiTheme="majorHAnsi" w:hAnsiTheme="majorHAnsi"/>
          <w:color w:val="C00000"/>
          <w:sz w:val="24"/>
          <w:szCs w:val="24"/>
          <w:lang w:eastAsia="ar-SA"/>
        </w:rPr>
        <w:t>Yéetel u tuukulil u tsikbalta’al ti’ le jejeláasil najil xooko’ob ka ka’ansak ti’ u xooknáalilo’ob</w:t>
      </w:r>
      <w:r>
        <w:rPr>
          <w:rFonts w:asciiTheme="majorHAnsi" w:hAnsiTheme="majorHAnsi"/>
          <w:color w:val="C00000"/>
          <w:sz w:val="24"/>
          <w:szCs w:val="24"/>
          <w:lang w:eastAsia="ar-SA"/>
        </w:rPr>
        <w:t xml:space="preserve"> u k’a’ananil u k’ajóolto’ob u páajtalil máak u k’áatik ti’ jala’ach ba’ax meyaj ku beetik, ba’ax yaan u yil yéetel sáaskunaj meyaj yéetel u kanáanta’al ba’axo’ob yaan u yil yéetel máako’ob, tu yo’olal le je’ela’ beeta’ab óoxp’éel múuch’táambalil meyaj yéetel 169u túulul jo’opóopilo’ob najil xooko’ob yéetel aj-ka’ansajo’ob. </w:t>
      </w:r>
    </w:p>
    <w:p w14:paraId="59604330" w14:textId="77777777" w:rsidR="00605F2C" w:rsidRPr="006C6C77" w:rsidRDefault="00605F2C" w:rsidP="00A34AB9">
      <w:pPr>
        <w:pStyle w:val="Ttulo13"/>
        <w:spacing w:line="240" w:lineRule="auto"/>
        <w:rPr>
          <w:lang w:val="es-MX"/>
        </w:rPr>
      </w:pPr>
      <w:bookmarkStart w:id="114" w:name="_Toc65838487"/>
      <w:r w:rsidRPr="006C6C77">
        <w:rPr>
          <w:lang w:val="es-MX"/>
        </w:rPr>
        <w:t>Recursos educativos</w:t>
      </w:r>
      <w:bookmarkEnd w:id="114"/>
    </w:p>
    <w:p w14:paraId="5CFE7216" w14:textId="1B89C8AE" w:rsidR="00605F2C" w:rsidRPr="009C1811" w:rsidRDefault="00332F42" w:rsidP="00A34AB9">
      <w:pPr>
        <w:widowControl w:val="0"/>
        <w:tabs>
          <w:tab w:val="left" w:pos="530"/>
        </w:tabs>
        <w:autoSpaceDE w:val="0"/>
        <w:autoSpaceDN w:val="0"/>
        <w:spacing w:after="0" w:line="240" w:lineRule="auto"/>
        <w:jc w:val="both"/>
        <w:rPr>
          <w:rFonts w:asciiTheme="majorHAnsi" w:hAnsiTheme="majorHAnsi" w:cs="Calibri Light"/>
          <w:b/>
          <w:color w:val="C00000"/>
          <w:sz w:val="32"/>
          <w:szCs w:val="32"/>
          <w:lang w:eastAsia="es-MX"/>
        </w:rPr>
      </w:pPr>
      <w:r w:rsidRPr="009C1811">
        <w:rPr>
          <w:rFonts w:asciiTheme="majorHAnsi" w:hAnsiTheme="majorHAnsi" w:cs="Calibri Light"/>
          <w:b/>
          <w:color w:val="C00000"/>
          <w:sz w:val="32"/>
          <w:szCs w:val="32"/>
          <w:lang w:eastAsia="es-MX"/>
        </w:rPr>
        <w:t>U n</w:t>
      </w:r>
      <w:r w:rsidR="007D36E4">
        <w:rPr>
          <w:rFonts w:asciiTheme="majorHAnsi" w:hAnsiTheme="majorHAnsi" w:cs="Calibri Light"/>
          <w:b/>
          <w:color w:val="C00000"/>
          <w:sz w:val="32"/>
          <w:szCs w:val="32"/>
          <w:lang w:eastAsia="es-MX"/>
        </w:rPr>
        <w:t>u</w:t>
      </w:r>
      <w:r w:rsidRPr="009C1811">
        <w:rPr>
          <w:rFonts w:asciiTheme="majorHAnsi" w:hAnsiTheme="majorHAnsi" w:cs="Calibri Light"/>
          <w:b/>
          <w:color w:val="C00000"/>
          <w:sz w:val="32"/>
          <w:szCs w:val="32"/>
          <w:lang w:eastAsia="es-MX"/>
        </w:rPr>
        <w:t>’ukulilo’ob kaambal</w:t>
      </w:r>
    </w:p>
    <w:p w14:paraId="286B942E" w14:textId="06B5E33F" w:rsidR="00605F2C" w:rsidRDefault="00605F2C" w:rsidP="00A34AB9">
      <w:pPr>
        <w:spacing w:after="0" w:line="240" w:lineRule="auto"/>
        <w:jc w:val="both"/>
        <w:rPr>
          <w:rFonts w:asciiTheme="majorHAnsi" w:hAnsiTheme="majorHAnsi" w:cstheme="majorHAnsi"/>
          <w:color w:val="0563C1" w:themeColor="hyperlink"/>
          <w:sz w:val="24"/>
          <w:szCs w:val="24"/>
          <w:u w:val="single"/>
        </w:rPr>
      </w:pPr>
      <w:r w:rsidRPr="006C6C77">
        <w:rPr>
          <w:rFonts w:asciiTheme="majorHAnsi" w:hAnsiTheme="majorHAnsi" w:cstheme="majorHAnsi"/>
          <w:sz w:val="24"/>
          <w:szCs w:val="24"/>
          <w:lang w:eastAsia="ar-SA"/>
        </w:rPr>
        <w:t>Durante el mes de enero de 2020, se realizó una actualización del micrositio “Protección de Datos personales para estudiantes de Bachillerato”, se colocó un banner con los logos institucionales y se colocaron las lecturas que se utilizarán para la realización de actividades de aprendizaje. Alojado en:</w:t>
      </w:r>
      <w:r w:rsidRPr="006C6C77">
        <w:rPr>
          <w:rFonts w:asciiTheme="majorHAnsi" w:hAnsiTheme="majorHAnsi" w:cstheme="majorHAnsi"/>
          <w:iCs/>
          <w:sz w:val="24"/>
          <w:szCs w:val="24"/>
        </w:rPr>
        <w:t xml:space="preserve"> </w:t>
      </w:r>
      <w:hyperlink r:id="rId63" w:history="1">
        <w:r w:rsidRPr="006C6C77">
          <w:rPr>
            <w:rFonts w:asciiTheme="majorHAnsi" w:hAnsiTheme="majorHAnsi" w:cstheme="majorHAnsi"/>
            <w:color w:val="0563C1" w:themeColor="hyperlink"/>
            <w:sz w:val="24"/>
            <w:szCs w:val="24"/>
            <w:u w:val="single"/>
          </w:rPr>
          <w:t>https://sites.google.com/site/03inaip2014/</w:t>
        </w:r>
      </w:hyperlink>
      <w:r w:rsidRPr="006C6C77">
        <w:rPr>
          <w:rFonts w:asciiTheme="majorHAnsi" w:hAnsiTheme="majorHAnsi" w:cstheme="majorHAnsi"/>
          <w:color w:val="0563C1" w:themeColor="hyperlink"/>
          <w:sz w:val="24"/>
          <w:szCs w:val="24"/>
          <w:u w:val="single"/>
        </w:rPr>
        <w:t xml:space="preserve"> </w:t>
      </w:r>
    </w:p>
    <w:p w14:paraId="0ADB8F14" w14:textId="7D90DB8F" w:rsidR="00C86D3D" w:rsidRPr="000E5891" w:rsidRDefault="000E5891" w:rsidP="00A34AB9">
      <w:pPr>
        <w:spacing w:after="0" w:line="240" w:lineRule="auto"/>
        <w:jc w:val="both"/>
        <w:rPr>
          <w:rFonts w:asciiTheme="majorHAnsi" w:hAnsiTheme="majorHAnsi" w:cstheme="majorHAnsi"/>
          <w:color w:val="C00000"/>
          <w:sz w:val="24"/>
          <w:szCs w:val="24"/>
        </w:rPr>
      </w:pPr>
      <w:r w:rsidRPr="000E5891">
        <w:rPr>
          <w:rFonts w:asciiTheme="majorHAnsi" w:hAnsiTheme="majorHAnsi" w:cstheme="majorHAnsi"/>
          <w:color w:val="C00000"/>
          <w:sz w:val="24"/>
          <w:szCs w:val="24"/>
        </w:rPr>
        <w:t xml:space="preserve">Ichil u wíinalil enero tu ja’abil 2020e’, </w:t>
      </w:r>
      <w:r>
        <w:rPr>
          <w:rFonts w:asciiTheme="majorHAnsi" w:hAnsiTheme="majorHAnsi" w:cstheme="majorHAnsi"/>
          <w:color w:val="C00000"/>
          <w:sz w:val="24"/>
          <w:szCs w:val="24"/>
        </w:rPr>
        <w:t xml:space="preserve">túumbenkunsa’ab u chíikulil internet ku k’abatik “Protección de Datos personales para estudiantes de Bachillerato”, </w:t>
      </w:r>
      <w:r w:rsidR="00872B4A">
        <w:rPr>
          <w:rFonts w:asciiTheme="majorHAnsi" w:hAnsiTheme="majorHAnsi" w:cstheme="majorHAnsi"/>
          <w:color w:val="C00000"/>
          <w:sz w:val="24"/>
          <w:szCs w:val="24"/>
        </w:rPr>
        <w:t>jts’a’an jump’éel chíikulil tu’</w:t>
      </w:r>
      <w:r w:rsidR="002471F1">
        <w:rPr>
          <w:rFonts w:asciiTheme="majorHAnsi" w:hAnsiTheme="majorHAnsi" w:cstheme="majorHAnsi"/>
          <w:color w:val="C00000"/>
          <w:sz w:val="24"/>
          <w:szCs w:val="24"/>
        </w:rPr>
        <w:t>ux ku chíik</w:t>
      </w:r>
      <w:r w:rsidR="00872B4A">
        <w:rPr>
          <w:rFonts w:asciiTheme="majorHAnsi" w:hAnsiTheme="majorHAnsi" w:cstheme="majorHAnsi"/>
          <w:color w:val="C00000"/>
          <w:sz w:val="24"/>
          <w:szCs w:val="24"/>
        </w:rPr>
        <w:t xml:space="preserve">pajal u yoochel le molayilo’obo’ yéetel jts’a’ab xan </w:t>
      </w:r>
      <w:r w:rsidR="000170A3">
        <w:rPr>
          <w:rFonts w:asciiTheme="majorHAnsi" w:hAnsiTheme="majorHAnsi" w:cstheme="majorHAnsi"/>
          <w:color w:val="C00000"/>
          <w:sz w:val="24"/>
          <w:szCs w:val="24"/>
        </w:rPr>
        <w:t xml:space="preserve">le ts’íibo’ob ku meyajta’al utia’al </w:t>
      </w:r>
      <w:r w:rsidR="000811C9">
        <w:rPr>
          <w:rFonts w:asciiTheme="majorHAnsi" w:hAnsiTheme="majorHAnsi" w:cstheme="majorHAnsi"/>
          <w:color w:val="C00000"/>
          <w:sz w:val="24"/>
          <w:szCs w:val="24"/>
        </w:rPr>
        <w:t xml:space="preserve">u yúuchul ka’ansaj. </w:t>
      </w:r>
      <w:r w:rsidR="00CF6F3C">
        <w:rPr>
          <w:rFonts w:asciiTheme="majorHAnsi" w:hAnsiTheme="majorHAnsi" w:cstheme="majorHAnsi"/>
          <w:color w:val="C00000"/>
          <w:sz w:val="24"/>
          <w:szCs w:val="24"/>
        </w:rPr>
        <w:t xml:space="preserve">Le meyaja’ tia’an ichil le chíikulila’: </w:t>
      </w:r>
      <w:hyperlink r:id="rId64" w:history="1">
        <w:r w:rsidR="00CF6F3C" w:rsidRPr="006C6C77">
          <w:rPr>
            <w:rFonts w:asciiTheme="majorHAnsi" w:hAnsiTheme="majorHAnsi" w:cstheme="majorHAnsi"/>
            <w:color w:val="0563C1" w:themeColor="hyperlink"/>
            <w:sz w:val="24"/>
            <w:szCs w:val="24"/>
            <w:u w:val="single"/>
          </w:rPr>
          <w:t>https://sites.google.com/site/03inaip2014/</w:t>
        </w:r>
      </w:hyperlink>
    </w:p>
    <w:p w14:paraId="7057B9C5" w14:textId="4AFDFD66" w:rsidR="00605F2C" w:rsidRPr="006C6C77" w:rsidRDefault="00605F2C" w:rsidP="00A34AB9">
      <w:pPr>
        <w:spacing w:after="0" w:line="240" w:lineRule="auto"/>
      </w:pPr>
      <w:r w:rsidRPr="006C6C77">
        <w:rPr>
          <w:noProof/>
          <w:lang w:eastAsia="es-MX"/>
        </w:rPr>
        <w:lastRenderedPageBreak/>
        <w:drawing>
          <wp:inline distT="0" distB="0" distL="0" distR="0" wp14:anchorId="5A11ECB7" wp14:editId="7CB30098">
            <wp:extent cx="4568190" cy="2489200"/>
            <wp:effectExtent l="152400" t="152400" r="365760" b="368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68190" cy="2489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07E9E85" w14:textId="77777777" w:rsidR="00605F2C" w:rsidRPr="006C6C77" w:rsidRDefault="00605F2C" w:rsidP="00A34AB9">
      <w:pPr>
        <w:pStyle w:val="Ttulo13"/>
        <w:spacing w:line="240" w:lineRule="auto"/>
        <w:rPr>
          <w:lang w:val="es-MX"/>
        </w:rPr>
      </w:pPr>
      <w:bookmarkStart w:id="115" w:name="_Toc65838488"/>
      <w:r w:rsidRPr="006C6C77">
        <w:rPr>
          <w:lang w:val="es-MX"/>
        </w:rPr>
        <w:t>Impartición de pláticas en instituciones de Educación Media Superior.</w:t>
      </w:r>
      <w:bookmarkEnd w:id="115"/>
    </w:p>
    <w:p w14:paraId="44943A25" w14:textId="60AEA9D1" w:rsidR="00605F2C" w:rsidRPr="00CB4D0E" w:rsidRDefault="00024025" w:rsidP="00A34AB9">
      <w:pPr>
        <w:spacing w:after="0" w:line="240" w:lineRule="auto"/>
        <w:rPr>
          <w:rFonts w:asciiTheme="majorHAnsi" w:hAnsiTheme="majorHAnsi" w:cstheme="majorHAnsi"/>
          <w:b/>
          <w:color w:val="C00000"/>
          <w:sz w:val="32"/>
          <w:szCs w:val="32"/>
          <w:lang w:eastAsia="es-MX" w:bidi="en-US"/>
        </w:rPr>
      </w:pPr>
      <w:r w:rsidRPr="00CB4D0E">
        <w:rPr>
          <w:rFonts w:asciiTheme="majorHAnsi" w:hAnsiTheme="majorHAnsi" w:cstheme="majorHAnsi"/>
          <w:b/>
          <w:color w:val="C00000"/>
          <w:sz w:val="32"/>
          <w:szCs w:val="32"/>
          <w:lang w:eastAsia="es-MX" w:bidi="en-US"/>
        </w:rPr>
        <w:t xml:space="preserve">Tsikbalilo’ob ichil najil xooko’ob </w:t>
      </w:r>
      <w:r w:rsidR="00CB4D0E">
        <w:rPr>
          <w:rFonts w:asciiTheme="majorHAnsi" w:hAnsiTheme="majorHAnsi" w:cstheme="majorHAnsi"/>
          <w:b/>
          <w:color w:val="C00000"/>
          <w:sz w:val="32"/>
          <w:szCs w:val="32"/>
          <w:lang w:eastAsia="es-MX" w:bidi="en-US"/>
        </w:rPr>
        <w:t>Media Superior.</w:t>
      </w:r>
    </w:p>
    <w:p w14:paraId="05877197" w14:textId="48F00ABA" w:rsidR="00605F2C" w:rsidRDefault="00605F2C" w:rsidP="00A34AB9">
      <w:pPr>
        <w:spacing w:after="0" w:line="240" w:lineRule="auto"/>
        <w:jc w:val="both"/>
        <w:rPr>
          <w:rFonts w:asciiTheme="majorHAnsi" w:hAnsiTheme="majorHAnsi"/>
          <w:sz w:val="24"/>
          <w:szCs w:val="24"/>
        </w:rPr>
      </w:pPr>
      <w:r w:rsidRPr="006C6C77">
        <w:rPr>
          <w:rFonts w:asciiTheme="majorHAnsi" w:hAnsiTheme="majorHAnsi"/>
          <w:sz w:val="24"/>
          <w:szCs w:val="24"/>
        </w:rPr>
        <w:t xml:space="preserve">Como parte de las acciones que realiza el Instituto para promover la cultura de la protección de los datos personales en el sistema educativo, durante el mes de febrero se dio inicio al proyecto “Cultura de la Protección de Datos Personales. Una propuesta educativa”, que tiene como propósito que los alumnos de educación media superior reconozcan la importancia de proteger los datos personales. A través de la plática “Protegiendo mis datos personales” y posteriormente con la </w:t>
      </w:r>
      <w:r w:rsidRPr="006C6C77">
        <w:rPr>
          <w:rFonts w:asciiTheme="majorHAnsi" w:hAnsiTheme="majorHAnsi"/>
          <w:sz w:val="24"/>
          <w:szCs w:val="24"/>
          <w:lang w:eastAsia="ar-SA"/>
        </w:rPr>
        <w:t xml:space="preserve">implementación de actividades vinculadas con contenidos temáticos de la asignatura Taller de Lectura y Redacción II del Plan de estudios del COBAY y el tema de la protección de los datos personales, </w:t>
      </w:r>
      <w:r w:rsidRPr="006C6C77">
        <w:rPr>
          <w:rFonts w:asciiTheme="majorHAnsi" w:hAnsiTheme="majorHAnsi"/>
          <w:sz w:val="24"/>
          <w:szCs w:val="24"/>
        </w:rPr>
        <w:t>los alumnos de segundo semestre abordarán la importancia de proteger sus datos personales.</w:t>
      </w:r>
    </w:p>
    <w:p w14:paraId="3BD85D95" w14:textId="76BD2DEB" w:rsidR="00B510C0" w:rsidRPr="002E311A" w:rsidRDefault="002E311A" w:rsidP="00A34AB9">
      <w:pPr>
        <w:spacing w:after="0" w:line="240" w:lineRule="auto"/>
        <w:jc w:val="both"/>
        <w:rPr>
          <w:rFonts w:asciiTheme="majorHAnsi" w:hAnsiTheme="majorHAnsi"/>
          <w:color w:val="C00000"/>
          <w:sz w:val="24"/>
          <w:szCs w:val="24"/>
        </w:rPr>
      </w:pPr>
      <w:r w:rsidRPr="002E311A">
        <w:rPr>
          <w:rFonts w:asciiTheme="majorHAnsi" w:hAnsiTheme="majorHAnsi"/>
          <w:color w:val="C00000"/>
          <w:sz w:val="24"/>
          <w:szCs w:val="24"/>
        </w:rPr>
        <w:t>Ichil le meyajilo’ob ku beeta’al utia’al u k’i’itbesa’al ichil najil xooko’ob tuláakal ba’</w:t>
      </w:r>
      <w:r>
        <w:rPr>
          <w:rFonts w:asciiTheme="majorHAnsi" w:hAnsiTheme="majorHAnsi"/>
          <w:color w:val="C00000"/>
          <w:sz w:val="24"/>
          <w:szCs w:val="24"/>
        </w:rPr>
        <w:t>ax yan</w:t>
      </w:r>
      <w:r w:rsidRPr="002E311A">
        <w:rPr>
          <w:rFonts w:asciiTheme="majorHAnsi" w:hAnsiTheme="majorHAnsi"/>
          <w:color w:val="C00000"/>
          <w:sz w:val="24"/>
          <w:szCs w:val="24"/>
        </w:rPr>
        <w:t xml:space="preserve"> u yil yéetel </w:t>
      </w:r>
      <w:r w:rsidR="008350B7">
        <w:rPr>
          <w:rFonts w:asciiTheme="majorHAnsi" w:hAnsiTheme="majorHAnsi"/>
          <w:color w:val="C00000"/>
          <w:sz w:val="24"/>
          <w:szCs w:val="24"/>
        </w:rPr>
        <w:t>u kanáanta’al</w:t>
      </w:r>
      <w:r>
        <w:rPr>
          <w:rFonts w:asciiTheme="majorHAnsi" w:hAnsiTheme="majorHAnsi"/>
          <w:color w:val="C00000"/>
          <w:sz w:val="24"/>
          <w:szCs w:val="24"/>
        </w:rPr>
        <w:t xml:space="preserve"> ba’axo’ob yaan u yil yéetel máako’obe’, tu wíinalil febrero káaj jump’éel meyaj tu k’abataj “</w:t>
      </w:r>
      <w:r w:rsidRPr="002E311A">
        <w:rPr>
          <w:rFonts w:asciiTheme="majorHAnsi" w:hAnsiTheme="majorHAnsi"/>
          <w:color w:val="C00000"/>
          <w:sz w:val="24"/>
          <w:szCs w:val="24"/>
        </w:rPr>
        <w:t>Cultura de la Protección de Datos Personales. Una propuesta educativa”,</w:t>
      </w:r>
      <w:r w:rsidR="009F21D6">
        <w:rPr>
          <w:rFonts w:asciiTheme="majorHAnsi" w:hAnsiTheme="majorHAnsi"/>
          <w:color w:val="C00000"/>
          <w:sz w:val="24"/>
          <w:szCs w:val="24"/>
        </w:rPr>
        <w:t xml:space="preserve"> </w:t>
      </w:r>
      <w:r w:rsidR="004E2396">
        <w:rPr>
          <w:rFonts w:asciiTheme="majorHAnsi" w:hAnsiTheme="majorHAnsi"/>
          <w:color w:val="C00000"/>
          <w:sz w:val="24"/>
          <w:szCs w:val="24"/>
        </w:rPr>
        <w:t>le meyaj</w:t>
      </w:r>
      <w:r w:rsidR="00AC57E4">
        <w:rPr>
          <w:rFonts w:asciiTheme="majorHAnsi" w:hAnsiTheme="majorHAnsi"/>
          <w:color w:val="C00000"/>
          <w:sz w:val="24"/>
          <w:szCs w:val="24"/>
        </w:rPr>
        <w:t>a</w:t>
      </w:r>
      <w:r w:rsidR="004E2396">
        <w:rPr>
          <w:rFonts w:asciiTheme="majorHAnsi" w:hAnsiTheme="majorHAnsi"/>
          <w:color w:val="C00000"/>
          <w:sz w:val="24"/>
          <w:szCs w:val="24"/>
        </w:rPr>
        <w:t xml:space="preserve">’ ku kaxtik ka k’ajóolta’ak tumen u xoknáalilo’ob </w:t>
      </w:r>
      <w:r w:rsidR="00A0455F">
        <w:rPr>
          <w:rFonts w:asciiTheme="majorHAnsi" w:hAnsiTheme="majorHAnsi"/>
          <w:color w:val="C00000"/>
          <w:sz w:val="24"/>
          <w:szCs w:val="24"/>
        </w:rPr>
        <w:t xml:space="preserve">ti’ </w:t>
      </w:r>
      <w:r w:rsidR="004E2396">
        <w:rPr>
          <w:rFonts w:asciiTheme="majorHAnsi" w:hAnsiTheme="majorHAnsi"/>
          <w:color w:val="C00000"/>
          <w:sz w:val="24"/>
          <w:szCs w:val="24"/>
        </w:rPr>
        <w:t>media superior</w:t>
      </w:r>
      <w:r w:rsidR="00AC57E4">
        <w:rPr>
          <w:rFonts w:asciiTheme="majorHAnsi" w:hAnsiTheme="majorHAnsi"/>
          <w:color w:val="C00000"/>
          <w:sz w:val="24"/>
          <w:szCs w:val="24"/>
        </w:rPr>
        <w:t>e’</w:t>
      </w:r>
      <w:r w:rsidR="004E2396">
        <w:rPr>
          <w:rFonts w:asciiTheme="majorHAnsi" w:hAnsiTheme="majorHAnsi"/>
          <w:color w:val="C00000"/>
          <w:sz w:val="24"/>
          <w:szCs w:val="24"/>
        </w:rPr>
        <w:t xml:space="preserve"> u páajtalil u kanáanta’al le ba’axo’ob yan u yil yéetel máako’ob. </w:t>
      </w:r>
      <w:r w:rsidR="00854F48">
        <w:rPr>
          <w:rFonts w:asciiTheme="majorHAnsi" w:hAnsiTheme="majorHAnsi"/>
          <w:color w:val="C00000"/>
          <w:sz w:val="24"/>
          <w:szCs w:val="24"/>
        </w:rPr>
        <w:t>Tu yo’olal u tsikbalil “Protegiendo mis datos pers</w:t>
      </w:r>
      <w:r w:rsidR="00CC2BFB">
        <w:rPr>
          <w:rFonts w:asciiTheme="majorHAnsi" w:hAnsiTheme="majorHAnsi"/>
          <w:color w:val="C00000"/>
          <w:sz w:val="24"/>
          <w:szCs w:val="24"/>
        </w:rPr>
        <w:t>o</w:t>
      </w:r>
      <w:r w:rsidR="00854F48">
        <w:rPr>
          <w:rFonts w:asciiTheme="majorHAnsi" w:hAnsiTheme="majorHAnsi"/>
          <w:color w:val="C00000"/>
          <w:sz w:val="24"/>
          <w:szCs w:val="24"/>
        </w:rPr>
        <w:t>nales”</w:t>
      </w:r>
      <w:r w:rsidR="00CC2BFB">
        <w:rPr>
          <w:rFonts w:asciiTheme="majorHAnsi" w:hAnsiTheme="majorHAnsi"/>
          <w:color w:val="C00000"/>
          <w:sz w:val="24"/>
          <w:szCs w:val="24"/>
        </w:rPr>
        <w:t xml:space="preserve"> </w:t>
      </w:r>
      <w:r w:rsidR="00A0455F">
        <w:rPr>
          <w:rFonts w:asciiTheme="majorHAnsi" w:hAnsiTheme="majorHAnsi"/>
          <w:color w:val="C00000"/>
          <w:sz w:val="24"/>
          <w:szCs w:val="24"/>
        </w:rPr>
        <w:t>yéetel ka’alikil u táakbesa’</w:t>
      </w:r>
      <w:r w:rsidR="00017597">
        <w:rPr>
          <w:rFonts w:asciiTheme="majorHAnsi" w:hAnsiTheme="majorHAnsi"/>
          <w:color w:val="C00000"/>
          <w:sz w:val="24"/>
          <w:szCs w:val="24"/>
        </w:rPr>
        <w:t>al xan</w:t>
      </w:r>
      <w:r w:rsidR="00337216">
        <w:rPr>
          <w:rFonts w:asciiTheme="majorHAnsi" w:hAnsiTheme="majorHAnsi"/>
          <w:color w:val="C00000"/>
          <w:sz w:val="24"/>
          <w:szCs w:val="24"/>
        </w:rPr>
        <w:t xml:space="preserve"> u ka’ansajil</w:t>
      </w:r>
      <w:r w:rsidR="00017597">
        <w:rPr>
          <w:rFonts w:asciiTheme="majorHAnsi" w:hAnsiTheme="majorHAnsi"/>
          <w:color w:val="C00000"/>
          <w:sz w:val="24"/>
          <w:szCs w:val="24"/>
        </w:rPr>
        <w:t xml:space="preserve"> Taller de Lectura y Redacción II lela’ jump’éel ti’ le ka’ansajilo’ob ku ts’a’</w:t>
      </w:r>
      <w:r w:rsidR="00A04B3A">
        <w:rPr>
          <w:rFonts w:asciiTheme="majorHAnsi" w:hAnsiTheme="majorHAnsi"/>
          <w:color w:val="C00000"/>
          <w:sz w:val="24"/>
          <w:szCs w:val="24"/>
        </w:rPr>
        <w:t xml:space="preserve">abal ichil u kúuchilil COBAY yéetel u tsikbalil u kanáanta’al </w:t>
      </w:r>
      <w:r w:rsidR="00D40D20">
        <w:rPr>
          <w:rFonts w:asciiTheme="majorHAnsi" w:hAnsiTheme="majorHAnsi"/>
          <w:color w:val="C00000"/>
          <w:sz w:val="24"/>
          <w:szCs w:val="24"/>
        </w:rPr>
        <w:t xml:space="preserve">ba’axo’ob yaan u yil yéetel máako’obe’, le xoknáalilo’ob yaano’ob ichil u </w:t>
      </w:r>
      <w:r w:rsidR="00D500AA">
        <w:rPr>
          <w:rFonts w:asciiTheme="majorHAnsi" w:hAnsiTheme="majorHAnsi"/>
          <w:color w:val="C00000"/>
          <w:sz w:val="24"/>
          <w:szCs w:val="24"/>
        </w:rPr>
        <w:t>ka’ap’eel semestree’</w:t>
      </w:r>
      <w:r w:rsidR="00D40D20">
        <w:rPr>
          <w:rFonts w:asciiTheme="majorHAnsi" w:hAnsiTheme="majorHAnsi"/>
          <w:color w:val="C00000"/>
          <w:sz w:val="24"/>
          <w:szCs w:val="24"/>
        </w:rPr>
        <w:t xml:space="preserve"> tu kano’ob u ma’alobil u kaláantiko’ob le jejeláas ba’axo’ob k</w:t>
      </w:r>
      <w:r w:rsidR="00A72612">
        <w:rPr>
          <w:rFonts w:asciiTheme="majorHAnsi" w:hAnsiTheme="majorHAnsi"/>
          <w:color w:val="C00000"/>
          <w:sz w:val="24"/>
          <w:szCs w:val="24"/>
        </w:rPr>
        <w:t>u</w:t>
      </w:r>
      <w:r w:rsidR="00D40D20">
        <w:rPr>
          <w:rFonts w:asciiTheme="majorHAnsi" w:hAnsiTheme="majorHAnsi"/>
          <w:color w:val="C00000"/>
          <w:sz w:val="24"/>
          <w:szCs w:val="24"/>
        </w:rPr>
        <w:t xml:space="preserve"> ya’aliko’ob máaxo’obi’. </w:t>
      </w:r>
    </w:p>
    <w:p w14:paraId="381D60A8" w14:textId="0F20CE78" w:rsidR="00605F2C" w:rsidRPr="006C6C77" w:rsidRDefault="00605F2C" w:rsidP="00A34AB9">
      <w:pPr>
        <w:spacing w:after="0" w:line="240" w:lineRule="auto"/>
        <w:jc w:val="both"/>
        <w:rPr>
          <w:rFonts w:asciiTheme="majorHAnsi" w:hAnsiTheme="majorHAnsi"/>
          <w:sz w:val="24"/>
          <w:szCs w:val="24"/>
        </w:rPr>
      </w:pPr>
      <w:r w:rsidRPr="006C6C77">
        <w:rPr>
          <w:rFonts w:asciiTheme="majorHAnsi" w:hAnsiTheme="majorHAnsi"/>
          <w:sz w:val="24"/>
          <w:szCs w:val="24"/>
        </w:rPr>
        <w:t xml:space="preserve">Durante el mes de febrero y marzo se visitaron </w:t>
      </w:r>
      <w:r w:rsidRPr="006C6C77">
        <w:rPr>
          <w:rFonts w:asciiTheme="majorHAnsi" w:hAnsiTheme="majorHAnsi"/>
          <w:b/>
          <w:bCs/>
          <w:sz w:val="24"/>
          <w:szCs w:val="24"/>
        </w:rPr>
        <w:t>30</w:t>
      </w:r>
      <w:r w:rsidRPr="006C6C77">
        <w:rPr>
          <w:rFonts w:asciiTheme="majorHAnsi" w:hAnsiTheme="majorHAnsi"/>
          <w:sz w:val="24"/>
          <w:szCs w:val="24"/>
        </w:rPr>
        <w:t xml:space="preserve"> planteles del Colegio de Bachilleres del Estado de Yucatán dentro del marco del Proyecto “Cultura de la Protección de Datos Personales. Una propuesta educativa”, con la participación de </w:t>
      </w:r>
      <w:r w:rsidRPr="006C6C77">
        <w:rPr>
          <w:rFonts w:asciiTheme="majorHAnsi" w:hAnsiTheme="majorHAnsi"/>
          <w:b/>
          <w:bCs/>
          <w:sz w:val="24"/>
          <w:szCs w:val="24"/>
        </w:rPr>
        <w:t>3,671</w:t>
      </w:r>
      <w:r w:rsidRPr="006C6C77">
        <w:rPr>
          <w:rFonts w:asciiTheme="majorHAnsi" w:hAnsiTheme="majorHAnsi"/>
          <w:sz w:val="24"/>
          <w:szCs w:val="24"/>
        </w:rPr>
        <w:t xml:space="preserve"> </w:t>
      </w:r>
      <w:r w:rsidRPr="006C6C77">
        <w:rPr>
          <w:rFonts w:asciiTheme="majorHAnsi" w:hAnsiTheme="majorHAnsi"/>
          <w:sz w:val="24"/>
          <w:szCs w:val="24"/>
          <w:lang w:eastAsia="ar-SA"/>
        </w:rPr>
        <w:t>estudiantes de Bachillerato</w:t>
      </w:r>
      <w:r w:rsidRPr="006C6C77">
        <w:rPr>
          <w:rFonts w:asciiTheme="majorHAnsi" w:hAnsiTheme="majorHAnsi"/>
          <w:sz w:val="24"/>
          <w:szCs w:val="24"/>
        </w:rPr>
        <w:t xml:space="preserve"> de segundo semestre</w:t>
      </w:r>
      <w:r w:rsidR="00960CC8">
        <w:rPr>
          <w:rFonts w:asciiTheme="majorHAnsi" w:hAnsiTheme="majorHAnsi"/>
          <w:sz w:val="24"/>
          <w:szCs w:val="24"/>
        </w:rPr>
        <w:t>.</w:t>
      </w:r>
    </w:p>
    <w:p w14:paraId="5E6E36BD" w14:textId="3C60D2E3" w:rsidR="00605F2C" w:rsidRPr="00A72612" w:rsidRDefault="00AD55C5" w:rsidP="00EC4291">
      <w:pPr>
        <w:spacing w:after="0" w:line="240" w:lineRule="auto"/>
        <w:jc w:val="both"/>
        <w:rPr>
          <w:rFonts w:asciiTheme="majorHAnsi" w:hAnsiTheme="majorHAnsi" w:cstheme="majorHAnsi"/>
          <w:color w:val="C00000"/>
          <w:sz w:val="24"/>
          <w:szCs w:val="24"/>
        </w:rPr>
      </w:pPr>
      <w:r w:rsidRPr="00AD55C5">
        <w:rPr>
          <w:rFonts w:asciiTheme="majorHAnsi" w:hAnsiTheme="majorHAnsi" w:cstheme="majorHAnsi"/>
          <w:color w:val="C00000"/>
          <w:sz w:val="24"/>
          <w:szCs w:val="24"/>
        </w:rPr>
        <w:lastRenderedPageBreak/>
        <w:t xml:space="preserve">Ichil u wíinalilo’ob </w:t>
      </w:r>
      <w:r w:rsidR="00FE4859">
        <w:rPr>
          <w:rFonts w:asciiTheme="majorHAnsi" w:hAnsiTheme="majorHAnsi" w:cstheme="majorHAnsi"/>
          <w:color w:val="C00000"/>
          <w:sz w:val="24"/>
          <w:szCs w:val="24"/>
        </w:rPr>
        <w:t xml:space="preserve">febrero yéetel marzoe’, </w:t>
      </w:r>
      <w:r w:rsidR="004A072C">
        <w:rPr>
          <w:rFonts w:asciiTheme="majorHAnsi" w:hAnsiTheme="majorHAnsi" w:cstheme="majorHAnsi"/>
          <w:color w:val="C00000"/>
          <w:sz w:val="24"/>
          <w:szCs w:val="24"/>
        </w:rPr>
        <w:t xml:space="preserve">beeta’ab u meyajil u xíimbalta’al </w:t>
      </w:r>
      <w:r w:rsidR="003B0689">
        <w:rPr>
          <w:rFonts w:asciiTheme="majorHAnsi" w:hAnsiTheme="majorHAnsi" w:cstheme="majorHAnsi"/>
          <w:b/>
          <w:color w:val="C00000"/>
          <w:sz w:val="24"/>
          <w:szCs w:val="24"/>
        </w:rPr>
        <w:t xml:space="preserve">30p’éel </w:t>
      </w:r>
      <w:r w:rsidR="003B0689">
        <w:rPr>
          <w:rFonts w:asciiTheme="majorHAnsi" w:hAnsiTheme="majorHAnsi" w:cstheme="majorHAnsi"/>
          <w:color w:val="C00000"/>
          <w:sz w:val="24"/>
          <w:szCs w:val="24"/>
        </w:rPr>
        <w:t>COBAYo’ob ti’ u lu’umil Yucatán, lela’</w:t>
      </w:r>
      <w:r w:rsidR="00805A4B">
        <w:rPr>
          <w:rFonts w:asciiTheme="majorHAnsi" w:hAnsiTheme="majorHAnsi" w:cstheme="majorHAnsi"/>
          <w:color w:val="C00000"/>
          <w:sz w:val="24"/>
          <w:szCs w:val="24"/>
        </w:rPr>
        <w:t xml:space="preserve"> ichil le meyaj</w:t>
      </w:r>
      <w:r w:rsidR="000B1577">
        <w:rPr>
          <w:rFonts w:asciiTheme="majorHAnsi" w:hAnsiTheme="majorHAnsi" w:cstheme="majorHAnsi"/>
          <w:color w:val="C00000"/>
          <w:sz w:val="24"/>
          <w:szCs w:val="24"/>
        </w:rPr>
        <w:t xml:space="preserve"> k</w:t>
      </w:r>
      <w:r w:rsidR="00805A4B">
        <w:rPr>
          <w:rFonts w:asciiTheme="majorHAnsi" w:hAnsiTheme="majorHAnsi" w:cstheme="majorHAnsi"/>
          <w:color w:val="C00000"/>
          <w:sz w:val="24"/>
          <w:szCs w:val="24"/>
        </w:rPr>
        <w:t>u</w:t>
      </w:r>
      <w:r w:rsidR="000B1577">
        <w:rPr>
          <w:rFonts w:asciiTheme="majorHAnsi" w:hAnsiTheme="majorHAnsi" w:cstheme="majorHAnsi"/>
          <w:color w:val="C00000"/>
          <w:sz w:val="24"/>
          <w:szCs w:val="24"/>
        </w:rPr>
        <w:t xml:space="preserve"> k’abatik “Cultura de la Protección de Datos Personales”. Una propuesta educativa”, </w:t>
      </w:r>
      <w:r w:rsidR="00A72612">
        <w:rPr>
          <w:rFonts w:asciiTheme="majorHAnsi" w:hAnsiTheme="majorHAnsi" w:cstheme="majorHAnsi"/>
          <w:color w:val="C00000"/>
          <w:sz w:val="24"/>
          <w:szCs w:val="24"/>
        </w:rPr>
        <w:t xml:space="preserve">ichil le meyajila’ béeychaj u táakpajal </w:t>
      </w:r>
      <w:r w:rsidR="00A72612">
        <w:rPr>
          <w:rFonts w:asciiTheme="majorHAnsi" w:hAnsiTheme="majorHAnsi" w:cstheme="majorHAnsi"/>
          <w:b/>
          <w:color w:val="C00000"/>
          <w:sz w:val="24"/>
          <w:szCs w:val="24"/>
        </w:rPr>
        <w:t xml:space="preserve">3,671u túulul </w:t>
      </w:r>
      <w:r w:rsidR="00A72612">
        <w:rPr>
          <w:rFonts w:asciiTheme="majorHAnsi" w:hAnsiTheme="majorHAnsi" w:cstheme="majorHAnsi"/>
          <w:color w:val="C00000"/>
          <w:sz w:val="24"/>
          <w:szCs w:val="24"/>
        </w:rPr>
        <w:t xml:space="preserve">xoknáalo’ob </w:t>
      </w:r>
      <w:r w:rsidR="00D500AA">
        <w:rPr>
          <w:rFonts w:asciiTheme="majorHAnsi" w:hAnsiTheme="majorHAnsi" w:cstheme="majorHAnsi"/>
          <w:color w:val="C00000"/>
          <w:sz w:val="24"/>
          <w:szCs w:val="24"/>
        </w:rPr>
        <w:t xml:space="preserve">ku xooko’ob ichil u </w:t>
      </w:r>
      <w:r w:rsidR="00AF1EF3">
        <w:rPr>
          <w:rFonts w:asciiTheme="majorHAnsi" w:hAnsiTheme="majorHAnsi" w:cstheme="majorHAnsi"/>
          <w:color w:val="C00000"/>
          <w:sz w:val="24"/>
          <w:szCs w:val="24"/>
        </w:rPr>
        <w:t>ka’ap’éel semestre ti’ Bachillerato.</w:t>
      </w:r>
    </w:p>
    <w:p w14:paraId="14656722" w14:textId="77777777" w:rsidR="00E752DA" w:rsidRPr="00E752DA" w:rsidRDefault="00E752DA"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116" w:name="_Toc65838489"/>
      <w:r w:rsidRPr="00E752DA">
        <w:rPr>
          <w:rFonts w:asciiTheme="majorHAnsi" w:eastAsia="MS Gothic" w:hAnsiTheme="majorHAnsi" w:cs="Times New Roman"/>
          <w:b/>
          <w:bCs/>
          <w:color w:val="002060"/>
          <w:spacing w:val="-20"/>
          <w:sz w:val="36"/>
          <w:lang w:bidi="en-US"/>
        </w:rPr>
        <w:t>CAPACITAR A LOS SERVIDORES PÚBLICOS Y BRINDAR APOYO TÉCNICO A LOS SUJETOS OBLIGADOS EN MATERIA DE TRANSPARENCIA, ACCESO A LA INFORMACIÓN Y PROTECCIÓN DE DATOS PERSONLAES.</w:t>
      </w:r>
      <w:bookmarkEnd w:id="116"/>
    </w:p>
    <w:p w14:paraId="11323508" w14:textId="5BC8ACCF" w:rsidR="00E752DA" w:rsidRPr="00492A4C" w:rsidRDefault="0033494F" w:rsidP="00A34AB9">
      <w:pPr>
        <w:widowControl w:val="0"/>
        <w:tabs>
          <w:tab w:val="left" w:pos="530"/>
        </w:tabs>
        <w:autoSpaceDE w:val="0"/>
        <w:autoSpaceDN w:val="0"/>
        <w:spacing w:after="0" w:line="240" w:lineRule="auto"/>
        <w:jc w:val="both"/>
        <w:rPr>
          <w:rFonts w:asciiTheme="majorHAnsi" w:eastAsia="MS Gothic" w:hAnsiTheme="majorHAnsi" w:cs="Times New Roman"/>
          <w:b/>
          <w:bCs/>
          <w:color w:val="002060"/>
          <w:sz w:val="32"/>
          <w:szCs w:val="26"/>
          <w:lang w:eastAsia="es-MX" w:bidi="en-US"/>
        </w:rPr>
      </w:pPr>
      <w:r w:rsidRPr="00492A4C">
        <w:rPr>
          <w:rFonts w:asciiTheme="majorHAnsi" w:hAnsiTheme="majorHAnsi" w:cstheme="majorHAnsi"/>
          <w:b/>
          <w:color w:val="C00000"/>
          <w:sz w:val="36"/>
          <w:szCs w:val="36"/>
          <w:lang w:eastAsia="es-MX"/>
        </w:rPr>
        <w:t xml:space="preserve">U KA’ANSAL U AJ-MEYJILO’OB JALA’ACH YÉETEL U YÁANTA’AL MOLAYILO’OB </w:t>
      </w:r>
      <w:r w:rsidR="000D6C53" w:rsidRPr="00492A4C">
        <w:rPr>
          <w:rFonts w:asciiTheme="majorHAnsi" w:hAnsiTheme="majorHAnsi" w:cstheme="majorHAnsi"/>
          <w:b/>
          <w:color w:val="C00000"/>
          <w:sz w:val="36"/>
          <w:szCs w:val="36"/>
          <w:lang w:eastAsia="es-MX"/>
        </w:rPr>
        <w:t>ICHIL LE BA’AXO’0B YA</w:t>
      </w:r>
      <w:r w:rsidR="001126FF" w:rsidRPr="00492A4C">
        <w:rPr>
          <w:rFonts w:asciiTheme="majorHAnsi" w:hAnsiTheme="majorHAnsi" w:cstheme="majorHAnsi"/>
          <w:b/>
          <w:color w:val="C00000"/>
          <w:sz w:val="36"/>
          <w:szCs w:val="36"/>
          <w:lang w:eastAsia="es-MX"/>
        </w:rPr>
        <w:t>A</w:t>
      </w:r>
      <w:r w:rsidR="00851BDF" w:rsidRPr="00492A4C">
        <w:rPr>
          <w:rFonts w:asciiTheme="majorHAnsi" w:hAnsiTheme="majorHAnsi" w:cstheme="majorHAnsi"/>
          <w:b/>
          <w:color w:val="C00000"/>
          <w:sz w:val="36"/>
          <w:szCs w:val="36"/>
          <w:lang w:eastAsia="es-MX"/>
        </w:rPr>
        <w:t xml:space="preserve">N U YIL YÉETEL </w:t>
      </w:r>
      <w:r w:rsidR="00C8737E" w:rsidRPr="00492A4C">
        <w:rPr>
          <w:rFonts w:asciiTheme="majorHAnsi" w:hAnsiTheme="majorHAnsi" w:cstheme="majorHAnsi"/>
          <w:b/>
          <w:color w:val="C00000"/>
          <w:sz w:val="36"/>
          <w:szCs w:val="36"/>
          <w:lang w:eastAsia="es-MX"/>
        </w:rPr>
        <w:t>U SÁASKUNTA’AL</w:t>
      </w:r>
      <w:r w:rsidR="00851BDF" w:rsidRPr="00492A4C">
        <w:rPr>
          <w:rFonts w:asciiTheme="majorHAnsi" w:hAnsiTheme="majorHAnsi" w:cstheme="majorHAnsi"/>
          <w:b/>
          <w:color w:val="C00000"/>
          <w:sz w:val="36"/>
          <w:szCs w:val="36"/>
          <w:lang w:eastAsia="es-MX"/>
        </w:rPr>
        <w:t xml:space="preserve"> YÉETEL U TS’A’ABAL OJÉELTBIL U MEYAJ JALA’ACHO’OB YÉETEL MOLAYILO’OB BEYXAN UTIA’AL </w:t>
      </w:r>
      <w:r w:rsidR="006E5610" w:rsidRPr="00492A4C">
        <w:rPr>
          <w:rFonts w:asciiTheme="majorHAnsi" w:hAnsiTheme="majorHAnsi" w:cstheme="majorHAnsi"/>
          <w:b/>
          <w:color w:val="C00000"/>
          <w:sz w:val="36"/>
          <w:szCs w:val="36"/>
          <w:lang w:eastAsia="es-MX"/>
        </w:rPr>
        <w:t>KALÁANTA’AL BA’AXO’0B YAAN U YIL YÉETEL MÁAKO’OB.</w:t>
      </w:r>
      <w:r w:rsidR="006E5610" w:rsidRPr="00492A4C">
        <w:rPr>
          <w:rFonts w:asciiTheme="majorHAnsi" w:eastAsia="MS Gothic" w:hAnsiTheme="majorHAnsi" w:cs="Times New Roman"/>
          <w:b/>
          <w:bCs/>
          <w:color w:val="002060"/>
          <w:sz w:val="32"/>
          <w:szCs w:val="26"/>
          <w:lang w:eastAsia="es-MX" w:bidi="en-US"/>
        </w:rPr>
        <w:t xml:space="preserve"> </w:t>
      </w:r>
    </w:p>
    <w:p w14:paraId="4E2937CA" w14:textId="75EFA44A" w:rsidR="00E752DA" w:rsidRDefault="00E752DA"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117" w:name="_Toc65838490"/>
      <w:r w:rsidRPr="00E752DA">
        <w:rPr>
          <w:rFonts w:asciiTheme="majorHAnsi" w:eastAsia="MS Gothic" w:hAnsiTheme="majorHAnsi" w:cs="Times New Roman"/>
          <w:b/>
          <w:bCs/>
          <w:color w:val="002060"/>
          <w:sz w:val="32"/>
          <w:szCs w:val="26"/>
          <w:lang w:eastAsia="es-MX" w:bidi="en-US"/>
        </w:rPr>
        <w:t>CAPACITACIÓN Y ACTUALIZACIÓN DE LOS SERVIDORES PÚBLICOS.</w:t>
      </w:r>
      <w:bookmarkEnd w:id="117"/>
    </w:p>
    <w:p w14:paraId="057E95CF" w14:textId="0A6E5EF0" w:rsidR="00507FC5" w:rsidRPr="00643A14" w:rsidRDefault="00135BE1"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643A14">
        <w:rPr>
          <w:rFonts w:asciiTheme="majorHAnsi" w:eastAsia="MS Gothic" w:hAnsiTheme="majorHAnsi" w:cs="Times New Roman"/>
          <w:b/>
          <w:bCs/>
          <w:color w:val="C00000"/>
          <w:sz w:val="32"/>
          <w:szCs w:val="26"/>
          <w:lang w:eastAsia="es-MX" w:bidi="en-US"/>
        </w:rPr>
        <w:t>U KA’</w:t>
      </w:r>
      <w:r w:rsidR="006B21AB" w:rsidRPr="00643A14">
        <w:rPr>
          <w:rFonts w:asciiTheme="majorHAnsi" w:eastAsia="MS Gothic" w:hAnsiTheme="majorHAnsi" w:cs="Times New Roman"/>
          <w:b/>
          <w:bCs/>
          <w:color w:val="C00000"/>
          <w:sz w:val="32"/>
          <w:szCs w:val="26"/>
          <w:lang w:eastAsia="es-MX" w:bidi="en-US"/>
        </w:rPr>
        <w:t xml:space="preserve">ANSA’AL YÉETEL U TÚUMBENKUNSA’AL </w:t>
      </w:r>
      <w:r w:rsidR="00BE4A14">
        <w:rPr>
          <w:rFonts w:asciiTheme="majorHAnsi" w:eastAsia="MS Gothic" w:hAnsiTheme="majorHAnsi" w:cs="Times New Roman"/>
          <w:b/>
          <w:bCs/>
          <w:color w:val="C00000"/>
          <w:sz w:val="32"/>
          <w:szCs w:val="26"/>
          <w:lang w:eastAsia="es-MX" w:bidi="en-US"/>
        </w:rPr>
        <w:t xml:space="preserve">BA’AX U YOJÉELO’OB U AJ-MEYAJILO’OB </w:t>
      </w:r>
      <w:r w:rsidR="00F9452B">
        <w:rPr>
          <w:rFonts w:asciiTheme="majorHAnsi" w:eastAsia="MS Gothic" w:hAnsiTheme="majorHAnsi" w:cs="Times New Roman"/>
          <w:b/>
          <w:bCs/>
          <w:color w:val="C00000"/>
          <w:sz w:val="32"/>
          <w:szCs w:val="26"/>
          <w:lang w:eastAsia="es-MX" w:bidi="en-US"/>
        </w:rPr>
        <w:t>JALA’ACH.</w:t>
      </w:r>
    </w:p>
    <w:p w14:paraId="1E4E2FF4" w14:textId="77777777" w:rsidR="00E752DA" w:rsidRPr="00E752DA" w:rsidRDefault="00E752DA"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118" w:name="_Toc65838491"/>
      <w:r w:rsidRPr="00E752DA">
        <w:rPr>
          <w:rFonts w:asciiTheme="majorHAnsi" w:eastAsia="MS Gothic" w:hAnsiTheme="majorHAnsi" w:cs="Times New Roman"/>
          <w:b/>
          <w:bCs/>
          <w:color w:val="002060"/>
          <w:sz w:val="32"/>
          <w:szCs w:val="26"/>
          <w:lang w:eastAsia="es-MX" w:bidi="en-US"/>
        </w:rPr>
        <w:t>Actividades organizadas con diversos sujetos obligados.</w:t>
      </w:r>
      <w:bookmarkEnd w:id="118"/>
    </w:p>
    <w:p w14:paraId="389268E0" w14:textId="348798DA" w:rsidR="00E752DA" w:rsidRPr="00441C25" w:rsidRDefault="0005523E" w:rsidP="00A34AB9">
      <w:pPr>
        <w:spacing w:after="0" w:line="240" w:lineRule="auto"/>
        <w:rPr>
          <w:rFonts w:asciiTheme="majorHAnsi" w:hAnsiTheme="majorHAnsi" w:cstheme="majorHAnsi"/>
          <w:b/>
          <w:color w:val="C00000"/>
          <w:sz w:val="32"/>
          <w:szCs w:val="32"/>
          <w:lang w:eastAsia="es-MX" w:bidi="en-US"/>
        </w:rPr>
      </w:pPr>
      <w:r w:rsidRPr="00441C25">
        <w:rPr>
          <w:rFonts w:asciiTheme="majorHAnsi" w:hAnsiTheme="majorHAnsi" w:cstheme="majorHAnsi"/>
          <w:b/>
          <w:color w:val="C00000"/>
          <w:sz w:val="32"/>
          <w:szCs w:val="32"/>
          <w:lang w:eastAsia="es-MX" w:bidi="en-US"/>
        </w:rPr>
        <w:t xml:space="preserve">Meyajilo’ob beeta’ab yéetel jejeláasil </w:t>
      </w:r>
      <w:r w:rsidR="00A15D2E" w:rsidRPr="00441C25">
        <w:rPr>
          <w:rFonts w:asciiTheme="majorHAnsi" w:hAnsiTheme="majorHAnsi" w:cstheme="majorHAnsi"/>
          <w:b/>
          <w:color w:val="C00000"/>
          <w:sz w:val="32"/>
          <w:szCs w:val="32"/>
          <w:lang w:eastAsia="es-MX" w:bidi="en-US"/>
        </w:rPr>
        <w:t xml:space="preserve">molayilo’ob. </w:t>
      </w:r>
    </w:p>
    <w:p w14:paraId="63CE2CEB" w14:textId="77777777" w:rsidR="00E752DA" w:rsidRPr="00E752DA" w:rsidRDefault="00E752DA" w:rsidP="00A34AB9">
      <w:pPr>
        <w:spacing w:after="0" w:line="240" w:lineRule="auto"/>
        <w:jc w:val="both"/>
        <w:rPr>
          <w:rFonts w:asciiTheme="majorHAnsi" w:hAnsiTheme="majorHAnsi"/>
          <w:sz w:val="24"/>
          <w:szCs w:val="24"/>
          <w:lang w:eastAsia="ar-SA"/>
        </w:rPr>
      </w:pPr>
      <w:r w:rsidRPr="00E752DA">
        <w:rPr>
          <w:rFonts w:asciiTheme="majorHAnsi" w:hAnsiTheme="majorHAnsi"/>
          <w:sz w:val="24"/>
          <w:szCs w:val="24"/>
          <w:lang w:eastAsia="ar-SA"/>
        </w:rPr>
        <w:t xml:space="preserve">En materia de capacitación, se llevaron a cabo </w:t>
      </w:r>
      <w:r w:rsidRPr="00E752DA">
        <w:rPr>
          <w:rFonts w:asciiTheme="majorHAnsi" w:hAnsiTheme="majorHAnsi"/>
          <w:b/>
          <w:sz w:val="24"/>
          <w:szCs w:val="24"/>
          <w:lang w:eastAsia="ar-SA"/>
        </w:rPr>
        <w:t xml:space="preserve">313 </w:t>
      </w:r>
      <w:r w:rsidRPr="00E752DA">
        <w:rPr>
          <w:rFonts w:asciiTheme="majorHAnsi" w:hAnsiTheme="majorHAnsi"/>
          <w:sz w:val="24"/>
          <w:szCs w:val="24"/>
          <w:lang w:eastAsia="ar-SA"/>
        </w:rPr>
        <w:t xml:space="preserve">acciones de capacitación dirigidas a </w:t>
      </w:r>
      <w:r w:rsidRPr="00E752DA">
        <w:rPr>
          <w:rFonts w:asciiTheme="majorHAnsi" w:hAnsiTheme="majorHAnsi"/>
          <w:b/>
          <w:sz w:val="24"/>
          <w:szCs w:val="24"/>
          <w:lang w:eastAsia="ar-SA"/>
        </w:rPr>
        <w:t xml:space="preserve">3,393 </w:t>
      </w:r>
      <w:r w:rsidRPr="00E752DA">
        <w:rPr>
          <w:rFonts w:asciiTheme="majorHAnsi" w:hAnsiTheme="majorHAnsi"/>
          <w:sz w:val="24"/>
          <w:szCs w:val="24"/>
          <w:lang w:eastAsia="ar-SA"/>
        </w:rPr>
        <w:t>asistentes entre los Titulares de las Unidades de Transparencia y servidores públicos de los Ayuntamientos y</w:t>
      </w:r>
      <w:r w:rsidRPr="00E752DA">
        <w:rPr>
          <w:rFonts w:asciiTheme="majorHAnsi" w:hAnsiTheme="majorHAnsi"/>
          <w:b/>
          <w:sz w:val="24"/>
          <w:szCs w:val="24"/>
          <w:lang w:eastAsia="ar-SA"/>
        </w:rPr>
        <w:t xml:space="preserve"> </w:t>
      </w:r>
      <w:r w:rsidRPr="00E752DA">
        <w:rPr>
          <w:rFonts w:asciiTheme="majorHAnsi" w:hAnsiTheme="majorHAnsi"/>
          <w:sz w:val="24"/>
          <w:szCs w:val="24"/>
          <w:lang w:eastAsia="ar-SA"/>
        </w:rPr>
        <w:t>Titulares de las Unidades de Transparencia y personal de los sujetos obligados de los Poderes Ejecutivo, Legislativo y Judicial, Organismos Autónomos, Partidos Políticos y Sindicatos. Lo que representa un incremento del 7% en el número de acciones de capacitación realizadas, respecto al ejercicio 2019. A continuación, se describen los eventos por tipo de temática abordada.</w:t>
      </w:r>
    </w:p>
    <w:p w14:paraId="53F265D8" w14:textId="34210F70" w:rsidR="00605F2C" w:rsidRPr="00476C0E" w:rsidRDefault="00026A70" w:rsidP="00C07155">
      <w:pPr>
        <w:spacing w:after="0" w:line="240" w:lineRule="auto"/>
        <w:jc w:val="both"/>
        <w:rPr>
          <w:rFonts w:asciiTheme="majorHAnsi" w:hAnsiTheme="majorHAnsi" w:cstheme="majorHAnsi"/>
          <w:color w:val="C00000"/>
          <w:sz w:val="24"/>
          <w:szCs w:val="24"/>
        </w:rPr>
      </w:pPr>
      <w:r w:rsidRPr="00476C0E">
        <w:rPr>
          <w:rFonts w:asciiTheme="majorHAnsi" w:hAnsiTheme="majorHAnsi" w:cstheme="majorHAnsi"/>
          <w:color w:val="C00000"/>
          <w:sz w:val="24"/>
          <w:szCs w:val="24"/>
        </w:rPr>
        <w:t>Ichil u meyajil ka’ansajil</w:t>
      </w:r>
      <w:r w:rsidR="001C7FEA">
        <w:rPr>
          <w:rFonts w:asciiTheme="majorHAnsi" w:hAnsiTheme="majorHAnsi" w:cstheme="majorHAnsi"/>
          <w:color w:val="C00000"/>
          <w:sz w:val="24"/>
          <w:szCs w:val="24"/>
        </w:rPr>
        <w:t>e’</w:t>
      </w:r>
      <w:r w:rsidRPr="00476C0E">
        <w:rPr>
          <w:rFonts w:asciiTheme="majorHAnsi" w:hAnsiTheme="majorHAnsi" w:cstheme="majorHAnsi"/>
          <w:color w:val="C00000"/>
          <w:sz w:val="24"/>
          <w:szCs w:val="24"/>
        </w:rPr>
        <w:t xml:space="preserve"> beeta’ab </w:t>
      </w:r>
      <w:r w:rsidRPr="00476C0E">
        <w:rPr>
          <w:rFonts w:asciiTheme="majorHAnsi" w:hAnsiTheme="majorHAnsi" w:cstheme="majorHAnsi"/>
          <w:b/>
          <w:color w:val="C00000"/>
          <w:sz w:val="24"/>
          <w:szCs w:val="24"/>
        </w:rPr>
        <w:t xml:space="preserve">313p’éelel </w:t>
      </w:r>
      <w:r w:rsidRPr="00476C0E">
        <w:rPr>
          <w:rFonts w:asciiTheme="majorHAnsi" w:hAnsiTheme="majorHAnsi" w:cstheme="majorHAnsi"/>
          <w:color w:val="C00000"/>
          <w:sz w:val="24"/>
          <w:szCs w:val="24"/>
        </w:rPr>
        <w:t xml:space="preserve">ka’ansajilo’ob utia’al </w:t>
      </w:r>
      <w:r w:rsidRPr="00476C0E">
        <w:rPr>
          <w:rFonts w:asciiTheme="majorHAnsi" w:hAnsiTheme="majorHAnsi" w:cstheme="majorHAnsi"/>
          <w:b/>
          <w:color w:val="C00000"/>
          <w:sz w:val="24"/>
          <w:szCs w:val="24"/>
        </w:rPr>
        <w:t xml:space="preserve">3,393utúulul </w:t>
      </w:r>
      <w:r w:rsidRPr="00476C0E">
        <w:rPr>
          <w:rFonts w:asciiTheme="majorHAnsi" w:hAnsiTheme="majorHAnsi" w:cstheme="majorHAnsi"/>
          <w:color w:val="C00000"/>
          <w:sz w:val="24"/>
          <w:szCs w:val="24"/>
        </w:rPr>
        <w:t xml:space="preserve">aj-meyjilo’ob </w:t>
      </w:r>
      <w:r w:rsidR="00111C04">
        <w:rPr>
          <w:rFonts w:asciiTheme="majorHAnsi" w:hAnsiTheme="majorHAnsi" w:cstheme="majorHAnsi"/>
          <w:color w:val="C00000"/>
          <w:sz w:val="24"/>
          <w:szCs w:val="24"/>
        </w:rPr>
        <w:t xml:space="preserve">ichil le je’elo’oba’ tia’ano’ob Máaxo’ob ku Jo’olintiko’ob </w:t>
      </w:r>
      <w:r w:rsidR="00024AC6">
        <w:rPr>
          <w:rFonts w:asciiTheme="majorHAnsi" w:hAnsiTheme="majorHAnsi" w:cstheme="majorHAnsi"/>
          <w:color w:val="C00000"/>
          <w:sz w:val="24"/>
          <w:szCs w:val="24"/>
        </w:rPr>
        <w:t>u kúuchilo’ob Sáakunaj Meyaj, u aj-Meyajilo’</w:t>
      </w:r>
      <w:r w:rsidR="009E19FC">
        <w:rPr>
          <w:rFonts w:asciiTheme="majorHAnsi" w:hAnsiTheme="majorHAnsi" w:cstheme="majorHAnsi"/>
          <w:color w:val="C00000"/>
          <w:sz w:val="24"/>
          <w:szCs w:val="24"/>
        </w:rPr>
        <w:t>ob ti’ Ayuntamiento’</w:t>
      </w:r>
      <w:r w:rsidR="00695D37">
        <w:rPr>
          <w:rFonts w:asciiTheme="majorHAnsi" w:hAnsiTheme="majorHAnsi" w:cstheme="majorHAnsi"/>
          <w:color w:val="C00000"/>
          <w:sz w:val="24"/>
          <w:szCs w:val="24"/>
        </w:rPr>
        <w:t xml:space="preserve">ob yéetel </w:t>
      </w:r>
      <w:r w:rsidR="004658EB">
        <w:rPr>
          <w:rFonts w:asciiTheme="majorHAnsi" w:hAnsiTheme="majorHAnsi" w:cstheme="majorHAnsi"/>
          <w:color w:val="C00000"/>
          <w:sz w:val="24"/>
          <w:szCs w:val="24"/>
        </w:rPr>
        <w:t>beyxan máaxo’ob ku meyajo’ob ichil jala’ach, ichil congreso yéetel le ku p’isiko’ob si’ipilo’</w:t>
      </w:r>
      <w:r w:rsidR="00042FB4">
        <w:rPr>
          <w:rFonts w:asciiTheme="majorHAnsi" w:hAnsiTheme="majorHAnsi" w:cstheme="majorHAnsi"/>
          <w:color w:val="C00000"/>
          <w:sz w:val="24"/>
          <w:szCs w:val="24"/>
        </w:rPr>
        <w:t>ob</w:t>
      </w:r>
      <w:r w:rsidR="001C7FEA">
        <w:rPr>
          <w:rFonts w:asciiTheme="majorHAnsi" w:hAnsiTheme="majorHAnsi" w:cstheme="majorHAnsi"/>
          <w:color w:val="C00000"/>
          <w:sz w:val="24"/>
          <w:szCs w:val="24"/>
        </w:rPr>
        <w:t xml:space="preserve"> wa Judicial</w:t>
      </w:r>
      <w:r w:rsidR="00042FB4">
        <w:rPr>
          <w:rFonts w:asciiTheme="majorHAnsi" w:hAnsiTheme="majorHAnsi" w:cstheme="majorHAnsi"/>
          <w:color w:val="C00000"/>
          <w:sz w:val="24"/>
          <w:szCs w:val="24"/>
        </w:rPr>
        <w:t xml:space="preserve">, </w:t>
      </w:r>
      <w:r w:rsidR="0028530C">
        <w:rPr>
          <w:rFonts w:asciiTheme="majorHAnsi" w:hAnsiTheme="majorHAnsi" w:cstheme="majorHAnsi"/>
          <w:color w:val="C00000"/>
          <w:sz w:val="24"/>
          <w:szCs w:val="24"/>
        </w:rPr>
        <w:t xml:space="preserve">muuch’kabilo’ob ku meyajo’ob tu juunalo’ob, partidio’ob politico’ob yéetel sindicato’ob. </w:t>
      </w:r>
      <w:r w:rsidR="001A5EFB">
        <w:rPr>
          <w:rFonts w:asciiTheme="majorHAnsi" w:hAnsiTheme="majorHAnsi" w:cstheme="majorHAnsi"/>
          <w:color w:val="C00000"/>
          <w:sz w:val="24"/>
          <w:szCs w:val="24"/>
        </w:rPr>
        <w:t>Le mayaja’ tu ye’saje’ jna’ak 7 %toil le meyaj ka’ansa’ab beeta’abo’</w:t>
      </w:r>
      <w:r w:rsidR="00ED031C">
        <w:rPr>
          <w:rFonts w:asciiTheme="majorHAnsi" w:hAnsiTheme="majorHAnsi" w:cstheme="majorHAnsi"/>
          <w:color w:val="C00000"/>
          <w:sz w:val="24"/>
          <w:szCs w:val="24"/>
        </w:rPr>
        <w:t xml:space="preserve"> wa k-keik yéetel u ja’abil 2019e’. Beytúuno’, beora ko’ox jaan k-ilik yo’olal ba’ax beeta’ab le ka’ansajilo’obo’. </w:t>
      </w:r>
    </w:p>
    <w:p w14:paraId="0BBED954" w14:textId="768F4561" w:rsidR="007B6880" w:rsidRDefault="00A36EF8" w:rsidP="001F4080">
      <w:pPr>
        <w:pStyle w:val="Ttulo13"/>
        <w:spacing w:line="240" w:lineRule="auto"/>
        <w:rPr>
          <w:lang w:val="es-MX"/>
        </w:rPr>
      </w:pPr>
      <w:bookmarkStart w:id="119" w:name="_Toc65838492"/>
      <w:r w:rsidRPr="006C6C77">
        <w:rPr>
          <w:lang w:val="es-MX"/>
        </w:rPr>
        <w:lastRenderedPageBreak/>
        <w:t>Eventos de capacitación para el cumplimiento de las obligaciones de transparencia de conformidad con la Ley General de Transparencia y Acceso a la Información Pública y la Ley de Protección de Datos Personales</w:t>
      </w:r>
      <w:bookmarkEnd w:id="119"/>
      <w:r w:rsidR="001F4080">
        <w:rPr>
          <w:lang w:val="es-MX"/>
        </w:rPr>
        <w:t>.</w:t>
      </w:r>
    </w:p>
    <w:p w14:paraId="33E3A2D8" w14:textId="7BC6B63F" w:rsidR="00A36EF8" w:rsidRPr="00EF3103" w:rsidRDefault="001F4080" w:rsidP="00EF3103">
      <w:pPr>
        <w:jc w:val="both"/>
        <w:rPr>
          <w:rFonts w:asciiTheme="majorHAnsi" w:hAnsiTheme="majorHAnsi" w:cstheme="majorHAnsi"/>
          <w:b/>
          <w:color w:val="C00000"/>
          <w:sz w:val="32"/>
          <w:szCs w:val="32"/>
          <w:lang w:eastAsia="es-MX" w:bidi="en-US"/>
        </w:rPr>
      </w:pPr>
      <w:r w:rsidRPr="00EF3103">
        <w:rPr>
          <w:rFonts w:asciiTheme="majorHAnsi" w:hAnsiTheme="majorHAnsi" w:cstheme="majorHAnsi"/>
          <w:b/>
          <w:color w:val="C00000"/>
          <w:sz w:val="32"/>
          <w:szCs w:val="32"/>
          <w:lang w:eastAsia="es-MX" w:bidi="en-US"/>
        </w:rPr>
        <w:t>Ka’ansajil Meyajo’ob utia’al u chíimpolta’al yéetel u beeta’al ba’ax jets’a’an ichil u Noj A’almajT</w:t>
      </w:r>
      <w:r w:rsidR="00640835">
        <w:rPr>
          <w:rFonts w:asciiTheme="majorHAnsi" w:hAnsiTheme="majorHAnsi" w:cstheme="majorHAnsi"/>
          <w:b/>
          <w:color w:val="C00000"/>
          <w:sz w:val="32"/>
          <w:szCs w:val="32"/>
          <w:lang w:eastAsia="es-MX" w:bidi="en-US"/>
        </w:rPr>
        <w:t>’aanil</w:t>
      </w:r>
      <w:r w:rsidRPr="00EF3103">
        <w:rPr>
          <w:rFonts w:asciiTheme="majorHAnsi" w:hAnsiTheme="majorHAnsi" w:cstheme="majorHAnsi"/>
          <w:b/>
          <w:color w:val="C00000"/>
          <w:sz w:val="32"/>
          <w:szCs w:val="32"/>
          <w:lang w:eastAsia="es-MX" w:bidi="en-US"/>
        </w:rPr>
        <w:t xml:space="preserve"> Sáaskunaj yéetel u Ts’a’abal Ojéeltbil u Meyaj Jala’acho’ob yéetel Molayilo</w:t>
      </w:r>
      <w:r w:rsidR="00977B20">
        <w:rPr>
          <w:rFonts w:asciiTheme="majorHAnsi" w:hAnsiTheme="majorHAnsi" w:cstheme="majorHAnsi"/>
          <w:b/>
          <w:color w:val="C00000"/>
          <w:sz w:val="32"/>
          <w:szCs w:val="32"/>
          <w:lang w:eastAsia="es-MX" w:bidi="en-US"/>
        </w:rPr>
        <w:t>’ob</w:t>
      </w:r>
      <w:r w:rsidRPr="00EF3103">
        <w:rPr>
          <w:rFonts w:asciiTheme="majorHAnsi" w:hAnsiTheme="majorHAnsi" w:cstheme="majorHAnsi"/>
          <w:b/>
          <w:color w:val="C00000"/>
          <w:sz w:val="32"/>
          <w:szCs w:val="32"/>
          <w:lang w:eastAsia="es-MX" w:bidi="en-US"/>
        </w:rPr>
        <w:t xml:space="preserve"> y</w:t>
      </w:r>
      <w:r w:rsidR="00D1492A" w:rsidRPr="00EF3103">
        <w:rPr>
          <w:rFonts w:asciiTheme="majorHAnsi" w:hAnsiTheme="majorHAnsi" w:cstheme="majorHAnsi"/>
          <w:b/>
          <w:color w:val="C00000"/>
          <w:sz w:val="32"/>
          <w:szCs w:val="32"/>
          <w:lang w:eastAsia="es-MX" w:bidi="en-US"/>
        </w:rPr>
        <w:t>éetel le ba’ax jets’a’an ichil u Noj A’almajT’aanil u Kanáant</w:t>
      </w:r>
      <w:r w:rsidR="00AF6D22">
        <w:rPr>
          <w:rFonts w:asciiTheme="majorHAnsi" w:hAnsiTheme="majorHAnsi" w:cstheme="majorHAnsi"/>
          <w:b/>
          <w:color w:val="C00000"/>
          <w:sz w:val="32"/>
          <w:szCs w:val="32"/>
          <w:lang w:eastAsia="es-MX" w:bidi="en-US"/>
        </w:rPr>
        <w:t>a</w:t>
      </w:r>
      <w:r w:rsidR="00D1492A" w:rsidRPr="00EF3103">
        <w:rPr>
          <w:rFonts w:asciiTheme="majorHAnsi" w:hAnsiTheme="majorHAnsi" w:cstheme="majorHAnsi"/>
          <w:b/>
          <w:color w:val="C00000"/>
          <w:sz w:val="32"/>
          <w:szCs w:val="32"/>
          <w:lang w:eastAsia="es-MX" w:bidi="en-US"/>
        </w:rPr>
        <w:t xml:space="preserve">’al Ba’axo’ob Yaan u Yil Yéetel Máako’ob. </w:t>
      </w:r>
    </w:p>
    <w:p w14:paraId="3EEB106F" w14:textId="77777777" w:rsidR="00A36EF8" w:rsidRPr="006C6C77" w:rsidRDefault="00A36EF8" w:rsidP="00A34AB9">
      <w:pPr>
        <w:spacing w:after="0" w:line="240" w:lineRule="auto"/>
        <w:jc w:val="both"/>
        <w:rPr>
          <w:rFonts w:asciiTheme="majorHAnsi" w:eastAsia="Times New Roman" w:hAnsiTheme="majorHAnsi"/>
          <w:iCs/>
          <w:sz w:val="24"/>
          <w:szCs w:val="24"/>
          <w:lang w:eastAsia="ar-SA"/>
        </w:rPr>
      </w:pPr>
      <w:r w:rsidRPr="006C6C77">
        <w:rPr>
          <w:rFonts w:asciiTheme="majorHAnsi" w:eastAsia="Times New Roman" w:hAnsiTheme="majorHAnsi"/>
          <w:iCs/>
          <w:sz w:val="24"/>
          <w:szCs w:val="24"/>
          <w:lang w:eastAsia="ar-SA"/>
        </w:rPr>
        <w:t xml:space="preserve">Durante el año 2020 se impartieron </w:t>
      </w:r>
      <w:r w:rsidRPr="006C6C77">
        <w:rPr>
          <w:rFonts w:asciiTheme="majorHAnsi" w:eastAsia="Times New Roman" w:hAnsiTheme="majorHAnsi"/>
          <w:b/>
          <w:iCs/>
          <w:sz w:val="24"/>
          <w:szCs w:val="24"/>
          <w:lang w:eastAsia="ar-SA"/>
        </w:rPr>
        <w:t>174 eventos</w:t>
      </w:r>
      <w:r w:rsidRPr="006C6C77">
        <w:rPr>
          <w:rFonts w:asciiTheme="majorHAnsi" w:eastAsia="Times New Roman" w:hAnsiTheme="majorHAnsi"/>
          <w:iCs/>
          <w:sz w:val="24"/>
          <w:szCs w:val="24"/>
          <w:lang w:eastAsia="ar-SA"/>
        </w:rPr>
        <w:t xml:space="preserve"> de capacitación dirigidos a todos los sujetos obligados, con el fin de apoyarlos en el llenado de formatos y publicación de las obligaciones de transparencia y protección de datos personales. En total asistieron </w:t>
      </w:r>
      <w:r w:rsidRPr="006C6C77">
        <w:rPr>
          <w:rFonts w:asciiTheme="majorHAnsi" w:eastAsia="Times New Roman" w:hAnsiTheme="majorHAnsi"/>
          <w:b/>
          <w:iCs/>
          <w:sz w:val="24"/>
          <w:szCs w:val="24"/>
          <w:lang w:eastAsia="ar-SA"/>
        </w:rPr>
        <w:t>1,363 personas</w:t>
      </w:r>
      <w:r w:rsidRPr="006C6C77">
        <w:rPr>
          <w:rFonts w:asciiTheme="majorHAnsi" w:eastAsia="Times New Roman" w:hAnsiTheme="majorHAnsi"/>
          <w:iCs/>
          <w:sz w:val="24"/>
          <w:szCs w:val="24"/>
          <w:lang w:eastAsia="ar-SA"/>
        </w:rPr>
        <w:t>.</w:t>
      </w:r>
    </w:p>
    <w:p w14:paraId="227F3199" w14:textId="65F042EC" w:rsidR="00E752DA" w:rsidRPr="003452C0" w:rsidRDefault="008703FB" w:rsidP="003452C0">
      <w:pPr>
        <w:spacing w:after="0" w:line="240" w:lineRule="auto"/>
        <w:jc w:val="both"/>
        <w:rPr>
          <w:rFonts w:asciiTheme="majorHAnsi" w:hAnsiTheme="majorHAnsi" w:cstheme="majorHAnsi"/>
          <w:color w:val="C00000"/>
          <w:sz w:val="24"/>
          <w:szCs w:val="24"/>
        </w:rPr>
      </w:pPr>
      <w:r w:rsidRPr="003452C0">
        <w:rPr>
          <w:rFonts w:asciiTheme="majorHAnsi" w:hAnsiTheme="majorHAnsi" w:cstheme="majorHAnsi"/>
          <w:color w:val="C00000"/>
          <w:sz w:val="24"/>
          <w:szCs w:val="24"/>
        </w:rPr>
        <w:t xml:space="preserve">Ichil u ja’abil 2020e’ beeta’ab </w:t>
      </w:r>
      <w:r w:rsidRPr="003452C0">
        <w:rPr>
          <w:rFonts w:asciiTheme="majorHAnsi" w:hAnsiTheme="majorHAnsi" w:cstheme="majorHAnsi"/>
          <w:b/>
          <w:color w:val="C00000"/>
          <w:sz w:val="24"/>
          <w:szCs w:val="24"/>
        </w:rPr>
        <w:t xml:space="preserve">174p’éel </w:t>
      </w:r>
      <w:r w:rsidRPr="003452C0">
        <w:rPr>
          <w:rFonts w:asciiTheme="majorHAnsi" w:hAnsiTheme="majorHAnsi" w:cstheme="majorHAnsi"/>
          <w:color w:val="C00000"/>
          <w:sz w:val="24"/>
          <w:szCs w:val="24"/>
        </w:rPr>
        <w:t xml:space="preserve">ka’ansaj meyajilo’ob utia’al tuláakal molayilo’ob jala’ach, utia’al ka áantako’ob u ma’alob chupiko’ob yéetel u sáasilkunto’ob le meyaj ku beetiko’ob yéetel utia’al a kanáantiko’ob le ba’axo’ob yaan u yil yéetel máako’ob. Ichil le meyaja’ táakpajo’ob </w:t>
      </w:r>
      <w:r w:rsidRPr="003452C0">
        <w:rPr>
          <w:rFonts w:asciiTheme="majorHAnsi" w:hAnsiTheme="majorHAnsi" w:cstheme="majorHAnsi"/>
          <w:b/>
          <w:color w:val="C00000"/>
          <w:sz w:val="24"/>
          <w:szCs w:val="24"/>
        </w:rPr>
        <w:t>1,363 túulul</w:t>
      </w:r>
      <w:r w:rsidRPr="003452C0">
        <w:rPr>
          <w:rFonts w:asciiTheme="majorHAnsi" w:hAnsiTheme="majorHAnsi" w:cstheme="majorHAnsi"/>
          <w:color w:val="C00000"/>
          <w:sz w:val="24"/>
          <w:szCs w:val="24"/>
        </w:rPr>
        <w:t xml:space="preserve"> máako’ob. </w:t>
      </w:r>
    </w:p>
    <w:p w14:paraId="41AC3E19" w14:textId="77777777" w:rsidR="00A36EF8" w:rsidRPr="006C6C77" w:rsidRDefault="00A36EF8" w:rsidP="00A34AB9">
      <w:pPr>
        <w:pStyle w:val="Ttulo13"/>
        <w:spacing w:line="240" w:lineRule="auto"/>
        <w:rPr>
          <w:lang w:val="es-MX"/>
        </w:rPr>
      </w:pPr>
      <w:bookmarkStart w:id="120" w:name="_Toc65838493"/>
      <w:r w:rsidRPr="006C6C77">
        <w:rPr>
          <w:lang w:val="es-MX"/>
        </w:rPr>
        <w:t>Otros eventos de capacitación dirigidos a servidores públicos y personal de los sujetos obligados en materia de Transparencia y protección de datos personales.</w:t>
      </w:r>
      <w:bookmarkEnd w:id="120"/>
    </w:p>
    <w:p w14:paraId="07D72BD0" w14:textId="298DD9A5" w:rsidR="00A36EF8" w:rsidRPr="00FD5227" w:rsidRDefault="00DE6643" w:rsidP="00FD5227">
      <w:pPr>
        <w:spacing w:after="0" w:line="240" w:lineRule="auto"/>
        <w:jc w:val="both"/>
        <w:rPr>
          <w:rFonts w:asciiTheme="majorHAnsi" w:hAnsiTheme="majorHAnsi" w:cstheme="majorHAnsi"/>
          <w:b/>
          <w:color w:val="C00000"/>
          <w:sz w:val="32"/>
          <w:szCs w:val="32"/>
          <w:lang w:eastAsia="es-MX" w:bidi="en-US"/>
        </w:rPr>
      </w:pPr>
      <w:r w:rsidRPr="00FD5227">
        <w:rPr>
          <w:rFonts w:asciiTheme="majorHAnsi" w:hAnsiTheme="majorHAnsi" w:cstheme="majorHAnsi"/>
          <w:b/>
          <w:color w:val="C00000"/>
          <w:sz w:val="32"/>
          <w:szCs w:val="32"/>
          <w:lang w:eastAsia="es-MX" w:bidi="en-US"/>
        </w:rPr>
        <w:t>Uláak’ ka’ansaj meyajilo’ob beeta’ab utia</w:t>
      </w:r>
      <w:r w:rsidR="007530B7">
        <w:rPr>
          <w:rFonts w:asciiTheme="majorHAnsi" w:hAnsiTheme="majorHAnsi" w:cstheme="majorHAnsi"/>
          <w:b/>
          <w:color w:val="C00000"/>
          <w:sz w:val="32"/>
          <w:szCs w:val="32"/>
          <w:lang w:eastAsia="es-MX" w:bidi="en-US"/>
        </w:rPr>
        <w:t xml:space="preserve">’al u </w:t>
      </w:r>
      <w:r w:rsidRPr="00FD5227">
        <w:rPr>
          <w:rFonts w:asciiTheme="majorHAnsi" w:hAnsiTheme="majorHAnsi" w:cstheme="majorHAnsi"/>
          <w:b/>
          <w:color w:val="C00000"/>
          <w:sz w:val="32"/>
          <w:szCs w:val="32"/>
          <w:lang w:eastAsia="es-MX" w:bidi="en-US"/>
        </w:rPr>
        <w:t>a</w:t>
      </w:r>
      <w:r w:rsidR="007530B7">
        <w:rPr>
          <w:rFonts w:asciiTheme="majorHAnsi" w:hAnsiTheme="majorHAnsi" w:cstheme="majorHAnsi"/>
          <w:b/>
          <w:color w:val="C00000"/>
          <w:sz w:val="32"/>
          <w:szCs w:val="32"/>
          <w:lang w:eastAsia="es-MX" w:bidi="en-US"/>
        </w:rPr>
        <w:t>j</w:t>
      </w:r>
      <w:r w:rsidRPr="00FD5227">
        <w:rPr>
          <w:rFonts w:asciiTheme="majorHAnsi" w:hAnsiTheme="majorHAnsi" w:cstheme="majorHAnsi"/>
          <w:b/>
          <w:color w:val="C00000"/>
          <w:sz w:val="32"/>
          <w:szCs w:val="32"/>
          <w:lang w:eastAsia="es-MX" w:bidi="en-US"/>
        </w:rPr>
        <w:t xml:space="preserve">-meyajilo’ob jala’ach </w:t>
      </w:r>
      <w:r w:rsidR="00575AC1" w:rsidRPr="00FD5227">
        <w:rPr>
          <w:rFonts w:asciiTheme="majorHAnsi" w:hAnsiTheme="majorHAnsi" w:cstheme="majorHAnsi"/>
          <w:b/>
          <w:color w:val="C00000"/>
          <w:sz w:val="32"/>
          <w:szCs w:val="32"/>
          <w:lang w:eastAsia="es-MX" w:bidi="en-US"/>
        </w:rPr>
        <w:t xml:space="preserve">yéetel </w:t>
      </w:r>
      <w:r w:rsidR="00774B3A">
        <w:rPr>
          <w:rFonts w:asciiTheme="majorHAnsi" w:hAnsiTheme="majorHAnsi" w:cstheme="majorHAnsi"/>
          <w:b/>
          <w:color w:val="C00000"/>
          <w:sz w:val="32"/>
          <w:szCs w:val="32"/>
          <w:lang w:eastAsia="es-MX" w:bidi="en-US"/>
        </w:rPr>
        <w:t xml:space="preserve">utia’al </w:t>
      </w:r>
      <w:r w:rsidR="00575AC1" w:rsidRPr="00FD5227">
        <w:rPr>
          <w:rFonts w:asciiTheme="majorHAnsi" w:hAnsiTheme="majorHAnsi" w:cstheme="majorHAnsi"/>
          <w:b/>
          <w:color w:val="C00000"/>
          <w:sz w:val="32"/>
          <w:szCs w:val="32"/>
          <w:lang w:eastAsia="es-MX" w:bidi="en-US"/>
        </w:rPr>
        <w:t>máaxo’ob ku meyajo’ob ichil molayilo’ob wa u kúuchilo</w:t>
      </w:r>
      <w:r w:rsidR="00860DD2">
        <w:rPr>
          <w:rFonts w:asciiTheme="majorHAnsi" w:hAnsiTheme="majorHAnsi" w:cstheme="majorHAnsi"/>
          <w:b/>
          <w:color w:val="C00000"/>
          <w:sz w:val="32"/>
          <w:szCs w:val="32"/>
          <w:lang w:eastAsia="es-MX" w:bidi="en-US"/>
        </w:rPr>
        <w:t xml:space="preserve">’ob </w:t>
      </w:r>
      <w:r w:rsidR="00774B3A">
        <w:rPr>
          <w:rFonts w:asciiTheme="majorHAnsi" w:hAnsiTheme="majorHAnsi" w:cstheme="majorHAnsi"/>
          <w:b/>
          <w:color w:val="C00000"/>
          <w:sz w:val="32"/>
          <w:szCs w:val="32"/>
          <w:lang w:eastAsia="es-MX" w:bidi="en-US"/>
        </w:rPr>
        <w:t>t</w:t>
      </w:r>
      <w:r w:rsidR="00E95FD6">
        <w:rPr>
          <w:rFonts w:asciiTheme="majorHAnsi" w:hAnsiTheme="majorHAnsi" w:cstheme="majorHAnsi"/>
          <w:b/>
          <w:color w:val="C00000"/>
          <w:sz w:val="32"/>
          <w:szCs w:val="32"/>
          <w:lang w:eastAsia="es-MX" w:bidi="en-US"/>
        </w:rPr>
        <w:t xml:space="preserve">i’ sáaskunaj meyaj </w:t>
      </w:r>
      <w:r w:rsidR="00E70D8B">
        <w:rPr>
          <w:rFonts w:asciiTheme="majorHAnsi" w:hAnsiTheme="majorHAnsi" w:cstheme="majorHAnsi"/>
          <w:b/>
          <w:color w:val="C00000"/>
          <w:sz w:val="32"/>
          <w:szCs w:val="32"/>
          <w:lang w:eastAsia="es-MX" w:bidi="en-US"/>
        </w:rPr>
        <w:t xml:space="preserve">yéetel le ku kanáantiko’ob ba’axo’ob yaan u yil yéetel máako’ob. </w:t>
      </w:r>
    </w:p>
    <w:p w14:paraId="64B87F29" w14:textId="14F3355E" w:rsidR="00A36EF8" w:rsidRDefault="00A36EF8" w:rsidP="00A34AB9">
      <w:pPr>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 xml:space="preserve">De igual manera se impartieron </w:t>
      </w:r>
      <w:r w:rsidRPr="006C6C77">
        <w:rPr>
          <w:rFonts w:asciiTheme="majorHAnsi" w:hAnsiTheme="majorHAnsi"/>
          <w:b/>
          <w:sz w:val="24"/>
          <w:szCs w:val="24"/>
          <w:lang w:eastAsia="ar-SA"/>
        </w:rPr>
        <w:t>15 acciones</w:t>
      </w:r>
      <w:r w:rsidRPr="006C6C77">
        <w:rPr>
          <w:rFonts w:asciiTheme="majorHAnsi" w:hAnsiTheme="majorHAnsi"/>
          <w:sz w:val="24"/>
          <w:szCs w:val="24"/>
          <w:lang w:eastAsia="ar-SA"/>
        </w:rPr>
        <w:t xml:space="preserve"> de capacitación dirigidos a todos los sujetos obligados en el que se abordaron diversas temáticas, relativas a las obligaciones en materia de transparencia y protección de da</w:t>
      </w:r>
      <w:r w:rsidRPr="006C6C77">
        <w:rPr>
          <w:rFonts w:asciiTheme="majorHAnsi" w:hAnsiTheme="majorHAnsi"/>
          <w:sz w:val="24"/>
          <w:szCs w:val="24"/>
        </w:rPr>
        <w:t>t</w:t>
      </w:r>
      <w:r w:rsidRPr="006C6C77">
        <w:rPr>
          <w:rFonts w:asciiTheme="majorHAnsi" w:hAnsiTheme="majorHAnsi"/>
          <w:sz w:val="24"/>
          <w:szCs w:val="24"/>
          <w:lang w:eastAsia="ar-SA"/>
        </w:rPr>
        <w:t xml:space="preserve">os personales, archivos, entre otros. En total asistieron </w:t>
      </w:r>
      <w:r w:rsidRPr="006C6C77">
        <w:rPr>
          <w:rFonts w:asciiTheme="majorHAnsi" w:hAnsiTheme="majorHAnsi" w:cstheme="majorHAnsi"/>
          <w:b/>
          <w:bCs/>
          <w:sz w:val="24"/>
          <w:szCs w:val="24"/>
          <w:lang w:eastAsia="ar-SA"/>
        </w:rPr>
        <w:t xml:space="preserve">1,040 </w:t>
      </w:r>
      <w:r w:rsidRPr="006C6C77">
        <w:rPr>
          <w:rFonts w:asciiTheme="majorHAnsi" w:hAnsiTheme="majorHAnsi"/>
          <w:b/>
          <w:sz w:val="24"/>
          <w:szCs w:val="24"/>
          <w:lang w:eastAsia="ar-SA"/>
        </w:rPr>
        <w:t>personas</w:t>
      </w:r>
      <w:r w:rsidRPr="006C6C77">
        <w:rPr>
          <w:rFonts w:asciiTheme="majorHAnsi" w:hAnsiTheme="majorHAnsi"/>
          <w:sz w:val="24"/>
          <w:szCs w:val="24"/>
          <w:lang w:eastAsia="ar-SA"/>
        </w:rPr>
        <w:t>.</w:t>
      </w:r>
    </w:p>
    <w:p w14:paraId="51531916" w14:textId="60D52F52" w:rsidR="00A36EF8" w:rsidRDefault="00F21E68" w:rsidP="00A34AB9">
      <w:pPr>
        <w:spacing w:after="0" w:line="240" w:lineRule="auto"/>
        <w:jc w:val="both"/>
        <w:rPr>
          <w:rFonts w:asciiTheme="majorHAnsi" w:hAnsiTheme="majorHAnsi"/>
          <w:b/>
          <w:color w:val="C00000"/>
          <w:sz w:val="24"/>
          <w:szCs w:val="24"/>
          <w:lang w:eastAsia="ar-SA"/>
        </w:rPr>
      </w:pPr>
      <w:r w:rsidRPr="00B5337C">
        <w:rPr>
          <w:rFonts w:asciiTheme="majorHAnsi" w:hAnsiTheme="majorHAnsi"/>
          <w:color w:val="C00000"/>
          <w:sz w:val="24"/>
          <w:szCs w:val="24"/>
          <w:lang w:eastAsia="ar-SA"/>
        </w:rPr>
        <w:t xml:space="preserve">Beyxane’ beeta’ab </w:t>
      </w:r>
      <w:r w:rsidRPr="0075381E">
        <w:rPr>
          <w:rFonts w:asciiTheme="majorHAnsi" w:hAnsiTheme="majorHAnsi"/>
          <w:b/>
          <w:color w:val="C00000"/>
          <w:sz w:val="24"/>
          <w:szCs w:val="24"/>
          <w:lang w:eastAsia="ar-SA"/>
        </w:rPr>
        <w:t xml:space="preserve">15p’éel </w:t>
      </w:r>
      <w:r w:rsidR="007477C9" w:rsidRPr="0075381E">
        <w:rPr>
          <w:rFonts w:asciiTheme="majorHAnsi" w:hAnsiTheme="majorHAnsi"/>
          <w:b/>
          <w:color w:val="C00000"/>
          <w:sz w:val="24"/>
          <w:szCs w:val="24"/>
          <w:lang w:eastAsia="ar-SA"/>
        </w:rPr>
        <w:t>ka’</w:t>
      </w:r>
      <w:r w:rsidR="00151B4B" w:rsidRPr="0075381E">
        <w:rPr>
          <w:rFonts w:asciiTheme="majorHAnsi" w:hAnsiTheme="majorHAnsi"/>
          <w:b/>
          <w:color w:val="C00000"/>
          <w:sz w:val="24"/>
          <w:szCs w:val="24"/>
          <w:lang w:eastAsia="ar-SA"/>
        </w:rPr>
        <w:t>ansajil meyajo’ob</w:t>
      </w:r>
      <w:r w:rsidR="00151B4B">
        <w:rPr>
          <w:rFonts w:asciiTheme="majorHAnsi" w:hAnsiTheme="majorHAnsi"/>
          <w:color w:val="C00000"/>
          <w:sz w:val="24"/>
          <w:szCs w:val="24"/>
          <w:lang w:eastAsia="ar-SA"/>
        </w:rPr>
        <w:t xml:space="preserve"> </w:t>
      </w:r>
      <w:r w:rsidR="00AF37E6">
        <w:rPr>
          <w:rFonts w:asciiTheme="majorHAnsi" w:hAnsiTheme="majorHAnsi"/>
          <w:color w:val="C00000"/>
          <w:sz w:val="24"/>
          <w:szCs w:val="24"/>
          <w:lang w:eastAsia="ar-SA"/>
        </w:rPr>
        <w:t xml:space="preserve">utia’al </w:t>
      </w:r>
      <w:r w:rsidR="00303048">
        <w:rPr>
          <w:rFonts w:asciiTheme="majorHAnsi" w:hAnsiTheme="majorHAnsi"/>
          <w:color w:val="C00000"/>
          <w:sz w:val="24"/>
          <w:szCs w:val="24"/>
          <w:lang w:eastAsia="ar-SA"/>
        </w:rPr>
        <w:t>tuláakal molayilo’ob, ichil le ka’ansajilo’ ch’a’achita’ab jejeláas kaambesajo’ob, je’</w:t>
      </w:r>
      <w:r w:rsidR="0075381E">
        <w:rPr>
          <w:rFonts w:asciiTheme="majorHAnsi" w:hAnsiTheme="majorHAnsi"/>
          <w:color w:val="C00000"/>
          <w:sz w:val="24"/>
          <w:szCs w:val="24"/>
          <w:lang w:eastAsia="ar-SA"/>
        </w:rPr>
        <w:t>el bix ba’</w:t>
      </w:r>
      <w:r w:rsidR="00303048">
        <w:rPr>
          <w:rFonts w:asciiTheme="majorHAnsi" w:hAnsiTheme="majorHAnsi"/>
          <w:color w:val="C00000"/>
          <w:sz w:val="24"/>
          <w:szCs w:val="24"/>
          <w:lang w:eastAsia="ar-SA"/>
        </w:rPr>
        <w:t xml:space="preserve">axo’ob yaan u yil yéetel sáaskunaj meyaj yéetel u kanánta’al ba’ax yaan u yil yéetel máako’ob, archivo’ob, ichil uláak’ ba’alo’ob. Ichil le kaambesajo’ táakpajo’ob </w:t>
      </w:r>
      <w:r w:rsidR="00303048" w:rsidRPr="0075381E">
        <w:rPr>
          <w:rFonts w:asciiTheme="majorHAnsi" w:hAnsiTheme="majorHAnsi"/>
          <w:b/>
          <w:color w:val="C00000"/>
          <w:sz w:val="24"/>
          <w:szCs w:val="24"/>
          <w:lang w:eastAsia="ar-SA"/>
        </w:rPr>
        <w:t>1,040 tuúulul máako’ob.</w:t>
      </w:r>
    </w:p>
    <w:p w14:paraId="00BAC8B4" w14:textId="77777777" w:rsidR="0075381E" w:rsidRPr="00B5337C" w:rsidRDefault="0075381E" w:rsidP="00A34AB9">
      <w:pPr>
        <w:spacing w:after="0" w:line="240" w:lineRule="auto"/>
        <w:jc w:val="both"/>
        <w:rPr>
          <w:rFonts w:asciiTheme="majorHAnsi" w:hAnsiTheme="majorHAnsi"/>
          <w:color w:val="C00000"/>
          <w:sz w:val="24"/>
          <w:szCs w:val="24"/>
          <w:lang w:eastAsia="ar-SA"/>
        </w:rPr>
      </w:pPr>
    </w:p>
    <w:p w14:paraId="6BEE9015" w14:textId="77777777" w:rsidR="00A36EF8" w:rsidRPr="006C6C77" w:rsidRDefault="00A36EF8" w:rsidP="00A34AB9">
      <w:pPr>
        <w:pStyle w:val="Ttulo13"/>
        <w:spacing w:line="240" w:lineRule="auto"/>
        <w:rPr>
          <w:lang w:val="es-MX"/>
        </w:rPr>
      </w:pPr>
      <w:bookmarkStart w:id="121" w:name="_Toc65838495"/>
      <w:r w:rsidRPr="006C6C77">
        <w:rPr>
          <w:lang w:val="es-MX"/>
        </w:rPr>
        <w:lastRenderedPageBreak/>
        <w:t>Acciones de formación en las que participó personal del Instituto Estatal de Transparencia Acceso a la Información Pública y Protección de Datos Personales.</w:t>
      </w:r>
      <w:bookmarkEnd w:id="121"/>
    </w:p>
    <w:p w14:paraId="3A1A796E" w14:textId="03EA6732" w:rsidR="00A36EF8" w:rsidRPr="007A3BFC" w:rsidRDefault="007A3BFC" w:rsidP="00A34AB9">
      <w:pPr>
        <w:spacing w:after="0" w:line="240" w:lineRule="auto"/>
        <w:jc w:val="both"/>
        <w:rPr>
          <w:rFonts w:asciiTheme="majorHAnsi" w:hAnsiTheme="majorHAnsi" w:cstheme="majorHAnsi"/>
          <w:b/>
          <w:iCs/>
          <w:color w:val="C00000"/>
          <w:sz w:val="32"/>
          <w:szCs w:val="32"/>
        </w:rPr>
      </w:pPr>
      <w:r w:rsidRPr="007A3BFC">
        <w:rPr>
          <w:rFonts w:asciiTheme="majorHAnsi" w:hAnsiTheme="majorHAnsi" w:cstheme="majorHAnsi"/>
          <w:b/>
          <w:iCs/>
          <w:color w:val="C00000"/>
          <w:sz w:val="32"/>
          <w:szCs w:val="32"/>
        </w:rPr>
        <w:t xml:space="preserve">Kaambalil meyajo’ob tu’ux táakpajo’ob máaxo’ob ku meyajo’ob ichil u </w:t>
      </w:r>
      <w:r w:rsidRPr="007A3BFC">
        <w:rPr>
          <w:rFonts w:asciiTheme="majorHAnsi" w:hAnsiTheme="majorHAnsi" w:cstheme="majorHAnsi"/>
          <w:b/>
          <w:color w:val="C00000"/>
          <w:sz w:val="32"/>
          <w:szCs w:val="32"/>
        </w:rPr>
        <w:t>Mola’ayil u Sáaskunta’al, u Ts’aabal Ojéetbil Meyaj Yéetel u Kanáanta’al Ba’alo’ob Yan u Yil Yéetel Máako’ob</w:t>
      </w:r>
      <w:r>
        <w:rPr>
          <w:rFonts w:asciiTheme="majorHAnsi" w:hAnsiTheme="majorHAnsi" w:cstheme="majorHAnsi"/>
          <w:b/>
          <w:color w:val="C00000"/>
          <w:sz w:val="32"/>
          <w:szCs w:val="32"/>
        </w:rPr>
        <w:t>.</w:t>
      </w:r>
    </w:p>
    <w:p w14:paraId="24B137EC" w14:textId="77777777" w:rsidR="00A36EF8" w:rsidRPr="006C6C77" w:rsidRDefault="00A36EF8" w:rsidP="00A34AB9">
      <w:pPr>
        <w:spacing w:after="0" w:line="240" w:lineRule="auto"/>
        <w:jc w:val="both"/>
        <w:rPr>
          <w:rFonts w:asciiTheme="majorHAnsi" w:hAnsiTheme="majorHAnsi"/>
          <w:iCs/>
          <w:sz w:val="24"/>
          <w:szCs w:val="24"/>
        </w:rPr>
      </w:pPr>
      <w:r w:rsidRPr="006C6C77">
        <w:rPr>
          <w:rFonts w:asciiTheme="majorHAnsi" w:hAnsiTheme="majorHAnsi"/>
          <w:iCs/>
          <w:sz w:val="24"/>
          <w:szCs w:val="24"/>
        </w:rPr>
        <w:t>Con el objetivo de continuar con la formación del personal del Instituto Estatal de Transparencia Acceso a la Información Pública y Protección de Datos Personales se realizaron diversas acciones de capacitación con distintos temas para continuar promoviendo mejores prácticas en el ejercicio de la Cultura de la Transparencia.</w:t>
      </w:r>
    </w:p>
    <w:p w14:paraId="2F55D966" w14:textId="4FEB9457" w:rsidR="00A36EF8" w:rsidRPr="00877E95" w:rsidRDefault="00433866" w:rsidP="00A34AB9">
      <w:pPr>
        <w:spacing w:after="0" w:line="240" w:lineRule="auto"/>
        <w:jc w:val="both"/>
        <w:rPr>
          <w:rFonts w:asciiTheme="majorHAnsi" w:hAnsiTheme="majorHAnsi"/>
          <w:color w:val="C00000"/>
          <w:sz w:val="24"/>
          <w:szCs w:val="24"/>
          <w:lang w:eastAsia="ar-SA"/>
        </w:rPr>
      </w:pPr>
      <w:r w:rsidRPr="00877E95">
        <w:rPr>
          <w:rFonts w:asciiTheme="majorHAnsi" w:hAnsiTheme="majorHAnsi"/>
          <w:color w:val="C00000"/>
          <w:sz w:val="24"/>
          <w:szCs w:val="24"/>
          <w:lang w:eastAsia="ar-SA"/>
        </w:rPr>
        <w:t xml:space="preserve">Yéetel </w:t>
      </w:r>
      <w:r w:rsidR="00877E95">
        <w:rPr>
          <w:rFonts w:asciiTheme="majorHAnsi" w:hAnsiTheme="majorHAnsi"/>
          <w:color w:val="C00000"/>
          <w:sz w:val="24"/>
          <w:szCs w:val="24"/>
          <w:lang w:eastAsia="ar-SA"/>
        </w:rPr>
        <w:t xml:space="preserve">u tuukulil ma’ u xu’ulul u kaambal máaxo’ob ku meyajo’ob ichil u </w:t>
      </w:r>
      <w:r w:rsidR="00877E95" w:rsidRPr="00877E95">
        <w:rPr>
          <w:rFonts w:asciiTheme="majorHAnsi" w:hAnsiTheme="majorHAnsi" w:cstheme="majorHAnsi"/>
          <w:color w:val="C00000"/>
          <w:sz w:val="24"/>
          <w:szCs w:val="24"/>
        </w:rPr>
        <w:t>Mola’ayil u Sáaskunta’al, u Ts’aabal Ojéetbil Meyaj Yéetel u Kanáanta’al Ba’alo’ob Yan u Yil Yéetel Máako’ob</w:t>
      </w:r>
      <w:r w:rsidR="00DD7B4B">
        <w:rPr>
          <w:rFonts w:asciiTheme="majorHAnsi" w:hAnsiTheme="majorHAnsi" w:cstheme="majorHAnsi"/>
          <w:color w:val="C00000"/>
          <w:sz w:val="24"/>
          <w:szCs w:val="24"/>
        </w:rPr>
        <w:t xml:space="preserve"> ichil ba’axo’ob yaan u yil yéetel sáaskunaj meyaje’ beeta’ab jejeláasil kaambal meyajo’ob utia’al ka u beeto’ob jump’éel ma’alob meyaj tu yo’olal sáaskunaj meyaj. </w:t>
      </w:r>
    </w:p>
    <w:p w14:paraId="5DFDBF57" w14:textId="77777777" w:rsidR="00A36EF8" w:rsidRPr="006C6C77" w:rsidRDefault="00A36EF8" w:rsidP="00A34AB9">
      <w:pPr>
        <w:pStyle w:val="Ttulo13"/>
        <w:spacing w:line="240" w:lineRule="auto"/>
        <w:rPr>
          <w:lang w:val="es-MX"/>
        </w:rPr>
      </w:pPr>
      <w:bookmarkStart w:id="122" w:name="_Toc65838496"/>
      <w:r w:rsidRPr="006C6C77">
        <w:rPr>
          <w:lang w:val="es-MX"/>
        </w:rPr>
        <w:t>Reuniones de trabajo</w:t>
      </w:r>
      <w:bookmarkEnd w:id="122"/>
    </w:p>
    <w:p w14:paraId="6AA25A99" w14:textId="5502A26D" w:rsidR="00A36EF8" w:rsidRPr="00FF0E36" w:rsidRDefault="00523FCC" w:rsidP="00A34AB9">
      <w:pPr>
        <w:widowControl w:val="0"/>
        <w:tabs>
          <w:tab w:val="left" w:pos="530"/>
        </w:tabs>
        <w:autoSpaceDE w:val="0"/>
        <w:autoSpaceDN w:val="0"/>
        <w:spacing w:after="0" w:line="240" w:lineRule="auto"/>
        <w:jc w:val="both"/>
        <w:rPr>
          <w:rFonts w:asciiTheme="majorHAnsi" w:hAnsiTheme="majorHAnsi" w:cstheme="majorHAnsi"/>
          <w:b/>
          <w:color w:val="C00000"/>
          <w:sz w:val="32"/>
          <w:szCs w:val="32"/>
          <w:lang w:eastAsia="es-MX"/>
        </w:rPr>
      </w:pPr>
      <w:r>
        <w:rPr>
          <w:rFonts w:asciiTheme="majorHAnsi" w:hAnsiTheme="majorHAnsi" w:cstheme="majorHAnsi"/>
          <w:b/>
          <w:color w:val="C00000"/>
          <w:sz w:val="32"/>
          <w:szCs w:val="32"/>
          <w:lang w:eastAsia="es-MX"/>
        </w:rPr>
        <w:t>M</w:t>
      </w:r>
      <w:r w:rsidR="00FF0E36" w:rsidRPr="00FF0E36">
        <w:rPr>
          <w:rFonts w:asciiTheme="majorHAnsi" w:hAnsiTheme="majorHAnsi" w:cstheme="majorHAnsi"/>
          <w:b/>
          <w:color w:val="C00000"/>
          <w:sz w:val="32"/>
          <w:szCs w:val="32"/>
          <w:lang w:eastAsia="es-MX"/>
        </w:rPr>
        <w:t>uch’táambalilo’ob meyaj</w:t>
      </w:r>
    </w:p>
    <w:p w14:paraId="717A924B" w14:textId="77777777" w:rsidR="00A36EF8" w:rsidRPr="006C6C77" w:rsidRDefault="00A36EF8" w:rsidP="00A34AB9">
      <w:pPr>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 xml:space="preserve">Con la finalidad de trabajar en conjunto con los sujetos Obligados, sobre diversas Obligaciones de Transparencia, accesos la Información Pública y la Protección de los Datos Personales, se llevaron a cabo </w:t>
      </w:r>
      <w:r w:rsidRPr="006C6C77">
        <w:rPr>
          <w:rFonts w:asciiTheme="majorHAnsi" w:hAnsiTheme="majorHAnsi"/>
          <w:b/>
          <w:sz w:val="24"/>
          <w:szCs w:val="24"/>
          <w:lang w:eastAsia="ar-SA"/>
        </w:rPr>
        <w:t xml:space="preserve">13 </w:t>
      </w:r>
      <w:r w:rsidRPr="006C6C77">
        <w:rPr>
          <w:rFonts w:asciiTheme="majorHAnsi" w:hAnsiTheme="majorHAnsi"/>
          <w:sz w:val="24"/>
          <w:szCs w:val="24"/>
          <w:lang w:eastAsia="ar-SA"/>
        </w:rPr>
        <w:t xml:space="preserve">reuniones de trabajo con </w:t>
      </w:r>
      <w:r w:rsidRPr="006C6C77">
        <w:rPr>
          <w:rFonts w:asciiTheme="majorHAnsi" w:hAnsiTheme="majorHAnsi"/>
          <w:b/>
          <w:sz w:val="24"/>
          <w:szCs w:val="24"/>
          <w:lang w:eastAsia="ar-SA"/>
        </w:rPr>
        <w:t>16</w:t>
      </w:r>
      <w:r w:rsidRPr="006C6C77">
        <w:rPr>
          <w:rFonts w:asciiTheme="majorHAnsi" w:hAnsiTheme="majorHAnsi"/>
          <w:sz w:val="24"/>
          <w:szCs w:val="24"/>
          <w:lang w:eastAsia="ar-SA"/>
        </w:rPr>
        <w:t xml:space="preserve"> participantes.</w:t>
      </w:r>
    </w:p>
    <w:p w14:paraId="37FAE8A3" w14:textId="7A142F40" w:rsidR="00A36EF8" w:rsidRPr="00E72C21" w:rsidRDefault="008A7C5E" w:rsidP="00EB1C84">
      <w:pPr>
        <w:spacing w:after="0" w:line="240" w:lineRule="auto"/>
        <w:jc w:val="both"/>
        <w:rPr>
          <w:rFonts w:asciiTheme="majorHAnsi" w:hAnsiTheme="majorHAnsi" w:cstheme="majorHAnsi"/>
          <w:color w:val="C00000"/>
          <w:sz w:val="24"/>
          <w:szCs w:val="24"/>
        </w:rPr>
      </w:pPr>
      <w:r w:rsidRPr="00E72C21">
        <w:rPr>
          <w:rFonts w:asciiTheme="majorHAnsi" w:hAnsiTheme="majorHAnsi" w:cstheme="majorHAnsi"/>
          <w:color w:val="C00000"/>
          <w:sz w:val="24"/>
          <w:szCs w:val="24"/>
        </w:rPr>
        <w:t xml:space="preserve">Utia’al u beeta’al jump’éel múul meyaj yéetel </w:t>
      </w:r>
      <w:r w:rsidR="00025346" w:rsidRPr="00E72C21">
        <w:rPr>
          <w:rFonts w:asciiTheme="majorHAnsi" w:hAnsiTheme="majorHAnsi" w:cstheme="majorHAnsi"/>
          <w:color w:val="C00000"/>
          <w:sz w:val="24"/>
          <w:szCs w:val="24"/>
        </w:rPr>
        <w:t>le Molayilo’obo’</w:t>
      </w:r>
      <w:r w:rsidR="007A2CC4" w:rsidRPr="00E72C21">
        <w:rPr>
          <w:rFonts w:asciiTheme="majorHAnsi" w:hAnsiTheme="majorHAnsi" w:cstheme="majorHAnsi"/>
          <w:color w:val="C00000"/>
          <w:sz w:val="24"/>
          <w:szCs w:val="24"/>
        </w:rPr>
        <w:t xml:space="preserve">, </w:t>
      </w:r>
      <w:r w:rsidR="00E72C21" w:rsidRPr="00E72C21">
        <w:rPr>
          <w:rFonts w:asciiTheme="majorHAnsi" w:hAnsiTheme="majorHAnsi" w:cstheme="majorHAnsi"/>
          <w:color w:val="C00000"/>
          <w:sz w:val="24"/>
          <w:szCs w:val="24"/>
        </w:rPr>
        <w:t>tu yo’olal ba’ax ya</w:t>
      </w:r>
      <w:r w:rsidR="00EB1C84">
        <w:rPr>
          <w:rFonts w:asciiTheme="majorHAnsi" w:hAnsiTheme="majorHAnsi" w:cstheme="majorHAnsi"/>
          <w:color w:val="C00000"/>
          <w:sz w:val="24"/>
          <w:szCs w:val="24"/>
        </w:rPr>
        <w:t>an u yil yéetel meyajilo’</w:t>
      </w:r>
      <w:r w:rsidR="001619AE">
        <w:rPr>
          <w:rFonts w:asciiTheme="majorHAnsi" w:hAnsiTheme="majorHAnsi" w:cstheme="majorHAnsi"/>
          <w:color w:val="C00000"/>
          <w:sz w:val="24"/>
          <w:szCs w:val="24"/>
        </w:rPr>
        <w:t xml:space="preserve">ob tia’al u </w:t>
      </w:r>
      <w:r w:rsidR="00EB1C84" w:rsidRPr="00877E95">
        <w:rPr>
          <w:rFonts w:asciiTheme="majorHAnsi" w:hAnsiTheme="majorHAnsi" w:cstheme="majorHAnsi"/>
          <w:color w:val="C00000"/>
          <w:sz w:val="24"/>
          <w:szCs w:val="24"/>
        </w:rPr>
        <w:t>Sáaskunta’al, u Ts’aabal Ojéetbil Meyaj Yéetel u Kanáanta’al Ba’alo’ob Yan u Yil Yéetel Máako’ob</w:t>
      </w:r>
      <w:r w:rsidR="004B57B1">
        <w:rPr>
          <w:rFonts w:asciiTheme="majorHAnsi" w:hAnsiTheme="majorHAnsi" w:cstheme="majorHAnsi"/>
          <w:color w:val="C00000"/>
          <w:sz w:val="24"/>
          <w:szCs w:val="24"/>
        </w:rPr>
        <w:t xml:space="preserve">e’, beeta’ab </w:t>
      </w:r>
      <w:r w:rsidR="004B57B1" w:rsidRPr="00CC396C">
        <w:rPr>
          <w:rFonts w:asciiTheme="majorHAnsi" w:hAnsiTheme="majorHAnsi" w:cstheme="majorHAnsi"/>
          <w:b/>
          <w:color w:val="C00000"/>
          <w:sz w:val="24"/>
          <w:szCs w:val="24"/>
        </w:rPr>
        <w:t>13p’éelel</w:t>
      </w:r>
      <w:r w:rsidR="004B57B1">
        <w:rPr>
          <w:rFonts w:asciiTheme="majorHAnsi" w:hAnsiTheme="majorHAnsi" w:cstheme="majorHAnsi"/>
          <w:color w:val="C00000"/>
          <w:sz w:val="24"/>
          <w:szCs w:val="24"/>
        </w:rPr>
        <w:t xml:space="preserve"> múuch’táambalilo’ob meyaj yéetel </w:t>
      </w:r>
      <w:r w:rsidR="004B57B1" w:rsidRPr="00CC396C">
        <w:rPr>
          <w:rFonts w:asciiTheme="majorHAnsi" w:hAnsiTheme="majorHAnsi" w:cstheme="majorHAnsi"/>
          <w:b/>
          <w:color w:val="C00000"/>
          <w:sz w:val="24"/>
          <w:szCs w:val="24"/>
        </w:rPr>
        <w:t xml:space="preserve">16p’éelel </w:t>
      </w:r>
      <w:r w:rsidR="004B57B1">
        <w:rPr>
          <w:rFonts w:asciiTheme="majorHAnsi" w:hAnsiTheme="majorHAnsi" w:cstheme="majorHAnsi"/>
          <w:color w:val="C00000"/>
          <w:sz w:val="24"/>
          <w:szCs w:val="24"/>
        </w:rPr>
        <w:t xml:space="preserve">molayilo’ob. </w:t>
      </w:r>
    </w:p>
    <w:p w14:paraId="62850F8B" w14:textId="77777777" w:rsidR="00A36EF8" w:rsidRPr="006C6C77" w:rsidRDefault="00A36EF8" w:rsidP="00A34AB9">
      <w:pPr>
        <w:pStyle w:val="Ttulo13"/>
        <w:spacing w:line="240" w:lineRule="auto"/>
        <w:rPr>
          <w:lang w:val="es-MX"/>
        </w:rPr>
      </w:pPr>
      <w:bookmarkStart w:id="123" w:name="_Toc65838498"/>
      <w:r w:rsidRPr="006C6C77">
        <w:rPr>
          <w:lang w:val="es-MX"/>
        </w:rPr>
        <w:t>Otros eventos de capacitación dirigidos a particulares en materia de transparencia, acceso a la información pública y protección de datos personales.</w:t>
      </w:r>
      <w:bookmarkEnd w:id="123"/>
    </w:p>
    <w:p w14:paraId="25B24142" w14:textId="4FE939D9" w:rsidR="00A36EF8" w:rsidRPr="00026426" w:rsidRDefault="00523D02" w:rsidP="00A34AB9">
      <w:pPr>
        <w:spacing w:after="0" w:line="240" w:lineRule="auto"/>
        <w:jc w:val="both"/>
        <w:rPr>
          <w:rFonts w:asciiTheme="majorHAnsi" w:hAnsiTheme="majorHAnsi" w:cstheme="majorHAnsi"/>
          <w:b/>
          <w:color w:val="C00000"/>
          <w:sz w:val="32"/>
          <w:szCs w:val="32"/>
          <w:lang w:eastAsia="es-MX"/>
        </w:rPr>
      </w:pPr>
      <w:r w:rsidRPr="00026426">
        <w:rPr>
          <w:rFonts w:asciiTheme="majorHAnsi" w:hAnsiTheme="majorHAnsi" w:cstheme="majorHAnsi"/>
          <w:b/>
          <w:color w:val="C00000"/>
          <w:sz w:val="32"/>
          <w:szCs w:val="32"/>
          <w:lang w:eastAsia="es-MX"/>
        </w:rPr>
        <w:t xml:space="preserve">Uláak’ kaambalil meyajo’ob beeta’ab utia’al uláak’ molayilo’ob </w:t>
      </w:r>
      <w:r w:rsidR="00026426" w:rsidRPr="00026426">
        <w:rPr>
          <w:rFonts w:asciiTheme="majorHAnsi" w:hAnsiTheme="majorHAnsi" w:cstheme="majorHAnsi"/>
          <w:b/>
          <w:color w:val="C00000"/>
          <w:sz w:val="32"/>
          <w:szCs w:val="32"/>
          <w:lang w:eastAsia="es-MX"/>
        </w:rPr>
        <w:t>u</w:t>
      </w:r>
      <w:r w:rsidRPr="00026426">
        <w:rPr>
          <w:rFonts w:asciiTheme="majorHAnsi" w:hAnsiTheme="majorHAnsi" w:cstheme="majorHAnsi"/>
          <w:b/>
          <w:color w:val="C00000"/>
          <w:sz w:val="32"/>
          <w:szCs w:val="32"/>
        </w:rPr>
        <w:t>tia’al u Sáaskunta’al, u Ts’aabal Ojéetbil Meyaj Yéetel u Kanáanta’al Ba’alo’ob Yan u Yil Yéetel Máako’ob</w:t>
      </w:r>
      <w:r w:rsidR="00026426">
        <w:rPr>
          <w:rFonts w:asciiTheme="majorHAnsi" w:hAnsiTheme="majorHAnsi" w:cstheme="majorHAnsi"/>
          <w:b/>
          <w:color w:val="C00000"/>
          <w:sz w:val="32"/>
          <w:szCs w:val="32"/>
        </w:rPr>
        <w:t xml:space="preserve">. </w:t>
      </w:r>
    </w:p>
    <w:p w14:paraId="427E3AD2" w14:textId="77777777" w:rsidR="00A36EF8" w:rsidRPr="006C6C77" w:rsidRDefault="00A36EF8" w:rsidP="00A34AB9">
      <w:pPr>
        <w:pStyle w:val="Ttulo13"/>
        <w:spacing w:line="240" w:lineRule="auto"/>
        <w:rPr>
          <w:lang w:val="es-MX"/>
        </w:rPr>
      </w:pPr>
      <w:bookmarkStart w:id="124" w:name="_Toc65838499"/>
      <w:r w:rsidRPr="006C6C77">
        <w:rPr>
          <w:lang w:val="es-MX"/>
        </w:rPr>
        <w:t>Plan Nacional de Socialización del Derecho de Acceso a la Información (PlanDAI) 2020</w:t>
      </w:r>
      <w:bookmarkEnd w:id="124"/>
    </w:p>
    <w:p w14:paraId="7FA36CD1" w14:textId="06F5E9DB" w:rsidR="00A36EF8" w:rsidRPr="0057507B" w:rsidRDefault="0057507B" w:rsidP="00A34AB9">
      <w:pPr>
        <w:spacing w:after="0" w:line="240" w:lineRule="auto"/>
        <w:jc w:val="both"/>
        <w:rPr>
          <w:rFonts w:asciiTheme="majorHAnsi" w:hAnsiTheme="majorHAnsi" w:cstheme="majorHAnsi"/>
          <w:b/>
          <w:bCs/>
          <w:color w:val="C00000"/>
          <w:sz w:val="32"/>
          <w:szCs w:val="32"/>
          <w:lang w:eastAsia="es-MX"/>
        </w:rPr>
      </w:pPr>
      <w:r w:rsidRPr="0057507B">
        <w:rPr>
          <w:rFonts w:asciiTheme="majorHAnsi" w:hAnsiTheme="majorHAnsi" w:cstheme="majorHAnsi"/>
          <w:b/>
          <w:bCs/>
          <w:color w:val="C00000"/>
          <w:sz w:val="32"/>
          <w:szCs w:val="32"/>
          <w:lang w:eastAsia="es-MX"/>
        </w:rPr>
        <w:t>U meyajil Plan Nacional de Socialización de Derecho de Acceso a la Información (PlanDAI) 2020</w:t>
      </w:r>
    </w:p>
    <w:p w14:paraId="3B9288A9" w14:textId="77777777" w:rsidR="00A36EF8" w:rsidRPr="006C6C77" w:rsidRDefault="00A36EF8" w:rsidP="00A34AB9">
      <w:pPr>
        <w:spacing w:after="0" w:line="240" w:lineRule="auto"/>
        <w:jc w:val="both"/>
        <w:rPr>
          <w:rFonts w:asciiTheme="majorHAnsi" w:hAnsiTheme="majorHAnsi"/>
          <w:iCs/>
          <w:sz w:val="24"/>
          <w:szCs w:val="24"/>
          <w:lang w:eastAsia="es-ES"/>
        </w:rPr>
      </w:pPr>
      <w:r w:rsidRPr="006C6C77">
        <w:rPr>
          <w:rFonts w:asciiTheme="majorHAnsi" w:hAnsiTheme="majorHAnsi"/>
          <w:iCs/>
          <w:sz w:val="24"/>
          <w:szCs w:val="24"/>
          <w:lang w:eastAsia="es-ES"/>
        </w:rPr>
        <w:t xml:space="preserve">El Plan Nacional de Socialización del Derecho de Acceso a la Información (PlanDAI) es una política pública de carácter nacional del INAI y el Sistema Nacional de Transparencia que, a </w:t>
      </w:r>
      <w:r w:rsidRPr="006C6C77">
        <w:rPr>
          <w:rFonts w:asciiTheme="majorHAnsi" w:hAnsiTheme="majorHAnsi"/>
          <w:iCs/>
          <w:sz w:val="24"/>
          <w:szCs w:val="24"/>
          <w:lang w:eastAsia="es-ES"/>
        </w:rPr>
        <w:lastRenderedPageBreak/>
        <w:t>través de la socialización del derecho de acceso a la información (DAI) en la población, principalmente en grupos sociales en situación de vulnerabilidad, busca contribuir a la inclusión y a la reducción de la brecha de desigualdad en el ejercicio de otros derechos fundamentales.</w:t>
      </w:r>
    </w:p>
    <w:p w14:paraId="7F91833F" w14:textId="3C058B26" w:rsidR="00A36EF8" w:rsidRPr="00CD7DD2" w:rsidRDefault="00E07DD1" w:rsidP="00A34AB9">
      <w:pPr>
        <w:spacing w:after="0" w:line="240" w:lineRule="auto"/>
        <w:jc w:val="both"/>
        <w:rPr>
          <w:rFonts w:asciiTheme="majorHAnsi" w:hAnsiTheme="majorHAnsi"/>
          <w:iCs/>
          <w:color w:val="C00000"/>
          <w:sz w:val="24"/>
          <w:szCs w:val="24"/>
          <w:lang w:eastAsia="es-ES"/>
        </w:rPr>
      </w:pPr>
      <w:r w:rsidRPr="00CD7DD2">
        <w:rPr>
          <w:rFonts w:asciiTheme="majorHAnsi" w:hAnsiTheme="majorHAnsi"/>
          <w:iCs/>
          <w:color w:val="C00000"/>
          <w:sz w:val="24"/>
          <w:szCs w:val="24"/>
          <w:lang w:eastAsia="es-ES"/>
        </w:rPr>
        <w:t xml:space="preserve">U meyajil </w:t>
      </w:r>
      <w:r w:rsidRPr="00CD7DD2">
        <w:rPr>
          <w:rFonts w:asciiTheme="majorHAnsi" w:hAnsiTheme="majorHAnsi"/>
          <w:bCs/>
          <w:iCs/>
          <w:color w:val="C00000"/>
          <w:sz w:val="24"/>
          <w:szCs w:val="24"/>
          <w:lang w:eastAsia="es-ES"/>
        </w:rPr>
        <w:t xml:space="preserve">Plan Nacional de Socialización de Derecho de Acceso a la Información (PlanDAI) jump’éel u meyajil ku beeta’al ti’ tuláakal u Noj Lu’umil México tumen u molayil INAI yéetel le Sistema Nacional de Transpareciao’, le je’ela’ </w:t>
      </w:r>
      <w:r w:rsidR="007D009E">
        <w:rPr>
          <w:rFonts w:asciiTheme="majorHAnsi" w:hAnsiTheme="majorHAnsi"/>
          <w:bCs/>
          <w:iCs/>
          <w:color w:val="C00000"/>
          <w:sz w:val="24"/>
          <w:szCs w:val="24"/>
          <w:lang w:eastAsia="es-ES"/>
        </w:rPr>
        <w:t>ku beeta’al yéetel</w:t>
      </w:r>
      <w:r w:rsidRPr="00CD7DD2">
        <w:rPr>
          <w:rFonts w:asciiTheme="majorHAnsi" w:hAnsiTheme="majorHAnsi"/>
          <w:bCs/>
          <w:iCs/>
          <w:color w:val="C00000"/>
          <w:sz w:val="24"/>
          <w:szCs w:val="24"/>
          <w:lang w:eastAsia="es-ES"/>
        </w:rPr>
        <w:t xml:space="preserve"> meyajo’ob </w:t>
      </w:r>
      <w:r w:rsidR="00296C48">
        <w:rPr>
          <w:rFonts w:asciiTheme="majorHAnsi" w:hAnsiTheme="majorHAnsi"/>
          <w:bCs/>
          <w:iCs/>
          <w:color w:val="C00000"/>
          <w:sz w:val="24"/>
          <w:szCs w:val="24"/>
          <w:lang w:eastAsia="es-ES"/>
        </w:rPr>
        <w:t xml:space="preserve">utia’al u ts’a’abal k’ajóoltbil ichil kajnáalo’obe’ le ku k’abatik derecho de acceso a la información (DAI), máases ichil le máaxo’ob kajakbalo’ob ichil wa ba’ax loobil, le meyaja’ ku kaxtik ka táakbesa’ak tuláakal máak ichil le meyajo’obo’ utia’al beyo’ ka chíimpolta’ak u páajtalilo’ob. </w:t>
      </w:r>
    </w:p>
    <w:p w14:paraId="0C650F83" w14:textId="49A6D108" w:rsidR="00A36EF8" w:rsidRDefault="00A36EF8" w:rsidP="00A34AB9">
      <w:pPr>
        <w:spacing w:after="0" w:line="240" w:lineRule="auto"/>
        <w:jc w:val="both"/>
        <w:rPr>
          <w:rFonts w:asciiTheme="majorHAnsi" w:hAnsiTheme="majorHAnsi"/>
          <w:iCs/>
          <w:sz w:val="24"/>
          <w:szCs w:val="24"/>
          <w:lang w:eastAsia="es-ES"/>
        </w:rPr>
      </w:pPr>
      <w:r w:rsidRPr="006C6C77">
        <w:rPr>
          <w:rFonts w:asciiTheme="majorHAnsi" w:hAnsiTheme="majorHAnsi"/>
          <w:iCs/>
          <w:sz w:val="24"/>
          <w:szCs w:val="24"/>
          <w:lang w:eastAsia="es-ES"/>
        </w:rPr>
        <w:t>En el mes de agosto de 2020 se realizó la firma para la implementación de la red local de socialización del estado de Yucatán del Plan DAI, con la participación de Instituciones de educación superior, la Comisión Juvenil de Transparencia y Kiinesis, como parte de la sociedad civil.</w:t>
      </w:r>
    </w:p>
    <w:p w14:paraId="1FADECEF" w14:textId="01D5A52E" w:rsidR="00E324A7" w:rsidRPr="00CC7B6D" w:rsidRDefault="001F3915" w:rsidP="00A34AB9">
      <w:pPr>
        <w:spacing w:after="0" w:line="240" w:lineRule="auto"/>
        <w:jc w:val="both"/>
        <w:rPr>
          <w:rFonts w:asciiTheme="majorHAnsi" w:hAnsiTheme="majorHAnsi"/>
          <w:iCs/>
          <w:color w:val="C00000"/>
          <w:sz w:val="24"/>
          <w:szCs w:val="24"/>
          <w:lang w:eastAsia="es-ES"/>
        </w:rPr>
      </w:pPr>
      <w:r w:rsidRPr="00CC7B6D">
        <w:rPr>
          <w:rFonts w:asciiTheme="majorHAnsi" w:hAnsiTheme="majorHAnsi"/>
          <w:iCs/>
          <w:color w:val="C00000"/>
          <w:sz w:val="24"/>
          <w:szCs w:val="24"/>
          <w:lang w:eastAsia="es-ES"/>
        </w:rPr>
        <w:t xml:space="preserve">Tu wíinalil agosto tu ja’abil 2020e’ beeta’ab u mokt’aanil le meyajo’obo’ utia’al ka káajsa’ak u meyajta’al le Plan DAIo’ ichil u xéet’ Lu’umil Yucatán, </w:t>
      </w:r>
      <w:r w:rsidR="00DA4FD7" w:rsidRPr="00CC7B6D">
        <w:rPr>
          <w:rFonts w:asciiTheme="majorHAnsi" w:hAnsiTheme="majorHAnsi"/>
          <w:iCs/>
          <w:color w:val="C00000"/>
          <w:sz w:val="24"/>
          <w:szCs w:val="24"/>
          <w:lang w:eastAsia="es-ES"/>
        </w:rPr>
        <w:t>táakpajo’ob</w:t>
      </w:r>
      <w:r w:rsidR="003C3712" w:rsidRPr="00CC7B6D">
        <w:rPr>
          <w:rFonts w:asciiTheme="majorHAnsi" w:hAnsiTheme="majorHAnsi"/>
          <w:iCs/>
          <w:color w:val="C00000"/>
          <w:sz w:val="24"/>
          <w:szCs w:val="24"/>
          <w:lang w:eastAsia="es-ES"/>
        </w:rPr>
        <w:t xml:space="preserve"> najil xooko’ob ti’ educación media superior, </w:t>
      </w:r>
      <w:r w:rsidR="00EF65A1" w:rsidRPr="00CC7B6D">
        <w:rPr>
          <w:rFonts w:asciiTheme="majorHAnsi" w:hAnsiTheme="majorHAnsi"/>
          <w:iCs/>
          <w:color w:val="C00000"/>
          <w:sz w:val="24"/>
          <w:szCs w:val="24"/>
          <w:lang w:eastAsia="es-ES"/>
        </w:rPr>
        <w:t xml:space="preserve">u múuch’kabil Comisión Juvenil de Transparencia yéetel Kiinesis, </w:t>
      </w:r>
      <w:r w:rsidR="00CC7B6D">
        <w:rPr>
          <w:rFonts w:asciiTheme="majorHAnsi" w:hAnsiTheme="majorHAnsi"/>
          <w:iCs/>
          <w:color w:val="C00000"/>
          <w:sz w:val="24"/>
          <w:szCs w:val="24"/>
          <w:lang w:eastAsia="es-ES"/>
        </w:rPr>
        <w:t xml:space="preserve">le je’elo’oba’ ti’ u múuch’kabil kajnáalo’ob. </w:t>
      </w:r>
    </w:p>
    <w:p w14:paraId="1C10BF60" w14:textId="7C2E8CB4" w:rsidR="00A36EF8" w:rsidRDefault="00A36EF8" w:rsidP="00A34AB9">
      <w:pPr>
        <w:spacing w:after="0" w:line="240" w:lineRule="auto"/>
        <w:jc w:val="both"/>
        <w:rPr>
          <w:rFonts w:asciiTheme="majorHAnsi" w:hAnsiTheme="majorHAnsi"/>
          <w:iCs/>
          <w:sz w:val="24"/>
          <w:szCs w:val="24"/>
          <w:lang w:eastAsia="es-ES"/>
        </w:rPr>
      </w:pPr>
      <w:r w:rsidRPr="006C6C77">
        <w:rPr>
          <w:rFonts w:asciiTheme="majorHAnsi" w:hAnsiTheme="majorHAnsi"/>
          <w:iCs/>
          <w:sz w:val="24"/>
          <w:szCs w:val="24"/>
          <w:lang w:eastAsia="es-ES"/>
        </w:rPr>
        <w:t>Las instituciones que forman parte de la red local de socialización se describen a continuación:</w:t>
      </w:r>
    </w:p>
    <w:p w14:paraId="20D8E209" w14:textId="28BA1904" w:rsidR="009C604A" w:rsidRPr="00F56AAE" w:rsidRDefault="00DF3B9E" w:rsidP="00A34AB9">
      <w:pPr>
        <w:spacing w:after="0" w:line="240" w:lineRule="auto"/>
        <w:jc w:val="both"/>
        <w:rPr>
          <w:rFonts w:asciiTheme="majorHAnsi" w:hAnsiTheme="majorHAnsi"/>
          <w:iCs/>
          <w:color w:val="C00000"/>
          <w:sz w:val="24"/>
          <w:szCs w:val="24"/>
          <w:lang w:eastAsia="es-ES"/>
        </w:rPr>
      </w:pPr>
      <w:r w:rsidRPr="00F56AAE">
        <w:rPr>
          <w:rFonts w:asciiTheme="majorHAnsi" w:hAnsiTheme="majorHAnsi"/>
          <w:iCs/>
          <w:color w:val="C00000"/>
          <w:sz w:val="24"/>
          <w:szCs w:val="24"/>
          <w:lang w:eastAsia="es-ES"/>
        </w:rPr>
        <w:t xml:space="preserve">Le múuch’kabilo’ob táakpajo’ob ichil le meyajilo’ leti’ le je’elo’oba’: </w:t>
      </w:r>
    </w:p>
    <w:p w14:paraId="498A94D9" w14:textId="5DAF39C2" w:rsidR="00A36EF8" w:rsidRDefault="00A36EF8" w:rsidP="00A34AB9">
      <w:pPr>
        <w:numPr>
          <w:ilvl w:val="0"/>
          <w:numId w:val="43"/>
        </w:numPr>
        <w:suppressAutoHyphens/>
        <w:spacing w:after="0" w:line="240" w:lineRule="auto"/>
        <w:contextualSpacing/>
        <w:jc w:val="both"/>
        <w:rPr>
          <w:rFonts w:asciiTheme="majorHAnsi" w:eastAsia="Calibri" w:hAnsiTheme="majorHAnsi" w:cs="Times New Roman"/>
          <w:iCs/>
          <w:sz w:val="24"/>
          <w:szCs w:val="24"/>
          <w:lang w:eastAsia="es-ES"/>
        </w:rPr>
      </w:pPr>
      <w:r w:rsidRPr="006C6C77">
        <w:rPr>
          <w:rFonts w:asciiTheme="majorHAnsi" w:eastAsia="Calibri" w:hAnsiTheme="majorHAnsi" w:cs="Times New Roman"/>
          <w:iCs/>
          <w:sz w:val="24"/>
          <w:szCs w:val="24"/>
          <w:lang w:eastAsia="es-ES"/>
        </w:rPr>
        <w:t>Instituto Tecnológico Superior de Progreso</w:t>
      </w:r>
    </w:p>
    <w:p w14:paraId="2647B998" w14:textId="586D4EDE" w:rsidR="00F56AAE" w:rsidRPr="00F56AAE" w:rsidRDefault="00F56AAE" w:rsidP="00F56AAE">
      <w:pPr>
        <w:suppressAutoHyphens/>
        <w:spacing w:after="0" w:line="240" w:lineRule="auto"/>
        <w:ind w:left="720"/>
        <w:contextualSpacing/>
        <w:jc w:val="both"/>
        <w:rPr>
          <w:rFonts w:asciiTheme="majorHAnsi" w:eastAsia="Calibri" w:hAnsiTheme="majorHAnsi" w:cs="Times New Roman"/>
          <w:iCs/>
          <w:color w:val="C00000"/>
          <w:sz w:val="24"/>
          <w:szCs w:val="24"/>
          <w:lang w:eastAsia="es-ES"/>
        </w:rPr>
      </w:pPr>
      <w:r w:rsidRPr="00F56AAE">
        <w:rPr>
          <w:rFonts w:asciiTheme="majorHAnsi" w:eastAsia="Calibri" w:hAnsiTheme="majorHAnsi" w:cs="Times New Roman"/>
          <w:iCs/>
          <w:color w:val="C00000"/>
          <w:sz w:val="24"/>
          <w:szCs w:val="24"/>
          <w:lang w:eastAsia="es-ES"/>
        </w:rPr>
        <w:t>U najil xook Instituto Tecnológico Superior de Progreso</w:t>
      </w:r>
    </w:p>
    <w:p w14:paraId="647D33E7" w14:textId="747782B9" w:rsidR="00A36EF8" w:rsidRDefault="00A36EF8" w:rsidP="00A34AB9">
      <w:pPr>
        <w:numPr>
          <w:ilvl w:val="0"/>
          <w:numId w:val="43"/>
        </w:numPr>
        <w:suppressAutoHyphens/>
        <w:spacing w:after="0" w:line="240" w:lineRule="auto"/>
        <w:contextualSpacing/>
        <w:jc w:val="both"/>
        <w:rPr>
          <w:rFonts w:asciiTheme="majorHAnsi" w:eastAsia="Calibri" w:hAnsiTheme="majorHAnsi" w:cs="Times New Roman"/>
          <w:iCs/>
          <w:sz w:val="24"/>
          <w:szCs w:val="24"/>
          <w:lang w:eastAsia="es-ES"/>
        </w:rPr>
      </w:pPr>
      <w:r w:rsidRPr="006C6C77">
        <w:rPr>
          <w:rFonts w:asciiTheme="majorHAnsi" w:eastAsia="Calibri" w:hAnsiTheme="majorHAnsi" w:cs="Times New Roman"/>
          <w:iCs/>
          <w:sz w:val="24"/>
          <w:szCs w:val="24"/>
          <w:lang w:eastAsia="es-ES"/>
        </w:rPr>
        <w:t>Instituto Tecnológico Superior de Valladolid</w:t>
      </w:r>
    </w:p>
    <w:p w14:paraId="27DED883" w14:textId="3FC4CD76" w:rsidR="00F56AAE" w:rsidRPr="00F56AAE" w:rsidRDefault="00F56AAE" w:rsidP="00F56AAE">
      <w:pPr>
        <w:suppressAutoHyphens/>
        <w:spacing w:after="0" w:line="240" w:lineRule="auto"/>
        <w:ind w:left="720"/>
        <w:contextualSpacing/>
        <w:jc w:val="both"/>
        <w:rPr>
          <w:rFonts w:asciiTheme="majorHAnsi" w:eastAsia="Calibri" w:hAnsiTheme="majorHAnsi" w:cs="Times New Roman"/>
          <w:iCs/>
          <w:color w:val="C00000"/>
          <w:sz w:val="24"/>
          <w:szCs w:val="24"/>
          <w:lang w:eastAsia="es-ES"/>
        </w:rPr>
      </w:pPr>
      <w:r w:rsidRPr="00F56AAE">
        <w:rPr>
          <w:rFonts w:asciiTheme="majorHAnsi" w:eastAsia="Calibri" w:hAnsiTheme="majorHAnsi" w:cs="Times New Roman"/>
          <w:iCs/>
          <w:color w:val="C00000"/>
          <w:sz w:val="24"/>
          <w:szCs w:val="24"/>
          <w:lang w:eastAsia="es-ES"/>
        </w:rPr>
        <w:t>U naajil xook Instituto Tecnológico Superior de Valladolid</w:t>
      </w:r>
    </w:p>
    <w:p w14:paraId="323D146A" w14:textId="7C0AF471" w:rsidR="00A36EF8" w:rsidRDefault="00A36EF8" w:rsidP="00A34AB9">
      <w:pPr>
        <w:numPr>
          <w:ilvl w:val="0"/>
          <w:numId w:val="43"/>
        </w:numPr>
        <w:suppressAutoHyphens/>
        <w:spacing w:after="0" w:line="240" w:lineRule="auto"/>
        <w:contextualSpacing/>
        <w:jc w:val="both"/>
        <w:rPr>
          <w:rFonts w:asciiTheme="majorHAnsi" w:eastAsia="Calibri" w:hAnsiTheme="majorHAnsi" w:cs="Times New Roman"/>
          <w:iCs/>
          <w:sz w:val="24"/>
          <w:szCs w:val="24"/>
          <w:lang w:eastAsia="es-ES"/>
        </w:rPr>
      </w:pPr>
      <w:r w:rsidRPr="006C6C77">
        <w:rPr>
          <w:rFonts w:asciiTheme="majorHAnsi" w:eastAsia="Calibri" w:hAnsiTheme="majorHAnsi" w:cs="Times New Roman"/>
          <w:iCs/>
          <w:sz w:val="24"/>
          <w:szCs w:val="24"/>
          <w:lang w:eastAsia="es-ES"/>
        </w:rPr>
        <w:t>Universidad Tecnológica del Mayab</w:t>
      </w:r>
    </w:p>
    <w:p w14:paraId="4B508551" w14:textId="56FD8E83" w:rsidR="00F56AAE" w:rsidRPr="00F56AAE" w:rsidRDefault="00F56AAE" w:rsidP="00F56AAE">
      <w:pPr>
        <w:suppressAutoHyphens/>
        <w:spacing w:after="0" w:line="240" w:lineRule="auto"/>
        <w:ind w:left="720"/>
        <w:contextualSpacing/>
        <w:jc w:val="both"/>
        <w:rPr>
          <w:rFonts w:asciiTheme="majorHAnsi" w:eastAsia="Calibri" w:hAnsiTheme="majorHAnsi" w:cs="Times New Roman"/>
          <w:iCs/>
          <w:color w:val="C00000"/>
          <w:sz w:val="24"/>
          <w:szCs w:val="24"/>
          <w:lang w:eastAsia="es-ES"/>
        </w:rPr>
      </w:pPr>
      <w:r w:rsidRPr="00F56AAE">
        <w:rPr>
          <w:rFonts w:asciiTheme="majorHAnsi" w:eastAsia="Calibri" w:hAnsiTheme="majorHAnsi" w:cs="Times New Roman"/>
          <w:iCs/>
          <w:color w:val="C00000"/>
          <w:sz w:val="24"/>
          <w:szCs w:val="24"/>
          <w:lang w:eastAsia="es-ES"/>
        </w:rPr>
        <w:t>U najil xook Universidad Tecnológica del Mayab</w:t>
      </w:r>
    </w:p>
    <w:p w14:paraId="6C44E4C5" w14:textId="44C91E0D" w:rsidR="00A36EF8" w:rsidRDefault="00A36EF8" w:rsidP="00A34AB9">
      <w:pPr>
        <w:numPr>
          <w:ilvl w:val="0"/>
          <w:numId w:val="43"/>
        </w:numPr>
        <w:suppressAutoHyphens/>
        <w:spacing w:after="0" w:line="240" w:lineRule="auto"/>
        <w:contextualSpacing/>
        <w:jc w:val="both"/>
        <w:rPr>
          <w:rFonts w:asciiTheme="majorHAnsi" w:eastAsia="Calibri" w:hAnsiTheme="majorHAnsi" w:cs="Times New Roman"/>
          <w:iCs/>
          <w:sz w:val="24"/>
          <w:szCs w:val="24"/>
          <w:lang w:eastAsia="es-ES"/>
        </w:rPr>
      </w:pPr>
      <w:r w:rsidRPr="006C6C77">
        <w:rPr>
          <w:rFonts w:asciiTheme="majorHAnsi" w:eastAsia="Calibri" w:hAnsiTheme="majorHAnsi" w:cs="Times New Roman"/>
          <w:iCs/>
          <w:sz w:val="24"/>
          <w:szCs w:val="24"/>
          <w:lang w:eastAsia="es-ES"/>
        </w:rPr>
        <w:t>Universidad Vizcaya de las Américas, campus Mérida</w:t>
      </w:r>
    </w:p>
    <w:p w14:paraId="7292C1C5" w14:textId="38B4FF81" w:rsidR="00F56AAE" w:rsidRPr="00F56AAE" w:rsidRDefault="00F56AAE" w:rsidP="00F56AAE">
      <w:pPr>
        <w:suppressAutoHyphens/>
        <w:spacing w:after="0" w:line="240" w:lineRule="auto"/>
        <w:ind w:left="720"/>
        <w:contextualSpacing/>
        <w:jc w:val="both"/>
        <w:rPr>
          <w:rFonts w:asciiTheme="majorHAnsi" w:eastAsia="Calibri" w:hAnsiTheme="majorHAnsi" w:cs="Times New Roman"/>
          <w:iCs/>
          <w:color w:val="C00000"/>
          <w:sz w:val="24"/>
          <w:szCs w:val="24"/>
          <w:lang w:eastAsia="es-ES"/>
        </w:rPr>
      </w:pPr>
      <w:r w:rsidRPr="00F56AAE">
        <w:rPr>
          <w:rFonts w:asciiTheme="majorHAnsi" w:eastAsia="Calibri" w:hAnsiTheme="majorHAnsi" w:cs="Times New Roman"/>
          <w:iCs/>
          <w:color w:val="C00000"/>
          <w:sz w:val="24"/>
          <w:szCs w:val="24"/>
          <w:lang w:eastAsia="es-ES"/>
        </w:rPr>
        <w:t>U najil xook Universidad Vizcya de las Américas, campus Mérida</w:t>
      </w:r>
    </w:p>
    <w:p w14:paraId="2A095799" w14:textId="12BAD8AD" w:rsidR="00A36EF8" w:rsidRDefault="00A36EF8" w:rsidP="00A34AB9">
      <w:pPr>
        <w:numPr>
          <w:ilvl w:val="0"/>
          <w:numId w:val="43"/>
        </w:numPr>
        <w:suppressAutoHyphens/>
        <w:spacing w:after="0" w:line="240" w:lineRule="auto"/>
        <w:contextualSpacing/>
        <w:jc w:val="both"/>
        <w:rPr>
          <w:rFonts w:asciiTheme="majorHAnsi" w:eastAsia="Calibri" w:hAnsiTheme="majorHAnsi" w:cs="Times New Roman"/>
          <w:iCs/>
          <w:sz w:val="24"/>
          <w:szCs w:val="24"/>
          <w:lang w:eastAsia="es-ES"/>
        </w:rPr>
      </w:pPr>
      <w:r w:rsidRPr="006C6C77">
        <w:rPr>
          <w:rFonts w:asciiTheme="majorHAnsi" w:eastAsia="Calibri" w:hAnsiTheme="majorHAnsi" w:cs="Times New Roman"/>
          <w:iCs/>
          <w:sz w:val="24"/>
          <w:szCs w:val="24"/>
          <w:lang w:eastAsia="es-ES"/>
        </w:rPr>
        <w:t>Comisión Juvenil de Transparencia</w:t>
      </w:r>
    </w:p>
    <w:p w14:paraId="2517230A" w14:textId="7A72523A" w:rsidR="00F56AAE" w:rsidRPr="00F56AAE" w:rsidRDefault="00F56AAE" w:rsidP="00F56AAE">
      <w:pPr>
        <w:suppressAutoHyphens/>
        <w:spacing w:after="0" w:line="240" w:lineRule="auto"/>
        <w:ind w:left="720"/>
        <w:contextualSpacing/>
        <w:jc w:val="both"/>
        <w:rPr>
          <w:rFonts w:asciiTheme="majorHAnsi" w:eastAsia="Calibri" w:hAnsiTheme="majorHAnsi" w:cs="Times New Roman"/>
          <w:iCs/>
          <w:color w:val="C00000"/>
          <w:sz w:val="24"/>
          <w:szCs w:val="24"/>
          <w:lang w:eastAsia="es-ES"/>
        </w:rPr>
      </w:pPr>
      <w:r w:rsidRPr="00F56AAE">
        <w:rPr>
          <w:rFonts w:asciiTheme="majorHAnsi" w:eastAsia="Calibri" w:hAnsiTheme="majorHAnsi" w:cs="Times New Roman"/>
          <w:iCs/>
          <w:color w:val="C00000"/>
          <w:sz w:val="24"/>
          <w:szCs w:val="24"/>
          <w:lang w:eastAsia="es-ES"/>
        </w:rPr>
        <w:t>U múuch’kabil Comisión Juvenil de Transparencia</w:t>
      </w:r>
    </w:p>
    <w:p w14:paraId="43725023" w14:textId="0EC96C97" w:rsidR="00A36EF8" w:rsidRDefault="00A36EF8" w:rsidP="00A34AB9">
      <w:pPr>
        <w:numPr>
          <w:ilvl w:val="0"/>
          <w:numId w:val="43"/>
        </w:numPr>
        <w:suppressAutoHyphens/>
        <w:spacing w:after="0" w:line="240" w:lineRule="auto"/>
        <w:contextualSpacing/>
        <w:jc w:val="both"/>
        <w:rPr>
          <w:rFonts w:asciiTheme="majorHAnsi" w:eastAsia="Calibri" w:hAnsiTheme="majorHAnsi" w:cs="Times New Roman"/>
          <w:iCs/>
          <w:sz w:val="24"/>
          <w:szCs w:val="24"/>
          <w:lang w:eastAsia="es-ES"/>
        </w:rPr>
      </w:pPr>
      <w:r w:rsidRPr="006C6C77">
        <w:rPr>
          <w:rFonts w:asciiTheme="majorHAnsi" w:eastAsia="Calibri" w:hAnsiTheme="majorHAnsi" w:cs="Times New Roman"/>
          <w:iCs/>
          <w:sz w:val="24"/>
          <w:szCs w:val="24"/>
          <w:lang w:eastAsia="es-ES"/>
        </w:rPr>
        <w:t>Kiinesis A.C.</w:t>
      </w:r>
    </w:p>
    <w:p w14:paraId="60579786" w14:textId="56D0530C" w:rsidR="00F56AAE" w:rsidRPr="00F56AAE" w:rsidRDefault="00F56AAE" w:rsidP="00F56AAE">
      <w:pPr>
        <w:suppressAutoHyphens/>
        <w:spacing w:after="0" w:line="240" w:lineRule="auto"/>
        <w:ind w:left="720"/>
        <w:contextualSpacing/>
        <w:jc w:val="both"/>
        <w:rPr>
          <w:rFonts w:asciiTheme="majorHAnsi" w:eastAsia="Calibri" w:hAnsiTheme="majorHAnsi" w:cs="Times New Roman"/>
          <w:iCs/>
          <w:color w:val="C00000"/>
          <w:sz w:val="24"/>
          <w:szCs w:val="24"/>
          <w:lang w:eastAsia="es-ES"/>
        </w:rPr>
      </w:pPr>
      <w:r w:rsidRPr="00F56AAE">
        <w:rPr>
          <w:rFonts w:asciiTheme="majorHAnsi" w:eastAsia="Calibri" w:hAnsiTheme="majorHAnsi" w:cs="Times New Roman"/>
          <w:iCs/>
          <w:color w:val="C00000"/>
          <w:sz w:val="24"/>
          <w:szCs w:val="24"/>
          <w:lang w:eastAsia="es-ES"/>
        </w:rPr>
        <w:t>U múuch’kabil Kiinesis A.C.</w:t>
      </w:r>
    </w:p>
    <w:p w14:paraId="13793A77" w14:textId="77777777" w:rsidR="00A36EF8" w:rsidRPr="006C6C77" w:rsidRDefault="00A36EF8" w:rsidP="00A34AB9">
      <w:pPr>
        <w:suppressAutoHyphens/>
        <w:spacing w:after="0" w:line="240" w:lineRule="auto"/>
        <w:ind w:left="720"/>
        <w:contextualSpacing/>
        <w:jc w:val="both"/>
        <w:rPr>
          <w:rFonts w:asciiTheme="majorHAnsi" w:eastAsia="Calibri" w:hAnsiTheme="majorHAnsi" w:cs="Times New Roman"/>
          <w:iCs/>
          <w:sz w:val="24"/>
          <w:szCs w:val="24"/>
          <w:lang w:eastAsia="es-ES"/>
        </w:rPr>
      </w:pPr>
    </w:p>
    <w:p w14:paraId="2CC4A25A" w14:textId="77777777" w:rsidR="00A36EF8" w:rsidRPr="006C6C77" w:rsidRDefault="00A36EF8" w:rsidP="00A34AB9">
      <w:pPr>
        <w:suppressAutoHyphens/>
        <w:spacing w:after="0" w:line="240" w:lineRule="auto"/>
        <w:jc w:val="both"/>
        <w:rPr>
          <w:rFonts w:asciiTheme="majorHAnsi" w:hAnsiTheme="majorHAnsi"/>
          <w:iCs/>
          <w:sz w:val="24"/>
          <w:szCs w:val="24"/>
          <w:lang w:eastAsia="es-ES"/>
        </w:rPr>
      </w:pPr>
      <w:r w:rsidRPr="006C6C77">
        <w:rPr>
          <w:rFonts w:asciiTheme="majorHAnsi" w:hAnsiTheme="majorHAnsi"/>
          <w:iCs/>
          <w:sz w:val="24"/>
          <w:szCs w:val="24"/>
          <w:lang w:eastAsia="es-ES"/>
        </w:rPr>
        <w:t xml:space="preserve">En seguimiento al Plan Nacional de Socialización del Derecho de Acceso a la Información (PlanDAI). En el mes de noviembre se realizaron </w:t>
      </w:r>
      <w:r w:rsidRPr="006C6C77">
        <w:rPr>
          <w:rFonts w:asciiTheme="majorHAnsi" w:hAnsiTheme="majorHAnsi"/>
          <w:b/>
          <w:bCs/>
          <w:iCs/>
          <w:sz w:val="24"/>
          <w:szCs w:val="24"/>
          <w:lang w:eastAsia="es-ES"/>
        </w:rPr>
        <w:t>28</w:t>
      </w:r>
      <w:r w:rsidRPr="006C6C77">
        <w:rPr>
          <w:rFonts w:asciiTheme="majorHAnsi" w:hAnsiTheme="majorHAnsi"/>
          <w:iCs/>
          <w:sz w:val="24"/>
          <w:szCs w:val="24"/>
          <w:lang w:eastAsia="es-ES"/>
        </w:rPr>
        <w:t xml:space="preserve"> </w:t>
      </w:r>
      <w:r w:rsidRPr="006C6C77">
        <w:rPr>
          <w:rFonts w:asciiTheme="majorHAnsi" w:hAnsiTheme="majorHAnsi"/>
          <w:b/>
          <w:bCs/>
          <w:iCs/>
          <w:sz w:val="24"/>
          <w:szCs w:val="24"/>
        </w:rPr>
        <w:t xml:space="preserve">Jornadas Ciudadanas de Socialización </w:t>
      </w:r>
      <w:r w:rsidRPr="006C6C77">
        <w:rPr>
          <w:rFonts w:asciiTheme="majorHAnsi" w:hAnsiTheme="majorHAnsi"/>
          <w:iCs/>
          <w:sz w:val="24"/>
          <w:szCs w:val="24"/>
        </w:rPr>
        <w:t>del Derecho de Acceso a la Información en Yucatán” PLANDAI</w:t>
      </w:r>
      <w:r w:rsidRPr="006C6C77">
        <w:rPr>
          <w:rFonts w:asciiTheme="majorHAnsi" w:hAnsiTheme="majorHAnsi"/>
          <w:iCs/>
          <w:sz w:val="24"/>
          <w:szCs w:val="24"/>
          <w:lang w:eastAsia="es-ES"/>
        </w:rPr>
        <w:t>, con el objetivo de trabajar con los jóvenes que participan como facilitadores y dar continuidad al proceso de socialización</w:t>
      </w:r>
    </w:p>
    <w:p w14:paraId="1187F286" w14:textId="32725E38" w:rsidR="00A36EF8" w:rsidRPr="008B2EBE" w:rsidRDefault="00914F4E" w:rsidP="00D674D9">
      <w:pPr>
        <w:spacing w:after="0" w:line="240" w:lineRule="auto"/>
        <w:jc w:val="both"/>
        <w:rPr>
          <w:rFonts w:asciiTheme="majorHAnsi" w:hAnsiTheme="majorHAnsi" w:cstheme="majorHAnsi"/>
          <w:color w:val="C00000"/>
          <w:sz w:val="24"/>
          <w:szCs w:val="24"/>
        </w:rPr>
      </w:pPr>
      <w:r w:rsidRPr="002906CE">
        <w:rPr>
          <w:rFonts w:asciiTheme="majorHAnsi" w:hAnsiTheme="majorHAnsi" w:cstheme="majorHAnsi"/>
          <w:color w:val="C00000"/>
          <w:sz w:val="24"/>
          <w:szCs w:val="24"/>
        </w:rPr>
        <w:t xml:space="preserve">Ichil le meyajilo’ob beeta’ab </w:t>
      </w:r>
      <w:r w:rsidR="00D674D9">
        <w:rPr>
          <w:rFonts w:asciiTheme="majorHAnsi" w:hAnsiTheme="majorHAnsi" w:cstheme="majorHAnsi"/>
          <w:color w:val="C00000"/>
          <w:sz w:val="24"/>
          <w:szCs w:val="24"/>
        </w:rPr>
        <w:t xml:space="preserve">ti’ </w:t>
      </w:r>
      <w:r w:rsidRPr="002906CE">
        <w:rPr>
          <w:rFonts w:asciiTheme="majorHAnsi" w:hAnsiTheme="majorHAnsi" w:cstheme="majorHAnsi"/>
          <w:color w:val="C00000"/>
          <w:sz w:val="24"/>
          <w:szCs w:val="24"/>
        </w:rPr>
        <w:t xml:space="preserve">u meyajil Plan Nacional de Socialización del Derecho de Acceso a la Información (Plan DAI). </w:t>
      </w:r>
      <w:r w:rsidR="007F595E">
        <w:rPr>
          <w:rFonts w:asciiTheme="majorHAnsi" w:hAnsiTheme="majorHAnsi" w:cstheme="majorHAnsi"/>
          <w:color w:val="C00000"/>
          <w:sz w:val="24"/>
          <w:szCs w:val="24"/>
        </w:rPr>
        <w:t xml:space="preserve">Tu wíinalil noviembre beeta’ab </w:t>
      </w:r>
      <w:r w:rsidR="007F595E">
        <w:rPr>
          <w:rFonts w:asciiTheme="majorHAnsi" w:hAnsiTheme="majorHAnsi" w:cstheme="majorHAnsi"/>
          <w:b/>
          <w:color w:val="C00000"/>
          <w:sz w:val="24"/>
          <w:szCs w:val="24"/>
        </w:rPr>
        <w:t>28p’éelel meyajilo’ob</w:t>
      </w:r>
      <w:r w:rsidR="007071F8">
        <w:rPr>
          <w:rFonts w:asciiTheme="majorHAnsi" w:hAnsiTheme="majorHAnsi" w:cstheme="majorHAnsi"/>
          <w:b/>
          <w:color w:val="C00000"/>
          <w:sz w:val="24"/>
          <w:szCs w:val="24"/>
        </w:rPr>
        <w:t xml:space="preserve"> ti’</w:t>
      </w:r>
      <w:r w:rsidR="007F595E">
        <w:rPr>
          <w:rFonts w:asciiTheme="majorHAnsi" w:hAnsiTheme="majorHAnsi" w:cstheme="majorHAnsi"/>
          <w:b/>
          <w:color w:val="C00000"/>
          <w:sz w:val="24"/>
          <w:szCs w:val="24"/>
        </w:rPr>
        <w:t xml:space="preserve"> Jornadas Ciudadanas de Socialización </w:t>
      </w:r>
      <w:r w:rsidR="008B2EBE">
        <w:rPr>
          <w:rFonts w:asciiTheme="majorHAnsi" w:hAnsiTheme="majorHAnsi" w:cstheme="majorHAnsi"/>
          <w:color w:val="C00000"/>
          <w:sz w:val="24"/>
          <w:szCs w:val="24"/>
        </w:rPr>
        <w:t>ti’ u páajtalil</w:t>
      </w:r>
      <w:r w:rsidR="00D20D98">
        <w:rPr>
          <w:rFonts w:asciiTheme="majorHAnsi" w:hAnsiTheme="majorHAnsi" w:cstheme="majorHAnsi"/>
          <w:color w:val="C00000"/>
          <w:sz w:val="24"/>
          <w:szCs w:val="24"/>
        </w:rPr>
        <w:t xml:space="preserve"> Derecho de Acceso </w:t>
      </w:r>
      <w:r w:rsidR="00F10335">
        <w:rPr>
          <w:rFonts w:asciiTheme="majorHAnsi" w:hAnsiTheme="majorHAnsi" w:cstheme="majorHAnsi"/>
          <w:color w:val="C00000"/>
          <w:sz w:val="24"/>
          <w:szCs w:val="24"/>
        </w:rPr>
        <w:t xml:space="preserve">a la Información wey tu xéet’ lu’umil Yucatán” PLANDAI, </w:t>
      </w:r>
      <w:r w:rsidR="00EB568C">
        <w:rPr>
          <w:rFonts w:asciiTheme="majorHAnsi" w:hAnsiTheme="majorHAnsi" w:cstheme="majorHAnsi"/>
          <w:color w:val="C00000"/>
          <w:sz w:val="24"/>
          <w:szCs w:val="24"/>
        </w:rPr>
        <w:t xml:space="preserve">le meyaja’ ku kaxtik ka yanak jump’éel múul meyaj yéetel </w:t>
      </w:r>
      <w:r w:rsidR="00EB568C">
        <w:rPr>
          <w:rFonts w:asciiTheme="majorHAnsi" w:hAnsiTheme="majorHAnsi" w:cstheme="majorHAnsi"/>
          <w:color w:val="C00000"/>
          <w:sz w:val="24"/>
          <w:szCs w:val="24"/>
        </w:rPr>
        <w:lastRenderedPageBreak/>
        <w:t xml:space="preserve">le táankelemo’obo’ utia’al u k’i’itpesiko’ob </w:t>
      </w:r>
      <w:r w:rsidR="0081008B">
        <w:rPr>
          <w:rFonts w:asciiTheme="majorHAnsi" w:hAnsiTheme="majorHAnsi" w:cstheme="majorHAnsi"/>
          <w:color w:val="C00000"/>
          <w:sz w:val="24"/>
          <w:szCs w:val="24"/>
        </w:rPr>
        <w:t xml:space="preserve">le páajtalila’ </w:t>
      </w:r>
      <w:r w:rsidR="00D20D98">
        <w:rPr>
          <w:rFonts w:asciiTheme="majorHAnsi" w:hAnsiTheme="majorHAnsi" w:cstheme="majorHAnsi"/>
          <w:color w:val="C00000"/>
          <w:sz w:val="24"/>
          <w:szCs w:val="24"/>
        </w:rPr>
        <w:t>yéetel u</w:t>
      </w:r>
      <w:r w:rsidR="0081008B">
        <w:rPr>
          <w:rFonts w:asciiTheme="majorHAnsi" w:hAnsiTheme="majorHAnsi" w:cstheme="majorHAnsi"/>
          <w:color w:val="C00000"/>
          <w:sz w:val="24"/>
          <w:szCs w:val="24"/>
        </w:rPr>
        <w:t>tia’al ma’ u xu’</w:t>
      </w:r>
      <w:r w:rsidR="00E01D2A">
        <w:rPr>
          <w:rFonts w:asciiTheme="majorHAnsi" w:hAnsiTheme="majorHAnsi" w:cstheme="majorHAnsi"/>
          <w:color w:val="C00000"/>
          <w:sz w:val="24"/>
          <w:szCs w:val="24"/>
        </w:rPr>
        <w:t>ulul u meyajta’al.</w:t>
      </w:r>
      <w:r w:rsidR="00D20D98">
        <w:rPr>
          <w:rFonts w:asciiTheme="majorHAnsi" w:hAnsiTheme="majorHAnsi" w:cstheme="majorHAnsi"/>
          <w:color w:val="C00000"/>
          <w:sz w:val="24"/>
          <w:szCs w:val="24"/>
        </w:rPr>
        <w:t xml:space="preserve"> </w:t>
      </w:r>
    </w:p>
    <w:p w14:paraId="119DB85B" w14:textId="77777777" w:rsidR="00A36EF8" w:rsidRPr="006C6C77" w:rsidRDefault="00A36EF8" w:rsidP="00A34AB9">
      <w:pPr>
        <w:pStyle w:val="Ttulo13"/>
        <w:spacing w:line="240" w:lineRule="auto"/>
        <w:rPr>
          <w:lang w:val="es-MX"/>
        </w:rPr>
      </w:pPr>
      <w:bookmarkStart w:id="125" w:name="_Toc65838500"/>
      <w:r w:rsidRPr="006C6C77">
        <w:rPr>
          <w:lang w:val="es-MX"/>
        </w:rPr>
        <w:t>ORIENTACIÓN Y ASESORÍA AL PERSONAL DE LAS UNIDADES DE TRANSPARENCIA.</w:t>
      </w:r>
      <w:bookmarkEnd w:id="125"/>
    </w:p>
    <w:p w14:paraId="6AB63F2B" w14:textId="330AAEE1" w:rsidR="00A36EF8" w:rsidRPr="001E3B8D" w:rsidRDefault="00451A16" w:rsidP="00A34AB9">
      <w:pPr>
        <w:widowControl w:val="0"/>
        <w:tabs>
          <w:tab w:val="left" w:pos="530"/>
        </w:tabs>
        <w:autoSpaceDE w:val="0"/>
        <w:autoSpaceDN w:val="0"/>
        <w:spacing w:after="0" w:line="240" w:lineRule="auto"/>
        <w:jc w:val="both"/>
        <w:rPr>
          <w:rFonts w:asciiTheme="majorHAnsi" w:hAnsiTheme="majorHAnsi" w:cs="Calibri Light"/>
          <w:b/>
          <w:color w:val="C00000"/>
          <w:sz w:val="32"/>
          <w:szCs w:val="32"/>
          <w:lang w:eastAsia="es-MX"/>
        </w:rPr>
      </w:pPr>
      <w:r w:rsidRPr="001E3B8D">
        <w:rPr>
          <w:rFonts w:asciiTheme="majorHAnsi" w:hAnsiTheme="majorHAnsi" w:cs="Calibri Light"/>
          <w:b/>
          <w:color w:val="C00000"/>
          <w:sz w:val="32"/>
          <w:szCs w:val="32"/>
          <w:lang w:eastAsia="es-MX"/>
        </w:rPr>
        <w:t>KA’ANASAJIL YÉETEL ÁANTAJIL</w:t>
      </w:r>
      <w:r w:rsidR="001E3B8D" w:rsidRPr="001E3B8D">
        <w:rPr>
          <w:rFonts w:asciiTheme="majorHAnsi" w:hAnsiTheme="majorHAnsi" w:cs="Calibri Light"/>
          <w:b/>
          <w:color w:val="C00000"/>
          <w:sz w:val="32"/>
          <w:szCs w:val="32"/>
          <w:lang w:eastAsia="es-MX"/>
        </w:rPr>
        <w:t xml:space="preserve"> </w:t>
      </w:r>
      <w:r w:rsidRPr="001E3B8D">
        <w:rPr>
          <w:rFonts w:asciiTheme="majorHAnsi" w:hAnsiTheme="majorHAnsi" w:cs="Calibri Light"/>
          <w:b/>
          <w:color w:val="C00000"/>
          <w:sz w:val="32"/>
          <w:szCs w:val="32"/>
          <w:lang w:eastAsia="es-MX"/>
        </w:rPr>
        <w:t>J</w:t>
      </w:r>
      <w:r w:rsidR="001E3B8D" w:rsidRPr="001E3B8D">
        <w:rPr>
          <w:rFonts w:asciiTheme="majorHAnsi" w:hAnsiTheme="majorHAnsi" w:cs="Calibri Light"/>
          <w:b/>
          <w:color w:val="C00000"/>
          <w:sz w:val="32"/>
          <w:szCs w:val="32"/>
          <w:lang w:eastAsia="es-MX"/>
        </w:rPr>
        <w:t>-</w:t>
      </w:r>
      <w:r w:rsidRPr="001E3B8D">
        <w:rPr>
          <w:rFonts w:asciiTheme="majorHAnsi" w:hAnsiTheme="majorHAnsi" w:cs="Calibri Light"/>
          <w:b/>
          <w:color w:val="C00000"/>
          <w:sz w:val="32"/>
          <w:szCs w:val="32"/>
          <w:lang w:eastAsia="es-MX"/>
        </w:rPr>
        <w:t>TS’A’AB TI’ MÁAXO’OB KU JO’</w:t>
      </w:r>
      <w:r w:rsidR="001E3B8D" w:rsidRPr="001E3B8D">
        <w:rPr>
          <w:rFonts w:asciiTheme="majorHAnsi" w:hAnsiTheme="majorHAnsi" w:cs="Calibri Light"/>
          <w:b/>
          <w:color w:val="C00000"/>
          <w:sz w:val="32"/>
          <w:szCs w:val="32"/>
          <w:lang w:eastAsia="es-MX"/>
        </w:rPr>
        <w:t>O</w:t>
      </w:r>
      <w:r w:rsidRPr="001E3B8D">
        <w:rPr>
          <w:rFonts w:asciiTheme="majorHAnsi" w:hAnsiTheme="majorHAnsi" w:cs="Calibri Light"/>
          <w:b/>
          <w:color w:val="C00000"/>
          <w:sz w:val="32"/>
          <w:szCs w:val="32"/>
          <w:lang w:eastAsia="es-MX"/>
        </w:rPr>
        <w:t xml:space="preserve">LINTIKO’OB U KÚUCHILO’OB SÁASKUNAJ MEYAJ. </w:t>
      </w:r>
    </w:p>
    <w:p w14:paraId="6CA232BB" w14:textId="4FC74109" w:rsidR="00A36EF8" w:rsidRPr="006C6C77" w:rsidRDefault="00A36EF8" w:rsidP="00A34AB9">
      <w:pPr>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 xml:space="preserve">Durante el año 2020 se atendieron </w:t>
      </w:r>
      <w:r w:rsidRPr="006C6C77">
        <w:rPr>
          <w:rFonts w:asciiTheme="majorHAnsi" w:hAnsiTheme="majorHAnsi"/>
          <w:b/>
          <w:sz w:val="24"/>
          <w:szCs w:val="24"/>
          <w:lang w:eastAsia="ar-SA"/>
        </w:rPr>
        <w:t xml:space="preserve">57 </w:t>
      </w:r>
      <w:r w:rsidRPr="006C6C77">
        <w:rPr>
          <w:rFonts w:asciiTheme="majorHAnsi" w:hAnsiTheme="majorHAnsi"/>
          <w:sz w:val="24"/>
          <w:szCs w:val="24"/>
          <w:lang w:eastAsia="ar-SA"/>
        </w:rPr>
        <w:t>consultas de orientación y asesoría a titulares y personal que laboran en las Unidades de Transparencia en el Estado de Yucatán</w:t>
      </w:r>
      <w:r w:rsidR="00960CC8">
        <w:rPr>
          <w:rFonts w:asciiTheme="majorHAnsi" w:hAnsiTheme="majorHAnsi"/>
          <w:sz w:val="24"/>
          <w:szCs w:val="24"/>
          <w:lang w:eastAsia="ar-SA"/>
        </w:rPr>
        <w:t>.</w:t>
      </w:r>
    </w:p>
    <w:p w14:paraId="6F06C3AC" w14:textId="2490C028" w:rsidR="00A36EF8" w:rsidRPr="007545D8" w:rsidRDefault="00685C82" w:rsidP="007545D8">
      <w:pPr>
        <w:spacing w:after="0" w:line="240" w:lineRule="auto"/>
        <w:jc w:val="both"/>
        <w:rPr>
          <w:rFonts w:asciiTheme="majorHAnsi" w:hAnsiTheme="majorHAnsi" w:cstheme="majorHAnsi"/>
          <w:color w:val="C00000"/>
          <w:sz w:val="24"/>
          <w:szCs w:val="24"/>
        </w:rPr>
      </w:pPr>
      <w:r w:rsidRPr="007545D8">
        <w:rPr>
          <w:rFonts w:asciiTheme="majorHAnsi" w:hAnsiTheme="majorHAnsi" w:cstheme="majorHAnsi"/>
          <w:color w:val="C00000"/>
          <w:sz w:val="24"/>
          <w:szCs w:val="24"/>
        </w:rPr>
        <w:t>Ti’ u ja’abil 2020e’ j-ts’a’ab 57p’éelel áantajilo’ob yéetel ka’ansajilo’ob ti’ máaxo’ob ku meyajo</w:t>
      </w:r>
      <w:r w:rsidR="00E258C0">
        <w:rPr>
          <w:rFonts w:asciiTheme="majorHAnsi" w:hAnsiTheme="majorHAnsi" w:cstheme="majorHAnsi"/>
          <w:color w:val="C00000"/>
          <w:sz w:val="24"/>
          <w:szCs w:val="24"/>
        </w:rPr>
        <w:t>’ob yéetel</w:t>
      </w:r>
      <w:r w:rsidRPr="007545D8">
        <w:rPr>
          <w:rFonts w:asciiTheme="majorHAnsi" w:hAnsiTheme="majorHAnsi" w:cstheme="majorHAnsi"/>
          <w:color w:val="C00000"/>
          <w:sz w:val="24"/>
          <w:szCs w:val="24"/>
        </w:rPr>
        <w:t xml:space="preserve"> ku jo’olintiko’ob u Kúuchilo’ob Sáaskunaj Meyaj wey tu Xéet’ Lu’umil Yucatán.  </w:t>
      </w:r>
    </w:p>
    <w:p w14:paraId="134414F6" w14:textId="49938453" w:rsidR="00A36EF8" w:rsidRPr="006C6C77" w:rsidRDefault="00A36EF8" w:rsidP="00A34AB9">
      <w:pPr>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 xml:space="preserve">En las acciones de capacitación participaron </w:t>
      </w:r>
      <w:r w:rsidRPr="006C6C77">
        <w:rPr>
          <w:rFonts w:asciiTheme="majorHAnsi" w:hAnsiTheme="majorHAnsi"/>
          <w:b/>
          <w:sz w:val="24"/>
          <w:szCs w:val="24"/>
          <w:lang w:eastAsia="ar-SA"/>
        </w:rPr>
        <w:t>147</w:t>
      </w:r>
      <w:r w:rsidRPr="006C6C77">
        <w:rPr>
          <w:rFonts w:asciiTheme="majorHAnsi" w:hAnsiTheme="majorHAnsi"/>
          <w:sz w:val="24"/>
          <w:szCs w:val="24"/>
          <w:lang w:eastAsia="ar-SA"/>
        </w:rPr>
        <w:t xml:space="preserve"> sujetos obligados, entre los que se encuentran</w:t>
      </w:r>
      <w:r w:rsidRPr="006C6C77">
        <w:rPr>
          <w:rFonts w:asciiTheme="majorHAnsi" w:hAnsiTheme="majorHAnsi"/>
          <w:b/>
          <w:sz w:val="24"/>
          <w:szCs w:val="24"/>
          <w:lang w:eastAsia="ar-SA"/>
        </w:rPr>
        <w:t xml:space="preserve"> </w:t>
      </w:r>
      <w:r w:rsidRPr="006C6C77">
        <w:rPr>
          <w:rFonts w:asciiTheme="majorHAnsi" w:hAnsiTheme="majorHAnsi"/>
          <w:sz w:val="24"/>
          <w:szCs w:val="24"/>
          <w:lang w:eastAsia="ar-SA"/>
        </w:rPr>
        <w:t>dependencias, instituciones, organismos, ayuntamientos y sindicatos</w:t>
      </w:r>
      <w:r w:rsidR="00960CC8">
        <w:rPr>
          <w:rFonts w:asciiTheme="majorHAnsi" w:hAnsiTheme="majorHAnsi"/>
          <w:sz w:val="24"/>
          <w:szCs w:val="24"/>
          <w:lang w:eastAsia="ar-SA"/>
        </w:rPr>
        <w:t>.</w:t>
      </w:r>
    </w:p>
    <w:p w14:paraId="632FB95D" w14:textId="68BA664C" w:rsidR="00A36EF8" w:rsidRPr="008A7C31" w:rsidRDefault="00B1625F" w:rsidP="008A7C31">
      <w:pPr>
        <w:spacing w:after="0" w:line="240" w:lineRule="auto"/>
        <w:jc w:val="both"/>
        <w:rPr>
          <w:rFonts w:asciiTheme="majorHAnsi" w:hAnsiTheme="majorHAnsi" w:cstheme="majorHAnsi"/>
          <w:color w:val="C00000"/>
          <w:sz w:val="24"/>
          <w:szCs w:val="24"/>
        </w:rPr>
      </w:pPr>
      <w:r w:rsidRPr="008A7C31">
        <w:rPr>
          <w:rFonts w:asciiTheme="majorHAnsi" w:hAnsiTheme="majorHAnsi" w:cstheme="majorHAnsi"/>
          <w:color w:val="C00000"/>
          <w:sz w:val="24"/>
          <w:szCs w:val="24"/>
        </w:rPr>
        <w:t xml:space="preserve">Ichil </w:t>
      </w:r>
      <w:r w:rsidR="0055699C" w:rsidRPr="008A7C31">
        <w:rPr>
          <w:rFonts w:asciiTheme="majorHAnsi" w:hAnsiTheme="majorHAnsi" w:cstheme="majorHAnsi"/>
          <w:color w:val="C00000"/>
          <w:sz w:val="24"/>
          <w:szCs w:val="24"/>
        </w:rPr>
        <w:t xml:space="preserve">le </w:t>
      </w:r>
      <w:r w:rsidRPr="008A7C31">
        <w:rPr>
          <w:rFonts w:asciiTheme="majorHAnsi" w:hAnsiTheme="majorHAnsi" w:cstheme="majorHAnsi"/>
          <w:color w:val="C00000"/>
          <w:sz w:val="24"/>
          <w:szCs w:val="24"/>
        </w:rPr>
        <w:t>kaambalilo’obo’ táakpajo’ob 147p’éelel molayilo’ob</w:t>
      </w:r>
      <w:r w:rsidR="0055699C" w:rsidRPr="008A7C31">
        <w:rPr>
          <w:rFonts w:asciiTheme="majorHAnsi" w:hAnsiTheme="majorHAnsi" w:cstheme="majorHAnsi"/>
          <w:color w:val="C00000"/>
          <w:sz w:val="24"/>
          <w:szCs w:val="24"/>
        </w:rPr>
        <w:t xml:space="preserve">, ichil le je’elo’oba’ tia’ano’ob jejeláasil Molyailo’ob jala’ach, ayuntamiento’ob yéetel sindicato’ob. </w:t>
      </w:r>
      <w:r w:rsidRPr="008A7C31">
        <w:rPr>
          <w:rFonts w:asciiTheme="majorHAnsi" w:hAnsiTheme="majorHAnsi" w:cstheme="majorHAnsi"/>
          <w:color w:val="C00000"/>
          <w:sz w:val="24"/>
          <w:szCs w:val="24"/>
        </w:rPr>
        <w:t xml:space="preserve"> </w:t>
      </w:r>
    </w:p>
    <w:p w14:paraId="2020F255" w14:textId="77777777" w:rsidR="00A36EF8" w:rsidRPr="006C6C77" w:rsidRDefault="00A36EF8" w:rsidP="00A34AB9">
      <w:pPr>
        <w:pStyle w:val="Ttulo13"/>
        <w:spacing w:line="240" w:lineRule="auto"/>
        <w:rPr>
          <w:lang w:val="es-MX"/>
        </w:rPr>
      </w:pPr>
      <w:bookmarkStart w:id="126" w:name="_Toc65838501"/>
      <w:r w:rsidRPr="006C6C77">
        <w:rPr>
          <w:lang w:val="es-MX"/>
        </w:rPr>
        <w:t>Centro de evaluación de competencias laborales.</w:t>
      </w:r>
      <w:bookmarkEnd w:id="126"/>
    </w:p>
    <w:p w14:paraId="2AFD5DBA" w14:textId="56282BA1" w:rsidR="00A36EF8" w:rsidRPr="00082057" w:rsidRDefault="0023592A" w:rsidP="00A34AB9">
      <w:pPr>
        <w:widowControl w:val="0"/>
        <w:tabs>
          <w:tab w:val="left" w:pos="530"/>
        </w:tabs>
        <w:autoSpaceDE w:val="0"/>
        <w:autoSpaceDN w:val="0"/>
        <w:spacing w:after="0" w:line="240" w:lineRule="auto"/>
        <w:jc w:val="both"/>
        <w:rPr>
          <w:rFonts w:asciiTheme="majorHAnsi" w:hAnsiTheme="majorHAnsi" w:cs="Calibri Light"/>
          <w:b/>
          <w:color w:val="C00000"/>
          <w:sz w:val="32"/>
          <w:szCs w:val="32"/>
          <w:lang w:eastAsia="es-MX"/>
        </w:rPr>
      </w:pPr>
      <w:r w:rsidRPr="00082057">
        <w:rPr>
          <w:rFonts w:asciiTheme="majorHAnsi" w:hAnsiTheme="majorHAnsi" w:cs="Calibri Light"/>
          <w:b/>
          <w:color w:val="C00000"/>
          <w:sz w:val="32"/>
          <w:szCs w:val="32"/>
          <w:lang w:eastAsia="es-MX"/>
        </w:rPr>
        <w:t>U kúuchilil Centro de evaluación de Competencias laborales.</w:t>
      </w:r>
    </w:p>
    <w:p w14:paraId="550180E9" w14:textId="5E0EC47A" w:rsidR="00A36EF8" w:rsidRPr="006C6C77" w:rsidRDefault="00A36EF8" w:rsidP="00A34AB9">
      <w:pPr>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 xml:space="preserve">En materia de certificación de las competencias laborales, el Centro Evaluador del INAIP llevó a cabo el proceso de evaluación de </w:t>
      </w:r>
      <w:r w:rsidRPr="006C6C77">
        <w:rPr>
          <w:rFonts w:asciiTheme="majorHAnsi" w:hAnsiTheme="majorHAnsi"/>
          <w:b/>
          <w:sz w:val="24"/>
          <w:szCs w:val="24"/>
          <w:lang w:eastAsia="ar-SA"/>
        </w:rPr>
        <w:t xml:space="preserve">34 </w:t>
      </w:r>
      <w:r w:rsidRPr="006C6C77">
        <w:rPr>
          <w:rFonts w:asciiTheme="majorHAnsi" w:hAnsiTheme="majorHAnsi"/>
          <w:sz w:val="24"/>
          <w:szCs w:val="24"/>
          <w:lang w:eastAsia="ar-SA"/>
        </w:rPr>
        <w:t>personas en</w:t>
      </w:r>
      <w:r w:rsidRPr="006C6C77">
        <w:rPr>
          <w:rFonts w:asciiTheme="majorHAnsi" w:hAnsiTheme="majorHAnsi"/>
          <w:b/>
          <w:sz w:val="24"/>
          <w:szCs w:val="24"/>
          <w:lang w:eastAsia="ar-SA"/>
        </w:rPr>
        <w:t xml:space="preserve"> 2 </w:t>
      </w:r>
      <w:r w:rsidRPr="006C6C77">
        <w:rPr>
          <w:rFonts w:asciiTheme="majorHAnsi" w:hAnsiTheme="majorHAnsi"/>
          <w:sz w:val="24"/>
          <w:szCs w:val="24"/>
          <w:lang w:eastAsia="ar-SA"/>
        </w:rPr>
        <w:t>estándares de competencia</w:t>
      </w:r>
      <w:r w:rsidR="00960CC8">
        <w:rPr>
          <w:rFonts w:asciiTheme="majorHAnsi" w:hAnsiTheme="majorHAnsi"/>
          <w:sz w:val="24"/>
          <w:szCs w:val="24"/>
          <w:lang w:eastAsia="ar-SA"/>
        </w:rPr>
        <w:t>.</w:t>
      </w:r>
    </w:p>
    <w:p w14:paraId="69774863" w14:textId="325F5EDE" w:rsidR="00A36EF8" w:rsidRPr="00727BFB" w:rsidRDefault="00DA70F3" w:rsidP="00727BFB">
      <w:pPr>
        <w:spacing w:after="0" w:line="240" w:lineRule="auto"/>
        <w:jc w:val="both"/>
        <w:rPr>
          <w:rFonts w:asciiTheme="majorHAnsi" w:hAnsiTheme="majorHAnsi" w:cstheme="majorHAnsi"/>
          <w:color w:val="C00000"/>
          <w:sz w:val="24"/>
          <w:szCs w:val="24"/>
        </w:rPr>
      </w:pPr>
      <w:r w:rsidRPr="00727BFB">
        <w:rPr>
          <w:rFonts w:asciiTheme="majorHAnsi" w:hAnsiTheme="majorHAnsi" w:cstheme="majorHAnsi"/>
          <w:color w:val="C00000"/>
          <w:sz w:val="24"/>
          <w:szCs w:val="24"/>
        </w:rPr>
        <w:t>Ichil le meyajilo’ob beeta’ab utia’al u chíi</w:t>
      </w:r>
      <w:r w:rsidR="008B16C4">
        <w:rPr>
          <w:rFonts w:asciiTheme="majorHAnsi" w:hAnsiTheme="majorHAnsi" w:cstheme="majorHAnsi"/>
          <w:color w:val="C00000"/>
          <w:sz w:val="24"/>
          <w:szCs w:val="24"/>
        </w:rPr>
        <w:t>m</w:t>
      </w:r>
      <w:r w:rsidRPr="00727BFB">
        <w:rPr>
          <w:rFonts w:asciiTheme="majorHAnsi" w:hAnsiTheme="majorHAnsi" w:cstheme="majorHAnsi"/>
          <w:color w:val="C00000"/>
          <w:sz w:val="24"/>
          <w:szCs w:val="24"/>
        </w:rPr>
        <w:t xml:space="preserve">polta’al </w:t>
      </w:r>
      <w:r w:rsidR="008B16C4">
        <w:rPr>
          <w:rFonts w:asciiTheme="majorHAnsi" w:hAnsiTheme="majorHAnsi" w:cstheme="majorHAnsi"/>
          <w:color w:val="C00000"/>
          <w:sz w:val="24"/>
          <w:szCs w:val="24"/>
        </w:rPr>
        <w:t>bix u beetik u meyaj máake’</w:t>
      </w:r>
      <w:r w:rsidRPr="00727BFB">
        <w:rPr>
          <w:rFonts w:asciiTheme="majorHAnsi" w:hAnsiTheme="majorHAnsi" w:cstheme="majorHAnsi"/>
          <w:color w:val="C00000"/>
          <w:sz w:val="24"/>
          <w:szCs w:val="24"/>
        </w:rPr>
        <w:t xml:space="preserve">, u Kúuchilil Centro Evaluador ti’ u Molayil INAIPe’ tu beetaj </w:t>
      </w:r>
      <w:r w:rsidRPr="00BC762A">
        <w:rPr>
          <w:rFonts w:asciiTheme="majorHAnsi" w:hAnsiTheme="majorHAnsi" w:cstheme="majorHAnsi"/>
          <w:b/>
          <w:color w:val="C00000"/>
          <w:sz w:val="24"/>
          <w:szCs w:val="24"/>
        </w:rPr>
        <w:t>34p’éelel</w:t>
      </w:r>
      <w:r w:rsidRPr="00727BFB">
        <w:rPr>
          <w:rFonts w:asciiTheme="majorHAnsi" w:hAnsiTheme="majorHAnsi" w:cstheme="majorHAnsi"/>
          <w:color w:val="C00000"/>
          <w:sz w:val="24"/>
          <w:szCs w:val="24"/>
        </w:rPr>
        <w:t xml:space="preserve"> p’iskaambalo’ob ichil ka’ap’éel estándar de competencia. </w:t>
      </w:r>
    </w:p>
    <w:p w14:paraId="2CD2404A" w14:textId="77777777" w:rsidR="00A36EF8" w:rsidRPr="006C6C77" w:rsidRDefault="00A36EF8" w:rsidP="00A34AB9">
      <w:pPr>
        <w:shd w:val="clear" w:color="auto" w:fill="FFFFFF"/>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Asimismo, durante el mes de abril se elaboró el manual modelo para el diseño de cursos de capacitación alineado a los contenidos del estándar de competencia EC0301 Diseño de cursos de capacitación presencial, sus instrumentos de evaluación y material didáctico, con el propósito de alinear los cursos que se ofrecen en la Dirección de Capacitación, Cultura de la Transparencia y Estadística con base en criterios competenciales.</w:t>
      </w:r>
    </w:p>
    <w:p w14:paraId="18F917D9" w14:textId="63D08B28" w:rsidR="00A36EF8" w:rsidRPr="002E103F" w:rsidRDefault="001B660E" w:rsidP="00A34AB9">
      <w:pPr>
        <w:shd w:val="clear" w:color="auto" w:fill="FFFFFF"/>
        <w:spacing w:after="0" w:line="240" w:lineRule="auto"/>
        <w:jc w:val="both"/>
        <w:rPr>
          <w:rFonts w:asciiTheme="majorHAnsi" w:hAnsiTheme="majorHAnsi"/>
          <w:color w:val="C00000"/>
          <w:sz w:val="24"/>
          <w:szCs w:val="24"/>
          <w:lang w:eastAsia="ar-SA"/>
        </w:rPr>
      </w:pPr>
      <w:r w:rsidRPr="001B660E">
        <w:rPr>
          <w:rFonts w:asciiTheme="majorHAnsi" w:hAnsiTheme="majorHAnsi"/>
          <w:color w:val="C00000"/>
          <w:sz w:val="24"/>
          <w:szCs w:val="24"/>
          <w:lang w:eastAsia="ar-SA"/>
        </w:rPr>
        <w:t xml:space="preserve">Beyxano’, tu wíinalil abrile’, beeta’ab u nu’ukulil </w:t>
      </w:r>
      <w:r>
        <w:rPr>
          <w:rFonts w:asciiTheme="majorHAnsi" w:hAnsiTheme="majorHAnsi"/>
          <w:color w:val="C00000"/>
          <w:sz w:val="24"/>
          <w:szCs w:val="24"/>
          <w:lang w:eastAsia="ar-SA"/>
        </w:rPr>
        <w:t xml:space="preserve">ka’ansaj xook </w:t>
      </w:r>
      <w:r w:rsidR="00BC6197">
        <w:rPr>
          <w:rFonts w:asciiTheme="majorHAnsi" w:hAnsiTheme="majorHAnsi"/>
          <w:color w:val="C00000"/>
          <w:sz w:val="24"/>
          <w:szCs w:val="24"/>
          <w:lang w:eastAsia="ar-SA"/>
        </w:rPr>
        <w:t xml:space="preserve">lela’ ku meyaj </w:t>
      </w:r>
      <w:r>
        <w:rPr>
          <w:rFonts w:asciiTheme="majorHAnsi" w:hAnsiTheme="majorHAnsi"/>
          <w:color w:val="C00000"/>
          <w:sz w:val="24"/>
          <w:szCs w:val="24"/>
          <w:lang w:eastAsia="ar-SA"/>
        </w:rPr>
        <w:t xml:space="preserve">utia’al u pa’ajolta’al bix kun beetbil u meyajil ka’ansaj, utia’al u beeta’ale’ meyajta’ab le estándar de competencia EC0310 </w:t>
      </w:r>
      <w:r w:rsidR="00D8490E">
        <w:rPr>
          <w:rFonts w:asciiTheme="majorHAnsi" w:hAnsiTheme="majorHAnsi"/>
          <w:color w:val="C00000"/>
          <w:sz w:val="24"/>
          <w:szCs w:val="24"/>
          <w:lang w:eastAsia="ar-SA"/>
        </w:rPr>
        <w:t>u</w:t>
      </w:r>
      <w:r>
        <w:rPr>
          <w:rFonts w:asciiTheme="majorHAnsi" w:hAnsiTheme="majorHAnsi"/>
          <w:color w:val="C00000"/>
          <w:sz w:val="24"/>
          <w:szCs w:val="24"/>
          <w:lang w:eastAsia="ar-SA"/>
        </w:rPr>
        <w:t>tia’al u pa’ajolta’al bix ku yúuchul ka’</w:t>
      </w:r>
      <w:r w:rsidR="006A2D03">
        <w:rPr>
          <w:rFonts w:asciiTheme="majorHAnsi" w:hAnsiTheme="majorHAnsi"/>
          <w:color w:val="C00000"/>
          <w:sz w:val="24"/>
          <w:szCs w:val="24"/>
          <w:lang w:eastAsia="ar-SA"/>
        </w:rPr>
        <w:t xml:space="preserve">ansaj, </w:t>
      </w:r>
      <w:r w:rsidR="002E103F">
        <w:rPr>
          <w:rFonts w:asciiTheme="majorHAnsi" w:hAnsiTheme="majorHAnsi"/>
          <w:color w:val="C00000"/>
          <w:sz w:val="24"/>
          <w:szCs w:val="24"/>
          <w:lang w:eastAsia="ar-SA"/>
        </w:rPr>
        <w:t>ba’axo’ob kun xak’</w:t>
      </w:r>
      <w:r w:rsidR="00C62A7B">
        <w:rPr>
          <w:rFonts w:asciiTheme="majorHAnsi" w:hAnsiTheme="majorHAnsi"/>
          <w:color w:val="C00000"/>
          <w:sz w:val="24"/>
          <w:szCs w:val="24"/>
          <w:lang w:eastAsia="ar-SA"/>
        </w:rPr>
        <w:t>altbil yéetel le</w:t>
      </w:r>
      <w:r w:rsidR="002E103F">
        <w:rPr>
          <w:rFonts w:asciiTheme="majorHAnsi" w:hAnsiTheme="majorHAnsi"/>
          <w:color w:val="C00000"/>
          <w:sz w:val="24"/>
          <w:szCs w:val="24"/>
          <w:lang w:eastAsia="ar-SA"/>
        </w:rPr>
        <w:t xml:space="preserve"> nu’ukulil</w:t>
      </w:r>
      <w:r w:rsidR="00D8490E">
        <w:rPr>
          <w:rFonts w:asciiTheme="majorHAnsi" w:hAnsiTheme="majorHAnsi"/>
          <w:color w:val="C00000"/>
          <w:sz w:val="24"/>
          <w:szCs w:val="24"/>
          <w:lang w:eastAsia="ar-SA"/>
        </w:rPr>
        <w:t xml:space="preserve"> le</w:t>
      </w:r>
      <w:r w:rsidR="002E103F">
        <w:rPr>
          <w:rFonts w:asciiTheme="majorHAnsi" w:hAnsiTheme="majorHAnsi"/>
          <w:color w:val="C00000"/>
          <w:sz w:val="24"/>
          <w:szCs w:val="24"/>
          <w:lang w:eastAsia="ar-SA"/>
        </w:rPr>
        <w:t xml:space="preserve"> xook</w:t>
      </w:r>
      <w:r w:rsidR="00C62A7B">
        <w:rPr>
          <w:rFonts w:asciiTheme="majorHAnsi" w:hAnsiTheme="majorHAnsi"/>
          <w:color w:val="C00000"/>
          <w:sz w:val="24"/>
          <w:szCs w:val="24"/>
          <w:lang w:eastAsia="ar-SA"/>
        </w:rPr>
        <w:t xml:space="preserve"> kun meyajtbil</w:t>
      </w:r>
      <w:r w:rsidR="002E103F">
        <w:rPr>
          <w:rFonts w:asciiTheme="majorHAnsi" w:hAnsiTheme="majorHAnsi"/>
          <w:color w:val="C00000"/>
          <w:sz w:val="24"/>
          <w:szCs w:val="24"/>
          <w:lang w:eastAsia="ar-SA"/>
        </w:rPr>
        <w:t xml:space="preserve">, utia’al beyo’ ka beeyak u ma’alob meyajta’al le ka’ansajo’ob ku ts’a’abal ichil u Kúuchilil </w:t>
      </w:r>
      <w:r w:rsidR="002E103F" w:rsidRPr="002E103F">
        <w:rPr>
          <w:rFonts w:asciiTheme="majorHAnsi" w:hAnsiTheme="majorHAnsi"/>
          <w:color w:val="C00000"/>
          <w:sz w:val="24"/>
          <w:szCs w:val="24"/>
          <w:lang w:eastAsia="ar-SA"/>
        </w:rPr>
        <w:t xml:space="preserve">Capacitación, Cultura de la Transparencia y Estadística </w:t>
      </w:r>
      <w:r w:rsidR="002E103F">
        <w:rPr>
          <w:rFonts w:asciiTheme="majorHAnsi" w:hAnsiTheme="majorHAnsi"/>
          <w:color w:val="C00000"/>
          <w:sz w:val="24"/>
          <w:szCs w:val="24"/>
          <w:lang w:eastAsia="ar-SA"/>
        </w:rPr>
        <w:t>utia’al ka béeyak u p’i’</w:t>
      </w:r>
      <w:r w:rsidR="00472392">
        <w:rPr>
          <w:rFonts w:asciiTheme="majorHAnsi" w:hAnsiTheme="majorHAnsi"/>
          <w:color w:val="C00000"/>
          <w:sz w:val="24"/>
          <w:szCs w:val="24"/>
          <w:lang w:eastAsia="ar-SA"/>
        </w:rPr>
        <w:t xml:space="preserve">isil le kaambalil ku beeta’alo’. </w:t>
      </w:r>
    </w:p>
    <w:p w14:paraId="2714A5D1" w14:textId="77777777" w:rsidR="00A36EF8" w:rsidRPr="006C6C77" w:rsidRDefault="00A36EF8" w:rsidP="00A34AB9">
      <w:pPr>
        <w:shd w:val="clear" w:color="auto" w:fill="FFFFFF"/>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Durante el mes de mayo se elaboraron listas de cotejo de autoevaluación para los estándares EC0549 Realización de los procesos técnicos en archivos de trámite y EC0624 Administración de la documentación en archivo de concentración a solicitud de los evaluadores del Tribunal Federal de Justicia Administrativa, como parte de la estrategia de certificación de servidores públicos en esos 2 estándares.</w:t>
      </w:r>
    </w:p>
    <w:p w14:paraId="5E2A0F6D" w14:textId="3E1853F0" w:rsidR="00A36EF8" w:rsidRPr="00AA5CA6" w:rsidRDefault="00287AEE" w:rsidP="00A34AB9">
      <w:pPr>
        <w:shd w:val="clear" w:color="auto" w:fill="FFFFFF"/>
        <w:spacing w:after="0" w:line="240" w:lineRule="auto"/>
        <w:jc w:val="both"/>
        <w:rPr>
          <w:rFonts w:asciiTheme="majorHAnsi" w:hAnsiTheme="majorHAnsi"/>
          <w:iCs/>
          <w:color w:val="C00000"/>
          <w:sz w:val="24"/>
          <w:szCs w:val="24"/>
          <w:lang w:eastAsia="es-ES"/>
        </w:rPr>
      </w:pPr>
      <w:r w:rsidRPr="00AA5CA6">
        <w:rPr>
          <w:rFonts w:asciiTheme="majorHAnsi" w:hAnsiTheme="majorHAnsi"/>
          <w:iCs/>
          <w:color w:val="C00000"/>
          <w:sz w:val="24"/>
          <w:szCs w:val="24"/>
          <w:lang w:eastAsia="es-ES"/>
        </w:rPr>
        <w:t xml:space="preserve">Tu wíinalil mayoe’ </w:t>
      </w:r>
      <w:r w:rsidR="001C66A8">
        <w:rPr>
          <w:rFonts w:asciiTheme="majorHAnsi" w:hAnsiTheme="majorHAnsi"/>
          <w:iCs/>
          <w:color w:val="C00000"/>
          <w:sz w:val="24"/>
          <w:szCs w:val="24"/>
          <w:lang w:eastAsia="es-ES"/>
        </w:rPr>
        <w:t>beeta’ab u nu’ukulil</w:t>
      </w:r>
      <w:r w:rsidR="009014E8">
        <w:rPr>
          <w:rFonts w:asciiTheme="majorHAnsi" w:hAnsiTheme="majorHAnsi"/>
          <w:iCs/>
          <w:color w:val="C00000"/>
          <w:sz w:val="24"/>
          <w:szCs w:val="24"/>
          <w:lang w:eastAsia="es-ES"/>
        </w:rPr>
        <w:t>o’ob</w:t>
      </w:r>
      <w:r w:rsidR="001C66A8">
        <w:rPr>
          <w:rFonts w:asciiTheme="majorHAnsi" w:hAnsiTheme="majorHAnsi"/>
          <w:iCs/>
          <w:color w:val="C00000"/>
          <w:sz w:val="24"/>
          <w:szCs w:val="24"/>
          <w:lang w:eastAsia="es-ES"/>
        </w:rPr>
        <w:t xml:space="preserve"> xaak’al</w:t>
      </w:r>
      <w:r w:rsidR="009014E8">
        <w:rPr>
          <w:rFonts w:asciiTheme="majorHAnsi" w:hAnsiTheme="majorHAnsi"/>
          <w:iCs/>
          <w:color w:val="C00000"/>
          <w:sz w:val="24"/>
          <w:szCs w:val="24"/>
          <w:lang w:eastAsia="es-ES"/>
        </w:rPr>
        <w:t xml:space="preserve"> </w:t>
      </w:r>
      <w:r w:rsidR="002271DE">
        <w:rPr>
          <w:rFonts w:asciiTheme="majorHAnsi" w:hAnsiTheme="majorHAnsi"/>
          <w:iCs/>
          <w:color w:val="C00000"/>
          <w:sz w:val="24"/>
          <w:szCs w:val="24"/>
          <w:lang w:eastAsia="es-ES"/>
        </w:rPr>
        <w:t xml:space="preserve">utia’al u p’iskaambalil </w:t>
      </w:r>
      <w:r w:rsidR="00101DEF">
        <w:rPr>
          <w:rFonts w:asciiTheme="majorHAnsi" w:hAnsiTheme="majorHAnsi"/>
          <w:iCs/>
          <w:color w:val="C00000"/>
          <w:sz w:val="24"/>
          <w:szCs w:val="24"/>
          <w:lang w:eastAsia="es-ES"/>
        </w:rPr>
        <w:t xml:space="preserve">ti’ u </w:t>
      </w:r>
      <w:r w:rsidR="002271DE">
        <w:rPr>
          <w:rFonts w:asciiTheme="majorHAnsi" w:hAnsiTheme="majorHAnsi"/>
          <w:iCs/>
          <w:color w:val="C00000"/>
          <w:sz w:val="24"/>
          <w:szCs w:val="24"/>
          <w:lang w:eastAsia="es-ES"/>
        </w:rPr>
        <w:t xml:space="preserve">estándar EC0549 </w:t>
      </w:r>
      <w:r w:rsidR="00FE600D" w:rsidRPr="00FE600D">
        <w:rPr>
          <w:rFonts w:asciiTheme="majorHAnsi" w:hAnsiTheme="majorHAnsi"/>
          <w:iCs/>
          <w:color w:val="C00000"/>
          <w:sz w:val="24"/>
          <w:szCs w:val="24"/>
          <w:lang w:eastAsia="es-ES"/>
        </w:rPr>
        <w:t>Realización de los procesos técnicos en archivos de trámite</w:t>
      </w:r>
      <w:r w:rsidR="00101DEF">
        <w:rPr>
          <w:rFonts w:asciiTheme="majorHAnsi" w:hAnsiTheme="majorHAnsi"/>
          <w:iCs/>
          <w:color w:val="C00000"/>
          <w:sz w:val="24"/>
          <w:szCs w:val="24"/>
          <w:lang w:eastAsia="es-ES"/>
        </w:rPr>
        <w:t xml:space="preserve"> yéetel </w:t>
      </w:r>
      <w:r w:rsidR="00595F17">
        <w:rPr>
          <w:rFonts w:asciiTheme="majorHAnsi" w:hAnsiTheme="majorHAnsi"/>
          <w:iCs/>
          <w:color w:val="C00000"/>
          <w:sz w:val="24"/>
          <w:szCs w:val="24"/>
          <w:lang w:eastAsia="es-ES"/>
        </w:rPr>
        <w:t xml:space="preserve">EC0624 </w:t>
      </w:r>
      <w:r w:rsidR="005F4A35" w:rsidRPr="005F4A35">
        <w:rPr>
          <w:rFonts w:asciiTheme="majorHAnsi" w:hAnsiTheme="majorHAnsi"/>
          <w:iCs/>
          <w:color w:val="C00000"/>
          <w:sz w:val="24"/>
          <w:szCs w:val="24"/>
          <w:lang w:eastAsia="es-ES"/>
        </w:rPr>
        <w:lastRenderedPageBreak/>
        <w:t xml:space="preserve">Administración de la documentación en archivo de concentración </w:t>
      </w:r>
      <w:r w:rsidR="005F4A35">
        <w:rPr>
          <w:rFonts w:asciiTheme="majorHAnsi" w:hAnsiTheme="majorHAnsi"/>
          <w:iCs/>
          <w:color w:val="C00000"/>
          <w:sz w:val="24"/>
          <w:szCs w:val="24"/>
          <w:lang w:eastAsia="es-ES"/>
        </w:rPr>
        <w:t xml:space="preserve">le meyaja’ k’áata’ab </w:t>
      </w:r>
      <w:r w:rsidR="00A82ADD">
        <w:rPr>
          <w:rFonts w:asciiTheme="majorHAnsi" w:hAnsiTheme="majorHAnsi"/>
          <w:iCs/>
          <w:color w:val="C00000"/>
          <w:sz w:val="24"/>
          <w:szCs w:val="24"/>
          <w:lang w:eastAsia="es-ES"/>
        </w:rPr>
        <w:t>t</w:t>
      </w:r>
      <w:r w:rsidR="00227040">
        <w:rPr>
          <w:rFonts w:asciiTheme="majorHAnsi" w:hAnsiTheme="majorHAnsi"/>
          <w:iCs/>
          <w:color w:val="C00000"/>
          <w:sz w:val="24"/>
          <w:szCs w:val="24"/>
          <w:lang w:eastAsia="es-ES"/>
        </w:rPr>
        <w:t>u</w:t>
      </w:r>
      <w:r w:rsidR="00A82ADD">
        <w:rPr>
          <w:rFonts w:asciiTheme="majorHAnsi" w:hAnsiTheme="majorHAnsi"/>
          <w:iCs/>
          <w:color w:val="C00000"/>
          <w:sz w:val="24"/>
          <w:szCs w:val="24"/>
          <w:lang w:eastAsia="es-ES"/>
        </w:rPr>
        <w:t>men u</w:t>
      </w:r>
      <w:r w:rsidR="00227040">
        <w:rPr>
          <w:rFonts w:asciiTheme="majorHAnsi" w:hAnsiTheme="majorHAnsi"/>
          <w:iCs/>
          <w:color w:val="C00000"/>
          <w:sz w:val="24"/>
          <w:szCs w:val="24"/>
          <w:lang w:eastAsia="es-ES"/>
        </w:rPr>
        <w:t xml:space="preserve"> molayil </w:t>
      </w:r>
      <w:r w:rsidR="005F4A35" w:rsidRPr="005F4A35">
        <w:rPr>
          <w:rFonts w:asciiTheme="majorHAnsi" w:hAnsiTheme="majorHAnsi"/>
          <w:iCs/>
          <w:color w:val="C00000"/>
          <w:sz w:val="24"/>
          <w:szCs w:val="24"/>
          <w:lang w:eastAsia="es-ES"/>
        </w:rPr>
        <w:t>Tribunal Federal de Justicia Administrativa,</w:t>
      </w:r>
      <w:r w:rsidR="00267BF5">
        <w:rPr>
          <w:rFonts w:asciiTheme="majorHAnsi" w:hAnsiTheme="majorHAnsi"/>
          <w:iCs/>
          <w:color w:val="C00000"/>
          <w:sz w:val="24"/>
          <w:szCs w:val="24"/>
          <w:lang w:eastAsia="es-ES"/>
        </w:rPr>
        <w:t xml:space="preserve"> lela’ ichil le meyajilo’ob ku beeta’al </w:t>
      </w:r>
      <w:r w:rsidR="001F2B63">
        <w:rPr>
          <w:rFonts w:asciiTheme="majorHAnsi" w:hAnsiTheme="majorHAnsi"/>
          <w:iCs/>
          <w:color w:val="C00000"/>
          <w:sz w:val="24"/>
          <w:szCs w:val="24"/>
          <w:lang w:eastAsia="es-ES"/>
        </w:rPr>
        <w:t>utia’al u ts’a’abal u chíi</w:t>
      </w:r>
      <w:r w:rsidR="00A82ADD">
        <w:rPr>
          <w:rFonts w:asciiTheme="majorHAnsi" w:hAnsiTheme="majorHAnsi"/>
          <w:iCs/>
          <w:color w:val="C00000"/>
          <w:sz w:val="24"/>
          <w:szCs w:val="24"/>
          <w:lang w:eastAsia="es-ES"/>
        </w:rPr>
        <w:t>m</w:t>
      </w:r>
      <w:r w:rsidR="001F2B63">
        <w:rPr>
          <w:rFonts w:asciiTheme="majorHAnsi" w:hAnsiTheme="majorHAnsi"/>
          <w:iCs/>
          <w:color w:val="C00000"/>
          <w:sz w:val="24"/>
          <w:szCs w:val="24"/>
          <w:lang w:eastAsia="es-ES"/>
        </w:rPr>
        <w:t>polal ti’</w:t>
      </w:r>
      <w:r w:rsidR="003C472A">
        <w:rPr>
          <w:rFonts w:asciiTheme="majorHAnsi" w:hAnsiTheme="majorHAnsi"/>
          <w:iCs/>
          <w:color w:val="C00000"/>
          <w:sz w:val="24"/>
          <w:szCs w:val="24"/>
          <w:lang w:eastAsia="es-ES"/>
        </w:rPr>
        <w:t xml:space="preserve"> u aj-</w:t>
      </w:r>
      <w:r w:rsidR="001F2B63">
        <w:rPr>
          <w:rFonts w:asciiTheme="majorHAnsi" w:hAnsiTheme="majorHAnsi"/>
          <w:iCs/>
          <w:color w:val="C00000"/>
          <w:sz w:val="24"/>
          <w:szCs w:val="24"/>
          <w:lang w:eastAsia="es-ES"/>
        </w:rPr>
        <w:t xml:space="preserve">meyajilo’ob jala’ach ichil le ka’ap’éel estandaro’obo’. </w:t>
      </w:r>
    </w:p>
    <w:p w14:paraId="0E9EB3E6" w14:textId="77777777" w:rsidR="00A36EF8" w:rsidRPr="006C6C77" w:rsidRDefault="00A36EF8" w:rsidP="00A34AB9">
      <w:pPr>
        <w:shd w:val="clear" w:color="auto" w:fill="FFFFFF"/>
        <w:spacing w:after="0" w:line="240" w:lineRule="auto"/>
        <w:jc w:val="both"/>
        <w:rPr>
          <w:rFonts w:asciiTheme="majorHAnsi" w:hAnsiTheme="majorHAnsi"/>
          <w:iCs/>
          <w:sz w:val="24"/>
          <w:szCs w:val="24"/>
          <w:lang w:eastAsia="es-ES"/>
        </w:rPr>
      </w:pPr>
      <w:r w:rsidRPr="006C6C77">
        <w:rPr>
          <w:rFonts w:asciiTheme="majorHAnsi" w:hAnsiTheme="majorHAnsi"/>
          <w:iCs/>
          <w:sz w:val="24"/>
          <w:szCs w:val="24"/>
          <w:lang w:eastAsia="es-ES"/>
        </w:rPr>
        <w:t>De igual manera durante el mes de noviembre se dio inicio el curso a distancia "Formación de evaluadores con base en el EC0076 Evaluar la competencia de candidatos con base en estándares de competencia" con la participación de 2 candidatos del AGEY, 3 del Órgano garante de Chiapas y 1 participante del INAIP Yucatán.</w:t>
      </w:r>
    </w:p>
    <w:p w14:paraId="6D223080" w14:textId="3863DB97" w:rsidR="00A36EF8" w:rsidRPr="002D737F" w:rsidRDefault="002D737F" w:rsidP="002D737F">
      <w:pPr>
        <w:spacing w:after="0" w:line="240" w:lineRule="auto"/>
        <w:jc w:val="both"/>
        <w:rPr>
          <w:rFonts w:asciiTheme="majorHAnsi" w:hAnsiTheme="majorHAnsi" w:cstheme="majorHAnsi"/>
          <w:color w:val="C00000"/>
          <w:sz w:val="24"/>
          <w:szCs w:val="24"/>
        </w:rPr>
      </w:pPr>
      <w:r w:rsidRPr="002D737F">
        <w:rPr>
          <w:rFonts w:asciiTheme="majorHAnsi" w:hAnsiTheme="majorHAnsi" w:cstheme="majorHAnsi"/>
          <w:color w:val="C00000"/>
          <w:sz w:val="24"/>
          <w:szCs w:val="24"/>
        </w:rPr>
        <w:t>Tu wíinalil noviembree’ káajsa’ab jump’éel ka’ansajil ti’ u chíikulil internet tu k’a</w:t>
      </w:r>
      <w:r w:rsidR="005F586E">
        <w:rPr>
          <w:rFonts w:asciiTheme="majorHAnsi" w:hAnsiTheme="majorHAnsi" w:cstheme="majorHAnsi"/>
          <w:color w:val="C00000"/>
          <w:sz w:val="24"/>
          <w:szCs w:val="24"/>
        </w:rPr>
        <w:t>b</w:t>
      </w:r>
      <w:r w:rsidRPr="002D737F">
        <w:rPr>
          <w:rFonts w:asciiTheme="majorHAnsi" w:hAnsiTheme="majorHAnsi" w:cstheme="majorHAnsi"/>
          <w:color w:val="C00000"/>
          <w:sz w:val="24"/>
          <w:szCs w:val="24"/>
        </w:rPr>
        <w:t>ataj “Formación de evaluadores con base en el EC0076 Evaluar la competencia de candidatos con base en estándares de competencia"</w:t>
      </w:r>
      <w:r w:rsidR="00AA23DD">
        <w:rPr>
          <w:rFonts w:asciiTheme="majorHAnsi" w:hAnsiTheme="majorHAnsi" w:cstheme="majorHAnsi"/>
          <w:color w:val="C00000"/>
          <w:sz w:val="24"/>
          <w:szCs w:val="24"/>
        </w:rPr>
        <w:t xml:space="preserve"> táakpajo’ob ka’atúul</w:t>
      </w:r>
      <w:r w:rsidR="003750E2">
        <w:rPr>
          <w:rFonts w:asciiTheme="majorHAnsi" w:hAnsiTheme="majorHAnsi" w:cstheme="majorHAnsi"/>
          <w:color w:val="C00000"/>
          <w:sz w:val="24"/>
          <w:szCs w:val="24"/>
        </w:rPr>
        <w:t xml:space="preserve"> aj-meyajo’ob ti’ AGEY, óoxtúul ti’ u Molayil Sáakunaj meyaj tu Lu’umil Chiapas yéetel juntúul ti’ INAIP Yucatán. </w:t>
      </w:r>
    </w:p>
    <w:p w14:paraId="74787EFC" w14:textId="77777777" w:rsidR="00A36EF8" w:rsidRPr="00A36EF8" w:rsidRDefault="00A36EF8" w:rsidP="00323C7F">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127" w:name="_Toc65838502"/>
      <w:r w:rsidRPr="00A36EF8">
        <w:rPr>
          <w:rFonts w:asciiTheme="majorHAnsi" w:eastAsia="MS Gothic" w:hAnsiTheme="majorHAnsi" w:cs="Times New Roman"/>
          <w:b/>
          <w:bCs/>
          <w:color w:val="002060"/>
          <w:spacing w:val="-20"/>
          <w:sz w:val="36"/>
          <w:lang w:bidi="en-US"/>
        </w:rPr>
        <w:t>GOBIERNO ABIERTO</w:t>
      </w:r>
      <w:bookmarkEnd w:id="127"/>
    </w:p>
    <w:p w14:paraId="4DAC8C4C" w14:textId="13461BA9" w:rsidR="00A36EF8" w:rsidRPr="00423CB3" w:rsidRDefault="00423CB3" w:rsidP="00A34AB9">
      <w:pPr>
        <w:spacing w:after="0" w:line="240" w:lineRule="auto"/>
        <w:rPr>
          <w:rFonts w:asciiTheme="majorHAnsi" w:hAnsiTheme="majorHAnsi" w:cstheme="majorHAnsi"/>
          <w:b/>
          <w:color w:val="C00000"/>
          <w:sz w:val="36"/>
          <w:szCs w:val="36"/>
        </w:rPr>
      </w:pPr>
      <w:r w:rsidRPr="00423CB3">
        <w:rPr>
          <w:rFonts w:asciiTheme="majorHAnsi" w:hAnsiTheme="majorHAnsi" w:cstheme="majorHAnsi"/>
          <w:b/>
          <w:color w:val="C00000"/>
          <w:sz w:val="36"/>
          <w:szCs w:val="36"/>
        </w:rPr>
        <w:t>JE’EK’AB JALA’ACH</w:t>
      </w:r>
      <w:r w:rsidR="00AB14D0">
        <w:rPr>
          <w:rFonts w:asciiTheme="majorHAnsi" w:hAnsiTheme="majorHAnsi" w:cstheme="majorHAnsi"/>
          <w:b/>
          <w:color w:val="C00000"/>
          <w:sz w:val="36"/>
          <w:szCs w:val="36"/>
        </w:rPr>
        <w:t xml:space="preserve"> WA GOBIERNO ABIERTO</w:t>
      </w:r>
    </w:p>
    <w:p w14:paraId="6F8F1819" w14:textId="77777777" w:rsidR="00A36EF8" w:rsidRPr="00A36EF8" w:rsidRDefault="00A36EF8"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128" w:name="_Toc63769644"/>
      <w:bookmarkStart w:id="129" w:name="_Toc65838503"/>
      <w:r w:rsidRPr="00A36EF8">
        <w:rPr>
          <w:rFonts w:asciiTheme="majorHAnsi" w:eastAsia="MS Gothic" w:hAnsiTheme="majorHAnsi" w:cs="Times New Roman"/>
          <w:b/>
          <w:bCs/>
          <w:color w:val="002060"/>
          <w:sz w:val="32"/>
          <w:szCs w:val="26"/>
          <w:lang w:eastAsia="es-MX" w:bidi="en-US"/>
        </w:rPr>
        <w:t>Convocatoria para participar en los ejercicios de gobierno abierto</w:t>
      </w:r>
      <w:bookmarkEnd w:id="128"/>
      <w:bookmarkEnd w:id="129"/>
    </w:p>
    <w:p w14:paraId="5F9C64C7" w14:textId="62A5404C" w:rsidR="00A36EF8" w:rsidRPr="007109B7" w:rsidRDefault="004A0256" w:rsidP="007109B7">
      <w:pPr>
        <w:spacing w:after="0" w:line="240" w:lineRule="auto"/>
        <w:jc w:val="both"/>
        <w:rPr>
          <w:rFonts w:asciiTheme="majorHAnsi" w:hAnsiTheme="majorHAnsi" w:cstheme="majorHAnsi"/>
          <w:b/>
          <w:color w:val="C00000"/>
          <w:sz w:val="32"/>
          <w:szCs w:val="32"/>
        </w:rPr>
      </w:pPr>
      <w:r w:rsidRPr="007109B7">
        <w:rPr>
          <w:rFonts w:asciiTheme="majorHAnsi" w:hAnsiTheme="majorHAnsi" w:cstheme="majorHAnsi"/>
          <w:b/>
          <w:color w:val="C00000"/>
          <w:sz w:val="32"/>
          <w:szCs w:val="32"/>
        </w:rPr>
        <w:t>Payalt’aan utia’al u táakpajal máak ichil u meyajilo’ob je’ek’ab ja’ala’ach</w:t>
      </w:r>
    </w:p>
    <w:p w14:paraId="0DD2FD23" w14:textId="77777777" w:rsidR="00A36EF8" w:rsidRPr="00A36EF8" w:rsidRDefault="00A36EF8" w:rsidP="00A34AB9">
      <w:pPr>
        <w:spacing w:after="0" w:line="240" w:lineRule="auto"/>
        <w:jc w:val="both"/>
        <w:rPr>
          <w:rFonts w:asciiTheme="majorHAnsi" w:hAnsiTheme="majorHAnsi" w:cstheme="majorHAnsi"/>
          <w:sz w:val="24"/>
          <w:szCs w:val="24"/>
        </w:rPr>
      </w:pPr>
      <w:r w:rsidRPr="00A36EF8">
        <w:rPr>
          <w:rFonts w:asciiTheme="majorHAnsi" w:hAnsiTheme="majorHAnsi" w:cstheme="majorHAnsi"/>
          <w:sz w:val="24"/>
          <w:szCs w:val="24"/>
        </w:rPr>
        <w:t>En fecha 24 de septiembre, el Instituto Estatal de Transparencia, Acceso a la Información Pública y Protección de Datos Personales, Inaip Yucatán, convocó a las personas integrantes de organizaciones de la sociedad civil, colectivos, universidades, académicos, organismos empresariales y la ciudadanía en general e interesados en la implementación y construcción del Modelo de Gobierno Abierto en nuestro Estado, para que participen en las reuniones de trabajo derivadas de la implementación de los ejercicios de gobierno abierto en los ámbitos estatal y municipal, en dicha convocatoria se programaron 3 reuniones de trabajo, con los siguientes objetivos:</w:t>
      </w:r>
    </w:p>
    <w:p w14:paraId="7245EF32" w14:textId="53377857" w:rsidR="00A36EF8" w:rsidRPr="00F52137" w:rsidRDefault="00F52137" w:rsidP="00A34AB9">
      <w:pPr>
        <w:spacing w:after="0" w:line="240" w:lineRule="auto"/>
        <w:jc w:val="both"/>
        <w:rPr>
          <w:rFonts w:asciiTheme="majorHAnsi" w:hAnsiTheme="majorHAnsi" w:cstheme="majorHAnsi"/>
          <w:color w:val="C00000"/>
          <w:sz w:val="24"/>
          <w:szCs w:val="24"/>
        </w:rPr>
      </w:pPr>
      <w:r w:rsidRPr="00F52137">
        <w:rPr>
          <w:rFonts w:asciiTheme="majorHAnsi" w:hAnsiTheme="majorHAnsi" w:cstheme="majorHAnsi"/>
          <w:color w:val="C00000"/>
          <w:sz w:val="24"/>
          <w:szCs w:val="24"/>
        </w:rPr>
        <w:t>Tu k’iinil 24 ti’ noviembree’, u Mola’ayil u Sáaskunta’al, u Ts’aabal Ojéetbil Meyaj Yéetel u Kanáanta’al Ba’alo’ob Yan u Yil Yéetel Máako’ob</w:t>
      </w:r>
      <w:r w:rsidR="00554590">
        <w:rPr>
          <w:rFonts w:asciiTheme="majorHAnsi" w:hAnsiTheme="majorHAnsi" w:cstheme="majorHAnsi"/>
          <w:color w:val="C00000"/>
          <w:sz w:val="24"/>
          <w:szCs w:val="24"/>
        </w:rPr>
        <w:t>e’</w:t>
      </w:r>
      <w:r w:rsidR="00A17F1B">
        <w:rPr>
          <w:rFonts w:asciiTheme="majorHAnsi" w:hAnsiTheme="majorHAnsi" w:cstheme="majorHAnsi"/>
          <w:color w:val="C00000"/>
          <w:sz w:val="24"/>
          <w:szCs w:val="24"/>
        </w:rPr>
        <w:t xml:space="preserve">, Inaip Yucatán, </w:t>
      </w:r>
      <w:r w:rsidR="00262DC7">
        <w:rPr>
          <w:rFonts w:asciiTheme="majorHAnsi" w:hAnsiTheme="majorHAnsi" w:cstheme="majorHAnsi"/>
          <w:color w:val="C00000"/>
          <w:sz w:val="24"/>
          <w:szCs w:val="24"/>
        </w:rPr>
        <w:t>tu beetaj jump’éel payalt’aan ti’ u jejeláasil múuch’kabil kajnáalo’</w:t>
      </w:r>
      <w:r w:rsidR="008D3B17">
        <w:rPr>
          <w:rFonts w:asciiTheme="majorHAnsi" w:hAnsiTheme="majorHAnsi" w:cstheme="majorHAnsi"/>
          <w:color w:val="C00000"/>
          <w:sz w:val="24"/>
          <w:szCs w:val="24"/>
        </w:rPr>
        <w:t>ob, noj najil xooko’ob, ti’ maáaxo’ob ka’analnaja’an u xooko’</w:t>
      </w:r>
      <w:r w:rsidR="00503E59">
        <w:rPr>
          <w:rFonts w:asciiTheme="majorHAnsi" w:hAnsiTheme="majorHAnsi" w:cstheme="majorHAnsi"/>
          <w:color w:val="C00000"/>
          <w:sz w:val="24"/>
          <w:szCs w:val="24"/>
        </w:rPr>
        <w:t xml:space="preserve">ob, u jejeláasil empresaob yéetel kajnáalo’ob </w:t>
      </w:r>
      <w:r w:rsidR="00391CE4">
        <w:rPr>
          <w:rFonts w:asciiTheme="majorHAnsi" w:hAnsiTheme="majorHAnsi" w:cstheme="majorHAnsi"/>
          <w:color w:val="C00000"/>
          <w:sz w:val="24"/>
          <w:szCs w:val="24"/>
        </w:rPr>
        <w:t>utia’al ka táakpajak</w:t>
      </w:r>
      <w:r w:rsidR="00503E59">
        <w:rPr>
          <w:rFonts w:asciiTheme="majorHAnsi" w:hAnsiTheme="majorHAnsi" w:cstheme="majorHAnsi"/>
          <w:color w:val="C00000"/>
          <w:sz w:val="24"/>
          <w:szCs w:val="24"/>
        </w:rPr>
        <w:t xml:space="preserve">o’ob utia’al </w:t>
      </w:r>
      <w:r w:rsidR="00AB14D0">
        <w:rPr>
          <w:rFonts w:asciiTheme="majorHAnsi" w:hAnsiTheme="majorHAnsi" w:cstheme="majorHAnsi"/>
          <w:color w:val="C00000"/>
          <w:sz w:val="24"/>
          <w:szCs w:val="24"/>
        </w:rPr>
        <w:t xml:space="preserve">u pa’ajolta’al yéetel u beeta’al u meyajil je’ek’ab jala’ach wa Modelo de Gobierno Abierto wey tu lu’umil Yucatán, </w:t>
      </w:r>
      <w:r w:rsidR="001B64B1">
        <w:rPr>
          <w:rFonts w:asciiTheme="majorHAnsi" w:hAnsiTheme="majorHAnsi" w:cstheme="majorHAnsi"/>
          <w:color w:val="C00000"/>
          <w:sz w:val="24"/>
          <w:szCs w:val="24"/>
        </w:rPr>
        <w:t xml:space="preserve">utia’al xan u táakpajalo’ob ichil le múuch’táambalilo’ob </w:t>
      </w:r>
      <w:r w:rsidR="0073221D">
        <w:rPr>
          <w:rFonts w:asciiTheme="majorHAnsi" w:hAnsiTheme="majorHAnsi" w:cstheme="majorHAnsi"/>
          <w:color w:val="C00000"/>
          <w:sz w:val="24"/>
          <w:szCs w:val="24"/>
        </w:rPr>
        <w:t xml:space="preserve">ku beeta’al yéetel u tuukulil u meyajta’al u nu’ukbesajil </w:t>
      </w:r>
      <w:r w:rsidR="00C870C0">
        <w:rPr>
          <w:rFonts w:asciiTheme="majorHAnsi" w:hAnsiTheme="majorHAnsi" w:cstheme="majorHAnsi"/>
          <w:color w:val="C00000"/>
          <w:sz w:val="24"/>
          <w:szCs w:val="24"/>
        </w:rPr>
        <w:t xml:space="preserve">je’ek’ab ja’alach ichil jala’ach estatal yéetel municipal, ichil le payalt’aanilo’ je’ets’ óoxp’éel </w:t>
      </w:r>
      <w:r w:rsidR="00D237BE">
        <w:rPr>
          <w:rFonts w:asciiTheme="majorHAnsi" w:hAnsiTheme="majorHAnsi" w:cstheme="majorHAnsi"/>
          <w:color w:val="C00000"/>
          <w:sz w:val="24"/>
          <w:szCs w:val="24"/>
        </w:rPr>
        <w:t xml:space="preserve">múuch’táambalilo’ob meyaj, tu’ux ku kaxta’al le ba’alo’oba’: </w:t>
      </w:r>
      <w:r w:rsidR="0073221D">
        <w:rPr>
          <w:rFonts w:asciiTheme="majorHAnsi" w:hAnsiTheme="majorHAnsi" w:cstheme="majorHAnsi"/>
          <w:color w:val="C00000"/>
          <w:sz w:val="24"/>
          <w:szCs w:val="24"/>
        </w:rPr>
        <w:t xml:space="preserve"> </w:t>
      </w:r>
    </w:p>
    <w:p w14:paraId="7FF635F0" w14:textId="77777777" w:rsidR="00A36EF8" w:rsidRPr="00A36EF8" w:rsidRDefault="00A36EF8" w:rsidP="00A34AB9">
      <w:pPr>
        <w:spacing w:after="0" w:line="240" w:lineRule="auto"/>
        <w:jc w:val="both"/>
        <w:rPr>
          <w:rFonts w:asciiTheme="majorHAnsi" w:hAnsiTheme="majorHAnsi" w:cstheme="majorHAnsi"/>
          <w:sz w:val="24"/>
          <w:szCs w:val="24"/>
        </w:rPr>
      </w:pPr>
      <w:r w:rsidRPr="00A36EF8">
        <w:rPr>
          <w:rFonts w:asciiTheme="majorHAnsi" w:hAnsiTheme="majorHAnsi" w:cstheme="majorHAnsi"/>
          <w:b/>
          <w:bCs/>
          <w:sz w:val="24"/>
          <w:szCs w:val="24"/>
        </w:rPr>
        <w:t>Objetivo reunión 1</w:t>
      </w:r>
      <w:r w:rsidRPr="00A36EF8">
        <w:rPr>
          <w:rFonts w:asciiTheme="majorHAnsi" w:hAnsiTheme="majorHAnsi" w:cstheme="majorHAnsi"/>
          <w:sz w:val="24"/>
          <w:szCs w:val="24"/>
        </w:rPr>
        <w:t xml:space="preserve">: Difundir y sensibilizar acerca de los objetivos del modelo de Gobierno Abierto, entre las organizaciones asistentes; y la invitación para presentar su carta de intención, en la que manifiesten su compromiso y disposición de participar en los ejercicios de gobierno abierto. Las cartas de intención de las organizaciones, colectivos, universidades, organismos empresariales y personas interesadas se recepcionarán en el correo: gobiernoabierto@inaipyucatan.org.mx, a partir del día siguiente de la realización de esta </w:t>
      </w:r>
      <w:r w:rsidRPr="00A36EF8">
        <w:rPr>
          <w:rFonts w:asciiTheme="majorHAnsi" w:hAnsiTheme="majorHAnsi" w:cstheme="majorHAnsi"/>
          <w:sz w:val="24"/>
          <w:szCs w:val="24"/>
        </w:rPr>
        <w:lastRenderedPageBreak/>
        <w:t>reunión hasta el día 14 de octubre de 2020. Las cartas de intención recibidas serán publicadas en el sitio web del INAIP en una sección destinada a Gobierno Abierto.</w:t>
      </w:r>
    </w:p>
    <w:p w14:paraId="2380443B" w14:textId="5731ECCF" w:rsidR="00A36EF8" w:rsidRPr="00A801D0" w:rsidRDefault="00060178" w:rsidP="00A34AB9">
      <w:pPr>
        <w:spacing w:after="0" w:line="240" w:lineRule="auto"/>
        <w:jc w:val="both"/>
        <w:rPr>
          <w:rFonts w:asciiTheme="majorHAnsi" w:hAnsiTheme="majorHAnsi" w:cstheme="majorHAnsi"/>
          <w:color w:val="C00000"/>
          <w:sz w:val="24"/>
          <w:szCs w:val="24"/>
        </w:rPr>
      </w:pPr>
      <w:r w:rsidRPr="00060178">
        <w:rPr>
          <w:rFonts w:asciiTheme="majorHAnsi" w:hAnsiTheme="majorHAnsi" w:cstheme="majorHAnsi"/>
          <w:b/>
          <w:color w:val="C00000"/>
          <w:sz w:val="24"/>
          <w:szCs w:val="24"/>
        </w:rPr>
        <w:t>Ba’</w:t>
      </w:r>
      <w:r w:rsidR="00A41005">
        <w:rPr>
          <w:rFonts w:asciiTheme="majorHAnsi" w:hAnsiTheme="majorHAnsi" w:cstheme="majorHAnsi"/>
          <w:b/>
          <w:color w:val="C00000"/>
          <w:sz w:val="24"/>
          <w:szCs w:val="24"/>
        </w:rPr>
        <w:t>ax ku kaxta’al</w:t>
      </w:r>
      <w:r w:rsidR="00523FCC">
        <w:rPr>
          <w:rFonts w:asciiTheme="majorHAnsi" w:hAnsiTheme="majorHAnsi" w:cstheme="majorHAnsi"/>
          <w:b/>
          <w:color w:val="C00000"/>
          <w:sz w:val="24"/>
          <w:szCs w:val="24"/>
        </w:rPr>
        <w:t xml:space="preserve"> ichil le yáax m</w:t>
      </w:r>
      <w:r w:rsidRPr="00060178">
        <w:rPr>
          <w:rFonts w:asciiTheme="majorHAnsi" w:hAnsiTheme="majorHAnsi" w:cstheme="majorHAnsi"/>
          <w:b/>
          <w:color w:val="C00000"/>
          <w:sz w:val="24"/>
          <w:szCs w:val="24"/>
        </w:rPr>
        <w:t xml:space="preserve">uch’táamblilo’: </w:t>
      </w:r>
      <w:r w:rsidR="00A801D0">
        <w:rPr>
          <w:rFonts w:asciiTheme="majorHAnsi" w:hAnsiTheme="majorHAnsi" w:cstheme="majorHAnsi"/>
          <w:color w:val="C00000"/>
          <w:sz w:val="24"/>
          <w:szCs w:val="24"/>
        </w:rPr>
        <w:t xml:space="preserve">U ts’a’abal k’ajóoltbil </w:t>
      </w:r>
      <w:r w:rsidR="007E15E1">
        <w:rPr>
          <w:rFonts w:asciiTheme="majorHAnsi" w:hAnsiTheme="majorHAnsi" w:cstheme="majorHAnsi"/>
          <w:color w:val="C00000"/>
          <w:sz w:val="24"/>
          <w:szCs w:val="24"/>
        </w:rPr>
        <w:t xml:space="preserve">ti’ le jejeláasil múuch’kabilo’ob ku táakpajalo’obo’ </w:t>
      </w:r>
      <w:r w:rsidR="00A801D0">
        <w:rPr>
          <w:rFonts w:asciiTheme="majorHAnsi" w:hAnsiTheme="majorHAnsi" w:cstheme="majorHAnsi"/>
          <w:color w:val="C00000"/>
          <w:sz w:val="24"/>
          <w:szCs w:val="24"/>
        </w:rPr>
        <w:t>ba’axtia’al</w:t>
      </w:r>
      <w:r w:rsidR="00A021E8">
        <w:rPr>
          <w:rFonts w:asciiTheme="majorHAnsi" w:hAnsiTheme="majorHAnsi" w:cstheme="majorHAnsi"/>
          <w:color w:val="C00000"/>
          <w:sz w:val="24"/>
          <w:szCs w:val="24"/>
        </w:rPr>
        <w:t xml:space="preserve"> </w:t>
      </w:r>
      <w:r w:rsidR="00A801D0">
        <w:rPr>
          <w:rFonts w:asciiTheme="majorHAnsi" w:hAnsiTheme="majorHAnsi" w:cstheme="majorHAnsi"/>
          <w:color w:val="C00000"/>
          <w:sz w:val="24"/>
          <w:szCs w:val="24"/>
        </w:rPr>
        <w:t>ku beeta’</w:t>
      </w:r>
      <w:r w:rsidR="007E15E1">
        <w:rPr>
          <w:rFonts w:asciiTheme="majorHAnsi" w:hAnsiTheme="majorHAnsi" w:cstheme="majorHAnsi"/>
          <w:color w:val="C00000"/>
          <w:sz w:val="24"/>
          <w:szCs w:val="24"/>
        </w:rPr>
        <w:t>al u meyajil Gobierno Abierto</w:t>
      </w:r>
      <w:r w:rsidR="00005F5C">
        <w:rPr>
          <w:rFonts w:asciiTheme="majorHAnsi" w:hAnsiTheme="majorHAnsi" w:cstheme="majorHAnsi"/>
          <w:color w:val="C00000"/>
          <w:sz w:val="24"/>
          <w:szCs w:val="24"/>
        </w:rPr>
        <w:t>; yéetel beeta’ab xan u payalt’</w:t>
      </w:r>
      <w:r w:rsidR="007E15E1">
        <w:rPr>
          <w:rFonts w:asciiTheme="majorHAnsi" w:hAnsiTheme="majorHAnsi" w:cstheme="majorHAnsi"/>
          <w:color w:val="C00000"/>
          <w:sz w:val="24"/>
          <w:szCs w:val="24"/>
        </w:rPr>
        <w:t xml:space="preserve">aanil utia’al </w:t>
      </w:r>
      <w:r w:rsidR="004A2D49">
        <w:rPr>
          <w:rFonts w:asciiTheme="majorHAnsi" w:hAnsiTheme="majorHAnsi" w:cstheme="majorHAnsi"/>
          <w:color w:val="C00000"/>
          <w:sz w:val="24"/>
          <w:szCs w:val="24"/>
        </w:rPr>
        <w:t xml:space="preserve">u </w:t>
      </w:r>
      <w:r w:rsidR="0016074F">
        <w:rPr>
          <w:rFonts w:asciiTheme="majorHAnsi" w:hAnsiTheme="majorHAnsi" w:cstheme="majorHAnsi"/>
          <w:color w:val="C00000"/>
          <w:sz w:val="24"/>
          <w:szCs w:val="24"/>
        </w:rPr>
        <w:t xml:space="preserve">k’ubo’ob u ju’unil tu’ux ku </w:t>
      </w:r>
      <w:r w:rsidR="005F3721">
        <w:rPr>
          <w:rFonts w:asciiTheme="majorHAnsi" w:hAnsiTheme="majorHAnsi" w:cstheme="majorHAnsi"/>
          <w:color w:val="C00000"/>
          <w:sz w:val="24"/>
          <w:szCs w:val="24"/>
        </w:rPr>
        <w:t>ye’esiko’ob taak u taakpaja</w:t>
      </w:r>
      <w:r w:rsidR="00F914F2">
        <w:rPr>
          <w:rFonts w:asciiTheme="majorHAnsi" w:hAnsiTheme="majorHAnsi" w:cstheme="majorHAnsi"/>
          <w:color w:val="C00000"/>
          <w:sz w:val="24"/>
          <w:szCs w:val="24"/>
        </w:rPr>
        <w:t>l</w:t>
      </w:r>
      <w:r w:rsidR="005F3721">
        <w:rPr>
          <w:rFonts w:asciiTheme="majorHAnsi" w:hAnsiTheme="majorHAnsi" w:cstheme="majorHAnsi"/>
          <w:color w:val="C00000"/>
          <w:sz w:val="24"/>
          <w:szCs w:val="24"/>
        </w:rPr>
        <w:t xml:space="preserve">o’ob </w:t>
      </w:r>
      <w:r w:rsidR="00A26D92">
        <w:rPr>
          <w:rFonts w:asciiTheme="majorHAnsi" w:hAnsiTheme="majorHAnsi" w:cstheme="majorHAnsi"/>
          <w:color w:val="C00000"/>
          <w:sz w:val="24"/>
          <w:szCs w:val="24"/>
        </w:rPr>
        <w:t>ichil u meyajilo’ob je’ek’ab jala’ach wa gobierno abierto</w:t>
      </w:r>
      <w:r w:rsidR="00F914F2">
        <w:rPr>
          <w:rFonts w:asciiTheme="majorHAnsi" w:hAnsiTheme="majorHAnsi" w:cstheme="majorHAnsi"/>
          <w:color w:val="C00000"/>
          <w:sz w:val="24"/>
          <w:szCs w:val="24"/>
        </w:rPr>
        <w:t xml:space="preserve">. </w:t>
      </w:r>
      <w:r w:rsidR="001D4C18">
        <w:rPr>
          <w:rFonts w:asciiTheme="majorHAnsi" w:hAnsiTheme="majorHAnsi" w:cstheme="majorHAnsi"/>
          <w:color w:val="C00000"/>
          <w:sz w:val="24"/>
          <w:szCs w:val="24"/>
        </w:rPr>
        <w:t>Le ju’unil kun tuxbil tumen le múuch’k</w:t>
      </w:r>
      <w:r w:rsidR="00603E07">
        <w:rPr>
          <w:rFonts w:asciiTheme="majorHAnsi" w:hAnsiTheme="majorHAnsi" w:cstheme="majorHAnsi"/>
          <w:color w:val="C00000"/>
          <w:sz w:val="24"/>
          <w:szCs w:val="24"/>
        </w:rPr>
        <w:t>a</w:t>
      </w:r>
      <w:r w:rsidR="001D4C18">
        <w:rPr>
          <w:rFonts w:asciiTheme="majorHAnsi" w:hAnsiTheme="majorHAnsi" w:cstheme="majorHAnsi"/>
          <w:color w:val="C00000"/>
          <w:sz w:val="24"/>
          <w:szCs w:val="24"/>
        </w:rPr>
        <w:t>bilo’ob ts’o’ok k-yáax a’aliko’ yaan u k’a’</w:t>
      </w:r>
      <w:r w:rsidR="00412029">
        <w:rPr>
          <w:rFonts w:asciiTheme="majorHAnsi" w:hAnsiTheme="majorHAnsi" w:cstheme="majorHAnsi"/>
          <w:color w:val="C00000"/>
          <w:sz w:val="24"/>
          <w:szCs w:val="24"/>
        </w:rPr>
        <w:t xml:space="preserve">amal ichil le chíikulila’: </w:t>
      </w:r>
      <w:hyperlink r:id="rId66" w:history="1">
        <w:r w:rsidR="0012586A" w:rsidRPr="00AA5378">
          <w:rPr>
            <w:rStyle w:val="Hipervnculo"/>
            <w:rFonts w:asciiTheme="majorHAnsi" w:hAnsiTheme="majorHAnsi" w:cstheme="majorHAnsi"/>
            <w:sz w:val="24"/>
            <w:szCs w:val="24"/>
          </w:rPr>
          <w:t>gobiernoabierto@inaipyucatan.org.mx</w:t>
        </w:r>
      </w:hyperlink>
      <w:r w:rsidR="0012586A" w:rsidRPr="0012586A">
        <w:rPr>
          <w:rFonts w:asciiTheme="majorHAnsi" w:hAnsiTheme="majorHAnsi" w:cstheme="majorHAnsi"/>
          <w:color w:val="C00000"/>
          <w:sz w:val="24"/>
          <w:szCs w:val="24"/>
        </w:rPr>
        <w:t>,</w:t>
      </w:r>
      <w:r w:rsidR="0012586A">
        <w:rPr>
          <w:rFonts w:asciiTheme="majorHAnsi" w:hAnsiTheme="majorHAnsi" w:cstheme="majorHAnsi"/>
          <w:color w:val="C00000"/>
          <w:sz w:val="24"/>
          <w:szCs w:val="24"/>
        </w:rPr>
        <w:t xml:space="preserve"> </w:t>
      </w:r>
      <w:r w:rsidR="00C25FF4">
        <w:rPr>
          <w:rFonts w:asciiTheme="majorHAnsi" w:hAnsiTheme="majorHAnsi" w:cstheme="majorHAnsi"/>
          <w:color w:val="C00000"/>
          <w:sz w:val="24"/>
          <w:szCs w:val="24"/>
        </w:rPr>
        <w:t>yaan</w:t>
      </w:r>
      <w:r w:rsidR="006062C5">
        <w:rPr>
          <w:rFonts w:asciiTheme="majorHAnsi" w:hAnsiTheme="majorHAnsi" w:cstheme="majorHAnsi"/>
          <w:color w:val="C00000"/>
          <w:sz w:val="24"/>
          <w:szCs w:val="24"/>
        </w:rPr>
        <w:t xml:space="preserve"> </w:t>
      </w:r>
      <w:r w:rsidR="00C25FF4">
        <w:rPr>
          <w:rFonts w:asciiTheme="majorHAnsi" w:hAnsiTheme="majorHAnsi" w:cstheme="majorHAnsi"/>
          <w:color w:val="C00000"/>
          <w:sz w:val="24"/>
          <w:szCs w:val="24"/>
        </w:rPr>
        <w:t>u k’a’</w:t>
      </w:r>
      <w:r w:rsidR="001367E5">
        <w:rPr>
          <w:rFonts w:asciiTheme="majorHAnsi" w:hAnsiTheme="majorHAnsi" w:cstheme="majorHAnsi"/>
          <w:color w:val="C00000"/>
          <w:sz w:val="24"/>
          <w:szCs w:val="24"/>
        </w:rPr>
        <w:t>amal tak u</w:t>
      </w:r>
      <w:r w:rsidR="00C25FF4">
        <w:rPr>
          <w:rFonts w:asciiTheme="majorHAnsi" w:hAnsiTheme="majorHAnsi" w:cstheme="majorHAnsi"/>
          <w:color w:val="C00000"/>
          <w:sz w:val="24"/>
          <w:szCs w:val="24"/>
        </w:rPr>
        <w:t xml:space="preserve"> k’iinil 14 ti’ octubre tu ja’abil 2020. </w:t>
      </w:r>
      <w:r w:rsidR="00B63564">
        <w:rPr>
          <w:rFonts w:asciiTheme="majorHAnsi" w:hAnsiTheme="majorHAnsi" w:cstheme="majorHAnsi"/>
          <w:color w:val="C00000"/>
          <w:sz w:val="24"/>
          <w:szCs w:val="24"/>
        </w:rPr>
        <w:t xml:space="preserve"> </w:t>
      </w:r>
      <w:r w:rsidR="00277C30">
        <w:rPr>
          <w:rFonts w:asciiTheme="majorHAnsi" w:hAnsiTheme="majorHAnsi" w:cstheme="majorHAnsi"/>
          <w:color w:val="C00000"/>
          <w:sz w:val="24"/>
          <w:szCs w:val="24"/>
        </w:rPr>
        <w:t xml:space="preserve">Le ju’unilo’ob kun k’ambilo’obo’ yaan u ye’esa’al ichil u chíikulil Internet wa página web ti’ INAIP, te’ tu’ux ku ya’alik Gobierno Abierto. </w:t>
      </w:r>
    </w:p>
    <w:p w14:paraId="0AC651A5" w14:textId="77777777" w:rsidR="00A36EF8" w:rsidRPr="00A36EF8" w:rsidRDefault="00A36EF8" w:rsidP="00A34AB9">
      <w:pPr>
        <w:spacing w:after="0" w:line="240" w:lineRule="auto"/>
        <w:jc w:val="both"/>
        <w:rPr>
          <w:rFonts w:asciiTheme="majorHAnsi" w:hAnsiTheme="majorHAnsi" w:cstheme="majorHAnsi"/>
          <w:sz w:val="24"/>
          <w:szCs w:val="24"/>
        </w:rPr>
      </w:pPr>
      <w:r w:rsidRPr="00A36EF8">
        <w:rPr>
          <w:rFonts w:asciiTheme="majorHAnsi" w:hAnsiTheme="majorHAnsi" w:cstheme="majorHAnsi"/>
          <w:b/>
          <w:bCs/>
          <w:sz w:val="24"/>
          <w:szCs w:val="24"/>
        </w:rPr>
        <w:t>Objetivo reunión 2</w:t>
      </w:r>
      <w:r w:rsidRPr="00A36EF8">
        <w:rPr>
          <w:rFonts w:asciiTheme="majorHAnsi" w:hAnsiTheme="majorHAnsi" w:cstheme="majorHAnsi"/>
          <w:sz w:val="24"/>
          <w:szCs w:val="24"/>
        </w:rPr>
        <w:t>: Construir los perfiles que deberán cumplir las personas representantes de la sociedad civil en el Secretariado Técnico Estatal (STE) y en el Secretariado Técnico Municipal (STM), así como de sus respectivos suplentes; y construir los procedimientos de selección de dichos representantes.</w:t>
      </w:r>
    </w:p>
    <w:p w14:paraId="7536E1FB" w14:textId="24912D48" w:rsidR="00A36EF8" w:rsidRPr="00066EE3" w:rsidRDefault="004F4B40" w:rsidP="00A34AB9">
      <w:pPr>
        <w:spacing w:after="0" w:line="240" w:lineRule="auto"/>
        <w:jc w:val="both"/>
        <w:rPr>
          <w:rFonts w:asciiTheme="majorHAnsi" w:hAnsiTheme="majorHAnsi" w:cstheme="majorHAnsi"/>
          <w:color w:val="C00000"/>
          <w:sz w:val="24"/>
          <w:szCs w:val="24"/>
        </w:rPr>
      </w:pPr>
      <w:r w:rsidRPr="00066EE3">
        <w:rPr>
          <w:rFonts w:asciiTheme="majorHAnsi" w:hAnsiTheme="majorHAnsi" w:cstheme="majorHAnsi"/>
          <w:b/>
          <w:color w:val="C00000"/>
          <w:sz w:val="24"/>
          <w:szCs w:val="24"/>
        </w:rPr>
        <w:t>Ba’</w:t>
      </w:r>
      <w:r w:rsidR="00E9103C" w:rsidRPr="00066EE3">
        <w:rPr>
          <w:rFonts w:asciiTheme="majorHAnsi" w:hAnsiTheme="majorHAnsi" w:cstheme="majorHAnsi"/>
          <w:b/>
          <w:color w:val="C00000"/>
          <w:sz w:val="24"/>
          <w:szCs w:val="24"/>
        </w:rPr>
        <w:t>ax ku kaxta’al</w:t>
      </w:r>
      <w:r w:rsidRPr="00066EE3">
        <w:rPr>
          <w:rFonts w:asciiTheme="majorHAnsi" w:hAnsiTheme="majorHAnsi" w:cstheme="majorHAnsi"/>
          <w:b/>
          <w:color w:val="C00000"/>
          <w:sz w:val="24"/>
          <w:szCs w:val="24"/>
        </w:rPr>
        <w:t xml:space="preserve"> ichil le ka’ap’éel</w:t>
      </w:r>
      <w:r w:rsidR="00E9103C" w:rsidRPr="00066EE3">
        <w:rPr>
          <w:rFonts w:asciiTheme="majorHAnsi" w:hAnsiTheme="majorHAnsi" w:cstheme="majorHAnsi"/>
          <w:b/>
          <w:color w:val="C00000"/>
          <w:sz w:val="24"/>
          <w:szCs w:val="24"/>
        </w:rPr>
        <w:t xml:space="preserve"> múuch’táambalilo’: </w:t>
      </w:r>
      <w:r w:rsidRPr="00066EE3">
        <w:rPr>
          <w:rFonts w:asciiTheme="majorHAnsi" w:hAnsiTheme="majorHAnsi" w:cstheme="majorHAnsi"/>
          <w:b/>
          <w:color w:val="C00000"/>
          <w:sz w:val="24"/>
          <w:szCs w:val="24"/>
        </w:rPr>
        <w:t xml:space="preserve"> </w:t>
      </w:r>
      <w:r w:rsidR="00972BC1">
        <w:rPr>
          <w:rFonts w:asciiTheme="majorHAnsi" w:hAnsiTheme="majorHAnsi" w:cstheme="majorHAnsi"/>
          <w:color w:val="C00000"/>
          <w:sz w:val="24"/>
          <w:szCs w:val="24"/>
        </w:rPr>
        <w:t xml:space="preserve">U je’ets’el </w:t>
      </w:r>
      <w:r w:rsidR="00194CD9">
        <w:rPr>
          <w:rFonts w:asciiTheme="majorHAnsi" w:hAnsiTheme="majorHAnsi" w:cstheme="majorHAnsi"/>
          <w:color w:val="C00000"/>
          <w:sz w:val="24"/>
          <w:szCs w:val="24"/>
        </w:rPr>
        <w:t>b</w:t>
      </w:r>
      <w:r w:rsidR="00E44FC9">
        <w:rPr>
          <w:rFonts w:asciiTheme="majorHAnsi" w:hAnsiTheme="majorHAnsi" w:cstheme="majorHAnsi"/>
          <w:color w:val="C00000"/>
          <w:sz w:val="24"/>
          <w:szCs w:val="24"/>
        </w:rPr>
        <w:t xml:space="preserve">a’ax unaj u </w:t>
      </w:r>
      <w:r w:rsidR="00750442">
        <w:rPr>
          <w:rFonts w:asciiTheme="majorHAnsi" w:hAnsiTheme="majorHAnsi" w:cstheme="majorHAnsi"/>
          <w:color w:val="C00000"/>
          <w:sz w:val="24"/>
          <w:szCs w:val="24"/>
        </w:rPr>
        <w:t xml:space="preserve">yila’al ti’ </w:t>
      </w:r>
      <w:r w:rsidR="00E44FC9">
        <w:rPr>
          <w:rFonts w:asciiTheme="majorHAnsi" w:hAnsiTheme="majorHAnsi" w:cstheme="majorHAnsi"/>
          <w:color w:val="C00000"/>
          <w:sz w:val="24"/>
          <w:szCs w:val="24"/>
        </w:rPr>
        <w:t xml:space="preserve">máaxo’ob </w:t>
      </w:r>
      <w:r w:rsidR="007C389A">
        <w:rPr>
          <w:rFonts w:asciiTheme="majorHAnsi" w:hAnsiTheme="majorHAnsi" w:cstheme="majorHAnsi"/>
          <w:color w:val="C00000"/>
          <w:sz w:val="24"/>
          <w:szCs w:val="24"/>
        </w:rPr>
        <w:t>ken u jo’</w:t>
      </w:r>
      <w:r w:rsidR="00151594">
        <w:rPr>
          <w:rFonts w:asciiTheme="majorHAnsi" w:hAnsiTheme="majorHAnsi" w:cstheme="majorHAnsi"/>
          <w:color w:val="C00000"/>
          <w:sz w:val="24"/>
          <w:szCs w:val="24"/>
        </w:rPr>
        <w:t xml:space="preserve">olpeso’ob </w:t>
      </w:r>
      <w:r w:rsidR="00750442">
        <w:rPr>
          <w:rFonts w:asciiTheme="majorHAnsi" w:hAnsiTheme="majorHAnsi" w:cstheme="majorHAnsi"/>
          <w:color w:val="C00000"/>
          <w:sz w:val="24"/>
          <w:szCs w:val="24"/>
        </w:rPr>
        <w:t xml:space="preserve">le ku k’abatik Secretariado Técnico Estatal (STE) yéetel </w:t>
      </w:r>
      <w:r w:rsidR="00822613">
        <w:rPr>
          <w:rFonts w:asciiTheme="majorHAnsi" w:hAnsiTheme="majorHAnsi" w:cstheme="majorHAnsi"/>
          <w:color w:val="C00000"/>
          <w:sz w:val="24"/>
          <w:szCs w:val="24"/>
        </w:rPr>
        <w:t xml:space="preserve">ti’ le Secretariado </w:t>
      </w:r>
      <w:r w:rsidR="00590BB5">
        <w:rPr>
          <w:rFonts w:asciiTheme="majorHAnsi" w:hAnsiTheme="majorHAnsi" w:cstheme="majorHAnsi"/>
          <w:color w:val="C00000"/>
          <w:sz w:val="24"/>
          <w:szCs w:val="24"/>
        </w:rPr>
        <w:t xml:space="preserve">Técnico Municipal (STM), yéetel máaxo’ob kun yáantalo’ob tu paacho’ob; </w:t>
      </w:r>
      <w:r w:rsidR="00363E4C">
        <w:rPr>
          <w:rFonts w:asciiTheme="majorHAnsi" w:hAnsiTheme="majorHAnsi" w:cstheme="majorHAnsi"/>
          <w:color w:val="C00000"/>
          <w:sz w:val="24"/>
          <w:szCs w:val="24"/>
        </w:rPr>
        <w:t>ichil le meyajilo’ ila’</w:t>
      </w:r>
      <w:r w:rsidR="000B6FBF">
        <w:rPr>
          <w:rFonts w:asciiTheme="majorHAnsi" w:hAnsiTheme="majorHAnsi" w:cstheme="majorHAnsi"/>
          <w:color w:val="C00000"/>
          <w:sz w:val="24"/>
          <w:szCs w:val="24"/>
        </w:rPr>
        <w:t xml:space="preserve">ab xan bix kun yéeybilo’ob. </w:t>
      </w:r>
    </w:p>
    <w:p w14:paraId="55885F7B" w14:textId="77777777" w:rsidR="00A36EF8" w:rsidRPr="00A36EF8" w:rsidRDefault="00A36EF8" w:rsidP="00A34AB9">
      <w:pPr>
        <w:spacing w:after="0" w:line="240" w:lineRule="auto"/>
        <w:jc w:val="both"/>
        <w:rPr>
          <w:rFonts w:asciiTheme="majorHAnsi" w:hAnsiTheme="majorHAnsi" w:cstheme="majorHAnsi"/>
          <w:sz w:val="24"/>
          <w:szCs w:val="24"/>
        </w:rPr>
      </w:pPr>
      <w:r w:rsidRPr="00A36EF8">
        <w:rPr>
          <w:rFonts w:asciiTheme="majorHAnsi" w:hAnsiTheme="majorHAnsi" w:cstheme="majorHAnsi"/>
          <w:b/>
          <w:bCs/>
          <w:sz w:val="24"/>
          <w:szCs w:val="24"/>
        </w:rPr>
        <w:t>Objetivo reunión 3</w:t>
      </w:r>
      <w:r w:rsidRPr="00A36EF8">
        <w:rPr>
          <w:rFonts w:asciiTheme="majorHAnsi" w:hAnsiTheme="majorHAnsi" w:cstheme="majorHAnsi"/>
          <w:sz w:val="24"/>
          <w:szCs w:val="24"/>
        </w:rPr>
        <w:t>: Seleccionar a los representantes de la Sociedad Civil Organizada ante el Secretariado Técnico del ejercicio de Gobierno Abierto en los ámbitos estatal (STE) y municipal (STM).</w:t>
      </w:r>
    </w:p>
    <w:p w14:paraId="6BC3D0EA" w14:textId="0CFDB31D" w:rsidR="00A36EF8" w:rsidRPr="00076818" w:rsidRDefault="00F764CD" w:rsidP="00A34AB9">
      <w:pPr>
        <w:spacing w:after="0" w:line="240" w:lineRule="auto"/>
        <w:jc w:val="both"/>
        <w:rPr>
          <w:rFonts w:asciiTheme="majorHAnsi" w:hAnsiTheme="majorHAnsi" w:cstheme="majorHAnsi"/>
          <w:sz w:val="24"/>
          <w:szCs w:val="24"/>
        </w:rPr>
      </w:pPr>
      <w:r w:rsidRPr="00066EE3">
        <w:rPr>
          <w:rFonts w:asciiTheme="majorHAnsi" w:hAnsiTheme="majorHAnsi" w:cstheme="majorHAnsi"/>
          <w:b/>
          <w:color w:val="C00000"/>
          <w:sz w:val="24"/>
          <w:szCs w:val="24"/>
        </w:rPr>
        <w:t xml:space="preserve">Ba’ax ku kaxta’al ichil </w:t>
      </w:r>
      <w:r>
        <w:rPr>
          <w:rFonts w:asciiTheme="majorHAnsi" w:hAnsiTheme="majorHAnsi" w:cstheme="majorHAnsi"/>
          <w:b/>
          <w:color w:val="C00000"/>
          <w:sz w:val="24"/>
          <w:szCs w:val="24"/>
        </w:rPr>
        <w:t>le oox</w:t>
      </w:r>
      <w:r w:rsidRPr="00066EE3">
        <w:rPr>
          <w:rFonts w:asciiTheme="majorHAnsi" w:hAnsiTheme="majorHAnsi" w:cstheme="majorHAnsi"/>
          <w:b/>
          <w:color w:val="C00000"/>
          <w:sz w:val="24"/>
          <w:szCs w:val="24"/>
        </w:rPr>
        <w:t>p’éel múuch’táambalilo’</w:t>
      </w:r>
      <w:r w:rsidR="00077FD9">
        <w:rPr>
          <w:rFonts w:asciiTheme="majorHAnsi" w:hAnsiTheme="majorHAnsi" w:cstheme="majorHAnsi"/>
          <w:b/>
          <w:color w:val="C00000"/>
          <w:sz w:val="24"/>
          <w:szCs w:val="24"/>
        </w:rPr>
        <w:t xml:space="preserve">: </w:t>
      </w:r>
      <w:r w:rsidR="00076818">
        <w:rPr>
          <w:rFonts w:asciiTheme="majorHAnsi" w:hAnsiTheme="majorHAnsi" w:cstheme="majorHAnsi"/>
          <w:color w:val="C00000"/>
          <w:sz w:val="24"/>
          <w:szCs w:val="24"/>
        </w:rPr>
        <w:t xml:space="preserve">U yéeya’al </w:t>
      </w:r>
      <w:r w:rsidR="002D4CF9">
        <w:rPr>
          <w:rFonts w:asciiTheme="majorHAnsi" w:hAnsiTheme="majorHAnsi" w:cstheme="majorHAnsi"/>
          <w:color w:val="C00000"/>
          <w:sz w:val="24"/>
          <w:szCs w:val="24"/>
        </w:rPr>
        <w:t xml:space="preserve">máaxo’ob ken u biso’ob u t’aan le kajnáalilo’obo’ </w:t>
      </w:r>
      <w:r w:rsidR="00FB70B4">
        <w:rPr>
          <w:rFonts w:asciiTheme="majorHAnsi" w:hAnsiTheme="majorHAnsi" w:cstheme="majorHAnsi"/>
          <w:color w:val="C00000"/>
          <w:sz w:val="24"/>
          <w:szCs w:val="24"/>
        </w:rPr>
        <w:t>tu táan le Secretariado Técnico ichil le meyajilo’ob ku beeta’al tu yo’olal Je’ek’ab Jala’ach wa</w:t>
      </w:r>
      <w:r w:rsidR="003335EF">
        <w:rPr>
          <w:rFonts w:asciiTheme="majorHAnsi" w:hAnsiTheme="majorHAnsi" w:cstheme="majorHAnsi"/>
          <w:color w:val="C00000"/>
          <w:sz w:val="24"/>
          <w:szCs w:val="24"/>
        </w:rPr>
        <w:t xml:space="preserve"> Gobierno Abierto </w:t>
      </w:r>
      <w:r w:rsidR="003E6EBB">
        <w:rPr>
          <w:rFonts w:asciiTheme="majorHAnsi" w:hAnsiTheme="majorHAnsi" w:cstheme="majorHAnsi"/>
          <w:color w:val="C00000"/>
          <w:sz w:val="24"/>
          <w:szCs w:val="24"/>
        </w:rPr>
        <w:t xml:space="preserve">ichil jala’ach estatal (STE) yéetel municipal (STM). </w:t>
      </w:r>
    </w:p>
    <w:p w14:paraId="52329C0A" w14:textId="77777777" w:rsidR="00A36EF8" w:rsidRPr="00A36EF8" w:rsidRDefault="00A36EF8" w:rsidP="00A34AB9">
      <w:pPr>
        <w:spacing w:after="0" w:line="240" w:lineRule="auto"/>
        <w:jc w:val="both"/>
        <w:rPr>
          <w:rFonts w:asciiTheme="majorHAnsi" w:hAnsiTheme="majorHAnsi" w:cstheme="majorHAnsi"/>
          <w:sz w:val="24"/>
          <w:szCs w:val="24"/>
        </w:rPr>
      </w:pPr>
      <w:r w:rsidRPr="00A36EF8">
        <w:rPr>
          <w:rFonts w:asciiTheme="majorHAnsi" w:hAnsiTheme="majorHAnsi" w:cstheme="majorHAnsi"/>
          <w:sz w:val="24"/>
          <w:szCs w:val="24"/>
        </w:rPr>
        <w:t>Sin duda a través de este modelo se busca incentivar la adopción, implementación y evaluación de prácticas de gobierno abierto en el Estado, mediante espacios permanentes de diálogo, que permiten desarrollar capacidades para la implementación de Planes de Acción a nivel local orientados a la solución colaborativa de problemas públicos de alto impacto.</w:t>
      </w:r>
    </w:p>
    <w:p w14:paraId="7A990F5C" w14:textId="476DFFCA" w:rsidR="00A36EF8" w:rsidRPr="00F5655C" w:rsidRDefault="004C7FC9" w:rsidP="00A34AB9">
      <w:pPr>
        <w:spacing w:after="0" w:line="240" w:lineRule="auto"/>
        <w:jc w:val="both"/>
        <w:rPr>
          <w:rFonts w:asciiTheme="majorHAnsi" w:hAnsiTheme="majorHAnsi" w:cstheme="majorHAnsi"/>
          <w:color w:val="C00000"/>
          <w:sz w:val="24"/>
          <w:szCs w:val="24"/>
        </w:rPr>
      </w:pPr>
      <w:r w:rsidRPr="00F5655C">
        <w:rPr>
          <w:rFonts w:asciiTheme="majorHAnsi" w:hAnsiTheme="majorHAnsi" w:cstheme="majorHAnsi"/>
          <w:color w:val="C00000"/>
          <w:sz w:val="24"/>
          <w:szCs w:val="24"/>
        </w:rPr>
        <w:t xml:space="preserve">U jaajile’ ma’alob ka beeta’ak le meyajo’oba’ tumen </w:t>
      </w:r>
      <w:r w:rsidRPr="0090261C">
        <w:rPr>
          <w:rFonts w:asciiTheme="majorHAnsi" w:hAnsiTheme="majorHAnsi" w:cstheme="majorHAnsi"/>
          <w:color w:val="C00000"/>
          <w:sz w:val="24"/>
          <w:szCs w:val="24"/>
        </w:rPr>
        <w:t>ku beetik u táakpajal kajnáalo’ob utia’al u xak’altiko’ob bix ku beetik u meyaj u jala’</w:t>
      </w:r>
      <w:r w:rsidR="0090261C">
        <w:rPr>
          <w:rFonts w:asciiTheme="majorHAnsi" w:hAnsiTheme="majorHAnsi" w:cstheme="majorHAnsi"/>
          <w:color w:val="C00000"/>
          <w:sz w:val="24"/>
          <w:szCs w:val="24"/>
        </w:rPr>
        <w:t>achil</w:t>
      </w:r>
      <w:r w:rsidRPr="0090261C">
        <w:rPr>
          <w:rFonts w:asciiTheme="majorHAnsi" w:hAnsiTheme="majorHAnsi" w:cstheme="majorHAnsi"/>
          <w:color w:val="C00000"/>
          <w:sz w:val="24"/>
          <w:szCs w:val="24"/>
        </w:rPr>
        <w:t xml:space="preserve"> Yucatán</w:t>
      </w:r>
      <w:r w:rsidR="000630AF">
        <w:rPr>
          <w:rFonts w:asciiTheme="majorHAnsi" w:hAnsiTheme="majorHAnsi" w:cstheme="majorHAnsi"/>
          <w:color w:val="C00000"/>
          <w:sz w:val="24"/>
          <w:szCs w:val="24"/>
        </w:rPr>
        <w:t xml:space="preserve"> ichil ba’ax yaan u yil yéetel je’ek’ab jala’ach, </w:t>
      </w:r>
      <w:r w:rsidR="00ED044B">
        <w:rPr>
          <w:rFonts w:asciiTheme="majorHAnsi" w:hAnsiTheme="majorHAnsi" w:cstheme="majorHAnsi"/>
          <w:color w:val="C00000"/>
          <w:sz w:val="24"/>
          <w:szCs w:val="24"/>
        </w:rPr>
        <w:t xml:space="preserve">ku béeychajal yéetel tsikbalo’ob </w:t>
      </w:r>
      <w:r w:rsidR="00595746">
        <w:rPr>
          <w:rFonts w:asciiTheme="majorHAnsi" w:hAnsiTheme="majorHAnsi" w:cstheme="majorHAnsi"/>
          <w:color w:val="C00000"/>
          <w:sz w:val="24"/>
          <w:szCs w:val="24"/>
        </w:rPr>
        <w:t xml:space="preserve">le je’elo’oba’ ku beeta’al </w:t>
      </w:r>
      <w:r w:rsidR="00ED044B">
        <w:rPr>
          <w:rFonts w:asciiTheme="majorHAnsi" w:hAnsiTheme="majorHAnsi" w:cstheme="majorHAnsi"/>
          <w:color w:val="C00000"/>
          <w:sz w:val="24"/>
          <w:szCs w:val="24"/>
        </w:rPr>
        <w:t xml:space="preserve">yéetel u tuukulil u pa’ajolta’al </w:t>
      </w:r>
      <w:r w:rsidR="00E36E1F">
        <w:rPr>
          <w:rFonts w:asciiTheme="majorHAnsi" w:hAnsiTheme="majorHAnsi" w:cstheme="majorHAnsi"/>
          <w:color w:val="C00000"/>
          <w:sz w:val="24"/>
          <w:szCs w:val="24"/>
        </w:rPr>
        <w:t xml:space="preserve">meyajo’ob utia’al u yila’al bix je’el u yutskinta’al talamilo’ob ku oobiltiko’ob kajnáalo’ob. </w:t>
      </w:r>
    </w:p>
    <w:p w14:paraId="5CEF338E" w14:textId="77777777" w:rsidR="00A36EF8" w:rsidRPr="00A36EF8" w:rsidRDefault="00A36EF8" w:rsidP="00A34AB9">
      <w:pPr>
        <w:spacing w:after="0" w:line="240" w:lineRule="auto"/>
        <w:jc w:val="both"/>
        <w:rPr>
          <w:rFonts w:asciiTheme="majorHAnsi" w:hAnsiTheme="majorHAnsi" w:cstheme="majorHAnsi"/>
          <w:sz w:val="24"/>
          <w:szCs w:val="24"/>
        </w:rPr>
      </w:pPr>
      <w:r w:rsidRPr="00A36EF8">
        <w:rPr>
          <w:rFonts w:asciiTheme="majorHAnsi" w:hAnsiTheme="majorHAnsi" w:cstheme="majorHAnsi"/>
          <w:sz w:val="24"/>
          <w:szCs w:val="24"/>
        </w:rPr>
        <w:t>Con motivo de la convocatoria emitida por el Inaip Yucatán en fecha 24 de septiembre de 2020, dirigida a las personas integrantes de organizaciones de la sociedad civil, colectivos, universidades, académicos, organismos empresariales y la ciudadanía en general e interesados en la implementación y construcción del Modelo de Gobierno Abierto en nuestro Estado, para participar en las reuniones de trabajo derivadas de la implementación de los ejercicios de gobierno abierto en los ámbitos estatal y municipal, se obtuvieron los siguientes resultados:</w:t>
      </w:r>
    </w:p>
    <w:p w14:paraId="6A1F167A" w14:textId="0FFFBA5A" w:rsidR="00A05BEE" w:rsidRPr="00F52137" w:rsidRDefault="007062D2" w:rsidP="00A05BEE">
      <w:pPr>
        <w:spacing w:after="0" w:line="240" w:lineRule="auto"/>
        <w:jc w:val="both"/>
        <w:rPr>
          <w:rFonts w:asciiTheme="majorHAnsi" w:hAnsiTheme="majorHAnsi" w:cstheme="majorHAnsi"/>
          <w:color w:val="C00000"/>
          <w:sz w:val="24"/>
          <w:szCs w:val="24"/>
        </w:rPr>
      </w:pPr>
      <w:r w:rsidRPr="004702D8">
        <w:rPr>
          <w:rFonts w:asciiTheme="majorHAnsi" w:hAnsiTheme="majorHAnsi" w:cstheme="majorHAnsi"/>
          <w:color w:val="C00000"/>
          <w:sz w:val="24"/>
          <w:szCs w:val="24"/>
        </w:rPr>
        <w:lastRenderedPageBreak/>
        <w:t xml:space="preserve">Tu yo’olal le </w:t>
      </w:r>
      <w:r w:rsidR="00965208">
        <w:rPr>
          <w:rFonts w:asciiTheme="majorHAnsi" w:hAnsiTheme="majorHAnsi" w:cstheme="majorHAnsi"/>
          <w:color w:val="C00000"/>
          <w:sz w:val="24"/>
          <w:szCs w:val="24"/>
        </w:rPr>
        <w:t xml:space="preserve">payalt’aan </w:t>
      </w:r>
      <w:r w:rsidR="00A05BEE">
        <w:rPr>
          <w:rFonts w:asciiTheme="majorHAnsi" w:hAnsiTheme="majorHAnsi" w:cstheme="majorHAnsi"/>
          <w:color w:val="C00000"/>
          <w:sz w:val="24"/>
          <w:szCs w:val="24"/>
        </w:rPr>
        <w:t>jóok’sa’ab</w:t>
      </w:r>
      <w:r w:rsidRPr="004702D8">
        <w:rPr>
          <w:rFonts w:asciiTheme="majorHAnsi" w:hAnsiTheme="majorHAnsi" w:cstheme="majorHAnsi"/>
          <w:color w:val="C00000"/>
          <w:sz w:val="24"/>
          <w:szCs w:val="24"/>
        </w:rPr>
        <w:t xml:space="preserve"> tumen u molayil Inaip Yucatán tu k’iinil 24 ti’ septiembree’</w:t>
      </w:r>
      <w:r w:rsidR="00A05BEE">
        <w:rPr>
          <w:rFonts w:asciiTheme="majorHAnsi" w:hAnsiTheme="majorHAnsi" w:cstheme="majorHAnsi"/>
          <w:color w:val="C00000"/>
          <w:sz w:val="24"/>
          <w:szCs w:val="24"/>
        </w:rPr>
        <w:t xml:space="preserve">, </w:t>
      </w:r>
      <w:r w:rsidR="00965208">
        <w:rPr>
          <w:rFonts w:asciiTheme="majorHAnsi" w:hAnsiTheme="majorHAnsi" w:cstheme="majorHAnsi"/>
          <w:color w:val="C00000"/>
          <w:sz w:val="24"/>
          <w:szCs w:val="24"/>
        </w:rPr>
        <w:t xml:space="preserve">utia’al </w:t>
      </w:r>
      <w:r w:rsidR="00A05BEE">
        <w:rPr>
          <w:rFonts w:asciiTheme="majorHAnsi" w:hAnsiTheme="majorHAnsi" w:cstheme="majorHAnsi"/>
          <w:color w:val="C00000"/>
          <w:sz w:val="24"/>
          <w:szCs w:val="24"/>
        </w:rPr>
        <w:t xml:space="preserve">jejeláasil múuch’kabil kajnáalo’ob, noj najil xooko’ob, ti’ maáaxo’ob ka’analnaja’an u xooko’ob, u jejeláasil empresaob yéetel kajnáalo’ob </w:t>
      </w:r>
      <w:r w:rsidR="00965208">
        <w:rPr>
          <w:rFonts w:asciiTheme="majorHAnsi" w:hAnsiTheme="majorHAnsi" w:cstheme="majorHAnsi"/>
          <w:color w:val="C00000"/>
          <w:sz w:val="24"/>
          <w:szCs w:val="24"/>
        </w:rPr>
        <w:t>taak u</w:t>
      </w:r>
      <w:r w:rsidR="00A05BEE">
        <w:rPr>
          <w:rFonts w:asciiTheme="majorHAnsi" w:hAnsiTheme="majorHAnsi" w:cstheme="majorHAnsi"/>
          <w:color w:val="C00000"/>
          <w:sz w:val="24"/>
          <w:szCs w:val="24"/>
        </w:rPr>
        <w:t xml:space="preserve"> táakpajako’ob utia’al u pa’ajolta’al yéetel u beeta’al u meyajil je’ek’ab jala’ach wa Modelo de Gobierno Abierto wey tu lu’umil Yucatán, utia’al xan u táakpajalo’ob ichil le múuch’táambalilo’ob ku beeta’al yéetel u tuukulil u meyajta’al u nu’ukbesajil je’ek’ab ja’alach ichil jala’ach estatal yéetel municipal,</w:t>
      </w:r>
      <w:r w:rsidR="003523DE">
        <w:rPr>
          <w:rFonts w:asciiTheme="majorHAnsi" w:hAnsiTheme="majorHAnsi" w:cstheme="majorHAnsi"/>
          <w:color w:val="C00000"/>
          <w:sz w:val="24"/>
          <w:szCs w:val="24"/>
        </w:rPr>
        <w:t xml:space="preserve"> </w:t>
      </w:r>
      <w:r w:rsidR="00F82400">
        <w:rPr>
          <w:rFonts w:asciiTheme="majorHAnsi" w:hAnsiTheme="majorHAnsi" w:cstheme="majorHAnsi"/>
          <w:color w:val="C00000"/>
          <w:sz w:val="24"/>
          <w:szCs w:val="24"/>
        </w:rPr>
        <w:t>béeychaj le ba’alo’oba’:</w:t>
      </w:r>
      <w:r w:rsidR="00A05BEE">
        <w:rPr>
          <w:rFonts w:asciiTheme="majorHAnsi" w:hAnsiTheme="majorHAnsi" w:cstheme="majorHAnsi"/>
          <w:color w:val="C00000"/>
          <w:sz w:val="24"/>
          <w:szCs w:val="24"/>
        </w:rPr>
        <w:t xml:space="preserve">  </w:t>
      </w:r>
    </w:p>
    <w:p w14:paraId="5F99C798" w14:textId="6146EE20" w:rsidR="00A36EF8" w:rsidRPr="004702D8" w:rsidRDefault="00A36EF8" w:rsidP="00A34AB9">
      <w:pPr>
        <w:spacing w:after="0" w:line="240" w:lineRule="auto"/>
        <w:jc w:val="both"/>
        <w:rPr>
          <w:rFonts w:asciiTheme="majorHAnsi" w:hAnsiTheme="majorHAnsi" w:cstheme="majorHAnsi"/>
          <w:color w:val="C00000"/>
          <w:sz w:val="24"/>
          <w:szCs w:val="24"/>
        </w:rPr>
      </w:pPr>
    </w:p>
    <w:p w14:paraId="298AF979" w14:textId="4ECC5E98" w:rsidR="00A36EF8" w:rsidRDefault="00A36EF8" w:rsidP="00A34AB9">
      <w:pPr>
        <w:numPr>
          <w:ilvl w:val="0"/>
          <w:numId w:val="44"/>
        </w:numPr>
        <w:spacing w:after="0" w:line="240" w:lineRule="auto"/>
        <w:contextualSpacing/>
        <w:jc w:val="both"/>
        <w:rPr>
          <w:rFonts w:asciiTheme="majorHAnsi" w:hAnsiTheme="majorHAnsi" w:cstheme="majorHAnsi"/>
          <w:sz w:val="24"/>
          <w:szCs w:val="24"/>
        </w:rPr>
      </w:pPr>
      <w:r w:rsidRPr="00A36EF8">
        <w:rPr>
          <w:rFonts w:asciiTheme="majorHAnsi" w:hAnsiTheme="majorHAnsi" w:cstheme="majorHAnsi"/>
          <w:sz w:val="24"/>
          <w:szCs w:val="24"/>
        </w:rPr>
        <w:t>Se inscribieron 57 participantes en los ejercicios de implementación y construcción del modelo de gobierno abierto en Yucatán, de los cuales 39 fueron organizaciones civiles y 18 ciudadanos.</w:t>
      </w:r>
    </w:p>
    <w:p w14:paraId="1155DCF1" w14:textId="14B358B5" w:rsidR="00FB3137" w:rsidRPr="002A312E" w:rsidRDefault="002A312E" w:rsidP="00FB3137">
      <w:pPr>
        <w:spacing w:after="0" w:line="240" w:lineRule="auto"/>
        <w:ind w:left="720"/>
        <w:contextualSpacing/>
        <w:jc w:val="both"/>
        <w:rPr>
          <w:rFonts w:asciiTheme="majorHAnsi" w:hAnsiTheme="majorHAnsi" w:cstheme="majorHAnsi"/>
          <w:color w:val="C00000"/>
          <w:sz w:val="24"/>
          <w:szCs w:val="24"/>
        </w:rPr>
      </w:pPr>
      <w:r w:rsidRPr="002A312E">
        <w:rPr>
          <w:rFonts w:asciiTheme="majorHAnsi" w:hAnsiTheme="majorHAnsi" w:cstheme="majorHAnsi"/>
          <w:color w:val="C00000"/>
          <w:sz w:val="24"/>
          <w:szCs w:val="24"/>
        </w:rPr>
        <w:t>Táakpajo’ob 57túulul máako’</w:t>
      </w:r>
      <w:r>
        <w:rPr>
          <w:rFonts w:asciiTheme="majorHAnsi" w:hAnsiTheme="majorHAnsi" w:cstheme="majorHAnsi"/>
          <w:color w:val="C00000"/>
          <w:sz w:val="24"/>
          <w:szCs w:val="24"/>
        </w:rPr>
        <w:t xml:space="preserve">ob ichil u meyajil </w:t>
      </w:r>
      <w:r w:rsidRPr="002A312E">
        <w:rPr>
          <w:rFonts w:asciiTheme="majorHAnsi" w:hAnsiTheme="majorHAnsi" w:cstheme="majorHAnsi"/>
          <w:color w:val="C00000"/>
          <w:sz w:val="24"/>
          <w:szCs w:val="24"/>
        </w:rPr>
        <w:t>u pa’ajolta’al yéetel u beeta’al u meyajil je’ek’ab jala’ach wa Modelo de Gobierno Abierto wey tu lu’umil Yucatán,</w:t>
      </w:r>
      <w:r w:rsidR="00FF10FC">
        <w:rPr>
          <w:rFonts w:asciiTheme="majorHAnsi" w:hAnsiTheme="majorHAnsi" w:cstheme="majorHAnsi"/>
          <w:color w:val="C00000"/>
          <w:sz w:val="24"/>
          <w:szCs w:val="24"/>
        </w:rPr>
        <w:t xml:space="preserve"> </w:t>
      </w:r>
      <w:r w:rsidR="00D03C78">
        <w:rPr>
          <w:rFonts w:asciiTheme="majorHAnsi" w:hAnsiTheme="majorHAnsi" w:cstheme="majorHAnsi"/>
          <w:color w:val="C00000"/>
          <w:sz w:val="24"/>
          <w:szCs w:val="24"/>
        </w:rPr>
        <w:t xml:space="preserve">ichil le je’elo’oba’ </w:t>
      </w:r>
      <w:r w:rsidR="00BB02ED">
        <w:rPr>
          <w:rFonts w:asciiTheme="majorHAnsi" w:hAnsiTheme="majorHAnsi" w:cstheme="majorHAnsi"/>
          <w:color w:val="C00000"/>
          <w:sz w:val="24"/>
          <w:szCs w:val="24"/>
        </w:rPr>
        <w:t xml:space="preserve">39u túulul ku taalo’ob ti’ u múuch’kabil kajnáalo’ob yéetel </w:t>
      </w:r>
      <w:r w:rsidR="008C674B">
        <w:rPr>
          <w:rFonts w:asciiTheme="majorHAnsi" w:hAnsiTheme="majorHAnsi" w:cstheme="majorHAnsi"/>
          <w:color w:val="C00000"/>
          <w:sz w:val="24"/>
          <w:szCs w:val="24"/>
        </w:rPr>
        <w:t xml:space="preserve">18u túulule’ chen kajnáalo’ob. </w:t>
      </w:r>
    </w:p>
    <w:p w14:paraId="539155F9" w14:textId="773CFC69" w:rsidR="00A36EF8" w:rsidRDefault="00A36EF8" w:rsidP="00A34AB9">
      <w:pPr>
        <w:numPr>
          <w:ilvl w:val="0"/>
          <w:numId w:val="44"/>
        </w:numPr>
        <w:spacing w:after="0" w:line="240" w:lineRule="auto"/>
        <w:contextualSpacing/>
        <w:jc w:val="both"/>
        <w:rPr>
          <w:rFonts w:asciiTheme="majorHAnsi" w:hAnsiTheme="majorHAnsi" w:cstheme="majorHAnsi"/>
          <w:sz w:val="24"/>
          <w:szCs w:val="24"/>
        </w:rPr>
      </w:pPr>
      <w:r w:rsidRPr="00A36EF8">
        <w:rPr>
          <w:rFonts w:asciiTheme="majorHAnsi" w:hAnsiTheme="majorHAnsi" w:cstheme="majorHAnsi"/>
          <w:sz w:val="24"/>
          <w:szCs w:val="24"/>
        </w:rPr>
        <w:t>Derivado de lo anterior, se recibieron 32 cartas intención, en las cuales los participantes expresaron su interés y compromiso de participar activamente en las actividades derivadas de la implementación y construcción de gobierno abierto en Yucatán, las cuales se publicaron en una sección específica dentro del micro sitio de gobierno abierto.</w:t>
      </w:r>
    </w:p>
    <w:p w14:paraId="2DF52756" w14:textId="280E07D9" w:rsidR="00A36EF8" w:rsidRPr="004136AA" w:rsidRDefault="00F809D0" w:rsidP="004136AA">
      <w:pPr>
        <w:spacing w:after="0" w:line="240" w:lineRule="auto"/>
        <w:ind w:left="720"/>
        <w:contextualSpacing/>
        <w:jc w:val="both"/>
        <w:rPr>
          <w:rFonts w:asciiTheme="majorHAnsi" w:hAnsiTheme="majorHAnsi" w:cstheme="majorHAnsi"/>
          <w:color w:val="C00000"/>
          <w:sz w:val="24"/>
          <w:szCs w:val="24"/>
        </w:rPr>
      </w:pPr>
      <w:r>
        <w:rPr>
          <w:rFonts w:asciiTheme="majorHAnsi" w:hAnsiTheme="majorHAnsi" w:cstheme="majorHAnsi"/>
          <w:color w:val="C00000"/>
          <w:sz w:val="24"/>
          <w:szCs w:val="24"/>
        </w:rPr>
        <w:t xml:space="preserve">Tu yo’olal lelo’, </w:t>
      </w:r>
      <w:r w:rsidR="00AA40C2">
        <w:rPr>
          <w:rFonts w:asciiTheme="majorHAnsi" w:hAnsiTheme="majorHAnsi" w:cstheme="majorHAnsi"/>
          <w:color w:val="C00000"/>
          <w:sz w:val="24"/>
          <w:szCs w:val="24"/>
        </w:rPr>
        <w:t xml:space="preserve">béeychaj u k’a’amal 32p’éel ju’unilo’ob tu’ux </w:t>
      </w:r>
      <w:r w:rsidR="0006511A">
        <w:rPr>
          <w:rFonts w:asciiTheme="majorHAnsi" w:hAnsiTheme="majorHAnsi" w:cstheme="majorHAnsi"/>
          <w:color w:val="C00000"/>
          <w:sz w:val="24"/>
          <w:szCs w:val="24"/>
        </w:rPr>
        <w:t>le kajnáalilo’obo’</w:t>
      </w:r>
      <w:r w:rsidR="005104F3">
        <w:rPr>
          <w:rFonts w:asciiTheme="majorHAnsi" w:hAnsiTheme="majorHAnsi" w:cstheme="majorHAnsi"/>
          <w:color w:val="C00000"/>
          <w:sz w:val="24"/>
          <w:szCs w:val="24"/>
        </w:rPr>
        <w:t xml:space="preserve"> tu ya’alajo’ob</w:t>
      </w:r>
      <w:r w:rsidR="0006511A">
        <w:rPr>
          <w:rFonts w:asciiTheme="majorHAnsi" w:hAnsiTheme="majorHAnsi" w:cstheme="majorHAnsi"/>
          <w:color w:val="C00000"/>
          <w:sz w:val="24"/>
          <w:szCs w:val="24"/>
        </w:rPr>
        <w:t xml:space="preserve"> </w:t>
      </w:r>
      <w:r w:rsidR="00AA40C2">
        <w:rPr>
          <w:rFonts w:asciiTheme="majorHAnsi" w:hAnsiTheme="majorHAnsi" w:cstheme="majorHAnsi"/>
          <w:color w:val="C00000"/>
          <w:sz w:val="24"/>
          <w:szCs w:val="24"/>
        </w:rPr>
        <w:t xml:space="preserve">taak u taakpajalo’ob ichil u meyajilo’ob </w:t>
      </w:r>
      <w:r w:rsidR="007B03BC">
        <w:rPr>
          <w:rFonts w:asciiTheme="majorHAnsi" w:hAnsiTheme="majorHAnsi" w:cstheme="majorHAnsi"/>
          <w:color w:val="C00000"/>
          <w:sz w:val="24"/>
          <w:szCs w:val="24"/>
        </w:rPr>
        <w:t xml:space="preserve">utia’al u pa’ajolta’al yéetel u beeta’al u nu’ukbesajil </w:t>
      </w:r>
      <w:r w:rsidR="00AA40C2">
        <w:rPr>
          <w:rFonts w:asciiTheme="majorHAnsi" w:hAnsiTheme="majorHAnsi" w:cstheme="majorHAnsi"/>
          <w:color w:val="C00000"/>
          <w:sz w:val="24"/>
          <w:szCs w:val="24"/>
        </w:rPr>
        <w:t>je’ek’ab jala’ach wa gobierno abierto</w:t>
      </w:r>
      <w:r w:rsidR="007B03BC">
        <w:rPr>
          <w:rFonts w:asciiTheme="majorHAnsi" w:hAnsiTheme="majorHAnsi" w:cstheme="majorHAnsi"/>
          <w:color w:val="C00000"/>
          <w:sz w:val="24"/>
          <w:szCs w:val="24"/>
        </w:rPr>
        <w:t xml:space="preserve"> wey tu lu’</w:t>
      </w:r>
      <w:r w:rsidR="00D643C3">
        <w:rPr>
          <w:rFonts w:asciiTheme="majorHAnsi" w:hAnsiTheme="majorHAnsi" w:cstheme="majorHAnsi"/>
          <w:color w:val="C00000"/>
          <w:sz w:val="24"/>
          <w:szCs w:val="24"/>
        </w:rPr>
        <w:t xml:space="preserve">umil Yucatán, </w:t>
      </w:r>
      <w:r w:rsidR="00B258EC">
        <w:rPr>
          <w:rFonts w:asciiTheme="majorHAnsi" w:hAnsiTheme="majorHAnsi" w:cstheme="majorHAnsi"/>
          <w:color w:val="C00000"/>
          <w:sz w:val="24"/>
          <w:szCs w:val="24"/>
        </w:rPr>
        <w:t xml:space="preserve">le ju’unilo’obo’ </w:t>
      </w:r>
      <w:r w:rsidR="00F639DE">
        <w:rPr>
          <w:rFonts w:asciiTheme="majorHAnsi" w:hAnsiTheme="majorHAnsi" w:cstheme="majorHAnsi"/>
          <w:color w:val="C00000"/>
          <w:sz w:val="24"/>
          <w:szCs w:val="24"/>
        </w:rPr>
        <w:t xml:space="preserve">líik’sa’abo’ob ichil u chíikulil internet </w:t>
      </w:r>
      <w:r w:rsidR="00BC5BD4">
        <w:rPr>
          <w:rFonts w:asciiTheme="majorHAnsi" w:hAnsiTheme="majorHAnsi" w:cstheme="majorHAnsi"/>
          <w:color w:val="C00000"/>
          <w:sz w:val="24"/>
          <w:szCs w:val="24"/>
        </w:rPr>
        <w:t xml:space="preserve">ts’a’an utia’al u meyajil gobierno abierto. </w:t>
      </w:r>
    </w:p>
    <w:p w14:paraId="2CADBA50" w14:textId="77777777" w:rsidR="00A36EF8" w:rsidRPr="006C6C77" w:rsidRDefault="00A36EF8" w:rsidP="00A34AB9">
      <w:pPr>
        <w:pStyle w:val="Ttulo13"/>
        <w:spacing w:line="240" w:lineRule="auto"/>
        <w:rPr>
          <w:lang w:val="es-MX"/>
        </w:rPr>
      </w:pPr>
      <w:bookmarkStart w:id="130" w:name="_Toc65838504"/>
      <w:r w:rsidRPr="006C6C77">
        <w:rPr>
          <w:lang w:val="es-MX"/>
        </w:rPr>
        <w:t>Reuniones de trabajo</w:t>
      </w:r>
      <w:bookmarkEnd w:id="130"/>
    </w:p>
    <w:p w14:paraId="1FD14D41" w14:textId="637255B3" w:rsidR="00A36EF8" w:rsidRPr="0083794C" w:rsidRDefault="00523FCC" w:rsidP="00A34AB9">
      <w:pPr>
        <w:spacing w:after="0" w:line="240" w:lineRule="auto"/>
        <w:jc w:val="both"/>
        <w:rPr>
          <w:rFonts w:asciiTheme="majorHAnsi" w:hAnsiTheme="majorHAnsi" w:cstheme="majorHAnsi"/>
          <w:b/>
          <w:color w:val="C00000"/>
          <w:sz w:val="32"/>
          <w:szCs w:val="32"/>
        </w:rPr>
      </w:pPr>
      <w:r>
        <w:rPr>
          <w:rFonts w:asciiTheme="majorHAnsi" w:hAnsiTheme="majorHAnsi" w:cstheme="majorHAnsi"/>
          <w:b/>
          <w:color w:val="C00000"/>
          <w:sz w:val="32"/>
          <w:szCs w:val="32"/>
        </w:rPr>
        <w:t>M</w:t>
      </w:r>
      <w:r w:rsidR="00CE29D9" w:rsidRPr="0083794C">
        <w:rPr>
          <w:rFonts w:asciiTheme="majorHAnsi" w:hAnsiTheme="majorHAnsi" w:cstheme="majorHAnsi"/>
          <w:b/>
          <w:color w:val="C00000"/>
          <w:sz w:val="32"/>
          <w:szCs w:val="32"/>
        </w:rPr>
        <w:t>uch’táambalilo’ob meyaj</w:t>
      </w:r>
    </w:p>
    <w:p w14:paraId="3B8D8750" w14:textId="5EACCB8B" w:rsidR="00A36EF8" w:rsidRPr="006C6C77" w:rsidRDefault="00A36EF8"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 xml:space="preserve">Dentro de la implementación y construcción de los ejercicios de gobierno abierto en Yucatán, se llevaron a cabo las siguientes reuniones de trabajo, las cuales fueron moderadas por el Inaip Yucatán y estuvieron encaminadas, a que la sociedad civil que participa en estos ejercicios designe a sus representantes en los secretariados técnicos Estatal y Municipal; y hecho lo anterior, se instalen los Secretariados técnicos; espacios permanentes de participación en el que </w:t>
      </w:r>
      <w:r w:rsidRPr="00D45829">
        <w:rPr>
          <w:rFonts w:asciiTheme="majorHAnsi" w:hAnsiTheme="majorHAnsi" w:cstheme="majorHAnsi"/>
          <w:sz w:val="24"/>
          <w:szCs w:val="24"/>
        </w:rPr>
        <w:t>autoridades, personas dentro del servicio público, y representantes de la sociedad civil dialogan y deliberan con respecto al diseño, implementación y seguimiento de acciones y compromisos de Gobierno Abierto</w:t>
      </w:r>
      <w:r w:rsidRPr="006C6C77">
        <w:rPr>
          <w:rFonts w:asciiTheme="majorHAnsi" w:hAnsiTheme="majorHAnsi" w:cstheme="majorHAnsi"/>
          <w:sz w:val="24"/>
          <w:szCs w:val="24"/>
        </w:rPr>
        <w:t>. Los objetos fundamentales del Secretariado Técnico son la articulación y la consolidación de un espacio plural, formal y permanente a través del cual gobierno y ciudadanía, dialogan y acuerdan aquellas acciones que pueden implementarse para fomentar la participación ciudadana, la transparencia, la rendición de cuentas, y la innovación cívica y tecnológica. Con motivo de lo anterior, se realizaron 11 reuniones de trabajo y una plática de sensibilización</w:t>
      </w:r>
      <w:r w:rsidR="00691166">
        <w:rPr>
          <w:rFonts w:asciiTheme="majorHAnsi" w:hAnsiTheme="majorHAnsi" w:cstheme="majorHAnsi"/>
          <w:sz w:val="24"/>
          <w:szCs w:val="24"/>
        </w:rPr>
        <w:t>.</w:t>
      </w:r>
    </w:p>
    <w:p w14:paraId="39064B25" w14:textId="53EA8E71" w:rsidR="00A36EF8" w:rsidRPr="00A87ABF" w:rsidRDefault="005E71B3" w:rsidP="00C90FB8">
      <w:pPr>
        <w:spacing w:after="0" w:line="240" w:lineRule="auto"/>
        <w:jc w:val="both"/>
        <w:rPr>
          <w:rFonts w:asciiTheme="majorHAnsi" w:hAnsiTheme="majorHAnsi" w:cstheme="majorHAnsi"/>
          <w:color w:val="C00000"/>
        </w:rPr>
      </w:pPr>
      <w:r w:rsidRPr="00A87ABF">
        <w:rPr>
          <w:rFonts w:asciiTheme="majorHAnsi" w:hAnsiTheme="majorHAnsi" w:cstheme="majorHAnsi"/>
          <w:color w:val="C00000"/>
        </w:rPr>
        <w:t>Ichil le meyajilo’ob ku beeta’al utia’al u pa’ajolta’al yéetel u beeta’al u nu’ukbesajil je’ek’ab jala’ach wa gobierno abierto tu lu’umil Yucatane’, beeta’ab jejeláas múuch’táambalilo’</w:t>
      </w:r>
      <w:r w:rsidR="00AC46F4" w:rsidRPr="00A87ABF">
        <w:rPr>
          <w:rFonts w:asciiTheme="majorHAnsi" w:hAnsiTheme="majorHAnsi" w:cstheme="majorHAnsi"/>
          <w:color w:val="C00000"/>
        </w:rPr>
        <w:t xml:space="preserve">ob jo’olinta’abo’ob </w:t>
      </w:r>
      <w:r w:rsidR="00AC46F4" w:rsidRPr="00A87ABF">
        <w:rPr>
          <w:rFonts w:asciiTheme="majorHAnsi" w:hAnsiTheme="majorHAnsi" w:cstheme="majorHAnsi"/>
          <w:color w:val="C00000"/>
        </w:rPr>
        <w:lastRenderedPageBreak/>
        <w:t>tumen u molayil Inaip Yucatán</w:t>
      </w:r>
      <w:r w:rsidRPr="00A87ABF">
        <w:rPr>
          <w:rFonts w:asciiTheme="majorHAnsi" w:hAnsiTheme="majorHAnsi" w:cstheme="majorHAnsi"/>
          <w:color w:val="C00000"/>
        </w:rPr>
        <w:t xml:space="preserve"> </w:t>
      </w:r>
      <w:r w:rsidR="004309ED" w:rsidRPr="00A87ABF">
        <w:rPr>
          <w:rFonts w:asciiTheme="majorHAnsi" w:hAnsiTheme="majorHAnsi" w:cstheme="majorHAnsi"/>
          <w:color w:val="C00000"/>
        </w:rPr>
        <w:t xml:space="preserve">u tuukulil le meyajo’oba’ leti’e’ u kaxta’al ka táakpajak kajnáalilo’ob utia’al u béeychajal u ts’a’abal máaxo’ob ken u jo’olinto’ob </w:t>
      </w:r>
      <w:r w:rsidR="00857466" w:rsidRPr="00A87ABF">
        <w:rPr>
          <w:rFonts w:asciiTheme="majorHAnsi" w:hAnsiTheme="majorHAnsi" w:cstheme="majorHAnsi"/>
          <w:color w:val="C00000"/>
        </w:rPr>
        <w:t>le ku k’abatik Secretariados técnicos Estatal yéetel Municipal; ts’o’okole’ ku je’ets’el tun le secretariado’ob t</w:t>
      </w:r>
      <w:r w:rsidR="002D2D3E">
        <w:rPr>
          <w:rFonts w:asciiTheme="majorHAnsi" w:hAnsiTheme="majorHAnsi" w:cstheme="majorHAnsi"/>
          <w:color w:val="C00000"/>
        </w:rPr>
        <w:t>é</w:t>
      </w:r>
      <w:r w:rsidR="00857466" w:rsidRPr="00A87ABF">
        <w:rPr>
          <w:rFonts w:asciiTheme="majorHAnsi" w:hAnsiTheme="majorHAnsi" w:cstheme="majorHAnsi"/>
          <w:color w:val="C00000"/>
        </w:rPr>
        <w:t>cnic</w:t>
      </w:r>
      <w:r w:rsidR="00085905" w:rsidRPr="00A87ABF">
        <w:rPr>
          <w:rFonts w:asciiTheme="majorHAnsi" w:hAnsiTheme="majorHAnsi" w:cstheme="majorHAnsi"/>
          <w:color w:val="C00000"/>
        </w:rPr>
        <w:t>o’</w:t>
      </w:r>
      <w:r w:rsidR="00857466" w:rsidRPr="00A87ABF">
        <w:rPr>
          <w:rFonts w:asciiTheme="majorHAnsi" w:hAnsiTheme="majorHAnsi" w:cstheme="majorHAnsi"/>
          <w:color w:val="C00000"/>
        </w:rPr>
        <w:t>obo’</w:t>
      </w:r>
      <w:r w:rsidR="00085905" w:rsidRPr="00A87ABF">
        <w:rPr>
          <w:rFonts w:asciiTheme="majorHAnsi" w:hAnsiTheme="majorHAnsi" w:cstheme="majorHAnsi"/>
          <w:color w:val="C00000"/>
        </w:rPr>
        <w:t>; le meyajo’oba’</w:t>
      </w:r>
      <w:r w:rsidR="003838FA" w:rsidRPr="00A87ABF">
        <w:rPr>
          <w:rFonts w:asciiTheme="majorHAnsi" w:hAnsiTheme="majorHAnsi" w:cstheme="majorHAnsi"/>
          <w:color w:val="C00000"/>
        </w:rPr>
        <w:t xml:space="preserve"> ku béeykunsiko’ob u yantal j</w:t>
      </w:r>
      <w:r w:rsidR="00B53EED" w:rsidRPr="00A87ABF">
        <w:rPr>
          <w:rFonts w:asciiTheme="majorHAnsi" w:hAnsiTheme="majorHAnsi" w:cstheme="majorHAnsi"/>
          <w:color w:val="C00000"/>
        </w:rPr>
        <w:t>u</w:t>
      </w:r>
      <w:r w:rsidR="003838FA" w:rsidRPr="00A87ABF">
        <w:rPr>
          <w:rFonts w:asciiTheme="majorHAnsi" w:hAnsiTheme="majorHAnsi" w:cstheme="majorHAnsi"/>
          <w:color w:val="C00000"/>
        </w:rPr>
        <w:t>mp’</w:t>
      </w:r>
      <w:r w:rsidR="00D94377" w:rsidRPr="00A87ABF">
        <w:rPr>
          <w:rFonts w:asciiTheme="majorHAnsi" w:hAnsiTheme="majorHAnsi" w:cstheme="majorHAnsi"/>
          <w:color w:val="C00000"/>
        </w:rPr>
        <w:t xml:space="preserve">éel múul meyaj ichil jala’acho’ob, u aj-meyajilo’ob jala’ach, yéetel máaxo’ob ku </w:t>
      </w:r>
      <w:r w:rsidR="00BE042E">
        <w:rPr>
          <w:rFonts w:asciiTheme="majorHAnsi" w:hAnsiTheme="majorHAnsi" w:cstheme="majorHAnsi"/>
          <w:color w:val="C00000"/>
        </w:rPr>
        <w:t xml:space="preserve">jo’olintiko’ob </w:t>
      </w:r>
      <w:r w:rsidR="008A3F68">
        <w:rPr>
          <w:rFonts w:asciiTheme="majorHAnsi" w:hAnsiTheme="majorHAnsi" w:cstheme="majorHAnsi"/>
          <w:color w:val="C00000"/>
        </w:rPr>
        <w:t xml:space="preserve">yéetel ku t’aano’ob tu yo’olal </w:t>
      </w:r>
      <w:r w:rsidR="00D94377" w:rsidRPr="00A87ABF">
        <w:rPr>
          <w:rFonts w:asciiTheme="majorHAnsi" w:hAnsiTheme="majorHAnsi" w:cstheme="majorHAnsi"/>
          <w:color w:val="C00000"/>
        </w:rPr>
        <w:t>kajnáalo’ob, ichil le meyajo’oba’ ku tsikbaltiko’</w:t>
      </w:r>
      <w:r w:rsidR="00330901" w:rsidRPr="00A87ABF">
        <w:rPr>
          <w:rFonts w:asciiTheme="majorHAnsi" w:hAnsiTheme="majorHAnsi" w:cstheme="majorHAnsi"/>
          <w:color w:val="C00000"/>
        </w:rPr>
        <w:t>ob bix kun pa’ajoltbil</w:t>
      </w:r>
      <w:r w:rsidR="00D94377" w:rsidRPr="00A87ABF">
        <w:rPr>
          <w:rFonts w:asciiTheme="majorHAnsi" w:hAnsiTheme="majorHAnsi" w:cstheme="majorHAnsi"/>
          <w:color w:val="C00000"/>
        </w:rPr>
        <w:t>, u beeta’al yéetel u xak’alta’al le meyaj kun beetbil ichil u n</w:t>
      </w:r>
      <w:r w:rsidR="00330901" w:rsidRPr="00A87ABF">
        <w:rPr>
          <w:rFonts w:asciiTheme="majorHAnsi" w:hAnsiTheme="majorHAnsi" w:cstheme="majorHAnsi"/>
          <w:color w:val="C00000"/>
        </w:rPr>
        <w:t>u</w:t>
      </w:r>
      <w:r w:rsidR="00D94377" w:rsidRPr="00A87ABF">
        <w:rPr>
          <w:rFonts w:asciiTheme="majorHAnsi" w:hAnsiTheme="majorHAnsi" w:cstheme="majorHAnsi"/>
          <w:color w:val="C00000"/>
        </w:rPr>
        <w:t>’ukbesajil je’ek’ab jala’</w:t>
      </w:r>
      <w:r w:rsidR="00771629" w:rsidRPr="00A87ABF">
        <w:rPr>
          <w:rFonts w:asciiTheme="majorHAnsi" w:hAnsiTheme="majorHAnsi" w:cstheme="majorHAnsi"/>
          <w:color w:val="C00000"/>
        </w:rPr>
        <w:t>ach wa Gobierno Abierto.</w:t>
      </w:r>
      <w:r w:rsidR="00A77582" w:rsidRPr="00A87ABF">
        <w:rPr>
          <w:rFonts w:asciiTheme="majorHAnsi" w:hAnsiTheme="majorHAnsi" w:cstheme="majorHAnsi"/>
          <w:color w:val="C00000"/>
        </w:rPr>
        <w:t xml:space="preserve"> </w:t>
      </w:r>
      <w:r w:rsidR="000563BD">
        <w:rPr>
          <w:rFonts w:asciiTheme="majorHAnsi" w:hAnsiTheme="majorHAnsi" w:cstheme="majorHAnsi"/>
          <w:color w:val="C00000"/>
        </w:rPr>
        <w:t>L</w:t>
      </w:r>
      <w:r w:rsidR="009B562C" w:rsidRPr="00A87ABF">
        <w:rPr>
          <w:rFonts w:asciiTheme="majorHAnsi" w:hAnsiTheme="majorHAnsi" w:cstheme="majorHAnsi"/>
          <w:color w:val="C00000"/>
        </w:rPr>
        <w:t>e meyaj</w:t>
      </w:r>
      <w:r w:rsidR="007E7B8D" w:rsidRPr="00A87ABF">
        <w:rPr>
          <w:rFonts w:asciiTheme="majorHAnsi" w:hAnsiTheme="majorHAnsi" w:cstheme="majorHAnsi"/>
          <w:color w:val="C00000"/>
        </w:rPr>
        <w:t xml:space="preserve"> unaj u beetik le Secretariado Técnicoo’ leti’e’ </w:t>
      </w:r>
      <w:r w:rsidR="009B562C" w:rsidRPr="00A87ABF">
        <w:rPr>
          <w:rFonts w:asciiTheme="majorHAnsi" w:hAnsiTheme="majorHAnsi" w:cstheme="majorHAnsi"/>
          <w:color w:val="C00000"/>
        </w:rPr>
        <w:t>u kaláantik ka yanak jump’éel ma’alob meyaj ichil jala’acho’ob yéetel kajnáalo’ob, ka tsikbalnako’ob utia’al ka páajchajak u táakpajal kajnálao’ob ichil le meyajilo’</w:t>
      </w:r>
      <w:r w:rsidR="00533783" w:rsidRPr="00A87ABF">
        <w:rPr>
          <w:rFonts w:asciiTheme="majorHAnsi" w:hAnsiTheme="majorHAnsi" w:cstheme="majorHAnsi"/>
          <w:color w:val="C00000"/>
        </w:rPr>
        <w:t xml:space="preserve">ob yaan u yil yéetel sáaskunaj meyaj, u yojéelta’al bix ku xu’upul u taak’in kaaj, bix ku chíimpolta’al ba’axo’ob jets’a’an utia’al jump’éel ma’alob kuxtal yéetel u ma’alob meyajta’al le tecnologiao’. </w:t>
      </w:r>
      <w:r w:rsidR="00B5195E" w:rsidRPr="00A87ABF">
        <w:rPr>
          <w:rFonts w:asciiTheme="majorHAnsi" w:hAnsiTheme="majorHAnsi" w:cstheme="majorHAnsi"/>
          <w:color w:val="C00000"/>
        </w:rPr>
        <w:t xml:space="preserve">Beeta’ab </w:t>
      </w:r>
      <w:r w:rsidR="0006675D" w:rsidRPr="00A87ABF">
        <w:rPr>
          <w:rFonts w:asciiTheme="majorHAnsi" w:hAnsiTheme="majorHAnsi" w:cstheme="majorHAnsi"/>
          <w:color w:val="C00000"/>
        </w:rPr>
        <w:t xml:space="preserve">11p’éel múuch’táambalilo’ob. </w:t>
      </w:r>
    </w:p>
    <w:p w14:paraId="798A2805" w14:textId="77777777" w:rsidR="000933DE" w:rsidRPr="006C6C77" w:rsidRDefault="000933DE" w:rsidP="00A34AB9">
      <w:pPr>
        <w:pStyle w:val="Ttulo13"/>
        <w:spacing w:line="240" w:lineRule="auto"/>
        <w:rPr>
          <w:lang w:val="es-MX"/>
        </w:rPr>
      </w:pPr>
      <w:bookmarkStart w:id="131" w:name="_Toc63769648"/>
      <w:bookmarkStart w:id="132" w:name="_Toc65838505"/>
      <w:r w:rsidRPr="006C6C77">
        <w:rPr>
          <w:lang w:val="es-MX"/>
        </w:rPr>
        <w:t>Convocatoria para representar a la sociedad civil ante los secretariados técnicos estatal y municipal.</w:t>
      </w:r>
      <w:bookmarkEnd w:id="131"/>
      <w:bookmarkEnd w:id="132"/>
    </w:p>
    <w:p w14:paraId="442E4E76" w14:textId="362EE41F" w:rsidR="000933DE" w:rsidRPr="0031112E" w:rsidRDefault="00523FCC" w:rsidP="00A34AB9">
      <w:pPr>
        <w:spacing w:after="0" w:line="240" w:lineRule="auto"/>
        <w:jc w:val="both"/>
        <w:rPr>
          <w:rFonts w:asciiTheme="majorHAnsi" w:hAnsiTheme="majorHAnsi" w:cstheme="majorHAnsi"/>
          <w:b/>
          <w:bCs/>
          <w:color w:val="C00000"/>
          <w:sz w:val="32"/>
          <w:szCs w:val="32"/>
        </w:rPr>
      </w:pPr>
      <w:r>
        <w:rPr>
          <w:rFonts w:asciiTheme="majorHAnsi" w:hAnsiTheme="majorHAnsi" w:cstheme="majorHAnsi"/>
          <w:b/>
          <w:bCs/>
          <w:color w:val="C00000"/>
          <w:sz w:val="32"/>
          <w:szCs w:val="32"/>
        </w:rPr>
        <w:t>Payalt’aan</w:t>
      </w:r>
      <w:r w:rsidR="00CD06D1" w:rsidRPr="0031112E">
        <w:rPr>
          <w:rFonts w:asciiTheme="majorHAnsi" w:hAnsiTheme="majorHAnsi" w:cstheme="majorHAnsi"/>
          <w:b/>
          <w:bCs/>
          <w:color w:val="C00000"/>
          <w:sz w:val="32"/>
          <w:szCs w:val="32"/>
        </w:rPr>
        <w:t xml:space="preserve"> utia’al u yila’al </w:t>
      </w:r>
      <w:r w:rsidR="008912DF" w:rsidRPr="0031112E">
        <w:rPr>
          <w:rFonts w:asciiTheme="majorHAnsi" w:hAnsiTheme="majorHAnsi" w:cstheme="majorHAnsi"/>
          <w:b/>
          <w:bCs/>
          <w:color w:val="C00000"/>
          <w:sz w:val="32"/>
          <w:szCs w:val="32"/>
        </w:rPr>
        <w:t xml:space="preserve">máaxo’ob </w:t>
      </w:r>
      <w:r w:rsidR="009575E4" w:rsidRPr="0031112E">
        <w:rPr>
          <w:rFonts w:asciiTheme="majorHAnsi" w:hAnsiTheme="majorHAnsi" w:cstheme="majorHAnsi"/>
          <w:b/>
          <w:bCs/>
          <w:color w:val="C00000"/>
          <w:sz w:val="32"/>
          <w:szCs w:val="32"/>
        </w:rPr>
        <w:t>ken u biso’ob u</w:t>
      </w:r>
      <w:r w:rsidR="0031112E" w:rsidRPr="0031112E">
        <w:rPr>
          <w:rFonts w:asciiTheme="majorHAnsi" w:hAnsiTheme="majorHAnsi" w:cstheme="majorHAnsi"/>
          <w:b/>
          <w:bCs/>
          <w:color w:val="C00000"/>
          <w:sz w:val="32"/>
          <w:szCs w:val="32"/>
        </w:rPr>
        <w:t xml:space="preserve"> </w:t>
      </w:r>
      <w:r w:rsidR="009575E4" w:rsidRPr="0031112E">
        <w:rPr>
          <w:rFonts w:asciiTheme="majorHAnsi" w:hAnsiTheme="majorHAnsi" w:cstheme="majorHAnsi"/>
          <w:b/>
          <w:bCs/>
          <w:color w:val="C00000"/>
          <w:sz w:val="32"/>
          <w:szCs w:val="32"/>
        </w:rPr>
        <w:t>t’</w:t>
      </w:r>
      <w:r w:rsidR="0031112E" w:rsidRPr="0031112E">
        <w:rPr>
          <w:rFonts w:asciiTheme="majorHAnsi" w:hAnsiTheme="majorHAnsi" w:cstheme="majorHAnsi"/>
          <w:b/>
          <w:bCs/>
          <w:color w:val="C00000"/>
          <w:sz w:val="32"/>
          <w:szCs w:val="32"/>
        </w:rPr>
        <w:t>aanil kaaj tu táan</w:t>
      </w:r>
      <w:r w:rsidR="009575E4" w:rsidRPr="0031112E">
        <w:rPr>
          <w:rFonts w:asciiTheme="majorHAnsi" w:hAnsiTheme="majorHAnsi" w:cstheme="majorHAnsi"/>
          <w:b/>
          <w:bCs/>
          <w:color w:val="C00000"/>
          <w:sz w:val="32"/>
          <w:szCs w:val="32"/>
        </w:rPr>
        <w:t xml:space="preserve"> secretariado</w:t>
      </w:r>
      <w:r w:rsidR="0031112E" w:rsidRPr="0031112E">
        <w:rPr>
          <w:rFonts w:asciiTheme="majorHAnsi" w:hAnsiTheme="majorHAnsi" w:cstheme="majorHAnsi"/>
          <w:b/>
          <w:bCs/>
          <w:color w:val="C00000"/>
          <w:sz w:val="32"/>
          <w:szCs w:val="32"/>
        </w:rPr>
        <w:t>s técnicos</w:t>
      </w:r>
      <w:r w:rsidR="009575E4" w:rsidRPr="0031112E">
        <w:rPr>
          <w:rFonts w:asciiTheme="majorHAnsi" w:hAnsiTheme="majorHAnsi" w:cstheme="majorHAnsi"/>
          <w:b/>
          <w:bCs/>
          <w:color w:val="C00000"/>
          <w:sz w:val="32"/>
          <w:szCs w:val="32"/>
        </w:rPr>
        <w:t xml:space="preserve"> estatal yéetel municipal.</w:t>
      </w:r>
    </w:p>
    <w:p w14:paraId="3F84EE71" w14:textId="77777777" w:rsidR="000933DE" w:rsidRPr="006C6C77" w:rsidRDefault="000933DE"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 xml:space="preserve">Con motivo de los acuerdos tomados en la reunión de trabajo de fecha 12 de noviembre, el 17 de noviembre, el Inaip Yucatán, en coadyuvancia con la sociedad civil que forma parte del ejercicio del gobierno abierto del Estado de Yucatán, </w:t>
      </w:r>
      <w:r w:rsidRPr="006C6C77">
        <w:rPr>
          <w:rFonts w:asciiTheme="majorHAnsi" w:hAnsiTheme="majorHAnsi" w:cstheme="majorHAnsi"/>
          <w:b/>
          <w:bCs/>
          <w:i/>
          <w:iCs/>
          <w:sz w:val="24"/>
          <w:szCs w:val="24"/>
        </w:rPr>
        <w:t>convocó a las personas integrantes de organizaciones de la sociedad civil, colectivos, universidades, académicas y académicos, organismos empresariales y a la ciudadanía en general, así como a las personas interesadas en la implementación y desarrollo de acciones de Gobierno Abierto en nuestro Estado, para representar a la sociedad civil ante el Secretariado Técnico Estatal y Municipal.</w:t>
      </w:r>
      <w:r w:rsidRPr="006C6C77">
        <w:rPr>
          <w:rFonts w:asciiTheme="majorHAnsi" w:hAnsiTheme="majorHAnsi" w:cstheme="majorHAnsi"/>
          <w:sz w:val="24"/>
          <w:szCs w:val="24"/>
        </w:rPr>
        <w:t xml:space="preserve"> El Secretariado Técnico es un espacio permanente de participación en el que autoridades, personas dentro del servicio público, y representantes de la sociedad civil dialogan y deliberan con respecto al diseño, implementación y seguimiento de acciones y compromisos de Gobierno Abierto.</w:t>
      </w:r>
    </w:p>
    <w:p w14:paraId="69BC3C44" w14:textId="2E65FE2E" w:rsidR="000933DE" w:rsidRPr="003C29E6" w:rsidRDefault="003C29E6" w:rsidP="00A34AB9">
      <w:pPr>
        <w:spacing w:after="0" w:line="240" w:lineRule="auto"/>
        <w:jc w:val="both"/>
        <w:rPr>
          <w:rFonts w:asciiTheme="majorHAnsi" w:hAnsiTheme="majorHAnsi" w:cstheme="majorHAnsi"/>
          <w:color w:val="C00000"/>
          <w:sz w:val="24"/>
          <w:szCs w:val="24"/>
        </w:rPr>
      </w:pPr>
      <w:r w:rsidRPr="003C29E6">
        <w:rPr>
          <w:rFonts w:asciiTheme="majorHAnsi" w:hAnsiTheme="majorHAnsi" w:cstheme="majorHAnsi"/>
          <w:color w:val="C00000"/>
          <w:sz w:val="24"/>
          <w:szCs w:val="24"/>
        </w:rPr>
        <w:t xml:space="preserve">Tu yo’olal le mokt’aanilo’ob j-ch’a’ab </w:t>
      </w:r>
      <w:r>
        <w:rPr>
          <w:rFonts w:asciiTheme="majorHAnsi" w:hAnsiTheme="majorHAnsi" w:cstheme="majorHAnsi"/>
          <w:color w:val="C00000"/>
          <w:sz w:val="24"/>
          <w:szCs w:val="24"/>
        </w:rPr>
        <w:t xml:space="preserve">ichil u múuch’táambalilo’ob beeta’ab tu k’iinilo’ob 12 yéetel 17 ti’ noviembree’, u molayil Inaip Yucatán, yéetel le kajnáalo’ob ku táakpajalo’ob ichil u meyajil je’ek’ab jala’ach wey tu Xéet Lu’umil Yucatana’, </w:t>
      </w:r>
      <w:r>
        <w:rPr>
          <w:rFonts w:asciiTheme="majorHAnsi" w:hAnsiTheme="majorHAnsi" w:cstheme="majorHAnsi"/>
          <w:b/>
          <w:i/>
          <w:color w:val="C00000"/>
          <w:sz w:val="24"/>
          <w:szCs w:val="24"/>
        </w:rPr>
        <w:t>tu payalt’antaj máaxo’ob ku</w:t>
      </w:r>
      <w:r w:rsidR="00495755">
        <w:rPr>
          <w:rFonts w:asciiTheme="majorHAnsi" w:hAnsiTheme="majorHAnsi" w:cstheme="majorHAnsi"/>
          <w:b/>
          <w:i/>
          <w:color w:val="C00000"/>
          <w:sz w:val="24"/>
          <w:szCs w:val="24"/>
        </w:rPr>
        <w:t xml:space="preserve"> táakpajalo’ob ichil u múuch’kab</w:t>
      </w:r>
      <w:r>
        <w:rPr>
          <w:rFonts w:asciiTheme="majorHAnsi" w:hAnsiTheme="majorHAnsi" w:cstheme="majorHAnsi"/>
          <w:b/>
          <w:i/>
          <w:color w:val="C00000"/>
          <w:sz w:val="24"/>
          <w:szCs w:val="24"/>
        </w:rPr>
        <w:t>il</w:t>
      </w:r>
      <w:r w:rsidR="00D45829">
        <w:rPr>
          <w:rFonts w:asciiTheme="majorHAnsi" w:hAnsiTheme="majorHAnsi" w:cstheme="majorHAnsi"/>
          <w:b/>
          <w:i/>
          <w:color w:val="C00000"/>
          <w:sz w:val="24"/>
          <w:szCs w:val="24"/>
        </w:rPr>
        <w:t>o’ob</w:t>
      </w:r>
      <w:r>
        <w:rPr>
          <w:rFonts w:asciiTheme="majorHAnsi" w:hAnsiTheme="majorHAnsi" w:cstheme="majorHAnsi"/>
          <w:b/>
          <w:i/>
          <w:color w:val="C00000"/>
          <w:sz w:val="24"/>
          <w:szCs w:val="24"/>
        </w:rPr>
        <w:t xml:space="preserve"> kaaj</w:t>
      </w:r>
      <w:r w:rsidR="00D45829">
        <w:rPr>
          <w:rFonts w:asciiTheme="majorHAnsi" w:hAnsiTheme="majorHAnsi" w:cstheme="majorHAnsi"/>
          <w:b/>
          <w:i/>
          <w:color w:val="C00000"/>
          <w:sz w:val="24"/>
          <w:szCs w:val="24"/>
        </w:rPr>
        <w:t xml:space="preserve">, múuch’kabilo’ob, </w:t>
      </w:r>
      <w:r w:rsidR="003621DC">
        <w:rPr>
          <w:rFonts w:asciiTheme="majorHAnsi" w:hAnsiTheme="majorHAnsi" w:cstheme="majorHAnsi"/>
          <w:b/>
          <w:i/>
          <w:color w:val="C00000"/>
          <w:sz w:val="24"/>
          <w:szCs w:val="24"/>
        </w:rPr>
        <w:t>najil xooko’ob, aj-ka’ansajo’</w:t>
      </w:r>
      <w:r w:rsidR="00AD3885">
        <w:rPr>
          <w:rFonts w:asciiTheme="majorHAnsi" w:hAnsiTheme="majorHAnsi" w:cstheme="majorHAnsi"/>
          <w:b/>
          <w:i/>
          <w:color w:val="C00000"/>
          <w:sz w:val="24"/>
          <w:szCs w:val="24"/>
        </w:rPr>
        <w:t>ob yéetel ix-</w:t>
      </w:r>
      <w:r w:rsidR="003621DC">
        <w:rPr>
          <w:rFonts w:asciiTheme="majorHAnsi" w:hAnsiTheme="majorHAnsi" w:cstheme="majorHAnsi"/>
          <w:b/>
          <w:i/>
          <w:color w:val="C00000"/>
          <w:sz w:val="24"/>
          <w:szCs w:val="24"/>
        </w:rPr>
        <w:t>ka’ansajo’ob</w:t>
      </w:r>
      <w:r w:rsidR="00AD3885">
        <w:rPr>
          <w:rFonts w:asciiTheme="majorHAnsi" w:hAnsiTheme="majorHAnsi" w:cstheme="majorHAnsi"/>
          <w:b/>
          <w:i/>
          <w:color w:val="C00000"/>
          <w:sz w:val="24"/>
          <w:szCs w:val="24"/>
        </w:rPr>
        <w:t xml:space="preserve">, eempresaob </w:t>
      </w:r>
      <w:r w:rsidR="00A85B7C">
        <w:rPr>
          <w:rFonts w:asciiTheme="majorHAnsi" w:hAnsiTheme="majorHAnsi" w:cstheme="majorHAnsi"/>
          <w:b/>
          <w:i/>
          <w:color w:val="C00000"/>
          <w:sz w:val="24"/>
          <w:szCs w:val="24"/>
        </w:rPr>
        <w:t xml:space="preserve">yéetel tuláakl kajnáalo’ob, beyxan máaxo’ob taak u táakpajalo’ob ichil u meyajil je’ek’ab jala’ach wey t-lu’umile’exa’, utia’al beyo’ ka u biso’ob u t’aanil kaaj tu táan le secretariado Técnico Estatal yéetel Municipal. </w:t>
      </w:r>
      <w:r w:rsidR="00303598">
        <w:rPr>
          <w:rFonts w:asciiTheme="majorHAnsi" w:hAnsiTheme="majorHAnsi" w:cstheme="majorHAnsi"/>
          <w:color w:val="C00000"/>
          <w:sz w:val="24"/>
          <w:szCs w:val="24"/>
        </w:rPr>
        <w:t xml:space="preserve">U meyajil Secretariado Técnico </w:t>
      </w:r>
      <w:r w:rsidR="00303598" w:rsidRPr="00A87ABF">
        <w:rPr>
          <w:rFonts w:asciiTheme="majorHAnsi" w:hAnsiTheme="majorHAnsi" w:cstheme="majorHAnsi"/>
          <w:color w:val="C00000"/>
        </w:rPr>
        <w:t xml:space="preserve">ku béeykunsiko’ob u yantal jump’éel múul meyaj ichil jala’acho’ob, u aj-meyajilo’ob jala’ach, yéetel máaxo’ob ku </w:t>
      </w:r>
      <w:r w:rsidR="00303598">
        <w:rPr>
          <w:rFonts w:asciiTheme="majorHAnsi" w:hAnsiTheme="majorHAnsi" w:cstheme="majorHAnsi"/>
          <w:color w:val="C00000"/>
        </w:rPr>
        <w:t xml:space="preserve">jo’olintiko’ob yéetel ku t’aano’ob tu yo’olal </w:t>
      </w:r>
      <w:r w:rsidR="00303598" w:rsidRPr="00A87ABF">
        <w:rPr>
          <w:rFonts w:asciiTheme="majorHAnsi" w:hAnsiTheme="majorHAnsi" w:cstheme="majorHAnsi"/>
          <w:color w:val="C00000"/>
        </w:rPr>
        <w:t>kajnáalo’ob, ichil le meyajo’oba’ ku tsikbaltiko’ob bix kun pa’ajoltbil, u beeta’al yéetel u xak’alta’al le meyaj kun beetbil ichil u nu’ukbesajil je’ek’ab jala’ach wa Gobierno Abierto.</w:t>
      </w:r>
    </w:p>
    <w:p w14:paraId="7560E706" w14:textId="7A8A0686" w:rsidR="000933DE" w:rsidRDefault="000933DE"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Dicha convocatoria estuvo abierta del 17 al 26 de noviembre, y se señaló en ella, los documentos a presentar por parte de los postulantes, para acreditar cumplir los requisitos de elegibilidad acordados por los participantes de la sociedad civil; los requisitos de elegibilidad, así como el proceso de selección de los representantes, y los tiempos en las que se desahogarán las etapas previstas en la convocatoria.</w:t>
      </w:r>
    </w:p>
    <w:p w14:paraId="1C29394B" w14:textId="49018C50" w:rsidR="00612CF2" w:rsidRPr="00B705E1" w:rsidRDefault="00612CF2" w:rsidP="00A34AB9">
      <w:pPr>
        <w:spacing w:after="0" w:line="240" w:lineRule="auto"/>
        <w:jc w:val="both"/>
        <w:rPr>
          <w:rFonts w:asciiTheme="majorHAnsi" w:hAnsiTheme="majorHAnsi" w:cstheme="majorHAnsi"/>
          <w:color w:val="C00000"/>
          <w:sz w:val="24"/>
          <w:szCs w:val="24"/>
        </w:rPr>
      </w:pPr>
      <w:r w:rsidRPr="00B705E1">
        <w:rPr>
          <w:rFonts w:asciiTheme="majorHAnsi" w:hAnsiTheme="majorHAnsi" w:cstheme="majorHAnsi"/>
          <w:color w:val="C00000"/>
          <w:sz w:val="24"/>
          <w:szCs w:val="24"/>
        </w:rPr>
        <w:lastRenderedPageBreak/>
        <w:t xml:space="preserve">Le payalt’aanilo’ </w:t>
      </w:r>
      <w:r w:rsidR="00086D7C" w:rsidRPr="00B705E1">
        <w:rPr>
          <w:rFonts w:asciiTheme="majorHAnsi" w:hAnsiTheme="majorHAnsi" w:cstheme="majorHAnsi"/>
          <w:color w:val="C00000"/>
          <w:sz w:val="24"/>
          <w:szCs w:val="24"/>
        </w:rPr>
        <w:t>je’ek’abta’ab tu k’iinil 17 tak 26 ti’ noviembre, ichile’ ku ya’alik ba’ax ju’unilo’ob unaj u ye’esiko’ob le máaxo’ob ku táakpajalo’obi’</w:t>
      </w:r>
      <w:r w:rsidR="00B705E1">
        <w:rPr>
          <w:rFonts w:asciiTheme="majorHAnsi" w:hAnsiTheme="majorHAnsi" w:cstheme="majorHAnsi"/>
          <w:color w:val="C00000"/>
          <w:sz w:val="24"/>
          <w:szCs w:val="24"/>
        </w:rPr>
        <w:t>,</w:t>
      </w:r>
      <w:r w:rsidR="00086D7C" w:rsidRPr="00B705E1">
        <w:rPr>
          <w:rFonts w:asciiTheme="majorHAnsi" w:hAnsiTheme="majorHAnsi" w:cstheme="majorHAnsi"/>
          <w:color w:val="C00000"/>
          <w:sz w:val="24"/>
          <w:szCs w:val="24"/>
        </w:rPr>
        <w:t xml:space="preserve"> </w:t>
      </w:r>
      <w:r w:rsidR="00B705E1">
        <w:rPr>
          <w:rFonts w:asciiTheme="majorHAnsi" w:hAnsiTheme="majorHAnsi" w:cstheme="majorHAnsi"/>
          <w:color w:val="C00000"/>
          <w:sz w:val="24"/>
          <w:szCs w:val="24"/>
        </w:rPr>
        <w:t>utia’al beyo’ ka béeyak u xak’alta’</w:t>
      </w:r>
      <w:r w:rsidR="009F76F5">
        <w:rPr>
          <w:rFonts w:asciiTheme="majorHAnsi" w:hAnsiTheme="majorHAnsi" w:cstheme="majorHAnsi"/>
          <w:color w:val="C00000"/>
          <w:sz w:val="24"/>
          <w:szCs w:val="24"/>
        </w:rPr>
        <w:t>al</w:t>
      </w:r>
      <w:r w:rsidR="00B705E1">
        <w:rPr>
          <w:rFonts w:asciiTheme="majorHAnsi" w:hAnsiTheme="majorHAnsi" w:cstheme="majorHAnsi"/>
          <w:color w:val="C00000"/>
          <w:sz w:val="24"/>
          <w:szCs w:val="24"/>
        </w:rPr>
        <w:t xml:space="preserve"> tumen u aj-xaak’alilo’ob kaaj; </w:t>
      </w:r>
      <w:r w:rsidR="009F76F5">
        <w:rPr>
          <w:rFonts w:asciiTheme="majorHAnsi" w:hAnsiTheme="majorHAnsi" w:cstheme="majorHAnsi"/>
          <w:color w:val="C00000"/>
          <w:sz w:val="24"/>
          <w:szCs w:val="24"/>
        </w:rPr>
        <w:t>utia’al u yila’al wa yaan leba’axo’ob k’áata’abij, utia’al xan u yila’al máaxo’ob ken u jo’olpeso’ob</w:t>
      </w:r>
      <w:r w:rsidR="003A0C08">
        <w:rPr>
          <w:rFonts w:asciiTheme="majorHAnsi" w:hAnsiTheme="majorHAnsi" w:cstheme="majorHAnsi"/>
          <w:color w:val="C00000"/>
          <w:sz w:val="24"/>
          <w:szCs w:val="24"/>
        </w:rPr>
        <w:t xml:space="preserve">, yéetel </w:t>
      </w:r>
      <w:r w:rsidR="0066037F">
        <w:rPr>
          <w:rFonts w:asciiTheme="majorHAnsi" w:hAnsiTheme="majorHAnsi" w:cstheme="majorHAnsi"/>
          <w:color w:val="C00000"/>
          <w:sz w:val="24"/>
          <w:szCs w:val="24"/>
        </w:rPr>
        <w:t>wa k</w:t>
      </w:r>
      <w:r w:rsidR="003A0C08">
        <w:rPr>
          <w:rFonts w:asciiTheme="majorHAnsi" w:hAnsiTheme="majorHAnsi" w:cstheme="majorHAnsi"/>
          <w:color w:val="C00000"/>
          <w:sz w:val="24"/>
          <w:szCs w:val="24"/>
        </w:rPr>
        <w:t xml:space="preserve">u chíimpolta’al le suutukilo’ob jets’a’an ichil le payalt’aanilo’. </w:t>
      </w:r>
      <w:r w:rsidR="009F76F5">
        <w:rPr>
          <w:rFonts w:asciiTheme="majorHAnsi" w:hAnsiTheme="majorHAnsi" w:cstheme="majorHAnsi"/>
          <w:color w:val="C00000"/>
          <w:sz w:val="24"/>
          <w:szCs w:val="24"/>
        </w:rPr>
        <w:t xml:space="preserve"> </w:t>
      </w:r>
    </w:p>
    <w:p w14:paraId="218BC7B8" w14:textId="77777777" w:rsidR="000933DE" w:rsidRPr="006C6C77" w:rsidRDefault="000933DE" w:rsidP="00A34AB9">
      <w:pPr>
        <w:spacing w:after="0" w:line="240" w:lineRule="auto"/>
        <w:jc w:val="both"/>
        <w:rPr>
          <w:rFonts w:asciiTheme="majorHAnsi" w:hAnsiTheme="majorHAnsi" w:cstheme="majorHAnsi"/>
          <w:sz w:val="24"/>
          <w:szCs w:val="24"/>
        </w:rPr>
      </w:pPr>
    </w:p>
    <w:p w14:paraId="0A799F1C" w14:textId="5B70B825" w:rsidR="000933DE" w:rsidRDefault="000933DE"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Para la difusión de la convocatoria, se gestionó el apoyo y colaboración de la CODHEY, JAPEY y el Ayuntamiento de Mérida, para que estos sujetos obligados difundieran entre las organizaciones y colectivos registrados en sus directorios, la convocatoria emitida.</w:t>
      </w:r>
    </w:p>
    <w:p w14:paraId="0E55508A" w14:textId="0BCACAA2" w:rsidR="0066037F" w:rsidRPr="005836F1" w:rsidRDefault="00AF1BCA" w:rsidP="00A34AB9">
      <w:pPr>
        <w:spacing w:after="0" w:line="240" w:lineRule="auto"/>
        <w:jc w:val="both"/>
        <w:rPr>
          <w:rFonts w:asciiTheme="majorHAnsi" w:hAnsiTheme="majorHAnsi" w:cstheme="majorHAnsi"/>
          <w:color w:val="C00000"/>
          <w:sz w:val="24"/>
          <w:szCs w:val="24"/>
        </w:rPr>
      </w:pPr>
      <w:r w:rsidRPr="005836F1">
        <w:rPr>
          <w:rFonts w:asciiTheme="majorHAnsi" w:hAnsiTheme="majorHAnsi" w:cstheme="majorHAnsi"/>
          <w:color w:val="C00000"/>
          <w:sz w:val="24"/>
          <w:szCs w:val="24"/>
        </w:rPr>
        <w:t xml:space="preserve">Utia’al u k’i’itbesa’al le payalt’aanilo’, k’áata’ab u yáantajil CODHEY, JAPEY yéetel u Ayuntamientoil Jo’, utia’al ka béeyak u ts’aiko’ob k’ajóoltbil ichil le múuch’kabilo’ob ku meyajo’ob tu yéetelo’ob. </w:t>
      </w:r>
    </w:p>
    <w:p w14:paraId="76D9B0A9" w14:textId="77777777" w:rsidR="000933DE" w:rsidRPr="006C6C77" w:rsidRDefault="000933DE" w:rsidP="00A34AB9">
      <w:pPr>
        <w:spacing w:after="0" w:line="240" w:lineRule="auto"/>
        <w:jc w:val="both"/>
        <w:rPr>
          <w:rFonts w:asciiTheme="majorHAnsi" w:hAnsiTheme="majorHAnsi" w:cstheme="majorHAnsi"/>
          <w:sz w:val="24"/>
          <w:szCs w:val="24"/>
        </w:rPr>
      </w:pPr>
    </w:p>
    <w:p w14:paraId="185B4C24" w14:textId="5BF6E912" w:rsidR="000933DE" w:rsidRDefault="000933DE"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En este mismo sentido, se publicó en el Diario Oficial del Gobierno del Estado de Yucatán, un extracto de la convocatoria aludida, a 2 páginas, los días 20, 23 y 24 de noviembre.</w:t>
      </w:r>
    </w:p>
    <w:p w14:paraId="2A584D41" w14:textId="77777777" w:rsidR="00787E7A" w:rsidRPr="006C6C77" w:rsidRDefault="00787E7A" w:rsidP="00A34AB9">
      <w:pPr>
        <w:spacing w:after="0" w:line="240" w:lineRule="auto"/>
        <w:jc w:val="both"/>
        <w:rPr>
          <w:rFonts w:asciiTheme="majorHAnsi" w:hAnsiTheme="majorHAnsi" w:cstheme="majorHAnsi"/>
          <w:sz w:val="24"/>
          <w:szCs w:val="24"/>
        </w:rPr>
      </w:pPr>
    </w:p>
    <w:p w14:paraId="0184C797" w14:textId="326C1F3D" w:rsidR="000933DE" w:rsidRDefault="004C62F6" w:rsidP="00A34AB9">
      <w:pPr>
        <w:spacing w:after="0" w:line="240" w:lineRule="auto"/>
        <w:jc w:val="both"/>
        <w:rPr>
          <w:rFonts w:asciiTheme="majorHAnsi" w:hAnsiTheme="majorHAnsi" w:cstheme="majorHAnsi"/>
          <w:color w:val="C00000"/>
          <w:sz w:val="24"/>
          <w:szCs w:val="24"/>
        </w:rPr>
      </w:pPr>
      <w:r w:rsidRPr="00787E7A">
        <w:rPr>
          <w:rFonts w:asciiTheme="majorHAnsi" w:hAnsiTheme="majorHAnsi" w:cstheme="majorHAnsi"/>
          <w:color w:val="C00000"/>
          <w:sz w:val="24"/>
          <w:szCs w:val="24"/>
        </w:rPr>
        <w:t>Beyxane’, jts’a’ab k’ajóoltbil ichil le Diario Oficial ti’ u Jala’achil u Lu’umil Yucatane’</w:t>
      </w:r>
      <w:r w:rsidR="00787E7A">
        <w:rPr>
          <w:rFonts w:asciiTheme="majorHAnsi" w:hAnsiTheme="majorHAnsi" w:cstheme="majorHAnsi"/>
          <w:color w:val="C00000"/>
          <w:sz w:val="24"/>
          <w:szCs w:val="24"/>
        </w:rPr>
        <w:t xml:space="preserve">, u ka’awáalil le payalt’aanilo’, ichil u k’iinilo’ob 20, 23 yéetel 24 ti’ noviembre. </w:t>
      </w:r>
    </w:p>
    <w:p w14:paraId="78F725F2" w14:textId="77777777" w:rsidR="00E81073" w:rsidRPr="00787E7A" w:rsidRDefault="00E81073" w:rsidP="00A34AB9">
      <w:pPr>
        <w:spacing w:after="0" w:line="240" w:lineRule="auto"/>
        <w:jc w:val="both"/>
        <w:rPr>
          <w:rFonts w:asciiTheme="majorHAnsi" w:hAnsiTheme="majorHAnsi" w:cstheme="majorHAnsi"/>
          <w:color w:val="C00000"/>
          <w:sz w:val="24"/>
          <w:szCs w:val="24"/>
        </w:rPr>
      </w:pPr>
    </w:p>
    <w:p w14:paraId="5DE99C68" w14:textId="3C77BD5C" w:rsidR="000933DE" w:rsidRDefault="000933DE"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También se realizaron las siguientes actividades con el objetivo de difundir la convocatoria:</w:t>
      </w:r>
    </w:p>
    <w:p w14:paraId="58A8436B" w14:textId="0A4F7922" w:rsidR="00E81073" w:rsidRDefault="00E81073" w:rsidP="00A34AB9">
      <w:pPr>
        <w:spacing w:after="0" w:line="240" w:lineRule="auto"/>
        <w:jc w:val="both"/>
        <w:rPr>
          <w:rFonts w:asciiTheme="majorHAnsi" w:hAnsiTheme="majorHAnsi" w:cstheme="majorHAnsi"/>
          <w:color w:val="C00000"/>
          <w:sz w:val="24"/>
          <w:szCs w:val="24"/>
        </w:rPr>
      </w:pPr>
      <w:r w:rsidRPr="00E81073">
        <w:rPr>
          <w:rFonts w:asciiTheme="majorHAnsi" w:hAnsiTheme="majorHAnsi" w:cstheme="majorHAnsi"/>
          <w:color w:val="C00000"/>
          <w:sz w:val="24"/>
          <w:szCs w:val="24"/>
        </w:rPr>
        <w:t>Beyxane’ beeta’ab le meyajilo’oba’ utia’al u k’i’itbesa’al le payalt’aanailo’</w:t>
      </w:r>
      <w:r>
        <w:rPr>
          <w:rFonts w:asciiTheme="majorHAnsi" w:hAnsiTheme="majorHAnsi" w:cstheme="majorHAnsi"/>
          <w:color w:val="C00000"/>
          <w:sz w:val="24"/>
          <w:szCs w:val="24"/>
        </w:rPr>
        <w:t>:</w:t>
      </w:r>
    </w:p>
    <w:p w14:paraId="25E6C207" w14:textId="77777777" w:rsidR="00E81073" w:rsidRPr="00E81073" w:rsidRDefault="00E81073" w:rsidP="00A34AB9">
      <w:pPr>
        <w:spacing w:after="0" w:line="240" w:lineRule="auto"/>
        <w:jc w:val="both"/>
        <w:rPr>
          <w:rFonts w:asciiTheme="majorHAnsi" w:hAnsiTheme="majorHAnsi" w:cstheme="majorHAnsi"/>
          <w:color w:val="C00000"/>
          <w:sz w:val="24"/>
          <w:szCs w:val="24"/>
        </w:rPr>
      </w:pPr>
    </w:p>
    <w:p w14:paraId="66223698" w14:textId="0433AE42" w:rsidR="000933DE" w:rsidRDefault="000933DE" w:rsidP="00A34AB9">
      <w:pPr>
        <w:numPr>
          <w:ilvl w:val="0"/>
          <w:numId w:val="46"/>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publicó el banner splash en la página del Inaip Yucatán;</w:t>
      </w:r>
    </w:p>
    <w:p w14:paraId="4DB0D2FF" w14:textId="79FAB036" w:rsidR="00A359AD" w:rsidRPr="002826E2" w:rsidRDefault="00A359AD" w:rsidP="00A359AD">
      <w:pPr>
        <w:spacing w:after="0" w:line="240" w:lineRule="auto"/>
        <w:ind w:left="720"/>
        <w:contextualSpacing/>
        <w:jc w:val="both"/>
        <w:rPr>
          <w:rFonts w:asciiTheme="majorHAnsi" w:hAnsiTheme="majorHAnsi" w:cstheme="majorHAnsi"/>
          <w:color w:val="C00000"/>
          <w:sz w:val="24"/>
          <w:szCs w:val="24"/>
        </w:rPr>
      </w:pPr>
      <w:r w:rsidRPr="002826E2">
        <w:rPr>
          <w:rFonts w:asciiTheme="majorHAnsi" w:hAnsiTheme="majorHAnsi" w:cstheme="majorHAnsi"/>
          <w:color w:val="C00000"/>
          <w:sz w:val="24"/>
          <w:szCs w:val="24"/>
        </w:rPr>
        <w:t>Na’aksab ichil u páaginail internet ti’ u molayil Inaip Yucatán jump’</w:t>
      </w:r>
      <w:r w:rsidR="002826E2">
        <w:rPr>
          <w:rFonts w:asciiTheme="majorHAnsi" w:hAnsiTheme="majorHAnsi" w:cstheme="majorHAnsi"/>
          <w:color w:val="C00000"/>
          <w:sz w:val="24"/>
          <w:szCs w:val="24"/>
        </w:rPr>
        <w:t xml:space="preserve">éel </w:t>
      </w:r>
      <w:r w:rsidRPr="002826E2">
        <w:rPr>
          <w:rFonts w:asciiTheme="majorHAnsi" w:hAnsiTheme="majorHAnsi" w:cstheme="majorHAnsi"/>
          <w:color w:val="C00000"/>
          <w:sz w:val="24"/>
          <w:szCs w:val="24"/>
        </w:rPr>
        <w:t xml:space="preserve">u yoochel le payalt’aanilo’. </w:t>
      </w:r>
    </w:p>
    <w:p w14:paraId="49955157" w14:textId="2146F936" w:rsidR="000933DE" w:rsidRDefault="000933DE" w:rsidP="00A34AB9">
      <w:pPr>
        <w:numPr>
          <w:ilvl w:val="0"/>
          <w:numId w:val="46"/>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envió el boletín informativo a 85 medios de comunicación locales y corresponsalías;</w:t>
      </w:r>
    </w:p>
    <w:p w14:paraId="3AD34E2E" w14:textId="62A00A48" w:rsidR="002826E2" w:rsidRPr="008C2FF6" w:rsidRDefault="002826E2" w:rsidP="002826E2">
      <w:pPr>
        <w:spacing w:after="0" w:line="240" w:lineRule="auto"/>
        <w:ind w:left="720"/>
        <w:contextualSpacing/>
        <w:jc w:val="both"/>
        <w:rPr>
          <w:rFonts w:asciiTheme="majorHAnsi" w:hAnsiTheme="majorHAnsi" w:cstheme="majorHAnsi"/>
          <w:color w:val="C00000"/>
          <w:sz w:val="24"/>
          <w:szCs w:val="24"/>
        </w:rPr>
      </w:pPr>
      <w:r w:rsidRPr="008C2FF6">
        <w:rPr>
          <w:rFonts w:asciiTheme="majorHAnsi" w:hAnsiTheme="majorHAnsi" w:cstheme="majorHAnsi"/>
          <w:color w:val="C00000"/>
          <w:sz w:val="24"/>
          <w:szCs w:val="24"/>
        </w:rPr>
        <w:t xml:space="preserve">Tuxta’ab ti’ u kúuchilo’ob medios de comunicación 85p’éelel ju’unilo’ob tu’ux ku tsikbalta’al ba’axo’ob yo’olal le payalt’aanilo’. </w:t>
      </w:r>
    </w:p>
    <w:p w14:paraId="005E5492" w14:textId="2C9001C8" w:rsidR="000933DE" w:rsidRDefault="000933DE" w:rsidP="00A34AB9">
      <w:pPr>
        <w:numPr>
          <w:ilvl w:val="0"/>
          <w:numId w:val="46"/>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envió la convocatoria a 19 colegios y cámaras empresariales; 73 organizaciones de la sociedad civil y 51 entidades académicas;</w:t>
      </w:r>
    </w:p>
    <w:p w14:paraId="2BA127DB" w14:textId="4D9B325F" w:rsidR="008C2FF6" w:rsidRPr="001A4563" w:rsidRDefault="008C2FF6" w:rsidP="008C2FF6">
      <w:pPr>
        <w:spacing w:after="0" w:line="240" w:lineRule="auto"/>
        <w:ind w:left="720"/>
        <w:contextualSpacing/>
        <w:jc w:val="both"/>
        <w:rPr>
          <w:rFonts w:asciiTheme="majorHAnsi" w:hAnsiTheme="majorHAnsi" w:cstheme="majorHAnsi"/>
          <w:color w:val="C00000"/>
          <w:sz w:val="24"/>
          <w:szCs w:val="24"/>
        </w:rPr>
      </w:pPr>
      <w:r w:rsidRPr="001A4563">
        <w:rPr>
          <w:rFonts w:asciiTheme="majorHAnsi" w:hAnsiTheme="majorHAnsi" w:cstheme="majorHAnsi"/>
          <w:color w:val="C00000"/>
          <w:sz w:val="24"/>
          <w:szCs w:val="24"/>
        </w:rPr>
        <w:t xml:space="preserve">Tuxta’ab xan le payalt’aanilo’ ti’ 19p’éelel najil xooko’ob yéetel múuch’kabilo’ob ku jo’olintiko’ob eempresaob; 73p’éelel </w:t>
      </w:r>
      <w:r w:rsidR="00877B01" w:rsidRPr="001A4563">
        <w:rPr>
          <w:rFonts w:asciiTheme="majorHAnsi" w:hAnsiTheme="majorHAnsi" w:cstheme="majorHAnsi"/>
          <w:color w:val="C00000"/>
          <w:sz w:val="24"/>
          <w:szCs w:val="24"/>
        </w:rPr>
        <w:t xml:space="preserve">múuch’kabilo’ob kaaj yéetel 51p’éelel múuch’kabilo’ob xook. </w:t>
      </w:r>
    </w:p>
    <w:p w14:paraId="3DDF0FF9" w14:textId="5FCB4838" w:rsidR="000933DE" w:rsidRDefault="000933DE" w:rsidP="00A34AB9">
      <w:pPr>
        <w:numPr>
          <w:ilvl w:val="0"/>
          <w:numId w:val="46"/>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publicó de manera diaria en las redes sociales institucionales: Facebook, Twitter e Instagram.</w:t>
      </w:r>
    </w:p>
    <w:p w14:paraId="149E7240" w14:textId="54E2C1B9" w:rsidR="00253C06" w:rsidRPr="00104269" w:rsidRDefault="00104269" w:rsidP="00253C06">
      <w:pPr>
        <w:spacing w:after="0" w:line="240" w:lineRule="auto"/>
        <w:ind w:left="720"/>
        <w:contextualSpacing/>
        <w:jc w:val="both"/>
        <w:rPr>
          <w:rFonts w:asciiTheme="majorHAnsi" w:hAnsiTheme="majorHAnsi" w:cstheme="majorHAnsi"/>
          <w:color w:val="C00000"/>
          <w:sz w:val="24"/>
          <w:szCs w:val="24"/>
        </w:rPr>
      </w:pPr>
      <w:r w:rsidRPr="00104269">
        <w:rPr>
          <w:rFonts w:asciiTheme="majorHAnsi" w:hAnsiTheme="majorHAnsi" w:cstheme="majorHAnsi"/>
          <w:color w:val="C00000"/>
          <w:sz w:val="24"/>
          <w:szCs w:val="24"/>
        </w:rPr>
        <w:t xml:space="preserve">Sáansamal na’aksa’ab ichil u chíikulilo’ob le molayila’ je’el bix: </w:t>
      </w:r>
      <w:r>
        <w:rPr>
          <w:rFonts w:asciiTheme="majorHAnsi" w:hAnsiTheme="majorHAnsi" w:cstheme="majorHAnsi"/>
          <w:color w:val="C00000"/>
          <w:sz w:val="24"/>
          <w:szCs w:val="24"/>
        </w:rPr>
        <w:t>Facebook, Twitter yéetel</w:t>
      </w:r>
      <w:r w:rsidRPr="00104269">
        <w:rPr>
          <w:rFonts w:asciiTheme="majorHAnsi" w:hAnsiTheme="majorHAnsi" w:cstheme="majorHAnsi"/>
          <w:color w:val="C00000"/>
          <w:sz w:val="24"/>
          <w:szCs w:val="24"/>
        </w:rPr>
        <w:t xml:space="preserve"> Instagram.</w:t>
      </w:r>
    </w:p>
    <w:p w14:paraId="3174A05F" w14:textId="77777777" w:rsidR="000933DE" w:rsidRPr="006C6C77" w:rsidRDefault="000933DE" w:rsidP="00A34AB9">
      <w:pPr>
        <w:spacing w:after="0" w:line="240" w:lineRule="auto"/>
        <w:jc w:val="both"/>
        <w:rPr>
          <w:rFonts w:asciiTheme="majorHAnsi" w:hAnsiTheme="majorHAnsi" w:cstheme="majorHAnsi"/>
          <w:sz w:val="24"/>
          <w:szCs w:val="24"/>
        </w:rPr>
      </w:pPr>
    </w:p>
    <w:p w14:paraId="6239275D" w14:textId="7BE4A392" w:rsidR="000933DE" w:rsidRDefault="000933DE"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Al finalizar el término otorgado en la convocatoria de fecha 17 de noviembre, únicamente se tuvieron por recibidas las postulaciones del Dr. Jorge Miguel Valladares Sánchez y del Ing. Abner Martínez Chiclin, ambas postulaciones fueron para representar a la sociedad civil en el secretariado técnico estatal.</w:t>
      </w:r>
    </w:p>
    <w:p w14:paraId="0D6408BC" w14:textId="4BAB2D68" w:rsidR="007C43D8" w:rsidRPr="00AD7553" w:rsidRDefault="007C43D8" w:rsidP="00A34AB9">
      <w:pPr>
        <w:spacing w:after="0" w:line="240" w:lineRule="auto"/>
        <w:jc w:val="both"/>
        <w:rPr>
          <w:rFonts w:asciiTheme="majorHAnsi" w:hAnsiTheme="majorHAnsi" w:cstheme="majorHAnsi"/>
          <w:color w:val="C00000"/>
          <w:sz w:val="24"/>
          <w:szCs w:val="24"/>
        </w:rPr>
      </w:pPr>
      <w:r w:rsidRPr="00AD7553">
        <w:rPr>
          <w:rFonts w:asciiTheme="majorHAnsi" w:hAnsiTheme="majorHAnsi" w:cstheme="majorHAnsi"/>
          <w:color w:val="C00000"/>
          <w:sz w:val="24"/>
          <w:szCs w:val="24"/>
        </w:rPr>
        <w:lastRenderedPageBreak/>
        <w:t xml:space="preserve">Tak </w:t>
      </w:r>
      <w:r w:rsidR="002E2673" w:rsidRPr="00AD7553">
        <w:rPr>
          <w:rFonts w:asciiTheme="majorHAnsi" w:hAnsiTheme="majorHAnsi" w:cstheme="majorHAnsi"/>
          <w:color w:val="C00000"/>
          <w:sz w:val="24"/>
          <w:szCs w:val="24"/>
        </w:rPr>
        <w:t>tu k’iinil 17 ti’</w:t>
      </w:r>
      <w:r w:rsidR="002E2673">
        <w:rPr>
          <w:rFonts w:asciiTheme="majorHAnsi" w:hAnsiTheme="majorHAnsi" w:cstheme="majorHAnsi"/>
          <w:color w:val="C00000"/>
          <w:sz w:val="24"/>
          <w:szCs w:val="24"/>
        </w:rPr>
        <w:t xml:space="preserve"> noviembre le </w:t>
      </w:r>
      <w:r w:rsidRPr="00AD7553">
        <w:rPr>
          <w:rFonts w:asciiTheme="majorHAnsi" w:hAnsiTheme="majorHAnsi" w:cstheme="majorHAnsi"/>
          <w:color w:val="C00000"/>
          <w:sz w:val="24"/>
          <w:szCs w:val="24"/>
        </w:rPr>
        <w:t>ka jk’a’al le payalt’aan</w:t>
      </w:r>
      <w:r w:rsidR="002E2673">
        <w:rPr>
          <w:rFonts w:asciiTheme="majorHAnsi" w:hAnsiTheme="majorHAnsi" w:cstheme="majorHAnsi"/>
          <w:color w:val="C00000"/>
          <w:sz w:val="24"/>
          <w:szCs w:val="24"/>
        </w:rPr>
        <w:t>o’</w:t>
      </w:r>
      <w:r w:rsidRPr="00AD7553">
        <w:rPr>
          <w:rFonts w:asciiTheme="majorHAnsi" w:hAnsiTheme="majorHAnsi" w:cstheme="majorHAnsi"/>
          <w:color w:val="C00000"/>
          <w:sz w:val="24"/>
          <w:szCs w:val="24"/>
        </w:rPr>
        <w:t xml:space="preserve">, chéen </w:t>
      </w:r>
      <w:r w:rsidR="002E2673">
        <w:rPr>
          <w:rFonts w:asciiTheme="majorHAnsi" w:hAnsiTheme="majorHAnsi" w:cstheme="majorHAnsi"/>
          <w:color w:val="C00000"/>
          <w:sz w:val="24"/>
          <w:szCs w:val="24"/>
        </w:rPr>
        <w:t xml:space="preserve">jk’a’am u ju’unilo’ob </w:t>
      </w:r>
      <w:r w:rsidR="000712FE" w:rsidRPr="000712FE">
        <w:rPr>
          <w:rFonts w:asciiTheme="majorHAnsi" w:hAnsiTheme="majorHAnsi" w:cstheme="majorHAnsi"/>
          <w:color w:val="C00000"/>
          <w:sz w:val="24"/>
          <w:szCs w:val="24"/>
        </w:rPr>
        <w:t>Dr. Jorge Miguel Valladares Sánchez y</w:t>
      </w:r>
      <w:r w:rsidR="003D2F71">
        <w:rPr>
          <w:rFonts w:asciiTheme="majorHAnsi" w:hAnsiTheme="majorHAnsi" w:cstheme="majorHAnsi"/>
          <w:color w:val="C00000"/>
          <w:sz w:val="24"/>
          <w:szCs w:val="24"/>
        </w:rPr>
        <w:t>éetel utia’al le</w:t>
      </w:r>
      <w:r w:rsidR="000712FE" w:rsidRPr="000712FE">
        <w:rPr>
          <w:rFonts w:asciiTheme="majorHAnsi" w:hAnsiTheme="majorHAnsi" w:cstheme="majorHAnsi"/>
          <w:color w:val="C00000"/>
          <w:sz w:val="24"/>
          <w:szCs w:val="24"/>
        </w:rPr>
        <w:t xml:space="preserve"> Ing. Abner Martínez Chiclin,</w:t>
      </w:r>
      <w:r w:rsidR="000712FE">
        <w:rPr>
          <w:rFonts w:asciiTheme="majorHAnsi" w:hAnsiTheme="majorHAnsi" w:cstheme="majorHAnsi"/>
          <w:color w:val="C00000"/>
          <w:sz w:val="24"/>
          <w:szCs w:val="24"/>
        </w:rPr>
        <w:t xml:space="preserve"> </w:t>
      </w:r>
      <w:r w:rsidR="003D2F71">
        <w:rPr>
          <w:rFonts w:asciiTheme="majorHAnsi" w:hAnsiTheme="majorHAnsi" w:cstheme="majorHAnsi"/>
          <w:color w:val="C00000"/>
          <w:sz w:val="24"/>
          <w:szCs w:val="24"/>
        </w:rPr>
        <w:t>utia’</w:t>
      </w:r>
      <w:r w:rsidR="001E306A">
        <w:rPr>
          <w:rFonts w:asciiTheme="majorHAnsi" w:hAnsiTheme="majorHAnsi" w:cstheme="majorHAnsi"/>
          <w:color w:val="C00000"/>
          <w:sz w:val="24"/>
          <w:szCs w:val="24"/>
        </w:rPr>
        <w:t xml:space="preserve">al u beetiko’ob u meyajil u biso’ob u t’aanil kaaj tu táan le secretariado técico estatalo’. </w:t>
      </w:r>
    </w:p>
    <w:p w14:paraId="45A8063B" w14:textId="77777777" w:rsidR="000933DE" w:rsidRPr="006C6C77" w:rsidRDefault="000933DE" w:rsidP="00A34AB9">
      <w:pPr>
        <w:spacing w:after="0" w:line="240" w:lineRule="auto"/>
        <w:jc w:val="both"/>
        <w:rPr>
          <w:rFonts w:asciiTheme="majorHAnsi" w:hAnsiTheme="majorHAnsi" w:cstheme="majorHAnsi"/>
          <w:sz w:val="24"/>
          <w:szCs w:val="24"/>
        </w:rPr>
      </w:pPr>
    </w:p>
    <w:p w14:paraId="5A03F167" w14:textId="501BD8B9" w:rsidR="000933DE" w:rsidRDefault="000933DE"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Al respecto se declaró desierto el procedimiento para designar al representante de la sociedad civil en el secretariado técnico municipal; y en cuanto al proceso para designar al representante de la sociedad civil ante el secretariado técnico estatal, únicamente el Ing. Abner Martínez Chiclin cumplió con los requisitos de elegibilidad señalados en la convocatoria; quien pasó a la etapa de entrevistas; y una vez concluido el proceso, no se le seleccionó.</w:t>
      </w:r>
    </w:p>
    <w:p w14:paraId="6450F2CE" w14:textId="36363F21" w:rsidR="000933DE" w:rsidRPr="00D7027E" w:rsidRDefault="00BA23DD" w:rsidP="00D7027E">
      <w:pPr>
        <w:spacing w:after="0" w:line="240" w:lineRule="auto"/>
        <w:jc w:val="both"/>
        <w:rPr>
          <w:rFonts w:asciiTheme="majorHAnsi" w:hAnsiTheme="majorHAnsi" w:cstheme="majorHAnsi"/>
          <w:color w:val="C00000"/>
          <w:sz w:val="24"/>
          <w:szCs w:val="24"/>
        </w:rPr>
      </w:pPr>
      <w:r w:rsidRPr="00DB0344">
        <w:rPr>
          <w:rFonts w:asciiTheme="majorHAnsi" w:hAnsiTheme="majorHAnsi" w:cstheme="majorHAnsi"/>
          <w:color w:val="C00000"/>
          <w:sz w:val="24"/>
          <w:szCs w:val="24"/>
        </w:rPr>
        <w:t xml:space="preserve">Mixmáak tu yoksaj u ju’unilo’ob utia’al u </w:t>
      </w:r>
      <w:r w:rsidR="00DB0344">
        <w:rPr>
          <w:rFonts w:asciiTheme="majorHAnsi" w:hAnsiTheme="majorHAnsi" w:cstheme="majorHAnsi"/>
          <w:color w:val="C00000"/>
          <w:sz w:val="24"/>
          <w:szCs w:val="24"/>
        </w:rPr>
        <w:t xml:space="preserve">kaxta’al máax ku </w:t>
      </w:r>
      <w:r w:rsidRPr="00DB0344">
        <w:rPr>
          <w:rFonts w:asciiTheme="majorHAnsi" w:hAnsiTheme="majorHAnsi" w:cstheme="majorHAnsi"/>
          <w:color w:val="C00000"/>
          <w:sz w:val="24"/>
          <w:szCs w:val="24"/>
        </w:rPr>
        <w:t>jo’</w:t>
      </w:r>
      <w:r w:rsidR="00DB0344">
        <w:rPr>
          <w:rFonts w:asciiTheme="majorHAnsi" w:hAnsiTheme="majorHAnsi" w:cstheme="majorHAnsi"/>
          <w:color w:val="C00000"/>
          <w:sz w:val="24"/>
          <w:szCs w:val="24"/>
        </w:rPr>
        <w:t xml:space="preserve">olintik </w:t>
      </w:r>
      <w:r w:rsidR="00E24A16">
        <w:rPr>
          <w:rFonts w:asciiTheme="majorHAnsi" w:hAnsiTheme="majorHAnsi" w:cstheme="majorHAnsi"/>
          <w:color w:val="C00000"/>
          <w:sz w:val="24"/>
          <w:szCs w:val="24"/>
        </w:rPr>
        <w:t xml:space="preserve">kajnáalilo’ob tu táan le secretariado técnico municipalo’; </w:t>
      </w:r>
      <w:r w:rsidR="008A49A1">
        <w:rPr>
          <w:rFonts w:asciiTheme="majorHAnsi" w:hAnsiTheme="majorHAnsi" w:cstheme="majorHAnsi"/>
          <w:color w:val="C00000"/>
          <w:sz w:val="24"/>
          <w:szCs w:val="24"/>
        </w:rPr>
        <w:t xml:space="preserve">yéetel utia’al u kaxta’al máax ku jo’olintik kajnáalo’ob tu táan le secretariado técnico estatalo’ chen le </w:t>
      </w:r>
      <w:r w:rsidR="008A49A1" w:rsidRPr="008A49A1">
        <w:rPr>
          <w:rFonts w:asciiTheme="majorHAnsi" w:hAnsiTheme="majorHAnsi" w:cstheme="majorHAnsi"/>
          <w:color w:val="C00000"/>
          <w:sz w:val="24"/>
          <w:szCs w:val="24"/>
        </w:rPr>
        <w:t>Ing. Abner Martínez Chiclin</w:t>
      </w:r>
      <w:r w:rsidR="008A49A1">
        <w:rPr>
          <w:rFonts w:asciiTheme="majorHAnsi" w:hAnsiTheme="majorHAnsi" w:cstheme="majorHAnsi"/>
          <w:color w:val="C00000"/>
          <w:sz w:val="24"/>
          <w:szCs w:val="24"/>
        </w:rPr>
        <w:t xml:space="preserve"> tu much’aj tuláakal le ju’unilo’</w:t>
      </w:r>
      <w:r w:rsidR="00900041">
        <w:rPr>
          <w:rFonts w:asciiTheme="majorHAnsi" w:hAnsiTheme="majorHAnsi" w:cstheme="majorHAnsi"/>
          <w:color w:val="C00000"/>
          <w:sz w:val="24"/>
          <w:szCs w:val="24"/>
        </w:rPr>
        <w:t>ob ku k’áata’al ichil le payalt’aanilo’, beeta’abti’ jeyp’éel k’áatchi’ob, ba’ale’ ka jts’o’ok tuláakal le xaak’alilo’ ma’ jyéeya’ab</w:t>
      </w:r>
      <w:r w:rsidR="001A2E19">
        <w:rPr>
          <w:rFonts w:asciiTheme="majorHAnsi" w:hAnsiTheme="majorHAnsi" w:cstheme="majorHAnsi"/>
          <w:color w:val="C00000"/>
          <w:sz w:val="24"/>
          <w:szCs w:val="24"/>
        </w:rPr>
        <w:t>i</w:t>
      </w:r>
      <w:r w:rsidR="00900041">
        <w:rPr>
          <w:rFonts w:asciiTheme="majorHAnsi" w:hAnsiTheme="majorHAnsi" w:cstheme="majorHAnsi"/>
          <w:color w:val="C00000"/>
          <w:sz w:val="24"/>
          <w:szCs w:val="24"/>
        </w:rPr>
        <w:t xml:space="preserve">’. </w:t>
      </w:r>
    </w:p>
    <w:p w14:paraId="107FA261" w14:textId="08B49FD9" w:rsidR="000933DE" w:rsidRDefault="000933DE" w:rsidP="00A34AB9">
      <w:pPr>
        <w:pStyle w:val="Ttulo13"/>
        <w:spacing w:line="240" w:lineRule="auto"/>
        <w:rPr>
          <w:lang w:val="es-MX"/>
        </w:rPr>
      </w:pPr>
      <w:bookmarkStart w:id="133" w:name="_Toc65838506"/>
      <w:r w:rsidRPr="006C6C77">
        <w:rPr>
          <w:lang w:val="es-MX"/>
        </w:rPr>
        <w:t>Micrositio de gobierno abierto</w:t>
      </w:r>
      <w:bookmarkEnd w:id="133"/>
    </w:p>
    <w:p w14:paraId="0B85190A" w14:textId="66DD6B5A" w:rsidR="000933DE" w:rsidRPr="001A2E19" w:rsidRDefault="001A2E19" w:rsidP="001A2E19">
      <w:pPr>
        <w:rPr>
          <w:rFonts w:asciiTheme="majorHAnsi" w:hAnsiTheme="majorHAnsi" w:cstheme="majorHAnsi"/>
          <w:b/>
          <w:color w:val="C00000"/>
          <w:sz w:val="32"/>
          <w:szCs w:val="32"/>
          <w:lang w:eastAsia="es-MX" w:bidi="en-US"/>
        </w:rPr>
      </w:pPr>
      <w:r w:rsidRPr="001A2E19">
        <w:rPr>
          <w:rFonts w:asciiTheme="majorHAnsi" w:hAnsiTheme="majorHAnsi" w:cstheme="majorHAnsi"/>
          <w:b/>
          <w:color w:val="C00000"/>
          <w:sz w:val="32"/>
          <w:szCs w:val="32"/>
          <w:lang w:eastAsia="es-MX" w:bidi="en-US"/>
        </w:rPr>
        <w:t>U chíikulil je’ek’ab jala’ach</w:t>
      </w:r>
    </w:p>
    <w:p w14:paraId="0C1E5826" w14:textId="78E96D53" w:rsidR="000933DE" w:rsidRDefault="000933DE"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Como parte de los compromisos asumidos en reuniones de trabajo con la sociedad civil, dentro de la implementación y construcción del modelo de gobierno abierto en el Estado de Yucatán, se creó el micro sitio denominado Gobierno Abierto, el cual se alimentó de lo siguiente:</w:t>
      </w:r>
    </w:p>
    <w:p w14:paraId="2E1404B6" w14:textId="0B2BC381" w:rsidR="00BB5BFB" w:rsidRPr="000646BF" w:rsidRDefault="007F61A4" w:rsidP="00A34AB9">
      <w:pPr>
        <w:spacing w:after="0" w:line="240" w:lineRule="auto"/>
        <w:jc w:val="both"/>
        <w:rPr>
          <w:rFonts w:asciiTheme="majorHAnsi" w:hAnsiTheme="majorHAnsi" w:cstheme="majorHAnsi"/>
          <w:color w:val="C00000"/>
          <w:sz w:val="24"/>
          <w:szCs w:val="24"/>
        </w:rPr>
      </w:pPr>
      <w:r w:rsidRPr="000646BF">
        <w:rPr>
          <w:rFonts w:asciiTheme="majorHAnsi" w:hAnsiTheme="majorHAnsi" w:cstheme="majorHAnsi"/>
          <w:color w:val="C00000"/>
          <w:sz w:val="24"/>
          <w:szCs w:val="24"/>
        </w:rPr>
        <w:t xml:space="preserve">Je’el bix ch’a’abik u mokt’aanil ichil le múuch’táambalilo’ob yéetel le kajnáalo’obo’, </w:t>
      </w:r>
      <w:r w:rsidR="000646BF">
        <w:rPr>
          <w:rFonts w:asciiTheme="majorHAnsi" w:hAnsiTheme="majorHAnsi" w:cstheme="majorHAnsi"/>
          <w:color w:val="C00000"/>
          <w:sz w:val="24"/>
          <w:szCs w:val="24"/>
        </w:rPr>
        <w:t xml:space="preserve">ka’alikil u pa’ajolta’al yéetel u beeta’al </w:t>
      </w:r>
      <w:r w:rsidR="009B3564">
        <w:rPr>
          <w:rFonts w:asciiTheme="majorHAnsi" w:hAnsiTheme="majorHAnsi" w:cstheme="majorHAnsi"/>
          <w:color w:val="C00000"/>
          <w:sz w:val="24"/>
          <w:szCs w:val="24"/>
        </w:rPr>
        <w:t xml:space="preserve">u meyajil je’ek’ab jala’ach wey tu lu’umil Yucatane’, beeta’ab u chíikulil ku k’abatik Gobierno Abierto, ichile’ na’aksa’ab le ba’axo’oba’: </w:t>
      </w:r>
    </w:p>
    <w:p w14:paraId="0328502C" w14:textId="77777777" w:rsidR="000933DE" w:rsidRPr="006C6C77" w:rsidRDefault="000933DE" w:rsidP="00A34AB9">
      <w:pPr>
        <w:spacing w:after="0" w:line="240" w:lineRule="auto"/>
        <w:jc w:val="both"/>
        <w:rPr>
          <w:rFonts w:asciiTheme="majorHAnsi" w:hAnsiTheme="majorHAnsi" w:cstheme="majorHAnsi"/>
          <w:sz w:val="24"/>
          <w:szCs w:val="24"/>
        </w:rPr>
      </w:pPr>
    </w:p>
    <w:p w14:paraId="3C985B76" w14:textId="6F15449C" w:rsidR="000933DE" w:rsidRDefault="000933DE" w:rsidP="00A34AB9">
      <w:pPr>
        <w:numPr>
          <w:ilvl w:val="0"/>
          <w:numId w:val="45"/>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publicó la declaración conjunta para la implementación de acciones para un gobierno abierto.</w:t>
      </w:r>
    </w:p>
    <w:p w14:paraId="1DF616E6" w14:textId="39CD48D2" w:rsidR="00F16888" w:rsidRPr="00E92F05" w:rsidRDefault="00734CA9" w:rsidP="00E92F05">
      <w:pPr>
        <w:spacing w:after="0" w:line="240" w:lineRule="auto"/>
        <w:ind w:left="709" w:firstLine="11"/>
        <w:contextualSpacing/>
        <w:jc w:val="both"/>
        <w:rPr>
          <w:rFonts w:asciiTheme="majorHAnsi" w:hAnsiTheme="majorHAnsi" w:cstheme="majorHAnsi"/>
          <w:color w:val="C00000"/>
          <w:sz w:val="24"/>
          <w:szCs w:val="24"/>
        </w:rPr>
      </w:pPr>
      <w:r w:rsidRPr="00E92F05">
        <w:rPr>
          <w:rFonts w:asciiTheme="majorHAnsi" w:hAnsiTheme="majorHAnsi" w:cstheme="majorHAnsi"/>
          <w:color w:val="C00000"/>
          <w:sz w:val="24"/>
          <w:szCs w:val="24"/>
        </w:rPr>
        <w:t xml:space="preserve">Jts’a’ab k’ajóoltbil le ba’ax múul mokt’anta’ab utia’al u beeta’al u meyajil je’ek’ab jala’ach. </w:t>
      </w:r>
    </w:p>
    <w:p w14:paraId="3BF98F8B" w14:textId="7FEA27BB" w:rsidR="000933DE" w:rsidRDefault="000933DE" w:rsidP="00A34AB9">
      <w:pPr>
        <w:numPr>
          <w:ilvl w:val="0"/>
          <w:numId w:val="45"/>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publicó la convocatoria emitida por el Inaip Yucatán, para la implementación y construcción del modelo de gobierno abierto.</w:t>
      </w:r>
    </w:p>
    <w:p w14:paraId="55033123" w14:textId="7F435B7D" w:rsidR="00E92F05" w:rsidRPr="00E30EDC" w:rsidRDefault="00E92F05" w:rsidP="00E92F05">
      <w:pPr>
        <w:spacing w:after="0" w:line="240" w:lineRule="auto"/>
        <w:ind w:left="720"/>
        <w:contextualSpacing/>
        <w:jc w:val="both"/>
        <w:rPr>
          <w:rFonts w:asciiTheme="majorHAnsi" w:hAnsiTheme="majorHAnsi" w:cstheme="majorHAnsi"/>
          <w:color w:val="C00000"/>
          <w:sz w:val="24"/>
          <w:szCs w:val="24"/>
        </w:rPr>
      </w:pPr>
      <w:r w:rsidRPr="00E30EDC">
        <w:rPr>
          <w:rFonts w:asciiTheme="majorHAnsi" w:hAnsiTheme="majorHAnsi" w:cstheme="majorHAnsi"/>
          <w:color w:val="C00000"/>
          <w:sz w:val="24"/>
          <w:szCs w:val="24"/>
        </w:rPr>
        <w:t xml:space="preserve">Jts’a’ab k’ajóoltbil </w:t>
      </w:r>
      <w:r w:rsidR="00AC2EFF" w:rsidRPr="00E30EDC">
        <w:rPr>
          <w:rFonts w:asciiTheme="majorHAnsi" w:hAnsiTheme="majorHAnsi" w:cstheme="majorHAnsi"/>
          <w:color w:val="C00000"/>
          <w:sz w:val="24"/>
          <w:szCs w:val="24"/>
        </w:rPr>
        <w:t xml:space="preserve">le payalt’aan tu beetaj u molayil Inaip Yucatán, utia’al u pa’ajolta’al yéetel u beeta’al u meyajil je’ek’ab jala’ach. </w:t>
      </w:r>
    </w:p>
    <w:p w14:paraId="70049186" w14:textId="2B2075C7" w:rsidR="000933DE" w:rsidRDefault="000933DE" w:rsidP="00A34AB9">
      <w:pPr>
        <w:numPr>
          <w:ilvl w:val="0"/>
          <w:numId w:val="45"/>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publicó el acervo documental en materia de gobierno abierto, que tiene publicado el INAI.</w:t>
      </w:r>
    </w:p>
    <w:p w14:paraId="17532CAF" w14:textId="548B2652" w:rsidR="00FC5431" w:rsidRPr="00FD1CA9" w:rsidRDefault="00CD3529" w:rsidP="00FC5431">
      <w:pPr>
        <w:spacing w:after="0" w:line="240" w:lineRule="auto"/>
        <w:ind w:left="720"/>
        <w:contextualSpacing/>
        <w:jc w:val="both"/>
        <w:rPr>
          <w:rFonts w:asciiTheme="majorHAnsi" w:hAnsiTheme="majorHAnsi" w:cstheme="majorHAnsi"/>
          <w:color w:val="C00000"/>
          <w:sz w:val="24"/>
          <w:szCs w:val="24"/>
        </w:rPr>
      </w:pPr>
      <w:r w:rsidRPr="00FD1CA9">
        <w:rPr>
          <w:rFonts w:asciiTheme="majorHAnsi" w:hAnsiTheme="majorHAnsi" w:cstheme="majorHAnsi"/>
          <w:color w:val="C00000"/>
          <w:sz w:val="24"/>
          <w:szCs w:val="24"/>
        </w:rPr>
        <w:t xml:space="preserve">Jts’a’ab k’ajóoltbil tuláakal le ju’unilo’ob yaan tu yo’olal u meyajil je’ek’ab jala’ach, </w:t>
      </w:r>
      <w:r w:rsidR="00FD1CA9">
        <w:rPr>
          <w:rFonts w:asciiTheme="majorHAnsi" w:hAnsiTheme="majorHAnsi" w:cstheme="majorHAnsi"/>
          <w:color w:val="C00000"/>
          <w:sz w:val="24"/>
          <w:szCs w:val="24"/>
        </w:rPr>
        <w:t xml:space="preserve">ts’a’an tumen u molayil INAI. </w:t>
      </w:r>
    </w:p>
    <w:p w14:paraId="7A4FAD33" w14:textId="7949F67F" w:rsidR="000933DE" w:rsidRDefault="000933DE" w:rsidP="00A34AB9">
      <w:pPr>
        <w:numPr>
          <w:ilvl w:val="0"/>
          <w:numId w:val="45"/>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publicó el Aviso de privacidad integral.</w:t>
      </w:r>
    </w:p>
    <w:p w14:paraId="258256C2" w14:textId="0538624B" w:rsidR="000B6832" w:rsidRPr="00E401C4" w:rsidRDefault="000B6832" w:rsidP="000B6832">
      <w:pPr>
        <w:spacing w:after="0" w:line="240" w:lineRule="auto"/>
        <w:ind w:left="720"/>
        <w:contextualSpacing/>
        <w:jc w:val="both"/>
        <w:rPr>
          <w:rFonts w:asciiTheme="majorHAnsi" w:hAnsiTheme="majorHAnsi" w:cstheme="majorHAnsi"/>
          <w:color w:val="C00000"/>
          <w:sz w:val="24"/>
          <w:szCs w:val="24"/>
        </w:rPr>
      </w:pPr>
      <w:r w:rsidRPr="00E401C4">
        <w:rPr>
          <w:rFonts w:asciiTheme="majorHAnsi" w:hAnsiTheme="majorHAnsi" w:cstheme="majorHAnsi"/>
          <w:color w:val="C00000"/>
          <w:sz w:val="24"/>
          <w:szCs w:val="24"/>
        </w:rPr>
        <w:t xml:space="preserve">Jts’a’ab k’ajóoltbil </w:t>
      </w:r>
      <w:r w:rsidR="00D77E2A" w:rsidRPr="00E401C4">
        <w:rPr>
          <w:rFonts w:asciiTheme="majorHAnsi" w:hAnsiTheme="majorHAnsi" w:cstheme="majorHAnsi"/>
          <w:color w:val="C00000"/>
          <w:sz w:val="24"/>
          <w:szCs w:val="24"/>
        </w:rPr>
        <w:t xml:space="preserve">le ku k’abatik Aviso de privacidad integral. </w:t>
      </w:r>
    </w:p>
    <w:p w14:paraId="5DB4708A" w14:textId="632D04E7" w:rsidR="000933DE" w:rsidRDefault="000933DE" w:rsidP="00A34AB9">
      <w:pPr>
        <w:numPr>
          <w:ilvl w:val="0"/>
          <w:numId w:val="45"/>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publicó el listado de participantes inscritos.</w:t>
      </w:r>
    </w:p>
    <w:p w14:paraId="5121F799" w14:textId="2636AD44" w:rsidR="00E401C4" w:rsidRPr="00F62DB8" w:rsidRDefault="00253135" w:rsidP="00E401C4">
      <w:pPr>
        <w:spacing w:after="0" w:line="240" w:lineRule="auto"/>
        <w:ind w:left="720"/>
        <w:contextualSpacing/>
        <w:jc w:val="both"/>
        <w:rPr>
          <w:rFonts w:asciiTheme="majorHAnsi" w:hAnsiTheme="majorHAnsi" w:cstheme="majorHAnsi"/>
          <w:color w:val="C00000"/>
          <w:sz w:val="24"/>
          <w:szCs w:val="24"/>
        </w:rPr>
      </w:pPr>
      <w:r w:rsidRPr="00F62DB8">
        <w:rPr>
          <w:rFonts w:asciiTheme="majorHAnsi" w:hAnsiTheme="majorHAnsi" w:cstheme="majorHAnsi"/>
          <w:color w:val="C00000"/>
          <w:sz w:val="24"/>
          <w:szCs w:val="24"/>
        </w:rPr>
        <w:t>Jts’a’ab k’ajóoltbil máaxo’ob táakpajo’ob ichil le meyajo’.</w:t>
      </w:r>
    </w:p>
    <w:p w14:paraId="6E4E5770" w14:textId="1F264240" w:rsidR="000933DE" w:rsidRDefault="000933DE" w:rsidP="00A34AB9">
      <w:pPr>
        <w:numPr>
          <w:ilvl w:val="0"/>
          <w:numId w:val="45"/>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lastRenderedPageBreak/>
        <w:t>Se publicaron 32 cartas de intención, en sus versiones públicas.</w:t>
      </w:r>
    </w:p>
    <w:p w14:paraId="19C8561D" w14:textId="6D42E46F" w:rsidR="00F62DB8" w:rsidRPr="00230B0A" w:rsidRDefault="00F62DB8" w:rsidP="00F62DB8">
      <w:pPr>
        <w:spacing w:after="0" w:line="240" w:lineRule="auto"/>
        <w:ind w:left="720"/>
        <w:contextualSpacing/>
        <w:jc w:val="both"/>
        <w:rPr>
          <w:rFonts w:asciiTheme="majorHAnsi" w:hAnsiTheme="majorHAnsi" w:cstheme="majorHAnsi"/>
          <w:color w:val="C00000"/>
          <w:sz w:val="24"/>
          <w:szCs w:val="24"/>
        </w:rPr>
      </w:pPr>
      <w:r w:rsidRPr="00230B0A">
        <w:rPr>
          <w:rFonts w:asciiTheme="majorHAnsi" w:hAnsiTheme="majorHAnsi" w:cstheme="majorHAnsi"/>
          <w:color w:val="C00000"/>
          <w:sz w:val="24"/>
          <w:szCs w:val="24"/>
        </w:rPr>
        <w:t xml:space="preserve">Jts’a’ab k’ajóoltik </w:t>
      </w:r>
      <w:r w:rsidR="00230B0A">
        <w:rPr>
          <w:rFonts w:asciiTheme="majorHAnsi" w:hAnsiTheme="majorHAnsi" w:cstheme="majorHAnsi"/>
          <w:color w:val="C00000"/>
          <w:sz w:val="24"/>
          <w:szCs w:val="24"/>
        </w:rPr>
        <w:t>32p’éelel ju’unilo’ob tu’</w:t>
      </w:r>
      <w:r w:rsidR="00CD5716">
        <w:rPr>
          <w:rFonts w:asciiTheme="majorHAnsi" w:hAnsiTheme="majorHAnsi" w:cstheme="majorHAnsi"/>
          <w:color w:val="C00000"/>
          <w:sz w:val="24"/>
          <w:szCs w:val="24"/>
        </w:rPr>
        <w:t>ux ku ye’esal</w:t>
      </w:r>
      <w:r w:rsidR="00230B0A">
        <w:rPr>
          <w:rFonts w:asciiTheme="majorHAnsi" w:hAnsiTheme="majorHAnsi" w:cstheme="majorHAnsi"/>
          <w:color w:val="C00000"/>
          <w:sz w:val="24"/>
          <w:szCs w:val="24"/>
        </w:rPr>
        <w:t xml:space="preserve"> ba’ax meyajil taak u beeta’al, lela’ utia’al u yila’al tumen tuláakal máak.</w:t>
      </w:r>
    </w:p>
    <w:p w14:paraId="62581752" w14:textId="63EEDC37" w:rsidR="00CD5716" w:rsidRPr="00CD5716" w:rsidRDefault="000933DE" w:rsidP="00CD5716">
      <w:pPr>
        <w:numPr>
          <w:ilvl w:val="0"/>
          <w:numId w:val="45"/>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publicaron 15 posicionamientos de los actores de la sociedad civil.</w:t>
      </w:r>
    </w:p>
    <w:p w14:paraId="56084E9D" w14:textId="631D5B31" w:rsidR="00CD5716" w:rsidRPr="00CD5716" w:rsidRDefault="00CD5716" w:rsidP="00CD5716">
      <w:pPr>
        <w:spacing w:after="0" w:line="240" w:lineRule="auto"/>
        <w:ind w:left="720"/>
        <w:contextualSpacing/>
        <w:jc w:val="both"/>
        <w:rPr>
          <w:rFonts w:asciiTheme="majorHAnsi" w:hAnsiTheme="majorHAnsi" w:cstheme="majorHAnsi"/>
          <w:color w:val="C00000"/>
          <w:sz w:val="24"/>
          <w:szCs w:val="24"/>
        </w:rPr>
      </w:pPr>
      <w:r w:rsidRPr="00CD5716">
        <w:rPr>
          <w:rFonts w:asciiTheme="majorHAnsi" w:hAnsiTheme="majorHAnsi" w:cstheme="majorHAnsi"/>
          <w:color w:val="C00000"/>
          <w:sz w:val="24"/>
          <w:szCs w:val="24"/>
        </w:rPr>
        <w:t>Jts’a’ab k’ajóoltbil 15p’éelel ju’unilo’ob tu’ux ku y</w:t>
      </w:r>
      <w:r>
        <w:rPr>
          <w:rFonts w:asciiTheme="majorHAnsi" w:hAnsiTheme="majorHAnsi" w:cstheme="majorHAnsi"/>
          <w:color w:val="C00000"/>
          <w:sz w:val="24"/>
          <w:szCs w:val="24"/>
        </w:rPr>
        <w:t>e’esal</w:t>
      </w:r>
      <w:r w:rsidRPr="00CD5716">
        <w:rPr>
          <w:rFonts w:asciiTheme="majorHAnsi" w:hAnsiTheme="majorHAnsi" w:cstheme="majorHAnsi"/>
          <w:color w:val="C00000"/>
          <w:sz w:val="24"/>
          <w:szCs w:val="24"/>
        </w:rPr>
        <w:t>a’</w:t>
      </w:r>
      <w:r>
        <w:rPr>
          <w:rFonts w:asciiTheme="majorHAnsi" w:hAnsiTheme="majorHAnsi" w:cstheme="majorHAnsi"/>
          <w:color w:val="C00000"/>
          <w:sz w:val="24"/>
          <w:szCs w:val="24"/>
        </w:rPr>
        <w:t>al</w:t>
      </w:r>
      <w:r w:rsidRPr="00CD5716">
        <w:rPr>
          <w:rFonts w:asciiTheme="majorHAnsi" w:hAnsiTheme="majorHAnsi" w:cstheme="majorHAnsi"/>
          <w:color w:val="C00000"/>
          <w:sz w:val="24"/>
          <w:szCs w:val="24"/>
        </w:rPr>
        <w:t xml:space="preserve"> ba’ax </w:t>
      </w:r>
      <w:r>
        <w:rPr>
          <w:rFonts w:asciiTheme="majorHAnsi" w:hAnsiTheme="majorHAnsi" w:cstheme="majorHAnsi"/>
          <w:color w:val="C00000"/>
          <w:sz w:val="24"/>
          <w:szCs w:val="24"/>
        </w:rPr>
        <w:t xml:space="preserve">ku tukultik </w:t>
      </w:r>
      <w:r w:rsidRPr="00CD5716">
        <w:rPr>
          <w:rFonts w:asciiTheme="majorHAnsi" w:hAnsiTheme="majorHAnsi" w:cstheme="majorHAnsi"/>
          <w:color w:val="C00000"/>
          <w:sz w:val="24"/>
          <w:szCs w:val="24"/>
        </w:rPr>
        <w:t>kajnáalo’</w:t>
      </w:r>
      <w:r>
        <w:rPr>
          <w:rFonts w:asciiTheme="majorHAnsi" w:hAnsiTheme="majorHAnsi" w:cstheme="majorHAnsi"/>
          <w:color w:val="C00000"/>
          <w:sz w:val="24"/>
          <w:szCs w:val="24"/>
        </w:rPr>
        <w:t xml:space="preserve">ob. </w:t>
      </w:r>
    </w:p>
    <w:p w14:paraId="3BDE0E9B" w14:textId="27F49D7C" w:rsidR="000933DE" w:rsidRDefault="000933DE" w:rsidP="00A34AB9">
      <w:pPr>
        <w:numPr>
          <w:ilvl w:val="0"/>
          <w:numId w:val="45"/>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publicaron los videos que dan cuenta de las 4 reuniones de trabajo y una plática de sensibilización celebradas, con sus respectivos chats. Al respecto, estas reuniones se transmitieron en vivo a través de las plataformas Facebook Live y YouTube.</w:t>
      </w:r>
    </w:p>
    <w:p w14:paraId="6E4A5EF8" w14:textId="01466FA4" w:rsidR="00A22D9A" w:rsidRPr="00F9647C" w:rsidRDefault="00A4055A" w:rsidP="00A22D9A">
      <w:pPr>
        <w:spacing w:after="0" w:line="240" w:lineRule="auto"/>
        <w:ind w:left="720"/>
        <w:contextualSpacing/>
        <w:jc w:val="both"/>
        <w:rPr>
          <w:rFonts w:asciiTheme="majorHAnsi" w:hAnsiTheme="majorHAnsi" w:cstheme="majorHAnsi"/>
          <w:color w:val="C00000"/>
          <w:sz w:val="24"/>
          <w:szCs w:val="24"/>
        </w:rPr>
      </w:pPr>
      <w:r w:rsidRPr="00F9647C">
        <w:rPr>
          <w:rFonts w:asciiTheme="majorHAnsi" w:hAnsiTheme="majorHAnsi" w:cstheme="majorHAnsi"/>
          <w:color w:val="C00000"/>
          <w:sz w:val="24"/>
          <w:szCs w:val="24"/>
        </w:rPr>
        <w:t>Jts’a’ab k’ajóoltbil xan le videob grabarta’ab ichil le kamp’éel múuch’táambalilo’ob</w:t>
      </w:r>
      <w:r w:rsidR="00F9647C" w:rsidRPr="00F9647C">
        <w:rPr>
          <w:rFonts w:asciiTheme="majorHAnsi" w:hAnsiTheme="majorHAnsi" w:cstheme="majorHAnsi"/>
          <w:color w:val="C00000"/>
          <w:sz w:val="24"/>
          <w:szCs w:val="24"/>
        </w:rPr>
        <w:t xml:space="preserve"> </w:t>
      </w:r>
      <w:r w:rsidR="00F9647C">
        <w:rPr>
          <w:rFonts w:asciiTheme="majorHAnsi" w:hAnsiTheme="majorHAnsi" w:cstheme="majorHAnsi"/>
          <w:color w:val="C00000"/>
          <w:sz w:val="24"/>
          <w:szCs w:val="24"/>
        </w:rPr>
        <w:t>beeta’abo’ob yéetel ti’ le tsikbal úucho’</w:t>
      </w:r>
      <w:r w:rsidR="00F01A47">
        <w:rPr>
          <w:rFonts w:asciiTheme="majorHAnsi" w:hAnsiTheme="majorHAnsi" w:cstheme="majorHAnsi"/>
          <w:color w:val="C00000"/>
          <w:sz w:val="24"/>
          <w:szCs w:val="24"/>
        </w:rPr>
        <w:t xml:space="preserve">, </w:t>
      </w:r>
      <w:r w:rsidR="00E40582">
        <w:rPr>
          <w:rFonts w:asciiTheme="majorHAnsi" w:hAnsiTheme="majorHAnsi" w:cstheme="majorHAnsi"/>
          <w:color w:val="C00000"/>
          <w:sz w:val="24"/>
          <w:szCs w:val="24"/>
        </w:rPr>
        <w:t xml:space="preserve">lela’ grabarta’ab pa’te’ yéetel u chaato’ob. Beyxane’ le múuch’táambalilo’oba’ máasnsa’ab tia’al cha’antbil jach tu suutukil ichil u chíikulilo’ob FaceBook Live yéetel YouTube. </w:t>
      </w:r>
    </w:p>
    <w:p w14:paraId="50E3305E" w14:textId="203A7A68" w:rsidR="000933DE" w:rsidRDefault="000933DE" w:rsidP="00A34AB9">
      <w:pPr>
        <w:numPr>
          <w:ilvl w:val="0"/>
          <w:numId w:val="45"/>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publicaron los videos que dan cuenta de las 3 reuniones de trabajo celebradas, con sus respectivos chats y listas de asistencia. Al respecto, estas reuniones se transmitieron en vivo a través de las plataformas Facebook Live y YouTube.</w:t>
      </w:r>
    </w:p>
    <w:p w14:paraId="7E769975" w14:textId="67224434" w:rsidR="00CC53C3" w:rsidRPr="00694474" w:rsidRDefault="00694474" w:rsidP="00CC53C3">
      <w:pPr>
        <w:spacing w:after="0" w:line="240" w:lineRule="auto"/>
        <w:ind w:left="720"/>
        <w:contextualSpacing/>
        <w:jc w:val="both"/>
        <w:rPr>
          <w:rFonts w:asciiTheme="majorHAnsi" w:hAnsiTheme="majorHAnsi" w:cstheme="majorHAnsi"/>
          <w:color w:val="C00000"/>
          <w:sz w:val="24"/>
          <w:szCs w:val="24"/>
        </w:rPr>
      </w:pPr>
      <w:r w:rsidRPr="00694474">
        <w:rPr>
          <w:rFonts w:asciiTheme="majorHAnsi" w:hAnsiTheme="majorHAnsi" w:cstheme="majorHAnsi"/>
          <w:color w:val="C00000"/>
          <w:sz w:val="24"/>
          <w:szCs w:val="24"/>
        </w:rPr>
        <w:t xml:space="preserve">Jts’a’ab k’ajóoltbil xan le videob grabarta’ab ichil le </w:t>
      </w:r>
      <w:r w:rsidR="008E4761">
        <w:rPr>
          <w:rFonts w:asciiTheme="majorHAnsi" w:hAnsiTheme="majorHAnsi" w:cstheme="majorHAnsi"/>
          <w:color w:val="C00000"/>
          <w:sz w:val="24"/>
          <w:szCs w:val="24"/>
        </w:rPr>
        <w:t>ooxp’éel</w:t>
      </w:r>
      <w:r w:rsidRPr="00694474">
        <w:rPr>
          <w:rFonts w:asciiTheme="majorHAnsi" w:hAnsiTheme="majorHAnsi" w:cstheme="majorHAnsi"/>
          <w:color w:val="C00000"/>
          <w:sz w:val="24"/>
          <w:szCs w:val="24"/>
        </w:rPr>
        <w:t xml:space="preserve"> múuch’táambalilo’ob beeta’abo’ob</w:t>
      </w:r>
      <w:r w:rsidR="00095E67">
        <w:rPr>
          <w:rFonts w:asciiTheme="majorHAnsi" w:hAnsiTheme="majorHAnsi" w:cstheme="majorHAnsi"/>
          <w:color w:val="C00000"/>
          <w:sz w:val="24"/>
          <w:szCs w:val="24"/>
        </w:rPr>
        <w:t>,</w:t>
      </w:r>
      <w:r w:rsidR="004C1963">
        <w:rPr>
          <w:rFonts w:asciiTheme="majorHAnsi" w:hAnsiTheme="majorHAnsi" w:cstheme="majorHAnsi"/>
          <w:color w:val="C00000"/>
          <w:sz w:val="24"/>
          <w:szCs w:val="24"/>
        </w:rPr>
        <w:t xml:space="preserve"> u chaato’ob yéetel u k’aaba’ le máaxo’ob táakpajo’obij. </w:t>
      </w:r>
      <w:r w:rsidR="00095E67" w:rsidRPr="00095E67">
        <w:rPr>
          <w:rFonts w:asciiTheme="majorHAnsi" w:hAnsiTheme="majorHAnsi" w:cstheme="majorHAnsi"/>
          <w:color w:val="C00000"/>
          <w:sz w:val="24"/>
          <w:szCs w:val="24"/>
        </w:rPr>
        <w:t>Beyxane’ le múuch’táambalilo’oba’ máasnsa’ab tia’al cha’antbil jach tu suutukil ichil u chíikulilo’ob FaceBook Live yéetel YouTube</w:t>
      </w:r>
    </w:p>
    <w:p w14:paraId="36C35ABE" w14:textId="289F5BF4" w:rsidR="000933DE" w:rsidRDefault="000933DE" w:rsidP="00A34AB9">
      <w:pPr>
        <w:numPr>
          <w:ilvl w:val="0"/>
          <w:numId w:val="45"/>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publicó la convocatoria emitida en fecha 17 de noviembre; y</w:t>
      </w:r>
    </w:p>
    <w:p w14:paraId="04976A0C" w14:textId="5A2FE0C1" w:rsidR="00095E67" w:rsidRPr="00813558" w:rsidRDefault="00813558" w:rsidP="00095E67">
      <w:pPr>
        <w:spacing w:after="0" w:line="240" w:lineRule="auto"/>
        <w:ind w:left="720"/>
        <w:contextualSpacing/>
        <w:jc w:val="both"/>
        <w:rPr>
          <w:rFonts w:asciiTheme="majorHAnsi" w:hAnsiTheme="majorHAnsi" w:cstheme="majorHAnsi"/>
          <w:color w:val="C00000"/>
          <w:sz w:val="24"/>
          <w:szCs w:val="24"/>
        </w:rPr>
      </w:pPr>
      <w:r w:rsidRPr="00813558">
        <w:rPr>
          <w:rFonts w:asciiTheme="majorHAnsi" w:hAnsiTheme="majorHAnsi" w:cstheme="majorHAnsi"/>
          <w:color w:val="C00000"/>
          <w:sz w:val="24"/>
          <w:szCs w:val="24"/>
        </w:rPr>
        <w:t>Jts’a’ab k’ajóoltbil le payalt’aanil jóok’sa’ab tu k’iinil 17 ti’ noviembre; yéetel</w:t>
      </w:r>
    </w:p>
    <w:p w14:paraId="7F7D07A2" w14:textId="44B29D35" w:rsidR="000933DE" w:rsidRDefault="000933DE" w:rsidP="00A34AB9">
      <w:pPr>
        <w:numPr>
          <w:ilvl w:val="0"/>
          <w:numId w:val="45"/>
        </w:numPr>
        <w:spacing w:after="0" w:line="240" w:lineRule="auto"/>
        <w:contextualSpacing/>
        <w:jc w:val="both"/>
        <w:rPr>
          <w:rFonts w:asciiTheme="majorHAnsi" w:hAnsiTheme="majorHAnsi" w:cstheme="majorHAnsi"/>
          <w:sz w:val="24"/>
          <w:szCs w:val="24"/>
        </w:rPr>
      </w:pPr>
      <w:r w:rsidRPr="006C6C77">
        <w:rPr>
          <w:rFonts w:asciiTheme="majorHAnsi" w:hAnsiTheme="majorHAnsi" w:cstheme="majorHAnsi"/>
          <w:sz w:val="24"/>
          <w:szCs w:val="24"/>
        </w:rPr>
        <w:t>Se publicó el aviso de privacidad integral, para las postulaciones para representar a la sociedad civil ante el secretariado técnico estatal y municipal.</w:t>
      </w:r>
    </w:p>
    <w:p w14:paraId="1345DD3D" w14:textId="514DBD50" w:rsidR="00813558" w:rsidRPr="0027137C" w:rsidRDefault="00EF0663" w:rsidP="00813558">
      <w:pPr>
        <w:spacing w:after="0" w:line="240" w:lineRule="auto"/>
        <w:ind w:left="720"/>
        <w:contextualSpacing/>
        <w:jc w:val="both"/>
        <w:rPr>
          <w:rFonts w:asciiTheme="majorHAnsi" w:hAnsiTheme="majorHAnsi" w:cstheme="majorHAnsi"/>
          <w:color w:val="C00000"/>
          <w:sz w:val="24"/>
          <w:szCs w:val="24"/>
        </w:rPr>
      </w:pPr>
      <w:r w:rsidRPr="0027137C">
        <w:rPr>
          <w:rFonts w:asciiTheme="majorHAnsi" w:hAnsiTheme="majorHAnsi" w:cstheme="majorHAnsi"/>
          <w:color w:val="C00000"/>
          <w:sz w:val="24"/>
          <w:szCs w:val="24"/>
        </w:rPr>
        <w:t>Jts’a’ab k’ajóoltbil le ku k’abaitik aviso</w:t>
      </w:r>
      <w:r w:rsidR="0027137C">
        <w:rPr>
          <w:rFonts w:asciiTheme="majorHAnsi" w:hAnsiTheme="majorHAnsi" w:cstheme="majorHAnsi"/>
          <w:color w:val="C00000"/>
          <w:sz w:val="24"/>
          <w:szCs w:val="24"/>
        </w:rPr>
        <w:t xml:space="preserve"> </w:t>
      </w:r>
      <w:r w:rsidRPr="0027137C">
        <w:rPr>
          <w:rFonts w:asciiTheme="majorHAnsi" w:hAnsiTheme="majorHAnsi" w:cstheme="majorHAnsi"/>
          <w:color w:val="C00000"/>
          <w:sz w:val="24"/>
          <w:szCs w:val="24"/>
        </w:rPr>
        <w:t xml:space="preserve">de privacidad intergral, </w:t>
      </w:r>
      <w:r w:rsidR="00EC4523">
        <w:rPr>
          <w:rFonts w:asciiTheme="majorHAnsi" w:hAnsiTheme="majorHAnsi" w:cstheme="majorHAnsi"/>
          <w:color w:val="C00000"/>
          <w:sz w:val="24"/>
          <w:szCs w:val="24"/>
        </w:rPr>
        <w:t xml:space="preserve">utia’al ka béeyak u yéeya’al </w:t>
      </w:r>
      <w:r w:rsidR="00631625">
        <w:rPr>
          <w:rFonts w:asciiTheme="majorHAnsi" w:hAnsiTheme="majorHAnsi" w:cstheme="majorHAnsi"/>
          <w:color w:val="C00000"/>
          <w:sz w:val="24"/>
          <w:szCs w:val="24"/>
        </w:rPr>
        <w:t xml:space="preserve">máaxo’ob ken u jo’olinto’ob kajnáalo’ob tu táan le secretariado técnico estatal yéetel municipal. </w:t>
      </w:r>
    </w:p>
    <w:p w14:paraId="0BA414E0" w14:textId="073C273D" w:rsidR="00A36EF8" w:rsidRDefault="00A36EF8" w:rsidP="00A34AB9">
      <w:pPr>
        <w:spacing w:after="0" w:line="240" w:lineRule="auto"/>
      </w:pPr>
    </w:p>
    <w:p w14:paraId="4CE2842E" w14:textId="407D092B" w:rsidR="000933DE" w:rsidRDefault="000933DE"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134" w:name="_Toc65838507"/>
      <w:r w:rsidRPr="000933DE">
        <w:rPr>
          <w:rFonts w:asciiTheme="majorHAnsi" w:eastAsia="MS Gothic" w:hAnsiTheme="majorHAnsi" w:cs="Times New Roman"/>
          <w:b/>
          <w:bCs/>
          <w:color w:val="002060"/>
          <w:spacing w:val="-20"/>
          <w:sz w:val="36"/>
          <w:lang w:bidi="en-US"/>
        </w:rPr>
        <w:t>GARANTIZAR CONDICIONES DE ACCESIBILIDAD PARA QUE LOS GRUPOS VULNERABLES PUEDAN EJERCER, EN IGUALDAD DE CIRCUNSTANCIAS, SU DERECHO DE ACCESO A LA INFORMACIÓN Y DE PROTECCIÓN DE DATOS PERSONALES.</w:t>
      </w:r>
      <w:bookmarkEnd w:id="134"/>
    </w:p>
    <w:p w14:paraId="17D58EF7" w14:textId="190E76D4" w:rsidR="008D754C" w:rsidRPr="00523FCC" w:rsidRDefault="00351212"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523FCC">
        <w:rPr>
          <w:rFonts w:asciiTheme="majorHAnsi" w:eastAsia="MS Gothic" w:hAnsiTheme="majorHAnsi" w:cs="Times New Roman"/>
          <w:b/>
          <w:bCs/>
          <w:color w:val="C00000"/>
          <w:spacing w:val="-20"/>
          <w:sz w:val="36"/>
          <w:lang w:bidi="en-US"/>
        </w:rPr>
        <w:t>U YILA’AL KA BÉEYAK U K’AJÓOLTA’</w:t>
      </w:r>
      <w:r w:rsidR="00200892" w:rsidRPr="00523FCC">
        <w:rPr>
          <w:rFonts w:asciiTheme="majorHAnsi" w:eastAsia="MS Gothic" w:hAnsiTheme="majorHAnsi" w:cs="Times New Roman"/>
          <w:b/>
          <w:bCs/>
          <w:color w:val="C00000"/>
          <w:spacing w:val="-20"/>
          <w:sz w:val="36"/>
          <w:lang w:bidi="en-US"/>
        </w:rPr>
        <w:t>AL YÉETEL KA</w:t>
      </w:r>
      <w:r w:rsidRPr="00523FCC">
        <w:rPr>
          <w:rFonts w:asciiTheme="majorHAnsi" w:eastAsia="MS Gothic" w:hAnsiTheme="majorHAnsi" w:cs="Times New Roman"/>
          <w:b/>
          <w:bCs/>
          <w:color w:val="C00000"/>
          <w:spacing w:val="-20"/>
          <w:sz w:val="36"/>
          <w:lang w:bidi="en-US"/>
        </w:rPr>
        <w:t xml:space="preserve"> MEYAJTA’</w:t>
      </w:r>
      <w:r w:rsidR="00200892" w:rsidRPr="00523FCC">
        <w:rPr>
          <w:rFonts w:asciiTheme="majorHAnsi" w:eastAsia="MS Gothic" w:hAnsiTheme="majorHAnsi" w:cs="Times New Roman"/>
          <w:b/>
          <w:bCs/>
          <w:color w:val="C00000"/>
          <w:spacing w:val="-20"/>
          <w:sz w:val="36"/>
          <w:lang w:bidi="en-US"/>
        </w:rPr>
        <w:t>AK</w:t>
      </w:r>
      <w:r w:rsidRPr="00523FCC">
        <w:rPr>
          <w:rFonts w:asciiTheme="majorHAnsi" w:eastAsia="MS Gothic" w:hAnsiTheme="majorHAnsi" w:cs="Times New Roman"/>
          <w:b/>
          <w:bCs/>
          <w:color w:val="C00000"/>
          <w:spacing w:val="-20"/>
          <w:sz w:val="36"/>
          <w:lang w:bidi="en-US"/>
        </w:rPr>
        <w:t xml:space="preserve"> XMA’ LOOBILI’ LE PÁAJTALIL U YOJÉELTA’AL BA’AX MEYAJ KU BEETIK JALA’ACH YÉETEL U KANÁANTA’AL BA’AX YAAN U YIL YÉETEL MÁAKO’OB TUMEN MÁAXO’OB KUXA’ANO’OB ICHIL WA BA’AX LÓOBILI’.  </w:t>
      </w:r>
    </w:p>
    <w:p w14:paraId="28F5AFB4" w14:textId="77777777" w:rsidR="000933DE" w:rsidRPr="000933DE" w:rsidRDefault="000933DE" w:rsidP="00A34AB9">
      <w:pPr>
        <w:spacing w:after="0" w:line="240" w:lineRule="auto"/>
        <w:contextualSpacing/>
        <w:jc w:val="both"/>
        <w:rPr>
          <w:rFonts w:asciiTheme="majorHAnsi" w:hAnsiTheme="majorHAnsi" w:cstheme="majorHAnsi"/>
          <w:sz w:val="24"/>
          <w:szCs w:val="24"/>
        </w:rPr>
      </w:pPr>
    </w:p>
    <w:p w14:paraId="746261CE" w14:textId="77777777" w:rsidR="000933DE" w:rsidRPr="000933DE" w:rsidRDefault="000933DE" w:rsidP="00A34AB9">
      <w:pPr>
        <w:spacing w:after="0" w:line="240" w:lineRule="auto"/>
        <w:jc w:val="both"/>
        <w:rPr>
          <w:rFonts w:asciiTheme="majorHAnsi" w:hAnsiTheme="majorHAnsi"/>
          <w:sz w:val="24"/>
          <w:szCs w:val="24"/>
        </w:rPr>
      </w:pPr>
      <w:r w:rsidRPr="000933DE">
        <w:rPr>
          <w:rFonts w:asciiTheme="majorHAnsi" w:hAnsiTheme="majorHAnsi"/>
          <w:sz w:val="24"/>
          <w:szCs w:val="24"/>
        </w:rPr>
        <w:lastRenderedPageBreak/>
        <w:t>En el estado de Yucatán de acuerdo a cifras obtenidas por el INEGI en el censo de población y vivienda 2010, se contaba con 537,516 personas mayores de 5 años que hablan alguna lengua indígena, lo que representa casi el 30% de la población de la entidad, siendo que de dicha cifra 530,347 personas son maya hablantes, motivo por el cual, este órgano garante durante el año 2020, continuó con diversas acciones tendientes a evitar cualquier factor que pusiera en una situación de riesgo o de discriminación, o que en su caso impidiera a la población maya hablante ejercer en igualdad de condiciones los derechos humanos de acceso a la información y la protección de sus datos personales, a continuación se describen las acciones llevabas a cabo.</w:t>
      </w:r>
    </w:p>
    <w:p w14:paraId="7D4F1EBB" w14:textId="3775301B" w:rsidR="000933DE" w:rsidRPr="00734535" w:rsidRDefault="006E4DBE" w:rsidP="00A34AB9">
      <w:pPr>
        <w:spacing w:after="0" w:line="240" w:lineRule="auto"/>
        <w:contextualSpacing/>
        <w:jc w:val="both"/>
        <w:rPr>
          <w:rFonts w:asciiTheme="majorHAnsi" w:hAnsiTheme="majorHAnsi" w:cstheme="majorHAnsi"/>
          <w:color w:val="C00000"/>
          <w:sz w:val="24"/>
          <w:szCs w:val="24"/>
        </w:rPr>
      </w:pPr>
      <w:r w:rsidRPr="00734535">
        <w:rPr>
          <w:rFonts w:asciiTheme="majorHAnsi" w:hAnsiTheme="majorHAnsi" w:cstheme="majorHAnsi"/>
          <w:color w:val="C00000"/>
          <w:sz w:val="24"/>
          <w:szCs w:val="24"/>
        </w:rPr>
        <w:t xml:space="preserve">Ichil u xéet lu’umil Yucatán yaan 537,516túulul kajnáalo’ob máanal ti’ 5 ja’abil u kuxtalo’ob ku t’aniko’ob jump’éel máasewáal t’aan, lela’ según le xáak’al tu beetal INEGI tu ja’abil 2010, </w:t>
      </w:r>
      <w:r w:rsidR="00734535">
        <w:rPr>
          <w:rFonts w:asciiTheme="majorHAnsi" w:hAnsiTheme="majorHAnsi" w:cstheme="majorHAnsi"/>
          <w:color w:val="C00000"/>
          <w:sz w:val="24"/>
          <w:szCs w:val="24"/>
        </w:rPr>
        <w:t>lela’ ku ye’esike’ u 30%toil ti’ tuláak</w:t>
      </w:r>
      <w:r w:rsidR="000F0AC1">
        <w:rPr>
          <w:rFonts w:asciiTheme="majorHAnsi" w:hAnsiTheme="majorHAnsi" w:cstheme="majorHAnsi"/>
          <w:color w:val="C00000"/>
          <w:sz w:val="24"/>
          <w:szCs w:val="24"/>
        </w:rPr>
        <w:t>a</w:t>
      </w:r>
      <w:r w:rsidR="00734535">
        <w:rPr>
          <w:rFonts w:asciiTheme="majorHAnsi" w:hAnsiTheme="majorHAnsi" w:cstheme="majorHAnsi"/>
          <w:color w:val="C00000"/>
          <w:sz w:val="24"/>
          <w:szCs w:val="24"/>
        </w:rPr>
        <w:t>l u kajnáalilo’ob le lu’umila’, ti’ le je’elo’ 530,347túulule’</w:t>
      </w:r>
      <w:r w:rsidR="007E0F59">
        <w:rPr>
          <w:rFonts w:asciiTheme="majorHAnsi" w:hAnsiTheme="majorHAnsi" w:cstheme="majorHAnsi"/>
          <w:color w:val="C00000"/>
          <w:sz w:val="24"/>
          <w:szCs w:val="24"/>
        </w:rPr>
        <w:t xml:space="preserve"> </w:t>
      </w:r>
      <w:r w:rsidR="00734535">
        <w:rPr>
          <w:rFonts w:asciiTheme="majorHAnsi" w:hAnsiTheme="majorHAnsi" w:cstheme="majorHAnsi"/>
          <w:color w:val="C00000"/>
          <w:sz w:val="24"/>
          <w:szCs w:val="24"/>
        </w:rPr>
        <w:t xml:space="preserve">ku t’aniko’ob maya t’aan, tu yo’olal lelo’ le molayila’ tu ja’abil 2020e’ tu beetaj jejeláas meyajilo’ob utia’al u kanáanta’al ma’ u tséelilkunta’al </w:t>
      </w:r>
      <w:r w:rsidR="007E0F59">
        <w:rPr>
          <w:rFonts w:asciiTheme="majorHAnsi" w:hAnsiTheme="majorHAnsi" w:cstheme="majorHAnsi"/>
          <w:color w:val="C00000"/>
          <w:sz w:val="24"/>
          <w:szCs w:val="24"/>
        </w:rPr>
        <w:t xml:space="preserve">yéetel ma’ u loobilta’al u páajtalil máaxo’ob ku t’aniko’ob maya t’aan u yojéeltiko’ob ba’ax meyajil ku beetik u jala’achilo’ob yéetel u kanáanta’al ba’ax yaan u yil yéetel máako’ob </w:t>
      </w:r>
      <w:r w:rsidR="008F45D1">
        <w:rPr>
          <w:rFonts w:asciiTheme="majorHAnsi" w:hAnsiTheme="majorHAnsi" w:cstheme="majorHAnsi"/>
          <w:color w:val="C00000"/>
          <w:sz w:val="24"/>
          <w:szCs w:val="24"/>
        </w:rPr>
        <w:t>máak</w:t>
      </w:r>
      <w:r w:rsidR="007E0F59">
        <w:rPr>
          <w:rFonts w:asciiTheme="majorHAnsi" w:hAnsiTheme="majorHAnsi" w:cstheme="majorHAnsi"/>
          <w:color w:val="C00000"/>
          <w:sz w:val="24"/>
          <w:szCs w:val="24"/>
        </w:rPr>
        <w:t>o’ob.</w:t>
      </w:r>
    </w:p>
    <w:p w14:paraId="5F5AF8B9" w14:textId="25C35F2A" w:rsidR="000933DE" w:rsidRDefault="000933DE"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135" w:name="_Toc65838508"/>
      <w:r w:rsidRPr="000933DE">
        <w:rPr>
          <w:rFonts w:asciiTheme="majorHAnsi" w:eastAsia="MS Gothic" w:hAnsiTheme="majorHAnsi" w:cs="Times New Roman"/>
          <w:b/>
          <w:bCs/>
          <w:color w:val="002060"/>
          <w:sz w:val="32"/>
          <w:szCs w:val="26"/>
          <w:lang w:eastAsia="es-MX" w:bidi="en-US"/>
        </w:rPr>
        <w:t>Acceso a la información para comunidades indígenas</w:t>
      </w:r>
      <w:bookmarkEnd w:id="135"/>
    </w:p>
    <w:p w14:paraId="5326A28D" w14:textId="2062B88E" w:rsidR="000F0AC1" w:rsidRPr="00523FCC" w:rsidRDefault="00626FEB"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523FCC">
        <w:rPr>
          <w:rFonts w:asciiTheme="majorHAnsi" w:eastAsia="MS Gothic" w:hAnsiTheme="majorHAnsi" w:cs="Times New Roman"/>
          <w:b/>
          <w:bCs/>
          <w:color w:val="C00000"/>
          <w:sz w:val="32"/>
          <w:szCs w:val="26"/>
          <w:lang w:eastAsia="es-MX" w:bidi="en-US"/>
        </w:rPr>
        <w:t xml:space="preserve">U Ts’a’abal </w:t>
      </w:r>
      <w:r w:rsidR="00601A02" w:rsidRPr="00523FCC">
        <w:rPr>
          <w:rFonts w:asciiTheme="majorHAnsi" w:eastAsia="MS Gothic" w:hAnsiTheme="majorHAnsi" w:cs="Times New Roman"/>
          <w:b/>
          <w:bCs/>
          <w:color w:val="C00000"/>
          <w:sz w:val="32"/>
          <w:szCs w:val="26"/>
          <w:lang w:eastAsia="es-MX" w:bidi="en-US"/>
        </w:rPr>
        <w:t xml:space="preserve">ojéeltbil </w:t>
      </w:r>
      <w:r w:rsidR="00B51A38" w:rsidRPr="00523FCC">
        <w:rPr>
          <w:rFonts w:asciiTheme="majorHAnsi" w:eastAsia="MS Gothic" w:hAnsiTheme="majorHAnsi" w:cs="Times New Roman"/>
          <w:b/>
          <w:bCs/>
          <w:color w:val="C00000"/>
          <w:sz w:val="32"/>
          <w:szCs w:val="26"/>
          <w:lang w:eastAsia="es-MX" w:bidi="en-US"/>
        </w:rPr>
        <w:t xml:space="preserve">ti’ máasewáal kaajo’obe’ u páajtalil u yojéeltiko’ob ba’ax meyajil ku beetik u jala’achilo’ob. </w:t>
      </w:r>
    </w:p>
    <w:p w14:paraId="4004B6BC" w14:textId="77777777" w:rsidR="000933DE" w:rsidRPr="000933DE" w:rsidRDefault="000933DE" w:rsidP="00A34AB9">
      <w:pPr>
        <w:spacing w:after="0" w:line="240" w:lineRule="auto"/>
        <w:rPr>
          <w:lang w:eastAsia="es-MX" w:bidi="en-US"/>
        </w:rPr>
      </w:pPr>
    </w:p>
    <w:p w14:paraId="0FE328DC" w14:textId="4C5F635F" w:rsidR="000933DE" w:rsidRPr="000933DE" w:rsidRDefault="000933DE" w:rsidP="00A34AB9">
      <w:pPr>
        <w:spacing w:after="0" w:line="240" w:lineRule="auto"/>
        <w:jc w:val="both"/>
        <w:rPr>
          <w:rFonts w:asciiTheme="majorHAnsi" w:hAnsiTheme="majorHAnsi" w:cstheme="majorHAnsi"/>
          <w:noProof/>
          <w:sz w:val="24"/>
          <w:szCs w:val="24"/>
        </w:rPr>
      </w:pPr>
      <w:r w:rsidRPr="000933DE">
        <w:rPr>
          <w:rFonts w:asciiTheme="majorHAnsi" w:hAnsiTheme="majorHAnsi" w:cstheme="majorHAnsi"/>
          <w:noProof/>
          <w:sz w:val="24"/>
          <w:szCs w:val="24"/>
        </w:rPr>
        <w:t xml:space="preserve">En el cumplimiento de la atribución de </w:t>
      </w:r>
      <w:r w:rsidRPr="000933DE">
        <w:rPr>
          <w:rFonts w:asciiTheme="majorHAnsi" w:hAnsiTheme="majorHAnsi" w:cstheme="majorHAnsi"/>
          <w:sz w:val="24"/>
          <w:szCs w:val="24"/>
        </w:rPr>
        <w:t>garantizar condiciones de accesibilidad para que los grupos vulnerables puedan ejercer, en igualdad de circunstancias, su derecho de acceso a la información</w:t>
      </w:r>
      <w:r w:rsidRPr="000933DE">
        <w:rPr>
          <w:rFonts w:asciiTheme="majorHAnsi" w:hAnsiTheme="majorHAnsi" w:cstheme="majorHAnsi"/>
          <w:noProof/>
          <w:sz w:val="24"/>
          <w:szCs w:val="24"/>
        </w:rPr>
        <w:t>; específicamente para las comunidad maya en el Estado, se realizaron dos publicaciones, dos veces por semana cada una de ellas en las redes de faceboo, twitter e instagram</w:t>
      </w:r>
      <w:r w:rsidR="00691166">
        <w:rPr>
          <w:rFonts w:asciiTheme="majorHAnsi" w:hAnsiTheme="majorHAnsi" w:cstheme="majorHAnsi"/>
          <w:noProof/>
          <w:sz w:val="24"/>
          <w:szCs w:val="24"/>
        </w:rPr>
        <w:t>.</w:t>
      </w:r>
    </w:p>
    <w:p w14:paraId="29B9FF1E" w14:textId="474E9678" w:rsidR="000933DE" w:rsidRPr="00CB23A7" w:rsidRDefault="00CB23A7" w:rsidP="00CB23A7">
      <w:pPr>
        <w:spacing w:after="0" w:line="240" w:lineRule="auto"/>
        <w:jc w:val="both"/>
        <w:rPr>
          <w:rFonts w:asciiTheme="majorHAnsi" w:hAnsiTheme="majorHAnsi" w:cstheme="majorHAnsi"/>
          <w:color w:val="C00000"/>
          <w:sz w:val="24"/>
          <w:szCs w:val="24"/>
        </w:rPr>
      </w:pPr>
      <w:r w:rsidRPr="00CB23A7">
        <w:rPr>
          <w:rFonts w:asciiTheme="majorHAnsi" w:hAnsiTheme="majorHAnsi" w:cstheme="majorHAnsi"/>
          <w:color w:val="C00000"/>
          <w:sz w:val="24"/>
          <w:szCs w:val="24"/>
        </w:rPr>
        <w:t xml:space="preserve">Utia’al u chíimpolta’al le ba’ax jets’a’an ichil le a’almajt’aanilo’obo’, </w:t>
      </w:r>
      <w:r>
        <w:rPr>
          <w:rFonts w:asciiTheme="majorHAnsi" w:hAnsiTheme="majorHAnsi" w:cstheme="majorHAnsi"/>
          <w:color w:val="C00000"/>
          <w:sz w:val="24"/>
          <w:szCs w:val="24"/>
        </w:rPr>
        <w:t xml:space="preserve">yéetel </w:t>
      </w:r>
      <w:r w:rsidRPr="00CB23A7">
        <w:rPr>
          <w:rFonts w:asciiTheme="majorHAnsi" w:hAnsiTheme="majorHAnsi" w:cstheme="majorHAnsi"/>
          <w:color w:val="C00000"/>
          <w:sz w:val="24"/>
          <w:szCs w:val="24"/>
        </w:rPr>
        <w:t>utia’al ka béeyak u chíimpolta</w:t>
      </w:r>
      <w:r>
        <w:rPr>
          <w:rFonts w:asciiTheme="majorHAnsi" w:hAnsiTheme="majorHAnsi" w:cstheme="majorHAnsi"/>
          <w:color w:val="C00000"/>
          <w:sz w:val="24"/>
          <w:szCs w:val="24"/>
        </w:rPr>
        <w:t xml:space="preserve">’al xan u páajtalil maaya kaaje’, na’aksa’ab ti’ u chíikulilo’ob internet je’el bix Facebok, twitter yéetel Instagram </w:t>
      </w:r>
      <w:r w:rsidR="00442784">
        <w:rPr>
          <w:rFonts w:asciiTheme="majorHAnsi" w:hAnsiTheme="majorHAnsi" w:cstheme="majorHAnsi"/>
          <w:color w:val="C00000"/>
          <w:sz w:val="24"/>
          <w:szCs w:val="24"/>
        </w:rPr>
        <w:t>jejeláasil meyjil</w:t>
      </w:r>
      <w:r>
        <w:rPr>
          <w:rFonts w:asciiTheme="majorHAnsi" w:hAnsiTheme="majorHAnsi" w:cstheme="majorHAnsi"/>
          <w:color w:val="C00000"/>
          <w:sz w:val="24"/>
          <w:szCs w:val="24"/>
        </w:rPr>
        <w:t xml:space="preserve">o’ob ichil maaya t’aan, le meyaja’ beeta’ab ka’atéen ti’ jump’éel p’isk’in. </w:t>
      </w:r>
    </w:p>
    <w:p w14:paraId="22CD2EB0" w14:textId="4F5BEC7F" w:rsidR="000933DE" w:rsidRDefault="000933DE" w:rsidP="00A34AB9">
      <w:pPr>
        <w:pStyle w:val="Ttulo13"/>
        <w:spacing w:line="240" w:lineRule="auto"/>
        <w:rPr>
          <w:lang w:val="es-MX"/>
        </w:rPr>
      </w:pPr>
      <w:bookmarkStart w:id="136" w:name="_Toc65838509"/>
      <w:r w:rsidRPr="006C6C77">
        <w:rPr>
          <w:lang w:val="es-MX"/>
        </w:rPr>
        <w:t>Presentación de Ley General de Transparencia y Acceso a la Información Pública en lengua maya</w:t>
      </w:r>
      <w:bookmarkEnd w:id="136"/>
    </w:p>
    <w:p w14:paraId="3D3A7BC6" w14:textId="3E879C70" w:rsidR="00D40561" w:rsidRPr="007C793F" w:rsidRDefault="00ED3CA6" w:rsidP="007C793F">
      <w:pPr>
        <w:jc w:val="both"/>
        <w:rPr>
          <w:rFonts w:asciiTheme="majorHAnsi" w:hAnsiTheme="majorHAnsi" w:cstheme="majorHAnsi"/>
          <w:b/>
          <w:color w:val="C00000"/>
          <w:sz w:val="32"/>
          <w:szCs w:val="32"/>
          <w:lang w:eastAsia="es-MX" w:bidi="en-US"/>
        </w:rPr>
      </w:pPr>
      <w:r w:rsidRPr="007C793F">
        <w:rPr>
          <w:rFonts w:asciiTheme="majorHAnsi" w:hAnsiTheme="majorHAnsi" w:cstheme="majorHAnsi"/>
          <w:b/>
          <w:color w:val="C00000"/>
          <w:sz w:val="32"/>
          <w:szCs w:val="32"/>
          <w:lang w:eastAsia="es-MX" w:bidi="en-US"/>
        </w:rPr>
        <w:t>Jts’a</w:t>
      </w:r>
      <w:r w:rsidR="000D3F6F">
        <w:rPr>
          <w:rFonts w:asciiTheme="majorHAnsi" w:hAnsiTheme="majorHAnsi" w:cstheme="majorHAnsi"/>
          <w:b/>
          <w:color w:val="C00000"/>
          <w:sz w:val="32"/>
          <w:szCs w:val="32"/>
          <w:lang w:eastAsia="es-MX" w:bidi="en-US"/>
        </w:rPr>
        <w:t>’ab</w:t>
      </w:r>
      <w:r w:rsidRPr="007C793F">
        <w:rPr>
          <w:rFonts w:asciiTheme="majorHAnsi" w:hAnsiTheme="majorHAnsi" w:cstheme="majorHAnsi"/>
          <w:b/>
          <w:color w:val="C00000"/>
          <w:sz w:val="32"/>
          <w:szCs w:val="32"/>
          <w:lang w:eastAsia="es-MX" w:bidi="en-US"/>
        </w:rPr>
        <w:t xml:space="preserve"> k’ajóoltbil </w:t>
      </w:r>
      <w:r w:rsidR="00030F9B" w:rsidRPr="007C793F">
        <w:rPr>
          <w:rFonts w:asciiTheme="majorHAnsi" w:hAnsiTheme="majorHAnsi" w:cstheme="majorHAnsi"/>
          <w:b/>
          <w:color w:val="C00000"/>
          <w:sz w:val="32"/>
          <w:szCs w:val="32"/>
          <w:lang w:eastAsia="es-MX" w:bidi="en-US"/>
        </w:rPr>
        <w:t xml:space="preserve">u Noj A’almajT’aanil u Sáaskunta’al yéetel u Ts’a’abal Ojéeltbil u Meyaj Jala’ach yéetel Molayilo’ob ichil maaya t’aan. </w:t>
      </w:r>
    </w:p>
    <w:p w14:paraId="673DC183" w14:textId="0BEBD449" w:rsidR="000933DE" w:rsidRDefault="000933DE" w:rsidP="00A34AB9">
      <w:pPr>
        <w:shd w:val="clear" w:color="auto" w:fill="FFFFFF"/>
        <w:spacing w:after="0" w:line="240" w:lineRule="auto"/>
        <w:jc w:val="both"/>
        <w:rPr>
          <w:rFonts w:asciiTheme="majorHAnsi" w:eastAsia="Times New Roman" w:hAnsiTheme="majorHAnsi" w:cstheme="majorHAnsi"/>
          <w:color w:val="222222"/>
          <w:sz w:val="24"/>
          <w:szCs w:val="24"/>
          <w:lang w:eastAsia="es-MX"/>
        </w:rPr>
      </w:pPr>
      <w:r w:rsidRPr="006C6C77">
        <w:rPr>
          <w:rFonts w:asciiTheme="majorHAnsi" w:eastAsia="Times New Roman" w:hAnsiTheme="majorHAnsi" w:cstheme="majorHAnsi"/>
          <w:color w:val="222222"/>
          <w:sz w:val="24"/>
          <w:szCs w:val="24"/>
          <w:lang w:eastAsia="es-MX"/>
        </w:rPr>
        <w:t xml:space="preserve">El Inaip Yucatán fue el primer órgano garante en interpretar la Ley General de Transparencia y Acceso a la Información Pública en lengua indígena, en específico en maya, para lo que se trabajó en colaboración con el Instituto Estatal de Transparencia, Acceso a la Información Pública y Protección de Datos Personales (Inaip Yucatán), en coordinación con el Instituto </w:t>
      </w:r>
      <w:r w:rsidRPr="006C6C77">
        <w:rPr>
          <w:rFonts w:asciiTheme="majorHAnsi" w:eastAsia="Times New Roman" w:hAnsiTheme="majorHAnsi" w:cstheme="majorHAnsi"/>
          <w:color w:val="222222"/>
          <w:sz w:val="24"/>
          <w:szCs w:val="24"/>
          <w:lang w:eastAsia="es-MX"/>
        </w:rPr>
        <w:lastRenderedPageBreak/>
        <w:t>Nacional de Transparencia, Acceso a la Información y Protección de Datos Personales (INAI) y con el apoyo del Gobierno del Estado de Yucatán, a través del Instituto para el Desarrollo de la Cultura Maya del Estado de Yucatán (INDEMAYA), institución que colaboró con la validación de la interpretación de la Ley.</w:t>
      </w:r>
    </w:p>
    <w:p w14:paraId="713BA4FF" w14:textId="28445BAA" w:rsidR="005577E3" w:rsidRPr="003441D9" w:rsidRDefault="003441D9" w:rsidP="00A34AB9">
      <w:pPr>
        <w:shd w:val="clear" w:color="auto" w:fill="FFFFFF"/>
        <w:spacing w:after="0" w:line="240" w:lineRule="auto"/>
        <w:jc w:val="both"/>
        <w:rPr>
          <w:rFonts w:asciiTheme="majorHAnsi" w:eastAsia="Times New Roman" w:hAnsiTheme="majorHAnsi" w:cstheme="majorHAnsi"/>
          <w:color w:val="C00000"/>
          <w:sz w:val="24"/>
          <w:szCs w:val="24"/>
          <w:lang w:eastAsia="es-MX"/>
        </w:rPr>
      </w:pPr>
      <w:r w:rsidRPr="003441D9">
        <w:rPr>
          <w:rFonts w:asciiTheme="majorHAnsi" w:eastAsia="Times New Roman" w:hAnsiTheme="majorHAnsi" w:cstheme="majorHAnsi"/>
          <w:color w:val="C00000"/>
          <w:sz w:val="24"/>
          <w:szCs w:val="24"/>
          <w:lang w:eastAsia="es-MX"/>
        </w:rPr>
        <w:t>U molayil Inaip Yucatán</w:t>
      </w:r>
      <w:r>
        <w:rPr>
          <w:rFonts w:asciiTheme="majorHAnsi" w:eastAsia="Times New Roman" w:hAnsiTheme="majorHAnsi" w:cstheme="majorHAnsi"/>
          <w:color w:val="C00000"/>
          <w:sz w:val="24"/>
          <w:szCs w:val="24"/>
          <w:lang w:eastAsia="es-MX"/>
        </w:rPr>
        <w:t>e’</w:t>
      </w:r>
      <w:r w:rsidRPr="003441D9">
        <w:rPr>
          <w:rFonts w:asciiTheme="majorHAnsi" w:eastAsia="Times New Roman" w:hAnsiTheme="majorHAnsi" w:cstheme="majorHAnsi"/>
          <w:color w:val="C00000"/>
          <w:sz w:val="24"/>
          <w:szCs w:val="24"/>
          <w:lang w:eastAsia="es-MX"/>
        </w:rPr>
        <w:t xml:space="preserve"> leti’e’ yáax molayil tu beetaj u sutt’aanil u Noj A’almajT’aanil u Sáaskunta’al yéetel u Ts’a’abal Ojéeltbil u Meyaj Jala’ach yéete</w:t>
      </w:r>
      <w:r>
        <w:rPr>
          <w:rFonts w:asciiTheme="majorHAnsi" w:eastAsia="Times New Roman" w:hAnsiTheme="majorHAnsi" w:cstheme="majorHAnsi"/>
          <w:color w:val="C00000"/>
          <w:sz w:val="24"/>
          <w:szCs w:val="24"/>
          <w:lang w:eastAsia="es-MX"/>
        </w:rPr>
        <w:t xml:space="preserve">l Molayilo’ob ichil maaya t’aan, utia’al u béeychajal le meyajila’ beeta’ab jump’éel múul meyaj yéetel u molayil </w:t>
      </w:r>
      <w:r w:rsidRPr="003441D9">
        <w:rPr>
          <w:rFonts w:asciiTheme="majorHAnsi" w:eastAsia="Times New Roman" w:hAnsiTheme="majorHAnsi" w:cstheme="majorHAnsi"/>
          <w:color w:val="C00000"/>
          <w:sz w:val="24"/>
          <w:szCs w:val="24"/>
          <w:lang w:eastAsia="es-MX"/>
        </w:rPr>
        <w:t>u sáaskunta’al, u ts’aabal ojéetbil meyaj yéetel u kanáanta’al ba’alo’ob yan u yil yéetel máako’ob</w:t>
      </w:r>
      <w:r w:rsidR="003E7283">
        <w:rPr>
          <w:rFonts w:asciiTheme="majorHAnsi" w:eastAsia="Times New Roman" w:hAnsiTheme="majorHAnsi" w:cstheme="majorHAnsi"/>
          <w:color w:val="C00000"/>
          <w:sz w:val="24"/>
          <w:szCs w:val="24"/>
          <w:lang w:eastAsia="es-MX"/>
        </w:rPr>
        <w:t xml:space="preserve"> </w:t>
      </w:r>
      <w:r w:rsidR="003E7283" w:rsidRPr="003E7283">
        <w:rPr>
          <w:rFonts w:asciiTheme="majorHAnsi" w:eastAsia="Times New Roman" w:hAnsiTheme="majorHAnsi" w:cstheme="majorHAnsi"/>
          <w:color w:val="C00000"/>
          <w:sz w:val="24"/>
          <w:szCs w:val="24"/>
          <w:lang w:eastAsia="es-MX"/>
        </w:rPr>
        <w:t>(Inaip Yucatán)</w:t>
      </w:r>
      <w:r w:rsidR="003E7283">
        <w:rPr>
          <w:rFonts w:asciiTheme="majorHAnsi" w:eastAsia="Times New Roman" w:hAnsiTheme="majorHAnsi" w:cstheme="majorHAnsi"/>
          <w:color w:val="C00000"/>
          <w:sz w:val="24"/>
          <w:szCs w:val="24"/>
          <w:lang w:eastAsia="es-MX"/>
        </w:rPr>
        <w:t xml:space="preserve">, </w:t>
      </w:r>
      <w:r w:rsidR="00E05710">
        <w:rPr>
          <w:rFonts w:asciiTheme="majorHAnsi" w:eastAsia="Times New Roman" w:hAnsiTheme="majorHAnsi" w:cstheme="majorHAnsi"/>
          <w:color w:val="C00000"/>
          <w:sz w:val="24"/>
          <w:szCs w:val="24"/>
          <w:lang w:eastAsia="es-MX"/>
        </w:rPr>
        <w:t xml:space="preserve">u Noj molayil </w:t>
      </w:r>
      <w:r w:rsidR="00E05710" w:rsidRPr="003441D9">
        <w:rPr>
          <w:rFonts w:asciiTheme="majorHAnsi" w:eastAsia="Times New Roman" w:hAnsiTheme="majorHAnsi" w:cstheme="majorHAnsi"/>
          <w:color w:val="C00000"/>
          <w:sz w:val="24"/>
          <w:szCs w:val="24"/>
          <w:lang w:eastAsia="es-MX"/>
        </w:rPr>
        <w:t>u sáaskunta’al, u ts’aabal ojéetbil meyaj yéetel u kanáanta’al ba’alo’ob yan u yil yéetel máako’ob</w:t>
      </w:r>
      <w:r w:rsidR="00525353">
        <w:rPr>
          <w:rFonts w:asciiTheme="majorHAnsi" w:eastAsia="Times New Roman" w:hAnsiTheme="majorHAnsi" w:cstheme="majorHAnsi"/>
          <w:color w:val="C00000"/>
          <w:sz w:val="24"/>
          <w:szCs w:val="24"/>
          <w:lang w:eastAsia="es-MX"/>
        </w:rPr>
        <w:t xml:space="preserve"> (INAI) yéetal beyxan u Molayil u Táak’muk’ta’al Maaya Miatsil (INDEMAYA), le molayila’ tu éejentaj </w:t>
      </w:r>
      <w:r w:rsidR="004503D5">
        <w:rPr>
          <w:rFonts w:asciiTheme="majorHAnsi" w:eastAsia="Times New Roman" w:hAnsiTheme="majorHAnsi" w:cstheme="majorHAnsi"/>
          <w:color w:val="C00000"/>
          <w:sz w:val="24"/>
          <w:szCs w:val="24"/>
          <w:lang w:eastAsia="es-MX"/>
        </w:rPr>
        <w:t xml:space="preserve">le sutt’aanil beeta’abo’. </w:t>
      </w:r>
    </w:p>
    <w:p w14:paraId="4735A517" w14:textId="77777777" w:rsidR="000933DE" w:rsidRPr="006C6C77" w:rsidRDefault="000933DE" w:rsidP="00A34AB9">
      <w:pPr>
        <w:shd w:val="clear" w:color="auto" w:fill="FFFFFF"/>
        <w:spacing w:after="0" w:line="240" w:lineRule="auto"/>
        <w:jc w:val="both"/>
        <w:rPr>
          <w:rFonts w:asciiTheme="majorHAnsi" w:eastAsia="Times New Roman" w:hAnsiTheme="majorHAnsi" w:cstheme="majorHAnsi"/>
          <w:color w:val="222222"/>
          <w:sz w:val="24"/>
          <w:szCs w:val="24"/>
          <w:lang w:eastAsia="es-MX"/>
        </w:rPr>
      </w:pPr>
    </w:p>
    <w:p w14:paraId="700B4FC6" w14:textId="395C452A" w:rsidR="000933DE" w:rsidRDefault="000933DE" w:rsidP="00A34AB9">
      <w:pPr>
        <w:shd w:val="clear" w:color="auto" w:fill="FFFFFF"/>
        <w:spacing w:after="0" w:line="240" w:lineRule="auto"/>
        <w:jc w:val="both"/>
        <w:rPr>
          <w:rFonts w:asciiTheme="majorHAnsi" w:eastAsia="Times New Roman" w:hAnsiTheme="majorHAnsi" w:cstheme="majorHAnsi"/>
          <w:color w:val="222222"/>
          <w:sz w:val="24"/>
          <w:szCs w:val="24"/>
          <w:lang w:eastAsia="es-MX"/>
        </w:rPr>
      </w:pPr>
      <w:r w:rsidRPr="006C6C77">
        <w:rPr>
          <w:rFonts w:asciiTheme="majorHAnsi" w:eastAsia="Times New Roman" w:hAnsiTheme="majorHAnsi" w:cstheme="majorHAnsi"/>
          <w:color w:val="222222"/>
          <w:sz w:val="24"/>
          <w:szCs w:val="24"/>
          <w:lang w:eastAsia="es-MX"/>
        </w:rPr>
        <w:t>Para la presentación de la legislación, que previamente fue grabada en maya por el intérprete institucional, se preparó una campaña de difusión en redes sociales, alojada en el canal de YouTube del Inaip Yucatán.</w:t>
      </w:r>
    </w:p>
    <w:p w14:paraId="23D61D73" w14:textId="790A3C50" w:rsidR="00E31690" w:rsidRPr="00214B14" w:rsidRDefault="00F336D8" w:rsidP="00A34AB9">
      <w:pPr>
        <w:shd w:val="clear" w:color="auto" w:fill="FFFFFF"/>
        <w:spacing w:after="0" w:line="240" w:lineRule="auto"/>
        <w:jc w:val="both"/>
        <w:rPr>
          <w:rFonts w:asciiTheme="majorHAnsi" w:eastAsia="Times New Roman" w:hAnsiTheme="majorHAnsi" w:cstheme="majorHAnsi"/>
          <w:color w:val="C00000"/>
          <w:sz w:val="24"/>
          <w:szCs w:val="24"/>
          <w:lang w:eastAsia="es-MX"/>
        </w:rPr>
      </w:pPr>
      <w:r w:rsidRPr="00214B14">
        <w:rPr>
          <w:rFonts w:asciiTheme="majorHAnsi" w:eastAsia="Times New Roman" w:hAnsiTheme="majorHAnsi" w:cstheme="majorHAnsi"/>
          <w:color w:val="C00000"/>
          <w:sz w:val="24"/>
          <w:szCs w:val="24"/>
          <w:lang w:eastAsia="es-MX"/>
        </w:rPr>
        <w:t xml:space="preserve">Utia’al u ts’a’abal ojéeltbil le a’almajt’aanilo’ </w:t>
      </w:r>
      <w:r w:rsidR="00B851D3">
        <w:rPr>
          <w:rFonts w:asciiTheme="majorHAnsi" w:eastAsia="Times New Roman" w:hAnsiTheme="majorHAnsi" w:cstheme="majorHAnsi"/>
          <w:color w:val="C00000"/>
          <w:sz w:val="24"/>
          <w:szCs w:val="24"/>
          <w:lang w:eastAsia="es-MX"/>
        </w:rPr>
        <w:t xml:space="preserve">yáaxe’ beeta’an u grabacionil ichil maaya t’aan, le meyaja’ beeta’al tumen juntúul u aj-sutt’aanil le molayila’, beeta’ab u meyajil u na’aksa’al xan ichil u chíikulilo’ob Youtube </w:t>
      </w:r>
      <w:r w:rsidR="009D417A">
        <w:rPr>
          <w:rFonts w:asciiTheme="majorHAnsi" w:eastAsia="Times New Roman" w:hAnsiTheme="majorHAnsi" w:cstheme="majorHAnsi"/>
          <w:color w:val="C00000"/>
          <w:sz w:val="24"/>
          <w:szCs w:val="24"/>
          <w:lang w:eastAsia="es-MX"/>
        </w:rPr>
        <w:t xml:space="preserve">ti’ le molayila’. </w:t>
      </w:r>
    </w:p>
    <w:p w14:paraId="7D0058C2" w14:textId="77777777" w:rsidR="000933DE" w:rsidRPr="006C6C77" w:rsidRDefault="000933DE" w:rsidP="00A34AB9">
      <w:pPr>
        <w:shd w:val="clear" w:color="auto" w:fill="FFFFFF"/>
        <w:spacing w:after="0" w:line="240" w:lineRule="auto"/>
        <w:jc w:val="both"/>
        <w:rPr>
          <w:rFonts w:asciiTheme="majorHAnsi" w:eastAsia="Times New Roman" w:hAnsiTheme="majorHAnsi" w:cstheme="majorHAnsi"/>
          <w:color w:val="222222"/>
          <w:sz w:val="24"/>
          <w:szCs w:val="24"/>
          <w:lang w:eastAsia="es-MX"/>
        </w:rPr>
      </w:pPr>
    </w:p>
    <w:p w14:paraId="115A182B" w14:textId="1FBFF785" w:rsidR="000933DE" w:rsidRDefault="000933DE" w:rsidP="00A34AB9">
      <w:pPr>
        <w:shd w:val="clear" w:color="auto" w:fill="FFFFFF"/>
        <w:spacing w:after="0" w:line="240" w:lineRule="auto"/>
        <w:jc w:val="both"/>
        <w:rPr>
          <w:rFonts w:asciiTheme="majorHAnsi" w:eastAsia="Times New Roman" w:hAnsiTheme="majorHAnsi" w:cstheme="majorHAnsi"/>
          <w:color w:val="222222"/>
          <w:sz w:val="24"/>
          <w:szCs w:val="24"/>
          <w:lang w:eastAsia="es-MX"/>
        </w:rPr>
      </w:pPr>
      <w:r w:rsidRPr="006C6C77">
        <w:rPr>
          <w:rFonts w:asciiTheme="majorHAnsi" w:eastAsia="Times New Roman" w:hAnsiTheme="majorHAnsi" w:cstheme="majorHAnsi"/>
          <w:color w:val="222222"/>
          <w:sz w:val="24"/>
          <w:szCs w:val="24"/>
          <w:lang w:eastAsia="es-MX"/>
        </w:rPr>
        <w:t>Adicionalmente se subieron los audios en plataformas digitales como Spotify, SoundCloud y la propia página web institucional</w:t>
      </w:r>
      <w:r w:rsidR="00BC59C1">
        <w:rPr>
          <w:rFonts w:asciiTheme="majorHAnsi" w:eastAsia="Times New Roman" w:hAnsiTheme="majorHAnsi" w:cstheme="majorHAnsi"/>
          <w:color w:val="222222"/>
          <w:sz w:val="24"/>
          <w:szCs w:val="24"/>
          <w:lang w:eastAsia="es-MX"/>
        </w:rPr>
        <w:t>.</w:t>
      </w:r>
    </w:p>
    <w:p w14:paraId="0AD16FF0" w14:textId="0080C5E7" w:rsidR="00BC59C1" w:rsidRPr="00765879" w:rsidRDefault="008625E2" w:rsidP="00A34AB9">
      <w:pPr>
        <w:shd w:val="clear" w:color="auto" w:fill="FFFFFF"/>
        <w:spacing w:after="0" w:line="240" w:lineRule="auto"/>
        <w:jc w:val="both"/>
        <w:rPr>
          <w:rFonts w:asciiTheme="majorHAnsi" w:eastAsia="Times New Roman" w:hAnsiTheme="majorHAnsi" w:cstheme="majorHAnsi"/>
          <w:color w:val="C00000"/>
          <w:sz w:val="24"/>
          <w:szCs w:val="24"/>
          <w:lang w:eastAsia="es-MX"/>
        </w:rPr>
      </w:pPr>
      <w:r w:rsidRPr="00765879">
        <w:rPr>
          <w:rFonts w:asciiTheme="majorHAnsi" w:eastAsia="Times New Roman" w:hAnsiTheme="majorHAnsi" w:cstheme="majorHAnsi"/>
          <w:color w:val="C00000"/>
          <w:sz w:val="24"/>
          <w:szCs w:val="24"/>
          <w:lang w:eastAsia="es-MX"/>
        </w:rPr>
        <w:t xml:space="preserve">Beyxane’ na’aksa’ab le grabaciono’ ti’ jejeláasil chíikulilo’ob je’el bix Spotify, SoundCloud </w:t>
      </w:r>
      <w:r w:rsidR="005C1A5B" w:rsidRPr="00765879">
        <w:rPr>
          <w:rFonts w:asciiTheme="majorHAnsi" w:eastAsia="Times New Roman" w:hAnsiTheme="majorHAnsi" w:cstheme="majorHAnsi"/>
          <w:color w:val="C00000"/>
          <w:sz w:val="24"/>
          <w:szCs w:val="24"/>
          <w:lang w:eastAsia="es-MX"/>
        </w:rPr>
        <w:t xml:space="preserve">yéetel ti’ u chíikulil internet ti’ le molayila’. </w:t>
      </w:r>
    </w:p>
    <w:p w14:paraId="485DEFAE" w14:textId="77777777" w:rsidR="000933DE" w:rsidRPr="006C6C77" w:rsidRDefault="000933DE" w:rsidP="00A34AB9">
      <w:pPr>
        <w:shd w:val="clear" w:color="auto" w:fill="FFFFFF"/>
        <w:spacing w:after="0" w:line="240" w:lineRule="auto"/>
        <w:jc w:val="both"/>
        <w:rPr>
          <w:rFonts w:asciiTheme="majorHAnsi" w:eastAsia="Times New Roman" w:hAnsiTheme="majorHAnsi" w:cstheme="majorHAnsi"/>
          <w:color w:val="222222"/>
          <w:sz w:val="24"/>
          <w:szCs w:val="24"/>
          <w:lang w:eastAsia="es-MX"/>
        </w:rPr>
      </w:pPr>
    </w:p>
    <w:p w14:paraId="10E9EE1C" w14:textId="39CBA0D6" w:rsidR="00584F3A" w:rsidRPr="006C6C77" w:rsidRDefault="000933DE" w:rsidP="00A34AB9">
      <w:pPr>
        <w:shd w:val="clear" w:color="auto" w:fill="FFFFFF"/>
        <w:spacing w:after="0" w:line="240" w:lineRule="auto"/>
        <w:jc w:val="both"/>
        <w:rPr>
          <w:rFonts w:asciiTheme="majorHAnsi" w:eastAsia="Times New Roman" w:hAnsiTheme="majorHAnsi" w:cstheme="majorHAnsi"/>
          <w:color w:val="0000FF"/>
          <w:sz w:val="24"/>
          <w:szCs w:val="24"/>
          <w:u w:val="single"/>
          <w:lang w:eastAsia="es-MX"/>
        </w:rPr>
      </w:pPr>
      <w:r w:rsidRPr="006C6C77">
        <w:rPr>
          <w:rFonts w:asciiTheme="majorHAnsi" w:eastAsia="Times New Roman" w:hAnsiTheme="majorHAnsi" w:cstheme="majorHAnsi"/>
          <w:color w:val="222222"/>
          <w:sz w:val="24"/>
          <w:szCs w:val="24"/>
          <w:lang w:eastAsia="es-MX"/>
        </w:rPr>
        <w:t xml:space="preserve">La presentación, a la que se invitó a asociaciones de maya hablantes, sector académico, sociedad civil, sujetos obligados y prensa, se realizó en ceremonia protocolaria digital y fue conducida en formato bilingüe por personal de la Dirección de Vinculación, el video se encuentra alojada en la siguiente liga: </w:t>
      </w:r>
      <w:hyperlink r:id="rId67" w:history="1">
        <w:r w:rsidRPr="006C6C77">
          <w:rPr>
            <w:rFonts w:asciiTheme="majorHAnsi" w:eastAsia="Times New Roman" w:hAnsiTheme="majorHAnsi" w:cstheme="majorHAnsi"/>
            <w:color w:val="0000FF"/>
            <w:sz w:val="24"/>
            <w:szCs w:val="24"/>
            <w:u w:val="single"/>
            <w:lang w:eastAsia="es-MX"/>
          </w:rPr>
          <w:t>https://www.youtube.com/watch?v=KoX03Jn5Qbc&amp;t=7s</w:t>
        </w:r>
      </w:hyperlink>
    </w:p>
    <w:p w14:paraId="494AD277" w14:textId="503F28D9" w:rsidR="000933DE" w:rsidRPr="00313ADA" w:rsidRDefault="004045BC" w:rsidP="008E3D26">
      <w:pPr>
        <w:spacing w:after="0" w:line="240" w:lineRule="auto"/>
        <w:jc w:val="both"/>
        <w:rPr>
          <w:rFonts w:asciiTheme="majorHAnsi" w:hAnsiTheme="majorHAnsi" w:cstheme="majorHAnsi"/>
          <w:color w:val="C00000"/>
          <w:sz w:val="24"/>
          <w:szCs w:val="24"/>
        </w:rPr>
      </w:pPr>
      <w:r w:rsidRPr="00313ADA">
        <w:rPr>
          <w:rFonts w:asciiTheme="majorHAnsi" w:hAnsiTheme="majorHAnsi" w:cstheme="majorHAnsi"/>
          <w:color w:val="C00000"/>
          <w:sz w:val="24"/>
          <w:szCs w:val="24"/>
        </w:rPr>
        <w:t xml:space="preserve">Utia’al u beeta’al u meyajil u ts’a’abal k’ajóoltbil </w:t>
      </w:r>
      <w:r w:rsidR="00313ADA">
        <w:rPr>
          <w:rFonts w:asciiTheme="majorHAnsi" w:hAnsiTheme="majorHAnsi" w:cstheme="majorHAnsi"/>
          <w:color w:val="C00000"/>
          <w:sz w:val="24"/>
          <w:szCs w:val="24"/>
        </w:rPr>
        <w:t>le a’almajt’aanilo’, invitarta’ab máaxo’ob ku t’aniko’ob maaya, aj-ka’ansajo’ob,</w:t>
      </w:r>
      <w:r w:rsidR="00386842">
        <w:rPr>
          <w:rFonts w:asciiTheme="majorHAnsi" w:hAnsiTheme="majorHAnsi" w:cstheme="majorHAnsi"/>
          <w:color w:val="C00000"/>
          <w:sz w:val="24"/>
          <w:szCs w:val="24"/>
        </w:rPr>
        <w:t xml:space="preserve"> </w:t>
      </w:r>
      <w:r w:rsidR="00313ADA">
        <w:rPr>
          <w:rFonts w:asciiTheme="majorHAnsi" w:hAnsiTheme="majorHAnsi" w:cstheme="majorHAnsi"/>
          <w:color w:val="C00000"/>
          <w:sz w:val="24"/>
          <w:szCs w:val="24"/>
        </w:rPr>
        <w:t>kajnáalo’ob, molayilo’ob yéetel aj-ts’</w:t>
      </w:r>
      <w:r w:rsidR="00386842">
        <w:rPr>
          <w:rFonts w:asciiTheme="majorHAnsi" w:hAnsiTheme="majorHAnsi" w:cstheme="majorHAnsi"/>
          <w:color w:val="C00000"/>
          <w:sz w:val="24"/>
          <w:szCs w:val="24"/>
        </w:rPr>
        <w:t>áaj péektsililo’ob</w:t>
      </w:r>
      <w:r w:rsidR="008E3D26">
        <w:rPr>
          <w:rFonts w:asciiTheme="majorHAnsi" w:hAnsiTheme="majorHAnsi" w:cstheme="majorHAnsi"/>
          <w:color w:val="C00000"/>
          <w:sz w:val="24"/>
          <w:szCs w:val="24"/>
        </w:rPr>
        <w:t xml:space="preserve">, </w:t>
      </w:r>
      <w:r w:rsidR="00DE27D0">
        <w:rPr>
          <w:rFonts w:asciiTheme="majorHAnsi" w:hAnsiTheme="majorHAnsi" w:cstheme="majorHAnsi"/>
          <w:color w:val="C00000"/>
          <w:sz w:val="24"/>
          <w:szCs w:val="24"/>
        </w:rPr>
        <w:t>tuláakal le meyajo</w:t>
      </w:r>
      <w:r w:rsidR="00ED20E9">
        <w:rPr>
          <w:rFonts w:asciiTheme="majorHAnsi" w:hAnsiTheme="majorHAnsi" w:cstheme="majorHAnsi"/>
          <w:color w:val="C00000"/>
          <w:sz w:val="24"/>
          <w:szCs w:val="24"/>
        </w:rPr>
        <w:t>’</w:t>
      </w:r>
      <w:r w:rsidR="00DE27D0">
        <w:rPr>
          <w:rFonts w:asciiTheme="majorHAnsi" w:hAnsiTheme="majorHAnsi" w:cstheme="majorHAnsi"/>
          <w:color w:val="C00000"/>
          <w:sz w:val="24"/>
          <w:szCs w:val="24"/>
        </w:rPr>
        <w:t xml:space="preserve"> beeta’ab ich maaya yéetel ich kastelant’aan, máa</w:t>
      </w:r>
      <w:r w:rsidR="00EC7C77">
        <w:rPr>
          <w:rFonts w:asciiTheme="majorHAnsi" w:hAnsiTheme="majorHAnsi" w:cstheme="majorHAnsi"/>
          <w:color w:val="C00000"/>
          <w:sz w:val="24"/>
          <w:szCs w:val="24"/>
        </w:rPr>
        <w:t>n</w:t>
      </w:r>
      <w:r w:rsidR="00DE27D0">
        <w:rPr>
          <w:rFonts w:asciiTheme="majorHAnsi" w:hAnsiTheme="majorHAnsi" w:cstheme="majorHAnsi"/>
          <w:color w:val="C00000"/>
          <w:sz w:val="24"/>
          <w:szCs w:val="24"/>
        </w:rPr>
        <w:t>sa’ab ichi internet yéetel jo’</w:t>
      </w:r>
      <w:r w:rsidR="00EC7C77">
        <w:rPr>
          <w:rFonts w:asciiTheme="majorHAnsi" w:hAnsiTheme="majorHAnsi" w:cstheme="majorHAnsi"/>
          <w:color w:val="C00000"/>
          <w:sz w:val="24"/>
          <w:szCs w:val="24"/>
        </w:rPr>
        <w:t>o</w:t>
      </w:r>
      <w:r w:rsidR="00DE27D0">
        <w:rPr>
          <w:rFonts w:asciiTheme="majorHAnsi" w:hAnsiTheme="majorHAnsi" w:cstheme="majorHAnsi"/>
          <w:color w:val="C00000"/>
          <w:sz w:val="24"/>
          <w:szCs w:val="24"/>
        </w:rPr>
        <w:t xml:space="preserve">linta’ab tumen u kúuchilil Dirección de Vinculación. Le meyajo’ je’el u páajtal u cha’anta’al ti’ le chíikulila’:  </w:t>
      </w:r>
      <w:r w:rsidR="00386842">
        <w:rPr>
          <w:rFonts w:asciiTheme="majorHAnsi" w:hAnsiTheme="majorHAnsi" w:cstheme="majorHAnsi"/>
          <w:color w:val="C00000"/>
          <w:sz w:val="24"/>
          <w:szCs w:val="24"/>
        </w:rPr>
        <w:t xml:space="preserve"> </w:t>
      </w:r>
      <w:hyperlink r:id="rId68" w:history="1">
        <w:r w:rsidR="002D6813" w:rsidRPr="002D6813">
          <w:rPr>
            <w:rStyle w:val="Hipervnculo"/>
            <w:rFonts w:asciiTheme="majorHAnsi" w:hAnsiTheme="majorHAnsi" w:cstheme="majorHAnsi"/>
            <w:sz w:val="24"/>
            <w:szCs w:val="24"/>
          </w:rPr>
          <w:t>https://www.youtube.com/watch?v=KoX03Jn5Qbc&amp;t=7s</w:t>
        </w:r>
      </w:hyperlink>
    </w:p>
    <w:p w14:paraId="4B92626B" w14:textId="77777777" w:rsidR="000933DE" w:rsidRPr="006C6C77" w:rsidRDefault="000933DE" w:rsidP="00A34AB9">
      <w:pPr>
        <w:pStyle w:val="Ttulo13"/>
        <w:spacing w:line="240" w:lineRule="auto"/>
        <w:rPr>
          <w:lang w:val="es-MX"/>
        </w:rPr>
      </w:pPr>
      <w:bookmarkStart w:id="137" w:name="_Toc65838510"/>
      <w:r w:rsidRPr="006C6C77">
        <w:rPr>
          <w:lang w:val="es-MX"/>
        </w:rPr>
        <w:t>Recursos interpuestos en lengua maya.</w:t>
      </w:r>
      <w:bookmarkEnd w:id="137"/>
    </w:p>
    <w:p w14:paraId="3555CD56" w14:textId="1077EADB" w:rsidR="002D6813" w:rsidRPr="00AF5D9E" w:rsidRDefault="002C64B2" w:rsidP="00A34AB9">
      <w:pPr>
        <w:widowControl w:val="0"/>
        <w:tabs>
          <w:tab w:val="left" w:pos="530"/>
        </w:tabs>
        <w:autoSpaceDE w:val="0"/>
        <w:autoSpaceDN w:val="0"/>
        <w:spacing w:after="0" w:line="240" w:lineRule="auto"/>
        <w:jc w:val="both"/>
        <w:rPr>
          <w:rFonts w:asciiTheme="majorHAnsi" w:hAnsiTheme="majorHAnsi" w:cstheme="majorHAnsi"/>
          <w:b/>
          <w:color w:val="C00000"/>
          <w:sz w:val="32"/>
          <w:szCs w:val="32"/>
          <w:lang w:eastAsia="es-MX"/>
        </w:rPr>
      </w:pPr>
      <w:r w:rsidRPr="00AF5D9E">
        <w:rPr>
          <w:rFonts w:asciiTheme="majorHAnsi" w:hAnsiTheme="majorHAnsi" w:cstheme="majorHAnsi"/>
          <w:b/>
          <w:color w:val="C00000"/>
          <w:sz w:val="32"/>
          <w:szCs w:val="32"/>
          <w:lang w:eastAsia="es-MX"/>
        </w:rPr>
        <w:t>Takpoolal ts’a’an ichil maaya t’aan.</w:t>
      </w:r>
    </w:p>
    <w:p w14:paraId="4691CBBC" w14:textId="77777777" w:rsidR="000933DE" w:rsidRPr="006C6C77" w:rsidRDefault="000933DE" w:rsidP="00A34AB9">
      <w:pPr>
        <w:spacing w:after="0" w:line="240" w:lineRule="auto"/>
        <w:jc w:val="both"/>
        <w:rPr>
          <w:rFonts w:asciiTheme="majorHAnsi" w:hAnsiTheme="majorHAnsi"/>
          <w:sz w:val="24"/>
          <w:szCs w:val="24"/>
          <w:lang w:eastAsia="es-MX"/>
        </w:rPr>
      </w:pPr>
      <w:r w:rsidRPr="006C6C77">
        <w:rPr>
          <w:rFonts w:asciiTheme="majorHAnsi" w:hAnsiTheme="majorHAnsi"/>
          <w:sz w:val="24"/>
          <w:szCs w:val="24"/>
          <w:lang w:eastAsia="es-MX"/>
        </w:rPr>
        <w:t>Ante la importancia de garantizar el respeto a los derechos humanos en materia de transparencia, en igualdad de circunstancias, se realizó la interpretación del maya al español y viceversa de diversos recursos de revisión, derivados de sustanciación, acuerdos, autos de inicio, resoluciones y anexos a efecto de que las partes, incluido el recurrente, tengan conocimiento de los mismos.</w:t>
      </w:r>
    </w:p>
    <w:p w14:paraId="6241C56F" w14:textId="52ABF9B5" w:rsidR="000933DE" w:rsidRPr="009B0DB2" w:rsidRDefault="004147B4" w:rsidP="00A34AB9">
      <w:pPr>
        <w:spacing w:after="0" w:line="240" w:lineRule="auto"/>
        <w:jc w:val="both"/>
        <w:rPr>
          <w:rFonts w:asciiTheme="majorHAnsi" w:hAnsiTheme="majorHAnsi"/>
          <w:color w:val="C00000"/>
          <w:sz w:val="24"/>
          <w:szCs w:val="24"/>
          <w:lang w:eastAsia="ar-SA"/>
        </w:rPr>
      </w:pPr>
      <w:r w:rsidRPr="009B0DB2">
        <w:rPr>
          <w:rFonts w:asciiTheme="majorHAnsi" w:hAnsiTheme="majorHAnsi"/>
          <w:color w:val="C00000"/>
          <w:sz w:val="24"/>
          <w:szCs w:val="24"/>
          <w:lang w:eastAsia="ar-SA"/>
        </w:rPr>
        <w:lastRenderedPageBreak/>
        <w:t>Utia’al u chíimpolta’al ba’ax jets’a’an ichil le a’almajt’aanilo’</w:t>
      </w:r>
      <w:r w:rsidR="00952A03">
        <w:rPr>
          <w:rFonts w:asciiTheme="majorHAnsi" w:hAnsiTheme="majorHAnsi"/>
          <w:color w:val="C00000"/>
          <w:sz w:val="24"/>
          <w:szCs w:val="24"/>
          <w:lang w:eastAsia="ar-SA"/>
        </w:rPr>
        <w:t>ob tu yo’olal ba’ax yan u yil yéetel sáaskunaj meyaje’</w:t>
      </w:r>
      <w:r w:rsidRPr="009B0DB2">
        <w:rPr>
          <w:rFonts w:asciiTheme="majorHAnsi" w:hAnsiTheme="majorHAnsi"/>
          <w:color w:val="C00000"/>
          <w:sz w:val="24"/>
          <w:szCs w:val="24"/>
          <w:lang w:eastAsia="ar-SA"/>
        </w:rPr>
        <w:t xml:space="preserve">, </w:t>
      </w:r>
      <w:r w:rsidR="00952A03">
        <w:rPr>
          <w:rFonts w:asciiTheme="majorHAnsi" w:hAnsiTheme="majorHAnsi"/>
          <w:color w:val="C00000"/>
          <w:sz w:val="24"/>
          <w:szCs w:val="24"/>
          <w:lang w:eastAsia="ar-SA"/>
        </w:rPr>
        <w:t xml:space="preserve">beeta’ab </w:t>
      </w:r>
      <w:r w:rsidR="00B64FC3">
        <w:rPr>
          <w:rFonts w:asciiTheme="majorHAnsi" w:hAnsiTheme="majorHAnsi"/>
          <w:color w:val="C00000"/>
          <w:sz w:val="24"/>
          <w:szCs w:val="24"/>
          <w:lang w:eastAsia="ar-SA"/>
        </w:rPr>
        <w:t>u sut</w:t>
      </w:r>
      <w:r w:rsidR="001E2AC9">
        <w:rPr>
          <w:rFonts w:asciiTheme="majorHAnsi" w:hAnsiTheme="majorHAnsi"/>
          <w:color w:val="C00000"/>
          <w:sz w:val="24"/>
          <w:szCs w:val="24"/>
          <w:lang w:eastAsia="ar-SA"/>
        </w:rPr>
        <w:t>t</w:t>
      </w:r>
      <w:r w:rsidR="00B64FC3">
        <w:rPr>
          <w:rFonts w:asciiTheme="majorHAnsi" w:hAnsiTheme="majorHAnsi"/>
          <w:color w:val="C00000"/>
          <w:sz w:val="24"/>
          <w:szCs w:val="24"/>
          <w:lang w:eastAsia="ar-SA"/>
        </w:rPr>
        <w:t xml:space="preserve">’aanil </w:t>
      </w:r>
      <w:r w:rsidR="00774C79">
        <w:rPr>
          <w:rFonts w:asciiTheme="majorHAnsi" w:hAnsiTheme="majorHAnsi"/>
          <w:color w:val="C00000"/>
          <w:sz w:val="24"/>
          <w:szCs w:val="24"/>
          <w:lang w:eastAsia="ar-SA"/>
        </w:rPr>
        <w:t xml:space="preserve">ichil maaya t’aan ti’ </w:t>
      </w:r>
      <w:r w:rsidR="00DF5E66">
        <w:rPr>
          <w:rFonts w:asciiTheme="majorHAnsi" w:hAnsiTheme="majorHAnsi"/>
          <w:color w:val="C00000"/>
          <w:sz w:val="24"/>
          <w:szCs w:val="24"/>
          <w:lang w:eastAsia="ar-SA"/>
        </w:rPr>
        <w:t xml:space="preserve">le jejeláasil </w:t>
      </w:r>
      <w:r w:rsidR="00774C79">
        <w:rPr>
          <w:rFonts w:asciiTheme="majorHAnsi" w:hAnsiTheme="majorHAnsi"/>
          <w:color w:val="C00000"/>
          <w:sz w:val="24"/>
          <w:szCs w:val="24"/>
          <w:lang w:eastAsia="ar-SA"/>
        </w:rPr>
        <w:t xml:space="preserve">ts’íibilo’ob bey </w:t>
      </w:r>
      <w:r w:rsidR="00DF5E66">
        <w:rPr>
          <w:rFonts w:asciiTheme="majorHAnsi" w:hAnsiTheme="majorHAnsi"/>
          <w:color w:val="C00000"/>
          <w:sz w:val="24"/>
          <w:szCs w:val="24"/>
          <w:lang w:eastAsia="ar-SA"/>
        </w:rPr>
        <w:t>takpoolo’</w:t>
      </w:r>
      <w:r w:rsidR="00774C79">
        <w:rPr>
          <w:rFonts w:asciiTheme="majorHAnsi" w:hAnsiTheme="majorHAnsi"/>
          <w:color w:val="C00000"/>
          <w:sz w:val="24"/>
          <w:szCs w:val="24"/>
          <w:lang w:eastAsia="ar-SA"/>
        </w:rPr>
        <w:t xml:space="preserve">ob, mokt’aano’ob, u </w:t>
      </w:r>
      <w:r w:rsidR="0070648E">
        <w:rPr>
          <w:rFonts w:asciiTheme="majorHAnsi" w:hAnsiTheme="majorHAnsi"/>
          <w:color w:val="C00000"/>
          <w:sz w:val="24"/>
          <w:szCs w:val="24"/>
          <w:lang w:eastAsia="ar-SA"/>
        </w:rPr>
        <w:t xml:space="preserve">ju’unil u k’a’amal yéetel u káajsa’al le meyajilo’obo’, yéetel uláak’ ju’unilo’ob </w:t>
      </w:r>
      <w:r w:rsidR="00434BE6">
        <w:rPr>
          <w:rFonts w:asciiTheme="majorHAnsi" w:hAnsiTheme="majorHAnsi"/>
          <w:color w:val="C00000"/>
          <w:sz w:val="24"/>
          <w:szCs w:val="24"/>
          <w:lang w:eastAsia="ar-SA"/>
        </w:rPr>
        <w:t>ku táakbesa’alo’ob ichil le meyajilo’, utia’al beyo’ ka béeyak u xak’alta’al tumen le máaxo’ob ku táakpajalo’ob ichil le takpoolo’</w:t>
      </w:r>
      <w:r w:rsidR="00197AD6">
        <w:rPr>
          <w:rFonts w:asciiTheme="majorHAnsi" w:hAnsiTheme="majorHAnsi"/>
          <w:color w:val="C00000"/>
          <w:sz w:val="24"/>
          <w:szCs w:val="24"/>
          <w:lang w:eastAsia="ar-SA"/>
        </w:rPr>
        <w:t xml:space="preserve">. </w:t>
      </w:r>
    </w:p>
    <w:p w14:paraId="104020DF" w14:textId="77777777" w:rsidR="000933DE" w:rsidRPr="006C6C77" w:rsidRDefault="000933DE" w:rsidP="00A34AB9">
      <w:pPr>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Durante el año 2020 se realizaron 6</w:t>
      </w:r>
      <w:r w:rsidRPr="006C6C77">
        <w:rPr>
          <w:rFonts w:asciiTheme="majorHAnsi" w:hAnsiTheme="majorHAnsi"/>
          <w:b/>
          <w:sz w:val="24"/>
          <w:szCs w:val="24"/>
          <w:lang w:eastAsia="ar-SA"/>
        </w:rPr>
        <w:t xml:space="preserve"> </w:t>
      </w:r>
      <w:r w:rsidRPr="006C6C77">
        <w:rPr>
          <w:rFonts w:asciiTheme="majorHAnsi" w:hAnsiTheme="majorHAnsi"/>
          <w:sz w:val="24"/>
          <w:szCs w:val="24"/>
        </w:rPr>
        <w:t>traducciones de recursos de revisión correspondientes a sujetos obligados del Estado de Yucatán</w:t>
      </w:r>
      <w:r w:rsidRPr="006C6C77">
        <w:rPr>
          <w:rFonts w:asciiTheme="majorHAnsi" w:hAnsiTheme="majorHAnsi"/>
          <w:sz w:val="24"/>
          <w:szCs w:val="24"/>
          <w:lang w:eastAsia="ar-SA"/>
        </w:rPr>
        <w:t>, tal como se detallan a continuación:</w:t>
      </w:r>
    </w:p>
    <w:p w14:paraId="0739D3EC" w14:textId="4A891DAE" w:rsidR="000933DE" w:rsidRPr="007B167E" w:rsidRDefault="008E0D37" w:rsidP="00A34AB9">
      <w:pPr>
        <w:shd w:val="clear" w:color="auto" w:fill="FFFFFF"/>
        <w:spacing w:after="0" w:line="240" w:lineRule="auto"/>
        <w:jc w:val="both"/>
        <w:rPr>
          <w:rFonts w:asciiTheme="majorHAnsi" w:hAnsiTheme="majorHAnsi"/>
          <w:color w:val="C00000"/>
          <w:sz w:val="24"/>
          <w:szCs w:val="24"/>
          <w:lang w:eastAsia="ar-SA"/>
        </w:rPr>
      </w:pPr>
      <w:r w:rsidRPr="007B167E">
        <w:rPr>
          <w:rFonts w:asciiTheme="majorHAnsi" w:hAnsiTheme="majorHAnsi"/>
          <w:color w:val="C00000"/>
          <w:sz w:val="24"/>
          <w:szCs w:val="24"/>
          <w:lang w:eastAsia="ar-SA"/>
        </w:rPr>
        <w:t xml:space="preserve">Tu ja’abil 2020e’, beeta’ab 6p’éelel sutt’aanilo’ob </w:t>
      </w:r>
      <w:r w:rsidR="007B167E">
        <w:rPr>
          <w:rFonts w:asciiTheme="majorHAnsi" w:hAnsiTheme="majorHAnsi"/>
          <w:color w:val="C00000"/>
          <w:sz w:val="24"/>
          <w:szCs w:val="24"/>
          <w:lang w:eastAsia="ar-SA"/>
        </w:rPr>
        <w:t>ichil maaya t’aan ti’ le recurso’ob ti’ revisión wa takpoolo’ob beeta’ab ti’ u molayilo’ob u xéet’ lu’</w:t>
      </w:r>
      <w:r w:rsidR="006358D8">
        <w:rPr>
          <w:rFonts w:asciiTheme="majorHAnsi" w:hAnsiTheme="majorHAnsi"/>
          <w:color w:val="C00000"/>
          <w:sz w:val="24"/>
          <w:szCs w:val="24"/>
          <w:lang w:eastAsia="ar-SA"/>
        </w:rPr>
        <w:t xml:space="preserve">umil Yucatán, je’el bix ku ya’alala’: </w:t>
      </w:r>
    </w:p>
    <w:p w14:paraId="5083AE18" w14:textId="77777777" w:rsidR="000933DE" w:rsidRPr="006C6C77" w:rsidRDefault="000933DE" w:rsidP="00A34AB9">
      <w:pPr>
        <w:shd w:val="clear" w:color="auto" w:fill="FFFFFF"/>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Dentro de las actividades y en atención a los compromisos del instituto para la atención e inclusión del pueblo maya, durante el mes de febrero se llevaron a cabo cinco traducciones correspondientes a recursos de revisión interpuestos a los Ayuntamientos de Halachó, Conkal, Hocabá, Dzoncauich, así como del Partido Movimiento Ciudadano, esto para lograr una mejor comprensión de dichos recursos.</w:t>
      </w:r>
    </w:p>
    <w:p w14:paraId="66BAB2BF" w14:textId="184A0E7F" w:rsidR="000933DE" w:rsidRPr="00434246" w:rsidRDefault="00E94B7E" w:rsidP="00A34AB9">
      <w:pPr>
        <w:shd w:val="clear" w:color="auto" w:fill="FFFFFF"/>
        <w:spacing w:after="0" w:line="240" w:lineRule="auto"/>
        <w:jc w:val="both"/>
        <w:rPr>
          <w:rFonts w:asciiTheme="majorHAnsi" w:hAnsiTheme="majorHAnsi"/>
          <w:color w:val="C00000"/>
          <w:sz w:val="24"/>
          <w:szCs w:val="24"/>
          <w:lang w:eastAsia="ar-SA"/>
        </w:rPr>
      </w:pPr>
      <w:r w:rsidRPr="00434246">
        <w:rPr>
          <w:rFonts w:asciiTheme="majorHAnsi" w:hAnsiTheme="majorHAnsi"/>
          <w:color w:val="C00000"/>
          <w:sz w:val="24"/>
          <w:szCs w:val="24"/>
          <w:lang w:eastAsia="ar-SA"/>
        </w:rPr>
        <w:t xml:space="preserve">Ichil le meyajilo’ob ku beeta’al tumen le molayila’ utia’al u chíimpolta’al </w:t>
      </w:r>
      <w:r w:rsidR="00434246">
        <w:rPr>
          <w:rFonts w:asciiTheme="majorHAnsi" w:hAnsiTheme="majorHAnsi"/>
          <w:color w:val="C00000"/>
          <w:sz w:val="24"/>
          <w:szCs w:val="24"/>
          <w:lang w:eastAsia="ar-SA"/>
        </w:rPr>
        <w:t xml:space="preserve">u páajtalil maaya kaaje’, tu wíinalil febreroe’ beeta’ab jo’op’éel sutt’aanilo’ob </w:t>
      </w:r>
      <w:r w:rsidR="00264B4C">
        <w:rPr>
          <w:rFonts w:asciiTheme="majorHAnsi" w:hAnsiTheme="majorHAnsi"/>
          <w:color w:val="C00000"/>
          <w:sz w:val="24"/>
          <w:szCs w:val="24"/>
          <w:lang w:eastAsia="ar-SA"/>
        </w:rPr>
        <w:t>ti’ le takpoolo’ob beeta’an tu táan u Ayuntamiento’</w:t>
      </w:r>
      <w:r w:rsidR="00FD477F">
        <w:rPr>
          <w:rFonts w:asciiTheme="majorHAnsi" w:hAnsiTheme="majorHAnsi"/>
          <w:color w:val="C00000"/>
          <w:sz w:val="24"/>
          <w:szCs w:val="24"/>
          <w:lang w:eastAsia="ar-SA"/>
        </w:rPr>
        <w:t>ob Halachó, Conkal, Hocabá, Dzo</w:t>
      </w:r>
      <w:r w:rsidR="00264B4C">
        <w:rPr>
          <w:rFonts w:asciiTheme="majorHAnsi" w:hAnsiTheme="majorHAnsi"/>
          <w:color w:val="C00000"/>
          <w:sz w:val="24"/>
          <w:szCs w:val="24"/>
          <w:lang w:eastAsia="ar-SA"/>
        </w:rPr>
        <w:t xml:space="preserve">ncauich, </w:t>
      </w:r>
      <w:r w:rsidR="009058DC">
        <w:rPr>
          <w:rFonts w:asciiTheme="majorHAnsi" w:hAnsiTheme="majorHAnsi"/>
          <w:color w:val="C00000"/>
          <w:sz w:val="24"/>
          <w:szCs w:val="24"/>
          <w:lang w:eastAsia="ar-SA"/>
        </w:rPr>
        <w:t xml:space="preserve">yéetel le partido Movimiento Ciudadano, utia’al beyo’ ka na’atpajak le meyaj ku beeta’alo’. </w:t>
      </w:r>
    </w:p>
    <w:p w14:paraId="23683609" w14:textId="77777777" w:rsidR="000933DE" w:rsidRPr="006C6C77" w:rsidRDefault="000933DE" w:rsidP="00A34AB9">
      <w:pPr>
        <w:shd w:val="clear" w:color="auto" w:fill="FFFFFF"/>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Durante el mes de agosto, se realizó la traducción del recurso de revisión 39/2019 del municipio de Dzilam de Bravo, esto para una mejor comprensión por parte del ciudadano, así como su puntual seguimiento.</w:t>
      </w:r>
    </w:p>
    <w:p w14:paraId="6FEDB947" w14:textId="3B47E2EA" w:rsidR="000933DE" w:rsidRPr="001D376D" w:rsidRDefault="006F1A09" w:rsidP="00A34AB9">
      <w:pPr>
        <w:shd w:val="clear" w:color="auto" w:fill="FFFFFF"/>
        <w:spacing w:after="0" w:line="240" w:lineRule="auto"/>
        <w:jc w:val="both"/>
        <w:rPr>
          <w:rFonts w:asciiTheme="majorHAnsi" w:hAnsiTheme="majorHAnsi"/>
          <w:color w:val="C00000"/>
          <w:sz w:val="24"/>
          <w:szCs w:val="24"/>
          <w:lang w:eastAsia="ar-SA"/>
        </w:rPr>
      </w:pPr>
      <w:r w:rsidRPr="001D376D">
        <w:rPr>
          <w:rFonts w:asciiTheme="majorHAnsi" w:hAnsiTheme="majorHAnsi"/>
          <w:color w:val="C00000"/>
          <w:sz w:val="24"/>
          <w:szCs w:val="24"/>
          <w:lang w:eastAsia="ar-SA"/>
        </w:rPr>
        <w:t xml:space="preserve">Tu wíinalil agostoe’, beeta’ab </w:t>
      </w:r>
      <w:r w:rsidR="00A652A2">
        <w:rPr>
          <w:rFonts w:asciiTheme="majorHAnsi" w:hAnsiTheme="majorHAnsi"/>
          <w:color w:val="C00000"/>
          <w:sz w:val="24"/>
          <w:szCs w:val="24"/>
          <w:lang w:eastAsia="ar-SA"/>
        </w:rPr>
        <w:t xml:space="preserve">u sutt’aanil ichil maaya t’aan ti’ le recurso ti’ revisión 39/2019 beeta’an tu táan u Ayuntamientoil Dzilam de Bravo, </w:t>
      </w:r>
      <w:r w:rsidR="00CB137D">
        <w:rPr>
          <w:rFonts w:asciiTheme="majorHAnsi" w:hAnsiTheme="majorHAnsi"/>
          <w:color w:val="C00000"/>
          <w:sz w:val="24"/>
          <w:szCs w:val="24"/>
          <w:lang w:eastAsia="ar-SA"/>
        </w:rPr>
        <w:t xml:space="preserve">utia’al ka na’atpajak tumen </w:t>
      </w:r>
      <w:r w:rsidR="00507C1D">
        <w:rPr>
          <w:rFonts w:asciiTheme="majorHAnsi" w:hAnsiTheme="majorHAnsi"/>
          <w:color w:val="C00000"/>
          <w:sz w:val="24"/>
          <w:szCs w:val="24"/>
          <w:lang w:eastAsia="ar-SA"/>
        </w:rPr>
        <w:t xml:space="preserve">le kajnáalo’ yéetel ka béeyak u meyajta’al. </w:t>
      </w:r>
    </w:p>
    <w:p w14:paraId="0DE9D9F9" w14:textId="77777777" w:rsidR="000933DE" w:rsidRPr="006C6C77" w:rsidRDefault="000933DE" w:rsidP="00A34AB9">
      <w:pPr>
        <w:shd w:val="clear" w:color="auto" w:fill="FFFFFF"/>
        <w:spacing w:after="0" w:line="240" w:lineRule="auto"/>
        <w:jc w:val="both"/>
        <w:rPr>
          <w:rFonts w:asciiTheme="majorHAnsi" w:hAnsiTheme="majorHAnsi"/>
          <w:iCs/>
          <w:sz w:val="24"/>
          <w:szCs w:val="24"/>
          <w:lang w:eastAsia="es-ES"/>
        </w:rPr>
      </w:pPr>
      <w:r w:rsidRPr="006C6C77">
        <w:rPr>
          <w:rFonts w:asciiTheme="majorHAnsi" w:hAnsiTheme="majorHAnsi"/>
          <w:sz w:val="24"/>
          <w:szCs w:val="24"/>
          <w:lang w:eastAsia="ar-SA"/>
        </w:rPr>
        <w:t xml:space="preserve">Finalmente, </w:t>
      </w:r>
      <w:r w:rsidRPr="006C6C77">
        <w:rPr>
          <w:rFonts w:asciiTheme="majorHAnsi" w:hAnsiTheme="majorHAnsi"/>
          <w:iCs/>
          <w:sz w:val="24"/>
          <w:szCs w:val="24"/>
          <w:lang w:eastAsia="es-ES"/>
        </w:rPr>
        <w:t>durante el mes de diciembre, se realizó la traducción del recurso de revisión 1700 / 2020.</w:t>
      </w:r>
    </w:p>
    <w:p w14:paraId="5F5BDEA0" w14:textId="11FCDDF9" w:rsidR="000933DE" w:rsidRPr="008C538A" w:rsidRDefault="00202C45" w:rsidP="00A34AB9">
      <w:pPr>
        <w:shd w:val="clear" w:color="auto" w:fill="FFFFFF"/>
        <w:spacing w:after="0" w:line="240" w:lineRule="auto"/>
        <w:jc w:val="both"/>
        <w:rPr>
          <w:rFonts w:asciiTheme="majorHAnsi" w:hAnsiTheme="majorHAnsi"/>
          <w:color w:val="C00000"/>
          <w:sz w:val="24"/>
          <w:szCs w:val="24"/>
        </w:rPr>
      </w:pPr>
      <w:r w:rsidRPr="008C538A">
        <w:rPr>
          <w:rFonts w:asciiTheme="majorHAnsi" w:hAnsiTheme="majorHAnsi"/>
          <w:color w:val="C00000"/>
          <w:sz w:val="24"/>
          <w:szCs w:val="24"/>
        </w:rPr>
        <w:t xml:space="preserve">Utia’al u ts’o’okle’ tu wíinalil diciembree’, beeta’ab </w:t>
      </w:r>
      <w:r w:rsidR="005B447C">
        <w:rPr>
          <w:rFonts w:asciiTheme="majorHAnsi" w:hAnsiTheme="majorHAnsi"/>
          <w:color w:val="C00000"/>
          <w:sz w:val="24"/>
          <w:szCs w:val="24"/>
        </w:rPr>
        <w:t xml:space="preserve">u sutt’aanil </w:t>
      </w:r>
      <w:r w:rsidR="003B769D">
        <w:rPr>
          <w:rFonts w:asciiTheme="majorHAnsi" w:hAnsiTheme="majorHAnsi"/>
          <w:color w:val="C00000"/>
          <w:sz w:val="24"/>
          <w:szCs w:val="24"/>
        </w:rPr>
        <w:t xml:space="preserve">ichil maaya t’aan ti’ </w:t>
      </w:r>
      <w:r w:rsidR="005B447C">
        <w:rPr>
          <w:rFonts w:asciiTheme="majorHAnsi" w:hAnsiTheme="majorHAnsi"/>
          <w:color w:val="C00000"/>
          <w:sz w:val="24"/>
          <w:szCs w:val="24"/>
        </w:rPr>
        <w:t xml:space="preserve">le recurso ti’ revisión 1700/2020. </w:t>
      </w:r>
    </w:p>
    <w:p w14:paraId="627890AA" w14:textId="195D2A9B" w:rsidR="000933DE" w:rsidRDefault="000933DE" w:rsidP="00A34AB9">
      <w:pPr>
        <w:pStyle w:val="Ttulo13"/>
        <w:spacing w:line="240" w:lineRule="auto"/>
        <w:rPr>
          <w:lang w:val="es-MX"/>
        </w:rPr>
      </w:pPr>
      <w:bookmarkStart w:id="138" w:name="_Toc65838511"/>
      <w:r w:rsidRPr="006C6C77">
        <w:rPr>
          <w:lang w:val="es-MX"/>
        </w:rPr>
        <w:t>Diversas acciones en lengua maya.</w:t>
      </w:r>
      <w:bookmarkEnd w:id="138"/>
    </w:p>
    <w:p w14:paraId="4652C337" w14:textId="3D3318C4" w:rsidR="000933DE" w:rsidRPr="00972CA3" w:rsidRDefault="008F6460" w:rsidP="00972CA3">
      <w:pPr>
        <w:rPr>
          <w:rFonts w:asciiTheme="majorHAnsi" w:hAnsiTheme="majorHAnsi" w:cstheme="majorHAnsi"/>
          <w:b/>
          <w:color w:val="C00000"/>
          <w:sz w:val="32"/>
          <w:szCs w:val="32"/>
          <w:lang w:eastAsia="es-MX" w:bidi="en-US"/>
        </w:rPr>
      </w:pPr>
      <w:r w:rsidRPr="00972CA3">
        <w:rPr>
          <w:rFonts w:asciiTheme="majorHAnsi" w:hAnsiTheme="majorHAnsi" w:cstheme="majorHAnsi"/>
          <w:b/>
          <w:color w:val="C00000"/>
          <w:sz w:val="32"/>
          <w:szCs w:val="32"/>
          <w:lang w:eastAsia="es-MX" w:bidi="en-US"/>
        </w:rPr>
        <w:t>Jejeláasil meyajilo’ob beeta’ab ichil maaya t’aan.</w:t>
      </w:r>
    </w:p>
    <w:p w14:paraId="7017FFAD" w14:textId="63311F07" w:rsidR="000933DE" w:rsidRDefault="000933DE" w:rsidP="00A34AB9">
      <w:pPr>
        <w:spacing w:after="0" w:line="240" w:lineRule="auto"/>
        <w:jc w:val="both"/>
        <w:rPr>
          <w:rFonts w:asciiTheme="majorHAnsi" w:hAnsiTheme="majorHAnsi" w:cs="Calibri Light"/>
          <w:sz w:val="24"/>
          <w:szCs w:val="24"/>
        </w:rPr>
      </w:pPr>
      <w:r w:rsidRPr="006C6C77">
        <w:rPr>
          <w:rFonts w:asciiTheme="majorHAnsi" w:hAnsiTheme="majorHAnsi" w:cs="Calibri Light"/>
          <w:sz w:val="24"/>
          <w:szCs w:val="24"/>
        </w:rPr>
        <w:t>Así mismo dentro de las actividades y en atención a los compromisos del Instituto, durante el mes de enero se continuó con la revisión de los audios sobre la Ley General de Transparencia en lengua maya, así mismo se trabajó en las traducciones de la campaña “Sin Aviso, no hay permiso”, en el que se abordó el tema de la protección de datos personales y la importancia del aviso de privacidad, del mismo modo se apoyó a un ciudadano maya hablante a la revisión de las respuestas a sus respectiva solicitud de información.</w:t>
      </w:r>
    </w:p>
    <w:p w14:paraId="63B882DC" w14:textId="54F952B7" w:rsidR="000933DE" w:rsidRPr="008A02FC" w:rsidRDefault="00114C8B" w:rsidP="00A75023">
      <w:pPr>
        <w:spacing w:after="0" w:line="240" w:lineRule="auto"/>
        <w:jc w:val="both"/>
        <w:rPr>
          <w:rFonts w:asciiTheme="majorHAnsi" w:hAnsiTheme="majorHAnsi"/>
          <w:color w:val="C00000"/>
          <w:sz w:val="24"/>
          <w:szCs w:val="24"/>
          <w:lang w:eastAsia="ar-SA"/>
        </w:rPr>
      </w:pPr>
      <w:r w:rsidRPr="008A02FC">
        <w:rPr>
          <w:rFonts w:asciiTheme="majorHAnsi" w:hAnsiTheme="majorHAnsi" w:cs="Calibri Light"/>
          <w:color w:val="C00000"/>
          <w:sz w:val="24"/>
          <w:szCs w:val="24"/>
        </w:rPr>
        <w:t xml:space="preserve">Beyxano’ ichil le meyajilo’ob beeta’ab ichil le molayila’ tu wíinalil eneroe’ layli’ beeta’ab u meyajil u xak’alta’al </w:t>
      </w:r>
      <w:r w:rsidR="00A75023" w:rsidRPr="008A02FC">
        <w:rPr>
          <w:rFonts w:asciiTheme="majorHAnsi" w:hAnsiTheme="majorHAnsi" w:cs="Calibri Light"/>
          <w:color w:val="C00000"/>
          <w:sz w:val="24"/>
          <w:szCs w:val="24"/>
        </w:rPr>
        <w:t xml:space="preserve">u grabacionil u Noj A’almajT’aanil u Sáaskunaj meyaj ichil maaya t’aan, </w:t>
      </w:r>
      <w:r w:rsidR="0082632F" w:rsidRPr="008A02FC">
        <w:rPr>
          <w:rFonts w:asciiTheme="majorHAnsi" w:hAnsiTheme="majorHAnsi" w:cs="Calibri Light"/>
          <w:color w:val="C00000"/>
          <w:sz w:val="24"/>
          <w:szCs w:val="24"/>
        </w:rPr>
        <w:t xml:space="preserve">beyxane’ beeta’ab u sutt’aanil </w:t>
      </w:r>
      <w:r w:rsidR="00474205" w:rsidRPr="008A02FC">
        <w:rPr>
          <w:rFonts w:asciiTheme="majorHAnsi" w:hAnsiTheme="majorHAnsi" w:cs="Calibri Light"/>
          <w:color w:val="C00000"/>
          <w:sz w:val="24"/>
          <w:szCs w:val="24"/>
        </w:rPr>
        <w:t xml:space="preserve">u meyajil “Sin Aviso, no hay permiso”, </w:t>
      </w:r>
      <w:r w:rsidR="00217B4F">
        <w:rPr>
          <w:rFonts w:asciiTheme="majorHAnsi" w:hAnsiTheme="majorHAnsi" w:cs="Calibri Light"/>
          <w:color w:val="C00000"/>
          <w:sz w:val="24"/>
          <w:szCs w:val="24"/>
        </w:rPr>
        <w:t xml:space="preserve">ichil le meyajo’ k’a’ajsa’ab u k’a’ananil u kanáanta’al ba’axo’ob yan u yil yéetel máako’ob yéetel u k’a’ananil </w:t>
      </w:r>
      <w:r w:rsidR="00217B4F">
        <w:rPr>
          <w:rFonts w:asciiTheme="majorHAnsi" w:hAnsiTheme="majorHAnsi" w:cs="Calibri Light"/>
          <w:color w:val="C00000"/>
          <w:sz w:val="24"/>
          <w:szCs w:val="24"/>
        </w:rPr>
        <w:lastRenderedPageBreak/>
        <w:t>u ya’alal ba’axtia’al kun meyajtbil le ba’axo’ob yan u yil yéetel máako’ob wa aviso de privacidad, beyxane’ áanta’ab juntúul kajnáal utia’al u na’atik ich maaya ba’ax núuka’ab ichil</w:t>
      </w:r>
      <w:r w:rsidR="0039227A">
        <w:rPr>
          <w:rFonts w:asciiTheme="majorHAnsi" w:hAnsiTheme="majorHAnsi" w:cs="Calibri Light"/>
          <w:color w:val="C00000"/>
          <w:sz w:val="24"/>
          <w:szCs w:val="24"/>
        </w:rPr>
        <w:t xml:space="preserve"> le</w:t>
      </w:r>
      <w:r w:rsidR="00217B4F">
        <w:rPr>
          <w:rFonts w:asciiTheme="majorHAnsi" w:hAnsiTheme="majorHAnsi" w:cs="Calibri Light"/>
          <w:color w:val="C00000"/>
          <w:sz w:val="24"/>
          <w:szCs w:val="24"/>
        </w:rPr>
        <w:t xml:space="preserve"> k’áatchi’ob</w:t>
      </w:r>
      <w:r w:rsidR="0039227A">
        <w:rPr>
          <w:rFonts w:asciiTheme="majorHAnsi" w:hAnsiTheme="majorHAnsi" w:cs="Calibri Light"/>
          <w:color w:val="C00000"/>
          <w:sz w:val="24"/>
          <w:szCs w:val="24"/>
        </w:rPr>
        <w:t xml:space="preserve"> tu beeto’</w:t>
      </w:r>
      <w:r w:rsidR="00217B4F">
        <w:rPr>
          <w:rFonts w:asciiTheme="majorHAnsi" w:hAnsiTheme="majorHAnsi" w:cs="Calibri Light"/>
          <w:color w:val="C00000"/>
          <w:sz w:val="24"/>
          <w:szCs w:val="24"/>
        </w:rPr>
        <w:t xml:space="preserve">. </w:t>
      </w:r>
    </w:p>
    <w:p w14:paraId="38812B3B" w14:textId="02740497" w:rsidR="000933DE" w:rsidRPr="006C6C77" w:rsidRDefault="000933DE" w:rsidP="00A34AB9">
      <w:pPr>
        <w:shd w:val="clear" w:color="auto" w:fill="FFFFFF"/>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Durante el mes de marzo se llevó a cabo la traducción de las convocatorias correspondientes a los concursos de Comic y Cartel Universitario del Instituto, junto con la traducción y grabación de los spots de dichos concursos en lengua maya.</w:t>
      </w:r>
    </w:p>
    <w:p w14:paraId="4E645332" w14:textId="2EB6611A" w:rsidR="000933DE" w:rsidRPr="00D76C90" w:rsidRDefault="00495429" w:rsidP="00A34AB9">
      <w:pPr>
        <w:shd w:val="clear" w:color="auto" w:fill="FFFFFF"/>
        <w:spacing w:after="0" w:line="240" w:lineRule="auto"/>
        <w:jc w:val="both"/>
        <w:rPr>
          <w:rFonts w:asciiTheme="majorHAnsi" w:hAnsiTheme="majorHAnsi"/>
          <w:color w:val="C00000"/>
          <w:sz w:val="24"/>
          <w:szCs w:val="24"/>
          <w:lang w:eastAsia="ar-SA"/>
        </w:rPr>
      </w:pPr>
      <w:r w:rsidRPr="00D76C90">
        <w:rPr>
          <w:rFonts w:asciiTheme="majorHAnsi" w:hAnsiTheme="majorHAnsi"/>
          <w:color w:val="C00000"/>
          <w:sz w:val="24"/>
          <w:szCs w:val="24"/>
          <w:lang w:eastAsia="ar-SA"/>
        </w:rPr>
        <w:t>Tu wíinalil marzoe’ beeta’ab u sutt’</w:t>
      </w:r>
      <w:r w:rsidR="00DE1B75">
        <w:rPr>
          <w:rFonts w:asciiTheme="majorHAnsi" w:hAnsiTheme="majorHAnsi"/>
          <w:color w:val="C00000"/>
          <w:sz w:val="24"/>
          <w:szCs w:val="24"/>
          <w:lang w:eastAsia="ar-SA"/>
        </w:rPr>
        <w:t xml:space="preserve">aanil </w:t>
      </w:r>
      <w:r w:rsidR="006661FB">
        <w:rPr>
          <w:rFonts w:asciiTheme="majorHAnsi" w:hAnsiTheme="majorHAnsi"/>
          <w:color w:val="C00000"/>
          <w:sz w:val="24"/>
          <w:szCs w:val="24"/>
          <w:lang w:eastAsia="ar-SA"/>
        </w:rPr>
        <w:t xml:space="preserve">ti’ </w:t>
      </w:r>
      <w:r w:rsidR="00DE1B75">
        <w:rPr>
          <w:rFonts w:asciiTheme="majorHAnsi" w:hAnsiTheme="majorHAnsi"/>
          <w:color w:val="C00000"/>
          <w:sz w:val="24"/>
          <w:szCs w:val="24"/>
          <w:lang w:eastAsia="ar-SA"/>
        </w:rPr>
        <w:t>u</w:t>
      </w:r>
      <w:r w:rsidRPr="00D76C90">
        <w:rPr>
          <w:rFonts w:asciiTheme="majorHAnsi" w:hAnsiTheme="majorHAnsi"/>
          <w:color w:val="C00000"/>
          <w:sz w:val="24"/>
          <w:szCs w:val="24"/>
          <w:lang w:eastAsia="ar-SA"/>
        </w:rPr>
        <w:t xml:space="preserve"> payalt’aanilo’ob</w:t>
      </w:r>
      <w:r w:rsidR="006661FB">
        <w:rPr>
          <w:rFonts w:asciiTheme="majorHAnsi" w:hAnsiTheme="majorHAnsi"/>
          <w:color w:val="C00000"/>
          <w:sz w:val="24"/>
          <w:szCs w:val="24"/>
          <w:lang w:eastAsia="ar-SA"/>
        </w:rPr>
        <w:t xml:space="preserve"> </w:t>
      </w:r>
      <w:r w:rsidR="00491649">
        <w:rPr>
          <w:rFonts w:asciiTheme="majorHAnsi" w:hAnsiTheme="majorHAnsi"/>
          <w:color w:val="C00000"/>
          <w:sz w:val="24"/>
          <w:szCs w:val="24"/>
          <w:lang w:eastAsia="ar-SA"/>
        </w:rPr>
        <w:t xml:space="preserve">u ketlaamilo’ob </w:t>
      </w:r>
      <w:r w:rsidR="006661FB">
        <w:rPr>
          <w:rFonts w:asciiTheme="majorHAnsi" w:hAnsiTheme="majorHAnsi"/>
          <w:color w:val="C00000"/>
          <w:sz w:val="24"/>
          <w:szCs w:val="24"/>
          <w:lang w:eastAsia="ar-SA"/>
        </w:rPr>
        <w:t xml:space="preserve">Comic yéetel Cartel Universitario ti’ le Molayila’, beyxane’ grabarta’ab ich maaya u spots ti’ le ketlaamilo’obo’. </w:t>
      </w:r>
    </w:p>
    <w:p w14:paraId="79D87A0E" w14:textId="77777777" w:rsidR="000933DE" w:rsidRPr="006C6C77" w:rsidRDefault="000933DE" w:rsidP="00A34AB9">
      <w:pPr>
        <w:shd w:val="clear" w:color="auto" w:fill="FFFFFF"/>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De igual manera durante el mes de abril, se terminó con la revisión de los audios sobre la Ley General de Transparencia en lengua maya, mismos que se finalizaron en formato mp3, así mismo se tradujeron y grabaron diversos audios en lengua maya para la difusión, así como audios para promover el cuidado de la sociedad ante la contingencia del COVID-19 y con motivo del día del niño, como se detalla a continuación.</w:t>
      </w:r>
    </w:p>
    <w:p w14:paraId="00CF6393" w14:textId="6A8CB84A" w:rsidR="000933DE" w:rsidRPr="00FE1FD7" w:rsidRDefault="00FE1FD7" w:rsidP="00A34AB9">
      <w:pPr>
        <w:spacing w:after="0" w:line="240" w:lineRule="auto"/>
        <w:jc w:val="both"/>
        <w:rPr>
          <w:rFonts w:asciiTheme="majorHAnsi" w:hAnsiTheme="majorHAnsi" w:cs="Calibri Light"/>
          <w:color w:val="C00000"/>
          <w:sz w:val="24"/>
          <w:szCs w:val="24"/>
        </w:rPr>
      </w:pPr>
      <w:r w:rsidRPr="00FE1FD7">
        <w:rPr>
          <w:rFonts w:asciiTheme="majorHAnsi" w:hAnsiTheme="majorHAnsi" w:cs="Calibri Light"/>
          <w:color w:val="C00000"/>
          <w:sz w:val="24"/>
          <w:szCs w:val="24"/>
        </w:rPr>
        <w:t>Tu wíin</w:t>
      </w:r>
      <w:r w:rsidR="007A5B54">
        <w:rPr>
          <w:rFonts w:asciiTheme="majorHAnsi" w:hAnsiTheme="majorHAnsi" w:cs="Calibri Light"/>
          <w:color w:val="C00000"/>
          <w:sz w:val="24"/>
          <w:szCs w:val="24"/>
        </w:rPr>
        <w:t>al</w:t>
      </w:r>
      <w:r w:rsidRPr="00FE1FD7">
        <w:rPr>
          <w:rFonts w:asciiTheme="majorHAnsi" w:hAnsiTheme="majorHAnsi" w:cs="Calibri Light"/>
          <w:color w:val="C00000"/>
          <w:sz w:val="24"/>
          <w:szCs w:val="24"/>
        </w:rPr>
        <w:t>il a</w:t>
      </w:r>
      <w:r w:rsidR="00AC4100">
        <w:rPr>
          <w:rFonts w:asciiTheme="majorHAnsi" w:hAnsiTheme="majorHAnsi" w:cs="Calibri Light"/>
          <w:color w:val="C00000"/>
          <w:sz w:val="24"/>
          <w:szCs w:val="24"/>
        </w:rPr>
        <w:t>bril ts’o’oksa’ab u xak’alta’</w:t>
      </w:r>
      <w:r w:rsidR="001974CB">
        <w:rPr>
          <w:rFonts w:asciiTheme="majorHAnsi" w:hAnsiTheme="majorHAnsi" w:cs="Calibri Light"/>
          <w:color w:val="C00000"/>
          <w:sz w:val="24"/>
          <w:szCs w:val="24"/>
        </w:rPr>
        <w:t>al u grabacion</w:t>
      </w:r>
      <w:r w:rsidR="00AC4100">
        <w:rPr>
          <w:rFonts w:asciiTheme="majorHAnsi" w:hAnsiTheme="majorHAnsi" w:cs="Calibri Light"/>
          <w:color w:val="C00000"/>
          <w:sz w:val="24"/>
          <w:szCs w:val="24"/>
        </w:rPr>
        <w:t xml:space="preserve">il u </w:t>
      </w:r>
      <w:r w:rsidR="00AC4100" w:rsidRPr="003441D9">
        <w:rPr>
          <w:rFonts w:asciiTheme="majorHAnsi" w:eastAsia="Times New Roman" w:hAnsiTheme="majorHAnsi" w:cstheme="majorHAnsi"/>
          <w:color w:val="C00000"/>
          <w:sz w:val="24"/>
          <w:szCs w:val="24"/>
          <w:lang w:eastAsia="es-MX"/>
        </w:rPr>
        <w:t xml:space="preserve">Noj A’almajT’aanil </w:t>
      </w:r>
      <w:r w:rsidR="00AC4100">
        <w:rPr>
          <w:rFonts w:asciiTheme="majorHAnsi" w:eastAsia="Times New Roman" w:hAnsiTheme="majorHAnsi" w:cstheme="majorHAnsi"/>
          <w:color w:val="C00000"/>
          <w:sz w:val="24"/>
          <w:szCs w:val="24"/>
          <w:lang w:eastAsia="es-MX"/>
        </w:rPr>
        <w:t>Sáa</w:t>
      </w:r>
      <w:r w:rsidR="00373B87">
        <w:rPr>
          <w:rFonts w:asciiTheme="majorHAnsi" w:eastAsia="Times New Roman" w:hAnsiTheme="majorHAnsi" w:cstheme="majorHAnsi"/>
          <w:color w:val="C00000"/>
          <w:sz w:val="24"/>
          <w:szCs w:val="24"/>
          <w:lang w:eastAsia="es-MX"/>
        </w:rPr>
        <w:t>s</w:t>
      </w:r>
      <w:r w:rsidR="00AC4100">
        <w:rPr>
          <w:rFonts w:asciiTheme="majorHAnsi" w:eastAsia="Times New Roman" w:hAnsiTheme="majorHAnsi" w:cstheme="majorHAnsi"/>
          <w:color w:val="C00000"/>
          <w:sz w:val="24"/>
          <w:szCs w:val="24"/>
          <w:lang w:eastAsia="es-MX"/>
        </w:rPr>
        <w:t xml:space="preserve">kunaj meyaj ichil maaya t’aan, </w:t>
      </w:r>
      <w:r w:rsidR="00F44BDB">
        <w:rPr>
          <w:rFonts w:asciiTheme="majorHAnsi" w:eastAsia="Times New Roman" w:hAnsiTheme="majorHAnsi" w:cstheme="majorHAnsi"/>
          <w:color w:val="C00000"/>
          <w:sz w:val="24"/>
          <w:szCs w:val="24"/>
          <w:lang w:eastAsia="es-MX"/>
        </w:rPr>
        <w:t>máa</w:t>
      </w:r>
      <w:r w:rsidR="000119CC">
        <w:rPr>
          <w:rFonts w:asciiTheme="majorHAnsi" w:eastAsia="Times New Roman" w:hAnsiTheme="majorHAnsi" w:cstheme="majorHAnsi"/>
          <w:color w:val="C00000"/>
          <w:sz w:val="24"/>
          <w:szCs w:val="24"/>
          <w:lang w:eastAsia="es-MX"/>
        </w:rPr>
        <w:t>n</w:t>
      </w:r>
      <w:r w:rsidR="00F44BDB">
        <w:rPr>
          <w:rFonts w:asciiTheme="majorHAnsi" w:eastAsia="Times New Roman" w:hAnsiTheme="majorHAnsi" w:cstheme="majorHAnsi"/>
          <w:color w:val="C00000"/>
          <w:sz w:val="24"/>
          <w:szCs w:val="24"/>
          <w:lang w:eastAsia="es-MX"/>
        </w:rPr>
        <w:t xml:space="preserve">sa’ab ichil mp3, </w:t>
      </w:r>
      <w:r w:rsidR="003A4BCA">
        <w:rPr>
          <w:rFonts w:asciiTheme="majorHAnsi" w:eastAsia="Times New Roman" w:hAnsiTheme="majorHAnsi" w:cstheme="majorHAnsi"/>
          <w:color w:val="C00000"/>
          <w:sz w:val="24"/>
          <w:szCs w:val="24"/>
          <w:lang w:eastAsia="es-MX"/>
        </w:rPr>
        <w:t xml:space="preserve">beyxane’ beeta’ab u sutt’aanil jejeláasil meyajo’ob ichil maayat’aan utia’al u ts’a’abaj k’ajóoltbil </w:t>
      </w:r>
      <w:r w:rsidR="00683C39">
        <w:rPr>
          <w:rFonts w:asciiTheme="majorHAnsi" w:eastAsia="Times New Roman" w:hAnsiTheme="majorHAnsi" w:cstheme="majorHAnsi"/>
          <w:color w:val="C00000"/>
          <w:sz w:val="24"/>
          <w:szCs w:val="24"/>
          <w:lang w:eastAsia="es-MX"/>
        </w:rPr>
        <w:t xml:space="preserve">le a’almajt’aanilo’, grabarta’ab xan jejeláasil audiob utia’al u ya’alalti’ kajnáalo’ob bix unaj u kanáantikubaob ti’ le COVID-19, yéetel utia’al u k’imbesajil mejen paalal, je’el kix ku ya’alala’. </w:t>
      </w:r>
    </w:p>
    <w:p w14:paraId="3685FDC6" w14:textId="6FE29CA7" w:rsidR="009B65BE" w:rsidRDefault="000933DE" w:rsidP="00A34AB9">
      <w:pPr>
        <w:shd w:val="clear" w:color="auto" w:fill="FFFFFF"/>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Se realizó la traducción y grabación de audio en maya y español de los siguientes textos en maya y español:</w:t>
      </w:r>
    </w:p>
    <w:p w14:paraId="63A0A801" w14:textId="34D5FDCA" w:rsidR="009B65BE" w:rsidRPr="006F2AA6" w:rsidRDefault="00373B87" w:rsidP="00A34AB9">
      <w:pPr>
        <w:shd w:val="clear" w:color="auto" w:fill="FFFFFF"/>
        <w:spacing w:after="0" w:line="240" w:lineRule="auto"/>
        <w:jc w:val="both"/>
        <w:rPr>
          <w:rFonts w:asciiTheme="majorHAnsi" w:hAnsiTheme="majorHAnsi"/>
          <w:color w:val="C00000"/>
          <w:sz w:val="24"/>
          <w:szCs w:val="24"/>
          <w:lang w:eastAsia="ar-SA"/>
        </w:rPr>
      </w:pPr>
      <w:r w:rsidRPr="006F2AA6">
        <w:rPr>
          <w:rFonts w:asciiTheme="majorHAnsi" w:hAnsiTheme="majorHAnsi"/>
          <w:color w:val="C00000"/>
          <w:sz w:val="24"/>
          <w:szCs w:val="24"/>
          <w:lang w:eastAsia="ar-SA"/>
        </w:rPr>
        <w:t xml:space="preserve">Beeta’ab u sutt’aanil </w:t>
      </w:r>
      <w:r w:rsidR="00DE5E20" w:rsidRPr="006F2AA6">
        <w:rPr>
          <w:rFonts w:asciiTheme="majorHAnsi" w:hAnsiTheme="majorHAnsi"/>
          <w:color w:val="C00000"/>
          <w:sz w:val="24"/>
          <w:szCs w:val="24"/>
          <w:lang w:eastAsia="ar-SA"/>
        </w:rPr>
        <w:t>yéetel u grabacionil ichil maaya t’aan yéetel ichil kastelan t’aan ti’ le ts’íibilo’ob</w:t>
      </w:r>
      <w:r w:rsidR="0093079A">
        <w:rPr>
          <w:rFonts w:asciiTheme="majorHAnsi" w:hAnsiTheme="majorHAnsi"/>
          <w:color w:val="C00000"/>
          <w:sz w:val="24"/>
          <w:szCs w:val="24"/>
          <w:lang w:eastAsia="ar-SA"/>
        </w:rPr>
        <w:t>a’:</w:t>
      </w:r>
      <w:r w:rsidR="00DE5E20" w:rsidRPr="006F2AA6">
        <w:rPr>
          <w:rFonts w:asciiTheme="majorHAnsi" w:hAnsiTheme="majorHAnsi"/>
          <w:color w:val="C00000"/>
          <w:sz w:val="24"/>
          <w:szCs w:val="24"/>
          <w:lang w:eastAsia="ar-SA"/>
        </w:rPr>
        <w:t xml:space="preserve"> </w:t>
      </w:r>
    </w:p>
    <w:p w14:paraId="3AC6D13D" w14:textId="1CAD65FF" w:rsidR="000933DE" w:rsidRDefault="000933DE" w:rsidP="00A34AB9">
      <w:pPr>
        <w:numPr>
          <w:ilvl w:val="0"/>
          <w:numId w:val="47"/>
        </w:numPr>
        <w:shd w:val="clear" w:color="auto" w:fill="FFFFFF"/>
        <w:suppressAutoHyphens/>
        <w:spacing w:after="0" w:line="240" w:lineRule="auto"/>
        <w:contextualSpacing/>
        <w:jc w:val="both"/>
        <w:rPr>
          <w:rFonts w:asciiTheme="majorHAnsi" w:hAnsiTheme="majorHAnsi"/>
          <w:sz w:val="24"/>
          <w:szCs w:val="24"/>
        </w:rPr>
      </w:pPr>
      <w:r w:rsidRPr="006C6C77">
        <w:rPr>
          <w:rFonts w:asciiTheme="majorHAnsi" w:hAnsiTheme="majorHAnsi"/>
          <w:sz w:val="24"/>
          <w:szCs w:val="24"/>
        </w:rPr>
        <w:t>Si necesitas realizar o acudir al Inaip Yucatán a realizar una solicitud de información, interponer un recurso de revisión, una solicitud para ejercer tus derechos ARCO o cualquier trámite relacionado.</w:t>
      </w:r>
    </w:p>
    <w:p w14:paraId="432EAD3F" w14:textId="7F190CE7" w:rsidR="0014316B" w:rsidRPr="00C71C32" w:rsidRDefault="00C71C32" w:rsidP="0014316B">
      <w:pPr>
        <w:shd w:val="clear" w:color="auto" w:fill="FFFFFF"/>
        <w:suppressAutoHyphens/>
        <w:spacing w:after="0" w:line="240" w:lineRule="auto"/>
        <w:ind w:left="720"/>
        <w:contextualSpacing/>
        <w:jc w:val="both"/>
        <w:rPr>
          <w:rFonts w:asciiTheme="majorHAnsi" w:hAnsiTheme="majorHAnsi"/>
          <w:color w:val="C00000"/>
          <w:sz w:val="24"/>
          <w:szCs w:val="24"/>
        </w:rPr>
      </w:pPr>
      <w:r w:rsidRPr="00C71C32">
        <w:rPr>
          <w:rFonts w:asciiTheme="majorHAnsi" w:hAnsiTheme="majorHAnsi"/>
          <w:color w:val="C00000"/>
          <w:sz w:val="24"/>
          <w:szCs w:val="24"/>
        </w:rPr>
        <w:t>Wa k’abéet a bin tu molayil Inaip Yucatán utia’al a beetik jump’éek k’áatchi’ tu yo’olal u meyajil jala’</w:t>
      </w:r>
      <w:r w:rsidR="003A2E95">
        <w:rPr>
          <w:rFonts w:asciiTheme="majorHAnsi" w:hAnsiTheme="majorHAnsi"/>
          <w:color w:val="C00000"/>
          <w:sz w:val="24"/>
          <w:szCs w:val="24"/>
        </w:rPr>
        <w:t xml:space="preserve">ach, </w:t>
      </w:r>
      <w:r w:rsidRPr="00C71C32">
        <w:rPr>
          <w:rFonts w:asciiTheme="majorHAnsi" w:hAnsiTheme="majorHAnsi"/>
          <w:color w:val="C00000"/>
          <w:sz w:val="24"/>
          <w:szCs w:val="24"/>
        </w:rPr>
        <w:t>a beetik jump’</w:t>
      </w:r>
      <w:r w:rsidR="003A2E95">
        <w:rPr>
          <w:rFonts w:asciiTheme="majorHAnsi" w:hAnsiTheme="majorHAnsi"/>
          <w:color w:val="C00000"/>
          <w:sz w:val="24"/>
          <w:szCs w:val="24"/>
        </w:rPr>
        <w:t xml:space="preserve">éel takpool, </w:t>
      </w:r>
      <w:r w:rsidRPr="00C71C32">
        <w:rPr>
          <w:rFonts w:asciiTheme="majorHAnsi" w:hAnsiTheme="majorHAnsi"/>
          <w:color w:val="C00000"/>
          <w:sz w:val="24"/>
          <w:szCs w:val="24"/>
        </w:rPr>
        <w:t xml:space="preserve">a k’áat ka meyajta’ak a páajtalil ARCO wa je’el ba’axak áantajile’. </w:t>
      </w:r>
    </w:p>
    <w:p w14:paraId="7855EAA9" w14:textId="2ED8ED1C" w:rsidR="000933DE" w:rsidRDefault="000933DE" w:rsidP="00A34AB9">
      <w:pPr>
        <w:numPr>
          <w:ilvl w:val="0"/>
          <w:numId w:val="47"/>
        </w:numPr>
        <w:shd w:val="clear" w:color="auto" w:fill="FFFFFF"/>
        <w:suppressAutoHyphens/>
        <w:spacing w:after="0" w:line="240" w:lineRule="auto"/>
        <w:contextualSpacing/>
        <w:jc w:val="both"/>
        <w:rPr>
          <w:rFonts w:asciiTheme="majorHAnsi" w:hAnsiTheme="majorHAnsi"/>
          <w:sz w:val="24"/>
          <w:szCs w:val="24"/>
        </w:rPr>
      </w:pPr>
      <w:r w:rsidRPr="006C6C77">
        <w:rPr>
          <w:rFonts w:asciiTheme="majorHAnsi" w:hAnsiTheme="majorHAnsi"/>
          <w:sz w:val="24"/>
          <w:szCs w:val="24"/>
        </w:rPr>
        <w:t>Quédate en casa.</w:t>
      </w:r>
    </w:p>
    <w:p w14:paraId="530D09D0" w14:textId="0AF7F98C" w:rsidR="00FD09F8" w:rsidRPr="007F3B20" w:rsidRDefault="007F3B20" w:rsidP="00FD09F8">
      <w:pPr>
        <w:shd w:val="clear" w:color="auto" w:fill="FFFFFF"/>
        <w:suppressAutoHyphens/>
        <w:spacing w:after="0" w:line="240" w:lineRule="auto"/>
        <w:ind w:left="720"/>
        <w:contextualSpacing/>
        <w:jc w:val="both"/>
        <w:rPr>
          <w:rFonts w:asciiTheme="majorHAnsi" w:hAnsiTheme="majorHAnsi"/>
          <w:color w:val="C00000"/>
          <w:sz w:val="24"/>
          <w:szCs w:val="24"/>
        </w:rPr>
      </w:pPr>
      <w:r w:rsidRPr="007F3B20">
        <w:rPr>
          <w:rFonts w:asciiTheme="majorHAnsi" w:hAnsiTheme="majorHAnsi"/>
          <w:color w:val="C00000"/>
          <w:sz w:val="24"/>
          <w:szCs w:val="24"/>
        </w:rPr>
        <w:t>P’áaten ta wotoch</w:t>
      </w:r>
    </w:p>
    <w:p w14:paraId="1318414B" w14:textId="662D1625" w:rsidR="000933DE" w:rsidRDefault="000933DE" w:rsidP="00A34AB9">
      <w:pPr>
        <w:numPr>
          <w:ilvl w:val="0"/>
          <w:numId w:val="47"/>
        </w:numPr>
        <w:shd w:val="clear" w:color="auto" w:fill="FFFFFF"/>
        <w:suppressAutoHyphens/>
        <w:spacing w:after="0" w:line="240" w:lineRule="auto"/>
        <w:contextualSpacing/>
        <w:jc w:val="both"/>
        <w:rPr>
          <w:rFonts w:asciiTheme="majorHAnsi" w:hAnsiTheme="majorHAnsi"/>
          <w:sz w:val="24"/>
          <w:szCs w:val="24"/>
        </w:rPr>
      </w:pPr>
      <w:r w:rsidRPr="006C6C77">
        <w:rPr>
          <w:rFonts w:asciiTheme="majorHAnsi" w:hAnsiTheme="majorHAnsi"/>
          <w:sz w:val="24"/>
          <w:szCs w:val="24"/>
        </w:rPr>
        <w:t>Durante esta contingencia, el Inaip Yucatán sigue garantizando tus derechos.</w:t>
      </w:r>
    </w:p>
    <w:p w14:paraId="6AB782AC" w14:textId="277FA654" w:rsidR="007F3B20" w:rsidRPr="00382FF9" w:rsidRDefault="00B02F52" w:rsidP="007F3B20">
      <w:pPr>
        <w:shd w:val="clear" w:color="auto" w:fill="FFFFFF"/>
        <w:suppressAutoHyphens/>
        <w:spacing w:after="0" w:line="240" w:lineRule="auto"/>
        <w:ind w:left="720"/>
        <w:contextualSpacing/>
        <w:jc w:val="both"/>
        <w:rPr>
          <w:rFonts w:asciiTheme="majorHAnsi" w:hAnsiTheme="majorHAnsi"/>
          <w:color w:val="C00000"/>
          <w:sz w:val="24"/>
          <w:szCs w:val="24"/>
        </w:rPr>
      </w:pPr>
      <w:r w:rsidRPr="00382FF9">
        <w:rPr>
          <w:rFonts w:asciiTheme="majorHAnsi" w:hAnsiTheme="majorHAnsi"/>
          <w:color w:val="C00000"/>
          <w:sz w:val="24"/>
          <w:szCs w:val="24"/>
        </w:rPr>
        <w:t>Kex táan u máan le k’oja’anilo’, u molayil Inaip Yucatane’ layli’ ku kanáantik a pá</w:t>
      </w:r>
      <w:r w:rsidR="001D08E0">
        <w:rPr>
          <w:rFonts w:asciiTheme="majorHAnsi" w:hAnsiTheme="majorHAnsi"/>
          <w:color w:val="C00000"/>
          <w:sz w:val="24"/>
          <w:szCs w:val="24"/>
        </w:rPr>
        <w:t>a</w:t>
      </w:r>
      <w:r w:rsidRPr="00382FF9">
        <w:rPr>
          <w:rFonts w:asciiTheme="majorHAnsi" w:hAnsiTheme="majorHAnsi"/>
          <w:color w:val="C00000"/>
          <w:sz w:val="24"/>
          <w:szCs w:val="24"/>
        </w:rPr>
        <w:t xml:space="preserve">jtalilo’ob. </w:t>
      </w:r>
    </w:p>
    <w:p w14:paraId="248DA34E" w14:textId="671CAEB1" w:rsidR="000933DE" w:rsidRDefault="000933DE" w:rsidP="00A34AB9">
      <w:pPr>
        <w:numPr>
          <w:ilvl w:val="0"/>
          <w:numId w:val="47"/>
        </w:numPr>
        <w:shd w:val="clear" w:color="auto" w:fill="FFFFFF"/>
        <w:suppressAutoHyphens/>
        <w:spacing w:after="0" w:line="240" w:lineRule="auto"/>
        <w:contextualSpacing/>
        <w:jc w:val="both"/>
        <w:rPr>
          <w:rFonts w:asciiTheme="majorHAnsi" w:hAnsiTheme="majorHAnsi"/>
          <w:sz w:val="24"/>
          <w:szCs w:val="24"/>
        </w:rPr>
      </w:pPr>
      <w:r w:rsidRPr="006C6C77">
        <w:rPr>
          <w:rFonts w:asciiTheme="majorHAnsi" w:hAnsiTheme="majorHAnsi"/>
          <w:sz w:val="24"/>
          <w:szCs w:val="24"/>
        </w:rPr>
        <w:t xml:space="preserve">Si requieres asesoría escríbenos un correo a solicitudes@inaipyucatan.org.mx, búscanos en nuestras redes sociales, o entra a nuestra página oficial </w:t>
      </w:r>
      <w:hyperlink r:id="rId69" w:tgtFrame="_blank" w:history="1">
        <w:r w:rsidRPr="006C6C77">
          <w:rPr>
            <w:rFonts w:asciiTheme="majorHAnsi" w:hAnsiTheme="majorHAnsi"/>
            <w:sz w:val="24"/>
            <w:szCs w:val="24"/>
          </w:rPr>
          <w:t>www.inaipyucatan.org.mx</w:t>
        </w:r>
      </w:hyperlink>
      <w:r w:rsidRPr="006C6C77">
        <w:rPr>
          <w:rFonts w:asciiTheme="majorHAnsi" w:hAnsiTheme="majorHAnsi"/>
          <w:sz w:val="24"/>
          <w:szCs w:val="24"/>
        </w:rPr>
        <w:t>.</w:t>
      </w:r>
    </w:p>
    <w:p w14:paraId="5266B5C2" w14:textId="2E224801" w:rsidR="001D08E0" w:rsidRPr="00CB7E59" w:rsidRDefault="006B288A" w:rsidP="001D08E0">
      <w:pPr>
        <w:shd w:val="clear" w:color="auto" w:fill="FFFFFF"/>
        <w:suppressAutoHyphens/>
        <w:spacing w:after="0" w:line="240" w:lineRule="auto"/>
        <w:ind w:left="720"/>
        <w:contextualSpacing/>
        <w:jc w:val="both"/>
        <w:rPr>
          <w:rFonts w:asciiTheme="majorHAnsi" w:hAnsiTheme="majorHAnsi"/>
          <w:color w:val="C00000"/>
          <w:sz w:val="24"/>
          <w:szCs w:val="24"/>
        </w:rPr>
      </w:pPr>
      <w:r w:rsidRPr="00CB7E59">
        <w:rPr>
          <w:rFonts w:asciiTheme="majorHAnsi" w:hAnsiTheme="majorHAnsi"/>
          <w:color w:val="C00000"/>
          <w:sz w:val="24"/>
          <w:szCs w:val="24"/>
        </w:rPr>
        <w:t xml:space="preserve">Wa a k’áat áantaje’ </w:t>
      </w:r>
      <w:r w:rsidR="00B70157">
        <w:rPr>
          <w:rFonts w:asciiTheme="majorHAnsi" w:hAnsiTheme="majorHAnsi"/>
          <w:color w:val="C00000"/>
          <w:sz w:val="24"/>
          <w:szCs w:val="24"/>
        </w:rPr>
        <w:t xml:space="preserve">ts’íibt jump’éel correo ti’ </w:t>
      </w:r>
      <w:hyperlink r:id="rId70" w:history="1">
        <w:r w:rsidR="00B70157" w:rsidRPr="001F6FDF">
          <w:rPr>
            <w:rStyle w:val="Hipervnculo"/>
            <w:rFonts w:asciiTheme="majorHAnsi" w:hAnsiTheme="majorHAnsi"/>
            <w:sz w:val="24"/>
            <w:szCs w:val="24"/>
          </w:rPr>
          <w:t>solicitudes@inaipyucatan.org.mx</w:t>
        </w:r>
      </w:hyperlink>
      <w:r w:rsidR="00B70157">
        <w:rPr>
          <w:rFonts w:asciiTheme="majorHAnsi" w:hAnsiTheme="majorHAnsi"/>
          <w:color w:val="C00000"/>
          <w:sz w:val="24"/>
          <w:szCs w:val="24"/>
        </w:rPr>
        <w:t xml:space="preserve">, wa ka’axto’on ichil le redes socialeso’, beyxan ooken ichil u chíikulil </w:t>
      </w:r>
      <w:r w:rsidR="00B70157" w:rsidRPr="00B70157">
        <w:rPr>
          <w:rFonts w:asciiTheme="majorHAnsi" w:hAnsiTheme="majorHAnsi"/>
          <w:color w:val="C00000"/>
          <w:sz w:val="24"/>
          <w:szCs w:val="24"/>
        </w:rPr>
        <w:t>www.inaipyucatan.org.mx.</w:t>
      </w:r>
    </w:p>
    <w:p w14:paraId="68BE9EA2" w14:textId="72D84113" w:rsidR="000933DE" w:rsidRDefault="000933DE" w:rsidP="00A34AB9">
      <w:pPr>
        <w:shd w:val="clear" w:color="auto" w:fill="FFFFFF"/>
        <w:spacing w:after="0" w:line="240" w:lineRule="auto"/>
        <w:jc w:val="both"/>
        <w:rPr>
          <w:rFonts w:asciiTheme="majorHAnsi" w:hAnsiTheme="majorHAnsi"/>
          <w:sz w:val="24"/>
          <w:szCs w:val="24"/>
        </w:rPr>
      </w:pPr>
      <w:r w:rsidRPr="006C6C77">
        <w:rPr>
          <w:rFonts w:asciiTheme="majorHAnsi" w:hAnsiTheme="majorHAnsi"/>
          <w:sz w:val="24"/>
          <w:szCs w:val="24"/>
        </w:rPr>
        <w:t>Así mismo con la finalidad de promover material en lengua maya del día de la niñez se realizó la traducción y la interpretación del siguiente texto:</w:t>
      </w:r>
    </w:p>
    <w:p w14:paraId="6D45682A" w14:textId="3B2BA5DD" w:rsidR="00190DC8" w:rsidRPr="00B660A1" w:rsidRDefault="00CE248A" w:rsidP="00A34AB9">
      <w:pPr>
        <w:shd w:val="clear" w:color="auto" w:fill="FFFFFF"/>
        <w:spacing w:after="0" w:line="240" w:lineRule="auto"/>
        <w:jc w:val="both"/>
        <w:rPr>
          <w:rFonts w:asciiTheme="majorHAnsi" w:hAnsiTheme="majorHAnsi"/>
          <w:color w:val="C00000"/>
          <w:sz w:val="24"/>
          <w:szCs w:val="24"/>
        </w:rPr>
      </w:pPr>
      <w:r w:rsidRPr="00B660A1">
        <w:rPr>
          <w:rFonts w:asciiTheme="majorHAnsi" w:hAnsiTheme="majorHAnsi"/>
          <w:color w:val="C00000"/>
          <w:sz w:val="24"/>
          <w:szCs w:val="24"/>
        </w:rPr>
        <w:lastRenderedPageBreak/>
        <w:t xml:space="preserve">Beyxan utia’al u </w:t>
      </w:r>
      <w:r w:rsidR="00D71208" w:rsidRPr="00B660A1">
        <w:rPr>
          <w:rFonts w:asciiTheme="majorHAnsi" w:hAnsiTheme="majorHAnsi"/>
          <w:color w:val="C00000"/>
          <w:sz w:val="24"/>
          <w:szCs w:val="24"/>
        </w:rPr>
        <w:t xml:space="preserve">ts’a’abal ojéeltbil </w:t>
      </w:r>
      <w:r w:rsidR="00AD63BA">
        <w:rPr>
          <w:rFonts w:asciiTheme="majorHAnsi" w:hAnsiTheme="majorHAnsi"/>
          <w:color w:val="C00000"/>
          <w:sz w:val="24"/>
          <w:szCs w:val="24"/>
        </w:rPr>
        <w:t xml:space="preserve">meyajilo’ob </w:t>
      </w:r>
      <w:r w:rsidR="005D2CC3">
        <w:rPr>
          <w:rFonts w:asciiTheme="majorHAnsi" w:hAnsiTheme="majorHAnsi"/>
          <w:color w:val="C00000"/>
          <w:sz w:val="24"/>
          <w:szCs w:val="24"/>
        </w:rPr>
        <w:t xml:space="preserve">ichil maaya t’aan </w:t>
      </w:r>
      <w:r w:rsidR="00AD63BA">
        <w:rPr>
          <w:rFonts w:asciiTheme="majorHAnsi" w:hAnsiTheme="majorHAnsi"/>
          <w:color w:val="C00000"/>
          <w:sz w:val="24"/>
          <w:szCs w:val="24"/>
        </w:rPr>
        <w:t>utia’al mejen paalale’</w:t>
      </w:r>
      <w:r w:rsidR="005D2CC3">
        <w:rPr>
          <w:rFonts w:asciiTheme="majorHAnsi" w:hAnsiTheme="majorHAnsi"/>
          <w:color w:val="C00000"/>
          <w:sz w:val="24"/>
          <w:szCs w:val="24"/>
        </w:rPr>
        <w:t xml:space="preserve"> beeta’ab u sutt’aanil yéetel u grabacionil le ts’íibilo’oba’: </w:t>
      </w:r>
    </w:p>
    <w:p w14:paraId="73D888A3" w14:textId="7BB4C1DB" w:rsidR="000933DE" w:rsidRDefault="000933DE" w:rsidP="00A34AB9">
      <w:pPr>
        <w:numPr>
          <w:ilvl w:val="0"/>
          <w:numId w:val="47"/>
        </w:numPr>
        <w:shd w:val="clear" w:color="auto" w:fill="FFFFFF"/>
        <w:suppressAutoHyphens/>
        <w:spacing w:after="0" w:line="240" w:lineRule="auto"/>
        <w:contextualSpacing/>
        <w:jc w:val="both"/>
        <w:rPr>
          <w:rFonts w:asciiTheme="majorHAnsi" w:hAnsiTheme="majorHAnsi"/>
          <w:sz w:val="24"/>
          <w:szCs w:val="24"/>
        </w:rPr>
      </w:pPr>
      <w:r w:rsidRPr="006C6C77">
        <w:rPr>
          <w:rFonts w:asciiTheme="majorHAnsi" w:hAnsiTheme="majorHAnsi"/>
          <w:sz w:val="24"/>
          <w:szCs w:val="24"/>
        </w:rPr>
        <w:t>La niñez de Yucatán tiene derecho a conocer información pública. Disfruta del cuento: Francisca y la información que preparamos en colaboración con Artículo 19. ¡Felicidades a todas las niñas y niños! Con el fin de dar a conocer dicho video en lengua maya en donde se promueve el derecho al acceso a la información, a través de una historia. </w:t>
      </w:r>
    </w:p>
    <w:p w14:paraId="607DFABF" w14:textId="6ABEE994" w:rsidR="00E77273" w:rsidRPr="00EA6352" w:rsidRDefault="008C7EE3" w:rsidP="00E77273">
      <w:pPr>
        <w:shd w:val="clear" w:color="auto" w:fill="FFFFFF"/>
        <w:suppressAutoHyphens/>
        <w:spacing w:after="0" w:line="240" w:lineRule="auto"/>
        <w:ind w:left="720"/>
        <w:contextualSpacing/>
        <w:jc w:val="both"/>
        <w:rPr>
          <w:rFonts w:asciiTheme="majorHAnsi" w:hAnsiTheme="majorHAnsi"/>
          <w:color w:val="C00000"/>
          <w:sz w:val="24"/>
          <w:szCs w:val="24"/>
        </w:rPr>
      </w:pPr>
      <w:r w:rsidRPr="00EA6352">
        <w:rPr>
          <w:rFonts w:asciiTheme="majorHAnsi" w:hAnsiTheme="majorHAnsi"/>
          <w:color w:val="C00000"/>
          <w:sz w:val="24"/>
          <w:szCs w:val="24"/>
        </w:rPr>
        <w:t xml:space="preserve">Mejen paalal tu lu’umil yuatane’ yaanti’ob u páajtalil u yojéeltiko’ob ba’ax meyajil ku beetik jala’acho’ob. </w:t>
      </w:r>
      <w:r w:rsidR="00EA6352">
        <w:rPr>
          <w:rFonts w:asciiTheme="majorHAnsi" w:hAnsiTheme="majorHAnsi"/>
          <w:color w:val="C00000"/>
          <w:sz w:val="24"/>
          <w:szCs w:val="24"/>
        </w:rPr>
        <w:t xml:space="preserve">Ki’ki’ ch’e’enxikint le tsikbala’: </w:t>
      </w:r>
      <w:r w:rsidR="00257765">
        <w:rPr>
          <w:rFonts w:asciiTheme="majorHAnsi" w:hAnsiTheme="majorHAnsi"/>
          <w:color w:val="C00000"/>
          <w:sz w:val="24"/>
          <w:szCs w:val="24"/>
        </w:rPr>
        <w:t xml:space="preserve">x-Francisca yéetel </w:t>
      </w:r>
      <w:r w:rsidR="00E24130">
        <w:rPr>
          <w:rFonts w:asciiTheme="majorHAnsi" w:hAnsiTheme="majorHAnsi"/>
          <w:color w:val="C00000"/>
          <w:sz w:val="24"/>
          <w:szCs w:val="24"/>
        </w:rPr>
        <w:t xml:space="preserve">u nojba’alil le artíikulo 19o’. </w:t>
      </w:r>
      <w:r w:rsidR="001C3B3E">
        <w:rPr>
          <w:rFonts w:asciiTheme="majorHAnsi" w:hAnsiTheme="majorHAnsi"/>
          <w:color w:val="C00000"/>
          <w:sz w:val="24"/>
          <w:szCs w:val="24"/>
        </w:rPr>
        <w:t xml:space="preserve">¡Ki’imak óolal ti’ tuláakal mejen x-ch’úupalal yéetel mejen xi’ipalal! </w:t>
      </w:r>
      <w:r w:rsidR="00B77168">
        <w:rPr>
          <w:rFonts w:asciiTheme="majorHAnsi" w:hAnsiTheme="majorHAnsi"/>
          <w:color w:val="C00000"/>
          <w:sz w:val="24"/>
          <w:szCs w:val="24"/>
        </w:rPr>
        <w:t xml:space="preserve">Yéetel u tuukulil u ts’a’abal </w:t>
      </w:r>
      <w:r w:rsidR="00AD5BF9">
        <w:rPr>
          <w:rFonts w:asciiTheme="majorHAnsi" w:hAnsiTheme="majorHAnsi"/>
          <w:color w:val="C00000"/>
          <w:sz w:val="24"/>
          <w:szCs w:val="24"/>
        </w:rPr>
        <w:t xml:space="preserve">k’ajóoltbil </w:t>
      </w:r>
      <w:r w:rsidR="00B77168">
        <w:rPr>
          <w:rFonts w:asciiTheme="majorHAnsi" w:hAnsiTheme="majorHAnsi"/>
          <w:color w:val="C00000"/>
          <w:sz w:val="24"/>
          <w:szCs w:val="24"/>
        </w:rPr>
        <w:t>le video’ ichil maaya t’aan tu’ux k</w:t>
      </w:r>
      <w:r w:rsidR="00443808">
        <w:rPr>
          <w:rFonts w:asciiTheme="majorHAnsi" w:hAnsiTheme="majorHAnsi"/>
          <w:color w:val="C00000"/>
          <w:sz w:val="24"/>
          <w:szCs w:val="24"/>
        </w:rPr>
        <w:t xml:space="preserve">u </w:t>
      </w:r>
      <w:r w:rsidR="00B77168">
        <w:rPr>
          <w:rFonts w:asciiTheme="majorHAnsi" w:hAnsiTheme="majorHAnsi"/>
          <w:color w:val="C00000"/>
          <w:sz w:val="24"/>
          <w:szCs w:val="24"/>
        </w:rPr>
        <w:t xml:space="preserve">ye’esa’al le </w:t>
      </w:r>
      <w:r w:rsidR="00443808">
        <w:rPr>
          <w:rFonts w:asciiTheme="majorHAnsi" w:hAnsiTheme="majorHAnsi"/>
          <w:color w:val="C00000"/>
          <w:sz w:val="24"/>
          <w:szCs w:val="24"/>
        </w:rPr>
        <w:t xml:space="preserve">páajtalil u k’áata’al ba’axo’ob tu yo’olal u meyajil jala’ach yéetel jump’éel chan tsikbal. </w:t>
      </w:r>
    </w:p>
    <w:p w14:paraId="54FEC29C" w14:textId="77777777" w:rsidR="000933DE" w:rsidRPr="006C6C77" w:rsidRDefault="000933DE" w:rsidP="00A34AB9">
      <w:pPr>
        <w:shd w:val="clear" w:color="auto" w:fill="FFFFFF"/>
        <w:spacing w:after="0" w:line="240" w:lineRule="auto"/>
        <w:jc w:val="both"/>
        <w:rPr>
          <w:rFonts w:asciiTheme="majorHAnsi" w:hAnsiTheme="majorHAnsi"/>
          <w:sz w:val="24"/>
          <w:szCs w:val="24"/>
          <w:lang w:eastAsia="ar-SA"/>
        </w:rPr>
      </w:pPr>
    </w:p>
    <w:p w14:paraId="4C7CBC01" w14:textId="77777777" w:rsidR="000933DE" w:rsidRPr="006C6C77" w:rsidRDefault="000933DE" w:rsidP="00A34AB9">
      <w:pPr>
        <w:spacing w:after="0" w:line="240" w:lineRule="auto"/>
        <w:jc w:val="both"/>
        <w:rPr>
          <w:rFonts w:asciiTheme="majorHAnsi" w:hAnsiTheme="majorHAnsi" w:cs="Calibri Light"/>
          <w:sz w:val="24"/>
          <w:szCs w:val="24"/>
        </w:rPr>
      </w:pPr>
      <w:r w:rsidRPr="006C6C77">
        <w:rPr>
          <w:rFonts w:asciiTheme="majorHAnsi" w:hAnsiTheme="majorHAnsi" w:cs="Calibri Light"/>
          <w:sz w:val="24"/>
          <w:szCs w:val="24"/>
        </w:rPr>
        <w:t xml:space="preserve">Durante el mes de mayo, se realizaron </w:t>
      </w:r>
      <w:r w:rsidRPr="006C6C77">
        <w:rPr>
          <w:rFonts w:asciiTheme="majorHAnsi" w:hAnsiTheme="majorHAnsi" w:cs="Calibri Light"/>
          <w:b/>
          <w:bCs/>
          <w:sz w:val="24"/>
          <w:szCs w:val="24"/>
        </w:rPr>
        <w:t>6</w:t>
      </w:r>
      <w:r w:rsidRPr="006C6C77">
        <w:rPr>
          <w:rFonts w:asciiTheme="majorHAnsi" w:hAnsiTheme="majorHAnsi" w:cs="Calibri Light"/>
          <w:sz w:val="24"/>
          <w:szCs w:val="24"/>
        </w:rPr>
        <w:t xml:space="preserve"> traducciones e interpretaciones de materiales, con el objetivo de promover las actividades del Instituto en las redes sociales y en la página oficial, el material traducido tuvo la temática de la protección de datos personales, derecho de acceso a la información DAI, Elaboración de solicitudes de información así como las obligaciones de los sujetos obligados, todo esto con la finalidad de facilitar a la población maya hablante el acceso a los servicios del instituto y para conocimiento general.</w:t>
      </w:r>
    </w:p>
    <w:p w14:paraId="68454A54" w14:textId="16F8ACD6" w:rsidR="000933DE" w:rsidRPr="00413A6F" w:rsidRDefault="00413A6F" w:rsidP="00A34AB9">
      <w:pPr>
        <w:spacing w:after="0" w:line="240" w:lineRule="auto"/>
        <w:jc w:val="both"/>
        <w:rPr>
          <w:rFonts w:asciiTheme="majorHAnsi" w:hAnsiTheme="majorHAnsi" w:cs="Calibri Light"/>
          <w:color w:val="C00000"/>
          <w:sz w:val="24"/>
          <w:szCs w:val="24"/>
        </w:rPr>
      </w:pPr>
      <w:r w:rsidRPr="00413A6F">
        <w:rPr>
          <w:rFonts w:asciiTheme="majorHAnsi" w:hAnsiTheme="majorHAnsi" w:cs="Calibri Light"/>
          <w:color w:val="C00000"/>
          <w:sz w:val="24"/>
          <w:szCs w:val="24"/>
        </w:rPr>
        <w:t xml:space="preserve">Ti’ u wíinalil mayoe’, beeta’ab </w:t>
      </w:r>
      <w:r>
        <w:rPr>
          <w:rFonts w:asciiTheme="majorHAnsi" w:hAnsiTheme="majorHAnsi" w:cs="Calibri Light"/>
          <w:b/>
          <w:color w:val="C00000"/>
          <w:sz w:val="24"/>
          <w:szCs w:val="24"/>
        </w:rPr>
        <w:t xml:space="preserve">6p’éelel </w:t>
      </w:r>
      <w:r>
        <w:rPr>
          <w:rFonts w:asciiTheme="majorHAnsi" w:hAnsiTheme="majorHAnsi" w:cs="Calibri Light"/>
          <w:color w:val="C00000"/>
          <w:sz w:val="24"/>
          <w:szCs w:val="24"/>
        </w:rPr>
        <w:t xml:space="preserve">sutt’aano’ob ti’ jejeláasil meyajilo’ob, le meyajo’ ku kaxtik ka ts’a’abak ojéeltbil ichil u redes sociales yéetel ti’ u chíikulil internet ti’ le molayila’ jejeláasil meyajo’ob utia’al u kanáanta’al ba’alo’ob yaan u yil yéetel máako’ob, u páajtalil máak u k’áatik ba’ax meyajil ku beeik ja’alach wa DAI, </w:t>
      </w:r>
      <w:r w:rsidR="000A6021">
        <w:rPr>
          <w:rFonts w:asciiTheme="majorHAnsi" w:hAnsiTheme="majorHAnsi" w:cs="Calibri Light"/>
          <w:color w:val="C00000"/>
          <w:sz w:val="24"/>
          <w:szCs w:val="24"/>
        </w:rPr>
        <w:t>bix u beeta’al le k’áatchi’obo’ yéetel ba’ax k’a’anan u beeto’ob le molayilo’obo’, tuláakal lemeyajo’oba’ ku beeta’al utia’al ka ojéelta’</w:t>
      </w:r>
      <w:r w:rsidR="00635EF6">
        <w:rPr>
          <w:rFonts w:asciiTheme="majorHAnsi" w:hAnsiTheme="majorHAnsi" w:cs="Calibri Light"/>
          <w:color w:val="C00000"/>
          <w:sz w:val="24"/>
          <w:szCs w:val="24"/>
        </w:rPr>
        <w:t>ak</w:t>
      </w:r>
      <w:r w:rsidR="000A6021">
        <w:rPr>
          <w:rFonts w:asciiTheme="majorHAnsi" w:hAnsiTheme="majorHAnsi" w:cs="Calibri Light"/>
          <w:color w:val="C00000"/>
          <w:sz w:val="24"/>
          <w:szCs w:val="24"/>
        </w:rPr>
        <w:t xml:space="preserve"> tumen </w:t>
      </w:r>
      <w:r w:rsidR="00635EF6">
        <w:rPr>
          <w:rFonts w:asciiTheme="majorHAnsi" w:hAnsiTheme="majorHAnsi" w:cs="Calibri Light"/>
          <w:color w:val="C00000"/>
          <w:sz w:val="24"/>
          <w:szCs w:val="24"/>
        </w:rPr>
        <w:t xml:space="preserve">maaya kaaje’ </w:t>
      </w:r>
      <w:r w:rsidR="000A6021">
        <w:rPr>
          <w:rFonts w:asciiTheme="majorHAnsi" w:hAnsiTheme="majorHAnsi" w:cs="Calibri Light"/>
          <w:color w:val="C00000"/>
          <w:sz w:val="24"/>
          <w:szCs w:val="24"/>
        </w:rPr>
        <w:t xml:space="preserve">ba’ax meyajilo’ob ku beeta’al ti’ le molayila’. </w:t>
      </w:r>
    </w:p>
    <w:p w14:paraId="45415BCC" w14:textId="77777777" w:rsidR="000933DE" w:rsidRPr="006C6C77" w:rsidRDefault="000933DE" w:rsidP="00A34AB9">
      <w:pPr>
        <w:spacing w:after="0" w:line="240" w:lineRule="auto"/>
        <w:jc w:val="both"/>
        <w:rPr>
          <w:rFonts w:asciiTheme="majorHAnsi" w:hAnsiTheme="majorHAnsi"/>
          <w:sz w:val="24"/>
          <w:szCs w:val="24"/>
          <w:lang w:eastAsia="ar-SA"/>
        </w:rPr>
      </w:pPr>
      <w:r w:rsidRPr="006C6C77">
        <w:rPr>
          <w:rFonts w:asciiTheme="majorHAnsi" w:hAnsiTheme="majorHAnsi" w:cs="Calibri Light"/>
          <w:sz w:val="24"/>
          <w:szCs w:val="24"/>
        </w:rPr>
        <w:t xml:space="preserve">Así mismo </w:t>
      </w:r>
      <w:r w:rsidRPr="006C6C77">
        <w:rPr>
          <w:rFonts w:asciiTheme="majorHAnsi" w:hAnsiTheme="majorHAnsi"/>
          <w:sz w:val="24"/>
          <w:szCs w:val="24"/>
          <w:lang w:eastAsia="ar-SA"/>
        </w:rPr>
        <w:t>durante el mes de junio, se realizó la traducción e interpretación de materiales con la temática del derecho de acceso a la información DAI, elaboración de solicitudes de información, así como las obligaciones de los sujetos obligados, todo esto con la finalidad de facilitar a la población maya hablante el acceso a los servicios del instituto.</w:t>
      </w:r>
    </w:p>
    <w:p w14:paraId="776B6E6F" w14:textId="782B690B" w:rsidR="000933DE" w:rsidRPr="009256A0" w:rsidRDefault="00413921" w:rsidP="00A34AB9">
      <w:pPr>
        <w:shd w:val="clear" w:color="auto" w:fill="FFFFFF"/>
        <w:spacing w:after="0" w:line="240" w:lineRule="auto"/>
        <w:jc w:val="both"/>
        <w:rPr>
          <w:rFonts w:asciiTheme="majorHAnsi" w:hAnsiTheme="majorHAnsi"/>
          <w:color w:val="C00000"/>
          <w:sz w:val="24"/>
          <w:szCs w:val="24"/>
          <w:lang w:eastAsia="ar-SA"/>
        </w:rPr>
      </w:pPr>
      <w:r w:rsidRPr="009256A0">
        <w:rPr>
          <w:rFonts w:asciiTheme="majorHAnsi" w:hAnsiTheme="majorHAnsi"/>
          <w:color w:val="C00000"/>
          <w:sz w:val="24"/>
          <w:szCs w:val="24"/>
          <w:lang w:eastAsia="ar-SA"/>
        </w:rPr>
        <w:t>Beyxane’ tu wíinalil junioe’, beeta’</w:t>
      </w:r>
      <w:r w:rsidR="00073870">
        <w:rPr>
          <w:rFonts w:asciiTheme="majorHAnsi" w:hAnsiTheme="majorHAnsi"/>
          <w:color w:val="C00000"/>
          <w:sz w:val="24"/>
          <w:szCs w:val="24"/>
          <w:lang w:eastAsia="ar-SA"/>
        </w:rPr>
        <w:t>ab</w:t>
      </w:r>
      <w:r w:rsidRPr="009256A0">
        <w:rPr>
          <w:rFonts w:asciiTheme="majorHAnsi" w:hAnsiTheme="majorHAnsi"/>
          <w:color w:val="C00000"/>
          <w:sz w:val="24"/>
          <w:szCs w:val="24"/>
          <w:lang w:eastAsia="ar-SA"/>
        </w:rPr>
        <w:t xml:space="preserve"> u sutt’aanil ti’ jejeláasil meyajilo’ob </w:t>
      </w:r>
      <w:r w:rsidR="00073870">
        <w:rPr>
          <w:rFonts w:asciiTheme="majorHAnsi" w:hAnsiTheme="majorHAnsi"/>
          <w:color w:val="C00000"/>
          <w:sz w:val="24"/>
          <w:szCs w:val="24"/>
          <w:lang w:eastAsia="ar-SA"/>
        </w:rPr>
        <w:t>yaan ba’ax u yil yéetel u páajtalil</w:t>
      </w:r>
      <w:r w:rsidR="00073870" w:rsidRPr="00073870">
        <w:rPr>
          <w:rFonts w:asciiTheme="majorHAnsi" w:hAnsiTheme="majorHAnsi"/>
          <w:color w:val="C00000"/>
          <w:sz w:val="24"/>
          <w:szCs w:val="24"/>
          <w:lang w:eastAsia="ar-SA"/>
        </w:rPr>
        <w:t xml:space="preserve"> máak u k’áatik ba’ax meyajil ku beeik ja’alach wa DAI, bix u beeta’al le k’áatchi’obo’ yéetel ba’ax k’a’anan u beeto’ob le molayilo’obo’, tuláakal lemeyajo’oba’ ku beeta’al utia’al ka ojéelta’ak tumen maaya kaaje’ ba’ax meyajilo’ob ku beeta’al ti’ le molayila’.</w:t>
      </w:r>
    </w:p>
    <w:p w14:paraId="6F78838B" w14:textId="77777777" w:rsidR="000933DE" w:rsidRPr="006C6C77" w:rsidRDefault="000933DE" w:rsidP="00A34AB9">
      <w:pPr>
        <w:shd w:val="clear" w:color="auto" w:fill="FFFFFF"/>
        <w:spacing w:after="0" w:line="240" w:lineRule="auto"/>
        <w:jc w:val="both"/>
        <w:rPr>
          <w:rFonts w:asciiTheme="majorHAnsi" w:hAnsiTheme="majorHAnsi"/>
          <w:sz w:val="24"/>
          <w:szCs w:val="24"/>
          <w:lang w:eastAsia="ar-SA"/>
        </w:rPr>
      </w:pPr>
      <w:r w:rsidRPr="006C6C77">
        <w:rPr>
          <w:rFonts w:asciiTheme="majorHAnsi" w:hAnsiTheme="majorHAnsi"/>
          <w:sz w:val="24"/>
          <w:szCs w:val="24"/>
          <w:lang w:eastAsia="ar-SA"/>
        </w:rPr>
        <w:t>Se realizaron 6 traducciones de infografías con la temática del derecho a saber, dentro de las cuales hablan sobre este derecho, su importancia y la forma de realizar solicitudes de información en la plataforma PNT.</w:t>
      </w:r>
    </w:p>
    <w:p w14:paraId="7D5B68FF" w14:textId="46ECB06D" w:rsidR="000933DE" w:rsidRPr="00B61807" w:rsidRDefault="00B61807" w:rsidP="00A34AB9">
      <w:pPr>
        <w:spacing w:after="0" w:line="240" w:lineRule="auto"/>
        <w:jc w:val="both"/>
        <w:rPr>
          <w:rFonts w:asciiTheme="majorHAnsi" w:hAnsiTheme="majorHAnsi"/>
          <w:iCs/>
          <w:color w:val="C00000"/>
          <w:sz w:val="24"/>
          <w:szCs w:val="24"/>
        </w:rPr>
      </w:pPr>
      <w:r w:rsidRPr="00B61807">
        <w:rPr>
          <w:rFonts w:asciiTheme="majorHAnsi" w:hAnsiTheme="majorHAnsi"/>
          <w:iCs/>
          <w:color w:val="C00000"/>
          <w:sz w:val="24"/>
          <w:szCs w:val="24"/>
        </w:rPr>
        <w:t xml:space="preserve">Beeta’ab u sut’aanil </w:t>
      </w:r>
      <w:r>
        <w:rPr>
          <w:rFonts w:asciiTheme="majorHAnsi" w:hAnsiTheme="majorHAnsi"/>
          <w:iCs/>
          <w:color w:val="C00000"/>
          <w:sz w:val="24"/>
          <w:szCs w:val="24"/>
        </w:rPr>
        <w:t xml:space="preserve">6péelel oochelo’ob tu’ux ku tsikbalta’al u páajtalil máak u yojéeltik wa ba’ax ti’ u meyaj jala’ach, </w:t>
      </w:r>
      <w:r w:rsidR="00935A9D">
        <w:rPr>
          <w:rFonts w:asciiTheme="majorHAnsi" w:hAnsiTheme="majorHAnsi"/>
          <w:iCs/>
          <w:color w:val="C00000"/>
          <w:sz w:val="24"/>
          <w:szCs w:val="24"/>
        </w:rPr>
        <w:t>u</w:t>
      </w:r>
      <w:r>
        <w:rPr>
          <w:rFonts w:asciiTheme="majorHAnsi" w:hAnsiTheme="majorHAnsi"/>
          <w:iCs/>
          <w:color w:val="C00000"/>
          <w:sz w:val="24"/>
          <w:szCs w:val="24"/>
        </w:rPr>
        <w:t xml:space="preserve"> k’a’ananil u yojéelta’al </w:t>
      </w:r>
      <w:r w:rsidR="00935A9D">
        <w:rPr>
          <w:rFonts w:asciiTheme="majorHAnsi" w:hAnsiTheme="majorHAnsi"/>
          <w:iCs/>
          <w:color w:val="C00000"/>
          <w:sz w:val="24"/>
          <w:szCs w:val="24"/>
        </w:rPr>
        <w:t xml:space="preserve">le páajtalilo’oba’ yéetel bix </w:t>
      </w:r>
      <w:r w:rsidR="007407ED">
        <w:rPr>
          <w:rFonts w:asciiTheme="majorHAnsi" w:hAnsiTheme="majorHAnsi"/>
          <w:iCs/>
          <w:color w:val="C00000"/>
          <w:sz w:val="24"/>
          <w:szCs w:val="24"/>
        </w:rPr>
        <w:t>u beeta’</w:t>
      </w:r>
      <w:r w:rsidR="001462F9">
        <w:rPr>
          <w:rFonts w:asciiTheme="majorHAnsi" w:hAnsiTheme="majorHAnsi"/>
          <w:iCs/>
          <w:color w:val="C00000"/>
          <w:sz w:val="24"/>
          <w:szCs w:val="24"/>
        </w:rPr>
        <w:t xml:space="preserve">al k’áatchi’ob ti’ u chíikulil Plataforma Nacional de Transparencia wa PNT. </w:t>
      </w:r>
    </w:p>
    <w:p w14:paraId="36D8086E" w14:textId="77777777" w:rsidR="000933DE" w:rsidRPr="006C6C77" w:rsidRDefault="000933DE" w:rsidP="00A34AB9">
      <w:pPr>
        <w:spacing w:after="0" w:line="240" w:lineRule="auto"/>
        <w:jc w:val="both"/>
        <w:rPr>
          <w:rFonts w:asciiTheme="majorHAnsi" w:hAnsiTheme="majorHAnsi"/>
          <w:iCs/>
          <w:sz w:val="24"/>
          <w:szCs w:val="24"/>
        </w:rPr>
      </w:pPr>
      <w:r w:rsidRPr="006C6C77">
        <w:rPr>
          <w:rFonts w:asciiTheme="majorHAnsi" w:hAnsiTheme="majorHAnsi"/>
          <w:iCs/>
          <w:sz w:val="24"/>
          <w:szCs w:val="24"/>
        </w:rPr>
        <w:t xml:space="preserve">De igual manera durante de septiembre, se realizó la traducción de diversas frases alusivas al día del derecho a saber, en las que se resalta la importancia del ejercicio del derecho para lograr cambios positivos en las comunidades, estas frases se publicaron en las redes sociales </w:t>
      </w:r>
      <w:r w:rsidRPr="006C6C77">
        <w:rPr>
          <w:rFonts w:asciiTheme="majorHAnsi" w:hAnsiTheme="majorHAnsi"/>
          <w:iCs/>
          <w:sz w:val="24"/>
          <w:szCs w:val="24"/>
        </w:rPr>
        <w:lastRenderedPageBreak/>
        <w:t>del instituto, para lograr una mejor comprensión por parte del ciudadano y respetar la inclusión del pueblo maya en las actividades del Instituto.</w:t>
      </w:r>
    </w:p>
    <w:p w14:paraId="18C83F4D" w14:textId="6FD7F24C" w:rsidR="000933DE" w:rsidRPr="009D2B0B" w:rsidRDefault="009D2B0B" w:rsidP="00A34AB9">
      <w:pPr>
        <w:shd w:val="clear" w:color="auto" w:fill="FFFFFF"/>
        <w:spacing w:after="0" w:line="240" w:lineRule="auto"/>
        <w:jc w:val="both"/>
        <w:rPr>
          <w:rFonts w:asciiTheme="majorHAnsi" w:hAnsiTheme="majorHAnsi"/>
          <w:iCs/>
          <w:color w:val="C00000"/>
          <w:sz w:val="24"/>
          <w:szCs w:val="24"/>
          <w:lang w:eastAsia="es-ES"/>
        </w:rPr>
      </w:pPr>
      <w:r w:rsidRPr="009D2B0B">
        <w:rPr>
          <w:rFonts w:asciiTheme="majorHAnsi" w:hAnsiTheme="majorHAnsi"/>
          <w:iCs/>
          <w:color w:val="C00000"/>
          <w:sz w:val="24"/>
          <w:szCs w:val="24"/>
          <w:lang w:eastAsia="es-ES"/>
        </w:rPr>
        <w:t xml:space="preserve">Tu wíinalil </w:t>
      </w:r>
      <w:r>
        <w:rPr>
          <w:rFonts w:asciiTheme="majorHAnsi" w:hAnsiTheme="majorHAnsi"/>
          <w:iCs/>
          <w:color w:val="C00000"/>
          <w:sz w:val="24"/>
          <w:szCs w:val="24"/>
          <w:lang w:eastAsia="es-ES"/>
        </w:rPr>
        <w:t xml:space="preserve">septiembree’, beeta’an u sutt’aanil </w:t>
      </w:r>
      <w:r w:rsidR="00E73A4A">
        <w:rPr>
          <w:rFonts w:asciiTheme="majorHAnsi" w:hAnsiTheme="majorHAnsi"/>
          <w:iCs/>
          <w:color w:val="C00000"/>
          <w:sz w:val="24"/>
          <w:szCs w:val="24"/>
          <w:lang w:eastAsia="es-ES"/>
        </w:rPr>
        <w:t xml:space="preserve">ti’ </w:t>
      </w:r>
      <w:r>
        <w:rPr>
          <w:rFonts w:asciiTheme="majorHAnsi" w:hAnsiTheme="majorHAnsi"/>
          <w:iCs/>
          <w:color w:val="C00000"/>
          <w:sz w:val="24"/>
          <w:szCs w:val="24"/>
          <w:lang w:eastAsia="es-ES"/>
        </w:rPr>
        <w:t>jejeláasil t</w:t>
      </w:r>
      <w:r w:rsidR="00500A14">
        <w:rPr>
          <w:rFonts w:asciiTheme="majorHAnsi" w:hAnsiTheme="majorHAnsi"/>
          <w:iCs/>
          <w:color w:val="C00000"/>
          <w:sz w:val="24"/>
          <w:szCs w:val="24"/>
          <w:lang w:eastAsia="es-ES"/>
        </w:rPr>
        <w:t>uukulilo’ob</w:t>
      </w:r>
      <w:r>
        <w:rPr>
          <w:rFonts w:asciiTheme="majorHAnsi" w:hAnsiTheme="majorHAnsi"/>
          <w:iCs/>
          <w:color w:val="C00000"/>
          <w:sz w:val="24"/>
          <w:szCs w:val="24"/>
          <w:lang w:eastAsia="es-ES"/>
        </w:rPr>
        <w:t xml:space="preserve"> tu yo’olal u </w:t>
      </w:r>
      <w:r w:rsidR="00E938FF">
        <w:rPr>
          <w:rFonts w:asciiTheme="majorHAnsi" w:hAnsiTheme="majorHAnsi"/>
          <w:iCs/>
          <w:color w:val="C00000"/>
          <w:sz w:val="24"/>
          <w:szCs w:val="24"/>
          <w:lang w:eastAsia="es-ES"/>
        </w:rPr>
        <w:t xml:space="preserve">k’iinil u k’imbesa’al u </w:t>
      </w:r>
      <w:r>
        <w:rPr>
          <w:rFonts w:asciiTheme="majorHAnsi" w:hAnsiTheme="majorHAnsi"/>
          <w:iCs/>
          <w:color w:val="C00000"/>
          <w:sz w:val="24"/>
          <w:szCs w:val="24"/>
          <w:lang w:eastAsia="es-ES"/>
        </w:rPr>
        <w:t>páajtalil u yojéelta’al ba’ax meyajil ku beetik jala’</w:t>
      </w:r>
      <w:r w:rsidR="00AA0580">
        <w:rPr>
          <w:rFonts w:asciiTheme="majorHAnsi" w:hAnsiTheme="majorHAnsi"/>
          <w:iCs/>
          <w:color w:val="C00000"/>
          <w:sz w:val="24"/>
          <w:szCs w:val="24"/>
          <w:lang w:eastAsia="es-ES"/>
        </w:rPr>
        <w:t xml:space="preserve">ach, </w:t>
      </w:r>
      <w:r w:rsidR="00E938FF">
        <w:rPr>
          <w:rFonts w:asciiTheme="majorHAnsi" w:hAnsiTheme="majorHAnsi"/>
          <w:iCs/>
          <w:color w:val="C00000"/>
          <w:sz w:val="24"/>
          <w:szCs w:val="24"/>
          <w:lang w:eastAsia="es-ES"/>
        </w:rPr>
        <w:t>ichil le t</w:t>
      </w:r>
      <w:r w:rsidR="00500A14">
        <w:rPr>
          <w:rFonts w:asciiTheme="majorHAnsi" w:hAnsiTheme="majorHAnsi"/>
          <w:iCs/>
          <w:color w:val="C00000"/>
          <w:sz w:val="24"/>
          <w:szCs w:val="24"/>
          <w:lang w:eastAsia="es-ES"/>
        </w:rPr>
        <w:t>uukulo’obo’</w:t>
      </w:r>
      <w:r w:rsidR="00E938FF">
        <w:rPr>
          <w:rFonts w:asciiTheme="majorHAnsi" w:hAnsiTheme="majorHAnsi"/>
          <w:iCs/>
          <w:color w:val="C00000"/>
          <w:sz w:val="24"/>
          <w:szCs w:val="24"/>
          <w:lang w:eastAsia="es-ES"/>
        </w:rPr>
        <w:t xml:space="preserve"> ku tsikbalta’al u nojbe’enil u yojéelta’al </w:t>
      </w:r>
      <w:r w:rsidR="00444468">
        <w:rPr>
          <w:rFonts w:asciiTheme="majorHAnsi" w:hAnsiTheme="majorHAnsi"/>
          <w:iCs/>
          <w:color w:val="C00000"/>
          <w:sz w:val="24"/>
          <w:szCs w:val="24"/>
          <w:lang w:eastAsia="es-ES"/>
        </w:rPr>
        <w:t xml:space="preserve">le páajtalila’ </w:t>
      </w:r>
      <w:r w:rsidR="00500A14">
        <w:rPr>
          <w:rFonts w:asciiTheme="majorHAnsi" w:hAnsiTheme="majorHAnsi"/>
          <w:iCs/>
          <w:color w:val="C00000"/>
          <w:sz w:val="24"/>
          <w:szCs w:val="24"/>
          <w:lang w:eastAsia="es-ES"/>
        </w:rPr>
        <w:t>tumen</w:t>
      </w:r>
      <w:r w:rsidR="00E938FF">
        <w:rPr>
          <w:rFonts w:asciiTheme="majorHAnsi" w:hAnsiTheme="majorHAnsi"/>
          <w:iCs/>
          <w:color w:val="C00000"/>
          <w:sz w:val="24"/>
          <w:szCs w:val="24"/>
          <w:lang w:eastAsia="es-ES"/>
        </w:rPr>
        <w:t xml:space="preserve"> </w:t>
      </w:r>
      <w:r w:rsidR="00500A14">
        <w:rPr>
          <w:rFonts w:asciiTheme="majorHAnsi" w:hAnsiTheme="majorHAnsi"/>
          <w:iCs/>
          <w:color w:val="C00000"/>
          <w:sz w:val="24"/>
          <w:szCs w:val="24"/>
          <w:lang w:eastAsia="es-ES"/>
        </w:rPr>
        <w:t>kajnáalo’ob utia’al ka jóok’</w:t>
      </w:r>
      <w:r w:rsidR="00444468">
        <w:rPr>
          <w:rFonts w:asciiTheme="majorHAnsi" w:hAnsiTheme="majorHAnsi"/>
          <w:iCs/>
          <w:color w:val="C00000"/>
          <w:sz w:val="24"/>
          <w:szCs w:val="24"/>
          <w:lang w:eastAsia="es-ES"/>
        </w:rPr>
        <w:t>ko’ob</w:t>
      </w:r>
      <w:r w:rsidR="00500A14">
        <w:rPr>
          <w:rFonts w:asciiTheme="majorHAnsi" w:hAnsiTheme="majorHAnsi"/>
          <w:iCs/>
          <w:color w:val="C00000"/>
          <w:sz w:val="24"/>
          <w:szCs w:val="24"/>
          <w:lang w:eastAsia="es-ES"/>
        </w:rPr>
        <w:t xml:space="preserve"> t’</w:t>
      </w:r>
      <w:r w:rsidR="00444468">
        <w:rPr>
          <w:rFonts w:asciiTheme="majorHAnsi" w:hAnsiTheme="majorHAnsi"/>
          <w:iCs/>
          <w:color w:val="C00000"/>
          <w:sz w:val="24"/>
          <w:szCs w:val="24"/>
          <w:lang w:eastAsia="es-ES"/>
        </w:rPr>
        <w:t>aanil ichil u</w:t>
      </w:r>
      <w:r w:rsidR="00500A14">
        <w:rPr>
          <w:rFonts w:asciiTheme="majorHAnsi" w:hAnsiTheme="majorHAnsi"/>
          <w:iCs/>
          <w:color w:val="C00000"/>
          <w:sz w:val="24"/>
          <w:szCs w:val="24"/>
          <w:lang w:eastAsia="es-ES"/>
        </w:rPr>
        <w:t xml:space="preserve"> kaajo’obo’, le tuukulo’oba’ jts’a’ab k’ajóoltbil ichil u redes sociales le molayila’, utia’al beyo’ ka chíimpolta’ak xan u páajtalil maaya kaaj. </w:t>
      </w:r>
    </w:p>
    <w:p w14:paraId="5531308F" w14:textId="77777777" w:rsidR="000933DE" w:rsidRPr="006C6C77" w:rsidRDefault="000933DE" w:rsidP="00A34AB9">
      <w:pPr>
        <w:shd w:val="clear" w:color="auto" w:fill="FFFFFF"/>
        <w:spacing w:after="0" w:line="240" w:lineRule="auto"/>
        <w:jc w:val="both"/>
        <w:rPr>
          <w:rFonts w:asciiTheme="majorHAnsi" w:hAnsiTheme="majorHAnsi"/>
          <w:iCs/>
          <w:sz w:val="24"/>
          <w:szCs w:val="24"/>
          <w:lang w:eastAsia="es-ES"/>
        </w:rPr>
      </w:pPr>
      <w:r w:rsidRPr="006C6C77">
        <w:rPr>
          <w:rFonts w:asciiTheme="majorHAnsi" w:hAnsiTheme="majorHAnsi"/>
          <w:iCs/>
          <w:sz w:val="24"/>
          <w:szCs w:val="24"/>
          <w:lang w:eastAsia="es-ES"/>
        </w:rPr>
        <w:t>Durante el mes de noviembre, se realizó la grabación y edición de 7 videos sobre el artículo 70 de la Ley General de Transparencia en el marco de la presentación de dicha ley en lengua maya, así mismo se realizó la traducción de material sobre el derecho de acceso a la información en lengua maya para las redes sociales del Instituto.</w:t>
      </w:r>
    </w:p>
    <w:p w14:paraId="2E46C760" w14:textId="38E406EC" w:rsidR="000933DE" w:rsidRPr="00FB3CA2" w:rsidRDefault="00A57899" w:rsidP="00FB3CA2">
      <w:pPr>
        <w:spacing w:after="0" w:line="240" w:lineRule="auto"/>
        <w:jc w:val="both"/>
        <w:rPr>
          <w:rFonts w:asciiTheme="majorHAnsi" w:hAnsiTheme="majorHAnsi" w:cstheme="majorHAnsi"/>
          <w:color w:val="C00000"/>
          <w:sz w:val="24"/>
          <w:szCs w:val="24"/>
        </w:rPr>
      </w:pPr>
      <w:r w:rsidRPr="00FB3CA2">
        <w:rPr>
          <w:rFonts w:asciiTheme="majorHAnsi" w:hAnsiTheme="majorHAnsi" w:cstheme="majorHAnsi"/>
          <w:color w:val="C00000"/>
          <w:sz w:val="24"/>
          <w:szCs w:val="24"/>
        </w:rPr>
        <w:t xml:space="preserve">Tu wíinalil noviembree’, </w:t>
      </w:r>
      <w:r w:rsidR="002902BB" w:rsidRPr="00FB3CA2">
        <w:rPr>
          <w:rFonts w:asciiTheme="majorHAnsi" w:hAnsiTheme="majorHAnsi" w:cstheme="majorHAnsi"/>
          <w:color w:val="C00000"/>
          <w:sz w:val="24"/>
          <w:szCs w:val="24"/>
        </w:rPr>
        <w:t>grabarta’ab yéetel meyajta’ab 7p’éel videob ku t’aano’ob ti’ le artíikulo 70 ti</w:t>
      </w:r>
      <w:r w:rsidR="006F4518">
        <w:rPr>
          <w:rFonts w:asciiTheme="majorHAnsi" w:hAnsiTheme="majorHAnsi" w:cstheme="majorHAnsi"/>
          <w:color w:val="C00000"/>
          <w:sz w:val="24"/>
          <w:szCs w:val="24"/>
        </w:rPr>
        <w:t>’ u Noj A’amaj T’aanil Sáakunaj</w:t>
      </w:r>
      <w:r w:rsidR="002902BB" w:rsidRPr="00FB3CA2">
        <w:rPr>
          <w:rFonts w:asciiTheme="majorHAnsi" w:hAnsiTheme="majorHAnsi" w:cstheme="majorHAnsi"/>
          <w:color w:val="C00000"/>
          <w:sz w:val="24"/>
          <w:szCs w:val="24"/>
        </w:rPr>
        <w:t xml:space="preserve"> Meyaj Jala’ach, beeta’ak ka’alikil u ts’a’abal k’ajóoltbil u sutt’aanil ichil maaya t’aan ti’ le a’almajt’aanila’, beeta’ab xan u sutt’aanil </w:t>
      </w:r>
      <w:r w:rsidR="00FB3CA2">
        <w:rPr>
          <w:rFonts w:asciiTheme="majorHAnsi" w:hAnsiTheme="majorHAnsi" w:cstheme="majorHAnsi"/>
          <w:color w:val="C00000"/>
          <w:sz w:val="24"/>
          <w:szCs w:val="24"/>
        </w:rPr>
        <w:t xml:space="preserve">ichil maaya t’aan </w:t>
      </w:r>
      <w:r w:rsidR="002902BB" w:rsidRPr="00FB3CA2">
        <w:rPr>
          <w:rFonts w:asciiTheme="majorHAnsi" w:hAnsiTheme="majorHAnsi" w:cstheme="majorHAnsi"/>
          <w:color w:val="C00000"/>
          <w:sz w:val="24"/>
          <w:szCs w:val="24"/>
        </w:rPr>
        <w:t>ti</w:t>
      </w:r>
      <w:r w:rsidR="00FB3CA2">
        <w:rPr>
          <w:rFonts w:asciiTheme="majorHAnsi" w:hAnsiTheme="majorHAnsi" w:cstheme="majorHAnsi"/>
          <w:color w:val="C00000"/>
          <w:sz w:val="24"/>
          <w:szCs w:val="24"/>
        </w:rPr>
        <w:t>’ le meyaj</w:t>
      </w:r>
      <w:r w:rsidR="002902BB" w:rsidRPr="00FB3CA2">
        <w:rPr>
          <w:rFonts w:asciiTheme="majorHAnsi" w:hAnsiTheme="majorHAnsi" w:cstheme="majorHAnsi"/>
          <w:color w:val="C00000"/>
          <w:sz w:val="24"/>
          <w:szCs w:val="24"/>
        </w:rPr>
        <w:t xml:space="preserve"> ku t’aan tu yo’olal u páajtalil máak u yojéeltik </w:t>
      </w:r>
      <w:r w:rsidR="00FB3CA2">
        <w:rPr>
          <w:rFonts w:asciiTheme="majorHAnsi" w:hAnsiTheme="majorHAnsi" w:cstheme="majorHAnsi"/>
          <w:color w:val="C00000"/>
          <w:sz w:val="24"/>
          <w:szCs w:val="24"/>
        </w:rPr>
        <w:t xml:space="preserve">wa ba’ax ti’ u meyaj jala’ach yéetel jts’a’ab k’ajóoltbil ichil u redes sociales ti’ le molayila’. </w:t>
      </w:r>
    </w:p>
    <w:p w14:paraId="14D83588" w14:textId="539740FD" w:rsidR="000933DE" w:rsidRDefault="000933DE"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139" w:name="_Toc65838512"/>
      <w:r w:rsidRPr="000933DE">
        <w:rPr>
          <w:rFonts w:asciiTheme="majorHAnsi" w:eastAsia="MS Gothic" w:hAnsiTheme="majorHAnsi" w:cs="Times New Roman"/>
          <w:b/>
          <w:bCs/>
          <w:color w:val="002060"/>
          <w:spacing w:val="-20"/>
          <w:sz w:val="36"/>
          <w:lang w:bidi="en-US"/>
        </w:rPr>
        <w:t>EL PLENO</w:t>
      </w:r>
      <w:bookmarkEnd w:id="139"/>
    </w:p>
    <w:p w14:paraId="6CA4FEBA" w14:textId="4A8F66CE" w:rsidR="003C56C7" w:rsidRPr="00682D9D" w:rsidRDefault="007B0FBF"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682D9D">
        <w:rPr>
          <w:rFonts w:asciiTheme="majorHAnsi" w:eastAsia="MS Gothic" w:hAnsiTheme="majorHAnsi" w:cs="Times New Roman"/>
          <w:b/>
          <w:bCs/>
          <w:color w:val="C00000"/>
          <w:spacing w:val="-20"/>
          <w:sz w:val="36"/>
          <w:lang w:bidi="en-US"/>
        </w:rPr>
        <w:t>U PLENOIL LE MOLA</w:t>
      </w:r>
      <w:r w:rsidR="00682D9D">
        <w:rPr>
          <w:rFonts w:asciiTheme="majorHAnsi" w:eastAsia="MS Gothic" w:hAnsiTheme="majorHAnsi" w:cs="Times New Roman"/>
          <w:b/>
          <w:bCs/>
          <w:color w:val="C00000"/>
          <w:spacing w:val="-20"/>
          <w:sz w:val="36"/>
          <w:lang w:bidi="en-US"/>
        </w:rPr>
        <w:t>YILA’</w:t>
      </w:r>
    </w:p>
    <w:p w14:paraId="458A6FCF" w14:textId="77777777" w:rsidR="000933DE" w:rsidRPr="000933DE" w:rsidRDefault="000933DE" w:rsidP="00A34AB9">
      <w:pPr>
        <w:spacing w:after="0" w:line="240" w:lineRule="auto"/>
        <w:rPr>
          <w:lang w:bidi="en-US"/>
        </w:rPr>
      </w:pPr>
    </w:p>
    <w:p w14:paraId="6AF02406" w14:textId="683FE026" w:rsidR="000933DE" w:rsidRDefault="000933DE"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140" w:name="_Toc65838513"/>
      <w:r w:rsidRPr="000933DE">
        <w:rPr>
          <w:rFonts w:asciiTheme="majorHAnsi" w:eastAsia="MS Gothic" w:hAnsiTheme="majorHAnsi" w:cs="Times New Roman"/>
          <w:b/>
          <w:bCs/>
          <w:color w:val="002060"/>
          <w:sz w:val="32"/>
          <w:szCs w:val="26"/>
          <w:lang w:eastAsia="es-MX" w:bidi="en-US"/>
        </w:rPr>
        <w:t>Sesiones del Pleno.</w:t>
      </w:r>
      <w:bookmarkEnd w:id="140"/>
    </w:p>
    <w:p w14:paraId="7586F395" w14:textId="061A288E" w:rsidR="00191EEF" w:rsidRPr="00682D9D" w:rsidRDefault="00191EEF"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682D9D">
        <w:rPr>
          <w:rFonts w:asciiTheme="majorHAnsi" w:eastAsia="MS Gothic" w:hAnsiTheme="majorHAnsi" w:cs="Times New Roman"/>
          <w:b/>
          <w:bCs/>
          <w:color w:val="C00000"/>
          <w:sz w:val="32"/>
          <w:szCs w:val="26"/>
          <w:lang w:eastAsia="es-MX" w:bidi="en-US"/>
        </w:rPr>
        <w:t>U Much’táambalilo’ob le Plenoo’.</w:t>
      </w:r>
    </w:p>
    <w:p w14:paraId="19A2F37E" w14:textId="77777777" w:rsidR="000933DE" w:rsidRPr="000933DE" w:rsidRDefault="000933DE" w:rsidP="00A34AB9">
      <w:pPr>
        <w:spacing w:after="0" w:line="240" w:lineRule="auto"/>
        <w:rPr>
          <w:lang w:eastAsia="es-MX" w:bidi="en-US"/>
        </w:rPr>
      </w:pPr>
    </w:p>
    <w:p w14:paraId="1B63DF40" w14:textId="30629946" w:rsidR="000933DE" w:rsidRDefault="000933DE" w:rsidP="00A34AB9">
      <w:pPr>
        <w:spacing w:after="0" w:line="240" w:lineRule="auto"/>
        <w:ind w:left="-284" w:right="-234"/>
        <w:jc w:val="both"/>
        <w:rPr>
          <w:rFonts w:ascii="Calibri Light" w:hAnsi="Calibri Light" w:cs="Calibri Light"/>
          <w:sz w:val="24"/>
          <w:szCs w:val="24"/>
        </w:rPr>
      </w:pPr>
      <w:r w:rsidRPr="000933DE">
        <w:rPr>
          <w:rFonts w:ascii="Calibri Light" w:hAnsi="Calibri Light" w:cs="Calibri Light"/>
          <w:sz w:val="24"/>
          <w:szCs w:val="24"/>
        </w:rPr>
        <w:t xml:space="preserve">El Pleno del Instituto sesionó en </w:t>
      </w:r>
      <w:r w:rsidRPr="000933DE">
        <w:rPr>
          <w:rFonts w:ascii="Calibri Light" w:hAnsi="Calibri Light" w:cs="Calibri Light"/>
          <w:b/>
          <w:sz w:val="24"/>
          <w:szCs w:val="24"/>
        </w:rPr>
        <w:t>77</w:t>
      </w:r>
      <w:r w:rsidRPr="000933DE">
        <w:rPr>
          <w:rFonts w:ascii="Calibri Light" w:hAnsi="Calibri Light" w:cs="Calibri Light"/>
          <w:sz w:val="24"/>
          <w:szCs w:val="24"/>
        </w:rPr>
        <w:t xml:space="preserve"> ocasiones durante el ejercicio 2020, para aprobar diversos acuerdos, resoluciones, informes, proyectos, asuntos generales y demás asuntos de su competencia.</w:t>
      </w:r>
    </w:p>
    <w:p w14:paraId="519ECD2C" w14:textId="6192F142" w:rsidR="00D226BF" w:rsidRPr="00FC7A08" w:rsidRDefault="00633568" w:rsidP="00A34AB9">
      <w:pPr>
        <w:spacing w:after="0" w:line="240" w:lineRule="auto"/>
        <w:ind w:left="-284" w:right="-234"/>
        <w:jc w:val="both"/>
        <w:rPr>
          <w:rFonts w:ascii="Calibri Light" w:hAnsi="Calibri Light" w:cs="Calibri Light"/>
          <w:color w:val="C00000"/>
          <w:sz w:val="24"/>
          <w:szCs w:val="24"/>
        </w:rPr>
      </w:pPr>
      <w:r>
        <w:rPr>
          <w:rFonts w:ascii="Calibri Light" w:hAnsi="Calibri Light" w:cs="Calibri Light"/>
          <w:color w:val="C00000"/>
          <w:sz w:val="24"/>
          <w:szCs w:val="24"/>
        </w:rPr>
        <w:t>U plenoil le molayila</w:t>
      </w:r>
      <w:r w:rsidR="00EB36E8" w:rsidRPr="00FC7A08">
        <w:rPr>
          <w:rFonts w:ascii="Calibri Light" w:hAnsi="Calibri Light" w:cs="Calibri Light"/>
          <w:color w:val="C00000"/>
          <w:sz w:val="24"/>
          <w:szCs w:val="24"/>
        </w:rPr>
        <w:t xml:space="preserve">’ tu much’ubaob </w:t>
      </w:r>
      <w:r w:rsidR="00EB36E8" w:rsidRPr="00FC7A08">
        <w:rPr>
          <w:rFonts w:ascii="Calibri Light" w:hAnsi="Calibri Light" w:cs="Calibri Light"/>
          <w:b/>
          <w:color w:val="C00000"/>
          <w:sz w:val="24"/>
          <w:szCs w:val="24"/>
        </w:rPr>
        <w:t xml:space="preserve">77u téenel </w:t>
      </w:r>
      <w:r w:rsidR="00EB36E8" w:rsidRPr="00FC7A08">
        <w:rPr>
          <w:rFonts w:ascii="Calibri Light" w:hAnsi="Calibri Light" w:cs="Calibri Light"/>
          <w:color w:val="C00000"/>
          <w:sz w:val="24"/>
          <w:szCs w:val="24"/>
        </w:rPr>
        <w:t xml:space="preserve">ichil u ja’abil 2020, </w:t>
      </w:r>
      <w:r w:rsidR="00446E33" w:rsidRPr="00FC7A08">
        <w:rPr>
          <w:rFonts w:ascii="Calibri Light" w:hAnsi="Calibri Light" w:cs="Calibri Light"/>
          <w:color w:val="C00000"/>
          <w:sz w:val="24"/>
          <w:szCs w:val="24"/>
        </w:rPr>
        <w:t xml:space="preserve">utia’al éejentiko’ob yéetel u ts’o’osiko’ob </w:t>
      </w:r>
      <w:r w:rsidR="008F0FA9" w:rsidRPr="00FC7A08">
        <w:rPr>
          <w:rFonts w:ascii="Calibri Light" w:hAnsi="Calibri Light" w:cs="Calibri Light"/>
          <w:color w:val="C00000"/>
          <w:sz w:val="24"/>
          <w:szCs w:val="24"/>
        </w:rPr>
        <w:t>jejeláasil meyajo’ob</w:t>
      </w:r>
      <w:r w:rsidR="00FC7A08" w:rsidRPr="00FC7A08">
        <w:rPr>
          <w:rFonts w:ascii="Calibri Light" w:hAnsi="Calibri Light" w:cs="Calibri Light"/>
          <w:color w:val="C00000"/>
          <w:sz w:val="24"/>
          <w:szCs w:val="24"/>
        </w:rPr>
        <w:t xml:space="preserve">. </w:t>
      </w:r>
    </w:p>
    <w:p w14:paraId="1EC52FD5" w14:textId="77777777" w:rsidR="00691166" w:rsidRDefault="00691166" w:rsidP="00A34AB9">
      <w:pPr>
        <w:spacing w:after="0" w:line="240" w:lineRule="auto"/>
      </w:pPr>
    </w:p>
    <w:p w14:paraId="5BACE6ED" w14:textId="2BBE719C" w:rsidR="000933DE" w:rsidRDefault="000933DE" w:rsidP="00A34AB9">
      <w:pPr>
        <w:pStyle w:val="Ttulo13"/>
        <w:spacing w:line="240" w:lineRule="auto"/>
        <w:rPr>
          <w:lang w:val="es-MX"/>
        </w:rPr>
      </w:pPr>
      <w:bookmarkStart w:id="141" w:name="_Toc65838516"/>
      <w:r w:rsidRPr="006C6C77">
        <w:rPr>
          <w:lang w:val="es-MX"/>
        </w:rPr>
        <w:t>Eventos locales.</w:t>
      </w:r>
      <w:bookmarkEnd w:id="141"/>
    </w:p>
    <w:p w14:paraId="1323FBD3" w14:textId="5F7B6682" w:rsidR="000933DE" w:rsidRPr="00AE67B2" w:rsidRDefault="00AE67B2" w:rsidP="00AE67B2">
      <w:pPr>
        <w:rPr>
          <w:rFonts w:asciiTheme="majorHAnsi" w:hAnsiTheme="majorHAnsi" w:cstheme="majorHAnsi"/>
          <w:b/>
          <w:color w:val="C00000"/>
          <w:sz w:val="32"/>
          <w:szCs w:val="32"/>
          <w:lang w:eastAsia="es-MX" w:bidi="en-US"/>
        </w:rPr>
      </w:pPr>
      <w:r w:rsidRPr="00AE67B2">
        <w:rPr>
          <w:rFonts w:asciiTheme="majorHAnsi" w:hAnsiTheme="majorHAnsi" w:cstheme="majorHAnsi"/>
          <w:b/>
          <w:color w:val="C00000"/>
          <w:sz w:val="32"/>
          <w:szCs w:val="32"/>
          <w:lang w:eastAsia="es-MX" w:bidi="en-US"/>
        </w:rPr>
        <w:t>M</w:t>
      </w:r>
      <w:r w:rsidR="00B7200D" w:rsidRPr="00AE67B2">
        <w:rPr>
          <w:rFonts w:asciiTheme="majorHAnsi" w:hAnsiTheme="majorHAnsi" w:cstheme="majorHAnsi"/>
          <w:b/>
          <w:color w:val="C00000"/>
          <w:sz w:val="32"/>
          <w:szCs w:val="32"/>
          <w:lang w:eastAsia="es-MX" w:bidi="en-US"/>
        </w:rPr>
        <w:t>eyajilo’ob ichil le Molayila’</w:t>
      </w:r>
    </w:p>
    <w:p w14:paraId="5B9A85B5" w14:textId="7167E6D9" w:rsidR="000933DE" w:rsidRDefault="000933DE" w:rsidP="00AE67B2">
      <w:pPr>
        <w:spacing w:after="0" w:line="240" w:lineRule="auto"/>
        <w:ind w:left="-284" w:right="-234"/>
        <w:jc w:val="both"/>
        <w:rPr>
          <w:rFonts w:ascii="Calibri Light" w:hAnsi="Calibri Light" w:cs="Calibri Light"/>
          <w:sz w:val="24"/>
          <w:szCs w:val="24"/>
        </w:rPr>
      </w:pPr>
      <w:r w:rsidRPr="006C6C77">
        <w:rPr>
          <w:rFonts w:ascii="Calibri Light" w:hAnsi="Calibri Light" w:cs="Calibri Light"/>
          <w:sz w:val="24"/>
          <w:szCs w:val="24"/>
        </w:rPr>
        <w:t>Con la finalidad de promover y difundir en el Estado el conocimiento, uso y aprovechamiento de los derechos de acceso a la información pública y la protección de datos personales, el Pleno tuvo participación en</w:t>
      </w:r>
      <w:r w:rsidR="00323C7F">
        <w:rPr>
          <w:rFonts w:ascii="Calibri Light" w:hAnsi="Calibri Light" w:cs="Calibri Light"/>
          <w:sz w:val="24"/>
          <w:szCs w:val="24"/>
        </w:rPr>
        <w:t xml:space="preserve"> 190 eventos.</w:t>
      </w:r>
    </w:p>
    <w:p w14:paraId="3A100818" w14:textId="63E81753" w:rsidR="00AE67B2" w:rsidRPr="00B97169" w:rsidRDefault="00131FA2" w:rsidP="00AE67B2">
      <w:pPr>
        <w:spacing w:after="0" w:line="240" w:lineRule="auto"/>
        <w:ind w:left="-284" w:right="-234"/>
        <w:jc w:val="both"/>
        <w:rPr>
          <w:rFonts w:ascii="Calibri Light" w:hAnsi="Calibri Light" w:cs="Calibri Light"/>
          <w:color w:val="C00000"/>
          <w:sz w:val="24"/>
          <w:szCs w:val="24"/>
        </w:rPr>
      </w:pPr>
      <w:r w:rsidRPr="00B97169">
        <w:rPr>
          <w:rFonts w:ascii="Calibri Light" w:hAnsi="Calibri Light" w:cs="Calibri Light"/>
          <w:color w:val="C00000"/>
          <w:sz w:val="24"/>
          <w:szCs w:val="24"/>
        </w:rPr>
        <w:t>Yéetel u tuukulil u ts’a’</w:t>
      </w:r>
      <w:r w:rsidR="00B97169">
        <w:rPr>
          <w:rFonts w:ascii="Calibri Light" w:hAnsi="Calibri Light" w:cs="Calibri Light"/>
          <w:color w:val="C00000"/>
          <w:sz w:val="24"/>
          <w:szCs w:val="24"/>
        </w:rPr>
        <w:t xml:space="preserve">abal ojéeltbil ichil le xéet’ lu’umila’ u k’a’ananil u meyajta’al </w:t>
      </w:r>
      <w:r w:rsidR="00615255">
        <w:rPr>
          <w:rFonts w:ascii="Calibri Light" w:hAnsi="Calibri Light" w:cs="Calibri Light"/>
          <w:color w:val="C00000"/>
          <w:sz w:val="24"/>
          <w:szCs w:val="24"/>
        </w:rPr>
        <w:t xml:space="preserve">yéetel u yojéelta’al </w:t>
      </w:r>
      <w:r w:rsidR="00B97169">
        <w:rPr>
          <w:rFonts w:ascii="Calibri Light" w:hAnsi="Calibri Light" w:cs="Calibri Light"/>
          <w:color w:val="C00000"/>
          <w:sz w:val="24"/>
          <w:szCs w:val="24"/>
        </w:rPr>
        <w:t xml:space="preserve">le páajtalil u yojéelta’al wa u k’áata’al ba’ax meyajil ku beetik jala’ach yéetel </w:t>
      </w:r>
      <w:r w:rsidR="00C40CA2">
        <w:rPr>
          <w:rFonts w:ascii="Calibri Light" w:hAnsi="Calibri Light" w:cs="Calibri Light"/>
          <w:color w:val="C00000"/>
          <w:sz w:val="24"/>
          <w:szCs w:val="24"/>
        </w:rPr>
        <w:t xml:space="preserve">u kanáanta’al ba’axo’ob yan u yil yéetel máako’ob, u Plenoil le molayila’ táakpajij ichil 190p’éelel meyajilo’ob. </w:t>
      </w:r>
    </w:p>
    <w:p w14:paraId="20DC4D47" w14:textId="034E3A5C" w:rsidR="000933DE" w:rsidRDefault="000933DE"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142" w:name="_Toc65838517"/>
      <w:r w:rsidRPr="000933DE">
        <w:rPr>
          <w:rFonts w:asciiTheme="majorHAnsi" w:eastAsia="MS Gothic" w:hAnsiTheme="majorHAnsi" w:cs="Times New Roman"/>
          <w:b/>
          <w:bCs/>
          <w:color w:val="002060"/>
          <w:spacing w:val="-20"/>
          <w:sz w:val="36"/>
          <w:lang w:bidi="en-US"/>
        </w:rPr>
        <w:lastRenderedPageBreak/>
        <w:t>INTERPRETAR LOS ORDENAMIENTOS QUE RESULTEN APLICABLES Y QUE DERIVEN DE LA LEY GENERAL DE TRANSPARENCIA Y ACCESO A LA INFORMACIÓN PÚBLICA; Y DE LA LEY GENERAL DE PROTECCIÓN DE DATOS PERSONALES EN POSESIÓN DE LOS SUJETOS OBLIGADOS.</w:t>
      </w:r>
      <w:bookmarkEnd w:id="142"/>
    </w:p>
    <w:p w14:paraId="6B2186BA" w14:textId="530A36F5" w:rsidR="00F447D1" w:rsidRPr="00682D9D" w:rsidRDefault="003C4941"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682D9D">
        <w:rPr>
          <w:rFonts w:asciiTheme="majorHAnsi" w:eastAsia="MS Gothic" w:hAnsiTheme="majorHAnsi" w:cs="Times New Roman"/>
          <w:b/>
          <w:bCs/>
          <w:color w:val="C00000"/>
          <w:spacing w:val="-20"/>
          <w:sz w:val="36"/>
          <w:lang w:bidi="en-US"/>
        </w:rPr>
        <w:t xml:space="preserve">U </w:t>
      </w:r>
      <w:r w:rsidR="00BF4E9B" w:rsidRPr="00682D9D">
        <w:rPr>
          <w:rFonts w:asciiTheme="majorHAnsi" w:eastAsia="MS Gothic" w:hAnsiTheme="majorHAnsi" w:cs="Times New Roman"/>
          <w:b/>
          <w:bCs/>
          <w:color w:val="C00000"/>
          <w:spacing w:val="-20"/>
          <w:sz w:val="36"/>
          <w:lang w:bidi="en-US"/>
        </w:rPr>
        <w:t xml:space="preserve">BEETA’AL U </w:t>
      </w:r>
      <w:r w:rsidRPr="00682D9D">
        <w:rPr>
          <w:rFonts w:asciiTheme="majorHAnsi" w:eastAsia="MS Gothic" w:hAnsiTheme="majorHAnsi" w:cs="Times New Roman"/>
          <w:b/>
          <w:bCs/>
          <w:color w:val="C00000"/>
          <w:spacing w:val="-20"/>
          <w:sz w:val="36"/>
          <w:lang w:bidi="en-US"/>
        </w:rPr>
        <w:t>SUTT’AANIL TI’ JE’EL BA’AXAK A’ALMA</w:t>
      </w:r>
      <w:r w:rsidR="00BF4E9B" w:rsidRPr="00682D9D">
        <w:rPr>
          <w:rFonts w:asciiTheme="majorHAnsi" w:eastAsia="MS Gothic" w:hAnsiTheme="majorHAnsi" w:cs="Times New Roman"/>
          <w:b/>
          <w:bCs/>
          <w:color w:val="C00000"/>
          <w:spacing w:val="-20"/>
          <w:sz w:val="36"/>
          <w:lang w:bidi="en-US"/>
        </w:rPr>
        <w:t xml:space="preserve">JT’AANIL KA SÍIJIK TI’ U NOJ A’ALAMAJT’AANIL </w:t>
      </w:r>
      <w:r w:rsidR="006F4518" w:rsidRPr="00682D9D">
        <w:rPr>
          <w:rFonts w:asciiTheme="majorHAnsi" w:eastAsia="MS Gothic" w:hAnsiTheme="majorHAnsi" w:cs="Times New Roman"/>
          <w:b/>
          <w:bCs/>
          <w:color w:val="C00000"/>
          <w:spacing w:val="-20"/>
          <w:sz w:val="36"/>
          <w:lang w:bidi="en-US"/>
        </w:rPr>
        <w:t xml:space="preserve">U </w:t>
      </w:r>
      <w:r w:rsidR="00BF4E9B" w:rsidRPr="00682D9D">
        <w:rPr>
          <w:rFonts w:asciiTheme="majorHAnsi" w:eastAsia="MS Gothic" w:hAnsiTheme="majorHAnsi" w:cs="Times New Roman"/>
          <w:b/>
          <w:bCs/>
          <w:color w:val="C00000"/>
          <w:spacing w:val="-20"/>
          <w:sz w:val="36"/>
          <w:lang w:bidi="en-US"/>
        </w:rPr>
        <w:t>SÁAS</w:t>
      </w:r>
      <w:r w:rsidR="006F4518" w:rsidRPr="00682D9D">
        <w:rPr>
          <w:rFonts w:asciiTheme="majorHAnsi" w:eastAsia="MS Gothic" w:hAnsiTheme="majorHAnsi" w:cs="Times New Roman"/>
          <w:b/>
          <w:bCs/>
          <w:color w:val="C00000"/>
          <w:spacing w:val="-20"/>
          <w:sz w:val="36"/>
          <w:lang w:bidi="en-US"/>
        </w:rPr>
        <w:t>KUNTA’AL</w:t>
      </w:r>
      <w:r w:rsidR="00BF4E9B" w:rsidRPr="00682D9D">
        <w:rPr>
          <w:rFonts w:asciiTheme="majorHAnsi" w:eastAsia="MS Gothic" w:hAnsiTheme="majorHAnsi" w:cs="Times New Roman"/>
          <w:b/>
          <w:bCs/>
          <w:color w:val="C00000"/>
          <w:spacing w:val="-20"/>
          <w:sz w:val="36"/>
          <w:lang w:bidi="en-US"/>
        </w:rPr>
        <w:t xml:space="preserve">, U TS’ÁABAL </w:t>
      </w:r>
      <w:r w:rsidR="00604EBB" w:rsidRPr="00682D9D">
        <w:rPr>
          <w:rFonts w:asciiTheme="majorHAnsi" w:eastAsia="MS Gothic" w:hAnsiTheme="majorHAnsi" w:cs="Times New Roman"/>
          <w:b/>
          <w:bCs/>
          <w:color w:val="C00000"/>
          <w:spacing w:val="-20"/>
          <w:sz w:val="36"/>
          <w:lang w:bidi="en-US"/>
        </w:rPr>
        <w:t>OJÉELTBIL U</w:t>
      </w:r>
      <w:r w:rsidR="00BF4E9B" w:rsidRPr="00682D9D">
        <w:rPr>
          <w:rFonts w:asciiTheme="majorHAnsi" w:eastAsia="MS Gothic" w:hAnsiTheme="majorHAnsi" w:cs="Times New Roman"/>
          <w:b/>
          <w:bCs/>
          <w:color w:val="C00000"/>
          <w:spacing w:val="-20"/>
          <w:sz w:val="36"/>
          <w:lang w:bidi="en-US"/>
        </w:rPr>
        <w:t xml:space="preserve"> MEYAJ MOLAYILO’OB YÉTEL KÚUCHILO’OB JA’ALACH; YÉETEL U NOJ A’ALMAJT’AANIL U KANÁANTA’AL BA’AXO’OB YAN U YIL YÉETEL MÁAKO’OB YAAN TU K’AB MOLAYILO’OB. </w:t>
      </w:r>
    </w:p>
    <w:p w14:paraId="3E8D5969" w14:textId="77777777" w:rsidR="000933DE" w:rsidRPr="000933DE" w:rsidRDefault="000933DE" w:rsidP="00A34AB9">
      <w:pPr>
        <w:spacing w:after="0" w:line="240" w:lineRule="auto"/>
        <w:jc w:val="both"/>
      </w:pPr>
    </w:p>
    <w:p w14:paraId="4FABE8F6" w14:textId="4545FE36" w:rsidR="000933DE" w:rsidRDefault="000933DE" w:rsidP="00A34AB9">
      <w:pPr>
        <w:keepNext/>
        <w:keepLines/>
        <w:spacing w:before="200" w:after="0" w:line="240" w:lineRule="auto"/>
        <w:jc w:val="both"/>
        <w:outlineLvl w:val="1"/>
        <w:rPr>
          <w:rFonts w:asciiTheme="majorHAnsi" w:eastAsia="MS Gothic" w:hAnsiTheme="majorHAnsi" w:cs="Times New Roman"/>
          <w:b/>
          <w:bCs/>
          <w:color w:val="002060"/>
          <w:sz w:val="32"/>
          <w:szCs w:val="26"/>
          <w:shd w:val="clear" w:color="auto" w:fill="FFFFFF"/>
          <w:lang w:eastAsia="es-MX" w:bidi="en-US"/>
        </w:rPr>
      </w:pPr>
      <w:bookmarkStart w:id="143" w:name="_Toc65838518"/>
      <w:r w:rsidRPr="000933DE">
        <w:rPr>
          <w:rFonts w:asciiTheme="majorHAnsi" w:eastAsia="MS Gothic" w:hAnsiTheme="majorHAnsi" w:cs="Times New Roman"/>
          <w:b/>
          <w:bCs/>
          <w:color w:val="002060"/>
          <w:sz w:val="32"/>
          <w:szCs w:val="26"/>
          <w:shd w:val="clear" w:color="auto" w:fill="FFFFFF"/>
          <w:lang w:eastAsia="es-MX" w:bidi="en-US"/>
        </w:rPr>
        <w:t xml:space="preserve">Lineamientos de Protección de Datos Personales en Posesión de los </w:t>
      </w:r>
      <w:r w:rsidR="00AE3259">
        <w:rPr>
          <w:rFonts w:asciiTheme="majorHAnsi" w:eastAsia="MS Gothic" w:hAnsiTheme="majorHAnsi" w:cs="Times New Roman"/>
          <w:b/>
          <w:bCs/>
          <w:color w:val="002060"/>
          <w:sz w:val="32"/>
          <w:szCs w:val="26"/>
          <w:shd w:val="clear" w:color="auto" w:fill="FFFFFF"/>
          <w:lang w:eastAsia="es-MX" w:bidi="en-US"/>
        </w:rPr>
        <w:t>R</w:t>
      </w:r>
      <w:r w:rsidR="003705C4" w:rsidRPr="000933DE">
        <w:rPr>
          <w:rFonts w:asciiTheme="majorHAnsi" w:eastAsia="MS Gothic" w:hAnsiTheme="majorHAnsi" w:cs="Times New Roman"/>
          <w:b/>
          <w:bCs/>
          <w:color w:val="002060"/>
          <w:sz w:val="32"/>
          <w:szCs w:val="26"/>
          <w:shd w:val="clear" w:color="auto" w:fill="FFFFFF"/>
          <w:lang w:eastAsia="es-MX" w:bidi="en-US"/>
        </w:rPr>
        <w:t>esponsables</w:t>
      </w:r>
      <w:r w:rsidRPr="000933DE">
        <w:rPr>
          <w:rFonts w:asciiTheme="majorHAnsi" w:eastAsia="MS Gothic" w:hAnsiTheme="majorHAnsi" w:cs="Times New Roman"/>
          <w:b/>
          <w:bCs/>
          <w:color w:val="002060"/>
          <w:sz w:val="32"/>
          <w:szCs w:val="26"/>
          <w:shd w:val="clear" w:color="auto" w:fill="FFFFFF"/>
          <w:lang w:eastAsia="es-MX" w:bidi="en-US"/>
        </w:rPr>
        <w:t xml:space="preserve"> establecidos en la Ley de Protección de Datos Personales en Posesión de Sujetos Obligados del Estado de Yucatán.</w:t>
      </w:r>
      <w:bookmarkEnd w:id="143"/>
    </w:p>
    <w:p w14:paraId="293638A8" w14:textId="592B1762" w:rsidR="00542D0F" w:rsidRPr="00682D9D" w:rsidRDefault="00F00156" w:rsidP="00A34AB9">
      <w:pPr>
        <w:keepNext/>
        <w:keepLines/>
        <w:spacing w:before="200" w:after="0" w:line="240" w:lineRule="auto"/>
        <w:jc w:val="both"/>
        <w:outlineLvl w:val="1"/>
        <w:rPr>
          <w:rFonts w:asciiTheme="majorHAnsi" w:eastAsia="MS Gothic" w:hAnsiTheme="majorHAnsi" w:cs="Times New Roman"/>
          <w:b/>
          <w:bCs/>
          <w:color w:val="C00000"/>
          <w:sz w:val="32"/>
          <w:szCs w:val="26"/>
          <w:shd w:val="clear" w:color="auto" w:fill="FFFFFF"/>
          <w:lang w:eastAsia="es-MX" w:bidi="en-US"/>
        </w:rPr>
      </w:pPr>
      <w:r w:rsidRPr="00682D9D">
        <w:rPr>
          <w:rFonts w:asciiTheme="majorHAnsi" w:eastAsia="MS Gothic" w:hAnsiTheme="majorHAnsi" w:cs="Times New Roman"/>
          <w:b/>
          <w:bCs/>
          <w:color w:val="C00000"/>
          <w:sz w:val="32"/>
          <w:szCs w:val="26"/>
          <w:shd w:val="clear" w:color="auto" w:fill="FFFFFF"/>
          <w:lang w:eastAsia="es-MX" w:bidi="en-US"/>
        </w:rPr>
        <w:t>Bix unaj u kanáanta’al le jejeláasil ba’axo’ob yaan u yil yéetel máako’ob je’el bix jets’a’an ichil u A’almajt’aanil u kanáanta’al ba’axo’ob yan u yil yéetel máako’ob yaan tu k’ab molayilo’</w:t>
      </w:r>
      <w:r w:rsidR="00E13FAD" w:rsidRPr="00682D9D">
        <w:rPr>
          <w:rFonts w:asciiTheme="majorHAnsi" w:eastAsia="MS Gothic" w:hAnsiTheme="majorHAnsi" w:cs="Times New Roman"/>
          <w:b/>
          <w:bCs/>
          <w:color w:val="C00000"/>
          <w:sz w:val="32"/>
          <w:szCs w:val="26"/>
          <w:shd w:val="clear" w:color="auto" w:fill="FFFFFF"/>
          <w:lang w:eastAsia="es-MX" w:bidi="en-US"/>
        </w:rPr>
        <w:t xml:space="preserve">ob tu xéet’ lu’umil Yucatán. </w:t>
      </w:r>
    </w:p>
    <w:p w14:paraId="1114FAB7" w14:textId="77777777" w:rsidR="000933DE" w:rsidRPr="000933DE" w:rsidRDefault="000933DE" w:rsidP="00A34AB9">
      <w:pPr>
        <w:spacing w:after="0" w:line="240" w:lineRule="auto"/>
        <w:jc w:val="both"/>
        <w:rPr>
          <w:rFonts w:ascii="Arial" w:hAnsi="Arial" w:cs="Arial"/>
          <w:color w:val="505050"/>
          <w:shd w:val="clear" w:color="auto" w:fill="FFFFFF"/>
        </w:rPr>
      </w:pPr>
    </w:p>
    <w:p w14:paraId="6CE2EDAF" w14:textId="77777777" w:rsidR="000933DE" w:rsidRPr="000933DE" w:rsidRDefault="000933DE" w:rsidP="00A34AB9">
      <w:pPr>
        <w:spacing w:after="0" w:line="240" w:lineRule="auto"/>
        <w:jc w:val="both"/>
        <w:rPr>
          <w:rFonts w:asciiTheme="majorHAnsi" w:hAnsiTheme="majorHAnsi" w:cstheme="majorHAnsi"/>
          <w:sz w:val="24"/>
          <w:szCs w:val="24"/>
        </w:rPr>
      </w:pPr>
      <w:r w:rsidRPr="000933DE">
        <w:rPr>
          <w:rFonts w:asciiTheme="majorHAnsi" w:hAnsiTheme="majorHAnsi" w:cstheme="majorHAnsi"/>
          <w:sz w:val="24"/>
          <w:szCs w:val="24"/>
        </w:rPr>
        <w:t>En sesión pública del Pleno de fecha 05 de febrero de 2020, se aprobaron por unanimidad los Lineamientos de Protección de Datos Personales en Posesión de los Responsables establecidos en la Ley de Protección de Datos Personales en Posesión de Sujetos Obligados del Estado de Yucatán, publicados en el Diario Oficial del Gobierno del Estado de Yucatán en fecha 11 de febrero de 2020, los cuales tienen por objeto desarrollar las disposiciones previstas en la Ley General de Protección de Datos Personales en Posesión de Sujetos Obligados y Ley de Protección de Datos Personales en Posesión de Sujetos Obligados del Estado de Yucatán, en lo relativo a los responsables del ámbito estatal. Como se estableció en el citado documento, estos Lineamientos serán aplicables al tratamiento de datos personales de personas físicas que obren en soportes físicos y/o electrónicos a que se refiere el artículo 4 de la Ley General y el diverso 7 de la Ley Estatal.</w:t>
      </w:r>
    </w:p>
    <w:p w14:paraId="58C53D0C" w14:textId="3C41D3C1" w:rsidR="000933DE" w:rsidRPr="0045242A" w:rsidRDefault="001B53EE" w:rsidP="00A34AB9">
      <w:pPr>
        <w:spacing w:after="0" w:line="240" w:lineRule="auto"/>
        <w:jc w:val="both"/>
        <w:rPr>
          <w:rFonts w:asciiTheme="majorHAnsi" w:hAnsiTheme="majorHAnsi" w:cstheme="majorHAnsi"/>
          <w:color w:val="C00000"/>
          <w:sz w:val="24"/>
          <w:szCs w:val="24"/>
          <w:shd w:val="clear" w:color="auto" w:fill="FFFFFF"/>
        </w:rPr>
      </w:pPr>
      <w:r w:rsidRPr="0045242A">
        <w:rPr>
          <w:rFonts w:asciiTheme="majorHAnsi" w:hAnsiTheme="majorHAnsi" w:cstheme="majorHAnsi"/>
          <w:color w:val="C00000"/>
          <w:sz w:val="24"/>
          <w:szCs w:val="24"/>
          <w:shd w:val="clear" w:color="auto" w:fill="FFFFFF"/>
        </w:rPr>
        <w:t xml:space="preserve">Ichil jump’éel much’táambalil beeta’ab tu k’iinil 05 ti’ febrero tu ja’abil 2020e’, éejenta’ab le ba’axo’ob unaj u chíimpolta’al utia’al u kanáanta’al ba’axo’ob yan u yil yéetel máako’ob yéetel yaan tu k’ab molayilo’ob lela’ je’el bix jets’a’an ichil u A’almajt’aanil u kanáanta’al </w:t>
      </w:r>
      <w:r w:rsidR="000C3DF0">
        <w:rPr>
          <w:rFonts w:asciiTheme="majorHAnsi" w:hAnsiTheme="majorHAnsi" w:cstheme="majorHAnsi"/>
          <w:color w:val="C00000"/>
          <w:sz w:val="24"/>
          <w:szCs w:val="24"/>
          <w:shd w:val="clear" w:color="auto" w:fill="FFFFFF"/>
        </w:rPr>
        <w:t>b</w:t>
      </w:r>
      <w:r w:rsidRPr="0045242A">
        <w:rPr>
          <w:rFonts w:asciiTheme="majorHAnsi" w:hAnsiTheme="majorHAnsi" w:cstheme="majorHAnsi"/>
          <w:color w:val="C00000"/>
          <w:sz w:val="24"/>
          <w:szCs w:val="24"/>
          <w:shd w:val="clear" w:color="auto" w:fill="FFFFFF"/>
        </w:rPr>
        <w:t xml:space="preserve">a’axo’ob yan u yil yéetel máako’ob wey tu xéet’ lu’umil Yucatán, </w:t>
      </w:r>
      <w:r w:rsidR="00240319">
        <w:rPr>
          <w:rFonts w:asciiTheme="majorHAnsi" w:hAnsiTheme="majorHAnsi" w:cstheme="majorHAnsi"/>
          <w:color w:val="C00000"/>
          <w:sz w:val="24"/>
          <w:szCs w:val="24"/>
          <w:shd w:val="clear" w:color="auto" w:fill="FFFFFF"/>
        </w:rPr>
        <w:t xml:space="preserve">ts’a’an k’ajóoltbil ichil le Diario Oficial ti’ u Jala’achil u Lu’umil Yucatán tu k’iinil 11 ti’ febrero tu ja’abil 2020, </w:t>
      </w:r>
      <w:r w:rsidR="00773C72">
        <w:rPr>
          <w:rFonts w:asciiTheme="majorHAnsi" w:hAnsiTheme="majorHAnsi" w:cstheme="majorHAnsi"/>
          <w:color w:val="C00000"/>
          <w:sz w:val="24"/>
          <w:szCs w:val="24"/>
          <w:shd w:val="clear" w:color="auto" w:fill="FFFFFF"/>
        </w:rPr>
        <w:t>le meyaja’</w:t>
      </w:r>
      <w:r w:rsidR="000C5758">
        <w:rPr>
          <w:rFonts w:asciiTheme="majorHAnsi" w:hAnsiTheme="majorHAnsi" w:cstheme="majorHAnsi"/>
          <w:color w:val="C00000"/>
          <w:sz w:val="24"/>
          <w:szCs w:val="24"/>
          <w:shd w:val="clear" w:color="auto" w:fill="FFFFFF"/>
        </w:rPr>
        <w:t xml:space="preserve"> </w:t>
      </w:r>
      <w:r w:rsidR="00773C72">
        <w:rPr>
          <w:rFonts w:asciiTheme="majorHAnsi" w:hAnsiTheme="majorHAnsi" w:cstheme="majorHAnsi"/>
          <w:color w:val="C00000"/>
          <w:sz w:val="24"/>
          <w:szCs w:val="24"/>
          <w:shd w:val="clear" w:color="auto" w:fill="FFFFFF"/>
        </w:rPr>
        <w:t xml:space="preserve"> </w:t>
      </w:r>
      <w:r w:rsidR="000C5758">
        <w:rPr>
          <w:rFonts w:asciiTheme="majorHAnsi" w:hAnsiTheme="majorHAnsi" w:cstheme="majorHAnsi"/>
          <w:color w:val="C00000"/>
          <w:sz w:val="24"/>
          <w:szCs w:val="24"/>
          <w:shd w:val="clear" w:color="auto" w:fill="FFFFFF"/>
        </w:rPr>
        <w:t>k</w:t>
      </w:r>
      <w:r w:rsidR="00773C72">
        <w:rPr>
          <w:rFonts w:asciiTheme="majorHAnsi" w:hAnsiTheme="majorHAnsi" w:cstheme="majorHAnsi"/>
          <w:color w:val="C00000"/>
          <w:sz w:val="24"/>
          <w:szCs w:val="24"/>
          <w:shd w:val="clear" w:color="auto" w:fill="FFFFFF"/>
        </w:rPr>
        <w:t xml:space="preserve">u kaxtik ka chíimpolta’ak yéetel ka beeta’ak ba’ax jets’a’an ichil u A’almajt’anail U </w:t>
      </w:r>
      <w:r w:rsidR="00773C72">
        <w:rPr>
          <w:rFonts w:asciiTheme="majorHAnsi" w:hAnsiTheme="majorHAnsi" w:cstheme="majorHAnsi"/>
          <w:color w:val="C00000"/>
          <w:sz w:val="24"/>
          <w:szCs w:val="24"/>
          <w:shd w:val="clear" w:color="auto" w:fill="FFFFFF"/>
        </w:rPr>
        <w:lastRenderedPageBreak/>
        <w:t xml:space="preserve">kanáanta’al ba’axo’ob yan  yil yéetel máko’ob </w:t>
      </w:r>
      <w:r w:rsidR="000C5758">
        <w:rPr>
          <w:rFonts w:asciiTheme="majorHAnsi" w:hAnsiTheme="majorHAnsi" w:cstheme="majorHAnsi"/>
          <w:color w:val="C00000"/>
          <w:sz w:val="24"/>
          <w:szCs w:val="24"/>
          <w:shd w:val="clear" w:color="auto" w:fill="FFFFFF"/>
        </w:rPr>
        <w:t xml:space="preserve">yaan tu k’ab molayilo’ob jala’ach. Je’el bix ts’o’ok u ya’alalo’ </w:t>
      </w:r>
      <w:r w:rsidR="00E76B9B">
        <w:rPr>
          <w:rFonts w:asciiTheme="majorHAnsi" w:hAnsiTheme="majorHAnsi" w:cstheme="majorHAnsi"/>
          <w:color w:val="C00000"/>
          <w:sz w:val="24"/>
          <w:szCs w:val="24"/>
          <w:shd w:val="clear" w:color="auto" w:fill="FFFFFF"/>
        </w:rPr>
        <w:t>le ba’ax ts’o’ok u je’ets’lo’ chen yaan u meyaj utia’al u kanáanta’al ba’axo’ob yan u yil yéetel máako’ob je’el bix jets’a’an ichil le artíikulo 4 ti’ le Noj A’almajt’aanilo’ yéetel artíikulo 7 ti’ u A’amaj</w:t>
      </w:r>
      <w:r w:rsidR="00F81DC3">
        <w:rPr>
          <w:rFonts w:asciiTheme="majorHAnsi" w:hAnsiTheme="majorHAnsi" w:cstheme="majorHAnsi"/>
          <w:color w:val="C00000"/>
          <w:sz w:val="24"/>
          <w:szCs w:val="24"/>
          <w:shd w:val="clear" w:color="auto" w:fill="FFFFFF"/>
        </w:rPr>
        <w:t xml:space="preserve"> le X</w:t>
      </w:r>
      <w:r w:rsidR="00E76B9B">
        <w:rPr>
          <w:rFonts w:asciiTheme="majorHAnsi" w:hAnsiTheme="majorHAnsi" w:cstheme="majorHAnsi"/>
          <w:color w:val="C00000"/>
          <w:sz w:val="24"/>
          <w:szCs w:val="24"/>
          <w:shd w:val="clear" w:color="auto" w:fill="FFFFFF"/>
        </w:rPr>
        <w:t>éet’</w:t>
      </w:r>
      <w:r w:rsidR="00F81DC3">
        <w:rPr>
          <w:rFonts w:asciiTheme="majorHAnsi" w:hAnsiTheme="majorHAnsi" w:cstheme="majorHAnsi"/>
          <w:color w:val="C00000"/>
          <w:sz w:val="24"/>
          <w:szCs w:val="24"/>
          <w:shd w:val="clear" w:color="auto" w:fill="FFFFFF"/>
        </w:rPr>
        <w:t xml:space="preserve"> L</w:t>
      </w:r>
      <w:r w:rsidR="00E76B9B">
        <w:rPr>
          <w:rFonts w:asciiTheme="majorHAnsi" w:hAnsiTheme="majorHAnsi" w:cstheme="majorHAnsi"/>
          <w:color w:val="C00000"/>
          <w:sz w:val="24"/>
          <w:szCs w:val="24"/>
          <w:shd w:val="clear" w:color="auto" w:fill="FFFFFF"/>
        </w:rPr>
        <w:t xml:space="preserve">u’umila’. </w:t>
      </w:r>
    </w:p>
    <w:p w14:paraId="21C3D38C" w14:textId="3D9651C0" w:rsidR="000933DE" w:rsidRDefault="000933DE" w:rsidP="00A34AB9">
      <w:pPr>
        <w:keepNext/>
        <w:keepLines/>
        <w:spacing w:before="200" w:after="0" w:line="240" w:lineRule="auto"/>
        <w:jc w:val="both"/>
        <w:outlineLvl w:val="1"/>
        <w:rPr>
          <w:rFonts w:asciiTheme="majorHAnsi" w:eastAsia="MS Gothic" w:hAnsiTheme="majorHAnsi" w:cs="Times New Roman"/>
          <w:b/>
          <w:bCs/>
          <w:color w:val="002060"/>
          <w:sz w:val="32"/>
          <w:szCs w:val="26"/>
          <w:shd w:val="clear" w:color="auto" w:fill="FFFFFF"/>
          <w:lang w:eastAsia="es-MX" w:bidi="en-US"/>
        </w:rPr>
      </w:pPr>
      <w:bookmarkStart w:id="144" w:name="_Toc65838519"/>
      <w:r w:rsidRPr="000933DE">
        <w:rPr>
          <w:rFonts w:asciiTheme="majorHAnsi" w:eastAsia="MS Gothic" w:hAnsiTheme="majorHAnsi" w:cs="Times New Roman"/>
          <w:b/>
          <w:bCs/>
          <w:color w:val="002060"/>
          <w:sz w:val="32"/>
          <w:szCs w:val="26"/>
          <w:shd w:val="clear" w:color="auto" w:fill="FFFFFF"/>
          <w:lang w:eastAsia="es-MX" w:bidi="en-US"/>
        </w:rPr>
        <w:t xml:space="preserve">Parámetros de mejores prácticas en materia de protección de datos personales para los </w:t>
      </w:r>
      <w:r w:rsidR="002E76FF" w:rsidRPr="000933DE">
        <w:rPr>
          <w:rFonts w:asciiTheme="majorHAnsi" w:eastAsia="MS Gothic" w:hAnsiTheme="majorHAnsi" w:cs="Times New Roman"/>
          <w:b/>
          <w:bCs/>
          <w:color w:val="002060"/>
          <w:sz w:val="32"/>
          <w:szCs w:val="26"/>
          <w:shd w:val="clear" w:color="auto" w:fill="FFFFFF"/>
          <w:lang w:eastAsia="es-MX" w:bidi="en-US"/>
        </w:rPr>
        <w:t>responsables</w:t>
      </w:r>
      <w:r w:rsidRPr="000933DE">
        <w:rPr>
          <w:rFonts w:asciiTheme="majorHAnsi" w:eastAsia="MS Gothic" w:hAnsiTheme="majorHAnsi" w:cs="Times New Roman"/>
          <w:b/>
          <w:bCs/>
          <w:color w:val="002060"/>
          <w:sz w:val="32"/>
          <w:szCs w:val="26"/>
          <w:shd w:val="clear" w:color="auto" w:fill="FFFFFF"/>
          <w:lang w:eastAsia="es-MX" w:bidi="en-US"/>
        </w:rPr>
        <w:t xml:space="preserve"> establecidos </w:t>
      </w:r>
      <w:r w:rsidRPr="000933DE">
        <w:rPr>
          <w:rFonts w:asciiTheme="majorHAnsi" w:eastAsiaTheme="majorEastAsia" w:hAnsiTheme="majorHAnsi" w:cstheme="majorBidi"/>
          <w:b/>
          <w:bCs/>
          <w:color w:val="2F5496" w:themeColor="accent1" w:themeShade="BF"/>
          <w:sz w:val="32"/>
          <w:szCs w:val="32"/>
          <w:lang w:eastAsia="es-MX" w:bidi="en-US"/>
        </w:rPr>
        <w:t>en</w:t>
      </w:r>
      <w:r w:rsidRPr="000933DE">
        <w:rPr>
          <w:rFonts w:asciiTheme="majorHAnsi" w:eastAsia="MS Gothic" w:hAnsiTheme="majorHAnsi" w:cs="Times New Roman"/>
          <w:b/>
          <w:bCs/>
          <w:color w:val="002060"/>
          <w:sz w:val="32"/>
          <w:szCs w:val="26"/>
          <w:shd w:val="clear" w:color="auto" w:fill="FFFFFF"/>
          <w:lang w:eastAsia="es-MX" w:bidi="en-US"/>
        </w:rPr>
        <w:t xml:space="preserve"> la Ley de Protección de Datos Personales en Posesión de Sujetos Obligados del Estado de Yucatán.</w:t>
      </w:r>
      <w:bookmarkEnd w:id="144"/>
    </w:p>
    <w:p w14:paraId="4ACB09D1" w14:textId="0863915D" w:rsidR="00B70CA8" w:rsidRPr="00682D9D" w:rsidRDefault="008E6D60" w:rsidP="00A34AB9">
      <w:pPr>
        <w:keepNext/>
        <w:keepLines/>
        <w:spacing w:before="200" w:after="0" w:line="240" w:lineRule="auto"/>
        <w:jc w:val="both"/>
        <w:outlineLvl w:val="1"/>
        <w:rPr>
          <w:rFonts w:asciiTheme="majorHAnsi" w:eastAsia="MS Gothic" w:hAnsiTheme="majorHAnsi" w:cs="Times New Roman"/>
          <w:b/>
          <w:bCs/>
          <w:color w:val="C00000"/>
          <w:sz w:val="32"/>
          <w:szCs w:val="26"/>
          <w:shd w:val="clear" w:color="auto" w:fill="FFFFFF"/>
          <w:lang w:eastAsia="es-MX" w:bidi="en-US"/>
        </w:rPr>
      </w:pPr>
      <w:r w:rsidRPr="00682D9D">
        <w:rPr>
          <w:rFonts w:asciiTheme="majorHAnsi" w:eastAsia="MS Gothic" w:hAnsiTheme="majorHAnsi" w:cs="Times New Roman"/>
          <w:b/>
          <w:bCs/>
          <w:color w:val="C00000"/>
          <w:sz w:val="32"/>
          <w:szCs w:val="26"/>
          <w:shd w:val="clear" w:color="auto" w:fill="FFFFFF"/>
          <w:lang w:eastAsia="es-MX" w:bidi="en-US"/>
        </w:rPr>
        <w:t xml:space="preserve">Bix ku p’i’isil le meyajilo’ob ku beeta’al utia’al u kanáanta’al le ba’axo’ob yan u yil yéetel máako’ob </w:t>
      </w:r>
      <w:r w:rsidR="0056540D" w:rsidRPr="00682D9D">
        <w:rPr>
          <w:rFonts w:asciiTheme="majorHAnsi" w:eastAsia="MS Gothic" w:hAnsiTheme="majorHAnsi" w:cs="Times New Roman"/>
          <w:b/>
          <w:bCs/>
          <w:color w:val="C00000"/>
          <w:sz w:val="32"/>
          <w:szCs w:val="26"/>
          <w:shd w:val="clear" w:color="auto" w:fill="FFFFFF"/>
          <w:lang w:eastAsia="es-MX" w:bidi="en-US"/>
        </w:rPr>
        <w:t xml:space="preserve">je’el bix jets’a’an ichil u A’almajt’aanil u Kanáanta’al </w:t>
      </w:r>
      <w:r w:rsidR="00C45D95" w:rsidRPr="00682D9D">
        <w:rPr>
          <w:rFonts w:asciiTheme="majorHAnsi" w:eastAsia="MS Gothic" w:hAnsiTheme="majorHAnsi" w:cs="Times New Roman"/>
          <w:b/>
          <w:bCs/>
          <w:color w:val="C00000"/>
          <w:sz w:val="32"/>
          <w:szCs w:val="26"/>
          <w:shd w:val="clear" w:color="auto" w:fill="FFFFFF"/>
          <w:lang w:eastAsia="es-MX" w:bidi="en-US"/>
        </w:rPr>
        <w:t xml:space="preserve">Ba’axo’ob </w:t>
      </w:r>
      <w:r w:rsidR="0056540D" w:rsidRPr="00682D9D">
        <w:rPr>
          <w:rFonts w:asciiTheme="majorHAnsi" w:eastAsia="MS Gothic" w:hAnsiTheme="majorHAnsi" w:cs="Times New Roman"/>
          <w:b/>
          <w:bCs/>
          <w:color w:val="C00000"/>
          <w:sz w:val="32"/>
          <w:szCs w:val="26"/>
          <w:shd w:val="clear" w:color="auto" w:fill="FFFFFF"/>
          <w:lang w:eastAsia="es-MX" w:bidi="en-US"/>
        </w:rPr>
        <w:t>Yan u Yil Yéetel Máako’ob</w:t>
      </w:r>
      <w:r w:rsidR="00B93A59" w:rsidRPr="00682D9D">
        <w:rPr>
          <w:rFonts w:asciiTheme="majorHAnsi" w:eastAsia="MS Gothic" w:hAnsiTheme="majorHAnsi" w:cs="Times New Roman"/>
          <w:b/>
          <w:bCs/>
          <w:color w:val="C00000"/>
          <w:sz w:val="32"/>
          <w:szCs w:val="26"/>
          <w:shd w:val="clear" w:color="auto" w:fill="FFFFFF"/>
          <w:lang w:eastAsia="es-MX" w:bidi="en-US"/>
        </w:rPr>
        <w:t xml:space="preserve"> yaan tu k’ab </w:t>
      </w:r>
      <w:r w:rsidR="00E77703" w:rsidRPr="00682D9D">
        <w:rPr>
          <w:rFonts w:asciiTheme="majorHAnsi" w:eastAsia="MS Gothic" w:hAnsiTheme="majorHAnsi" w:cs="Times New Roman"/>
          <w:b/>
          <w:bCs/>
          <w:color w:val="C00000"/>
          <w:sz w:val="32"/>
          <w:szCs w:val="26"/>
          <w:shd w:val="clear" w:color="auto" w:fill="FFFFFF"/>
          <w:lang w:eastAsia="es-MX" w:bidi="en-US"/>
        </w:rPr>
        <w:t xml:space="preserve">ti’ u </w:t>
      </w:r>
      <w:r w:rsidR="008732DD" w:rsidRPr="00682D9D">
        <w:rPr>
          <w:rFonts w:asciiTheme="majorHAnsi" w:eastAsia="MS Gothic" w:hAnsiTheme="majorHAnsi" w:cs="Times New Roman"/>
          <w:b/>
          <w:bCs/>
          <w:color w:val="C00000"/>
          <w:sz w:val="32"/>
          <w:szCs w:val="26"/>
          <w:shd w:val="clear" w:color="auto" w:fill="FFFFFF"/>
          <w:lang w:eastAsia="es-MX" w:bidi="en-US"/>
        </w:rPr>
        <w:t>molayilo’ob</w:t>
      </w:r>
      <w:r w:rsidR="00AC1D61" w:rsidRPr="00682D9D">
        <w:rPr>
          <w:rFonts w:asciiTheme="majorHAnsi" w:eastAsia="MS Gothic" w:hAnsiTheme="majorHAnsi" w:cs="Times New Roman"/>
          <w:b/>
          <w:bCs/>
          <w:color w:val="C00000"/>
          <w:sz w:val="32"/>
          <w:szCs w:val="26"/>
          <w:shd w:val="clear" w:color="auto" w:fill="FFFFFF"/>
          <w:lang w:eastAsia="es-MX" w:bidi="en-US"/>
        </w:rPr>
        <w:t xml:space="preserve"> </w:t>
      </w:r>
      <w:r w:rsidR="008732DD" w:rsidRPr="00682D9D">
        <w:rPr>
          <w:rFonts w:asciiTheme="majorHAnsi" w:eastAsia="MS Gothic" w:hAnsiTheme="majorHAnsi" w:cs="Times New Roman"/>
          <w:b/>
          <w:bCs/>
          <w:color w:val="C00000"/>
          <w:sz w:val="32"/>
          <w:szCs w:val="26"/>
          <w:shd w:val="clear" w:color="auto" w:fill="FFFFFF"/>
          <w:lang w:eastAsia="es-MX" w:bidi="en-US"/>
        </w:rPr>
        <w:t xml:space="preserve">u </w:t>
      </w:r>
      <w:r w:rsidR="00E77703" w:rsidRPr="00682D9D">
        <w:rPr>
          <w:rFonts w:asciiTheme="majorHAnsi" w:eastAsia="MS Gothic" w:hAnsiTheme="majorHAnsi" w:cs="Times New Roman"/>
          <w:b/>
          <w:bCs/>
          <w:color w:val="C00000"/>
          <w:sz w:val="32"/>
          <w:szCs w:val="26"/>
          <w:shd w:val="clear" w:color="auto" w:fill="FFFFFF"/>
          <w:lang w:eastAsia="es-MX" w:bidi="en-US"/>
        </w:rPr>
        <w:t xml:space="preserve">Xéet’ Lu’umil Yucatán. </w:t>
      </w:r>
      <w:r w:rsidR="0056540D" w:rsidRPr="00682D9D">
        <w:rPr>
          <w:rFonts w:asciiTheme="majorHAnsi" w:eastAsia="MS Gothic" w:hAnsiTheme="majorHAnsi" w:cs="Times New Roman"/>
          <w:b/>
          <w:bCs/>
          <w:color w:val="C00000"/>
          <w:sz w:val="32"/>
          <w:szCs w:val="26"/>
          <w:shd w:val="clear" w:color="auto" w:fill="FFFFFF"/>
          <w:lang w:eastAsia="es-MX" w:bidi="en-US"/>
        </w:rPr>
        <w:t xml:space="preserve"> </w:t>
      </w:r>
    </w:p>
    <w:p w14:paraId="709761B2" w14:textId="77777777" w:rsidR="000933DE" w:rsidRPr="000933DE" w:rsidRDefault="000933DE" w:rsidP="00A34AB9">
      <w:pPr>
        <w:spacing w:after="0" w:line="240" w:lineRule="auto"/>
        <w:jc w:val="both"/>
        <w:rPr>
          <w:rFonts w:ascii="Arial" w:hAnsi="Arial" w:cs="Arial"/>
          <w:color w:val="505050"/>
          <w:shd w:val="clear" w:color="auto" w:fill="FFFFFF"/>
        </w:rPr>
      </w:pPr>
    </w:p>
    <w:p w14:paraId="7A8BE092" w14:textId="77777777" w:rsidR="000933DE" w:rsidRPr="000933DE" w:rsidRDefault="000933DE" w:rsidP="00A34AB9">
      <w:pPr>
        <w:spacing w:after="0" w:line="240" w:lineRule="auto"/>
        <w:jc w:val="both"/>
        <w:rPr>
          <w:rFonts w:asciiTheme="majorHAnsi" w:hAnsiTheme="majorHAnsi" w:cstheme="majorHAnsi"/>
          <w:sz w:val="24"/>
          <w:szCs w:val="24"/>
        </w:rPr>
      </w:pPr>
      <w:r w:rsidRPr="000933DE">
        <w:rPr>
          <w:rFonts w:asciiTheme="majorHAnsi" w:hAnsiTheme="majorHAnsi" w:cstheme="majorHAnsi"/>
          <w:sz w:val="24"/>
          <w:szCs w:val="24"/>
        </w:rPr>
        <w:t>En sesión del Pleno de fecha 15 de octubre de 2020, se aprobaron Los Parámetros de mejores prácticas en materia de protección de datos personales para los Responsables establecidos en la Ley de Protección de Datos Personales en Posesión de Sujetos Obligados del Estado de Yucatán, los cuales tienen por objeto definir el sistema de mejores prácticas, así como establecer las reglas y criterios generales para el reconocimiento y validación de los esquemas de mejores prácticas en materia de protección de datos personales a los que se refieren los artículos 72 y 73 de la Ley General de Protección de datos Personales Posesión de Sujetos Obligados, 71 de la Ley de Protección de Datos Personales en Posesión de Sujetos Obligados del Estado de Yucatán y 119 de los Lineamientos de Protección de Datos Personales en Posesión de los Responsables establecidos en la Ley de Protección de Datos Personales en Posesión de Sujetos Obligados del Estado de Yucatán.</w:t>
      </w:r>
    </w:p>
    <w:p w14:paraId="63334B6E" w14:textId="51DE94EF" w:rsidR="000933DE" w:rsidRPr="001540C9" w:rsidRDefault="000868F2" w:rsidP="00A34AB9">
      <w:pPr>
        <w:spacing w:after="0" w:line="240" w:lineRule="auto"/>
        <w:jc w:val="both"/>
        <w:rPr>
          <w:rFonts w:asciiTheme="majorHAnsi" w:hAnsiTheme="majorHAnsi" w:cstheme="majorHAnsi"/>
          <w:color w:val="C00000"/>
          <w:sz w:val="24"/>
          <w:szCs w:val="24"/>
          <w:shd w:val="clear" w:color="auto" w:fill="FFFFFF"/>
        </w:rPr>
      </w:pPr>
      <w:r w:rsidRPr="001540C9">
        <w:rPr>
          <w:rFonts w:asciiTheme="majorHAnsi" w:hAnsiTheme="majorHAnsi" w:cstheme="majorHAnsi"/>
          <w:color w:val="C00000"/>
          <w:sz w:val="24"/>
          <w:szCs w:val="24"/>
          <w:shd w:val="clear" w:color="auto" w:fill="FFFFFF"/>
        </w:rPr>
        <w:t xml:space="preserve">Ichil u </w:t>
      </w:r>
      <w:r w:rsidR="005D5189" w:rsidRPr="001540C9">
        <w:rPr>
          <w:rFonts w:asciiTheme="majorHAnsi" w:hAnsiTheme="majorHAnsi" w:cstheme="majorHAnsi"/>
          <w:color w:val="C00000"/>
          <w:sz w:val="24"/>
          <w:szCs w:val="24"/>
          <w:shd w:val="clear" w:color="auto" w:fill="FFFFFF"/>
        </w:rPr>
        <w:t xml:space="preserve">much’táambalil beeta’ab tu k’iinil 15 ti’ octubre tu ja’abil 2020e’, éejenta’ab </w:t>
      </w:r>
      <w:r w:rsidR="002E2681" w:rsidRPr="001540C9">
        <w:rPr>
          <w:rFonts w:asciiTheme="majorHAnsi" w:hAnsiTheme="majorHAnsi" w:cstheme="majorHAnsi"/>
          <w:color w:val="C00000"/>
          <w:sz w:val="24"/>
          <w:szCs w:val="24"/>
          <w:shd w:val="clear" w:color="auto" w:fill="FFFFFF"/>
        </w:rPr>
        <w:t xml:space="preserve">le meyajo’ob utia’al u yila’al bix kun </w:t>
      </w:r>
      <w:r w:rsidR="00F81F35">
        <w:rPr>
          <w:rFonts w:asciiTheme="majorHAnsi" w:hAnsiTheme="majorHAnsi" w:cstheme="majorHAnsi"/>
          <w:color w:val="C00000"/>
          <w:sz w:val="24"/>
          <w:szCs w:val="24"/>
          <w:shd w:val="clear" w:color="auto" w:fill="FFFFFF"/>
        </w:rPr>
        <w:t>p’i’isbil</w:t>
      </w:r>
      <w:r w:rsidR="002E2681" w:rsidRPr="001540C9">
        <w:rPr>
          <w:rFonts w:asciiTheme="majorHAnsi" w:hAnsiTheme="majorHAnsi" w:cstheme="majorHAnsi"/>
          <w:color w:val="C00000"/>
          <w:sz w:val="24"/>
          <w:szCs w:val="24"/>
          <w:shd w:val="clear" w:color="auto" w:fill="FFFFFF"/>
        </w:rPr>
        <w:t xml:space="preserve"> le meyajilo’ob ku beeta’al utia’al u kanáanta’al le ba’axo’ob yan u yil yéetel máako’ob je’el bix jets’a’an ichil u A’almajt’aanil u Kanáanta’al Ba’axo’ob Yan u Yil Yéetel Máako’ob yaan tu k’ab ti’ u molayilo’ob u Xéet’ Lu’umil Yucatán.  Le meyaja’ ku</w:t>
      </w:r>
      <w:r w:rsidR="008B4B86" w:rsidRPr="001540C9">
        <w:rPr>
          <w:rFonts w:asciiTheme="majorHAnsi" w:hAnsiTheme="majorHAnsi" w:cstheme="majorHAnsi"/>
          <w:color w:val="C00000"/>
          <w:sz w:val="24"/>
          <w:szCs w:val="24"/>
          <w:shd w:val="clear" w:color="auto" w:fill="FFFFFF"/>
        </w:rPr>
        <w:t xml:space="preserve"> </w:t>
      </w:r>
      <w:r w:rsidR="002E2681" w:rsidRPr="001540C9">
        <w:rPr>
          <w:rFonts w:asciiTheme="majorHAnsi" w:hAnsiTheme="majorHAnsi" w:cstheme="majorHAnsi"/>
          <w:color w:val="C00000"/>
          <w:sz w:val="24"/>
          <w:szCs w:val="24"/>
          <w:shd w:val="clear" w:color="auto" w:fill="FFFFFF"/>
        </w:rPr>
        <w:t xml:space="preserve">kaxtik </w:t>
      </w:r>
      <w:r w:rsidR="008B4B86" w:rsidRPr="001540C9">
        <w:rPr>
          <w:rFonts w:asciiTheme="majorHAnsi" w:hAnsiTheme="majorHAnsi" w:cstheme="majorHAnsi"/>
          <w:color w:val="C00000"/>
          <w:sz w:val="24"/>
          <w:szCs w:val="24"/>
          <w:shd w:val="clear" w:color="auto" w:fill="FFFFFF"/>
        </w:rPr>
        <w:t>ka je’ets’ek bix kun meyajtbil</w:t>
      </w:r>
      <w:r w:rsidR="009A3018">
        <w:rPr>
          <w:rFonts w:asciiTheme="majorHAnsi" w:hAnsiTheme="majorHAnsi" w:cstheme="majorHAnsi"/>
          <w:color w:val="C00000"/>
          <w:sz w:val="24"/>
          <w:szCs w:val="24"/>
          <w:shd w:val="clear" w:color="auto" w:fill="FFFFFF"/>
        </w:rPr>
        <w:t xml:space="preserve">, yéetel ka beeta’ak jump’éel ma’alob meyaj utia’al u kanáanta’al ba’axo’ob yan u yil yéetel máako’ob </w:t>
      </w:r>
      <w:r w:rsidR="00776983">
        <w:rPr>
          <w:rFonts w:asciiTheme="majorHAnsi" w:hAnsiTheme="majorHAnsi" w:cstheme="majorHAnsi"/>
          <w:color w:val="C00000"/>
          <w:sz w:val="24"/>
          <w:szCs w:val="24"/>
          <w:shd w:val="clear" w:color="auto" w:fill="FFFFFF"/>
        </w:rPr>
        <w:t xml:space="preserve">je’el bix jets’a’an ichil </w:t>
      </w:r>
      <w:r w:rsidR="0032043D">
        <w:rPr>
          <w:rFonts w:asciiTheme="majorHAnsi" w:hAnsiTheme="majorHAnsi" w:cstheme="majorHAnsi"/>
          <w:color w:val="C00000"/>
          <w:sz w:val="24"/>
          <w:szCs w:val="24"/>
          <w:shd w:val="clear" w:color="auto" w:fill="FFFFFF"/>
        </w:rPr>
        <w:t xml:space="preserve">u artíikulo’ob </w:t>
      </w:r>
      <w:r w:rsidR="007738CC">
        <w:rPr>
          <w:rFonts w:asciiTheme="majorHAnsi" w:hAnsiTheme="majorHAnsi" w:cstheme="majorHAnsi"/>
          <w:color w:val="C00000"/>
          <w:sz w:val="24"/>
          <w:szCs w:val="24"/>
          <w:shd w:val="clear" w:color="auto" w:fill="FFFFFF"/>
        </w:rPr>
        <w:t>72 yéetel 73 ti’</w:t>
      </w:r>
      <w:r w:rsidR="00CE1B8B">
        <w:rPr>
          <w:rFonts w:asciiTheme="majorHAnsi" w:hAnsiTheme="majorHAnsi" w:cstheme="majorHAnsi"/>
          <w:color w:val="C00000"/>
          <w:sz w:val="24"/>
          <w:szCs w:val="24"/>
          <w:shd w:val="clear" w:color="auto" w:fill="FFFFFF"/>
        </w:rPr>
        <w:t xml:space="preserve"> u Noj A’</w:t>
      </w:r>
      <w:r w:rsidR="00642BF8">
        <w:rPr>
          <w:rFonts w:asciiTheme="majorHAnsi" w:hAnsiTheme="majorHAnsi" w:cstheme="majorHAnsi"/>
          <w:color w:val="C00000"/>
          <w:sz w:val="24"/>
          <w:szCs w:val="24"/>
          <w:shd w:val="clear" w:color="auto" w:fill="FFFFFF"/>
        </w:rPr>
        <w:t>almaj</w:t>
      </w:r>
      <w:r w:rsidR="00CE1B8B">
        <w:rPr>
          <w:rFonts w:asciiTheme="majorHAnsi" w:hAnsiTheme="majorHAnsi" w:cstheme="majorHAnsi"/>
          <w:color w:val="C00000"/>
          <w:sz w:val="24"/>
          <w:szCs w:val="24"/>
          <w:shd w:val="clear" w:color="auto" w:fill="FFFFFF"/>
        </w:rPr>
        <w:t xml:space="preserve">T’aanil </w:t>
      </w:r>
      <w:r w:rsidR="00642BF8">
        <w:rPr>
          <w:rFonts w:asciiTheme="majorHAnsi" w:hAnsiTheme="majorHAnsi" w:cstheme="majorHAnsi"/>
          <w:color w:val="C00000"/>
          <w:sz w:val="24"/>
          <w:szCs w:val="24"/>
          <w:shd w:val="clear" w:color="auto" w:fill="FFFFFF"/>
        </w:rPr>
        <w:t xml:space="preserve">u Kanáanta’al ba’axo’ob yan u yil yéetel máako’ob yaan tu k’ab molayilo’ob, yéetel ichilu artíikulo 71 ti’ u A’almajT’aanil u kanáanta’al ba’axo’ob yan u yil yéetel máako’ob yaan tu k’ab molayilo’ob tu Xéet’ Lu’umil Yucatán yéetel u artíikuloil 119 </w:t>
      </w:r>
      <w:r w:rsidR="00AD4A92">
        <w:rPr>
          <w:rFonts w:asciiTheme="majorHAnsi" w:hAnsiTheme="majorHAnsi" w:cstheme="majorHAnsi"/>
          <w:color w:val="C00000"/>
          <w:sz w:val="24"/>
          <w:szCs w:val="24"/>
          <w:shd w:val="clear" w:color="auto" w:fill="FFFFFF"/>
        </w:rPr>
        <w:t xml:space="preserve">ti’ u mokt’aanilo’ob ku ts’atáanta’al utia’alu kanáanta’al ba’axo’ob yan u yil yéetel máako’ob ch’a’an tumen molayilo’ob je’el bix jets’a’an ichil </w:t>
      </w:r>
      <w:r w:rsidR="00AD4A92" w:rsidRPr="00AD4A92">
        <w:rPr>
          <w:rFonts w:asciiTheme="majorHAnsi" w:hAnsiTheme="majorHAnsi" w:cstheme="majorHAnsi"/>
          <w:color w:val="C00000"/>
          <w:sz w:val="24"/>
          <w:szCs w:val="24"/>
          <w:shd w:val="clear" w:color="auto" w:fill="FFFFFF"/>
        </w:rPr>
        <w:t>A’almajT’aanil u kanáanta’al ba’axo’ob yan u yil yéetel máako’ob yaan tu k’ab molayilo’ob tu Xéet’ Lu’umil Yucatán</w:t>
      </w:r>
      <w:r w:rsidR="00AD4A92">
        <w:rPr>
          <w:rFonts w:asciiTheme="majorHAnsi" w:hAnsiTheme="majorHAnsi" w:cstheme="majorHAnsi"/>
          <w:color w:val="C00000"/>
          <w:sz w:val="24"/>
          <w:szCs w:val="24"/>
          <w:shd w:val="clear" w:color="auto" w:fill="FFFFFF"/>
        </w:rPr>
        <w:t>.</w:t>
      </w:r>
    </w:p>
    <w:p w14:paraId="41E1A7AF" w14:textId="35F04C42" w:rsidR="000933DE" w:rsidRDefault="000933DE" w:rsidP="00A34AB9">
      <w:pPr>
        <w:keepNext/>
        <w:keepLines/>
        <w:spacing w:before="200" w:after="0" w:line="240" w:lineRule="auto"/>
        <w:jc w:val="both"/>
        <w:outlineLvl w:val="1"/>
        <w:rPr>
          <w:rFonts w:asciiTheme="majorHAnsi" w:eastAsia="MS Gothic" w:hAnsiTheme="majorHAnsi" w:cs="Times New Roman"/>
          <w:b/>
          <w:bCs/>
          <w:color w:val="002060"/>
          <w:sz w:val="32"/>
          <w:szCs w:val="26"/>
          <w:shd w:val="clear" w:color="auto" w:fill="FFFFFF"/>
          <w:lang w:eastAsia="es-MX" w:bidi="en-US"/>
        </w:rPr>
      </w:pPr>
      <w:bookmarkStart w:id="145" w:name="_Toc65838520"/>
      <w:r w:rsidRPr="000933DE">
        <w:rPr>
          <w:rFonts w:asciiTheme="majorHAnsi" w:eastAsia="MS Gothic" w:hAnsiTheme="majorHAnsi" w:cs="Times New Roman"/>
          <w:b/>
          <w:bCs/>
          <w:color w:val="002060"/>
          <w:sz w:val="32"/>
          <w:szCs w:val="26"/>
          <w:shd w:val="clear" w:color="auto" w:fill="FFFFFF"/>
          <w:lang w:eastAsia="es-MX" w:bidi="en-US"/>
        </w:rPr>
        <w:lastRenderedPageBreak/>
        <w:t>Políticas de Transparencia Proactiva del Inaip Yucatán.</w:t>
      </w:r>
      <w:bookmarkEnd w:id="145"/>
    </w:p>
    <w:p w14:paraId="5EAA438F" w14:textId="35AC010C" w:rsidR="001C03B0" w:rsidRPr="00682D9D" w:rsidRDefault="00966AEB" w:rsidP="00A34AB9">
      <w:pPr>
        <w:keepNext/>
        <w:keepLines/>
        <w:spacing w:before="200" w:after="0" w:line="240" w:lineRule="auto"/>
        <w:jc w:val="both"/>
        <w:outlineLvl w:val="1"/>
        <w:rPr>
          <w:rFonts w:asciiTheme="majorHAnsi" w:eastAsia="MS Gothic" w:hAnsiTheme="majorHAnsi" w:cs="Times New Roman"/>
          <w:b/>
          <w:bCs/>
          <w:color w:val="C00000"/>
          <w:sz w:val="32"/>
          <w:szCs w:val="26"/>
          <w:shd w:val="clear" w:color="auto" w:fill="FFFFFF"/>
          <w:lang w:eastAsia="es-MX" w:bidi="en-US"/>
        </w:rPr>
      </w:pPr>
      <w:r w:rsidRPr="00682D9D">
        <w:rPr>
          <w:rFonts w:asciiTheme="majorHAnsi" w:eastAsia="MS Gothic" w:hAnsiTheme="majorHAnsi" w:cs="Times New Roman"/>
          <w:b/>
          <w:bCs/>
          <w:color w:val="C00000"/>
          <w:sz w:val="32"/>
          <w:szCs w:val="26"/>
          <w:shd w:val="clear" w:color="auto" w:fill="FFFFFF"/>
          <w:lang w:eastAsia="es-MX" w:bidi="en-US"/>
        </w:rPr>
        <w:t xml:space="preserve">Meyajilo’ob </w:t>
      </w:r>
      <w:r w:rsidR="00650CB5" w:rsidRPr="00682D9D">
        <w:rPr>
          <w:rFonts w:asciiTheme="majorHAnsi" w:eastAsia="MS Gothic" w:hAnsiTheme="majorHAnsi" w:cs="Times New Roman"/>
          <w:b/>
          <w:bCs/>
          <w:color w:val="C00000"/>
          <w:sz w:val="32"/>
          <w:szCs w:val="26"/>
          <w:shd w:val="clear" w:color="auto" w:fill="FFFFFF"/>
          <w:lang w:eastAsia="es-MX" w:bidi="en-US"/>
        </w:rPr>
        <w:t xml:space="preserve">utia’al u beeta’al jump’éel </w:t>
      </w:r>
      <w:r w:rsidR="008E7461" w:rsidRPr="00682D9D">
        <w:rPr>
          <w:rFonts w:asciiTheme="majorHAnsi" w:eastAsia="MS Gothic" w:hAnsiTheme="majorHAnsi" w:cs="Times New Roman"/>
          <w:b/>
          <w:bCs/>
          <w:color w:val="C00000"/>
          <w:sz w:val="32"/>
          <w:szCs w:val="26"/>
          <w:shd w:val="clear" w:color="auto" w:fill="FFFFFF"/>
          <w:lang w:eastAsia="es-MX" w:bidi="en-US"/>
        </w:rPr>
        <w:t>ma’alob</w:t>
      </w:r>
      <w:r w:rsidRPr="00682D9D">
        <w:rPr>
          <w:rFonts w:asciiTheme="majorHAnsi" w:eastAsia="MS Gothic" w:hAnsiTheme="majorHAnsi" w:cs="Times New Roman"/>
          <w:b/>
          <w:bCs/>
          <w:color w:val="C00000"/>
          <w:sz w:val="32"/>
          <w:szCs w:val="26"/>
          <w:shd w:val="clear" w:color="auto" w:fill="FFFFFF"/>
          <w:lang w:eastAsia="es-MX" w:bidi="en-US"/>
        </w:rPr>
        <w:t xml:space="preserve"> meyajil </w:t>
      </w:r>
      <w:r w:rsidR="00650CB5" w:rsidRPr="00682D9D">
        <w:rPr>
          <w:rFonts w:asciiTheme="majorHAnsi" w:eastAsia="MS Gothic" w:hAnsiTheme="majorHAnsi" w:cs="Times New Roman"/>
          <w:b/>
          <w:bCs/>
          <w:color w:val="C00000"/>
          <w:sz w:val="32"/>
          <w:szCs w:val="26"/>
          <w:shd w:val="clear" w:color="auto" w:fill="FFFFFF"/>
          <w:lang w:eastAsia="es-MX" w:bidi="en-US"/>
        </w:rPr>
        <w:t xml:space="preserve">tu yo’olal </w:t>
      </w:r>
      <w:r w:rsidRPr="00682D9D">
        <w:rPr>
          <w:rFonts w:asciiTheme="majorHAnsi" w:eastAsia="MS Gothic" w:hAnsiTheme="majorHAnsi" w:cs="Times New Roman"/>
          <w:b/>
          <w:bCs/>
          <w:color w:val="C00000"/>
          <w:sz w:val="32"/>
          <w:szCs w:val="26"/>
          <w:shd w:val="clear" w:color="auto" w:fill="FFFFFF"/>
          <w:lang w:eastAsia="es-MX" w:bidi="en-US"/>
        </w:rPr>
        <w:t xml:space="preserve">sáaskunaj meyaj </w:t>
      </w:r>
      <w:r w:rsidR="00650CB5" w:rsidRPr="00682D9D">
        <w:rPr>
          <w:rFonts w:asciiTheme="majorHAnsi" w:eastAsia="MS Gothic" w:hAnsiTheme="majorHAnsi" w:cs="Times New Roman"/>
          <w:b/>
          <w:bCs/>
          <w:color w:val="C00000"/>
          <w:sz w:val="32"/>
          <w:szCs w:val="26"/>
          <w:shd w:val="clear" w:color="auto" w:fill="FFFFFF"/>
          <w:lang w:eastAsia="es-MX" w:bidi="en-US"/>
        </w:rPr>
        <w:t>ichil</w:t>
      </w:r>
      <w:r w:rsidR="008E7461" w:rsidRPr="00682D9D">
        <w:rPr>
          <w:rFonts w:asciiTheme="majorHAnsi" w:eastAsia="MS Gothic" w:hAnsiTheme="majorHAnsi" w:cs="Times New Roman"/>
          <w:b/>
          <w:bCs/>
          <w:color w:val="C00000"/>
          <w:sz w:val="32"/>
          <w:szCs w:val="26"/>
          <w:shd w:val="clear" w:color="auto" w:fill="FFFFFF"/>
          <w:lang w:eastAsia="es-MX" w:bidi="en-US"/>
        </w:rPr>
        <w:t xml:space="preserve"> Molayil Inaip Yucatán wa Transparencia Proactiva. </w:t>
      </w:r>
    </w:p>
    <w:p w14:paraId="08EAAD8F" w14:textId="77777777" w:rsidR="000933DE" w:rsidRPr="000933DE" w:rsidRDefault="000933DE" w:rsidP="00A34AB9">
      <w:pPr>
        <w:spacing w:after="0" w:line="240" w:lineRule="auto"/>
        <w:jc w:val="both"/>
        <w:rPr>
          <w:rFonts w:ascii="Arial" w:hAnsi="Arial" w:cs="Arial"/>
          <w:color w:val="505050"/>
          <w:shd w:val="clear" w:color="auto" w:fill="FFFFFF"/>
        </w:rPr>
      </w:pPr>
    </w:p>
    <w:p w14:paraId="2E10F748" w14:textId="2D568D70" w:rsidR="000933DE" w:rsidRDefault="000933DE" w:rsidP="00A34AB9">
      <w:pPr>
        <w:spacing w:after="0" w:line="240" w:lineRule="auto"/>
        <w:jc w:val="both"/>
        <w:rPr>
          <w:rFonts w:asciiTheme="majorHAnsi" w:hAnsiTheme="majorHAnsi" w:cstheme="majorHAnsi"/>
          <w:sz w:val="24"/>
          <w:szCs w:val="24"/>
        </w:rPr>
      </w:pPr>
      <w:r w:rsidRPr="000933DE">
        <w:rPr>
          <w:rFonts w:asciiTheme="majorHAnsi" w:hAnsiTheme="majorHAnsi" w:cstheme="majorHAnsi"/>
          <w:sz w:val="24"/>
          <w:szCs w:val="24"/>
        </w:rPr>
        <w:t xml:space="preserve">De conformidad con lo establecido en los artículos 42 fracción VIII, y 56 de la Ley general de transparencia y los diversos 41 de la Ley estatal de la materia y 9 fracción XVI del Reglamento Interior del Inaip Yucatán, así como de lo dispuesto en los Lineamientos para determinar los catálogos y publicación de información de interés público; y para la emisión y evaluación de Políticas de Transparencia Proactiva, emitidos por el Sistema Nacional de Transparencia, en fecha 26 de junio de 2020, en sesión pública del Pleno, se aprobaron “Las políticas de transparencia proactiva del </w:t>
      </w:r>
      <w:bookmarkStart w:id="146" w:name="_Hlk37771198"/>
      <w:r w:rsidRPr="000933DE">
        <w:rPr>
          <w:rFonts w:asciiTheme="majorHAnsi" w:hAnsiTheme="majorHAnsi" w:cstheme="majorHAnsi"/>
          <w:sz w:val="24"/>
          <w:szCs w:val="24"/>
        </w:rPr>
        <w:t>Instituto Estatal de Transparencia, Acceso a la Información Pública y Protección de Datos Personales, Inaip Yucatán</w:t>
      </w:r>
      <w:bookmarkEnd w:id="146"/>
      <w:r w:rsidRPr="000933DE">
        <w:rPr>
          <w:rFonts w:asciiTheme="majorHAnsi" w:hAnsiTheme="majorHAnsi" w:cstheme="majorHAnsi"/>
          <w:sz w:val="24"/>
          <w:szCs w:val="24"/>
        </w:rPr>
        <w:t>”.</w:t>
      </w:r>
    </w:p>
    <w:p w14:paraId="62171EC9" w14:textId="46F08288" w:rsidR="00E30B4D" w:rsidRDefault="00B80A2E" w:rsidP="00A34AB9">
      <w:pPr>
        <w:spacing w:after="0" w:line="240" w:lineRule="auto"/>
        <w:jc w:val="both"/>
        <w:rPr>
          <w:rFonts w:asciiTheme="majorHAnsi" w:hAnsiTheme="majorHAnsi" w:cstheme="majorHAnsi"/>
          <w:color w:val="C00000"/>
          <w:sz w:val="24"/>
          <w:szCs w:val="24"/>
        </w:rPr>
      </w:pPr>
      <w:r w:rsidRPr="003E4F5F">
        <w:rPr>
          <w:rFonts w:asciiTheme="majorHAnsi" w:hAnsiTheme="majorHAnsi" w:cstheme="majorHAnsi"/>
          <w:color w:val="C00000"/>
          <w:sz w:val="24"/>
          <w:szCs w:val="24"/>
        </w:rPr>
        <w:t xml:space="preserve">Je’el bix jets’a’an </w:t>
      </w:r>
      <w:r w:rsidR="00422F31">
        <w:rPr>
          <w:rFonts w:asciiTheme="majorHAnsi" w:hAnsiTheme="majorHAnsi" w:cstheme="majorHAnsi"/>
          <w:color w:val="C00000"/>
          <w:sz w:val="24"/>
          <w:szCs w:val="24"/>
        </w:rPr>
        <w:t>ichil u jejeláasil Noj A’almajt’aanilo’</w:t>
      </w:r>
      <w:r w:rsidR="00224497">
        <w:rPr>
          <w:rFonts w:asciiTheme="majorHAnsi" w:hAnsiTheme="majorHAnsi" w:cstheme="majorHAnsi"/>
          <w:color w:val="C00000"/>
          <w:sz w:val="24"/>
          <w:szCs w:val="24"/>
        </w:rPr>
        <w:t>ob</w:t>
      </w:r>
      <w:r w:rsidR="00BA7A60">
        <w:rPr>
          <w:rFonts w:asciiTheme="majorHAnsi" w:hAnsiTheme="majorHAnsi" w:cstheme="majorHAnsi"/>
          <w:color w:val="C00000"/>
          <w:sz w:val="24"/>
          <w:szCs w:val="24"/>
        </w:rPr>
        <w:t xml:space="preserve"> Sáakunaj Meyaj</w:t>
      </w:r>
      <w:r w:rsidR="00224497">
        <w:rPr>
          <w:rFonts w:asciiTheme="majorHAnsi" w:hAnsiTheme="majorHAnsi" w:cstheme="majorHAnsi"/>
          <w:color w:val="C00000"/>
          <w:sz w:val="24"/>
          <w:szCs w:val="24"/>
        </w:rPr>
        <w:t>, u</w:t>
      </w:r>
      <w:r w:rsidR="00422F31">
        <w:rPr>
          <w:rFonts w:asciiTheme="majorHAnsi" w:hAnsiTheme="majorHAnsi" w:cstheme="majorHAnsi"/>
          <w:color w:val="C00000"/>
          <w:sz w:val="24"/>
          <w:szCs w:val="24"/>
        </w:rPr>
        <w:t xml:space="preserve"> A’almajt’aanilo’ob</w:t>
      </w:r>
      <w:r w:rsidR="00BA7A60">
        <w:rPr>
          <w:rFonts w:asciiTheme="majorHAnsi" w:hAnsiTheme="majorHAnsi" w:cstheme="majorHAnsi"/>
          <w:color w:val="C00000"/>
          <w:sz w:val="24"/>
          <w:szCs w:val="24"/>
        </w:rPr>
        <w:t xml:space="preserve"> </w:t>
      </w:r>
      <w:r w:rsidR="00DF2745">
        <w:rPr>
          <w:rFonts w:asciiTheme="majorHAnsi" w:hAnsiTheme="majorHAnsi" w:cstheme="majorHAnsi"/>
          <w:color w:val="C00000"/>
          <w:sz w:val="24"/>
          <w:szCs w:val="24"/>
        </w:rPr>
        <w:t>Sáaskunaj Meyaj</w:t>
      </w:r>
      <w:r w:rsidR="00422F31">
        <w:rPr>
          <w:rFonts w:asciiTheme="majorHAnsi" w:hAnsiTheme="majorHAnsi" w:cstheme="majorHAnsi"/>
          <w:color w:val="C00000"/>
          <w:sz w:val="24"/>
          <w:szCs w:val="24"/>
        </w:rPr>
        <w:t xml:space="preserve"> tu Xéet’ Lu’</w:t>
      </w:r>
      <w:r w:rsidR="00A91C0F">
        <w:rPr>
          <w:rFonts w:asciiTheme="majorHAnsi" w:hAnsiTheme="majorHAnsi" w:cstheme="majorHAnsi"/>
          <w:color w:val="C00000"/>
          <w:sz w:val="24"/>
          <w:szCs w:val="24"/>
        </w:rPr>
        <w:t xml:space="preserve">umil Yucatáne’, yéetel </w:t>
      </w:r>
      <w:r w:rsidR="00615B8B">
        <w:rPr>
          <w:rFonts w:asciiTheme="majorHAnsi" w:hAnsiTheme="majorHAnsi" w:cstheme="majorHAnsi"/>
          <w:color w:val="C00000"/>
          <w:sz w:val="24"/>
          <w:szCs w:val="24"/>
        </w:rPr>
        <w:t xml:space="preserve">le ba’ax chíimpolta’an ichil </w:t>
      </w:r>
      <w:r w:rsidR="00F645AB">
        <w:rPr>
          <w:rFonts w:asciiTheme="majorHAnsi" w:hAnsiTheme="majorHAnsi" w:cstheme="majorHAnsi"/>
          <w:color w:val="C00000"/>
          <w:sz w:val="24"/>
          <w:szCs w:val="24"/>
        </w:rPr>
        <w:t xml:space="preserve">u A’almjt’aanilo’ob </w:t>
      </w:r>
      <w:r w:rsidR="00615B8B">
        <w:rPr>
          <w:rFonts w:asciiTheme="majorHAnsi" w:hAnsiTheme="majorHAnsi" w:cstheme="majorHAnsi"/>
          <w:color w:val="C00000"/>
          <w:sz w:val="24"/>
          <w:szCs w:val="24"/>
        </w:rPr>
        <w:t>utia’al u ts’a’abal ojéeltbil le meyajilo’ob ku beeta’al tumen jala’acho’</w:t>
      </w:r>
      <w:r w:rsidR="007B6216">
        <w:rPr>
          <w:rFonts w:asciiTheme="majorHAnsi" w:hAnsiTheme="majorHAnsi" w:cstheme="majorHAnsi"/>
          <w:color w:val="C00000"/>
          <w:sz w:val="24"/>
          <w:szCs w:val="24"/>
        </w:rPr>
        <w:t xml:space="preserve">ob; yéetel le bix u </w:t>
      </w:r>
      <w:r w:rsidR="00615B8B">
        <w:rPr>
          <w:rFonts w:asciiTheme="majorHAnsi" w:hAnsiTheme="majorHAnsi" w:cstheme="majorHAnsi"/>
          <w:color w:val="C00000"/>
          <w:sz w:val="24"/>
          <w:szCs w:val="24"/>
        </w:rPr>
        <w:t xml:space="preserve">ts’a’abal ojéeltbil yéetel u xak’alta’al </w:t>
      </w:r>
      <w:r w:rsidR="004D3F05">
        <w:rPr>
          <w:rFonts w:asciiTheme="majorHAnsi" w:hAnsiTheme="majorHAnsi" w:cstheme="majorHAnsi"/>
          <w:color w:val="C00000"/>
          <w:sz w:val="24"/>
          <w:szCs w:val="24"/>
        </w:rPr>
        <w:t>le meyajilo’</w:t>
      </w:r>
      <w:r w:rsidR="00AA4927">
        <w:rPr>
          <w:rFonts w:asciiTheme="majorHAnsi" w:hAnsiTheme="majorHAnsi" w:cstheme="majorHAnsi"/>
          <w:color w:val="C00000"/>
          <w:sz w:val="24"/>
          <w:szCs w:val="24"/>
        </w:rPr>
        <w:t xml:space="preserve">ob tu yo’olal bix je’el u meyajta’al </w:t>
      </w:r>
      <w:r w:rsidR="00CD5459">
        <w:rPr>
          <w:rFonts w:asciiTheme="majorHAnsi" w:hAnsiTheme="majorHAnsi" w:cstheme="majorHAnsi"/>
          <w:color w:val="C00000"/>
          <w:sz w:val="24"/>
          <w:szCs w:val="24"/>
        </w:rPr>
        <w:t xml:space="preserve">tu beel </w:t>
      </w:r>
      <w:r w:rsidR="00AA4927">
        <w:rPr>
          <w:rFonts w:asciiTheme="majorHAnsi" w:hAnsiTheme="majorHAnsi" w:cstheme="majorHAnsi"/>
          <w:color w:val="C00000"/>
          <w:sz w:val="24"/>
          <w:szCs w:val="24"/>
        </w:rPr>
        <w:t xml:space="preserve">u páajtalil sáaskunaj meyaj, ts’a’an tumen </w:t>
      </w:r>
      <w:r w:rsidR="00FA53B2">
        <w:rPr>
          <w:rFonts w:asciiTheme="majorHAnsi" w:hAnsiTheme="majorHAnsi" w:cstheme="majorHAnsi"/>
          <w:color w:val="C00000"/>
          <w:sz w:val="24"/>
          <w:szCs w:val="24"/>
        </w:rPr>
        <w:t>u chíikulil Sistema Nacional de Transparencia, tu k’iinil 26 ti’ junio tu ja’abil 2020, le je’ela’ ichil</w:t>
      </w:r>
      <w:r w:rsidR="00C77778">
        <w:rPr>
          <w:rFonts w:asciiTheme="majorHAnsi" w:hAnsiTheme="majorHAnsi" w:cstheme="majorHAnsi"/>
          <w:color w:val="C00000"/>
          <w:sz w:val="24"/>
          <w:szCs w:val="24"/>
        </w:rPr>
        <w:t xml:space="preserve"> u</w:t>
      </w:r>
      <w:r w:rsidR="00FA53B2">
        <w:rPr>
          <w:rFonts w:asciiTheme="majorHAnsi" w:hAnsiTheme="majorHAnsi" w:cstheme="majorHAnsi"/>
          <w:color w:val="C00000"/>
          <w:sz w:val="24"/>
          <w:szCs w:val="24"/>
        </w:rPr>
        <w:t xml:space="preserve"> much’táambalil </w:t>
      </w:r>
      <w:r w:rsidR="00C77778">
        <w:rPr>
          <w:rFonts w:asciiTheme="majorHAnsi" w:hAnsiTheme="majorHAnsi" w:cstheme="majorHAnsi"/>
          <w:color w:val="C00000"/>
          <w:sz w:val="24"/>
          <w:szCs w:val="24"/>
        </w:rPr>
        <w:t xml:space="preserve">le Plenoo’, </w:t>
      </w:r>
      <w:r w:rsidR="0045576B">
        <w:rPr>
          <w:rFonts w:asciiTheme="majorHAnsi" w:hAnsiTheme="majorHAnsi" w:cstheme="majorHAnsi"/>
          <w:color w:val="C00000"/>
          <w:sz w:val="24"/>
          <w:szCs w:val="24"/>
        </w:rPr>
        <w:t xml:space="preserve">tu éejento’ob “Le meyajo’ob kun beetbil utia’al </w:t>
      </w:r>
      <w:r w:rsidR="008E239D">
        <w:rPr>
          <w:rFonts w:asciiTheme="majorHAnsi" w:hAnsiTheme="majorHAnsi" w:cstheme="majorHAnsi"/>
          <w:color w:val="C00000"/>
          <w:sz w:val="24"/>
          <w:szCs w:val="24"/>
        </w:rPr>
        <w:t>u</w:t>
      </w:r>
      <w:r w:rsidR="00CD5459">
        <w:rPr>
          <w:rFonts w:asciiTheme="majorHAnsi" w:hAnsiTheme="majorHAnsi" w:cstheme="majorHAnsi"/>
          <w:color w:val="C00000"/>
          <w:sz w:val="24"/>
          <w:szCs w:val="24"/>
        </w:rPr>
        <w:t xml:space="preserve"> ma’alob meyajta’</w:t>
      </w:r>
      <w:r w:rsidR="00B462F6">
        <w:rPr>
          <w:rFonts w:asciiTheme="majorHAnsi" w:hAnsiTheme="majorHAnsi" w:cstheme="majorHAnsi"/>
          <w:color w:val="C00000"/>
          <w:sz w:val="24"/>
          <w:szCs w:val="24"/>
        </w:rPr>
        <w:t xml:space="preserve">al u páajtalil sáaskunaj meyaj </w:t>
      </w:r>
      <w:r w:rsidR="00983E4C">
        <w:rPr>
          <w:rFonts w:asciiTheme="majorHAnsi" w:hAnsiTheme="majorHAnsi" w:cstheme="majorHAnsi"/>
          <w:color w:val="C00000"/>
          <w:sz w:val="24"/>
          <w:szCs w:val="24"/>
        </w:rPr>
        <w:t xml:space="preserve">ku beetik u molayil </w:t>
      </w:r>
      <w:r w:rsidR="00705E8B" w:rsidRPr="00705E8B">
        <w:rPr>
          <w:rFonts w:asciiTheme="majorHAnsi" w:hAnsiTheme="majorHAnsi" w:cstheme="majorHAnsi"/>
          <w:color w:val="C00000"/>
          <w:sz w:val="24"/>
          <w:szCs w:val="24"/>
        </w:rPr>
        <w:t>u sáaskunta’al, u ts’aabal ojéetbil meyaj yéetel u kanáanta’al ba’alo’ob yan u yil yéetel máako’ob</w:t>
      </w:r>
      <w:r w:rsidR="00705E8B">
        <w:rPr>
          <w:rFonts w:asciiTheme="majorHAnsi" w:hAnsiTheme="majorHAnsi" w:cstheme="majorHAnsi"/>
          <w:color w:val="C00000"/>
          <w:sz w:val="24"/>
          <w:szCs w:val="24"/>
        </w:rPr>
        <w:t xml:space="preserve">, Inaip Yucatán”. </w:t>
      </w:r>
    </w:p>
    <w:p w14:paraId="5BEB3EB3" w14:textId="3073B5ED" w:rsidR="000933DE" w:rsidRPr="000933DE" w:rsidRDefault="008E239D" w:rsidP="00A34AB9">
      <w:pPr>
        <w:spacing w:after="0" w:line="240" w:lineRule="auto"/>
        <w:jc w:val="both"/>
        <w:rPr>
          <w:rFonts w:asciiTheme="majorHAnsi" w:hAnsiTheme="majorHAnsi" w:cstheme="majorHAnsi"/>
          <w:sz w:val="24"/>
          <w:szCs w:val="24"/>
        </w:rPr>
      </w:pPr>
      <w:r>
        <w:rPr>
          <w:rFonts w:asciiTheme="majorHAnsi" w:hAnsiTheme="majorHAnsi" w:cstheme="majorHAnsi"/>
          <w:color w:val="C00000"/>
          <w:sz w:val="24"/>
          <w:szCs w:val="24"/>
        </w:rPr>
        <w:t xml:space="preserve"> </w:t>
      </w:r>
    </w:p>
    <w:p w14:paraId="6AD1460C" w14:textId="77777777" w:rsidR="000933DE" w:rsidRPr="000933DE" w:rsidRDefault="000933DE" w:rsidP="00A34AB9">
      <w:pPr>
        <w:spacing w:after="0" w:line="240" w:lineRule="auto"/>
        <w:jc w:val="both"/>
        <w:rPr>
          <w:rFonts w:asciiTheme="majorHAnsi" w:hAnsiTheme="majorHAnsi" w:cstheme="majorHAnsi"/>
          <w:sz w:val="24"/>
          <w:szCs w:val="24"/>
        </w:rPr>
      </w:pPr>
      <w:r w:rsidRPr="000933DE">
        <w:rPr>
          <w:rFonts w:asciiTheme="majorHAnsi" w:hAnsiTheme="majorHAnsi" w:cstheme="majorHAnsi"/>
          <w:sz w:val="24"/>
          <w:szCs w:val="24"/>
        </w:rPr>
        <w:t>Este documento normativo, tiene el objetivo de establecer una línea de acción para los sujetos obligados del Estado de Yucatán, que les facilite la identificación de su información, susceptible de ser proactiva, a través de la herramienta metodológica dispuesta en el documento aprobado.</w:t>
      </w:r>
    </w:p>
    <w:p w14:paraId="79791F36" w14:textId="703DBF05" w:rsidR="000933DE" w:rsidRDefault="00EB04D2" w:rsidP="00A34AB9">
      <w:pPr>
        <w:spacing w:after="0" w:line="240" w:lineRule="auto"/>
        <w:jc w:val="both"/>
        <w:rPr>
          <w:rFonts w:asciiTheme="majorHAnsi" w:hAnsiTheme="majorHAnsi" w:cstheme="majorHAnsi"/>
          <w:color w:val="C00000"/>
          <w:sz w:val="24"/>
          <w:szCs w:val="24"/>
        </w:rPr>
      </w:pPr>
      <w:r w:rsidRPr="00EB04D2">
        <w:rPr>
          <w:rFonts w:asciiTheme="majorHAnsi" w:hAnsiTheme="majorHAnsi" w:cstheme="majorHAnsi"/>
          <w:color w:val="C00000"/>
          <w:sz w:val="24"/>
          <w:szCs w:val="24"/>
        </w:rPr>
        <w:t xml:space="preserve">Le ju’unil meyaja’, ku kaxtik ka beeta’ak jump’éel ma’alob meyaj ichil le molayilo’ob tu xéet’ lu’umil Yucatán, </w:t>
      </w:r>
      <w:r w:rsidR="001F7F63">
        <w:rPr>
          <w:rFonts w:asciiTheme="majorHAnsi" w:hAnsiTheme="majorHAnsi" w:cstheme="majorHAnsi"/>
          <w:color w:val="C00000"/>
          <w:sz w:val="24"/>
          <w:szCs w:val="24"/>
        </w:rPr>
        <w:t xml:space="preserve">beyo’ ka u séeb kaxto’ob ba’axilo’ob tu yo’olal u meyajo’ob, k’a’anan utia’al kajnáalo’ob, lela’ ku beeta’al yéetel u meyajil jets’a’an ichil </w:t>
      </w:r>
      <w:r w:rsidR="00F76874">
        <w:rPr>
          <w:rFonts w:asciiTheme="majorHAnsi" w:hAnsiTheme="majorHAnsi" w:cstheme="majorHAnsi"/>
          <w:color w:val="C00000"/>
          <w:sz w:val="24"/>
          <w:szCs w:val="24"/>
        </w:rPr>
        <w:t xml:space="preserve">le ju’unil meyaj éejenta’abo’. </w:t>
      </w:r>
    </w:p>
    <w:p w14:paraId="0BD6134A" w14:textId="77777777" w:rsidR="006B0967" w:rsidRPr="00EB04D2" w:rsidRDefault="006B0967" w:rsidP="00A34AB9">
      <w:pPr>
        <w:spacing w:after="0" w:line="240" w:lineRule="auto"/>
        <w:jc w:val="both"/>
        <w:rPr>
          <w:rFonts w:asciiTheme="majorHAnsi" w:hAnsiTheme="majorHAnsi" w:cstheme="majorHAnsi"/>
          <w:color w:val="C00000"/>
          <w:sz w:val="24"/>
          <w:szCs w:val="24"/>
        </w:rPr>
      </w:pPr>
    </w:p>
    <w:p w14:paraId="36AF4757" w14:textId="77777777" w:rsidR="000933DE" w:rsidRPr="000933DE" w:rsidRDefault="000933DE" w:rsidP="00A34AB9">
      <w:pPr>
        <w:spacing w:after="0" w:line="240" w:lineRule="auto"/>
        <w:jc w:val="both"/>
        <w:rPr>
          <w:rFonts w:asciiTheme="majorHAnsi" w:hAnsiTheme="majorHAnsi" w:cstheme="majorHAnsi"/>
          <w:sz w:val="24"/>
          <w:szCs w:val="24"/>
        </w:rPr>
      </w:pPr>
      <w:r w:rsidRPr="000933DE">
        <w:rPr>
          <w:rFonts w:asciiTheme="majorHAnsi" w:hAnsiTheme="majorHAnsi" w:cstheme="majorHAnsi"/>
          <w:sz w:val="24"/>
          <w:szCs w:val="24"/>
        </w:rPr>
        <w:t>La transparencia proactiva es el conjunto de actividades que promueven la identificación, generación, publicación y difusión de información adicional o complementaria a la establecida con el carácter de obligatorio por la Ley general de transparencia, y que permite la generación de conocimiento útil con un objeto claro, enfocado en las necesidades de sectores de la sociedad determinados o determinables.</w:t>
      </w:r>
    </w:p>
    <w:p w14:paraId="3836C246" w14:textId="0C688B0C" w:rsidR="000933DE" w:rsidRPr="00BD09CE" w:rsidRDefault="008E7461" w:rsidP="004A69DC">
      <w:pPr>
        <w:spacing w:after="0" w:line="240" w:lineRule="auto"/>
        <w:jc w:val="both"/>
        <w:rPr>
          <w:rFonts w:asciiTheme="majorHAnsi" w:hAnsiTheme="majorHAnsi" w:cstheme="majorHAnsi"/>
          <w:color w:val="C00000"/>
          <w:sz w:val="24"/>
          <w:szCs w:val="24"/>
        </w:rPr>
      </w:pPr>
      <w:r w:rsidRPr="00BD09CE">
        <w:rPr>
          <w:rFonts w:asciiTheme="majorHAnsi" w:hAnsiTheme="majorHAnsi" w:cstheme="majorHAnsi"/>
          <w:color w:val="C00000"/>
          <w:sz w:val="24"/>
          <w:szCs w:val="24"/>
        </w:rPr>
        <w:t>Le</w:t>
      </w:r>
      <w:r w:rsidR="004704F7" w:rsidRPr="00BD09CE">
        <w:rPr>
          <w:rFonts w:asciiTheme="majorHAnsi" w:hAnsiTheme="majorHAnsi" w:cstheme="majorHAnsi"/>
          <w:color w:val="C00000"/>
          <w:sz w:val="24"/>
          <w:szCs w:val="24"/>
        </w:rPr>
        <w:t xml:space="preserve"> u beeta’al</w:t>
      </w:r>
      <w:r w:rsidR="004704F7" w:rsidRPr="00BD09CE">
        <w:rPr>
          <w:rFonts w:asciiTheme="majorHAnsi" w:hAnsiTheme="majorHAnsi" w:cstheme="majorHAnsi"/>
          <w:bCs/>
          <w:color w:val="C00000"/>
          <w:sz w:val="24"/>
          <w:szCs w:val="24"/>
        </w:rPr>
        <w:t xml:space="preserve"> jump’éel ma’alob meyajil tu yo’olal sáaskunaj meyaj wa le ku ya’alal Trans</w:t>
      </w:r>
      <w:r w:rsidR="00E30D32">
        <w:rPr>
          <w:rFonts w:asciiTheme="majorHAnsi" w:hAnsiTheme="majorHAnsi" w:cstheme="majorHAnsi"/>
          <w:bCs/>
          <w:color w:val="C00000"/>
          <w:sz w:val="24"/>
          <w:szCs w:val="24"/>
        </w:rPr>
        <w:t xml:space="preserve">parencia proactivao’, </w:t>
      </w:r>
      <w:r w:rsidR="00B01A83">
        <w:rPr>
          <w:rFonts w:asciiTheme="majorHAnsi" w:hAnsiTheme="majorHAnsi" w:cstheme="majorHAnsi"/>
          <w:bCs/>
          <w:color w:val="C00000"/>
          <w:sz w:val="24"/>
          <w:szCs w:val="24"/>
        </w:rPr>
        <w:t>leti’ le meyajilo’ob ku beetiko’</w:t>
      </w:r>
      <w:r w:rsidR="00880E7A">
        <w:rPr>
          <w:rFonts w:asciiTheme="majorHAnsi" w:hAnsiTheme="majorHAnsi" w:cstheme="majorHAnsi"/>
          <w:bCs/>
          <w:color w:val="C00000"/>
          <w:sz w:val="24"/>
          <w:szCs w:val="24"/>
        </w:rPr>
        <w:t xml:space="preserve">ob u kaxta’al, u beta’al, u ts’a’abal ojéeltbil yéetel u k’i’itpesa’al </w:t>
      </w:r>
      <w:r w:rsidR="00806169">
        <w:rPr>
          <w:rFonts w:asciiTheme="majorHAnsi" w:hAnsiTheme="majorHAnsi" w:cstheme="majorHAnsi"/>
          <w:bCs/>
          <w:color w:val="C00000"/>
          <w:sz w:val="24"/>
          <w:szCs w:val="24"/>
        </w:rPr>
        <w:t>uláak’ ba’axo’ob tu yo’olal u meyajil</w:t>
      </w:r>
      <w:r w:rsidR="002B1469">
        <w:rPr>
          <w:rFonts w:asciiTheme="majorHAnsi" w:hAnsiTheme="majorHAnsi" w:cstheme="majorHAnsi"/>
          <w:bCs/>
          <w:color w:val="C00000"/>
          <w:sz w:val="24"/>
          <w:szCs w:val="24"/>
        </w:rPr>
        <w:t xml:space="preserve"> </w:t>
      </w:r>
      <w:r w:rsidR="00806169">
        <w:rPr>
          <w:rFonts w:asciiTheme="majorHAnsi" w:hAnsiTheme="majorHAnsi" w:cstheme="majorHAnsi"/>
          <w:bCs/>
          <w:color w:val="C00000"/>
          <w:sz w:val="24"/>
          <w:szCs w:val="24"/>
        </w:rPr>
        <w:t xml:space="preserve">molayilo’ob </w:t>
      </w:r>
      <w:r w:rsidR="00B85E28">
        <w:rPr>
          <w:rFonts w:asciiTheme="majorHAnsi" w:hAnsiTheme="majorHAnsi" w:cstheme="majorHAnsi"/>
          <w:bCs/>
          <w:color w:val="C00000"/>
          <w:sz w:val="24"/>
          <w:szCs w:val="24"/>
        </w:rPr>
        <w:t xml:space="preserve">wa uláak’o’ob ku chúukbesiko’ob </w:t>
      </w:r>
      <w:r w:rsidR="002B1469">
        <w:rPr>
          <w:rFonts w:asciiTheme="majorHAnsi" w:hAnsiTheme="majorHAnsi" w:cstheme="majorHAnsi"/>
          <w:bCs/>
          <w:color w:val="C00000"/>
          <w:sz w:val="24"/>
          <w:szCs w:val="24"/>
        </w:rPr>
        <w:t>le ba’</w:t>
      </w:r>
      <w:r w:rsidR="001F15CB">
        <w:rPr>
          <w:rFonts w:asciiTheme="majorHAnsi" w:hAnsiTheme="majorHAnsi" w:cstheme="majorHAnsi"/>
          <w:bCs/>
          <w:color w:val="C00000"/>
          <w:sz w:val="24"/>
          <w:szCs w:val="24"/>
        </w:rPr>
        <w:t xml:space="preserve">ax jets’a’a ichil u Noj A’almajT’aanil Sáaskunaj Meyaj, lela’ </w:t>
      </w:r>
      <w:r w:rsidR="009535E5">
        <w:rPr>
          <w:rFonts w:asciiTheme="majorHAnsi" w:hAnsiTheme="majorHAnsi" w:cstheme="majorHAnsi"/>
          <w:bCs/>
          <w:color w:val="C00000"/>
          <w:sz w:val="24"/>
          <w:szCs w:val="24"/>
        </w:rPr>
        <w:t xml:space="preserve">ku beetik </w:t>
      </w:r>
      <w:r w:rsidR="009535E5">
        <w:rPr>
          <w:rFonts w:asciiTheme="majorHAnsi" w:hAnsiTheme="majorHAnsi" w:cstheme="majorHAnsi"/>
          <w:bCs/>
          <w:color w:val="C00000"/>
          <w:sz w:val="24"/>
          <w:szCs w:val="24"/>
        </w:rPr>
        <w:lastRenderedPageBreak/>
        <w:t xml:space="preserve">ka meyajta’ak tu beel le </w:t>
      </w:r>
      <w:r w:rsidR="005F43E5">
        <w:rPr>
          <w:rFonts w:asciiTheme="majorHAnsi" w:hAnsiTheme="majorHAnsi" w:cstheme="majorHAnsi"/>
          <w:bCs/>
          <w:color w:val="C00000"/>
          <w:sz w:val="24"/>
          <w:szCs w:val="24"/>
        </w:rPr>
        <w:t xml:space="preserve">ba’ax ku k’áata’alo’, </w:t>
      </w:r>
      <w:r w:rsidR="00391DD6">
        <w:rPr>
          <w:rFonts w:asciiTheme="majorHAnsi" w:hAnsiTheme="majorHAnsi" w:cstheme="majorHAnsi"/>
          <w:bCs/>
          <w:color w:val="C00000"/>
          <w:sz w:val="24"/>
          <w:szCs w:val="24"/>
        </w:rPr>
        <w:t xml:space="preserve">utia’al lela’ yaan u yila’al ba’ax k’abéet utia’al </w:t>
      </w:r>
      <w:r w:rsidR="00FE6083">
        <w:rPr>
          <w:rFonts w:asciiTheme="majorHAnsi" w:hAnsiTheme="majorHAnsi" w:cstheme="majorHAnsi"/>
          <w:bCs/>
          <w:color w:val="C00000"/>
          <w:sz w:val="24"/>
          <w:szCs w:val="24"/>
        </w:rPr>
        <w:t xml:space="preserve">junjaats’ kajnáalo’ob. </w:t>
      </w:r>
    </w:p>
    <w:p w14:paraId="6578E1CB" w14:textId="1DFDDCE9" w:rsidR="000933DE" w:rsidRDefault="000933DE" w:rsidP="00A34AB9">
      <w:pPr>
        <w:keepNext/>
        <w:keepLines/>
        <w:spacing w:before="40" w:after="0" w:line="240" w:lineRule="auto"/>
        <w:jc w:val="both"/>
        <w:outlineLvl w:val="2"/>
        <w:rPr>
          <w:rFonts w:asciiTheme="majorHAnsi" w:eastAsia="MS Gothic" w:hAnsiTheme="majorHAnsi" w:cs="Times New Roman"/>
          <w:b/>
          <w:bCs/>
          <w:color w:val="002060"/>
          <w:spacing w:val="-20"/>
          <w:sz w:val="36"/>
          <w:lang w:bidi="en-US"/>
        </w:rPr>
      </w:pPr>
      <w:bookmarkStart w:id="147" w:name="_Toc65838521"/>
      <w:r w:rsidRPr="000933DE">
        <w:rPr>
          <w:rFonts w:asciiTheme="majorHAnsi" w:eastAsia="MS Gothic" w:hAnsiTheme="majorHAnsi" w:cs="Times New Roman"/>
          <w:b/>
          <w:bCs/>
          <w:color w:val="002060"/>
          <w:spacing w:val="-20"/>
          <w:sz w:val="36"/>
          <w:lang w:bidi="en-US"/>
        </w:rPr>
        <w:t>COORDINACIÓN CON EL SISTEMA NACIONAL DE TRANSPARENCIA.</w:t>
      </w:r>
      <w:bookmarkEnd w:id="147"/>
    </w:p>
    <w:p w14:paraId="2F10936A" w14:textId="3ED9FD90" w:rsidR="009D166A" w:rsidRPr="00682D9D" w:rsidRDefault="00BD440C" w:rsidP="00A34AB9">
      <w:pPr>
        <w:keepNext/>
        <w:keepLines/>
        <w:spacing w:before="40" w:after="0" w:line="240" w:lineRule="auto"/>
        <w:jc w:val="both"/>
        <w:outlineLvl w:val="2"/>
        <w:rPr>
          <w:rFonts w:asciiTheme="majorHAnsi" w:eastAsia="MS Gothic" w:hAnsiTheme="majorHAnsi" w:cs="Times New Roman"/>
          <w:b/>
          <w:bCs/>
          <w:color w:val="C00000"/>
          <w:spacing w:val="-20"/>
          <w:sz w:val="36"/>
          <w:lang w:bidi="en-US"/>
        </w:rPr>
      </w:pPr>
      <w:r w:rsidRPr="00682D9D">
        <w:rPr>
          <w:rFonts w:asciiTheme="majorHAnsi" w:eastAsia="MS Gothic" w:hAnsiTheme="majorHAnsi" w:cs="Times New Roman"/>
          <w:b/>
          <w:bCs/>
          <w:color w:val="C00000"/>
          <w:spacing w:val="-20"/>
          <w:sz w:val="36"/>
          <w:lang w:bidi="en-US"/>
        </w:rPr>
        <w:t>MÚUL MEY</w:t>
      </w:r>
      <w:r w:rsidR="007E4CA9" w:rsidRPr="00682D9D">
        <w:rPr>
          <w:rFonts w:asciiTheme="majorHAnsi" w:eastAsia="MS Gothic" w:hAnsiTheme="majorHAnsi" w:cs="Times New Roman"/>
          <w:b/>
          <w:bCs/>
          <w:color w:val="C00000"/>
          <w:spacing w:val="-20"/>
          <w:sz w:val="36"/>
          <w:lang w:bidi="en-US"/>
        </w:rPr>
        <w:t>A</w:t>
      </w:r>
      <w:r w:rsidRPr="00682D9D">
        <w:rPr>
          <w:rFonts w:asciiTheme="majorHAnsi" w:eastAsia="MS Gothic" w:hAnsiTheme="majorHAnsi" w:cs="Times New Roman"/>
          <w:b/>
          <w:bCs/>
          <w:color w:val="C00000"/>
          <w:spacing w:val="-20"/>
          <w:sz w:val="36"/>
          <w:lang w:bidi="en-US"/>
        </w:rPr>
        <w:t xml:space="preserve">J KU BEETA’AL YÉETEL U CHÍIKULIL SISTEMA NACIONAL DE TRANSPARENCIA. </w:t>
      </w:r>
    </w:p>
    <w:p w14:paraId="697B17B6" w14:textId="77777777" w:rsidR="000933DE" w:rsidRPr="000933DE" w:rsidRDefault="000933DE" w:rsidP="00A34AB9">
      <w:pPr>
        <w:spacing w:after="0" w:line="240" w:lineRule="auto"/>
        <w:ind w:left="-284" w:right="-234"/>
        <w:jc w:val="both"/>
        <w:rPr>
          <w:rFonts w:asciiTheme="majorHAnsi" w:hAnsiTheme="majorHAnsi" w:cs="Calibri Light"/>
          <w:sz w:val="24"/>
          <w:szCs w:val="24"/>
        </w:rPr>
      </w:pPr>
    </w:p>
    <w:p w14:paraId="3249A1B2" w14:textId="7D58029E" w:rsidR="000933DE" w:rsidRDefault="000933DE" w:rsidP="00A34AB9">
      <w:pPr>
        <w:spacing w:after="0" w:line="240" w:lineRule="auto"/>
        <w:ind w:left="-284" w:right="-234"/>
        <w:jc w:val="both"/>
        <w:rPr>
          <w:rFonts w:asciiTheme="majorHAnsi" w:hAnsiTheme="majorHAnsi" w:cs="Calibri Light"/>
          <w:sz w:val="24"/>
          <w:szCs w:val="24"/>
        </w:rPr>
      </w:pPr>
      <w:r w:rsidRPr="000933DE">
        <w:rPr>
          <w:rFonts w:asciiTheme="majorHAnsi" w:hAnsiTheme="majorHAnsi" w:cs="Calibri Light"/>
          <w:sz w:val="24"/>
          <w:szCs w:val="24"/>
        </w:rPr>
        <w:t>El SNT, para el adecuado desarrollo de sus actividades y una mejor coordinación, colaboración, dialogo, discusión, deliberación y análisis de los acuerdos e iniciativas del Consejo Nacional, se dividió en 4 regiones geográficas y se constituyeron 11 comisiones de trabajo, en ese orden de ideas el órgano garante del Estado forma parte de la Región Sureste. Con orgullo podemos decir que el Inaip Yucatán, está participando activamente en el Sistema Nacional</w:t>
      </w:r>
      <w:r w:rsidR="00323C7F">
        <w:rPr>
          <w:rFonts w:asciiTheme="majorHAnsi" w:hAnsiTheme="majorHAnsi" w:cs="Calibri Light"/>
          <w:sz w:val="24"/>
          <w:szCs w:val="24"/>
        </w:rPr>
        <w:t>, en el año que se reporta, los comisionados participaron en 75 actividades naciones</w:t>
      </w:r>
      <w:r w:rsidRPr="000933DE">
        <w:rPr>
          <w:rFonts w:asciiTheme="majorHAnsi" w:hAnsiTheme="majorHAnsi" w:cs="Calibri Light"/>
          <w:sz w:val="24"/>
          <w:szCs w:val="24"/>
        </w:rPr>
        <w:t>.</w:t>
      </w:r>
    </w:p>
    <w:p w14:paraId="34695F23" w14:textId="4B8A002F" w:rsidR="00691742" w:rsidRPr="001618A9" w:rsidRDefault="003E7991" w:rsidP="00A34AB9">
      <w:pPr>
        <w:spacing w:after="0" w:line="240" w:lineRule="auto"/>
        <w:ind w:left="-284" w:right="-234"/>
        <w:jc w:val="both"/>
        <w:rPr>
          <w:rFonts w:asciiTheme="majorHAnsi" w:hAnsiTheme="majorHAnsi" w:cs="Calibri Light"/>
          <w:color w:val="C00000"/>
          <w:sz w:val="24"/>
          <w:szCs w:val="24"/>
        </w:rPr>
      </w:pPr>
      <w:r>
        <w:rPr>
          <w:rFonts w:asciiTheme="majorHAnsi" w:hAnsiTheme="majorHAnsi" w:cs="Calibri Light"/>
          <w:color w:val="C00000"/>
          <w:sz w:val="24"/>
          <w:szCs w:val="24"/>
        </w:rPr>
        <w:t>Le</w:t>
      </w:r>
      <w:r w:rsidR="009A76F9" w:rsidRPr="001618A9">
        <w:rPr>
          <w:rFonts w:asciiTheme="majorHAnsi" w:hAnsiTheme="majorHAnsi" w:cs="Calibri Light"/>
          <w:color w:val="C00000"/>
          <w:sz w:val="24"/>
          <w:szCs w:val="24"/>
        </w:rPr>
        <w:t xml:space="preserve"> Chíikulil SNT</w:t>
      </w:r>
      <w:r>
        <w:rPr>
          <w:rFonts w:asciiTheme="majorHAnsi" w:hAnsiTheme="majorHAnsi" w:cs="Calibri Light"/>
          <w:color w:val="C00000"/>
          <w:sz w:val="24"/>
          <w:szCs w:val="24"/>
        </w:rPr>
        <w:t>o’</w:t>
      </w:r>
      <w:r w:rsidR="009A76F9" w:rsidRPr="001618A9">
        <w:rPr>
          <w:rFonts w:asciiTheme="majorHAnsi" w:hAnsiTheme="majorHAnsi" w:cs="Calibri Light"/>
          <w:color w:val="C00000"/>
          <w:sz w:val="24"/>
          <w:szCs w:val="24"/>
        </w:rPr>
        <w:t xml:space="preserve">, </w:t>
      </w:r>
      <w:r w:rsidR="00235DCB" w:rsidRPr="001618A9">
        <w:rPr>
          <w:rFonts w:asciiTheme="majorHAnsi" w:hAnsiTheme="majorHAnsi" w:cs="Calibri Light"/>
          <w:color w:val="C00000"/>
          <w:sz w:val="24"/>
          <w:szCs w:val="24"/>
        </w:rPr>
        <w:t>utia’al u ma’</w:t>
      </w:r>
      <w:r w:rsidR="00E7488A">
        <w:rPr>
          <w:rFonts w:asciiTheme="majorHAnsi" w:hAnsiTheme="majorHAnsi" w:cs="Calibri Light"/>
          <w:color w:val="C00000"/>
          <w:sz w:val="24"/>
          <w:szCs w:val="24"/>
        </w:rPr>
        <w:t>alob meyajtik</w:t>
      </w:r>
      <w:r w:rsidR="00235DCB" w:rsidRPr="001618A9">
        <w:rPr>
          <w:rFonts w:asciiTheme="majorHAnsi" w:hAnsiTheme="majorHAnsi" w:cs="Calibri Light"/>
          <w:color w:val="C00000"/>
          <w:sz w:val="24"/>
          <w:szCs w:val="24"/>
        </w:rPr>
        <w:t xml:space="preserve"> </w:t>
      </w:r>
      <w:r w:rsidR="00F84F7F" w:rsidRPr="001618A9">
        <w:rPr>
          <w:rFonts w:asciiTheme="majorHAnsi" w:hAnsiTheme="majorHAnsi" w:cs="Calibri Light"/>
          <w:color w:val="C00000"/>
          <w:sz w:val="24"/>
          <w:szCs w:val="24"/>
        </w:rPr>
        <w:t>le ba’axo’ob unaj u beetike’ yéetel utia’al ka yanak jump’éek múul meyajil, áantajil</w:t>
      </w:r>
      <w:r w:rsidR="00141EBC" w:rsidRPr="001618A9">
        <w:rPr>
          <w:rFonts w:asciiTheme="majorHAnsi" w:hAnsiTheme="majorHAnsi" w:cs="Calibri Light"/>
          <w:color w:val="C00000"/>
          <w:sz w:val="24"/>
          <w:szCs w:val="24"/>
        </w:rPr>
        <w:t xml:space="preserve">, </w:t>
      </w:r>
      <w:r w:rsidR="001618A9" w:rsidRPr="001618A9">
        <w:rPr>
          <w:rFonts w:asciiTheme="majorHAnsi" w:hAnsiTheme="majorHAnsi" w:cs="Calibri Light"/>
          <w:color w:val="C00000"/>
          <w:sz w:val="24"/>
          <w:szCs w:val="24"/>
        </w:rPr>
        <w:t xml:space="preserve">tsikbalil, </w:t>
      </w:r>
      <w:r w:rsidR="001618A9">
        <w:rPr>
          <w:rFonts w:asciiTheme="majorHAnsi" w:hAnsiTheme="majorHAnsi" w:cs="Calibri Light"/>
          <w:color w:val="C00000"/>
          <w:sz w:val="24"/>
          <w:szCs w:val="24"/>
        </w:rPr>
        <w:t>ba’</w:t>
      </w:r>
      <w:r w:rsidR="009A7525">
        <w:rPr>
          <w:rFonts w:asciiTheme="majorHAnsi" w:hAnsiTheme="majorHAnsi" w:cs="Calibri Light"/>
          <w:color w:val="C00000"/>
          <w:sz w:val="24"/>
          <w:szCs w:val="24"/>
        </w:rPr>
        <w:t xml:space="preserve">atel tsikbalil yéetel u xaak’alil le mokt’anilo’ob ts’a’an tumen le Consejo Nacionalo’, </w:t>
      </w:r>
      <w:r w:rsidR="004C36C8">
        <w:rPr>
          <w:rFonts w:asciiTheme="majorHAnsi" w:hAnsiTheme="majorHAnsi" w:cs="Calibri Light"/>
          <w:color w:val="C00000"/>
          <w:sz w:val="24"/>
          <w:szCs w:val="24"/>
        </w:rPr>
        <w:t>anchaj u jóok’sa’al kanjaats’ ti’</w:t>
      </w:r>
      <w:r w:rsidR="005B5BD4">
        <w:rPr>
          <w:rFonts w:asciiTheme="majorHAnsi" w:hAnsiTheme="majorHAnsi" w:cs="Calibri Light"/>
          <w:color w:val="C00000"/>
          <w:sz w:val="24"/>
          <w:szCs w:val="24"/>
        </w:rPr>
        <w:t xml:space="preserve"> le noj</w:t>
      </w:r>
      <w:r w:rsidR="004C36C8">
        <w:rPr>
          <w:rFonts w:asciiTheme="majorHAnsi" w:hAnsiTheme="majorHAnsi" w:cs="Calibri Light"/>
          <w:color w:val="C00000"/>
          <w:sz w:val="24"/>
          <w:szCs w:val="24"/>
        </w:rPr>
        <w:t xml:space="preserve"> lu’umila’ yéetel </w:t>
      </w:r>
      <w:r w:rsidR="005B5BD4">
        <w:rPr>
          <w:rFonts w:asciiTheme="majorHAnsi" w:hAnsiTheme="majorHAnsi" w:cs="Calibri Light"/>
          <w:color w:val="C00000"/>
          <w:sz w:val="24"/>
          <w:szCs w:val="24"/>
        </w:rPr>
        <w:t xml:space="preserve">jóok’s’ab xan </w:t>
      </w:r>
      <w:r w:rsidR="004C36C8">
        <w:rPr>
          <w:rFonts w:asciiTheme="majorHAnsi" w:hAnsiTheme="majorHAnsi" w:cs="Calibri Light"/>
          <w:color w:val="C00000"/>
          <w:sz w:val="24"/>
          <w:szCs w:val="24"/>
        </w:rPr>
        <w:t>oncep’éel múuch’meyjilo’ob</w:t>
      </w:r>
      <w:r w:rsidR="005B5BD4">
        <w:rPr>
          <w:rFonts w:asciiTheme="majorHAnsi" w:hAnsiTheme="majorHAnsi" w:cs="Calibri Light"/>
          <w:color w:val="C00000"/>
          <w:sz w:val="24"/>
          <w:szCs w:val="24"/>
        </w:rPr>
        <w:t>, beyo’ le molayila’</w:t>
      </w:r>
      <w:r w:rsidR="003437DA">
        <w:rPr>
          <w:rFonts w:asciiTheme="majorHAnsi" w:hAnsiTheme="majorHAnsi" w:cs="Calibri Light"/>
          <w:color w:val="C00000"/>
          <w:sz w:val="24"/>
          <w:szCs w:val="24"/>
        </w:rPr>
        <w:t xml:space="preserve"> tia’</w:t>
      </w:r>
      <w:r w:rsidR="00422E0A">
        <w:rPr>
          <w:rFonts w:asciiTheme="majorHAnsi" w:hAnsiTheme="majorHAnsi" w:cs="Calibri Light"/>
          <w:color w:val="C00000"/>
          <w:sz w:val="24"/>
          <w:szCs w:val="24"/>
        </w:rPr>
        <w:t xml:space="preserve">an ichil u jaatsil noojol. </w:t>
      </w:r>
      <w:r w:rsidR="0068489B">
        <w:rPr>
          <w:rFonts w:asciiTheme="majorHAnsi" w:hAnsiTheme="majorHAnsi" w:cs="Calibri Light"/>
          <w:color w:val="C00000"/>
          <w:sz w:val="24"/>
          <w:szCs w:val="24"/>
        </w:rPr>
        <w:t xml:space="preserve">Yéetel ki’imak óolale’ k-ts’aik ojéeltbile’ de que u molayil Inaip Yucatán, táan u táakpajal ichil </w:t>
      </w:r>
      <w:r w:rsidR="0084393F">
        <w:rPr>
          <w:rFonts w:asciiTheme="majorHAnsi" w:hAnsiTheme="majorHAnsi" w:cs="Calibri Light"/>
          <w:color w:val="C00000"/>
          <w:sz w:val="24"/>
          <w:szCs w:val="24"/>
        </w:rPr>
        <w:t>u chíikulil le Sistem Nacionalo’, ti’ le ja’abil ku ts’a’abal ojéeltbilo’</w:t>
      </w:r>
      <w:r w:rsidR="00232819">
        <w:rPr>
          <w:rFonts w:asciiTheme="majorHAnsi" w:hAnsiTheme="majorHAnsi" w:cs="Calibri Light"/>
          <w:color w:val="C00000"/>
          <w:sz w:val="24"/>
          <w:szCs w:val="24"/>
        </w:rPr>
        <w:t xml:space="preserve"> le molayila’ táakpajij 75 utéenel ichil le meyajilo’obo’. </w:t>
      </w:r>
    </w:p>
    <w:p w14:paraId="2511C70B" w14:textId="6C210FD5" w:rsidR="00B872BC" w:rsidRDefault="00B872BC"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148" w:name="_Toc65838524"/>
      <w:r w:rsidRPr="00B872BC">
        <w:rPr>
          <w:rFonts w:asciiTheme="majorHAnsi" w:eastAsia="MS Gothic" w:hAnsiTheme="majorHAnsi" w:cs="Times New Roman"/>
          <w:b/>
          <w:bCs/>
          <w:color w:val="002060"/>
          <w:sz w:val="32"/>
          <w:szCs w:val="26"/>
          <w:lang w:eastAsia="es-MX" w:bidi="en-US"/>
        </w:rPr>
        <w:t>INSTRUMENTAR PROGRAMAS Y PROYECTOS DE DESARROLLO ARCHIVÍSTICO.</w:t>
      </w:r>
      <w:bookmarkEnd w:id="148"/>
    </w:p>
    <w:p w14:paraId="4B694541" w14:textId="2795EC87" w:rsidR="00B6388E" w:rsidRPr="00682D9D" w:rsidRDefault="00734FD5"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682D9D">
        <w:rPr>
          <w:rFonts w:asciiTheme="majorHAnsi" w:eastAsia="MS Gothic" w:hAnsiTheme="majorHAnsi" w:cs="Times New Roman"/>
          <w:b/>
          <w:bCs/>
          <w:color w:val="C00000"/>
          <w:sz w:val="32"/>
          <w:szCs w:val="26"/>
          <w:lang w:eastAsia="es-MX" w:bidi="en-US"/>
        </w:rPr>
        <w:t xml:space="preserve">U BEETA’AL NU’UKBESAJILO’OB </w:t>
      </w:r>
      <w:r w:rsidR="00BC0179" w:rsidRPr="00682D9D">
        <w:rPr>
          <w:rFonts w:asciiTheme="majorHAnsi" w:eastAsia="MS Gothic" w:hAnsiTheme="majorHAnsi" w:cs="Times New Roman"/>
          <w:b/>
          <w:bCs/>
          <w:color w:val="C00000"/>
          <w:sz w:val="32"/>
          <w:szCs w:val="26"/>
          <w:lang w:eastAsia="es-MX" w:bidi="en-US"/>
        </w:rPr>
        <w:t xml:space="preserve">YÉETEL MEYAJO’OB UTIA’AL U MA’ALOB JU’UNILO’OB. </w:t>
      </w:r>
    </w:p>
    <w:p w14:paraId="360DB183" w14:textId="77777777" w:rsidR="00B872BC" w:rsidRPr="00B872BC" w:rsidRDefault="00B872BC" w:rsidP="00A34AB9">
      <w:pPr>
        <w:spacing w:after="0" w:line="240" w:lineRule="auto"/>
        <w:jc w:val="both"/>
        <w:rPr>
          <w:rFonts w:asciiTheme="majorHAnsi" w:hAnsiTheme="majorHAnsi"/>
          <w:sz w:val="24"/>
          <w:szCs w:val="24"/>
        </w:rPr>
      </w:pPr>
    </w:p>
    <w:p w14:paraId="465FB120" w14:textId="6E36932C" w:rsidR="00B872BC" w:rsidRDefault="00B872BC" w:rsidP="00A34AB9">
      <w:pPr>
        <w:spacing w:after="0" w:line="240" w:lineRule="auto"/>
        <w:jc w:val="both"/>
        <w:rPr>
          <w:rFonts w:asciiTheme="majorHAnsi" w:hAnsiTheme="majorHAnsi"/>
          <w:sz w:val="24"/>
          <w:szCs w:val="24"/>
        </w:rPr>
      </w:pPr>
      <w:r w:rsidRPr="00B872BC">
        <w:rPr>
          <w:rFonts w:asciiTheme="majorHAnsi" w:hAnsiTheme="majorHAnsi"/>
          <w:sz w:val="24"/>
          <w:szCs w:val="24"/>
        </w:rPr>
        <w:t>Con el propósito de establecer proyectos prioritarios enfocados a garantizar el acceso a la información, se llevaron a cabo las siguientes actividades:</w:t>
      </w:r>
    </w:p>
    <w:p w14:paraId="3EB8E603" w14:textId="2A208CE3" w:rsidR="00923452" w:rsidRPr="00B50E5C" w:rsidRDefault="00B942FF" w:rsidP="00A34AB9">
      <w:pPr>
        <w:spacing w:after="0" w:line="240" w:lineRule="auto"/>
        <w:jc w:val="both"/>
        <w:rPr>
          <w:rFonts w:asciiTheme="majorHAnsi" w:hAnsiTheme="majorHAnsi"/>
          <w:color w:val="C00000"/>
          <w:sz w:val="24"/>
          <w:szCs w:val="24"/>
        </w:rPr>
      </w:pPr>
      <w:r>
        <w:rPr>
          <w:rFonts w:asciiTheme="majorHAnsi" w:hAnsiTheme="majorHAnsi"/>
          <w:color w:val="C00000"/>
          <w:sz w:val="24"/>
          <w:szCs w:val="24"/>
        </w:rPr>
        <w:t xml:space="preserve">Yéetel u tuukulil </w:t>
      </w:r>
      <w:r w:rsidR="00B50E5C" w:rsidRPr="00B50E5C">
        <w:rPr>
          <w:rFonts w:asciiTheme="majorHAnsi" w:hAnsiTheme="majorHAnsi"/>
          <w:color w:val="C00000"/>
          <w:sz w:val="24"/>
          <w:szCs w:val="24"/>
        </w:rPr>
        <w:t xml:space="preserve">u yila’al </w:t>
      </w:r>
      <w:r w:rsidR="00B50E5C">
        <w:rPr>
          <w:rFonts w:asciiTheme="majorHAnsi" w:hAnsiTheme="majorHAnsi"/>
          <w:color w:val="C00000"/>
          <w:sz w:val="24"/>
          <w:szCs w:val="24"/>
        </w:rPr>
        <w:t>máakalmáak meyajilo’ob kun ts’atáantbil utia’</w:t>
      </w:r>
      <w:r w:rsidR="00043DC0">
        <w:rPr>
          <w:rFonts w:asciiTheme="majorHAnsi" w:hAnsiTheme="majorHAnsi"/>
          <w:color w:val="C00000"/>
          <w:sz w:val="24"/>
          <w:szCs w:val="24"/>
        </w:rPr>
        <w:t xml:space="preserve">al chíimpolta’al u páajtalil u yojéelta’al ba’axo’ob tu yo’olal u meyajil jala’ache’, beeta’ab le meyajilo’oba’: </w:t>
      </w:r>
    </w:p>
    <w:p w14:paraId="601AFDDA" w14:textId="77777777" w:rsidR="00B872BC" w:rsidRPr="00B50E5C" w:rsidRDefault="00B872BC" w:rsidP="00A34AB9">
      <w:pPr>
        <w:spacing w:after="0" w:line="240" w:lineRule="auto"/>
        <w:contextualSpacing/>
        <w:jc w:val="both"/>
        <w:rPr>
          <w:rFonts w:asciiTheme="majorHAnsi" w:eastAsia="Calibri" w:hAnsiTheme="majorHAnsi" w:cs="Arial"/>
          <w:color w:val="C00000"/>
          <w:sz w:val="24"/>
          <w:szCs w:val="24"/>
        </w:rPr>
      </w:pPr>
    </w:p>
    <w:p w14:paraId="6396A6B0" w14:textId="6251411C" w:rsidR="00B872BC" w:rsidRDefault="00B872BC" w:rsidP="00A34AB9">
      <w:pPr>
        <w:numPr>
          <w:ilvl w:val="0"/>
          <w:numId w:val="50"/>
        </w:numPr>
        <w:spacing w:after="0" w:line="240" w:lineRule="auto"/>
        <w:contextualSpacing/>
        <w:jc w:val="both"/>
        <w:rPr>
          <w:rFonts w:asciiTheme="majorHAnsi" w:eastAsia="Calibri" w:hAnsiTheme="majorHAnsi" w:cs="Arial"/>
          <w:sz w:val="24"/>
          <w:szCs w:val="24"/>
        </w:rPr>
      </w:pPr>
      <w:r w:rsidRPr="00B872BC">
        <w:rPr>
          <w:rFonts w:asciiTheme="majorHAnsi" w:eastAsia="Calibri" w:hAnsiTheme="majorHAnsi" w:cs="Arial"/>
          <w:sz w:val="24"/>
          <w:szCs w:val="24"/>
        </w:rPr>
        <w:t>Se elaboró inventario documental de la Dirección General Ejecutiva, en donde se registraron los expedientes que fueron identificados como susceptibles de valoración, una vez realizada la depuración correspondiente por parte de su titular, lo anterior en términos de los Criterios aprobados por el Grupo Interdisciplinario del Inaip Yucatán.</w:t>
      </w:r>
    </w:p>
    <w:p w14:paraId="623BC329" w14:textId="1646D6BD" w:rsidR="002E4D4A" w:rsidRPr="006F72B8" w:rsidRDefault="00A40DAA" w:rsidP="002E4D4A">
      <w:pPr>
        <w:spacing w:after="0" w:line="240" w:lineRule="auto"/>
        <w:contextualSpacing/>
        <w:jc w:val="both"/>
        <w:rPr>
          <w:rFonts w:asciiTheme="majorHAnsi" w:eastAsia="Calibri" w:hAnsiTheme="majorHAnsi" w:cs="Arial"/>
          <w:color w:val="C00000"/>
          <w:sz w:val="24"/>
          <w:szCs w:val="24"/>
        </w:rPr>
      </w:pPr>
      <w:r w:rsidRPr="006F72B8">
        <w:rPr>
          <w:rFonts w:asciiTheme="majorHAnsi" w:eastAsia="Calibri" w:hAnsiTheme="majorHAnsi" w:cs="Arial"/>
          <w:color w:val="C00000"/>
          <w:sz w:val="24"/>
          <w:szCs w:val="24"/>
        </w:rPr>
        <w:t xml:space="preserve">Beeta’ab u tsoolil </w:t>
      </w:r>
      <w:r w:rsidR="005749C1">
        <w:rPr>
          <w:rFonts w:asciiTheme="majorHAnsi" w:eastAsia="Calibri" w:hAnsiTheme="majorHAnsi" w:cs="Arial"/>
          <w:color w:val="C00000"/>
          <w:sz w:val="24"/>
          <w:szCs w:val="24"/>
        </w:rPr>
        <w:t>ti’ le ju’unilo’ob yaan ti’</w:t>
      </w:r>
      <w:r w:rsidR="005A7162">
        <w:rPr>
          <w:rFonts w:asciiTheme="majorHAnsi" w:eastAsia="Calibri" w:hAnsiTheme="majorHAnsi" w:cs="Arial"/>
          <w:color w:val="C00000"/>
          <w:sz w:val="24"/>
          <w:szCs w:val="24"/>
        </w:rPr>
        <w:t xml:space="preserve"> u kúuchil</w:t>
      </w:r>
      <w:r w:rsidR="005749C1">
        <w:rPr>
          <w:rFonts w:asciiTheme="majorHAnsi" w:eastAsia="Calibri" w:hAnsiTheme="majorHAnsi" w:cs="Arial"/>
          <w:color w:val="C00000"/>
          <w:sz w:val="24"/>
          <w:szCs w:val="24"/>
        </w:rPr>
        <w:t xml:space="preserve"> Dirección General Ejecutiva, ichile’ oksa’ab ba’ax </w:t>
      </w:r>
      <w:r w:rsidR="00B000A2">
        <w:rPr>
          <w:rFonts w:asciiTheme="majorHAnsi" w:eastAsia="Calibri" w:hAnsiTheme="majorHAnsi" w:cs="Arial"/>
          <w:color w:val="C00000"/>
          <w:sz w:val="24"/>
          <w:szCs w:val="24"/>
        </w:rPr>
        <w:t xml:space="preserve">le </w:t>
      </w:r>
      <w:r w:rsidR="005749C1">
        <w:rPr>
          <w:rFonts w:asciiTheme="majorHAnsi" w:eastAsia="Calibri" w:hAnsiTheme="majorHAnsi" w:cs="Arial"/>
          <w:color w:val="C00000"/>
          <w:sz w:val="24"/>
          <w:szCs w:val="24"/>
        </w:rPr>
        <w:t xml:space="preserve">ju’unilo’ob </w:t>
      </w:r>
      <w:r w:rsidR="00B000A2">
        <w:rPr>
          <w:rFonts w:asciiTheme="majorHAnsi" w:eastAsia="Calibri" w:hAnsiTheme="majorHAnsi" w:cs="Arial"/>
          <w:color w:val="C00000"/>
          <w:sz w:val="24"/>
          <w:szCs w:val="24"/>
        </w:rPr>
        <w:t xml:space="preserve">ku páajta’al u xak’alta’al, lela’ ka’alikil u </w:t>
      </w:r>
      <w:r w:rsidR="005A7162">
        <w:rPr>
          <w:rFonts w:asciiTheme="majorHAnsi" w:eastAsia="Calibri" w:hAnsiTheme="majorHAnsi" w:cs="Arial"/>
          <w:color w:val="C00000"/>
          <w:sz w:val="24"/>
          <w:szCs w:val="24"/>
        </w:rPr>
        <w:t xml:space="preserve">beeta’al u meyajil u </w:t>
      </w:r>
      <w:r w:rsidR="00B000A2">
        <w:rPr>
          <w:rFonts w:asciiTheme="majorHAnsi" w:eastAsia="Calibri" w:hAnsiTheme="majorHAnsi" w:cs="Arial"/>
          <w:color w:val="C00000"/>
          <w:sz w:val="24"/>
          <w:szCs w:val="24"/>
        </w:rPr>
        <w:t>jóok’sa’al le ju’unilo’ob ma’</w:t>
      </w:r>
      <w:r w:rsidR="005A7162">
        <w:rPr>
          <w:rFonts w:asciiTheme="majorHAnsi" w:eastAsia="Calibri" w:hAnsiTheme="majorHAnsi" w:cs="Arial"/>
          <w:color w:val="C00000"/>
          <w:sz w:val="24"/>
          <w:szCs w:val="24"/>
        </w:rPr>
        <w:t xml:space="preserve"> táan u meyajtbil</w:t>
      </w:r>
      <w:r w:rsidR="00620758">
        <w:rPr>
          <w:rFonts w:asciiTheme="majorHAnsi" w:eastAsia="Calibri" w:hAnsiTheme="majorHAnsi" w:cs="Arial"/>
          <w:color w:val="C00000"/>
          <w:sz w:val="24"/>
          <w:szCs w:val="24"/>
        </w:rPr>
        <w:t xml:space="preserve">o’, </w:t>
      </w:r>
      <w:r w:rsidR="001962DB">
        <w:rPr>
          <w:rFonts w:asciiTheme="majorHAnsi" w:eastAsia="Calibri" w:hAnsiTheme="majorHAnsi" w:cs="Arial"/>
          <w:color w:val="C00000"/>
          <w:sz w:val="24"/>
          <w:szCs w:val="24"/>
        </w:rPr>
        <w:t xml:space="preserve">le meyaja’ beeta’ab tumen le máax jo’olintik le kúuchilo’, </w:t>
      </w:r>
      <w:r w:rsidR="003C7019">
        <w:rPr>
          <w:rFonts w:asciiTheme="majorHAnsi" w:eastAsia="Calibri" w:hAnsiTheme="majorHAnsi" w:cs="Arial"/>
          <w:color w:val="C00000"/>
          <w:sz w:val="24"/>
          <w:szCs w:val="24"/>
        </w:rPr>
        <w:t xml:space="preserve">le meyaja’ beeta’ab je’el bix jets’a’an tumen u múuch’kabil ku k’abtik </w:t>
      </w:r>
      <w:r w:rsidR="003C7019" w:rsidRPr="003C7019">
        <w:rPr>
          <w:rFonts w:asciiTheme="majorHAnsi" w:eastAsia="Calibri" w:hAnsiTheme="majorHAnsi" w:cs="Arial"/>
          <w:color w:val="C00000"/>
          <w:sz w:val="24"/>
          <w:szCs w:val="24"/>
        </w:rPr>
        <w:t xml:space="preserve">Grupo Interdisciplinario </w:t>
      </w:r>
      <w:r w:rsidR="003C7019">
        <w:rPr>
          <w:rFonts w:asciiTheme="majorHAnsi" w:eastAsia="Calibri" w:hAnsiTheme="majorHAnsi" w:cs="Arial"/>
          <w:color w:val="C00000"/>
          <w:sz w:val="24"/>
          <w:szCs w:val="24"/>
        </w:rPr>
        <w:t>ti’ u molayil</w:t>
      </w:r>
      <w:r w:rsidR="003C7019" w:rsidRPr="003C7019">
        <w:rPr>
          <w:rFonts w:asciiTheme="majorHAnsi" w:eastAsia="Calibri" w:hAnsiTheme="majorHAnsi" w:cs="Arial"/>
          <w:color w:val="C00000"/>
          <w:sz w:val="24"/>
          <w:szCs w:val="24"/>
        </w:rPr>
        <w:t xml:space="preserve"> Inaip Yucatán</w:t>
      </w:r>
      <w:r w:rsidR="001C1F2F">
        <w:rPr>
          <w:rFonts w:asciiTheme="majorHAnsi" w:eastAsia="Calibri" w:hAnsiTheme="majorHAnsi" w:cs="Arial"/>
          <w:color w:val="C00000"/>
          <w:sz w:val="24"/>
          <w:szCs w:val="24"/>
        </w:rPr>
        <w:t>.</w:t>
      </w:r>
    </w:p>
    <w:p w14:paraId="25858EBF" w14:textId="1C2C5E1A" w:rsidR="00B872BC" w:rsidRDefault="00B872BC" w:rsidP="00A34AB9">
      <w:pPr>
        <w:numPr>
          <w:ilvl w:val="0"/>
          <w:numId w:val="50"/>
        </w:numPr>
        <w:spacing w:after="0" w:line="240" w:lineRule="auto"/>
        <w:contextualSpacing/>
        <w:jc w:val="both"/>
        <w:rPr>
          <w:rFonts w:asciiTheme="majorHAnsi" w:eastAsia="Calibri" w:hAnsiTheme="majorHAnsi" w:cs="Arial"/>
          <w:sz w:val="24"/>
          <w:szCs w:val="24"/>
        </w:rPr>
      </w:pPr>
      <w:r w:rsidRPr="00B872BC">
        <w:rPr>
          <w:rFonts w:asciiTheme="majorHAnsi" w:eastAsia="Calibri" w:hAnsiTheme="majorHAnsi" w:cs="Arial"/>
          <w:sz w:val="24"/>
          <w:szCs w:val="24"/>
        </w:rPr>
        <w:t xml:space="preserve">Se concluyó el registro de los expedientes que se encontraban acumulados en la sala de plenos, lo anterior con el fin de apoyar al titular de la Dirección de Capacitación, Cultura </w:t>
      </w:r>
      <w:r w:rsidRPr="00B872BC">
        <w:rPr>
          <w:rFonts w:asciiTheme="majorHAnsi" w:eastAsia="Calibri" w:hAnsiTheme="majorHAnsi" w:cs="Arial"/>
          <w:sz w:val="24"/>
          <w:szCs w:val="24"/>
        </w:rPr>
        <w:lastRenderedPageBreak/>
        <w:t>de la Transparencia y Estadística en la elaboración del inventario correspondiente por parte del responsable del archivo de trámite.</w:t>
      </w:r>
    </w:p>
    <w:p w14:paraId="6D22C776" w14:textId="71BB9502" w:rsidR="00C70DE1" w:rsidRPr="00891AB6" w:rsidRDefault="00097623" w:rsidP="00C70DE1">
      <w:pPr>
        <w:spacing w:after="0" w:line="240" w:lineRule="auto"/>
        <w:contextualSpacing/>
        <w:jc w:val="both"/>
        <w:rPr>
          <w:rFonts w:asciiTheme="majorHAnsi" w:eastAsia="Calibri" w:hAnsiTheme="majorHAnsi" w:cs="Arial"/>
          <w:color w:val="C00000"/>
          <w:sz w:val="24"/>
          <w:szCs w:val="24"/>
        </w:rPr>
      </w:pPr>
      <w:r w:rsidRPr="00891AB6">
        <w:rPr>
          <w:rFonts w:asciiTheme="majorHAnsi" w:eastAsia="Calibri" w:hAnsiTheme="majorHAnsi" w:cs="Arial"/>
          <w:color w:val="C00000"/>
          <w:sz w:val="24"/>
          <w:szCs w:val="24"/>
        </w:rPr>
        <w:t xml:space="preserve">Ts’o’oka’ab u meyajil u tso’olol </w:t>
      </w:r>
      <w:r w:rsidR="00891AB6">
        <w:rPr>
          <w:rFonts w:asciiTheme="majorHAnsi" w:eastAsia="Calibri" w:hAnsiTheme="majorHAnsi" w:cs="Arial"/>
          <w:color w:val="C00000"/>
          <w:sz w:val="24"/>
          <w:szCs w:val="24"/>
        </w:rPr>
        <w:t xml:space="preserve">le ju’unilo’ob yaano’ob ichil u kúuchilil le plenoo’, le meyaja’ beeta’al utia’al u yáanta’al máax jo’olintik u kúuchilil </w:t>
      </w:r>
      <w:r w:rsidR="00891AB6" w:rsidRPr="00891AB6">
        <w:rPr>
          <w:rFonts w:asciiTheme="majorHAnsi" w:eastAsia="Calibri" w:hAnsiTheme="majorHAnsi" w:cs="Arial"/>
          <w:color w:val="C00000"/>
          <w:sz w:val="24"/>
          <w:szCs w:val="24"/>
        </w:rPr>
        <w:t>Dirección de Capacitación, Cultura de la Transparencia y Estadística</w:t>
      </w:r>
      <w:r w:rsidR="00FD1D7B">
        <w:rPr>
          <w:rFonts w:asciiTheme="majorHAnsi" w:eastAsia="Calibri" w:hAnsiTheme="majorHAnsi" w:cs="Arial"/>
          <w:color w:val="C00000"/>
          <w:sz w:val="24"/>
          <w:szCs w:val="24"/>
        </w:rPr>
        <w:t>, utia’al u beeta’al jump’éel tsoolil</w:t>
      </w:r>
      <w:r w:rsidR="00202968">
        <w:rPr>
          <w:rFonts w:asciiTheme="majorHAnsi" w:eastAsia="Calibri" w:hAnsiTheme="majorHAnsi" w:cs="Arial"/>
          <w:color w:val="C00000"/>
          <w:sz w:val="24"/>
          <w:szCs w:val="24"/>
        </w:rPr>
        <w:t xml:space="preserve"> ti’</w:t>
      </w:r>
      <w:r w:rsidR="00FD1D7B">
        <w:rPr>
          <w:rFonts w:asciiTheme="majorHAnsi" w:eastAsia="Calibri" w:hAnsiTheme="majorHAnsi" w:cs="Arial"/>
          <w:color w:val="C00000"/>
          <w:sz w:val="24"/>
          <w:szCs w:val="24"/>
        </w:rPr>
        <w:t xml:space="preserve"> </w:t>
      </w:r>
      <w:r w:rsidR="00202968">
        <w:rPr>
          <w:rFonts w:asciiTheme="majorHAnsi" w:eastAsia="Calibri" w:hAnsiTheme="majorHAnsi" w:cs="Arial"/>
          <w:color w:val="C00000"/>
          <w:sz w:val="24"/>
          <w:szCs w:val="24"/>
        </w:rPr>
        <w:t xml:space="preserve">le ju’unilo’ob tumen máax ku meyajtik le ju’unilo’ob ku meyajta’alo’. </w:t>
      </w:r>
    </w:p>
    <w:p w14:paraId="20F78AF4" w14:textId="24EC9D30" w:rsidR="00B872BC" w:rsidRDefault="00B872BC" w:rsidP="00A34AB9">
      <w:pPr>
        <w:numPr>
          <w:ilvl w:val="0"/>
          <w:numId w:val="50"/>
        </w:numPr>
        <w:spacing w:after="0" w:line="240" w:lineRule="auto"/>
        <w:contextualSpacing/>
        <w:jc w:val="both"/>
        <w:rPr>
          <w:rFonts w:asciiTheme="majorHAnsi" w:eastAsia="Calibri" w:hAnsiTheme="majorHAnsi" w:cs="Arial"/>
          <w:sz w:val="24"/>
          <w:szCs w:val="24"/>
        </w:rPr>
      </w:pPr>
      <w:r w:rsidRPr="00B872BC">
        <w:rPr>
          <w:rFonts w:asciiTheme="majorHAnsi" w:eastAsia="Calibri" w:hAnsiTheme="majorHAnsi" w:cs="Arial"/>
          <w:sz w:val="24"/>
          <w:szCs w:val="24"/>
        </w:rPr>
        <w:t>Se revisó la documentación de la Dirección de Capacitación, Cultura de la Transparencia y Estadística, cuya ubicación temporal corresponde al AC, lo anterior como parte de la depuración del AC.</w:t>
      </w:r>
    </w:p>
    <w:p w14:paraId="2456FBDA" w14:textId="5E4A5B08" w:rsidR="00095C74" w:rsidRPr="00F7228C" w:rsidRDefault="00F7228C" w:rsidP="00095C74">
      <w:pPr>
        <w:spacing w:after="0" w:line="240" w:lineRule="auto"/>
        <w:contextualSpacing/>
        <w:jc w:val="both"/>
        <w:rPr>
          <w:rFonts w:asciiTheme="majorHAnsi" w:eastAsia="Calibri" w:hAnsiTheme="majorHAnsi" w:cs="Arial"/>
          <w:color w:val="C00000"/>
          <w:sz w:val="24"/>
          <w:szCs w:val="24"/>
        </w:rPr>
      </w:pPr>
      <w:r w:rsidRPr="00F7228C">
        <w:rPr>
          <w:rFonts w:asciiTheme="majorHAnsi" w:eastAsia="Calibri" w:hAnsiTheme="majorHAnsi" w:cs="Arial"/>
          <w:color w:val="C00000"/>
          <w:sz w:val="24"/>
          <w:szCs w:val="24"/>
        </w:rPr>
        <w:t>Xak’alta’ab le ju’unilo’ob yaan tu kúuchilil Dirección de Capacitación, Cultura de la Transparencia y Estadística</w:t>
      </w:r>
      <w:r w:rsidR="005256FA">
        <w:rPr>
          <w:rFonts w:asciiTheme="majorHAnsi" w:eastAsia="Calibri" w:hAnsiTheme="majorHAnsi" w:cs="Arial"/>
          <w:color w:val="C00000"/>
          <w:sz w:val="24"/>
          <w:szCs w:val="24"/>
        </w:rPr>
        <w:t xml:space="preserve">, le ju’unilo’oba’ leti’e’ yano’ob ichil le ku k’abatik Archivo de Concentración, utia’al u jóok’sa’al le ju’unilo’ob </w:t>
      </w:r>
      <w:r w:rsidR="00880298">
        <w:rPr>
          <w:rFonts w:asciiTheme="majorHAnsi" w:eastAsia="Calibri" w:hAnsiTheme="majorHAnsi" w:cs="Arial"/>
          <w:color w:val="C00000"/>
          <w:sz w:val="24"/>
          <w:szCs w:val="24"/>
        </w:rPr>
        <w:t xml:space="preserve">yaan ichil le kúchilo’. </w:t>
      </w:r>
    </w:p>
    <w:p w14:paraId="539A7D58" w14:textId="31AFF972" w:rsidR="00B872BC" w:rsidRDefault="00B872BC" w:rsidP="00A34AB9">
      <w:pPr>
        <w:numPr>
          <w:ilvl w:val="0"/>
          <w:numId w:val="50"/>
        </w:numPr>
        <w:spacing w:after="0" w:line="240" w:lineRule="auto"/>
        <w:contextualSpacing/>
        <w:jc w:val="both"/>
        <w:rPr>
          <w:rFonts w:asciiTheme="majorHAnsi" w:eastAsia="Calibri" w:hAnsiTheme="majorHAnsi" w:cs="Arial"/>
          <w:sz w:val="24"/>
          <w:szCs w:val="24"/>
        </w:rPr>
      </w:pPr>
      <w:r w:rsidRPr="00B872BC">
        <w:rPr>
          <w:rFonts w:asciiTheme="majorHAnsi" w:eastAsia="Calibri" w:hAnsiTheme="majorHAnsi" w:cs="Arial"/>
          <w:sz w:val="24"/>
          <w:szCs w:val="24"/>
        </w:rPr>
        <w:t xml:space="preserve">Se iniciaron los trabajos de depuración del Archivo de Concentración con el conteo y registro de 1,233 expedientes de solicitudes de acceso a la información de la unidad de transparencia, contenidos en 6 cajas de la Dirección de Capacitación, Cultura de la Transparencia y Estadística, lo anterior para efectos de llevar a cabo la baja documental solicitada, en términos de lo dispuesto por el Archivo General del Estado de Yucatán. </w:t>
      </w:r>
    </w:p>
    <w:p w14:paraId="47015C76" w14:textId="22ED2465" w:rsidR="00753472" w:rsidRPr="00C64B11" w:rsidRDefault="005A0BC1" w:rsidP="00753472">
      <w:pPr>
        <w:spacing w:after="0" w:line="240" w:lineRule="auto"/>
        <w:contextualSpacing/>
        <w:jc w:val="both"/>
        <w:rPr>
          <w:rFonts w:asciiTheme="majorHAnsi" w:eastAsia="Calibri" w:hAnsiTheme="majorHAnsi" w:cs="Arial"/>
          <w:color w:val="C00000"/>
          <w:sz w:val="24"/>
          <w:szCs w:val="24"/>
        </w:rPr>
      </w:pPr>
      <w:r w:rsidRPr="00C64B11">
        <w:rPr>
          <w:rFonts w:asciiTheme="majorHAnsi" w:eastAsia="Calibri" w:hAnsiTheme="majorHAnsi" w:cs="Arial"/>
          <w:color w:val="C00000"/>
          <w:sz w:val="24"/>
          <w:szCs w:val="24"/>
        </w:rPr>
        <w:t xml:space="preserve">Káajsa’ab u meyajil </w:t>
      </w:r>
      <w:r w:rsidR="00E5268D">
        <w:rPr>
          <w:rFonts w:asciiTheme="majorHAnsi" w:eastAsia="Calibri" w:hAnsiTheme="majorHAnsi" w:cs="Arial"/>
          <w:color w:val="C00000"/>
          <w:sz w:val="24"/>
          <w:szCs w:val="24"/>
        </w:rPr>
        <w:t xml:space="preserve">u jóok’sa’al le ju’unilo’ob </w:t>
      </w:r>
      <w:r w:rsidR="004F15EB">
        <w:rPr>
          <w:rFonts w:asciiTheme="majorHAnsi" w:eastAsia="Calibri" w:hAnsiTheme="majorHAnsi" w:cs="Arial"/>
          <w:color w:val="C00000"/>
          <w:sz w:val="24"/>
          <w:szCs w:val="24"/>
        </w:rPr>
        <w:t xml:space="preserve">yano’ob ichil u kúuchilil </w:t>
      </w:r>
      <w:r w:rsidR="0020676A">
        <w:rPr>
          <w:rFonts w:asciiTheme="majorHAnsi" w:eastAsia="Calibri" w:hAnsiTheme="majorHAnsi" w:cs="Arial"/>
          <w:color w:val="C00000"/>
          <w:sz w:val="24"/>
          <w:szCs w:val="24"/>
        </w:rPr>
        <w:t xml:space="preserve">Archivo de Concentración utia’al u xo’okol yéetel </w:t>
      </w:r>
      <w:r w:rsidR="006F51E9">
        <w:rPr>
          <w:rFonts w:asciiTheme="majorHAnsi" w:eastAsia="Calibri" w:hAnsiTheme="majorHAnsi" w:cs="Arial"/>
          <w:color w:val="C00000"/>
          <w:sz w:val="24"/>
          <w:szCs w:val="24"/>
        </w:rPr>
        <w:t xml:space="preserve">u líik’sa’al </w:t>
      </w:r>
      <w:r w:rsidR="001500D0">
        <w:rPr>
          <w:rFonts w:asciiTheme="majorHAnsi" w:eastAsia="Calibri" w:hAnsiTheme="majorHAnsi" w:cs="Arial"/>
          <w:color w:val="C00000"/>
          <w:sz w:val="24"/>
          <w:szCs w:val="24"/>
        </w:rPr>
        <w:t xml:space="preserve">1,233p’éel </w:t>
      </w:r>
      <w:r w:rsidR="00AB48E4">
        <w:rPr>
          <w:rFonts w:asciiTheme="majorHAnsi" w:eastAsia="Calibri" w:hAnsiTheme="majorHAnsi" w:cs="Arial"/>
          <w:color w:val="C00000"/>
          <w:sz w:val="24"/>
          <w:szCs w:val="24"/>
        </w:rPr>
        <w:t xml:space="preserve">ju’unilo’ob </w:t>
      </w:r>
      <w:r w:rsidR="00F446DC">
        <w:rPr>
          <w:rFonts w:asciiTheme="majorHAnsi" w:eastAsia="Calibri" w:hAnsiTheme="majorHAnsi" w:cs="Arial"/>
          <w:color w:val="C00000"/>
          <w:sz w:val="24"/>
          <w:szCs w:val="24"/>
        </w:rPr>
        <w:t xml:space="preserve">tu’ux ku beeta’al k’áatchi’ob </w:t>
      </w:r>
      <w:r w:rsidR="00BE69BC">
        <w:rPr>
          <w:rFonts w:asciiTheme="majorHAnsi" w:eastAsia="Calibri" w:hAnsiTheme="majorHAnsi" w:cs="Arial"/>
          <w:color w:val="C00000"/>
          <w:sz w:val="24"/>
          <w:szCs w:val="24"/>
        </w:rPr>
        <w:t>ti’ u kúuchilil sáaskunaj meyaj ti’</w:t>
      </w:r>
      <w:r w:rsidR="00C2630D">
        <w:rPr>
          <w:rFonts w:asciiTheme="majorHAnsi" w:eastAsia="Calibri" w:hAnsiTheme="majorHAnsi" w:cs="Arial"/>
          <w:color w:val="C00000"/>
          <w:sz w:val="24"/>
          <w:szCs w:val="24"/>
        </w:rPr>
        <w:t xml:space="preserve"> le molayilo’, </w:t>
      </w:r>
      <w:r w:rsidR="00304D8E">
        <w:rPr>
          <w:rFonts w:asciiTheme="majorHAnsi" w:eastAsia="Calibri" w:hAnsiTheme="majorHAnsi" w:cs="Arial"/>
          <w:color w:val="C00000"/>
          <w:sz w:val="24"/>
          <w:szCs w:val="24"/>
        </w:rPr>
        <w:t xml:space="preserve">lelo’oba’ yaan ka’achij ichil 6p’éel caajaob </w:t>
      </w:r>
      <w:r w:rsidR="00E45F5A">
        <w:rPr>
          <w:rFonts w:asciiTheme="majorHAnsi" w:eastAsia="Calibri" w:hAnsiTheme="majorHAnsi" w:cs="Arial"/>
          <w:color w:val="C00000"/>
          <w:sz w:val="24"/>
          <w:szCs w:val="24"/>
        </w:rPr>
        <w:t xml:space="preserve">ichil u kúuchilil </w:t>
      </w:r>
      <w:r w:rsidR="00E45F5A" w:rsidRPr="00E6502E">
        <w:rPr>
          <w:rFonts w:asciiTheme="majorHAnsi" w:eastAsia="Calibri" w:hAnsiTheme="majorHAnsi" w:cs="Arial"/>
          <w:color w:val="C00000"/>
          <w:sz w:val="24"/>
          <w:szCs w:val="24"/>
        </w:rPr>
        <w:t xml:space="preserve">Dirección de Capacitación, Cultura de la Transparencia y Estadística, </w:t>
      </w:r>
      <w:r w:rsidR="003D3854">
        <w:rPr>
          <w:rFonts w:asciiTheme="majorHAnsi" w:eastAsia="Calibri" w:hAnsiTheme="majorHAnsi" w:cs="Arial"/>
          <w:color w:val="C00000"/>
          <w:sz w:val="24"/>
          <w:szCs w:val="24"/>
        </w:rPr>
        <w:t xml:space="preserve">utia’al u jóok’sa’al ju’unilo’ob úuch líik’sa’an, utia’al le je’ela’ ts’atáanta’ab ba’ax jets’a’an tumen u molayil </w:t>
      </w:r>
      <w:r w:rsidR="006D6AF0">
        <w:rPr>
          <w:rFonts w:asciiTheme="majorHAnsi" w:eastAsia="Calibri" w:hAnsiTheme="majorHAnsi" w:cs="Arial"/>
          <w:color w:val="C00000"/>
          <w:sz w:val="24"/>
          <w:szCs w:val="24"/>
        </w:rPr>
        <w:t xml:space="preserve">Archivo General ti’ u Xéet’ Lu’umil Yucatán. </w:t>
      </w:r>
    </w:p>
    <w:p w14:paraId="291BC90C" w14:textId="111E4DA1" w:rsidR="00B872BC" w:rsidRDefault="00B872BC" w:rsidP="00A34AB9">
      <w:pPr>
        <w:numPr>
          <w:ilvl w:val="0"/>
          <w:numId w:val="50"/>
        </w:numPr>
        <w:spacing w:after="0" w:line="240" w:lineRule="auto"/>
        <w:contextualSpacing/>
        <w:jc w:val="both"/>
        <w:rPr>
          <w:rFonts w:asciiTheme="majorHAnsi" w:eastAsia="Calibri" w:hAnsiTheme="majorHAnsi" w:cs="Arial"/>
          <w:sz w:val="24"/>
          <w:szCs w:val="24"/>
        </w:rPr>
      </w:pPr>
      <w:r w:rsidRPr="00B872BC">
        <w:rPr>
          <w:rFonts w:asciiTheme="majorHAnsi" w:eastAsia="Calibri" w:hAnsiTheme="majorHAnsi" w:cs="Arial"/>
          <w:sz w:val="24"/>
          <w:szCs w:val="24"/>
        </w:rPr>
        <w:t>Se elaboró el inventario de expedientes electrónicos del archivo de trámite de la Coordinación de Archivos.</w:t>
      </w:r>
    </w:p>
    <w:p w14:paraId="5294CA91" w14:textId="782494A5" w:rsidR="00E111EE" w:rsidRPr="00865CBB" w:rsidRDefault="00865CBB" w:rsidP="00E111EE">
      <w:pPr>
        <w:spacing w:after="0" w:line="240" w:lineRule="auto"/>
        <w:contextualSpacing/>
        <w:jc w:val="both"/>
        <w:rPr>
          <w:rFonts w:asciiTheme="majorHAnsi" w:eastAsia="Calibri" w:hAnsiTheme="majorHAnsi" w:cs="Arial"/>
          <w:color w:val="C00000"/>
          <w:sz w:val="24"/>
          <w:szCs w:val="24"/>
        </w:rPr>
      </w:pPr>
      <w:r w:rsidRPr="00865CBB">
        <w:rPr>
          <w:rFonts w:asciiTheme="majorHAnsi" w:eastAsia="Calibri" w:hAnsiTheme="majorHAnsi" w:cs="Arial"/>
          <w:color w:val="C00000"/>
          <w:sz w:val="24"/>
          <w:szCs w:val="24"/>
        </w:rPr>
        <w:t xml:space="preserve">Beeta’ab u tsoolil ti’ le ju’unilo’ob yano’ob bey electrónico’ob ti’ le ju’unilo’ob </w:t>
      </w:r>
      <w:r>
        <w:rPr>
          <w:rFonts w:asciiTheme="majorHAnsi" w:eastAsia="Calibri" w:hAnsiTheme="majorHAnsi" w:cs="Arial"/>
          <w:color w:val="C00000"/>
          <w:sz w:val="24"/>
          <w:szCs w:val="24"/>
        </w:rPr>
        <w:t xml:space="preserve">ku meyajta’al </w:t>
      </w:r>
      <w:r w:rsidR="00F83751">
        <w:rPr>
          <w:rFonts w:asciiTheme="majorHAnsi" w:eastAsia="Calibri" w:hAnsiTheme="majorHAnsi" w:cs="Arial"/>
          <w:color w:val="C00000"/>
          <w:sz w:val="24"/>
          <w:szCs w:val="24"/>
        </w:rPr>
        <w:t xml:space="preserve">sáansamal </w:t>
      </w:r>
      <w:r>
        <w:rPr>
          <w:rFonts w:asciiTheme="majorHAnsi" w:eastAsia="Calibri" w:hAnsiTheme="majorHAnsi" w:cs="Arial"/>
          <w:color w:val="C00000"/>
          <w:sz w:val="24"/>
          <w:szCs w:val="24"/>
        </w:rPr>
        <w:t>tumen le kúuchilo’</w:t>
      </w:r>
      <w:r w:rsidR="00F83751">
        <w:rPr>
          <w:rFonts w:asciiTheme="majorHAnsi" w:eastAsia="Calibri" w:hAnsiTheme="majorHAnsi" w:cs="Arial"/>
          <w:color w:val="C00000"/>
          <w:sz w:val="24"/>
          <w:szCs w:val="24"/>
        </w:rPr>
        <w:t>ob yéetel</w:t>
      </w:r>
      <w:r>
        <w:rPr>
          <w:rFonts w:asciiTheme="majorHAnsi" w:eastAsia="Calibri" w:hAnsiTheme="majorHAnsi" w:cs="Arial"/>
          <w:color w:val="C00000"/>
          <w:sz w:val="24"/>
          <w:szCs w:val="24"/>
        </w:rPr>
        <w:t xml:space="preserve"> yano’ob ichil u kúuchilil Cordinación de Archivos. </w:t>
      </w:r>
    </w:p>
    <w:p w14:paraId="29FC8B95" w14:textId="47040E0F" w:rsidR="00B872BC" w:rsidRDefault="00B872BC" w:rsidP="00A34AB9">
      <w:pPr>
        <w:numPr>
          <w:ilvl w:val="0"/>
          <w:numId w:val="50"/>
        </w:numPr>
        <w:spacing w:after="0" w:line="240" w:lineRule="auto"/>
        <w:contextualSpacing/>
        <w:jc w:val="both"/>
        <w:rPr>
          <w:rFonts w:asciiTheme="majorHAnsi" w:eastAsia="Calibri" w:hAnsiTheme="majorHAnsi" w:cs="Arial"/>
          <w:sz w:val="24"/>
          <w:szCs w:val="24"/>
        </w:rPr>
      </w:pPr>
      <w:r w:rsidRPr="00B872BC">
        <w:rPr>
          <w:rFonts w:asciiTheme="majorHAnsi" w:eastAsia="Calibri" w:hAnsiTheme="majorHAnsi" w:cs="Arial"/>
          <w:sz w:val="24"/>
          <w:szCs w:val="24"/>
        </w:rPr>
        <w:t>Se revisó y modificó el inventario de la Unidad de Transparencia, correspondiente a expedientes de baja documental.</w:t>
      </w:r>
    </w:p>
    <w:p w14:paraId="019C2CE5" w14:textId="2DEBE81B" w:rsidR="00977953" w:rsidRPr="00637387" w:rsidRDefault="00C02703" w:rsidP="00977953">
      <w:pPr>
        <w:spacing w:after="0" w:line="240" w:lineRule="auto"/>
        <w:contextualSpacing/>
        <w:jc w:val="both"/>
        <w:rPr>
          <w:rFonts w:asciiTheme="majorHAnsi" w:eastAsia="Calibri" w:hAnsiTheme="majorHAnsi" w:cs="Arial"/>
          <w:color w:val="C00000"/>
          <w:sz w:val="24"/>
          <w:szCs w:val="24"/>
        </w:rPr>
      </w:pPr>
      <w:r w:rsidRPr="00637387">
        <w:rPr>
          <w:rFonts w:asciiTheme="majorHAnsi" w:eastAsia="Calibri" w:hAnsiTheme="majorHAnsi" w:cs="Arial"/>
          <w:color w:val="C00000"/>
          <w:sz w:val="24"/>
          <w:szCs w:val="24"/>
        </w:rPr>
        <w:t>Xak’alta’ab yéetel túumben kúunsa’ab u tsoolil le ju’unilo’ob yaan tu kúuchilil Sáaskunaj meyaj, le ju’unilo’oba’ leti’e’ ju’unilo’ob kun jóok’abilo’obo’ tumen ts’o’ok u p’áatal ma’</w:t>
      </w:r>
      <w:r w:rsidR="000265E8">
        <w:rPr>
          <w:rFonts w:asciiTheme="majorHAnsi" w:eastAsia="Calibri" w:hAnsiTheme="majorHAnsi" w:cs="Arial"/>
          <w:color w:val="C00000"/>
          <w:sz w:val="24"/>
          <w:szCs w:val="24"/>
        </w:rPr>
        <w:t xml:space="preserve"> táan u meyajta’al. </w:t>
      </w:r>
    </w:p>
    <w:p w14:paraId="4996110F" w14:textId="136A17D2" w:rsidR="00B872BC" w:rsidRDefault="00B872BC" w:rsidP="00A34AB9">
      <w:pPr>
        <w:numPr>
          <w:ilvl w:val="0"/>
          <w:numId w:val="50"/>
        </w:numPr>
        <w:spacing w:after="0" w:line="240" w:lineRule="auto"/>
        <w:contextualSpacing/>
        <w:jc w:val="both"/>
        <w:rPr>
          <w:rFonts w:asciiTheme="majorHAnsi" w:eastAsia="Calibri" w:hAnsiTheme="majorHAnsi" w:cs="Arial"/>
          <w:sz w:val="24"/>
          <w:szCs w:val="24"/>
        </w:rPr>
      </w:pPr>
      <w:r w:rsidRPr="00B872BC">
        <w:rPr>
          <w:rFonts w:asciiTheme="majorHAnsi" w:eastAsia="Calibri" w:hAnsiTheme="majorHAnsi" w:cs="Arial"/>
          <w:sz w:val="24"/>
          <w:szCs w:val="24"/>
        </w:rPr>
        <w:t>Proyecto de actualización del Cuadro General de Clasificación Archivística 2020;</w:t>
      </w:r>
    </w:p>
    <w:p w14:paraId="68209081" w14:textId="6A53BE7F" w:rsidR="00130A9E" w:rsidRPr="00AA0D0C" w:rsidRDefault="00217123" w:rsidP="00130A9E">
      <w:pPr>
        <w:spacing w:after="0" w:line="240" w:lineRule="auto"/>
        <w:contextualSpacing/>
        <w:jc w:val="both"/>
        <w:rPr>
          <w:rFonts w:asciiTheme="majorHAnsi" w:eastAsia="Calibri" w:hAnsiTheme="majorHAnsi" w:cs="Arial"/>
          <w:color w:val="C00000"/>
          <w:sz w:val="24"/>
          <w:szCs w:val="24"/>
        </w:rPr>
      </w:pPr>
      <w:r w:rsidRPr="00AA0D0C">
        <w:rPr>
          <w:rFonts w:asciiTheme="majorHAnsi" w:eastAsia="Calibri" w:hAnsiTheme="majorHAnsi" w:cs="Arial"/>
          <w:color w:val="C00000"/>
          <w:sz w:val="24"/>
          <w:szCs w:val="24"/>
        </w:rPr>
        <w:t>U meyajil u túumbenkunsa’al u n</w:t>
      </w:r>
      <w:r w:rsidR="00AA0D0C">
        <w:rPr>
          <w:rFonts w:asciiTheme="majorHAnsi" w:eastAsia="Calibri" w:hAnsiTheme="majorHAnsi" w:cs="Arial"/>
          <w:color w:val="C00000"/>
          <w:sz w:val="24"/>
          <w:szCs w:val="24"/>
        </w:rPr>
        <w:t>u</w:t>
      </w:r>
      <w:r w:rsidRPr="00AA0D0C">
        <w:rPr>
          <w:rFonts w:asciiTheme="majorHAnsi" w:eastAsia="Calibri" w:hAnsiTheme="majorHAnsi" w:cs="Arial"/>
          <w:color w:val="C00000"/>
          <w:sz w:val="24"/>
          <w:szCs w:val="24"/>
        </w:rPr>
        <w:t xml:space="preserve">’ukulil u líik’sa’al wa u ts’o’olol ju’unilo’ob tu ja’abil 2020; </w:t>
      </w:r>
    </w:p>
    <w:p w14:paraId="1D193608" w14:textId="29BFED5F" w:rsidR="00B872BC" w:rsidRDefault="00B872BC" w:rsidP="00A34AB9">
      <w:pPr>
        <w:numPr>
          <w:ilvl w:val="0"/>
          <w:numId w:val="50"/>
        </w:numPr>
        <w:spacing w:after="0" w:line="240" w:lineRule="auto"/>
        <w:contextualSpacing/>
        <w:jc w:val="both"/>
        <w:rPr>
          <w:rFonts w:asciiTheme="majorHAnsi" w:eastAsia="Calibri" w:hAnsiTheme="majorHAnsi" w:cs="Arial"/>
          <w:sz w:val="24"/>
          <w:szCs w:val="24"/>
        </w:rPr>
      </w:pPr>
      <w:r w:rsidRPr="00B872BC">
        <w:rPr>
          <w:rFonts w:asciiTheme="majorHAnsi" w:eastAsia="Calibri" w:hAnsiTheme="majorHAnsi" w:cs="Arial"/>
          <w:sz w:val="24"/>
          <w:szCs w:val="24"/>
        </w:rPr>
        <w:t>Proyecto de actualización del Catálogo de Disposición Documental 2020, y</w:t>
      </w:r>
    </w:p>
    <w:p w14:paraId="43022A2E" w14:textId="0DDA31DF" w:rsidR="00AA0D0C" w:rsidRPr="009E7014" w:rsidRDefault="009E7014" w:rsidP="00AA0D0C">
      <w:pPr>
        <w:spacing w:after="0" w:line="240" w:lineRule="auto"/>
        <w:contextualSpacing/>
        <w:jc w:val="both"/>
        <w:rPr>
          <w:rFonts w:asciiTheme="majorHAnsi" w:eastAsia="Calibri" w:hAnsiTheme="majorHAnsi" w:cs="Arial"/>
          <w:color w:val="C00000"/>
          <w:sz w:val="24"/>
          <w:szCs w:val="24"/>
        </w:rPr>
      </w:pPr>
      <w:r w:rsidRPr="009E7014">
        <w:rPr>
          <w:rFonts w:asciiTheme="majorHAnsi" w:eastAsia="Calibri" w:hAnsiTheme="majorHAnsi" w:cs="Arial"/>
          <w:color w:val="C00000"/>
          <w:sz w:val="24"/>
          <w:szCs w:val="24"/>
        </w:rPr>
        <w:t>U meyajil u túumbenkunsa’al u Catalogoil tu’ux ku ta’akal ju’unilo’ob tu ja’abil 2020, yéetel</w:t>
      </w:r>
    </w:p>
    <w:p w14:paraId="6B3A929E" w14:textId="06B7F0BC" w:rsidR="00B872BC" w:rsidRDefault="00B872BC" w:rsidP="00A34AB9">
      <w:pPr>
        <w:numPr>
          <w:ilvl w:val="0"/>
          <w:numId w:val="50"/>
        </w:numPr>
        <w:spacing w:after="0" w:line="240" w:lineRule="auto"/>
        <w:contextualSpacing/>
        <w:jc w:val="both"/>
        <w:rPr>
          <w:rFonts w:asciiTheme="majorHAnsi" w:eastAsia="Calibri" w:hAnsiTheme="majorHAnsi" w:cs="Arial"/>
          <w:sz w:val="24"/>
          <w:szCs w:val="24"/>
        </w:rPr>
      </w:pPr>
      <w:r w:rsidRPr="00B872BC">
        <w:rPr>
          <w:rFonts w:asciiTheme="majorHAnsi" w:eastAsia="Calibri" w:hAnsiTheme="majorHAnsi" w:cs="Arial"/>
          <w:sz w:val="24"/>
          <w:szCs w:val="24"/>
        </w:rPr>
        <w:t>Cuadro de Control de Cambios.</w:t>
      </w:r>
    </w:p>
    <w:p w14:paraId="599B2307" w14:textId="56ACD438" w:rsidR="009E7014" w:rsidRPr="00D94B26" w:rsidRDefault="004F5DE7" w:rsidP="009E7014">
      <w:pPr>
        <w:spacing w:after="0" w:line="240" w:lineRule="auto"/>
        <w:contextualSpacing/>
        <w:jc w:val="both"/>
        <w:rPr>
          <w:rFonts w:asciiTheme="majorHAnsi" w:eastAsia="Calibri" w:hAnsiTheme="majorHAnsi" w:cs="Arial"/>
          <w:color w:val="C00000"/>
          <w:sz w:val="24"/>
          <w:szCs w:val="24"/>
        </w:rPr>
      </w:pPr>
      <w:r w:rsidRPr="00D94B26">
        <w:rPr>
          <w:rFonts w:asciiTheme="majorHAnsi" w:eastAsia="Calibri" w:hAnsiTheme="majorHAnsi" w:cs="Arial"/>
          <w:color w:val="C00000"/>
          <w:sz w:val="24"/>
          <w:szCs w:val="24"/>
        </w:rPr>
        <w:t>U n</w:t>
      </w:r>
      <w:r w:rsidR="00D94B26" w:rsidRPr="00D94B26">
        <w:rPr>
          <w:rFonts w:asciiTheme="majorHAnsi" w:eastAsia="Calibri" w:hAnsiTheme="majorHAnsi" w:cs="Arial"/>
          <w:color w:val="C00000"/>
          <w:sz w:val="24"/>
          <w:szCs w:val="24"/>
        </w:rPr>
        <w:t>u</w:t>
      </w:r>
      <w:r w:rsidRPr="00D94B26">
        <w:rPr>
          <w:rFonts w:asciiTheme="majorHAnsi" w:eastAsia="Calibri" w:hAnsiTheme="majorHAnsi" w:cs="Arial"/>
          <w:color w:val="C00000"/>
          <w:sz w:val="24"/>
          <w:szCs w:val="24"/>
        </w:rPr>
        <w:t xml:space="preserve">’ukulil u </w:t>
      </w:r>
      <w:r w:rsidR="00D94B26">
        <w:rPr>
          <w:rFonts w:asciiTheme="majorHAnsi" w:eastAsia="Calibri" w:hAnsiTheme="majorHAnsi" w:cs="Arial"/>
          <w:color w:val="C00000"/>
          <w:sz w:val="24"/>
          <w:szCs w:val="24"/>
        </w:rPr>
        <w:t xml:space="preserve">kanáanta’al </w:t>
      </w:r>
      <w:r w:rsidR="001C5875">
        <w:rPr>
          <w:rFonts w:asciiTheme="majorHAnsi" w:eastAsia="Calibri" w:hAnsiTheme="majorHAnsi" w:cs="Arial"/>
          <w:color w:val="C00000"/>
          <w:sz w:val="24"/>
          <w:szCs w:val="24"/>
        </w:rPr>
        <w:t>b</w:t>
      </w:r>
      <w:r w:rsidRPr="00D94B26">
        <w:rPr>
          <w:rFonts w:asciiTheme="majorHAnsi" w:eastAsia="Calibri" w:hAnsiTheme="majorHAnsi" w:cs="Arial"/>
          <w:color w:val="C00000"/>
          <w:sz w:val="24"/>
          <w:szCs w:val="24"/>
        </w:rPr>
        <w:t>a’axo’</w:t>
      </w:r>
      <w:r w:rsidR="001C5875">
        <w:rPr>
          <w:rFonts w:asciiTheme="majorHAnsi" w:eastAsia="Calibri" w:hAnsiTheme="majorHAnsi" w:cs="Arial"/>
          <w:color w:val="C00000"/>
          <w:sz w:val="24"/>
          <w:szCs w:val="24"/>
        </w:rPr>
        <w:t>ob ku k’exbilo’</w:t>
      </w:r>
      <w:r w:rsidR="00722673">
        <w:rPr>
          <w:rFonts w:asciiTheme="majorHAnsi" w:eastAsia="Calibri" w:hAnsiTheme="majorHAnsi" w:cs="Arial"/>
          <w:color w:val="C00000"/>
          <w:sz w:val="24"/>
          <w:szCs w:val="24"/>
        </w:rPr>
        <w:t xml:space="preserve">. </w:t>
      </w:r>
    </w:p>
    <w:p w14:paraId="4D27E80A" w14:textId="23DC0C72" w:rsidR="00B872BC" w:rsidRDefault="00B872BC" w:rsidP="00A34AB9">
      <w:pPr>
        <w:numPr>
          <w:ilvl w:val="0"/>
          <w:numId w:val="50"/>
        </w:numPr>
        <w:spacing w:after="0" w:line="240" w:lineRule="auto"/>
        <w:contextualSpacing/>
        <w:jc w:val="both"/>
        <w:rPr>
          <w:rFonts w:asciiTheme="majorHAnsi" w:eastAsia="Calibri" w:hAnsiTheme="majorHAnsi" w:cs="Arial"/>
          <w:sz w:val="24"/>
          <w:szCs w:val="24"/>
        </w:rPr>
      </w:pPr>
      <w:r w:rsidRPr="00B872BC">
        <w:rPr>
          <w:rFonts w:asciiTheme="majorHAnsi" w:eastAsia="Calibri" w:hAnsiTheme="majorHAnsi" w:cs="Arial"/>
          <w:sz w:val="24"/>
          <w:szCs w:val="24"/>
        </w:rPr>
        <w:t>Se realizó la limpieza de los expedientes por parte del responsable del archivo de concentración para dar seguimiento al procedimiento de eliminación de documentos en base a los criterios específicos aprobados por el Grupo Interdisciplinario.</w:t>
      </w:r>
    </w:p>
    <w:p w14:paraId="4BD62AE2" w14:textId="2B4B4A59" w:rsidR="00412A4A" w:rsidRPr="003B22C4" w:rsidRDefault="00DB6EC6" w:rsidP="00412A4A">
      <w:pPr>
        <w:spacing w:after="0" w:line="240" w:lineRule="auto"/>
        <w:contextualSpacing/>
        <w:jc w:val="both"/>
        <w:rPr>
          <w:rFonts w:asciiTheme="majorHAnsi" w:eastAsia="Calibri" w:hAnsiTheme="majorHAnsi" w:cs="Arial"/>
          <w:color w:val="C00000"/>
          <w:sz w:val="24"/>
          <w:szCs w:val="24"/>
        </w:rPr>
      </w:pPr>
      <w:r w:rsidRPr="003B22C4">
        <w:rPr>
          <w:rFonts w:asciiTheme="majorHAnsi" w:eastAsia="Calibri" w:hAnsiTheme="majorHAnsi" w:cs="Arial"/>
          <w:color w:val="C00000"/>
          <w:sz w:val="24"/>
          <w:szCs w:val="24"/>
        </w:rPr>
        <w:t xml:space="preserve">Beeta’ab u meyajil u </w:t>
      </w:r>
      <w:r w:rsidR="003B22C4">
        <w:rPr>
          <w:rFonts w:asciiTheme="majorHAnsi" w:eastAsia="Calibri" w:hAnsiTheme="majorHAnsi" w:cs="Arial"/>
          <w:color w:val="C00000"/>
          <w:sz w:val="24"/>
          <w:szCs w:val="24"/>
        </w:rPr>
        <w:t>liimpiarta’</w:t>
      </w:r>
      <w:r w:rsidR="0021517C">
        <w:rPr>
          <w:rFonts w:asciiTheme="majorHAnsi" w:eastAsia="Calibri" w:hAnsiTheme="majorHAnsi" w:cs="Arial"/>
          <w:color w:val="C00000"/>
          <w:sz w:val="24"/>
          <w:szCs w:val="24"/>
        </w:rPr>
        <w:t xml:space="preserve">al </w:t>
      </w:r>
      <w:r w:rsidR="00D13A4F">
        <w:rPr>
          <w:rFonts w:asciiTheme="majorHAnsi" w:eastAsia="Calibri" w:hAnsiTheme="majorHAnsi" w:cs="Arial"/>
          <w:color w:val="C00000"/>
          <w:sz w:val="24"/>
          <w:szCs w:val="24"/>
        </w:rPr>
        <w:t>le ju’unilo’ob, le meyaja’ eeta’ab tumen máax jo’olintik u kúuchilil archivo de concentración</w:t>
      </w:r>
      <w:r w:rsidR="00014DE6">
        <w:rPr>
          <w:rFonts w:asciiTheme="majorHAnsi" w:eastAsia="Calibri" w:hAnsiTheme="majorHAnsi" w:cs="Arial"/>
          <w:color w:val="C00000"/>
          <w:sz w:val="24"/>
          <w:szCs w:val="24"/>
        </w:rPr>
        <w:t xml:space="preserve">, utia’al beyo ka </w:t>
      </w:r>
      <w:r w:rsidR="00AE6647">
        <w:rPr>
          <w:rFonts w:asciiTheme="majorHAnsi" w:eastAsia="Calibri" w:hAnsiTheme="majorHAnsi" w:cs="Arial"/>
          <w:color w:val="C00000"/>
          <w:sz w:val="24"/>
          <w:szCs w:val="24"/>
        </w:rPr>
        <w:t>ch’a’ajolta’ak</w:t>
      </w:r>
      <w:r w:rsidR="00014DE6">
        <w:rPr>
          <w:rFonts w:asciiTheme="majorHAnsi" w:eastAsia="Calibri" w:hAnsiTheme="majorHAnsi" w:cs="Arial"/>
          <w:color w:val="C00000"/>
          <w:sz w:val="24"/>
          <w:szCs w:val="24"/>
        </w:rPr>
        <w:t xml:space="preserve"> u meyajil </w:t>
      </w:r>
      <w:r w:rsidR="00AE6647">
        <w:rPr>
          <w:rFonts w:asciiTheme="majorHAnsi" w:eastAsia="Calibri" w:hAnsiTheme="majorHAnsi" w:cs="Arial"/>
          <w:color w:val="C00000"/>
          <w:sz w:val="24"/>
          <w:szCs w:val="24"/>
        </w:rPr>
        <w:t xml:space="preserve">u jóok’sa’al le </w:t>
      </w:r>
      <w:r w:rsidR="00AE6647">
        <w:rPr>
          <w:rFonts w:asciiTheme="majorHAnsi" w:eastAsia="Calibri" w:hAnsiTheme="majorHAnsi" w:cs="Arial"/>
          <w:color w:val="C00000"/>
          <w:sz w:val="24"/>
          <w:szCs w:val="24"/>
        </w:rPr>
        <w:lastRenderedPageBreak/>
        <w:t xml:space="preserve">ju’unilo’ob ma’ tu metajta’alo’, le meyaj’ ku beeta’al je’el bix jets’a’an tumen u múuch’kabal Grupo Interdiciplinario. </w:t>
      </w:r>
    </w:p>
    <w:p w14:paraId="34E08798" w14:textId="77777777" w:rsidR="004F4D96" w:rsidRDefault="00B872BC" w:rsidP="00A34AB9">
      <w:pPr>
        <w:numPr>
          <w:ilvl w:val="0"/>
          <w:numId w:val="50"/>
        </w:numPr>
        <w:spacing w:after="0" w:line="240" w:lineRule="auto"/>
        <w:contextualSpacing/>
        <w:jc w:val="both"/>
        <w:rPr>
          <w:rFonts w:asciiTheme="majorHAnsi" w:eastAsia="Calibri" w:hAnsiTheme="majorHAnsi" w:cs="Arial"/>
          <w:sz w:val="24"/>
          <w:szCs w:val="24"/>
        </w:rPr>
      </w:pPr>
      <w:r w:rsidRPr="00B872BC">
        <w:rPr>
          <w:rFonts w:asciiTheme="majorHAnsi" w:eastAsia="Calibri" w:hAnsiTheme="majorHAnsi" w:cs="Arial"/>
          <w:sz w:val="24"/>
          <w:szCs w:val="24"/>
        </w:rPr>
        <w:t>Se revisaron las condiciones de resguardo en el archivo de concentración.</w:t>
      </w:r>
    </w:p>
    <w:p w14:paraId="11F352C8" w14:textId="77777777" w:rsidR="00B64F59" w:rsidRDefault="00573E06" w:rsidP="00B64F59">
      <w:pPr>
        <w:spacing w:after="0" w:line="240" w:lineRule="auto"/>
        <w:contextualSpacing/>
        <w:jc w:val="both"/>
        <w:rPr>
          <w:rFonts w:ascii="Calibri" w:eastAsia="MS Gothic" w:hAnsi="Calibri" w:cs="Times New Roman"/>
          <w:spacing w:val="5"/>
          <w:kern w:val="28"/>
          <w:szCs w:val="32"/>
          <w:lang w:bidi="en-US"/>
        </w:rPr>
      </w:pPr>
      <w:r w:rsidRPr="00B20B5E">
        <w:rPr>
          <w:rFonts w:asciiTheme="majorHAnsi" w:eastAsia="Calibri" w:hAnsiTheme="majorHAnsi" w:cs="Arial"/>
          <w:color w:val="C00000"/>
          <w:sz w:val="24"/>
          <w:szCs w:val="24"/>
        </w:rPr>
        <w:t xml:space="preserve">Xak’alta’a bix yanik u kúuchil tu’ux ku líik’sa’al le ju’uno’obo’. </w:t>
      </w:r>
      <w:bookmarkStart w:id="149" w:name="_Toc65838525"/>
    </w:p>
    <w:p w14:paraId="3942616E" w14:textId="77777777" w:rsidR="00B64F59" w:rsidRDefault="00B64F59" w:rsidP="00B64F59">
      <w:pPr>
        <w:spacing w:after="0" w:line="240" w:lineRule="auto"/>
        <w:contextualSpacing/>
        <w:jc w:val="both"/>
        <w:rPr>
          <w:rFonts w:ascii="Calibri" w:eastAsia="MS Gothic" w:hAnsi="Calibri" w:cs="Times New Roman"/>
          <w:spacing w:val="5"/>
          <w:kern w:val="28"/>
          <w:szCs w:val="32"/>
          <w:lang w:bidi="en-US"/>
        </w:rPr>
      </w:pPr>
    </w:p>
    <w:p w14:paraId="344223F5" w14:textId="1AE4BD73" w:rsidR="00B872BC" w:rsidRDefault="00B872BC" w:rsidP="00B64F59">
      <w:pPr>
        <w:spacing w:after="0" w:line="240" w:lineRule="auto"/>
        <w:contextualSpacing/>
        <w:jc w:val="both"/>
        <w:rPr>
          <w:rFonts w:asciiTheme="majorHAnsi" w:eastAsia="MS Gothic" w:hAnsiTheme="majorHAnsi" w:cs="Times New Roman"/>
          <w:b/>
          <w:bCs/>
          <w:color w:val="002060"/>
          <w:spacing w:val="-20"/>
          <w:sz w:val="36"/>
          <w:lang w:eastAsia="ar-SA" w:bidi="en-US"/>
        </w:rPr>
      </w:pPr>
      <w:r w:rsidRPr="00B872BC">
        <w:rPr>
          <w:rFonts w:asciiTheme="majorHAnsi" w:eastAsia="MS Gothic" w:hAnsiTheme="majorHAnsi" w:cs="Times New Roman"/>
          <w:b/>
          <w:bCs/>
          <w:color w:val="002060"/>
          <w:spacing w:val="-20"/>
          <w:sz w:val="36"/>
          <w:lang w:eastAsia="ar-SA" w:bidi="en-US"/>
        </w:rPr>
        <w:t>FORTALECIMIENTO INSTITUCIONAL</w:t>
      </w:r>
      <w:bookmarkEnd w:id="149"/>
    </w:p>
    <w:p w14:paraId="686A3329" w14:textId="644CBD6E" w:rsidR="00B872BC" w:rsidRPr="00682D9D" w:rsidRDefault="000232CA" w:rsidP="00E677A6">
      <w:pPr>
        <w:spacing w:after="0" w:line="240" w:lineRule="auto"/>
        <w:contextualSpacing/>
        <w:jc w:val="both"/>
        <w:rPr>
          <w:rFonts w:asciiTheme="majorHAnsi" w:eastAsia="Calibri" w:hAnsiTheme="majorHAnsi" w:cs="Arial"/>
          <w:color w:val="C00000"/>
          <w:sz w:val="24"/>
          <w:szCs w:val="24"/>
        </w:rPr>
      </w:pPr>
      <w:r w:rsidRPr="00682D9D">
        <w:rPr>
          <w:rFonts w:asciiTheme="majorHAnsi" w:eastAsia="MS Gothic" w:hAnsiTheme="majorHAnsi" w:cs="Times New Roman"/>
          <w:b/>
          <w:bCs/>
          <w:color w:val="C00000"/>
          <w:spacing w:val="-20"/>
          <w:sz w:val="36"/>
          <w:lang w:eastAsia="ar-SA" w:bidi="en-US"/>
        </w:rPr>
        <w:t>MEYAJILO’OB UTIA’AL U MU’UK’ANKUNSA’AL LE MOLAYILO’</w:t>
      </w:r>
    </w:p>
    <w:p w14:paraId="4D399ED6" w14:textId="6F0C15CD" w:rsidR="00B872BC" w:rsidRDefault="00B872BC"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150" w:name="_Toc65838526"/>
      <w:r w:rsidRPr="00B872BC">
        <w:rPr>
          <w:rFonts w:asciiTheme="majorHAnsi" w:eastAsia="MS Gothic" w:hAnsiTheme="majorHAnsi" w:cs="Times New Roman"/>
          <w:b/>
          <w:bCs/>
          <w:color w:val="002060"/>
          <w:sz w:val="32"/>
          <w:szCs w:val="26"/>
          <w:lang w:eastAsia="es-MX" w:bidi="en-US"/>
        </w:rPr>
        <w:t>Plan Anual de Trabajo 2020.</w:t>
      </w:r>
      <w:bookmarkEnd w:id="150"/>
    </w:p>
    <w:p w14:paraId="3DAD4871" w14:textId="44A27846" w:rsidR="00E677A6" w:rsidRPr="00682D9D" w:rsidRDefault="00E677A6"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682D9D">
        <w:rPr>
          <w:rFonts w:asciiTheme="majorHAnsi" w:eastAsia="MS Gothic" w:hAnsiTheme="majorHAnsi" w:cs="Times New Roman"/>
          <w:b/>
          <w:bCs/>
          <w:color w:val="C00000"/>
          <w:sz w:val="32"/>
          <w:szCs w:val="26"/>
          <w:lang w:eastAsia="es-MX" w:bidi="en-US"/>
        </w:rPr>
        <w:t>Meyajilo’</w:t>
      </w:r>
      <w:r w:rsidR="001B196D" w:rsidRPr="00682D9D">
        <w:rPr>
          <w:rFonts w:asciiTheme="majorHAnsi" w:eastAsia="MS Gothic" w:hAnsiTheme="majorHAnsi" w:cs="Times New Roman"/>
          <w:b/>
          <w:bCs/>
          <w:color w:val="C00000"/>
          <w:sz w:val="32"/>
          <w:szCs w:val="26"/>
          <w:lang w:eastAsia="es-MX" w:bidi="en-US"/>
        </w:rPr>
        <w:t>ob</w:t>
      </w:r>
      <w:r w:rsidRPr="00682D9D">
        <w:rPr>
          <w:rFonts w:asciiTheme="majorHAnsi" w:eastAsia="MS Gothic" w:hAnsiTheme="majorHAnsi" w:cs="Times New Roman"/>
          <w:b/>
          <w:bCs/>
          <w:color w:val="C00000"/>
          <w:sz w:val="32"/>
          <w:szCs w:val="26"/>
          <w:lang w:eastAsia="es-MX" w:bidi="en-US"/>
        </w:rPr>
        <w:t xml:space="preserve"> tukulta’</w:t>
      </w:r>
      <w:r w:rsidR="001B196D" w:rsidRPr="00682D9D">
        <w:rPr>
          <w:rFonts w:asciiTheme="majorHAnsi" w:eastAsia="MS Gothic" w:hAnsiTheme="majorHAnsi" w:cs="Times New Roman"/>
          <w:b/>
          <w:bCs/>
          <w:color w:val="C00000"/>
          <w:sz w:val="32"/>
          <w:szCs w:val="26"/>
          <w:lang w:eastAsia="es-MX" w:bidi="en-US"/>
        </w:rPr>
        <w:t>ab</w:t>
      </w:r>
      <w:r w:rsidRPr="00682D9D">
        <w:rPr>
          <w:rFonts w:asciiTheme="majorHAnsi" w:eastAsia="MS Gothic" w:hAnsiTheme="majorHAnsi" w:cs="Times New Roman"/>
          <w:b/>
          <w:bCs/>
          <w:color w:val="C00000"/>
          <w:sz w:val="32"/>
          <w:szCs w:val="26"/>
          <w:lang w:eastAsia="es-MX" w:bidi="en-US"/>
        </w:rPr>
        <w:t xml:space="preserve"> u beeta’al tu ja’abil 2020. </w:t>
      </w:r>
    </w:p>
    <w:p w14:paraId="368F43A5" w14:textId="77777777" w:rsidR="00B872BC" w:rsidRPr="00B872BC" w:rsidRDefault="00B872BC" w:rsidP="00A34AB9">
      <w:pPr>
        <w:spacing w:after="0" w:line="240" w:lineRule="auto"/>
        <w:jc w:val="both"/>
        <w:rPr>
          <w:rFonts w:asciiTheme="majorHAnsi" w:hAnsiTheme="majorHAnsi" w:cstheme="majorHAnsi"/>
          <w:sz w:val="24"/>
          <w:szCs w:val="24"/>
        </w:rPr>
      </w:pPr>
    </w:p>
    <w:p w14:paraId="3122EADB" w14:textId="1EB03682" w:rsidR="00B872BC" w:rsidRDefault="00B872BC" w:rsidP="00A34AB9">
      <w:pPr>
        <w:spacing w:after="0" w:line="240" w:lineRule="auto"/>
        <w:jc w:val="both"/>
        <w:rPr>
          <w:rFonts w:asciiTheme="majorHAnsi" w:hAnsiTheme="majorHAnsi" w:cstheme="majorHAnsi"/>
          <w:sz w:val="24"/>
          <w:szCs w:val="24"/>
        </w:rPr>
      </w:pPr>
      <w:r w:rsidRPr="00B872BC">
        <w:rPr>
          <w:rFonts w:asciiTheme="majorHAnsi" w:hAnsiTheme="majorHAnsi" w:cstheme="majorHAnsi"/>
          <w:sz w:val="24"/>
          <w:szCs w:val="24"/>
        </w:rPr>
        <w:t>En sesión pública de fecha 27 de febrero de 2020, el Pleno del Inaip Yucatán, aprobó el Plan Anual de Trabajo 2020, el cual se integró con base a los planes remitidos por las áreas del Instituto; acorde a lo dispuesto en el Plan Nacional de Transparencia y Acceso a la Información emitido por el SNT, por lo que este documento de dirección, se integró con 3 ejes transversales y 5 ejes temáticos. Por cada uno de ellos se enlistaron los proyectos y/o acciones a ejecutar, así como los objetivos que se pretenden alcanzar y los meses en los que éstos se ejecutarán.</w:t>
      </w:r>
    </w:p>
    <w:p w14:paraId="6927CAD4" w14:textId="4B9D7944" w:rsidR="001B1B83" w:rsidRPr="00823115" w:rsidRDefault="00823115" w:rsidP="00A34AB9">
      <w:pPr>
        <w:spacing w:after="0" w:line="240" w:lineRule="auto"/>
        <w:jc w:val="both"/>
        <w:rPr>
          <w:rFonts w:asciiTheme="majorHAnsi" w:hAnsiTheme="majorHAnsi" w:cstheme="majorHAnsi"/>
          <w:color w:val="C00000"/>
          <w:sz w:val="24"/>
          <w:szCs w:val="24"/>
        </w:rPr>
      </w:pPr>
      <w:r w:rsidRPr="00823115">
        <w:rPr>
          <w:rFonts w:asciiTheme="majorHAnsi" w:hAnsiTheme="majorHAnsi" w:cstheme="majorHAnsi"/>
          <w:color w:val="C00000"/>
          <w:sz w:val="24"/>
          <w:szCs w:val="24"/>
        </w:rPr>
        <w:t xml:space="preserve">Ichil u much’táambalil </w:t>
      </w:r>
      <w:r>
        <w:rPr>
          <w:rFonts w:asciiTheme="majorHAnsi" w:hAnsiTheme="majorHAnsi" w:cstheme="majorHAnsi"/>
          <w:color w:val="C00000"/>
          <w:sz w:val="24"/>
          <w:szCs w:val="24"/>
        </w:rPr>
        <w:t xml:space="preserve">beeta’ab tu k’iinil </w:t>
      </w:r>
      <w:r w:rsidR="00513DED">
        <w:rPr>
          <w:rFonts w:asciiTheme="majorHAnsi" w:hAnsiTheme="majorHAnsi" w:cstheme="majorHAnsi"/>
          <w:color w:val="C00000"/>
          <w:sz w:val="24"/>
          <w:szCs w:val="24"/>
        </w:rPr>
        <w:t xml:space="preserve">27 ti’ febrero tu ja’abil 2020, </w:t>
      </w:r>
      <w:r w:rsidR="0027283C">
        <w:rPr>
          <w:rFonts w:asciiTheme="majorHAnsi" w:hAnsiTheme="majorHAnsi" w:cstheme="majorHAnsi"/>
          <w:color w:val="C00000"/>
          <w:sz w:val="24"/>
          <w:szCs w:val="24"/>
        </w:rPr>
        <w:t xml:space="preserve">u Plenoil </w:t>
      </w:r>
      <w:r w:rsidR="00EB57FB">
        <w:rPr>
          <w:rFonts w:asciiTheme="majorHAnsi" w:hAnsiTheme="majorHAnsi" w:cstheme="majorHAnsi"/>
          <w:color w:val="C00000"/>
          <w:sz w:val="24"/>
          <w:szCs w:val="24"/>
        </w:rPr>
        <w:t xml:space="preserve">le Inaip Yucatano’, </w:t>
      </w:r>
      <w:r w:rsidR="0061367C">
        <w:rPr>
          <w:rFonts w:asciiTheme="majorHAnsi" w:hAnsiTheme="majorHAnsi" w:cstheme="majorHAnsi"/>
          <w:color w:val="C00000"/>
          <w:sz w:val="24"/>
          <w:szCs w:val="24"/>
        </w:rPr>
        <w:t xml:space="preserve">tu éejentaj le meyajilo’ob kun beetbil tu ja’abil 2020, </w:t>
      </w:r>
      <w:r w:rsidR="00020C7C">
        <w:rPr>
          <w:rFonts w:asciiTheme="majorHAnsi" w:hAnsiTheme="majorHAnsi" w:cstheme="majorHAnsi"/>
          <w:color w:val="C00000"/>
          <w:sz w:val="24"/>
          <w:szCs w:val="24"/>
        </w:rPr>
        <w:t xml:space="preserve">utia’al le je’ela’ ts’atáanta’ab ba’ax meyajil tukulta’an u beeta’al ichil u jejeláasil kúuchilo’ob le molayila’; </w:t>
      </w:r>
      <w:r w:rsidR="00F82624">
        <w:rPr>
          <w:rFonts w:asciiTheme="majorHAnsi" w:hAnsiTheme="majorHAnsi" w:cstheme="majorHAnsi"/>
          <w:color w:val="C00000"/>
          <w:sz w:val="24"/>
          <w:szCs w:val="24"/>
        </w:rPr>
        <w:t xml:space="preserve">beyxane’ chíimpolta’ab ba’ax jets’a’an ichil u Noj Meyajil Sáakunaj meyaj yéetel u Ts’áabal ojéeltbil </w:t>
      </w:r>
      <w:r w:rsidR="001B198A">
        <w:rPr>
          <w:rFonts w:asciiTheme="majorHAnsi" w:hAnsiTheme="majorHAnsi" w:cstheme="majorHAnsi"/>
          <w:color w:val="C00000"/>
          <w:sz w:val="24"/>
          <w:szCs w:val="24"/>
        </w:rPr>
        <w:t>u meyajil jala’ach ts’a’an tumen u chíikulil PNT, le meyajila’ óox jaats ku taasik yéetel jo’op’éel ba’ax tukulta’</w:t>
      </w:r>
      <w:r w:rsidR="0003704C">
        <w:rPr>
          <w:rFonts w:asciiTheme="majorHAnsi" w:hAnsiTheme="majorHAnsi" w:cstheme="majorHAnsi"/>
          <w:color w:val="C00000"/>
          <w:sz w:val="24"/>
          <w:szCs w:val="24"/>
        </w:rPr>
        <w:t>an u meyajta’ali’</w:t>
      </w:r>
      <w:r w:rsidR="001B198A">
        <w:rPr>
          <w:rFonts w:asciiTheme="majorHAnsi" w:hAnsiTheme="majorHAnsi" w:cstheme="majorHAnsi"/>
          <w:color w:val="C00000"/>
          <w:sz w:val="24"/>
          <w:szCs w:val="24"/>
        </w:rPr>
        <w:t xml:space="preserve">. </w:t>
      </w:r>
      <w:r w:rsidR="00F82624">
        <w:rPr>
          <w:rFonts w:asciiTheme="majorHAnsi" w:hAnsiTheme="majorHAnsi" w:cstheme="majorHAnsi"/>
          <w:color w:val="C00000"/>
          <w:sz w:val="24"/>
          <w:szCs w:val="24"/>
        </w:rPr>
        <w:t xml:space="preserve"> </w:t>
      </w:r>
      <w:r w:rsidR="00680834">
        <w:rPr>
          <w:rFonts w:asciiTheme="majorHAnsi" w:hAnsiTheme="majorHAnsi" w:cstheme="majorHAnsi"/>
          <w:color w:val="C00000"/>
          <w:sz w:val="24"/>
          <w:szCs w:val="24"/>
        </w:rPr>
        <w:t xml:space="preserve">Ti’ cada jump’éel u jaatsil le meyajo’obo’ ku ya’alal ba’ax kun beetbil </w:t>
      </w:r>
      <w:r w:rsidR="00B755DF">
        <w:rPr>
          <w:rFonts w:asciiTheme="majorHAnsi" w:hAnsiTheme="majorHAnsi" w:cstheme="majorHAnsi"/>
          <w:color w:val="C00000"/>
          <w:sz w:val="24"/>
          <w:szCs w:val="24"/>
        </w:rPr>
        <w:t>yéetel ba’ax ku kaxta’</w:t>
      </w:r>
      <w:r w:rsidR="005A31DC">
        <w:rPr>
          <w:rFonts w:asciiTheme="majorHAnsi" w:hAnsiTheme="majorHAnsi" w:cstheme="majorHAnsi"/>
          <w:color w:val="C00000"/>
          <w:sz w:val="24"/>
          <w:szCs w:val="24"/>
        </w:rPr>
        <w:t xml:space="preserve">al yéetel le je’elo’oba’ beyxane’ ichil ba’ax wíinalilo’ob kun beetbilo’ob. </w:t>
      </w:r>
      <w:r w:rsidR="006F38F0">
        <w:rPr>
          <w:rFonts w:asciiTheme="majorHAnsi" w:hAnsiTheme="majorHAnsi" w:cstheme="majorHAnsi"/>
          <w:color w:val="C00000"/>
          <w:sz w:val="24"/>
          <w:szCs w:val="24"/>
        </w:rPr>
        <w:t xml:space="preserve"> </w:t>
      </w:r>
    </w:p>
    <w:p w14:paraId="2398AC33" w14:textId="77777777" w:rsidR="00B872BC" w:rsidRPr="00B872BC" w:rsidRDefault="00B872BC" w:rsidP="00A34AB9">
      <w:pPr>
        <w:spacing w:after="0" w:line="240" w:lineRule="auto"/>
        <w:jc w:val="both"/>
        <w:rPr>
          <w:rFonts w:asciiTheme="majorHAnsi" w:hAnsiTheme="majorHAnsi" w:cstheme="majorHAnsi"/>
          <w:sz w:val="24"/>
          <w:szCs w:val="24"/>
        </w:rPr>
      </w:pPr>
      <w:r w:rsidRPr="00B872BC">
        <w:rPr>
          <w:rFonts w:asciiTheme="majorHAnsi" w:hAnsiTheme="majorHAnsi" w:cstheme="majorHAnsi"/>
          <w:sz w:val="24"/>
          <w:szCs w:val="24"/>
        </w:rPr>
        <w:t>A continuación, enlistan los ejes transversales y temáticos que se consideraron:</w:t>
      </w:r>
    </w:p>
    <w:p w14:paraId="3312F5CC" w14:textId="6DF7295A" w:rsidR="00B872BC" w:rsidRPr="009F050B" w:rsidRDefault="008E6D96" w:rsidP="00A34AB9">
      <w:pPr>
        <w:spacing w:after="0" w:line="240" w:lineRule="auto"/>
        <w:jc w:val="both"/>
        <w:rPr>
          <w:rFonts w:asciiTheme="majorHAnsi" w:hAnsiTheme="majorHAnsi" w:cstheme="majorHAnsi"/>
          <w:color w:val="C00000"/>
          <w:sz w:val="24"/>
          <w:szCs w:val="24"/>
        </w:rPr>
      </w:pPr>
      <w:r w:rsidRPr="009F050B">
        <w:rPr>
          <w:rFonts w:asciiTheme="majorHAnsi" w:hAnsiTheme="majorHAnsi" w:cstheme="majorHAnsi"/>
          <w:color w:val="C00000"/>
          <w:sz w:val="24"/>
          <w:szCs w:val="24"/>
        </w:rPr>
        <w:t>Beora’e’</w:t>
      </w:r>
      <w:r w:rsidR="006871B7">
        <w:rPr>
          <w:rFonts w:asciiTheme="majorHAnsi" w:hAnsiTheme="majorHAnsi" w:cstheme="majorHAnsi"/>
          <w:color w:val="C00000"/>
          <w:sz w:val="24"/>
          <w:szCs w:val="24"/>
        </w:rPr>
        <w:t xml:space="preserve"> ku tso’olol</w:t>
      </w:r>
      <w:r w:rsidRPr="009F050B">
        <w:rPr>
          <w:rFonts w:asciiTheme="majorHAnsi" w:hAnsiTheme="majorHAnsi" w:cstheme="majorHAnsi"/>
          <w:color w:val="C00000"/>
          <w:sz w:val="24"/>
          <w:szCs w:val="24"/>
        </w:rPr>
        <w:t xml:space="preserve"> bix jatsa’an le meyajilo’ yéetel ba’axo’ob kun meyajtbil: </w:t>
      </w:r>
    </w:p>
    <w:p w14:paraId="796C61B5" w14:textId="3C71A3F8" w:rsidR="00B872BC" w:rsidRDefault="00B872BC" w:rsidP="00A34AB9">
      <w:pPr>
        <w:spacing w:after="0" w:line="240" w:lineRule="auto"/>
        <w:rPr>
          <w:rFonts w:asciiTheme="majorHAnsi" w:hAnsiTheme="majorHAnsi" w:cstheme="majorHAnsi"/>
          <w:b/>
          <w:sz w:val="24"/>
          <w:szCs w:val="24"/>
        </w:rPr>
      </w:pPr>
      <w:r w:rsidRPr="00B872BC">
        <w:rPr>
          <w:rFonts w:asciiTheme="majorHAnsi" w:hAnsiTheme="majorHAnsi" w:cstheme="majorHAnsi"/>
          <w:b/>
          <w:sz w:val="24"/>
          <w:szCs w:val="24"/>
        </w:rPr>
        <w:t>Ejes Transversales</w:t>
      </w:r>
    </w:p>
    <w:p w14:paraId="6EAC2EDE" w14:textId="31ABE56A" w:rsidR="004F2D6F" w:rsidRPr="00064967" w:rsidRDefault="00A90FF4" w:rsidP="00A34AB9">
      <w:pPr>
        <w:spacing w:after="0" w:line="240" w:lineRule="auto"/>
        <w:rPr>
          <w:rFonts w:asciiTheme="majorHAnsi" w:hAnsiTheme="majorHAnsi" w:cstheme="majorHAnsi"/>
          <w:b/>
          <w:color w:val="C00000"/>
          <w:sz w:val="24"/>
          <w:szCs w:val="24"/>
        </w:rPr>
      </w:pPr>
      <w:r w:rsidRPr="00064967">
        <w:rPr>
          <w:rFonts w:asciiTheme="majorHAnsi" w:hAnsiTheme="majorHAnsi" w:cstheme="majorHAnsi"/>
          <w:b/>
          <w:color w:val="C00000"/>
          <w:sz w:val="24"/>
          <w:szCs w:val="24"/>
        </w:rPr>
        <w:t>Bix jats’a’an le meyajilo’</w:t>
      </w:r>
    </w:p>
    <w:p w14:paraId="4DED4B59" w14:textId="1522DB20" w:rsidR="00B872BC" w:rsidRDefault="00B872BC" w:rsidP="00A34AB9">
      <w:pPr>
        <w:spacing w:after="0" w:line="240" w:lineRule="auto"/>
        <w:jc w:val="both"/>
        <w:rPr>
          <w:rFonts w:asciiTheme="majorHAnsi" w:hAnsiTheme="majorHAnsi" w:cstheme="majorHAnsi"/>
          <w:sz w:val="24"/>
          <w:szCs w:val="24"/>
        </w:rPr>
      </w:pPr>
      <w:r w:rsidRPr="00B872BC">
        <w:rPr>
          <w:rFonts w:asciiTheme="majorHAnsi" w:hAnsiTheme="majorHAnsi" w:cstheme="majorHAnsi"/>
          <w:sz w:val="24"/>
          <w:szCs w:val="24"/>
        </w:rPr>
        <w:t>1.</w:t>
      </w:r>
      <w:r w:rsidRPr="00B872BC">
        <w:rPr>
          <w:rFonts w:asciiTheme="majorHAnsi" w:hAnsiTheme="majorHAnsi" w:cstheme="majorHAnsi"/>
          <w:sz w:val="24"/>
          <w:szCs w:val="24"/>
        </w:rPr>
        <w:tab/>
        <w:t>Promoción, difusión y fomento de la cultura de transparencia y Acceso a la Información;</w:t>
      </w:r>
    </w:p>
    <w:p w14:paraId="753D0AF4" w14:textId="280AB642" w:rsidR="003D4198" w:rsidRPr="00A02B5B" w:rsidRDefault="00B02BDB" w:rsidP="00A34AB9">
      <w:pPr>
        <w:spacing w:after="0" w:line="240" w:lineRule="auto"/>
        <w:jc w:val="both"/>
        <w:rPr>
          <w:rFonts w:asciiTheme="majorHAnsi" w:hAnsiTheme="majorHAnsi" w:cstheme="majorHAnsi"/>
          <w:color w:val="C00000"/>
          <w:sz w:val="24"/>
          <w:szCs w:val="24"/>
        </w:rPr>
      </w:pPr>
      <w:r w:rsidRPr="00A02B5B">
        <w:rPr>
          <w:rFonts w:asciiTheme="majorHAnsi" w:hAnsiTheme="majorHAnsi" w:cstheme="majorHAnsi"/>
          <w:color w:val="C00000"/>
          <w:sz w:val="24"/>
          <w:szCs w:val="24"/>
        </w:rPr>
        <w:t>U k’a’</w:t>
      </w:r>
      <w:r w:rsidR="00A02B5B">
        <w:rPr>
          <w:rFonts w:asciiTheme="majorHAnsi" w:hAnsiTheme="majorHAnsi" w:cstheme="majorHAnsi"/>
          <w:color w:val="C00000"/>
          <w:sz w:val="24"/>
          <w:szCs w:val="24"/>
        </w:rPr>
        <w:t xml:space="preserve">aytal, u ts’a’abal ojéeltbil yéetel u ka’ansa’al ka meyajta’ak u páajtalil u sáaskunta’al yéetel u ts’a’abal ojéeltbil u meyajil jala’ach; </w:t>
      </w:r>
    </w:p>
    <w:p w14:paraId="23707312" w14:textId="2004A972" w:rsidR="00B872BC" w:rsidRDefault="00B872BC" w:rsidP="00A34AB9">
      <w:pPr>
        <w:spacing w:after="0" w:line="240" w:lineRule="auto"/>
        <w:jc w:val="both"/>
        <w:rPr>
          <w:rFonts w:asciiTheme="majorHAnsi" w:hAnsiTheme="majorHAnsi" w:cstheme="majorHAnsi"/>
          <w:sz w:val="24"/>
          <w:szCs w:val="24"/>
        </w:rPr>
      </w:pPr>
      <w:r w:rsidRPr="00B872BC">
        <w:rPr>
          <w:rFonts w:asciiTheme="majorHAnsi" w:hAnsiTheme="majorHAnsi" w:cstheme="majorHAnsi"/>
          <w:sz w:val="24"/>
          <w:szCs w:val="24"/>
        </w:rPr>
        <w:t>2.</w:t>
      </w:r>
      <w:r w:rsidRPr="00B872BC">
        <w:rPr>
          <w:rFonts w:asciiTheme="majorHAnsi" w:hAnsiTheme="majorHAnsi" w:cstheme="majorHAnsi"/>
          <w:sz w:val="24"/>
          <w:szCs w:val="24"/>
        </w:rPr>
        <w:tab/>
        <w:t>Derechos humanos, perspectiva de género e inclusión social; y</w:t>
      </w:r>
    </w:p>
    <w:p w14:paraId="6DE53694" w14:textId="2DEC8758" w:rsidR="002F7B97" w:rsidRPr="00C3456D" w:rsidRDefault="00AE70A0" w:rsidP="00A34AB9">
      <w:pPr>
        <w:spacing w:after="0" w:line="240" w:lineRule="auto"/>
        <w:jc w:val="both"/>
        <w:rPr>
          <w:rFonts w:asciiTheme="majorHAnsi" w:hAnsiTheme="majorHAnsi" w:cstheme="majorHAnsi"/>
          <w:color w:val="C00000"/>
          <w:sz w:val="24"/>
          <w:szCs w:val="24"/>
        </w:rPr>
      </w:pPr>
      <w:r w:rsidRPr="00C3456D">
        <w:rPr>
          <w:rFonts w:asciiTheme="majorHAnsi" w:hAnsiTheme="majorHAnsi" w:cstheme="majorHAnsi"/>
          <w:color w:val="C00000"/>
          <w:sz w:val="24"/>
          <w:szCs w:val="24"/>
        </w:rPr>
        <w:t xml:space="preserve">U páajtalil </w:t>
      </w:r>
      <w:r w:rsidR="00123B65" w:rsidRPr="00C3456D">
        <w:rPr>
          <w:rFonts w:asciiTheme="majorHAnsi" w:hAnsiTheme="majorHAnsi" w:cstheme="majorHAnsi"/>
          <w:color w:val="C00000"/>
          <w:sz w:val="24"/>
          <w:szCs w:val="24"/>
        </w:rPr>
        <w:t>wíiniko’</w:t>
      </w:r>
      <w:r w:rsidR="004E2AB3" w:rsidRPr="00C3456D">
        <w:rPr>
          <w:rFonts w:asciiTheme="majorHAnsi" w:hAnsiTheme="majorHAnsi" w:cstheme="majorHAnsi"/>
          <w:color w:val="C00000"/>
          <w:sz w:val="24"/>
          <w:szCs w:val="24"/>
        </w:rPr>
        <w:t xml:space="preserve">ob, </w:t>
      </w:r>
      <w:r w:rsidR="00C3456D">
        <w:rPr>
          <w:rFonts w:asciiTheme="majorHAnsi" w:hAnsiTheme="majorHAnsi" w:cstheme="majorHAnsi"/>
          <w:color w:val="C00000"/>
          <w:sz w:val="24"/>
          <w:szCs w:val="24"/>
        </w:rPr>
        <w:t>u k’eet chíimpolta’al xko’olel yéetel xíibo’ob yéetel u chíimpolta’al tuláakal kajnáalo’ob; yéetel</w:t>
      </w:r>
    </w:p>
    <w:p w14:paraId="2BFB35EF" w14:textId="6610FEC7" w:rsidR="00B872BC" w:rsidRDefault="00B872BC" w:rsidP="00A34AB9">
      <w:pPr>
        <w:spacing w:after="0" w:line="240" w:lineRule="auto"/>
        <w:jc w:val="both"/>
        <w:rPr>
          <w:rFonts w:asciiTheme="majorHAnsi" w:hAnsiTheme="majorHAnsi" w:cstheme="majorHAnsi"/>
          <w:sz w:val="24"/>
          <w:szCs w:val="24"/>
        </w:rPr>
      </w:pPr>
      <w:r w:rsidRPr="00B872BC">
        <w:rPr>
          <w:rFonts w:asciiTheme="majorHAnsi" w:hAnsiTheme="majorHAnsi" w:cstheme="majorHAnsi"/>
          <w:sz w:val="24"/>
          <w:szCs w:val="24"/>
        </w:rPr>
        <w:t>3.</w:t>
      </w:r>
      <w:r w:rsidRPr="00B872BC">
        <w:rPr>
          <w:rFonts w:asciiTheme="majorHAnsi" w:hAnsiTheme="majorHAnsi" w:cstheme="majorHAnsi"/>
          <w:sz w:val="24"/>
          <w:szCs w:val="24"/>
        </w:rPr>
        <w:tab/>
        <w:t>Protección de Datos Personales.</w:t>
      </w:r>
    </w:p>
    <w:p w14:paraId="350B00E5" w14:textId="6B340D31" w:rsidR="00C3456D" w:rsidRPr="00B13443" w:rsidRDefault="00C3456D" w:rsidP="00A34AB9">
      <w:pPr>
        <w:spacing w:after="0" w:line="240" w:lineRule="auto"/>
        <w:jc w:val="both"/>
        <w:rPr>
          <w:rFonts w:asciiTheme="majorHAnsi" w:hAnsiTheme="majorHAnsi" w:cstheme="majorHAnsi"/>
          <w:color w:val="C00000"/>
          <w:sz w:val="24"/>
          <w:szCs w:val="24"/>
        </w:rPr>
      </w:pPr>
      <w:r w:rsidRPr="00B13443">
        <w:rPr>
          <w:rFonts w:asciiTheme="majorHAnsi" w:hAnsiTheme="majorHAnsi" w:cstheme="majorHAnsi"/>
          <w:color w:val="C00000"/>
          <w:sz w:val="24"/>
          <w:szCs w:val="24"/>
        </w:rPr>
        <w:t>U Kanáanta’al ba’axo’ob yaan u yil yéetel máako’</w:t>
      </w:r>
      <w:r w:rsidR="0066000D" w:rsidRPr="00B13443">
        <w:rPr>
          <w:rFonts w:asciiTheme="majorHAnsi" w:hAnsiTheme="majorHAnsi" w:cstheme="majorHAnsi"/>
          <w:color w:val="C00000"/>
          <w:sz w:val="24"/>
          <w:szCs w:val="24"/>
        </w:rPr>
        <w:t xml:space="preserve">ob. </w:t>
      </w:r>
    </w:p>
    <w:p w14:paraId="5F50D4BC" w14:textId="77777777" w:rsidR="00B872BC" w:rsidRPr="00B872BC" w:rsidRDefault="00B872BC" w:rsidP="00A34AB9">
      <w:pPr>
        <w:spacing w:after="0" w:line="240" w:lineRule="auto"/>
        <w:jc w:val="both"/>
        <w:rPr>
          <w:rFonts w:asciiTheme="majorHAnsi" w:hAnsiTheme="majorHAnsi" w:cstheme="majorHAnsi"/>
          <w:sz w:val="24"/>
          <w:szCs w:val="24"/>
        </w:rPr>
      </w:pPr>
    </w:p>
    <w:p w14:paraId="3AFE1201" w14:textId="2CA34CA3" w:rsidR="00B872BC" w:rsidRDefault="00B872BC" w:rsidP="00A34AB9">
      <w:pPr>
        <w:spacing w:after="0" w:line="240" w:lineRule="auto"/>
        <w:rPr>
          <w:rFonts w:asciiTheme="majorHAnsi" w:hAnsiTheme="majorHAnsi" w:cstheme="majorHAnsi"/>
          <w:b/>
          <w:sz w:val="24"/>
          <w:szCs w:val="24"/>
        </w:rPr>
      </w:pPr>
      <w:r w:rsidRPr="00B872BC">
        <w:rPr>
          <w:rFonts w:asciiTheme="majorHAnsi" w:hAnsiTheme="majorHAnsi" w:cstheme="majorHAnsi"/>
          <w:b/>
          <w:sz w:val="24"/>
          <w:szCs w:val="24"/>
        </w:rPr>
        <w:t>Ejes Temáticos</w:t>
      </w:r>
    </w:p>
    <w:p w14:paraId="0FBFD0C6" w14:textId="315317D9" w:rsidR="00B13443" w:rsidRPr="00B872BC" w:rsidRDefault="00B13443" w:rsidP="00A34AB9">
      <w:pPr>
        <w:spacing w:after="0" w:line="240" w:lineRule="auto"/>
        <w:rPr>
          <w:rFonts w:asciiTheme="majorHAnsi" w:hAnsiTheme="majorHAnsi" w:cstheme="majorHAnsi"/>
          <w:b/>
          <w:sz w:val="24"/>
          <w:szCs w:val="24"/>
        </w:rPr>
      </w:pPr>
      <w:r>
        <w:rPr>
          <w:rFonts w:asciiTheme="majorHAnsi" w:hAnsiTheme="majorHAnsi" w:cstheme="majorHAnsi"/>
          <w:b/>
          <w:sz w:val="24"/>
          <w:szCs w:val="24"/>
        </w:rPr>
        <w:lastRenderedPageBreak/>
        <w:t>Ba’axo’ob kun meyajtbilo’:</w:t>
      </w:r>
    </w:p>
    <w:p w14:paraId="400584CF" w14:textId="5DE313E7" w:rsidR="00B872BC" w:rsidRDefault="00B872BC" w:rsidP="00A34AB9">
      <w:pPr>
        <w:spacing w:after="0" w:line="240" w:lineRule="auto"/>
        <w:jc w:val="both"/>
        <w:rPr>
          <w:rFonts w:asciiTheme="majorHAnsi" w:hAnsiTheme="majorHAnsi" w:cstheme="majorHAnsi"/>
          <w:sz w:val="24"/>
          <w:szCs w:val="24"/>
        </w:rPr>
      </w:pPr>
      <w:r w:rsidRPr="00B872BC">
        <w:rPr>
          <w:rFonts w:asciiTheme="majorHAnsi" w:hAnsiTheme="majorHAnsi" w:cstheme="majorHAnsi"/>
          <w:sz w:val="24"/>
          <w:szCs w:val="24"/>
        </w:rPr>
        <w:t>1.</w:t>
      </w:r>
      <w:r w:rsidRPr="00B872BC">
        <w:rPr>
          <w:rFonts w:asciiTheme="majorHAnsi" w:hAnsiTheme="majorHAnsi" w:cstheme="majorHAnsi"/>
          <w:sz w:val="24"/>
          <w:szCs w:val="24"/>
        </w:rPr>
        <w:tab/>
        <w:t>Archivos y gestión documental;</w:t>
      </w:r>
    </w:p>
    <w:p w14:paraId="6B7F6FB0" w14:textId="292B28FC" w:rsidR="00D47FEC" w:rsidRPr="002705A9" w:rsidRDefault="007F065D" w:rsidP="00A34AB9">
      <w:pPr>
        <w:spacing w:after="0" w:line="240" w:lineRule="auto"/>
        <w:jc w:val="both"/>
        <w:rPr>
          <w:rFonts w:asciiTheme="majorHAnsi" w:hAnsiTheme="majorHAnsi" w:cstheme="majorHAnsi"/>
          <w:color w:val="C00000"/>
          <w:sz w:val="24"/>
          <w:szCs w:val="24"/>
        </w:rPr>
      </w:pPr>
      <w:r>
        <w:rPr>
          <w:rFonts w:asciiTheme="majorHAnsi" w:hAnsiTheme="majorHAnsi" w:cstheme="majorHAnsi"/>
          <w:color w:val="C00000"/>
          <w:sz w:val="24"/>
          <w:szCs w:val="24"/>
        </w:rPr>
        <w:t>U</w:t>
      </w:r>
      <w:r w:rsidR="00602ACE">
        <w:rPr>
          <w:rFonts w:asciiTheme="majorHAnsi" w:hAnsiTheme="majorHAnsi" w:cstheme="majorHAnsi"/>
          <w:color w:val="C00000"/>
          <w:sz w:val="24"/>
          <w:szCs w:val="24"/>
        </w:rPr>
        <w:t xml:space="preserve"> meyajta’al </w:t>
      </w:r>
      <w:r w:rsidR="00AC3B2C" w:rsidRPr="002705A9">
        <w:rPr>
          <w:rFonts w:asciiTheme="majorHAnsi" w:hAnsiTheme="majorHAnsi" w:cstheme="majorHAnsi"/>
          <w:color w:val="C00000"/>
          <w:sz w:val="24"/>
          <w:szCs w:val="24"/>
        </w:rPr>
        <w:t xml:space="preserve">Ju’unilo’ob </w:t>
      </w:r>
      <w:r w:rsidR="00F518ED" w:rsidRPr="002705A9">
        <w:rPr>
          <w:rFonts w:asciiTheme="majorHAnsi" w:hAnsiTheme="majorHAnsi" w:cstheme="majorHAnsi"/>
          <w:color w:val="C00000"/>
          <w:sz w:val="24"/>
          <w:szCs w:val="24"/>
        </w:rPr>
        <w:t>yéetel u kanáanta’al u jejeláasil ju’unilo’ob ku m</w:t>
      </w:r>
      <w:r w:rsidR="002705A9">
        <w:rPr>
          <w:rFonts w:asciiTheme="majorHAnsi" w:hAnsiTheme="majorHAnsi" w:cstheme="majorHAnsi"/>
          <w:color w:val="C00000"/>
          <w:sz w:val="24"/>
          <w:szCs w:val="24"/>
        </w:rPr>
        <w:t>e</w:t>
      </w:r>
      <w:r w:rsidR="00F518ED" w:rsidRPr="002705A9">
        <w:rPr>
          <w:rFonts w:asciiTheme="majorHAnsi" w:hAnsiTheme="majorHAnsi" w:cstheme="majorHAnsi"/>
          <w:color w:val="C00000"/>
          <w:sz w:val="24"/>
          <w:szCs w:val="24"/>
        </w:rPr>
        <w:t>yajta’ali’.</w:t>
      </w:r>
    </w:p>
    <w:p w14:paraId="2EC4C7E0" w14:textId="63B498C6" w:rsidR="00B872BC" w:rsidRDefault="00B872BC" w:rsidP="00A34AB9">
      <w:pPr>
        <w:spacing w:after="0" w:line="240" w:lineRule="auto"/>
        <w:jc w:val="both"/>
        <w:rPr>
          <w:rFonts w:asciiTheme="majorHAnsi" w:hAnsiTheme="majorHAnsi" w:cstheme="majorHAnsi"/>
          <w:sz w:val="24"/>
          <w:szCs w:val="24"/>
        </w:rPr>
      </w:pPr>
      <w:r w:rsidRPr="00B872BC">
        <w:rPr>
          <w:rFonts w:asciiTheme="majorHAnsi" w:hAnsiTheme="majorHAnsi" w:cstheme="majorHAnsi"/>
          <w:sz w:val="24"/>
          <w:szCs w:val="24"/>
        </w:rPr>
        <w:t>2.</w:t>
      </w:r>
      <w:r w:rsidRPr="00B872BC">
        <w:rPr>
          <w:rFonts w:asciiTheme="majorHAnsi" w:hAnsiTheme="majorHAnsi" w:cstheme="majorHAnsi"/>
          <w:sz w:val="24"/>
          <w:szCs w:val="24"/>
        </w:rPr>
        <w:tab/>
        <w:t>Derecho de Acceso a la Información;</w:t>
      </w:r>
    </w:p>
    <w:p w14:paraId="2255DFB7" w14:textId="0A1B43E2" w:rsidR="002705A9" w:rsidRPr="00864E81" w:rsidRDefault="00184A0C" w:rsidP="00A34AB9">
      <w:pPr>
        <w:spacing w:after="0" w:line="240" w:lineRule="auto"/>
        <w:jc w:val="both"/>
        <w:rPr>
          <w:rFonts w:asciiTheme="majorHAnsi" w:hAnsiTheme="majorHAnsi" w:cstheme="majorHAnsi"/>
          <w:color w:val="C00000"/>
          <w:sz w:val="24"/>
          <w:szCs w:val="24"/>
        </w:rPr>
      </w:pPr>
      <w:r w:rsidRPr="00864E81">
        <w:rPr>
          <w:rFonts w:asciiTheme="majorHAnsi" w:hAnsiTheme="majorHAnsi" w:cstheme="majorHAnsi"/>
          <w:color w:val="C00000"/>
          <w:sz w:val="24"/>
          <w:szCs w:val="24"/>
        </w:rPr>
        <w:t xml:space="preserve">U páajtalil máak u yojéelatik ba’axo’ob tu yo’olal u meyajil jala’ach; </w:t>
      </w:r>
    </w:p>
    <w:p w14:paraId="4E34AB93" w14:textId="7577741D" w:rsidR="00B872BC" w:rsidRDefault="00B872BC" w:rsidP="00A34AB9">
      <w:pPr>
        <w:spacing w:after="0" w:line="240" w:lineRule="auto"/>
        <w:jc w:val="both"/>
        <w:rPr>
          <w:rFonts w:asciiTheme="majorHAnsi" w:hAnsiTheme="majorHAnsi" w:cstheme="majorHAnsi"/>
          <w:sz w:val="24"/>
          <w:szCs w:val="24"/>
        </w:rPr>
      </w:pPr>
      <w:r w:rsidRPr="00B872BC">
        <w:rPr>
          <w:rFonts w:asciiTheme="majorHAnsi" w:hAnsiTheme="majorHAnsi" w:cstheme="majorHAnsi"/>
          <w:sz w:val="24"/>
          <w:szCs w:val="24"/>
        </w:rPr>
        <w:t>3.</w:t>
      </w:r>
      <w:r w:rsidRPr="00B872BC">
        <w:rPr>
          <w:rFonts w:asciiTheme="majorHAnsi" w:hAnsiTheme="majorHAnsi" w:cstheme="majorHAnsi"/>
          <w:sz w:val="24"/>
          <w:szCs w:val="24"/>
        </w:rPr>
        <w:tab/>
        <w:t>Gobierno abierto, transparencia proactiva y SIPOT;</w:t>
      </w:r>
    </w:p>
    <w:p w14:paraId="02AE6A02" w14:textId="39ADB7A3" w:rsidR="00864E81" w:rsidRPr="00AA4911" w:rsidRDefault="006E4C24" w:rsidP="00A34AB9">
      <w:pPr>
        <w:spacing w:after="0" w:line="240" w:lineRule="auto"/>
        <w:jc w:val="both"/>
        <w:rPr>
          <w:rFonts w:asciiTheme="majorHAnsi" w:hAnsiTheme="majorHAnsi" w:cstheme="majorHAnsi"/>
          <w:color w:val="C00000"/>
          <w:sz w:val="24"/>
          <w:szCs w:val="24"/>
        </w:rPr>
      </w:pPr>
      <w:r w:rsidRPr="00AA4911">
        <w:rPr>
          <w:rFonts w:asciiTheme="majorHAnsi" w:hAnsiTheme="majorHAnsi" w:cstheme="majorHAnsi"/>
          <w:color w:val="C00000"/>
          <w:sz w:val="24"/>
          <w:szCs w:val="24"/>
        </w:rPr>
        <w:t>Je’ek’ab jala’</w:t>
      </w:r>
      <w:r w:rsidR="00A52730">
        <w:rPr>
          <w:rFonts w:asciiTheme="majorHAnsi" w:hAnsiTheme="majorHAnsi" w:cstheme="majorHAnsi"/>
          <w:color w:val="C00000"/>
          <w:sz w:val="24"/>
          <w:szCs w:val="24"/>
        </w:rPr>
        <w:t>ach, U meyajta’al tu beel u meyajil sáaskunaj meyaj yéetel u chíikulil SIPOT;</w:t>
      </w:r>
    </w:p>
    <w:p w14:paraId="55A70004" w14:textId="586AC234" w:rsidR="00B872BC" w:rsidRDefault="00B872BC" w:rsidP="00A34AB9">
      <w:pPr>
        <w:spacing w:after="0" w:line="240" w:lineRule="auto"/>
        <w:jc w:val="both"/>
        <w:rPr>
          <w:rFonts w:asciiTheme="majorHAnsi" w:hAnsiTheme="majorHAnsi" w:cstheme="majorHAnsi"/>
          <w:sz w:val="24"/>
          <w:szCs w:val="24"/>
        </w:rPr>
      </w:pPr>
      <w:r w:rsidRPr="00B872BC">
        <w:rPr>
          <w:rFonts w:asciiTheme="majorHAnsi" w:hAnsiTheme="majorHAnsi" w:cstheme="majorHAnsi"/>
          <w:sz w:val="24"/>
          <w:szCs w:val="24"/>
        </w:rPr>
        <w:t>4.</w:t>
      </w:r>
      <w:r w:rsidRPr="00B872BC">
        <w:rPr>
          <w:rFonts w:asciiTheme="majorHAnsi" w:hAnsiTheme="majorHAnsi" w:cstheme="majorHAnsi"/>
          <w:sz w:val="24"/>
          <w:szCs w:val="24"/>
        </w:rPr>
        <w:tab/>
        <w:t>Rendición de cuentas; y</w:t>
      </w:r>
    </w:p>
    <w:p w14:paraId="12A93B81" w14:textId="34C42C65" w:rsidR="00A52730" w:rsidRPr="00771C68" w:rsidRDefault="00DE2DCE" w:rsidP="00A34AB9">
      <w:pPr>
        <w:spacing w:after="0" w:line="240" w:lineRule="auto"/>
        <w:jc w:val="both"/>
        <w:rPr>
          <w:rFonts w:asciiTheme="majorHAnsi" w:hAnsiTheme="majorHAnsi" w:cstheme="majorHAnsi"/>
          <w:color w:val="C00000"/>
          <w:sz w:val="24"/>
          <w:szCs w:val="24"/>
        </w:rPr>
      </w:pPr>
      <w:r w:rsidRPr="00771C68">
        <w:rPr>
          <w:rFonts w:asciiTheme="majorHAnsi" w:hAnsiTheme="majorHAnsi" w:cstheme="majorHAnsi"/>
          <w:color w:val="C00000"/>
          <w:sz w:val="24"/>
          <w:szCs w:val="24"/>
        </w:rPr>
        <w:t xml:space="preserve">U xak’alta’al ba’ax meyajilo’ob </w:t>
      </w:r>
      <w:r w:rsidR="00771C68">
        <w:rPr>
          <w:rFonts w:asciiTheme="majorHAnsi" w:hAnsiTheme="majorHAnsi" w:cstheme="majorHAnsi"/>
          <w:color w:val="C00000"/>
          <w:sz w:val="24"/>
          <w:szCs w:val="24"/>
        </w:rPr>
        <w:t xml:space="preserve">ku beeta’al tumen jala’ach; yéetel </w:t>
      </w:r>
    </w:p>
    <w:p w14:paraId="67F5E850" w14:textId="009A7520" w:rsidR="006534FB" w:rsidRDefault="00B872BC" w:rsidP="00A34AB9">
      <w:pPr>
        <w:spacing w:after="0" w:line="240" w:lineRule="auto"/>
        <w:jc w:val="both"/>
        <w:rPr>
          <w:rFonts w:asciiTheme="majorHAnsi" w:hAnsiTheme="majorHAnsi" w:cstheme="majorHAnsi"/>
          <w:sz w:val="24"/>
          <w:szCs w:val="24"/>
        </w:rPr>
      </w:pPr>
      <w:r w:rsidRPr="00B872BC">
        <w:rPr>
          <w:rFonts w:asciiTheme="majorHAnsi" w:hAnsiTheme="majorHAnsi" w:cstheme="majorHAnsi"/>
          <w:sz w:val="24"/>
          <w:szCs w:val="24"/>
        </w:rPr>
        <w:t>5.</w:t>
      </w:r>
      <w:r w:rsidRPr="00B872BC">
        <w:rPr>
          <w:rFonts w:asciiTheme="majorHAnsi" w:hAnsiTheme="majorHAnsi" w:cstheme="majorHAnsi"/>
          <w:sz w:val="24"/>
          <w:szCs w:val="24"/>
        </w:rPr>
        <w:tab/>
        <w:t>Fortalecimiento Institucional.</w:t>
      </w:r>
    </w:p>
    <w:p w14:paraId="408C0CD7" w14:textId="12622EA6" w:rsidR="00644FCF" w:rsidRPr="00C755D8" w:rsidRDefault="00644FCF" w:rsidP="00A34AB9">
      <w:pPr>
        <w:spacing w:after="0" w:line="240" w:lineRule="auto"/>
        <w:jc w:val="both"/>
        <w:rPr>
          <w:rFonts w:asciiTheme="majorHAnsi" w:hAnsiTheme="majorHAnsi" w:cstheme="majorHAnsi"/>
          <w:color w:val="C00000"/>
          <w:sz w:val="24"/>
          <w:szCs w:val="24"/>
        </w:rPr>
      </w:pPr>
      <w:r w:rsidRPr="00C755D8">
        <w:rPr>
          <w:rFonts w:asciiTheme="majorHAnsi" w:hAnsiTheme="majorHAnsi" w:cstheme="majorHAnsi"/>
          <w:color w:val="C00000"/>
          <w:sz w:val="24"/>
          <w:szCs w:val="24"/>
        </w:rPr>
        <w:t>U mu’uk’ankunsa’al u meyajil le molayilo’.</w:t>
      </w:r>
    </w:p>
    <w:p w14:paraId="7A9045E1" w14:textId="77777777" w:rsidR="00B872BC" w:rsidRPr="00B872BC" w:rsidRDefault="00B872BC" w:rsidP="00A34AB9">
      <w:pPr>
        <w:spacing w:after="0" w:line="240" w:lineRule="auto"/>
        <w:jc w:val="both"/>
        <w:rPr>
          <w:rFonts w:asciiTheme="majorHAnsi" w:hAnsiTheme="majorHAnsi" w:cstheme="majorHAnsi"/>
          <w:sz w:val="24"/>
          <w:szCs w:val="24"/>
        </w:rPr>
      </w:pPr>
    </w:p>
    <w:p w14:paraId="0BD5BC35" w14:textId="77777777" w:rsidR="00B872BC" w:rsidRPr="00B872BC" w:rsidRDefault="00B872BC" w:rsidP="00A34AB9">
      <w:pPr>
        <w:spacing w:after="0" w:line="240" w:lineRule="auto"/>
        <w:jc w:val="both"/>
        <w:rPr>
          <w:rFonts w:asciiTheme="majorHAnsi" w:hAnsiTheme="majorHAnsi" w:cstheme="majorHAnsi"/>
          <w:sz w:val="24"/>
          <w:szCs w:val="24"/>
        </w:rPr>
      </w:pPr>
      <w:r w:rsidRPr="00B872BC">
        <w:rPr>
          <w:rFonts w:asciiTheme="majorHAnsi" w:hAnsiTheme="majorHAnsi" w:cstheme="majorHAnsi"/>
          <w:sz w:val="24"/>
          <w:szCs w:val="24"/>
        </w:rPr>
        <w:t>El Plan anual de Trabajo estableció las Unidades de Medida a través de las cuales se les dará seguimiento al cumplimiento de cada una de las acciones y proyectos considerados, el grado de cumplimiento a las acciones y proyectos considerados.</w:t>
      </w:r>
    </w:p>
    <w:p w14:paraId="38B10A5C" w14:textId="083EBCBF" w:rsidR="000933DE" w:rsidRPr="003F1AC5" w:rsidRDefault="00640243" w:rsidP="00913F8C">
      <w:pPr>
        <w:spacing w:after="0" w:line="240" w:lineRule="auto"/>
        <w:jc w:val="both"/>
        <w:rPr>
          <w:rFonts w:asciiTheme="majorHAnsi" w:hAnsiTheme="majorHAnsi" w:cstheme="majorHAnsi"/>
          <w:color w:val="C00000"/>
          <w:sz w:val="24"/>
          <w:szCs w:val="24"/>
        </w:rPr>
      </w:pPr>
      <w:r w:rsidRPr="003F1AC5">
        <w:rPr>
          <w:rFonts w:asciiTheme="majorHAnsi" w:hAnsiTheme="majorHAnsi" w:cstheme="majorHAnsi"/>
          <w:color w:val="C00000"/>
          <w:sz w:val="24"/>
          <w:szCs w:val="24"/>
        </w:rPr>
        <w:t xml:space="preserve">Ichil le meyajilo’ob </w:t>
      </w:r>
      <w:r w:rsidR="001C734A">
        <w:rPr>
          <w:rFonts w:asciiTheme="majorHAnsi" w:hAnsiTheme="majorHAnsi" w:cstheme="majorHAnsi"/>
          <w:color w:val="C00000"/>
          <w:sz w:val="24"/>
          <w:szCs w:val="24"/>
        </w:rPr>
        <w:t>tukulta’an u beeta’alo’</w:t>
      </w:r>
      <w:r w:rsidRPr="003F1AC5">
        <w:rPr>
          <w:rFonts w:asciiTheme="majorHAnsi" w:hAnsiTheme="majorHAnsi" w:cstheme="majorHAnsi"/>
          <w:color w:val="C00000"/>
          <w:sz w:val="24"/>
          <w:szCs w:val="24"/>
        </w:rPr>
        <w:t xml:space="preserve"> </w:t>
      </w:r>
      <w:r w:rsidR="0081055F">
        <w:rPr>
          <w:rFonts w:asciiTheme="majorHAnsi" w:hAnsiTheme="majorHAnsi" w:cstheme="majorHAnsi"/>
          <w:color w:val="C00000"/>
          <w:sz w:val="24"/>
          <w:szCs w:val="24"/>
        </w:rPr>
        <w:t xml:space="preserve">je’ets’ bix kun </w:t>
      </w:r>
      <w:r w:rsidR="004C6A4A">
        <w:rPr>
          <w:rFonts w:asciiTheme="majorHAnsi" w:hAnsiTheme="majorHAnsi" w:cstheme="majorHAnsi"/>
          <w:color w:val="C00000"/>
          <w:sz w:val="24"/>
          <w:szCs w:val="24"/>
        </w:rPr>
        <w:t xml:space="preserve">xak’altbil </w:t>
      </w:r>
      <w:r w:rsidR="00ED6622">
        <w:rPr>
          <w:rFonts w:asciiTheme="majorHAnsi" w:hAnsiTheme="majorHAnsi" w:cstheme="majorHAnsi"/>
          <w:color w:val="C00000"/>
          <w:sz w:val="24"/>
          <w:szCs w:val="24"/>
        </w:rPr>
        <w:t xml:space="preserve">yéetel bix kun p’sibil </w:t>
      </w:r>
      <w:r w:rsidR="004C6A4A">
        <w:rPr>
          <w:rFonts w:asciiTheme="majorHAnsi" w:hAnsiTheme="majorHAnsi" w:cstheme="majorHAnsi"/>
          <w:color w:val="C00000"/>
          <w:sz w:val="24"/>
          <w:szCs w:val="24"/>
        </w:rPr>
        <w:t xml:space="preserve">tuláakal </w:t>
      </w:r>
      <w:r w:rsidR="00ED6622">
        <w:rPr>
          <w:rFonts w:asciiTheme="majorHAnsi" w:hAnsiTheme="majorHAnsi" w:cstheme="majorHAnsi"/>
          <w:color w:val="C00000"/>
          <w:sz w:val="24"/>
          <w:szCs w:val="24"/>
        </w:rPr>
        <w:t>le meyajo’obo’,</w:t>
      </w:r>
      <w:r w:rsidR="0081055F">
        <w:rPr>
          <w:rFonts w:asciiTheme="majorHAnsi" w:hAnsiTheme="majorHAnsi" w:cstheme="majorHAnsi"/>
          <w:color w:val="C00000"/>
          <w:sz w:val="24"/>
          <w:szCs w:val="24"/>
        </w:rPr>
        <w:t xml:space="preserve"> </w:t>
      </w:r>
      <w:r w:rsidR="005D594D">
        <w:rPr>
          <w:rFonts w:asciiTheme="majorHAnsi" w:hAnsiTheme="majorHAnsi" w:cstheme="majorHAnsi"/>
          <w:color w:val="C00000"/>
          <w:sz w:val="24"/>
          <w:szCs w:val="24"/>
        </w:rPr>
        <w:t xml:space="preserve">yéetel </w:t>
      </w:r>
      <w:r w:rsidR="00026B38">
        <w:rPr>
          <w:rFonts w:asciiTheme="majorHAnsi" w:hAnsiTheme="majorHAnsi" w:cstheme="majorHAnsi"/>
          <w:color w:val="C00000"/>
          <w:sz w:val="24"/>
          <w:szCs w:val="24"/>
        </w:rPr>
        <w:t>bix u bin le meyajo’obo’</w:t>
      </w:r>
      <w:r w:rsidR="005D594D">
        <w:rPr>
          <w:rFonts w:asciiTheme="majorHAnsi" w:hAnsiTheme="majorHAnsi" w:cstheme="majorHAnsi"/>
          <w:color w:val="C00000"/>
          <w:sz w:val="24"/>
          <w:szCs w:val="24"/>
        </w:rPr>
        <w:t>.</w:t>
      </w:r>
      <w:r w:rsidR="00913F8C">
        <w:rPr>
          <w:rFonts w:asciiTheme="majorHAnsi" w:hAnsiTheme="majorHAnsi" w:cstheme="majorHAnsi"/>
          <w:color w:val="C00000"/>
          <w:sz w:val="24"/>
          <w:szCs w:val="24"/>
        </w:rPr>
        <w:t xml:space="preserve"> </w:t>
      </w:r>
    </w:p>
    <w:p w14:paraId="7DD49A36" w14:textId="7CBBBC31" w:rsidR="007521F3" w:rsidRDefault="007521F3" w:rsidP="00A34AB9">
      <w:pPr>
        <w:pStyle w:val="Ttulo13"/>
        <w:spacing w:line="240" w:lineRule="auto"/>
        <w:rPr>
          <w:lang w:val="es-MX"/>
        </w:rPr>
      </w:pPr>
      <w:bookmarkStart w:id="151" w:name="_Toc65838527"/>
      <w:r w:rsidRPr="006C6C77">
        <w:rPr>
          <w:lang w:val="es-MX"/>
        </w:rPr>
        <w:t>Informe anual de actividades del Inaip Yucatán 2019</w:t>
      </w:r>
      <w:bookmarkEnd w:id="151"/>
    </w:p>
    <w:p w14:paraId="602CFE48" w14:textId="158BEF61" w:rsidR="007521F3" w:rsidRPr="00383335" w:rsidRDefault="006579A3" w:rsidP="00D84833">
      <w:pPr>
        <w:rPr>
          <w:rFonts w:asciiTheme="majorHAnsi" w:hAnsiTheme="majorHAnsi" w:cstheme="majorHAnsi"/>
          <w:b/>
          <w:color w:val="C00000"/>
          <w:sz w:val="32"/>
          <w:szCs w:val="32"/>
          <w:lang w:eastAsia="es-MX" w:bidi="en-US"/>
        </w:rPr>
      </w:pPr>
      <w:r w:rsidRPr="00383335">
        <w:rPr>
          <w:rFonts w:asciiTheme="majorHAnsi" w:hAnsiTheme="majorHAnsi" w:cstheme="majorHAnsi"/>
          <w:b/>
          <w:color w:val="C00000"/>
          <w:sz w:val="32"/>
          <w:szCs w:val="32"/>
          <w:lang w:eastAsia="es-MX" w:bidi="en-US"/>
        </w:rPr>
        <w:t>U ts’a’abal ojéetbil ba’ax meyajo’ob beeta’ab tumen u malayil Inaip Yucatán ichil u ja’abil 2019.</w:t>
      </w:r>
    </w:p>
    <w:p w14:paraId="3923F157" w14:textId="77777777" w:rsidR="007521F3" w:rsidRPr="006C6C77" w:rsidRDefault="007521F3"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De conformidad con lo establecido en el artículo 12 fracción VII de la Ley de Transparencia y Acceso a la Información Pública del Estado de Yucatán, se presentó y aprobó en sesión pública del Pleno, de fecha 4 de marzo de 2020, el Informe Anual de Actividades del Instituto Estatal de Transparencia, Acceso a la Información Pública y Protección de Datos Personales de Yucatán (INAIP), correspondiente al ejercicio 2019. El cual se rindió ante el H. Congreso del Estado de Yucatán el 11 de marzo de 2020, en términos de lo establecido en los artículos 35 y 36 de la citada Ley estatal de Transparencia.</w:t>
      </w:r>
    </w:p>
    <w:p w14:paraId="32EE60A3" w14:textId="613A2F82" w:rsidR="007521F3" w:rsidRPr="00475ED2" w:rsidRDefault="00683F04" w:rsidP="00A34AB9">
      <w:pPr>
        <w:spacing w:after="0" w:line="240" w:lineRule="auto"/>
        <w:jc w:val="both"/>
        <w:rPr>
          <w:rFonts w:asciiTheme="majorHAnsi" w:hAnsiTheme="majorHAnsi" w:cstheme="majorHAnsi"/>
          <w:color w:val="C00000"/>
          <w:sz w:val="24"/>
          <w:szCs w:val="24"/>
        </w:rPr>
      </w:pPr>
      <w:r w:rsidRPr="00475ED2">
        <w:rPr>
          <w:rFonts w:asciiTheme="majorHAnsi" w:hAnsiTheme="majorHAnsi" w:cstheme="majorHAnsi"/>
          <w:color w:val="C00000"/>
          <w:sz w:val="24"/>
          <w:szCs w:val="24"/>
        </w:rPr>
        <w:t xml:space="preserve">Je’el bix jets’a’an ichil u artículo 12 jaatsil VII TI’ U A’almajt’aanil u Sáaskunta’al yéetel u Ts’a’abal Ojéeltbil u Meyaj Jala’ach yéetel Molayilo’ob tu Xéet Lu’umil Yucatán, </w:t>
      </w:r>
      <w:r w:rsidR="00475ED2">
        <w:rPr>
          <w:rFonts w:asciiTheme="majorHAnsi" w:hAnsiTheme="majorHAnsi" w:cstheme="majorHAnsi"/>
          <w:color w:val="C00000"/>
          <w:sz w:val="24"/>
          <w:szCs w:val="24"/>
        </w:rPr>
        <w:t xml:space="preserve">ichil u much’táambalil le Plenoo’ </w:t>
      </w:r>
      <w:r w:rsidR="006E2E76">
        <w:rPr>
          <w:rFonts w:asciiTheme="majorHAnsi" w:hAnsiTheme="majorHAnsi" w:cstheme="majorHAnsi"/>
          <w:color w:val="C00000"/>
          <w:sz w:val="24"/>
          <w:szCs w:val="24"/>
        </w:rPr>
        <w:t xml:space="preserve">beeta’ab tu k’iinil 4 ti’ marzo tu ja’abil 2020e’ </w:t>
      </w:r>
      <w:r w:rsidRPr="00475ED2">
        <w:rPr>
          <w:rFonts w:asciiTheme="majorHAnsi" w:hAnsiTheme="majorHAnsi" w:cstheme="majorHAnsi"/>
          <w:color w:val="C00000"/>
          <w:sz w:val="24"/>
          <w:szCs w:val="24"/>
        </w:rPr>
        <w:t xml:space="preserve">e’esa’ab yéetel éejenta’ab </w:t>
      </w:r>
      <w:r w:rsidR="006E2E76">
        <w:rPr>
          <w:rFonts w:asciiTheme="majorHAnsi" w:hAnsiTheme="majorHAnsi" w:cstheme="majorHAnsi"/>
          <w:color w:val="C00000"/>
          <w:sz w:val="24"/>
          <w:szCs w:val="24"/>
        </w:rPr>
        <w:t xml:space="preserve">u ts’a’abal ojéeltbil u tsoolil le meyajo’ob beeta’ab tu ja’abil 2019 </w:t>
      </w:r>
      <w:r w:rsidR="00AA74B8">
        <w:rPr>
          <w:rFonts w:asciiTheme="majorHAnsi" w:hAnsiTheme="majorHAnsi" w:cstheme="majorHAnsi"/>
          <w:color w:val="C00000"/>
          <w:sz w:val="24"/>
          <w:szCs w:val="24"/>
        </w:rPr>
        <w:t>tumen u M</w:t>
      </w:r>
      <w:r w:rsidR="006E2E76">
        <w:rPr>
          <w:rFonts w:asciiTheme="majorHAnsi" w:hAnsiTheme="majorHAnsi" w:cstheme="majorHAnsi"/>
          <w:color w:val="C00000"/>
          <w:sz w:val="24"/>
          <w:szCs w:val="24"/>
        </w:rPr>
        <w:t xml:space="preserve">olayil </w:t>
      </w:r>
      <w:r w:rsidR="00AA74B8">
        <w:rPr>
          <w:rFonts w:asciiTheme="majorHAnsi" w:hAnsiTheme="majorHAnsi" w:cstheme="majorHAnsi"/>
          <w:color w:val="C00000"/>
          <w:sz w:val="24"/>
          <w:szCs w:val="24"/>
        </w:rPr>
        <w:t>u Sáaskunta’al, u Ts’aabal Ojéetbil Meyaj yéetel u Kanáanta’al Ba’alo’ob Yan u Yil yéetel M</w:t>
      </w:r>
      <w:r w:rsidR="006E2E76" w:rsidRPr="006E2E76">
        <w:rPr>
          <w:rFonts w:asciiTheme="majorHAnsi" w:hAnsiTheme="majorHAnsi" w:cstheme="majorHAnsi"/>
          <w:color w:val="C00000"/>
          <w:sz w:val="24"/>
          <w:szCs w:val="24"/>
        </w:rPr>
        <w:t>áako’ob</w:t>
      </w:r>
      <w:r w:rsidR="006E2E76">
        <w:rPr>
          <w:rFonts w:asciiTheme="majorHAnsi" w:hAnsiTheme="majorHAnsi" w:cstheme="majorHAnsi"/>
          <w:color w:val="C00000"/>
          <w:sz w:val="24"/>
          <w:szCs w:val="24"/>
        </w:rPr>
        <w:t xml:space="preserve"> (INAIP), </w:t>
      </w:r>
      <w:r w:rsidR="00F01DE5">
        <w:rPr>
          <w:rFonts w:asciiTheme="majorHAnsi" w:hAnsiTheme="majorHAnsi" w:cstheme="majorHAnsi"/>
          <w:color w:val="C00000"/>
          <w:sz w:val="24"/>
          <w:szCs w:val="24"/>
        </w:rPr>
        <w:t xml:space="preserve">lela’ e’esa’ab tu táan le Congreso ti’ le lu’umila’ tu k’iinil 11 ti’ marzo tu ja’abil 2020, je’el bix jets’a’an ichil le a’almajt’aanilo’obo’. </w:t>
      </w:r>
    </w:p>
    <w:p w14:paraId="7DFE125F" w14:textId="77777777" w:rsidR="007521F3" w:rsidRPr="006C6C77" w:rsidRDefault="007521F3"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 xml:space="preserve">Dicho informe reporta 3 grandes rubros; siendo el primero “de las solicitudes de acceso a la información y de Protección de Datos Personales”, que reporta el número de solicitudes de acceso a la información pública y de protección de datos Personales recibidas en el estado, el número de solicitudes atendidas, el número de las solicitudes en trámite y los tiempos de respuesta de éstas, el título segundo “de los sujetos obligados”, reporta información de los sujetos obligados y se integra por 5 capítulos; y el título tercero “Del ejercicio de las </w:t>
      </w:r>
      <w:r w:rsidRPr="006C6C77">
        <w:rPr>
          <w:rFonts w:asciiTheme="majorHAnsi" w:hAnsiTheme="majorHAnsi" w:cstheme="majorHAnsi"/>
          <w:sz w:val="24"/>
          <w:szCs w:val="24"/>
        </w:rPr>
        <w:lastRenderedPageBreak/>
        <w:t>atribuciones del INAIP Yucatán”; integrado por 15 capítulos, en los cuales se reportan todas las actividades realizadas por éste órgano garante, en el cumplimiento de sus atribuciones.</w:t>
      </w:r>
    </w:p>
    <w:p w14:paraId="1713B974" w14:textId="3D5123C3" w:rsidR="007521F3" w:rsidRPr="00BD787C" w:rsidRDefault="00BD787C" w:rsidP="00A34AB9">
      <w:pPr>
        <w:spacing w:after="0" w:line="240" w:lineRule="auto"/>
        <w:jc w:val="both"/>
        <w:rPr>
          <w:rFonts w:asciiTheme="majorHAnsi" w:hAnsiTheme="majorHAnsi" w:cstheme="majorHAnsi"/>
          <w:color w:val="C00000"/>
          <w:sz w:val="24"/>
          <w:szCs w:val="24"/>
        </w:rPr>
      </w:pPr>
      <w:r w:rsidRPr="00BD787C">
        <w:rPr>
          <w:rFonts w:asciiTheme="majorHAnsi" w:hAnsiTheme="majorHAnsi" w:cstheme="majorHAnsi"/>
          <w:color w:val="C00000"/>
          <w:sz w:val="24"/>
          <w:szCs w:val="24"/>
        </w:rPr>
        <w:t xml:space="preserve">U Tsoolil le meyaj kun e’esbilo’ óox jaats ku taasik; yáaxile’ </w:t>
      </w:r>
      <w:r w:rsidR="00B97A43">
        <w:rPr>
          <w:rFonts w:asciiTheme="majorHAnsi" w:hAnsiTheme="majorHAnsi" w:cstheme="majorHAnsi"/>
          <w:color w:val="C00000"/>
          <w:sz w:val="24"/>
          <w:szCs w:val="24"/>
        </w:rPr>
        <w:t>“K</w:t>
      </w:r>
      <w:r>
        <w:rPr>
          <w:rFonts w:asciiTheme="majorHAnsi" w:hAnsiTheme="majorHAnsi" w:cstheme="majorHAnsi"/>
          <w:color w:val="C00000"/>
          <w:sz w:val="24"/>
          <w:szCs w:val="24"/>
        </w:rPr>
        <w:t>’áatchi’ob beet</w:t>
      </w:r>
      <w:r w:rsidR="002749F7">
        <w:rPr>
          <w:rFonts w:asciiTheme="majorHAnsi" w:hAnsiTheme="majorHAnsi" w:cstheme="majorHAnsi"/>
          <w:color w:val="C00000"/>
          <w:sz w:val="24"/>
          <w:szCs w:val="24"/>
        </w:rPr>
        <w:t>a</w:t>
      </w:r>
      <w:r>
        <w:rPr>
          <w:rFonts w:asciiTheme="majorHAnsi" w:hAnsiTheme="majorHAnsi" w:cstheme="majorHAnsi"/>
          <w:color w:val="C00000"/>
          <w:sz w:val="24"/>
          <w:szCs w:val="24"/>
        </w:rPr>
        <w:t xml:space="preserve">’ano’ob </w:t>
      </w:r>
      <w:r w:rsidR="005855CC">
        <w:rPr>
          <w:rFonts w:asciiTheme="majorHAnsi" w:hAnsiTheme="majorHAnsi" w:cstheme="majorHAnsi"/>
          <w:color w:val="C00000"/>
          <w:sz w:val="24"/>
          <w:szCs w:val="24"/>
        </w:rPr>
        <w:t xml:space="preserve">tu yo’olal </w:t>
      </w:r>
      <w:r w:rsidR="00B97A43">
        <w:rPr>
          <w:rFonts w:asciiTheme="majorHAnsi" w:hAnsiTheme="majorHAnsi" w:cstheme="majorHAnsi"/>
          <w:color w:val="C00000"/>
          <w:sz w:val="24"/>
          <w:szCs w:val="24"/>
        </w:rPr>
        <w:t>u meyajil jala’ach yéetel u kanáanta’al ba’axo’ob yan u yil yéetel máako’ob</w:t>
      </w:r>
      <w:r w:rsidR="00283308">
        <w:rPr>
          <w:rFonts w:asciiTheme="majorHAnsi" w:hAnsiTheme="majorHAnsi" w:cstheme="majorHAnsi"/>
          <w:color w:val="C00000"/>
          <w:sz w:val="24"/>
          <w:szCs w:val="24"/>
        </w:rPr>
        <w:t>”, te’ela’</w:t>
      </w:r>
      <w:r w:rsidR="00840017">
        <w:rPr>
          <w:rFonts w:asciiTheme="majorHAnsi" w:hAnsiTheme="majorHAnsi" w:cstheme="majorHAnsi"/>
          <w:color w:val="C00000"/>
          <w:sz w:val="24"/>
          <w:szCs w:val="24"/>
        </w:rPr>
        <w:t xml:space="preserve"> </w:t>
      </w:r>
      <w:r w:rsidR="00283308">
        <w:rPr>
          <w:rFonts w:asciiTheme="majorHAnsi" w:hAnsiTheme="majorHAnsi" w:cstheme="majorHAnsi"/>
          <w:color w:val="C00000"/>
          <w:sz w:val="24"/>
          <w:szCs w:val="24"/>
        </w:rPr>
        <w:t>ku ye’esa’al tuláakal le k’áatachi’ob beeta’an ti’ le xéet’ lu’uma’ tu’ yo’olal u meyajil ja’alach yéetel le ba’axo’ob yan u yil yéetel máako’ob</w:t>
      </w:r>
      <w:r w:rsidR="008E1D32">
        <w:rPr>
          <w:rFonts w:asciiTheme="majorHAnsi" w:hAnsiTheme="majorHAnsi" w:cstheme="majorHAnsi"/>
          <w:color w:val="C00000"/>
          <w:sz w:val="24"/>
          <w:szCs w:val="24"/>
        </w:rPr>
        <w:t>, ku ye’esik</w:t>
      </w:r>
      <w:r w:rsidR="00840017">
        <w:rPr>
          <w:rFonts w:asciiTheme="majorHAnsi" w:hAnsiTheme="majorHAnsi" w:cstheme="majorHAnsi"/>
          <w:color w:val="C00000"/>
          <w:sz w:val="24"/>
          <w:szCs w:val="24"/>
        </w:rPr>
        <w:t xml:space="preserve"> jayp’éel k’áatchi’ ts’o’ok u núuka’al, jayp’ék k’áatchi’ táan u meyajta’al yéetel </w:t>
      </w:r>
      <w:r w:rsidR="00AB7BC5">
        <w:rPr>
          <w:rFonts w:asciiTheme="majorHAnsi" w:hAnsiTheme="majorHAnsi" w:cstheme="majorHAnsi"/>
          <w:color w:val="C00000"/>
          <w:sz w:val="24"/>
          <w:szCs w:val="24"/>
        </w:rPr>
        <w:t xml:space="preserve">ichil jayp’éel </w:t>
      </w:r>
      <w:r w:rsidR="008E1D32">
        <w:rPr>
          <w:rFonts w:asciiTheme="majorHAnsi" w:hAnsiTheme="majorHAnsi" w:cstheme="majorHAnsi"/>
          <w:color w:val="C00000"/>
          <w:sz w:val="24"/>
          <w:szCs w:val="24"/>
        </w:rPr>
        <w:t xml:space="preserve">k’iin </w:t>
      </w:r>
      <w:r w:rsidR="00AB7BC5">
        <w:rPr>
          <w:rFonts w:asciiTheme="majorHAnsi" w:hAnsiTheme="majorHAnsi" w:cstheme="majorHAnsi"/>
          <w:color w:val="C00000"/>
          <w:sz w:val="24"/>
          <w:szCs w:val="24"/>
        </w:rPr>
        <w:t xml:space="preserve">núuka’abo’ob, tu ka’ap’éel jaatsile’ ku t’aan ti’ “le molayilo’obo’” </w:t>
      </w:r>
      <w:r w:rsidR="00CE2BA7">
        <w:rPr>
          <w:rFonts w:asciiTheme="majorHAnsi" w:hAnsiTheme="majorHAnsi" w:cstheme="majorHAnsi"/>
          <w:color w:val="C00000"/>
          <w:sz w:val="24"/>
          <w:szCs w:val="24"/>
        </w:rPr>
        <w:t>ku ch’a’achita’al tuláak</w:t>
      </w:r>
      <w:r w:rsidR="001E0A04">
        <w:rPr>
          <w:rFonts w:asciiTheme="majorHAnsi" w:hAnsiTheme="majorHAnsi" w:cstheme="majorHAnsi"/>
          <w:color w:val="C00000"/>
          <w:sz w:val="24"/>
          <w:szCs w:val="24"/>
        </w:rPr>
        <w:t>a</w:t>
      </w:r>
      <w:r w:rsidR="00CE2BA7">
        <w:rPr>
          <w:rFonts w:asciiTheme="majorHAnsi" w:hAnsiTheme="majorHAnsi" w:cstheme="majorHAnsi"/>
          <w:color w:val="C00000"/>
          <w:sz w:val="24"/>
          <w:szCs w:val="24"/>
        </w:rPr>
        <w:t>l ba’ax yan u yil yéetel le molayilo’obo’ yéetel jo’</w:t>
      </w:r>
      <w:r w:rsidR="00FE5A6A">
        <w:rPr>
          <w:rFonts w:asciiTheme="majorHAnsi" w:hAnsiTheme="majorHAnsi" w:cstheme="majorHAnsi"/>
          <w:color w:val="C00000"/>
          <w:sz w:val="24"/>
          <w:szCs w:val="24"/>
        </w:rPr>
        <w:t xml:space="preserve">ojaats ku taasik; </w:t>
      </w:r>
      <w:r w:rsidR="00CF05E3">
        <w:rPr>
          <w:rFonts w:asciiTheme="majorHAnsi" w:hAnsiTheme="majorHAnsi" w:cstheme="majorHAnsi"/>
          <w:color w:val="C00000"/>
          <w:sz w:val="24"/>
          <w:szCs w:val="24"/>
        </w:rPr>
        <w:t>yéetel u yóox jaatsile’ ku t’aan ti’ “Ba’ax meyajilo’ob ku páajtal u beetik u molayil INAIP Yucatáno’”; lela’ 15 jaats ku taasik, ichile’ ku láaj tso’olol tuláakal le meyajilo’ob beeta’ab tumen le molayila’, je’el bix jets’a’</w:t>
      </w:r>
      <w:r w:rsidR="001C18DE">
        <w:rPr>
          <w:rFonts w:asciiTheme="majorHAnsi" w:hAnsiTheme="majorHAnsi" w:cstheme="majorHAnsi"/>
          <w:color w:val="C00000"/>
          <w:sz w:val="24"/>
          <w:szCs w:val="24"/>
        </w:rPr>
        <w:t>an u beeto’</w:t>
      </w:r>
      <w:r w:rsidR="00DE5D4E">
        <w:rPr>
          <w:rFonts w:asciiTheme="majorHAnsi" w:hAnsiTheme="majorHAnsi" w:cstheme="majorHAnsi"/>
          <w:color w:val="C00000"/>
          <w:sz w:val="24"/>
          <w:szCs w:val="24"/>
        </w:rPr>
        <w:t>.</w:t>
      </w:r>
    </w:p>
    <w:p w14:paraId="6ABE6331" w14:textId="77777777" w:rsidR="007521F3" w:rsidRPr="006C6C77" w:rsidRDefault="007521F3"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Dicho informe se ajusta a los parámetros señalados en la Ley estatal, en su artículo 36; ya que dentro de su contenido se señala el número de solicitudes presentadas ante los sujetos obligados del Estado, sus tiempos de respuesta; el número de asuntos atendidos y sus respuestas, así como las acciones realizadas en el cumplimiento de nuestras atribuciones y demás información estadística que permitirá conocer el estado que guarda la transparencia, en Yucatán. En este mismo sentido, en cumplimiento de lo establecido en el artículo 37 de la multicitada Ley, se publicó en nuestra página de Internet y se difundió a través de medios electrónicos.</w:t>
      </w:r>
    </w:p>
    <w:p w14:paraId="0E3F4627" w14:textId="08F8A336" w:rsidR="000933DE" w:rsidRPr="00D04AED" w:rsidRDefault="00905112" w:rsidP="00D04AED">
      <w:pPr>
        <w:spacing w:after="0" w:line="240" w:lineRule="auto"/>
        <w:jc w:val="both"/>
        <w:rPr>
          <w:rFonts w:asciiTheme="majorHAnsi" w:hAnsiTheme="majorHAnsi" w:cstheme="majorHAnsi"/>
          <w:color w:val="C00000"/>
          <w:sz w:val="24"/>
          <w:szCs w:val="24"/>
        </w:rPr>
      </w:pPr>
      <w:r>
        <w:rPr>
          <w:rFonts w:asciiTheme="majorHAnsi" w:hAnsiTheme="majorHAnsi" w:cstheme="majorHAnsi"/>
          <w:color w:val="C00000"/>
          <w:sz w:val="24"/>
          <w:szCs w:val="24"/>
        </w:rPr>
        <w:t>U tsoolil l</w:t>
      </w:r>
      <w:r w:rsidR="00D04AED" w:rsidRPr="00D04AED">
        <w:rPr>
          <w:rFonts w:asciiTheme="majorHAnsi" w:hAnsiTheme="majorHAnsi" w:cstheme="majorHAnsi"/>
          <w:color w:val="C00000"/>
          <w:sz w:val="24"/>
          <w:szCs w:val="24"/>
        </w:rPr>
        <w:t>e meyaj kun ts’a’abil ojéletbile’ ku chíimpoltik le ba’ax jets’a’al ichil le a’almajt’aanilo’ob</w:t>
      </w:r>
      <w:r w:rsidR="00450020">
        <w:rPr>
          <w:rFonts w:asciiTheme="majorHAnsi" w:hAnsiTheme="majorHAnsi" w:cstheme="majorHAnsi"/>
          <w:color w:val="C00000"/>
          <w:sz w:val="24"/>
          <w:szCs w:val="24"/>
        </w:rPr>
        <w:t>o’</w:t>
      </w:r>
      <w:r w:rsidR="00987847">
        <w:rPr>
          <w:rFonts w:asciiTheme="majorHAnsi" w:hAnsiTheme="majorHAnsi" w:cstheme="majorHAnsi"/>
          <w:color w:val="C00000"/>
          <w:sz w:val="24"/>
          <w:szCs w:val="24"/>
        </w:rPr>
        <w:t xml:space="preserve">, </w:t>
      </w:r>
      <w:r w:rsidR="008569CD">
        <w:rPr>
          <w:rFonts w:asciiTheme="majorHAnsi" w:hAnsiTheme="majorHAnsi" w:cstheme="majorHAnsi"/>
          <w:color w:val="C00000"/>
          <w:sz w:val="24"/>
          <w:szCs w:val="24"/>
        </w:rPr>
        <w:t>tumen ichile’ ti’ ku ye’esik jayp’éel k’áatchi’ob beeta’ab tu táan le molayilo’obo’</w:t>
      </w:r>
      <w:r w:rsidR="00C83B11">
        <w:rPr>
          <w:rFonts w:asciiTheme="majorHAnsi" w:hAnsiTheme="majorHAnsi" w:cstheme="majorHAnsi"/>
          <w:color w:val="C00000"/>
          <w:sz w:val="24"/>
          <w:szCs w:val="24"/>
        </w:rPr>
        <w:t>, ichil jayp’éel k’iin núuka’</w:t>
      </w:r>
      <w:r w:rsidR="00192D08">
        <w:rPr>
          <w:rFonts w:asciiTheme="majorHAnsi" w:hAnsiTheme="majorHAnsi" w:cstheme="majorHAnsi"/>
          <w:color w:val="C00000"/>
          <w:sz w:val="24"/>
          <w:szCs w:val="24"/>
        </w:rPr>
        <w:t>abo’ob</w:t>
      </w:r>
      <w:r w:rsidR="00C83B11">
        <w:rPr>
          <w:rFonts w:asciiTheme="majorHAnsi" w:hAnsiTheme="majorHAnsi" w:cstheme="majorHAnsi"/>
          <w:color w:val="C00000"/>
          <w:sz w:val="24"/>
          <w:szCs w:val="24"/>
        </w:rPr>
        <w:t>, jayp’éel meyajta’</w:t>
      </w:r>
      <w:r w:rsidR="00192D08">
        <w:rPr>
          <w:rFonts w:asciiTheme="majorHAnsi" w:hAnsiTheme="majorHAnsi" w:cstheme="majorHAnsi"/>
          <w:color w:val="C00000"/>
          <w:sz w:val="24"/>
          <w:szCs w:val="24"/>
        </w:rPr>
        <w:t>abo’ob</w:t>
      </w:r>
      <w:r w:rsidR="00DF2115">
        <w:rPr>
          <w:rFonts w:asciiTheme="majorHAnsi" w:hAnsiTheme="majorHAnsi" w:cstheme="majorHAnsi"/>
          <w:color w:val="C00000"/>
          <w:sz w:val="24"/>
          <w:szCs w:val="24"/>
        </w:rPr>
        <w:t xml:space="preserve"> yéetel bix úuchik u nú</w:t>
      </w:r>
      <w:r w:rsidR="00192D08">
        <w:rPr>
          <w:rFonts w:asciiTheme="majorHAnsi" w:hAnsiTheme="majorHAnsi" w:cstheme="majorHAnsi"/>
          <w:color w:val="C00000"/>
          <w:sz w:val="24"/>
          <w:szCs w:val="24"/>
        </w:rPr>
        <w:t>u</w:t>
      </w:r>
      <w:r w:rsidR="00DF2115">
        <w:rPr>
          <w:rFonts w:asciiTheme="majorHAnsi" w:hAnsiTheme="majorHAnsi" w:cstheme="majorHAnsi"/>
          <w:color w:val="C00000"/>
          <w:sz w:val="24"/>
          <w:szCs w:val="24"/>
        </w:rPr>
        <w:t xml:space="preserve">ka’alo’ob, yéetel beyxan ba’ax meyajilo’ob t-beetaj je’el bix jets’a’an ka k-beetej yéetel beyxan ka k-e’es bix u bin u meyajta’al u meyajil sáaskunaj meyaj wey tu xéet’ lu’umil Yucatana’. </w:t>
      </w:r>
      <w:r w:rsidR="0036253D">
        <w:rPr>
          <w:rFonts w:asciiTheme="majorHAnsi" w:hAnsiTheme="majorHAnsi" w:cstheme="majorHAnsi"/>
          <w:color w:val="C00000"/>
          <w:sz w:val="24"/>
          <w:szCs w:val="24"/>
        </w:rPr>
        <w:t xml:space="preserve">Beyxane’ je’el bix jets’a’an ichil le artíikulo 37e’ tuláakal le meyaja’ </w:t>
      </w:r>
      <w:r w:rsidR="00774D27">
        <w:rPr>
          <w:rFonts w:asciiTheme="majorHAnsi" w:hAnsiTheme="majorHAnsi" w:cstheme="majorHAnsi"/>
          <w:color w:val="C00000"/>
          <w:sz w:val="24"/>
          <w:szCs w:val="24"/>
        </w:rPr>
        <w:t xml:space="preserve">t-beetaje’ </w:t>
      </w:r>
      <w:r w:rsidR="0036253D">
        <w:rPr>
          <w:rFonts w:asciiTheme="majorHAnsi" w:hAnsiTheme="majorHAnsi" w:cstheme="majorHAnsi"/>
          <w:color w:val="C00000"/>
          <w:sz w:val="24"/>
          <w:szCs w:val="24"/>
        </w:rPr>
        <w:t xml:space="preserve">t-ts’áaj k’ajóoltbil ichil u chíikulilo’ob internet yéetel ichil uláak’ chíikulilo’ob. </w:t>
      </w:r>
      <w:r w:rsidR="00C83B11">
        <w:rPr>
          <w:rFonts w:asciiTheme="majorHAnsi" w:hAnsiTheme="majorHAnsi" w:cstheme="majorHAnsi"/>
          <w:color w:val="C00000"/>
          <w:sz w:val="24"/>
          <w:szCs w:val="24"/>
        </w:rPr>
        <w:t xml:space="preserve"> </w:t>
      </w:r>
    </w:p>
    <w:p w14:paraId="30E3B160" w14:textId="5CE4CF45" w:rsidR="007521F3" w:rsidRDefault="007521F3" w:rsidP="00A34AB9">
      <w:pPr>
        <w:pStyle w:val="Ttulo13"/>
        <w:spacing w:line="240" w:lineRule="auto"/>
        <w:rPr>
          <w:lang w:val="es-MX"/>
        </w:rPr>
      </w:pPr>
      <w:bookmarkStart w:id="152" w:name="_Toc65838528"/>
      <w:r w:rsidRPr="006C6C77">
        <w:rPr>
          <w:lang w:val="es-MX"/>
        </w:rPr>
        <w:t>Lineamientos para la adquisición de bienes y servicios, mediante los procedimientos de adjudicación por invitación restringida y licitación pública</w:t>
      </w:r>
      <w:bookmarkEnd w:id="152"/>
    </w:p>
    <w:p w14:paraId="2A1870FD" w14:textId="2D190A13" w:rsidR="007521F3" w:rsidRPr="00682D9D" w:rsidRDefault="00787987" w:rsidP="005430A7">
      <w:pPr>
        <w:jc w:val="both"/>
        <w:rPr>
          <w:rFonts w:asciiTheme="majorHAnsi" w:hAnsiTheme="majorHAnsi" w:cstheme="majorHAnsi"/>
          <w:b/>
          <w:color w:val="C00000"/>
          <w:sz w:val="32"/>
          <w:szCs w:val="32"/>
          <w:lang w:eastAsia="es-MX" w:bidi="en-US"/>
        </w:rPr>
      </w:pPr>
      <w:r w:rsidRPr="00682D9D">
        <w:rPr>
          <w:rFonts w:asciiTheme="majorHAnsi" w:hAnsiTheme="majorHAnsi" w:cstheme="majorHAnsi"/>
          <w:b/>
          <w:color w:val="C00000"/>
          <w:sz w:val="32"/>
          <w:szCs w:val="32"/>
          <w:lang w:eastAsia="es-MX" w:bidi="en-US"/>
        </w:rPr>
        <w:t>Bix ku ma’anal yéetel ti’ máax ku ma’anal nu’ukulilo’ob meyaj yéetel</w:t>
      </w:r>
      <w:r w:rsidR="008F7E50" w:rsidRPr="00682D9D">
        <w:rPr>
          <w:rFonts w:asciiTheme="majorHAnsi" w:hAnsiTheme="majorHAnsi" w:cstheme="majorHAnsi"/>
          <w:b/>
          <w:color w:val="C00000"/>
          <w:sz w:val="32"/>
          <w:szCs w:val="32"/>
          <w:lang w:eastAsia="es-MX" w:bidi="en-US"/>
        </w:rPr>
        <w:t xml:space="preserve"> bix</w:t>
      </w:r>
      <w:r w:rsidRPr="00682D9D">
        <w:rPr>
          <w:rFonts w:asciiTheme="majorHAnsi" w:hAnsiTheme="majorHAnsi" w:cstheme="majorHAnsi"/>
          <w:b/>
          <w:color w:val="C00000"/>
          <w:sz w:val="32"/>
          <w:szCs w:val="32"/>
          <w:lang w:eastAsia="es-MX" w:bidi="en-US"/>
        </w:rPr>
        <w:t xml:space="preserve"> u bo’ota’al meyajo’ob, </w:t>
      </w:r>
      <w:r w:rsidR="00E21E6A" w:rsidRPr="00682D9D">
        <w:rPr>
          <w:rFonts w:asciiTheme="majorHAnsi" w:hAnsiTheme="majorHAnsi" w:cstheme="majorHAnsi"/>
          <w:b/>
          <w:color w:val="C00000"/>
          <w:sz w:val="32"/>
          <w:szCs w:val="32"/>
          <w:lang w:eastAsia="es-MX" w:bidi="en-US"/>
        </w:rPr>
        <w:t xml:space="preserve">ku chíimpolta’al ba’ax jets’a’an </w:t>
      </w:r>
      <w:r w:rsidR="001B432F" w:rsidRPr="00682D9D">
        <w:rPr>
          <w:rFonts w:asciiTheme="majorHAnsi" w:hAnsiTheme="majorHAnsi" w:cstheme="majorHAnsi"/>
          <w:b/>
          <w:color w:val="C00000"/>
          <w:sz w:val="32"/>
          <w:szCs w:val="32"/>
          <w:lang w:eastAsia="es-MX" w:bidi="en-US"/>
        </w:rPr>
        <w:t xml:space="preserve">lekéen yéeya’ak ti’ máax kun máambail wa ba’axe’ yéetel </w:t>
      </w:r>
      <w:r w:rsidR="00C66F35" w:rsidRPr="00682D9D">
        <w:rPr>
          <w:rFonts w:asciiTheme="majorHAnsi" w:hAnsiTheme="majorHAnsi" w:cstheme="majorHAnsi"/>
          <w:b/>
          <w:color w:val="C00000"/>
          <w:sz w:val="32"/>
          <w:szCs w:val="32"/>
          <w:lang w:eastAsia="es-MX" w:bidi="en-US"/>
        </w:rPr>
        <w:t xml:space="preserve">bix </w:t>
      </w:r>
      <w:r w:rsidR="008F7E50" w:rsidRPr="00682D9D">
        <w:rPr>
          <w:rFonts w:asciiTheme="majorHAnsi" w:hAnsiTheme="majorHAnsi" w:cstheme="majorHAnsi"/>
          <w:b/>
          <w:color w:val="C00000"/>
          <w:sz w:val="32"/>
          <w:szCs w:val="32"/>
          <w:lang w:eastAsia="es-MX" w:bidi="en-US"/>
        </w:rPr>
        <w:t>ku</w:t>
      </w:r>
      <w:r w:rsidR="00C831F7" w:rsidRPr="00682D9D">
        <w:rPr>
          <w:rFonts w:asciiTheme="majorHAnsi" w:hAnsiTheme="majorHAnsi" w:cstheme="majorHAnsi"/>
          <w:b/>
          <w:color w:val="C00000"/>
          <w:sz w:val="32"/>
          <w:szCs w:val="32"/>
          <w:lang w:eastAsia="es-MX" w:bidi="en-US"/>
        </w:rPr>
        <w:t>n</w:t>
      </w:r>
      <w:r w:rsidR="008F7E50" w:rsidRPr="00682D9D">
        <w:rPr>
          <w:rFonts w:asciiTheme="majorHAnsi" w:hAnsiTheme="majorHAnsi" w:cstheme="majorHAnsi"/>
          <w:b/>
          <w:color w:val="C00000"/>
          <w:sz w:val="32"/>
          <w:szCs w:val="32"/>
          <w:lang w:eastAsia="es-MX" w:bidi="en-US"/>
        </w:rPr>
        <w:t xml:space="preserve"> </w:t>
      </w:r>
      <w:r w:rsidR="00C66F35" w:rsidRPr="00682D9D">
        <w:rPr>
          <w:rFonts w:asciiTheme="majorHAnsi" w:hAnsiTheme="majorHAnsi" w:cstheme="majorHAnsi"/>
          <w:b/>
          <w:color w:val="C00000"/>
          <w:sz w:val="32"/>
          <w:szCs w:val="32"/>
          <w:lang w:eastAsia="es-MX" w:bidi="en-US"/>
        </w:rPr>
        <w:t>kaxt</w:t>
      </w:r>
      <w:r w:rsidR="00C831F7" w:rsidRPr="00682D9D">
        <w:rPr>
          <w:rFonts w:asciiTheme="majorHAnsi" w:hAnsiTheme="majorHAnsi" w:cstheme="majorHAnsi"/>
          <w:b/>
          <w:color w:val="C00000"/>
          <w:sz w:val="32"/>
          <w:szCs w:val="32"/>
          <w:lang w:eastAsia="es-MX" w:bidi="en-US"/>
        </w:rPr>
        <w:t>bil</w:t>
      </w:r>
      <w:r w:rsidR="00C66F35" w:rsidRPr="00682D9D">
        <w:rPr>
          <w:rFonts w:asciiTheme="majorHAnsi" w:hAnsiTheme="majorHAnsi" w:cstheme="majorHAnsi"/>
          <w:b/>
          <w:color w:val="C00000"/>
          <w:sz w:val="32"/>
          <w:szCs w:val="32"/>
          <w:lang w:eastAsia="es-MX" w:bidi="en-US"/>
        </w:rPr>
        <w:t xml:space="preserve"> ti’</w:t>
      </w:r>
      <w:r w:rsidR="001B432F" w:rsidRPr="00682D9D">
        <w:rPr>
          <w:rFonts w:asciiTheme="majorHAnsi" w:hAnsiTheme="majorHAnsi" w:cstheme="majorHAnsi"/>
          <w:b/>
          <w:color w:val="C00000"/>
          <w:sz w:val="32"/>
          <w:szCs w:val="32"/>
          <w:lang w:eastAsia="es-MX" w:bidi="en-US"/>
        </w:rPr>
        <w:t xml:space="preserve"> máax kun maanbili’</w:t>
      </w:r>
    </w:p>
    <w:p w14:paraId="2C8948A4" w14:textId="2913053E" w:rsidR="007521F3" w:rsidRDefault="007521F3" w:rsidP="00A34AB9">
      <w:pPr>
        <w:spacing w:after="0" w:line="240" w:lineRule="auto"/>
        <w:jc w:val="both"/>
        <w:rPr>
          <w:rFonts w:asciiTheme="majorHAnsi" w:eastAsia="MS Mincho" w:hAnsiTheme="majorHAnsi" w:cstheme="majorHAnsi"/>
          <w:color w:val="000000"/>
          <w:sz w:val="24"/>
          <w:szCs w:val="24"/>
          <w:lang w:eastAsia="es-MX"/>
        </w:rPr>
      </w:pPr>
      <w:r w:rsidRPr="006C6C77">
        <w:rPr>
          <w:rFonts w:asciiTheme="majorHAnsi" w:eastAsia="Times New Roman" w:hAnsiTheme="majorHAnsi" w:cstheme="majorHAnsi"/>
          <w:bCs/>
          <w:sz w:val="24"/>
          <w:szCs w:val="24"/>
          <w:lang w:eastAsia="ar-SA"/>
        </w:rPr>
        <w:t xml:space="preserve">En sesión del Pleno, de fecha 02 de diciembre de 2020, se aprobaron los </w:t>
      </w:r>
      <w:r w:rsidRPr="006C6C77">
        <w:rPr>
          <w:rFonts w:asciiTheme="majorHAnsi" w:eastAsia="MS Mincho" w:hAnsiTheme="majorHAnsi" w:cstheme="majorHAnsi"/>
          <w:b/>
          <w:bCs/>
          <w:color w:val="000000"/>
          <w:sz w:val="24"/>
          <w:szCs w:val="24"/>
          <w:lang w:eastAsia="es-MX"/>
        </w:rPr>
        <w:t xml:space="preserve">Lineamientos para la adquisición de bienes y servicios, mediante los procedimientos de adjudicación por invitación restringida y licitación pública, </w:t>
      </w:r>
      <w:r w:rsidRPr="006C6C77">
        <w:rPr>
          <w:rFonts w:asciiTheme="majorHAnsi" w:eastAsia="MS Mincho" w:hAnsiTheme="majorHAnsi" w:cstheme="majorHAnsi"/>
          <w:color w:val="000000"/>
          <w:sz w:val="24"/>
          <w:szCs w:val="24"/>
          <w:lang w:eastAsia="es-MX"/>
        </w:rPr>
        <w:t>los cuales tienen por objeto abonar al sistema de control interno, al establecer procedimientos claros, conforme a los criterios de economía, eficiencia, eficacia, imparcialidad y honradez, para realizar la adquisición de bienes y servicios mediante la invitación restringida y la licitación pública.</w:t>
      </w:r>
    </w:p>
    <w:p w14:paraId="59BCD332" w14:textId="58D2627D" w:rsidR="00DF0014" w:rsidRPr="003E544A" w:rsidRDefault="00632382" w:rsidP="00A34AB9">
      <w:pPr>
        <w:spacing w:after="0" w:line="240" w:lineRule="auto"/>
        <w:jc w:val="both"/>
        <w:rPr>
          <w:rFonts w:asciiTheme="majorHAnsi" w:eastAsia="MS Mincho" w:hAnsiTheme="majorHAnsi" w:cstheme="majorHAnsi"/>
          <w:color w:val="C00000"/>
          <w:sz w:val="24"/>
          <w:szCs w:val="24"/>
          <w:lang w:eastAsia="es-MX"/>
        </w:rPr>
      </w:pPr>
      <w:r w:rsidRPr="003E544A">
        <w:rPr>
          <w:rFonts w:asciiTheme="majorHAnsi" w:eastAsia="MS Mincho" w:hAnsiTheme="majorHAnsi" w:cstheme="majorHAnsi"/>
          <w:color w:val="C00000"/>
          <w:sz w:val="24"/>
          <w:szCs w:val="24"/>
          <w:lang w:eastAsia="es-MX"/>
        </w:rPr>
        <w:lastRenderedPageBreak/>
        <w:t>Ichil jump’éel much’táambalil beeta’ab tumen le Plenoo’</w:t>
      </w:r>
      <w:r w:rsidR="0089541D" w:rsidRPr="003E544A">
        <w:rPr>
          <w:rFonts w:asciiTheme="majorHAnsi" w:eastAsia="MS Mincho" w:hAnsiTheme="majorHAnsi" w:cstheme="majorHAnsi"/>
          <w:color w:val="C00000"/>
          <w:sz w:val="24"/>
          <w:szCs w:val="24"/>
          <w:lang w:eastAsia="es-MX"/>
        </w:rPr>
        <w:t>,</w:t>
      </w:r>
      <w:r w:rsidRPr="003E544A">
        <w:rPr>
          <w:rFonts w:asciiTheme="majorHAnsi" w:eastAsia="MS Mincho" w:hAnsiTheme="majorHAnsi" w:cstheme="majorHAnsi"/>
          <w:color w:val="C00000"/>
          <w:sz w:val="24"/>
          <w:szCs w:val="24"/>
          <w:lang w:eastAsia="es-MX"/>
        </w:rPr>
        <w:t xml:space="preserve"> tu k’iinil 2 ti’ diciembre tu ja’abil 2020e’</w:t>
      </w:r>
      <w:r w:rsidR="0089541D" w:rsidRPr="003E544A">
        <w:rPr>
          <w:rFonts w:asciiTheme="majorHAnsi" w:eastAsia="MS Mincho" w:hAnsiTheme="majorHAnsi" w:cstheme="majorHAnsi"/>
          <w:color w:val="C00000"/>
          <w:sz w:val="24"/>
          <w:szCs w:val="24"/>
          <w:lang w:eastAsia="es-MX"/>
        </w:rPr>
        <w:t xml:space="preserve">, éejenta’ab le </w:t>
      </w:r>
      <w:r w:rsidR="00F52A54">
        <w:rPr>
          <w:rFonts w:asciiTheme="majorHAnsi" w:eastAsia="MS Mincho" w:hAnsiTheme="majorHAnsi" w:cstheme="majorHAnsi"/>
          <w:color w:val="C00000"/>
          <w:sz w:val="24"/>
          <w:szCs w:val="24"/>
          <w:lang w:eastAsia="es-MX"/>
        </w:rPr>
        <w:t>b</w:t>
      </w:r>
      <w:r w:rsidR="0089541D" w:rsidRPr="003E544A">
        <w:rPr>
          <w:rFonts w:asciiTheme="majorHAnsi" w:eastAsia="MS Mincho" w:hAnsiTheme="majorHAnsi" w:cstheme="majorHAnsi"/>
          <w:color w:val="C00000"/>
          <w:sz w:val="24"/>
          <w:szCs w:val="24"/>
          <w:lang w:eastAsia="es-MX"/>
        </w:rPr>
        <w:t>ix ku ma’anal yéetel ti’ máax ku ma’anal nu’ukulilo’ob meyaj yéetel bix u bo’ota’al meyajo’ob, ku chíimpolta’al ba’ax jets’a’an lekéen yéeya’ak ti’ máax kun máambail w</w:t>
      </w:r>
      <w:r w:rsidR="008D3D5C">
        <w:rPr>
          <w:rFonts w:asciiTheme="majorHAnsi" w:eastAsia="MS Mincho" w:hAnsiTheme="majorHAnsi" w:cstheme="majorHAnsi"/>
          <w:color w:val="C00000"/>
          <w:sz w:val="24"/>
          <w:szCs w:val="24"/>
          <w:lang w:eastAsia="es-MX"/>
        </w:rPr>
        <w:t>a ba’axe’ yéetel bix kun kaxtbil</w:t>
      </w:r>
      <w:r w:rsidR="0089541D" w:rsidRPr="003E544A">
        <w:rPr>
          <w:rFonts w:asciiTheme="majorHAnsi" w:eastAsia="MS Mincho" w:hAnsiTheme="majorHAnsi" w:cstheme="majorHAnsi"/>
          <w:color w:val="C00000"/>
          <w:sz w:val="24"/>
          <w:szCs w:val="24"/>
          <w:lang w:eastAsia="es-MX"/>
        </w:rPr>
        <w:t xml:space="preserve"> ti’ máax kun maanbili’, </w:t>
      </w:r>
      <w:r w:rsidR="00556837">
        <w:rPr>
          <w:rFonts w:asciiTheme="majorHAnsi" w:eastAsia="MS Mincho" w:hAnsiTheme="majorHAnsi" w:cstheme="majorHAnsi"/>
          <w:color w:val="C00000"/>
          <w:sz w:val="24"/>
          <w:szCs w:val="24"/>
          <w:lang w:eastAsia="es-MX"/>
        </w:rPr>
        <w:t xml:space="preserve">le meyajo’oba’ ku kaxtiko’ob ka sáasilchajak tuláakal </w:t>
      </w:r>
      <w:r w:rsidR="005C3DA9">
        <w:rPr>
          <w:rFonts w:asciiTheme="majorHAnsi" w:eastAsia="MS Mincho" w:hAnsiTheme="majorHAnsi" w:cstheme="majorHAnsi"/>
          <w:color w:val="C00000"/>
          <w:sz w:val="24"/>
          <w:szCs w:val="24"/>
          <w:lang w:eastAsia="es-MX"/>
        </w:rPr>
        <w:t xml:space="preserve">le meyajo’ob ku beeta’alo’obo’, utia’al u kanáanta’al bix ku xu’upul taak’in, </w:t>
      </w:r>
      <w:r w:rsidR="007E19E9">
        <w:rPr>
          <w:rFonts w:asciiTheme="majorHAnsi" w:eastAsia="MS Mincho" w:hAnsiTheme="majorHAnsi" w:cstheme="majorHAnsi"/>
          <w:color w:val="C00000"/>
          <w:sz w:val="24"/>
          <w:szCs w:val="24"/>
          <w:lang w:eastAsia="es-MX"/>
        </w:rPr>
        <w:t>u yila’al ka séebchajak, ka beeta’ak ma’</w:t>
      </w:r>
      <w:r w:rsidR="005A35ED">
        <w:rPr>
          <w:rFonts w:asciiTheme="majorHAnsi" w:eastAsia="MS Mincho" w:hAnsiTheme="majorHAnsi" w:cstheme="majorHAnsi"/>
          <w:color w:val="C00000"/>
          <w:sz w:val="24"/>
          <w:szCs w:val="24"/>
          <w:lang w:eastAsia="es-MX"/>
        </w:rPr>
        <w:t xml:space="preserve">alob, ma’ u tseelilkunta’al mix máak </w:t>
      </w:r>
      <w:r w:rsidR="00B347FB">
        <w:rPr>
          <w:rFonts w:asciiTheme="majorHAnsi" w:eastAsia="MS Mincho" w:hAnsiTheme="majorHAnsi" w:cstheme="majorHAnsi"/>
          <w:color w:val="C00000"/>
          <w:sz w:val="24"/>
          <w:szCs w:val="24"/>
          <w:lang w:eastAsia="es-MX"/>
        </w:rPr>
        <w:t>yéetel ka beeta’ak yéetel chúuka’an óolal, le ba’axo’oba’ yaan u ts’atáanta’alo’ob ken ma’anak wa ba’ax wa leken bo’otak je’el ba’</w:t>
      </w:r>
      <w:r w:rsidR="002727C9">
        <w:rPr>
          <w:rFonts w:asciiTheme="majorHAnsi" w:eastAsia="MS Mincho" w:hAnsiTheme="majorHAnsi" w:cstheme="majorHAnsi"/>
          <w:color w:val="C00000"/>
          <w:sz w:val="24"/>
          <w:szCs w:val="24"/>
          <w:lang w:eastAsia="es-MX"/>
        </w:rPr>
        <w:t xml:space="preserve">axak meyajil </w:t>
      </w:r>
      <w:r w:rsidR="002727C9" w:rsidRPr="002727C9">
        <w:rPr>
          <w:rFonts w:asciiTheme="majorHAnsi" w:eastAsia="MS Mincho" w:hAnsiTheme="majorHAnsi" w:cstheme="majorHAnsi"/>
          <w:color w:val="C00000"/>
          <w:sz w:val="24"/>
          <w:szCs w:val="24"/>
          <w:lang w:eastAsia="es-MX"/>
        </w:rPr>
        <w:t>lekéen yéeya’ak ti’ máax kun máambail wa ba’axe’ yéetel bix ku</w:t>
      </w:r>
      <w:r w:rsidR="008D3D5C">
        <w:rPr>
          <w:rFonts w:asciiTheme="majorHAnsi" w:eastAsia="MS Mincho" w:hAnsiTheme="majorHAnsi" w:cstheme="majorHAnsi"/>
          <w:color w:val="C00000"/>
          <w:sz w:val="24"/>
          <w:szCs w:val="24"/>
          <w:lang w:eastAsia="es-MX"/>
        </w:rPr>
        <w:t>b kaxtbil</w:t>
      </w:r>
      <w:r w:rsidR="002727C9" w:rsidRPr="002727C9">
        <w:rPr>
          <w:rFonts w:asciiTheme="majorHAnsi" w:eastAsia="MS Mincho" w:hAnsiTheme="majorHAnsi" w:cstheme="majorHAnsi"/>
          <w:color w:val="C00000"/>
          <w:sz w:val="24"/>
          <w:szCs w:val="24"/>
          <w:lang w:eastAsia="es-MX"/>
        </w:rPr>
        <w:t xml:space="preserve"> ti’ máax kun maanbili’</w:t>
      </w:r>
      <w:r w:rsidR="00225F00">
        <w:rPr>
          <w:rFonts w:asciiTheme="majorHAnsi" w:eastAsia="MS Mincho" w:hAnsiTheme="majorHAnsi" w:cstheme="majorHAnsi"/>
          <w:color w:val="C00000"/>
          <w:sz w:val="24"/>
          <w:szCs w:val="24"/>
          <w:lang w:eastAsia="es-MX"/>
        </w:rPr>
        <w:t>.</w:t>
      </w:r>
    </w:p>
    <w:p w14:paraId="29B48143" w14:textId="3779FA11" w:rsidR="007521F3" w:rsidRDefault="007521F3" w:rsidP="00A34AB9">
      <w:pPr>
        <w:pStyle w:val="Ttulo13"/>
        <w:spacing w:line="240" w:lineRule="auto"/>
        <w:rPr>
          <w:lang w:val="es-MX"/>
        </w:rPr>
      </w:pPr>
      <w:bookmarkStart w:id="153" w:name="_Toc65838529"/>
      <w:r w:rsidRPr="006C6C77">
        <w:rPr>
          <w:lang w:val="es-MX"/>
        </w:rPr>
        <w:t>Condiciones generales de trabajo del Inaip Yucatán</w:t>
      </w:r>
      <w:bookmarkEnd w:id="153"/>
    </w:p>
    <w:p w14:paraId="0CCFBE56" w14:textId="2FD52302" w:rsidR="007521F3" w:rsidRPr="00682D9D" w:rsidRDefault="00A46820" w:rsidP="00F565B5">
      <w:pPr>
        <w:rPr>
          <w:rFonts w:asciiTheme="majorHAnsi" w:hAnsiTheme="majorHAnsi" w:cstheme="majorHAnsi"/>
          <w:b/>
          <w:color w:val="C00000"/>
          <w:sz w:val="32"/>
          <w:szCs w:val="32"/>
          <w:lang w:eastAsia="es-MX" w:bidi="en-US"/>
        </w:rPr>
      </w:pPr>
      <w:r w:rsidRPr="00682D9D">
        <w:rPr>
          <w:rFonts w:asciiTheme="majorHAnsi" w:hAnsiTheme="majorHAnsi" w:cstheme="majorHAnsi"/>
          <w:b/>
          <w:color w:val="C00000"/>
          <w:sz w:val="32"/>
          <w:szCs w:val="32"/>
          <w:lang w:eastAsia="es-MX" w:bidi="en-US"/>
        </w:rPr>
        <w:t>Ba’ax</w:t>
      </w:r>
      <w:r w:rsidR="00401EB5" w:rsidRPr="00682D9D">
        <w:rPr>
          <w:rFonts w:asciiTheme="majorHAnsi" w:hAnsiTheme="majorHAnsi" w:cstheme="majorHAnsi"/>
          <w:b/>
          <w:color w:val="C00000"/>
          <w:sz w:val="32"/>
          <w:szCs w:val="32"/>
          <w:lang w:eastAsia="es-MX" w:bidi="en-US"/>
        </w:rPr>
        <w:t>o’ob ku</w:t>
      </w:r>
      <w:r w:rsidRPr="00682D9D">
        <w:rPr>
          <w:rFonts w:asciiTheme="majorHAnsi" w:hAnsiTheme="majorHAnsi" w:cstheme="majorHAnsi"/>
          <w:b/>
          <w:color w:val="C00000"/>
          <w:sz w:val="32"/>
          <w:szCs w:val="32"/>
          <w:lang w:eastAsia="es-MX" w:bidi="en-US"/>
        </w:rPr>
        <w:t xml:space="preserve"> ts</w:t>
      </w:r>
      <w:r w:rsidR="00401EB5" w:rsidRPr="00682D9D">
        <w:rPr>
          <w:rFonts w:asciiTheme="majorHAnsi" w:hAnsiTheme="majorHAnsi" w:cstheme="majorHAnsi"/>
          <w:b/>
          <w:color w:val="C00000"/>
          <w:sz w:val="32"/>
          <w:szCs w:val="32"/>
          <w:lang w:eastAsia="es-MX" w:bidi="en-US"/>
        </w:rPr>
        <w:t>’atáanta’al</w:t>
      </w:r>
      <w:r w:rsidRPr="00682D9D">
        <w:rPr>
          <w:rFonts w:asciiTheme="majorHAnsi" w:hAnsiTheme="majorHAnsi" w:cstheme="majorHAnsi"/>
          <w:b/>
          <w:color w:val="C00000"/>
          <w:sz w:val="32"/>
          <w:szCs w:val="32"/>
          <w:lang w:eastAsia="es-MX" w:bidi="en-US"/>
        </w:rPr>
        <w:t xml:space="preserve"> utia’al u yúuchul meyaj ichil u molayil Inaip Yucatán </w:t>
      </w:r>
    </w:p>
    <w:p w14:paraId="18C5984D" w14:textId="77777777" w:rsidR="007521F3" w:rsidRPr="006C6C77" w:rsidRDefault="007521F3"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En sesión pública del Pleno, celebrada el 14 de diciembre de 2020, se aprobaron las Condiciones Generales de Trabajo del Inaip Yucatán, las cuales entraron en vigor el día 15 de diciembre de 2020.</w:t>
      </w:r>
    </w:p>
    <w:p w14:paraId="6F707825" w14:textId="706349F3" w:rsidR="007521F3" w:rsidRPr="00EF1667" w:rsidRDefault="008B4BBF" w:rsidP="00A34AB9">
      <w:pPr>
        <w:spacing w:after="0" w:line="240" w:lineRule="auto"/>
        <w:jc w:val="both"/>
        <w:rPr>
          <w:rFonts w:asciiTheme="majorHAnsi" w:hAnsiTheme="majorHAnsi" w:cstheme="majorHAnsi"/>
          <w:color w:val="C00000"/>
          <w:sz w:val="24"/>
          <w:szCs w:val="24"/>
        </w:rPr>
      </w:pPr>
      <w:r w:rsidRPr="00EF1667">
        <w:rPr>
          <w:rFonts w:asciiTheme="majorHAnsi" w:hAnsiTheme="majorHAnsi" w:cstheme="majorHAnsi"/>
          <w:color w:val="C00000"/>
          <w:sz w:val="24"/>
          <w:szCs w:val="24"/>
        </w:rPr>
        <w:t xml:space="preserve">Ichil </w:t>
      </w:r>
      <w:r w:rsidR="00FF2962">
        <w:rPr>
          <w:rFonts w:asciiTheme="majorHAnsi" w:hAnsiTheme="majorHAnsi" w:cstheme="majorHAnsi"/>
          <w:color w:val="C00000"/>
          <w:sz w:val="24"/>
          <w:szCs w:val="24"/>
        </w:rPr>
        <w:t>j</w:t>
      </w:r>
      <w:r w:rsidRPr="00EF1667">
        <w:rPr>
          <w:rFonts w:asciiTheme="majorHAnsi" w:hAnsiTheme="majorHAnsi" w:cstheme="majorHAnsi"/>
          <w:color w:val="C00000"/>
          <w:sz w:val="24"/>
          <w:szCs w:val="24"/>
        </w:rPr>
        <w:t>u</w:t>
      </w:r>
      <w:r w:rsidR="00FF2962">
        <w:rPr>
          <w:rFonts w:asciiTheme="majorHAnsi" w:hAnsiTheme="majorHAnsi" w:cstheme="majorHAnsi"/>
          <w:color w:val="C00000"/>
          <w:sz w:val="24"/>
          <w:szCs w:val="24"/>
        </w:rPr>
        <w:t>mp’éel</w:t>
      </w:r>
      <w:r w:rsidRPr="00EF1667">
        <w:rPr>
          <w:rFonts w:asciiTheme="majorHAnsi" w:hAnsiTheme="majorHAnsi" w:cstheme="majorHAnsi"/>
          <w:color w:val="C00000"/>
          <w:sz w:val="24"/>
          <w:szCs w:val="24"/>
        </w:rPr>
        <w:t xml:space="preserve"> je’ek’ab much’táambalil tu beetaj le Plenoo’ tu k’</w:t>
      </w:r>
      <w:r w:rsidR="008C7471">
        <w:rPr>
          <w:rFonts w:asciiTheme="majorHAnsi" w:hAnsiTheme="majorHAnsi" w:cstheme="majorHAnsi"/>
          <w:color w:val="C00000"/>
          <w:sz w:val="24"/>
          <w:szCs w:val="24"/>
        </w:rPr>
        <w:t>iinil</w:t>
      </w:r>
      <w:r w:rsidRPr="00EF1667">
        <w:rPr>
          <w:rFonts w:asciiTheme="majorHAnsi" w:hAnsiTheme="majorHAnsi" w:cstheme="majorHAnsi"/>
          <w:color w:val="C00000"/>
          <w:sz w:val="24"/>
          <w:szCs w:val="24"/>
        </w:rPr>
        <w:t xml:space="preserve"> 14 ti’ diciembre tu ja’abil 2020e’, </w:t>
      </w:r>
      <w:r w:rsidR="008C7471">
        <w:rPr>
          <w:rFonts w:asciiTheme="majorHAnsi" w:hAnsiTheme="majorHAnsi" w:cstheme="majorHAnsi"/>
          <w:color w:val="C00000"/>
          <w:sz w:val="24"/>
          <w:szCs w:val="24"/>
        </w:rPr>
        <w:t>éejenta’ab le jejeláasil ba’axo’ob ku ts’atáantbil</w:t>
      </w:r>
      <w:r w:rsidR="008C7471" w:rsidRPr="008C7471">
        <w:rPr>
          <w:rFonts w:asciiTheme="majorHAnsi" w:hAnsiTheme="majorHAnsi" w:cstheme="majorHAnsi"/>
          <w:color w:val="C00000"/>
          <w:sz w:val="24"/>
          <w:szCs w:val="24"/>
        </w:rPr>
        <w:t xml:space="preserve"> utia’al u yúuchul meyaj ichil u molayil Inaip Yucatán</w:t>
      </w:r>
      <w:r w:rsidR="008C7471">
        <w:rPr>
          <w:rFonts w:asciiTheme="majorHAnsi" w:hAnsiTheme="majorHAnsi" w:cstheme="majorHAnsi"/>
          <w:color w:val="C00000"/>
          <w:sz w:val="24"/>
          <w:szCs w:val="24"/>
        </w:rPr>
        <w:t xml:space="preserve">, le je’ela’ káaj u meyajta’al tu k’iinil 15 ti’ diciembre tu ja’abil 2020. </w:t>
      </w:r>
    </w:p>
    <w:p w14:paraId="48BE09CB" w14:textId="77777777" w:rsidR="007521F3" w:rsidRPr="006C6C77" w:rsidRDefault="007521F3"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Éstas tienen el objeto de establecer los derechos y obligaciones que se deriven de las relaciones de trabajo; así como fijar las condiciones generales de trabajo, derivadas de la relación laboral de los servidores públicos y el Inaip Yucatán.</w:t>
      </w:r>
    </w:p>
    <w:p w14:paraId="3D8A8F62" w14:textId="63B7502E" w:rsidR="007521F3" w:rsidRPr="00692E22" w:rsidRDefault="00692E22" w:rsidP="00A34AB9">
      <w:pPr>
        <w:spacing w:after="0" w:line="240" w:lineRule="auto"/>
        <w:jc w:val="both"/>
        <w:rPr>
          <w:rFonts w:asciiTheme="majorHAnsi" w:hAnsiTheme="majorHAnsi" w:cstheme="majorHAnsi"/>
          <w:color w:val="C00000"/>
          <w:sz w:val="24"/>
          <w:szCs w:val="24"/>
        </w:rPr>
      </w:pPr>
      <w:r w:rsidRPr="00692E22">
        <w:rPr>
          <w:rFonts w:asciiTheme="majorHAnsi" w:hAnsiTheme="majorHAnsi" w:cstheme="majorHAnsi"/>
          <w:color w:val="C00000"/>
          <w:sz w:val="24"/>
          <w:szCs w:val="24"/>
        </w:rPr>
        <w:t xml:space="preserve">Le meyaja’ ku kaxtik ka je’ets’ek le páajtalilo’ob yéetel le ba’axo’ob unaj u chíimpolta’al ka’alikil </w:t>
      </w:r>
      <w:r w:rsidR="004063E8">
        <w:rPr>
          <w:rFonts w:asciiTheme="majorHAnsi" w:hAnsiTheme="majorHAnsi" w:cstheme="majorHAnsi"/>
          <w:color w:val="C00000"/>
          <w:sz w:val="24"/>
          <w:szCs w:val="24"/>
        </w:rPr>
        <w:t xml:space="preserve">u yúuchul meyaj; beyxane’ ku je’ets’el </w:t>
      </w:r>
      <w:r w:rsidR="00DE26B9">
        <w:rPr>
          <w:rFonts w:asciiTheme="majorHAnsi" w:hAnsiTheme="majorHAnsi" w:cstheme="majorHAnsi"/>
          <w:color w:val="C00000"/>
          <w:sz w:val="24"/>
          <w:szCs w:val="24"/>
        </w:rPr>
        <w:t xml:space="preserve">bix unaj u yúuchul meyaj yéetel u aj-meyjilo’ob jala’ach yéetel u molayil Inaip Yucatán. </w:t>
      </w:r>
    </w:p>
    <w:p w14:paraId="07AB65E4" w14:textId="77777777" w:rsidR="007521F3" w:rsidRPr="006C6C77" w:rsidRDefault="007521F3"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 xml:space="preserve">A la entrada en vigor, quedaron sin efecto todas las disposiciones normativas que se contrapongan a lo establecido en las Condiciones generales; con excepción de lo relativo a los capítulos VII y VIII de las asistencias e incapacidades, toda vez que continuará vigente el </w:t>
      </w:r>
      <w:r w:rsidRPr="006C6C77">
        <w:rPr>
          <w:rFonts w:asciiTheme="majorHAnsi" w:hAnsiTheme="majorHAnsi" w:cstheme="majorHAnsi"/>
          <w:b/>
          <w:bCs/>
          <w:sz w:val="24"/>
          <w:szCs w:val="24"/>
        </w:rPr>
        <w:t xml:space="preserve">ACUERDO POR EL CUAL SE APRUEBA EL PLAN DE REINCORPORACIÓN AL TRABAJO EN SEDE INSTITUCIONAL ANTE EL COVID-19 DEL INAIP YUCATÁN, </w:t>
      </w:r>
      <w:r w:rsidRPr="006C6C77">
        <w:rPr>
          <w:rFonts w:asciiTheme="majorHAnsi" w:hAnsiTheme="majorHAnsi" w:cstheme="majorHAnsi"/>
          <w:sz w:val="24"/>
          <w:szCs w:val="24"/>
        </w:rPr>
        <w:t>de fecha 12 de junio de 2020, hasta en tanto el semáforo estatal de riesgo epidemiológico quede en verde.</w:t>
      </w:r>
    </w:p>
    <w:p w14:paraId="557093A6" w14:textId="7BAA9E80" w:rsidR="007521F3" w:rsidRPr="00C13378" w:rsidRDefault="00A3372E" w:rsidP="00A34AB9">
      <w:pPr>
        <w:spacing w:after="0" w:line="240" w:lineRule="auto"/>
        <w:jc w:val="both"/>
        <w:rPr>
          <w:rFonts w:asciiTheme="majorHAnsi" w:hAnsiTheme="majorHAnsi" w:cstheme="majorHAnsi"/>
          <w:color w:val="C00000"/>
          <w:sz w:val="24"/>
          <w:szCs w:val="24"/>
        </w:rPr>
      </w:pPr>
      <w:r>
        <w:rPr>
          <w:rFonts w:asciiTheme="majorHAnsi" w:hAnsiTheme="majorHAnsi" w:cstheme="majorHAnsi"/>
          <w:color w:val="C00000"/>
          <w:sz w:val="24"/>
          <w:szCs w:val="24"/>
        </w:rPr>
        <w:t>Desde t</w:t>
      </w:r>
      <w:r w:rsidR="00496406" w:rsidRPr="00496406">
        <w:rPr>
          <w:rFonts w:asciiTheme="majorHAnsi" w:hAnsiTheme="majorHAnsi" w:cstheme="majorHAnsi"/>
          <w:color w:val="C00000"/>
          <w:sz w:val="24"/>
          <w:szCs w:val="24"/>
        </w:rPr>
        <w:t xml:space="preserve">u k’iinil </w:t>
      </w:r>
      <w:r>
        <w:rPr>
          <w:rFonts w:asciiTheme="majorHAnsi" w:hAnsiTheme="majorHAnsi" w:cstheme="majorHAnsi"/>
          <w:color w:val="C00000"/>
          <w:sz w:val="24"/>
          <w:szCs w:val="24"/>
        </w:rPr>
        <w:t>ka j</w:t>
      </w:r>
      <w:r w:rsidR="00496406" w:rsidRPr="00496406">
        <w:rPr>
          <w:rFonts w:asciiTheme="majorHAnsi" w:hAnsiTheme="majorHAnsi" w:cstheme="majorHAnsi"/>
          <w:color w:val="C00000"/>
          <w:sz w:val="24"/>
          <w:szCs w:val="24"/>
        </w:rPr>
        <w:t xml:space="preserve">káaj u meyajta’al le ba’axo’oba’, </w:t>
      </w:r>
      <w:r w:rsidR="00723DBA">
        <w:rPr>
          <w:rFonts w:asciiTheme="majorHAnsi" w:hAnsiTheme="majorHAnsi" w:cstheme="majorHAnsi"/>
          <w:color w:val="C00000"/>
          <w:sz w:val="24"/>
          <w:szCs w:val="24"/>
        </w:rPr>
        <w:t xml:space="preserve">p’áat </w:t>
      </w:r>
      <w:r w:rsidR="00B54857">
        <w:rPr>
          <w:rFonts w:asciiTheme="majorHAnsi" w:hAnsiTheme="majorHAnsi" w:cstheme="majorHAnsi"/>
          <w:color w:val="C00000"/>
          <w:sz w:val="24"/>
          <w:szCs w:val="24"/>
        </w:rPr>
        <w:t xml:space="preserve">mina’an u muuk’ </w:t>
      </w:r>
      <w:r w:rsidR="00917E21">
        <w:rPr>
          <w:rFonts w:asciiTheme="majorHAnsi" w:hAnsiTheme="majorHAnsi" w:cstheme="majorHAnsi"/>
          <w:color w:val="C00000"/>
          <w:sz w:val="24"/>
          <w:szCs w:val="24"/>
        </w:rPr>
        <w:t>le uláak’ ba’axo’ob jets’a’an</w:t>
      </w:r>
      <w:r w:rsidR="00B54857">
        <w:rPr>
          <w:rFonts w:asciiTheme="majorHAnsi" w:hAnsiTheme="majorHAnsi" w:cstheme="majorHAnsi"/>
          <w:color w:val="C00000"/>
          <w:sz w:val="24"/>
          <w:szCs w:val="24"/>
        </w:rPr>
        <w:t>o’ob</w:t>
      </w:r>
      <w:r w:rsidR="00917E21">
        <w:rPr>
          <w:rFonts w:asciiTheme="majorHAnsi" w:hAnsiTheme="majorHAnsi" w:cstheme="majorHAnsi"/>
          <w:color w:val="C00000"/>
          <w:sz w:val="24"/>
          <w:szCs w:val="24"/>
        </w:rPr>
        <w:t xml:space="preserve"> yéetel ma’ kéetel u bin</w:t>
      </w:r>
      <w:r w:rsidR="00437D6B">
        <w:rPr>
          <w:rFonts w:asciiTheme="majorHAnsi" w:hAnsiTheme="majorHAnsi" w:cstheme="majorHAnsi"/>
          <w:color w:val="C00000"/>
          <w:sz w:val="24"/>
          <w:szCs w:val="24"/>
        </w:rPr>
        <w:t>o’ob</w:t>
      </w:r>
      <w:r w:rsidR="00917E21">
        <w:rPr>
          <w:rFonts w:asciiTheme="majorHAnsi" w:hAnsiTheme="majorHAnsi" w:cstheme="majorHAnsi"/>
          <w:color w:val="C00000"/>
          <w:sz w:val="24"/>
          <w:szCs w:val="24"/>
        </w:rPr>
        <w:t xml:space="preserve"> yéetel le túumben ba’axo’ob unaj u chíipolta’alo’obo’</w:t>
      </w:r>
      <w:r w:rsidR="00A512C7">
        <w:rPr>
          <w:rFonts w:asciiTheme="majorHAnsi" w:hAnsiTheme="majorHAnsi" w:cstheme="majorHAnsi"/>
          <w:color w:val="C00000"/>
          <w:sz w:val="24"/>
          <w:szCs w:val="24"/>
        </w:rPr>
        <w:t xml:space="preserve">; </w:t>
      </w:r>
      <w:r w:rsidR="008E3332">
        <w:rPr>
          <w:rFonts w:asciiTheme="majorHAnsi" w:hAnsiTheme="majorHAnsi" w:cstheme="majorHAnsi"/>
          <w:color w:val="C00000"/>
          <w:sz w:val="24"/>
          <w:szCs w:val="24"/>
        </w:rPr>
        <w:t xml:space="preserve">ba’ale’ layli’ </w:t>
      </w:r>
      <w:r w:rsidR="002848E1">
        <w:rPr>
          <w:rFonts w:asciiTheme="majorHAnsi" w:hAnsiTheme="majorHAnsi" w:cstheme="majorHAnsi"/>
          <w:color w:val="C00000"/>
          <w:sz w:val="24"/>
          <w:szCs w:val="24"/>
        </w:rPr>
        <w:t xml:space="preserve">kun chíimpoltbil le ba’axo’ob jets’ano’ob ichil u jo’olts’íibilo’ob VII yéetel VIII </w:t>
      </w:r>
      <w:r w:rsidR="000E6601">
        <w:rPr>
          <w:rFonts w:asciiTheme="majorHAnsi" w:hAnsiTheme="majorHAnsi" w:cstheme="majorHAnsi"/>
          <w:color w:val="C00000"/>
          <w:sz w:val="24"/>
          <w:szCs w:val="24"/>
        </w:rPr>
        <w:t>tu’ux ku je’</w:t>
      </w:r>
      <w:r w:rsidR="00BC313C">
        <w:rPr>
          <w:rFonts w:asciiTheme="majorHAnsi" w:hAnsiTheme="majorHAnsi" w:cstheme="majorHAnsi"/>
          <w:color w:val="C00000"/>
          <w:sz w:val="24"/>
          <w:szCs w:val="24"/>
        </w:rPr>
        <w:t>ets</w:t>
      </w:r>
      <w:r w:rsidR="000E6601">
        <w:rPr>
          <w:rFonts w:asciiTheme="majorHAnsi" w:hAnsiTheme="majorHAnsi" w:cstheme="majorHAnsi"/>
          <w:color w:val="C00000"/>
          <w:sz w:val="24"/>
          <w:szCs w:val="24"/>
        </w:rPr>
        <w:t xml:space="preserve">’el ba’axo’ob tu yo’olal máaxo’ob ku taalo’ob meyaj yéetel le máaxo’ob ma’ tu páajtal u meyajo’ob tu yo’olal jump’éel k’oja’anil, </w:t>
      </w:r>
      <w:r w:rsidR="00BC313C">
        <w:rPr>
          <w:rFonts w:asciiTheme="majorHAnsi" w:hAnsiTheme="majorHAnsi" w:cstheme="majorHAnsi"/>
          <w:color w:val="C00000"/>
          <w:sz w:val="24"/>
          <w:szCs w:val="24"/>
        </w:rPr>
        <w:t xml:space="preserve">tumen layli’ yáan u chíimpolta’al </w:t>
      </w:r>
      <w:r w:rsidR="00BC313C">
        <w:rPr>
          <w:rFonts w:asciiTheme="majorHAnsi" w:hAnsiTheme="majorHAnsi" w:cstheme="majorHAnsi"/>
          <w:b/>
          <w:color w:val="C00000"/>
          <w:sz w:val="24"/>
          <w:szCs w:val="24"/>
        </w:rPr>
        <w:t xml:space="preserve">U MOKT’AANIL TU’UX KU ÉEJENTA’AL BIX KU KÁAJAL U TAAL MÁAK MEYAJ TI’ </w:t>
      </w:r>
      <w:r w:rsidR="003C2654">
        <w:rPr>
          <w:rFonts w:asciiTheme="majorHAnsi" w:hAnsiTheme="majorHAnsi" w:cstheme="majorHAnsi"/>
          <w:b/>
          <w:color w:val="C00000"/>
          <w:sz w:val="24"/>
          <w:szCs w:val="24"/>
        </w:rPr>
        <w:t>U MOLAYIL INAIP YUCATÁN</w:t>
      </w:r>
      <w:r w:rsidR="00BC313C">
        <w:rPr>
          <w:rFonts w:asciiTheme="majorHAnsi" w:hAnsiTheme="majorHAnsi" w:cstheme="majorHAnsi"/>
          <w:b/>
          <w:color w:val="C00000"/>
          <w:sz w:val="24"/>
          <w:szCs w:val="24"/>
        </w:rPr>
        <w:t xml:space="preserve"> KA’ALIKIL TU MÁAN U K’OJA’ANIL </w:t>
      </w:r>
      <w:r w:rsidR="003C2654">
        <w:rPr>
          <w:rFonts w:asciiTheme="majorHAnsi" w:hAnsiTheme="majorHAnsi" w:cstheme="majorHAnsi"/>
          <w:b/>
          <w:color w:val="C00000"/>
          <w:sz w:val="24"/>
          <w:szCs w:val="24"/>
        </w:rPr>
        <w:t>LE COVID-19O’</w:t>
      </w:r>
      <w:r w:rsidR="00E069DC">
        <w:rPr>
          <w:rFonts w:asciiTheme="majorHAnsi" w:hAnsiTheme="majorHAnsi" w:cstheme="majorHAnsi"/>
          <w:b/>
          <w:color w:val="C00000"/>
          <w:sz w:val="24"/>
          <w:szCs w:val="24"/>
        </w:rPr>
        <w:t xml:space="preserve">, </w:t>
      </w:r>
      <w:r w:rsidR="004728CD">
        <w:rPr>
          <w:rFonts w:asciiTheme="majorHAnsi" w:hAnsiTheme="majorHAnsi" w:cstheme="majorHAnsi"/>
          <w:color w:val="C00000"/>
          <w:sz w:val="24"/>
          <w:szCs w:val="24"/>
        </w:rPr>
        <w:t xml:space="preserve">ts’a’an tu k’iinil 12 ti’ junio tu ja’abil 2020, tak </w:t>
      </w:r>
      <w:r w:rsidR="00BB62D2">
        <w:rPr>
          <w:rFonts w:asciiTheme="majorHAnsi" w:hAnsiTheme="majorHAnsi" w:cstheme="majorHAnsi"/>
          <w:color w:val="C00000"/>
          <w:sz w:val="24"/>
          <w:szCs w:val="24"/>
        </w:rPr>
        <w:t xml:space="preserve">lekéen p’áatak ich </w:t>
      </w:r>
      <w:r w:rsidR="00161C4A">
        <w:rPr>
          <w:rFonts w:asciiTheme="majorHAnsi" w:hAnsiTheme="majorHAnsi" w:cstheme="majorHAnsi"/>
          <w:color w:val="C00000"/>
          <w:sz w:val="24"/>
          <w:szCs w:val="24"/>
        </w:rPr>
        <w:t>ya’ax le semáforo epidemiológico.</w:t>
      </w:r>
    </w:p>
    <w:p w14:paraId="5ADD2D81" w14:textId="77777777" w:rsidR="007521F3" w:rsidRPr="006C6C77" w:rsidRDefault="007521F3" w:rsidP="00A34AB9">
      <w:pPr>
        <w:pStyle w:val="Ttulo13"/>
        <w:spacing w:line="240" w:lineRule="auto"/>
        <w:rPr>
          <w:lang w:val="es-MX"/>
        </w:rPr>
      </w:pPr>
      <w:bookmarkStart w:id="154" w:name="_Toc65838530"/>
      <w:r w:rsidRPr="006C6C77">
        <w:rPr>
          <w:lang w:val="es-MX"/>
        </w:rPr>
        <w:lastRenderedPageBreak/>
        <w:t>Estrategias de prevención del COVID-19, al interior del Inaip Yucatán</w:t>
      </w:r>
      <w:bookmarkEnd w:id="154"/>
    </w:p>
    <w:p w14:paraId="7227A4C6" w14:textId="1C204C42" w:rsidR="007521F3" w:rsidRPr="00682D9D" w:rsidRDefault="007107D0" w:rsidP="00682D9D">
      <w:pPr>
        <w:pStyle w:val="Subtitulo"/>
      </w:pPr>
      <w:r w:rsidRPr="00682D9D">
        <w:t xml:space="preserve">Bix ku kanáanta’al ma’ u k’oja’antal </w:t>
      </w:r>
      <w:r w:rsidR="00363B73" w:rsidRPr="00682D9D">
        <w:t>u aj-meyjilo’ob u molayil Inaip Yucatán ti’ u k’oja’anol COVID-19.</w:t>
      </w:r>
    </w:p>
    <w:p w14:paraId="75E923E2" w14:textId="5FCA406F" w:rsidR="007521F3" w:rsidRPr="006C6C77" w:rsidRDefault="007521F3"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 xml:space="preserve">El Inaip Yucatán consciente del creciente incremento de casos confirmados de Coronavirus (Covid-19), se sumó a los esfuerzos gubernamentales y adoptó diversas medidas de prevención, para reducir al máximo los focos de infección al Interior del Inaip Yucatán y así </w:t>
      </w:r>
      <w:bookmarkStart w:id="155" w:name="_Hlk35431107"/>
      <w:r w:rsidRPr="006C6C77">
        <w:rPr>
          <w:rFonts w:asciiTheme="majorHAnsi" w:hAnsiTheme="majorHAnsi" w:cstheme="majorHAnsi"/>
          <w:sz w:val="24"/>
          <w:szCs w:val="24"/>
        </w:rPr>
        <w:t>limitar la propagación de esta pandemia</w:t>
      </w:r>
      <w:bookmarkEnd w:id="155"/>
      <w:r w:rsidRPr="006C6C77">
        <w:rPr>
          <w:rFonts w:asciiTheme="majorHAnsi" w:hAnsiTheme="majorHAnsi" w:cstheme="majorHAnsi"/>
          <w:sz w:val="24"/>
          <w:szCs w:val="24"/>
        </w:rPr>
        <w:t>; con motivo de lo anterior se emitieron diversos acuerdos, con el objetivo de cuidar la salud de los servidores públicos del Inaip Yucatán, así como de los ciudadanos y personal de los sujetos obligados, usuarios de nuestros servicios</w:t>
      </w:r>
      <w:r w:rsidR="002E76FF">
        <w:rPr>
          <w:rFonts w:asciiTheme="majorHAnsi" w:hAnsiTheme="majorHAnsi" w:cstheme="majorHAnsi"/>
          <w:sz w:val="24"/>
          <w:szCs w:val="24"/>
        </w:rPr>
        <w:t>.</w:t>
      </w:r>
    </w:p>
    <w:p w14:paraId="2E6D7511" w14:textId="400D9646" w:rsidR="007521F3" w:rsidRPr="00D34CC3" w:rsidRDefault="00B24815" w:rsidP="00D34CC3">
      <w:pPr>
        <w:spacing w:after="0" w:line="240" w:lineRule="auto"/>
        <w:jc w:val="both"/>
        <w:rPr>
          <w:rFonts w:asciiTheme="majorHAnsi" w:hAnsiTheme="majorHAnsi" w:cstheme="majorHAnsi"/>
          <w:color w:val="C00000"/>
          <w:sz w:val="24"/>
          <w:szCs w:val="24"/>
        </w:rPr>
      </w:pPr>
      <w:r w:rsidRPr="00D34CC3">
        <w:rPr>
          <w:rFonts w:asciiTheme="majorHAnsi" w:hAnsiTheme="majorHAnsi" w:cstheme="majorHAnsi"/>
          <w:color w:val="C00000"/>
          <w:sz w:val="24"/>
          <w:szCs w:val="24"/>
        </w:rPr>
        <w:t>Tumen u molayil Inaip Yucatán</w:t>
      </w:r>
      <w:r w:rsidR="005E783D">
        <w:rPr>
          <w:rFonts w:asciiTheme="majorHAnsi" w:hAnsiTheme="majorHAnsi" w:cstheme="majorHAnsi"/>
          <w:color w:val="C00000"/>
          <w:sz w:val="24"/>
          <w:szCs w:val="24"/>
        </w:rPr>
        <w:t>e’</w:t>
      </w:r>
      <w:r w:rsidRPr="00D34CC3">
        <w:rPr>
          <w:rFonts w:asciiTheme="majorHAnsi" w:hAnsiTheme="majorHAnsi" w:cstheme="majorHAnsi"/>
          <w:color w:val="C00000"/>
          <w:sz w:val="24"/>
          <w:szCs w:val="24"/>
        </w:rPr>
        <w:t xml:space="preserve"> u yojel táan u ya’abtal le máaxo’ob ku k’oja’antalo’ob ti’ u k’oja’anil (COVID-19), tu </w:t>
      </w:r>
      <w:r w:rsidR="00220CB0" w:rsidRPr="00D34CC3">
        <w:rPr>
          <w:rFonts w:asciiTheme="majorHAnsi" w:hAnsiTheme="majorHAnsi" w:cstheme="majorHAnsi"/>
          <w:color w:val="C00000"/>
          <w:sz w:val="24"/>
          <w:szCs w:val="24"/>
        </w:rPr>
        <w:t>chíimpoltaj le ba’axo’ob tu jets’o’ob le jala’acho’obo’ yéetel tu beetaj meyajilo’ob utia’al u kanáanta</w:t>
      </w:r>
      <w:r w:rsidR="00CF01CB">
        <w:rPr>
          <w:rFonts w:asciiTheme="majorHAnsi" w:hAnsiTheme="majorHAnsi" w:cstheme="majorHAnsi"/>
          <w:color w:val="C00000"/>
          <w:sz w:val="24"/>
          <w:szCs w:val="24"/>
        </w:rPr>
        <w:t>’al ma</w:t>
      </w:r>
      <w:r w:rsidR="00220CB0" w:rsidRPr="00D34CC3">
        <w:rPr>
          <w:rFonts w:asciiTheme="majorHAnsi" w:hAnsiTheme="majorHAnsi" w:cstheme="majorHAnsi"/>
          <w:color w:val="C00000"/>
          <w:sz w:val="24"/>
          <w:szCs w:val="24"/>
        </w:rPr>
        <w:t xml:space="preserve">’ u k’oja’antal </w:t>
      </w:r>
      <w:r w:rsidR="0003395B" w:rsidRPr="00D34CC3">
        <w:rPr>
          <w:rFonts w:asciiTheme="majorHAnsi" w:hAnsiTheme="majorHAnsi" w:cstheme="majorHAnsi"/>
          <w:color w:val="C00000"/>
          <w:sz w:val="24"/>
          <w:szCs w:val="24"/>
        </w:rPr>
        <w:t xml:space="preserve">máaxo’ob ku meyajo’ob ichil </w:t>
      </w:r>
      <w:r w:rsidR="00D65853" w:rsidRPr="00D34CC3">
        <w:rPr>
          <w:rFonts w:asciiTheme="majorHAnsi" w:hAnsiTheme="majorHAnsi" w:cstheme="majorHAnsi"/>
          <w:color w:val="C00000"/>
          <w:sz w:val="24"/>
          <w:szCs w:val="24"/>
        </w:rPr>
        <w:t xml:space="preserve">u molayil Inaip Yucatán </w:t>
      </w:r>
      <w:r w:rsidR="00883081" w:rsidRPr="00D34CC3">
        <w:rPr>
          <w:rFonts w:asciiTheme="majorHAnsi" w:hAnsiTheme="majorHAnsi" w:cstheme="majorHAnsi"/>
          <w:color w:val="C00000"/>
          <w:sz w:val="24"/>
          <w:szCs w:val="24"/>
        </w:rPr>
        <w:t xml:space="preserve">utia’al beyo’ </w:t>
      </w:r>
      <w:r w:rsidR="00CF01CB">
        <w:rPr>
          <w:rFonts w:asciiTheme="majorHAnsi" w:hAnsiTheme="majorHAnsi" w:cstheme="majorHAnsi"/>
          <w:color w:val="C00000"/>
          <w:sz w:val="24"/>
          <w:szCs w:val="24"/>
        </w:rPr>
        <w:t xml:space="preserve">ka kanáanta’ak </w:t>
      </w:r>
      <w:r w:rsidR="00F476B6">
        <w:rPr>
          <w:rFonts w:asciiTheme="majorHAnsi" w:hAnsiTheme="majorHAnsi" w:cstheme="majorHAnsi"/>
          <w:color w:val="C00000"/>
          <w:sz w:val="24"/>
          <w:szCs w:val="24"/>
        </w:rPr>
        <w:t>u toj óolalo’ob</w:t>
      </w:r>
      <w:r w:rsidR="00251D89">
        <w:rPr>
          <w:rFonts w:asciiTheme="majorHAnsi" w:hAnsiTheme="majorHAnsi" w:cstheme="majorHAnsi"/>
          <w:color w:val="C00000"/>
          <w:sz w:val="24"/>
          <w:szCs w:val="24"/>
        </w:rPr>
        <w:t xml:space="preserve">, beyxane’ ka kanáanta’ak u toj óolal </w:t>
      </w:r>
      <w:r w:rsidR="00FD0201">
        <w:rPr>
          <w:rFonts w:asciiTheme="majorHAnsi" w:hAnsiTheme="majorHAnsi" w:cstheme="majorHAnsi"/>
          <w:color w:val="C00000"/>
          <w:sz w:val="24"/>
          <w:szCs w:val="24"/>
        </w:rPr>
        <w:t>kajnáalo’ob yéetel máaxo’ob ku meyajo’ob ichil le jejeláasil molayilo’obo’</w:t>
      </w:r>
      <w:r w:rsidR="0000539E">
        <w:rPr>
          <w:rFonts w:asciiTheme="majorHAnsi" w:hAnsiTheme="majorHAnsi" w:cstheme="majorHAnsi"/>
          <w:color w:val="C00000"/>
          <w:sz w:val="24"/>
          <w:szCs w:val="24"/>
        </w:rPr>
        <w:t xml:space="preserve"> yéetel máaxo’ob ku taalo’ob k’áat áantaj. </w:t>
      </w:r>
    </w:p>
    <w:p w14:paraId="7B7DEF66" w14:textId="680D2289" w:rsidR="008F3CAF" w:rsidRDefault="008F3CAF" w:rsidP="00A34AB9">
      <w:pPr>
        <w:pStyle w:val="Ttulo13"/>
        <w:spacing w:line="240" w:lineRule="auto"/>
        <w:rPr>
          <w:lang w:val="es-MX"/>
        </w:rPr>
      </w:pPr>
      <w:bookmarkStart w:id="156" w:name="_Toc65838531"/>
      <w:r w:rsidRPr="006C6C77">
        <w:rPr>
          <w:lang w:val="es-MX"/>
        </w:rPr>
        <w:t>Acuerdos de prevención ante la llegada de huracanes</w:t>
      </w:r>
      <w:bookmarkEnd w:id="156"/>
    </w:p>
    <w:p w14:paraId="29561C2F" w14:textId="34C14E11" w:rsidR="008F3CAF" w:rsidRPr="00682D9D" w:rsidRDefault="00EB6F32" w:rsidP="00E2235E">
      <w:pPr>
        <w:jc w:val="both"/>
        <w:rPr>
          <w:rFonts w:asciiTheme="majorHAnsi" w:hAnsiTheme="majorHAnsi" w:cstheme="majorHAnsi"/>
          <w:b/>
          <w:color w:val="C00000"/>
          <w:sz w:val="32"/>
          <w:szCs w:val="32"/>
          <w:lang w:eastAsia="es-MX" w:bidi="en-US"/>
        </w:rPr>
      </w:pPr>
      <w:r w:rsidRPr="00682D9D">
        <w:rPr>
          <w:rFonts w:asciiTheme="majorHAnsi" w:hAnsiTheme="majorHAnsi" w:cstheme="majorHAnsi"/>
          <w:b/>
          <w:color w:val="C00000"/>
          <w:sz w:val="32"/>
          <w:szCs w:val="32"/>
          <w:lang w:eastAsia="es-MX" w:bidi="en-US"/>
        </w:rPr>
        <w:t>Mokt’aanilo’ob utia’al u líik’sikubaj máak ka’alikil u k’uchul u k’iinilo’ob chakyik’alo’ob</w:t>
      </w:r>
    </w:p>
    <w:p w14:paraId="678401ED" w14:textId="237BC7DB" w:rsidR="008F3CAF" w:rsidRPr="006C6C77" w:rsidRDefault="008F3CAF" w:rsidP="00A34AB9">
      <w:pPr>
        <w:spacing w:after="0" w:line="240" w:lineRule="auto"/>
        <w:jc w:val="both"/>
        <w:rPr>
          <w:rFonts w:asciiTheme="majorHAnsi" w:hAnsiTheme="majorHAnsi" w:cstheme="majorHAnsi"/>
          <w:sz w:val="24"/>
          <w:szCs w:val="24"/>
        </w:rPr>
      </w:pPr>
      <w:r w:rsidRPr="006C6C77">
        <w:rPr>
          <w:rFonts w:asciiTheme="majorHAnsi" w:hAnsiTheme="majorHAnsi" w:cstheme="majorHAnsi"/>
          <w:sz w:val="24"/>
          <w:szCs w:val="24"/>
        </w:rPr>
        <w:t>En este mismo sentido, con el objetivo de la proximidad de los huracanes Delta y Zeta y con el objetivo de cuidar la integridad del personal del Inaip Yucatán, se emitieron acuerdos</w:t>
      </w:r>
      <w:r>
        <w:rPr>
          <w:rFonts w:asciiTheme="majorHAnsi" w:hAnsiTheme="majorHAnsi" w:cstheme="majorHAnsi"/>
          <w:sz w:val="24"/>
          <w:szCs w:val="24"/>
        </w:rPr>
        <w:t>.</w:t>
      </w:r>
    </w:p>
    <w:p w14:paraId="056A75D2" w14:textId="31107DC3" w:rsidR="008F3CAF" w:rsidRPr="00D3385C" w:rsidRDefault="006F2164" w:rsidP="007C0BC6">
      <w:pPr>
        <w:spacing w:after="0" w:line="240" w:lineRule="auto"/>
        <w:jc w:val="both"/>
        <w:rPr>
          <w:rFonts w:asciiTheme="majorHAnsi" w:hAnsiTheme="majorHAnsi" w:cstheme="majorHAnsi"/>
          <w:color w:val="C00000"/>
          <w:sz w:val="24"/>
          <w:szCs w:val="24"/>
        </w:rPr>
      </w:pPr>
      <w:r w:rsidRPr="00D3385C">
        <w:rPr>
          <w:rFonts w:asciiTheme="majorHAnsi" w:hAnsiTheme="majorHAnsi" w:cstheme="majorHAnsi"/>
          <w:color w:val="C00000"/>
          <w:sz w:val="24"/>
          <w:szCs w:val="24"/>
        </w:rPr>
        <w:t xml:space="preserve">Utia’al u kanáanta’al </w:t>
      </w:r>
      <w:r w:rsidR="00EF7B4E">
        <w:rPr>
          <w:rFonts w:asciiTheme="majorHAnsi" w:hAnsiTheme="majorHAnsi" w:cstheme="majorHAnsi"/>
          <w:color w:val="C00000"/>
          <w:sz w:val="24"/>
          <w:szCs w:val="24"/>
        </w:rPr>
        <w:t>u toj</w:t>
      </w:r>
      <w:r w:rsidR="007C0BC6">
        <w:rPr>
          <w:rFonts w:asciiTheme="majorHAnsi" w:hAnsiTheme="majorHAnsi" w:cstheme="majorHAnsi"/>
          <w:color w:val="C00000"/>
          <w:sz w:val="24"/>
          <w:szCs w:val="24"/>
        </w:rPr>
        <w:t xml:space="preserve"> </w:t>
      </w:r>
      <w:r w:rsidR="00EF7B4E">
        <w:rPr>
          <w:rFonts w:asciiTheme="majorHAnsi" w:hAnsiTheme="majorHAnsi" w:cstheme="majorHAnsi"/>
          <w:color w:val="C00000"/>
          <w:sz w:val="24"/>
          <w:szCs w:val="24"/>
        </w:rPr>
        <w:t>óolal máaxo’ob ku meyajo’</w:t>
      </w:r>
      <w:r w:rsidR="00966ED8">
        <w:rPr>
          <w:rFonts w:asciiTheme="majorHAnsi" w:hAnsiTheme="majorHAnsi" w:cstheme="majorHAnsi"/>
          <w:color w:val="C00000"/>
          <w:sz w:val="24"/>
          <w:szCs w:val="24"/>
        </w:rPr>
        <w:t>ob ichil u molayil Inaip Yucata</w:t>
      </w:r>
      <w:r w:rsidR="007C0BC6">
        <w:rPr>
          <w:rFonts w:asciiTheme="majorHAnsi" w:hAnsiTheme="majorHAnsi" w:cstheme="majorHAnsi"/>
          <w:color w:val="C00000"/>
          <w:sz w:val="24"/>
          <w:szCs w:val="24"/>
        </w:rPr>
        <w:t>n</w:t>
      </w:r>
      <w:r w:rsidR="0038472F">
        <w:rPr>
          <w:rFonts w:asciiTheme="majorHAnsi" w:hAnsiTheme="majorHAnsi" w:cstheme="majorHAnsi"/>
          <w:color w:val="C00000"/>
          <w:sz w:val="24"/>
          <w:szCs w:val="24"/>
        </w:rPr>
        <w:t xml:space="preserve"> ka’alikil </w:t>
      </w:r>
      <w:r w:rsidR="00A04BC4">
        <w:rPr>
          <w:rFonts w:asciiTheme="majorHAnsi" w:hAnsiTheme="majorHAnsi" w:cstheme="majorHAnsi"/>
          <w:color w:val="C00000"/>
          <w:sz w:val="24"/>
          <w:szCs w:val="24"/>
        </w:rPr>
        <w:t xml:space="preserve">u k’uchul chakyik’alo’ob Delta yéetel Zatae’ </w:t>
      </w:r>
      <w:r w:rsidR="007C0BC6">
        <w:rPr>
          <w:rFonts w:asciiTheme="majorHAnsi" w:hAnsiTheme="majorHAnsi" w:cstheme="majorHAnsi"/>
          <w:color w:val="C00000"/>
          <w:sz w:val="24"/>
          <w:szCs w:val="24"/>
        </w:rPr>
        <w:t>jts’a’ab le mokt’aanilo’oba’.</w:t>
      </w:r>
    </w:p>
    <w:p w14:paraId="0C181CBC" w14:textId="587FD016" w:rsidR="007521F3" w:rsidRDefault="007521F3" w:rsidP="00A34AB9">
      <w:pPr>
        <w:keepNext/>
        <w:keepLines/>
        <w:spacing w:before="40" w:after="0" w:line="240" w:lineRule="auto"/>
        <w:jc w:val="both"/>
        <w:outlineLvl w:val="2"/>
        <w:rPr>
          <w:rFonts w:asciiTheme="majorHAnsi" w:eastAsia="MS Gothic" w:hAnsiTheme="majorHAnsi" w:cs="Times New Roman"/>
          <w:b/>
          <w:bCs/>
          <w:color w:val="002060"/>
          <w:spacing w:val="-20"/>
          <w:sz w:val="36"/>
          <w:lang w:val="es-ES_tradnl" w:bidi="en-US"/>
        </w:rPr>
      </w:pPr>
      <w:bookmarkStart w:id="157" w:name="_Toc65838532"/>
      <w:r w:rsidRPr="007521F3">
        <w:rPr>
          <w:rFonts w:asciiTheme="majorHAnsi" w:eastAsia="MS Gothic" w:hAnsiTheme="majorHAnsi" w:cs="Times New Roman"/>
          <w:b/>
          <w:bCs/>
          <w:color w:val="002060"/>
          <w:spacing w:val="-20"/>
          <w:sz w:val="36"/>
          <w:lang w:val="es-ES_tradnl" w:bidi="en-US"/>
        </w:rPr>
        <w:t>IMPLEMENTACIÓN DEL SISTEMA DE CONTROL INTERNO.</w:t>
      </w:r>
      <w:bookmarkEnd w:id="157"/>
    </w:p>
    <w:p w14:paraId="08A83528" w14:textId="6289F977" w:rsidR="0025189A" w:rsidRPr="00682D9D" w:rsidRDefault="00C62E4F" w:rsidP="00A34AB9">
      <w:pPr>
        <w:keepNext/>
        <w:keepLines/>
        <w:spacing w:before="40" w:after="0" w:line="240" w:lineRule="auto"/>
        <w:jc w:val="both"/>
        <w:outlineLvl w:val="2"/>
        <w:rPr>
          <w:rFonts w:asciiTheme="majorHAnsi" w:eastAsia="MS Gothic" w:hAnsiTheme="majorHAnsi" w:cs="Times New Roman"/>
          <w:b/>
          <w:bCs/>
          <w:color w:val="C00000"/>
          <w:spacing w:val="-20"/>
          <w:sz w:val="36"/>
          <w:lang w:val="es-ES_tradnl" w:bidi="en-US"/>
        </w:rPr>
      </w:pPr>
      <w:r w:rsidRPr="00682D9D">
        <w:rPr>
          <w:rFonts w:asciiTheme="majorHAnsi" w:eastAsia="MS Gothic" w:hAnsiTheme="majorHAnsi" w:cs="Times New Roman"/>
          <w:b/>
          <w:bCs/>
          <w:color w:val="C00000"/>
          <w:spacing w:val="-20"/>
          <w:sz w:val="36"/>
          <w:lang w:val="es-ES_tradnl" w:bidi="en-US"/>
        </w:rPr>
        <w:t xml:space="preserve">U </w:t>
      </w:r>
      <w:r w:rsidR="009D0322" w:rsidRPr="00682D9D">
        <w:rPr>
          <w:rFonts w:asciiTheme="majorHAnsi" w:eastAsia="MS Gothic" w:hAnsiTheme="majorHAnsi" w:cs="Times New Roman"/>
          <w:b/>
          <w:bCs/>
          <w:color w:val="C00000"/>
          <w:spacing w:val="-20"/>
          <w:sz w:val="36"/>
          <w:lang w:val="es-ES_tradnl" w:bidi="en-US"/>
        </w:rPr>
        <w:t xml:space="preserve">KÁAJSA’AL U </w:t>
      </w:r>
      <w:r w:rsidRPr="00682D9D">
        <w:rPr>
          <w:rFonts w:asciiTheme="majorHAnsi" w:eastAsia="MS Gothic" w:hAnsiTheme="majorHAnsi" w:cs="Times New Roman"/>
          <w:b/>
          <w:bCs/>
          <w:color w:val="C00000"/>
          <w:spacing w:val="-20"/>
          <w:sz w:val="36"/>
          <w:lang w:val="es-ES_tradnl" w:bidi="en-US"/>
        </w:rPr>
        <w:t xml:space="preserve">MEYAJTA’AL </w:t>
      </w:r>
      <w:r w:rsidR="009D0322" w:rsidRPr="00682D9D">
        <w:rPr>
          <w:rFonts w:asciiTheme="majorHAnsi" w:eastAsia="MS Gothic" w:hAnsiTheme="majorHAnsi" w:cs="Times New Roman"/>
          <w:b/>
          <w:bCs/>
          <w:color w:val="C00000"/>
          <w:spacing w:val="-20"/>
          <w:sz w:val="36"/>
          <w:lang w:val="es-ES_tradnl" w:bidi="en-US"/>
        </w:rPr>
        <w:t>U CHÍIKULIL SISTEMA DE CONTROL INTERNO</w:t>
      </w:r>
      <w:r w:rsidR="007C25A1" w:rsidRPr="00682D9D">
        <w:rPr>
          <w:rFonts w:asciiTheme="majorHAnsi" w:eastAsia="MS Gothic" w:hAnsiTheme="majorHAnsi" w:cs="Times New Roman"/>
          <w:b/>
          <w:bCs/>
          <w:color w:val="C00000"/>
          <w:spacing w:val="-20"/>
          <w:sz w:val="36"/>
          <w:lang w:val="es-ES_tradnl" w:bidi="en-US"/>
        </w:rPr>
        <w:t>.</w:t>
      </w:r>
    </w:p>
    <w:p w14:paraId="1B219C62" w14:textId="77777777" w:rsidR="00F67F7C" w:rsidRDefault="007521F3"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158" w:name="_Toc65838533"/>
      <w:r w:rsidRPr="007521F3">
        <w:rPr>
          <w:rFonts w:asciiTheme="majorHAnsi" w:eastAsia="MS Gothic" w:hAnsiTheme="majorHAnsi" w:cs="Times New Roman"/>
          <w:b/>
          <w:bCs/>
          <w:color w:val="002060"/>
          <w:sz w:val="32"/>
          <w:szCs w:val="26"/>
          <w:lang w:eastAsia="es-MX" w:bidi="en-US"/>
        </w:rPr>
        <w:t>En lo concerniente a labores de control interno:</w:t>
      </w:r>
      <w:bookmarkEnd w:id="158"/>
    </w:p>
    <w:p w14:paraId="18184EE9" w14:textId="7156E209" w:rsidR="00F67F7C" w:rsidRPr="00682D9D" w:rsidRDefault="00F67F7C"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682D9D">
        <w:rPr>
          <w:rFonts w:asciiTheme="majorHAnsi" w:eastAsia="MS Gothic" w:hAnsiTheme="majorHAnsi" w:cs="Times New Roman"/>
          <w:b/>
          <w:bCs/>
          <w:color w:val="C00000"/>
          <w:sz w:val="32"/>
          <w:szCs w:val="26"/>
          <w:lang w:eastAsia="es-MX" w:bidi="en-US"/>
        </w:rPr>
        <w:t>Meyajilo’ob yan u yil yéetel le control interno:</w:t>
      </w:r>
    </w:p>
    <w:p w14:paraId="3C525E99" w14:textId="77777777" w:rsidR="007521F3" w:rsidRPr="007521F3" w:rsidRDefault="007521F3" w:rsidP="00A34AB9">
      <w:pPr>
        <w:autoSpaceDE w:val="0"/>
        <w:autoSpaceDN w:val="0"/>
        <w:adjustRightInd w:val="0"/>
        <w:spacing w:after="0" w:line="240" w:lineRule="auto"/>
        <w:contextualSpacing/>
        <w:jc w:val="both"/>
        <w:rPr>
          <w:rFonts w:ascii="Calibri Light" w:eastAsia="Calibri" w:hAnsi="Calibri Light" w:cs="Arial"/>
          <w:sz w:val="24"/>
          <w:szCs w:val="24"/>
        </w:rPr>
      </w:pPr>
    </w:p>
    <w:p w14:paraId="3F03EFF8" w14:textId="628FA022" w:rsidR="007521F3" w:rsidRDefault="007521F3" w:rsidP="00A34AB9">
      <w:pPr>
        <w:numPr>
          <w:ilvl w:val="0"/>
          <w:numId w:val="51"/>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t xml:space="preserve">Derivado de la entrada en vigor en enero de 2020 de los Lineamientos Generales para la Integración, Organización y Funcionamiento de los Comités de Gestión creados para formar parte del ambiente de control del Inaip Yucatán aprobados en fecha 17 de octubre de 2019 por el Pleno, en el marco de las atribuciones de promover y fortalecer el control interno establecidas en la fracción I del artículo 66 del Reglamento Interior, en relación a los planes de trabajo de los Comités de Gestión del Instituto, el 12 de marzo se reunieron dichos Comités con el Contralor del </w:t>
      </w:r>
      <w:r w:rsidRPr="007521F3">
        <w:rPr>
          <w:rFonts w:ascii="Calibri Light" w:eastAsia="Calibri" w:hAnsi="Calibri Light" w:cs="Arial"/>
          <w:sz w:val="24"/>
          <w:szCs w:val="24"/>
        </w:rPr>
        <w:lastRenderedPageBreak/>
        <w:t>Instituto para efectos de revisión de las actividades contenidas en sus planes de trabajo.</w:t>
      </w:r>
    </w:p>
    <w:p w14:paraId="3AFF1A49" w14:textId="659EA25A" w:rsidR="00263CCE" w:rsidRPr="00832AD3" w:rsidRDefault="005837AC" w:rsidP="00B37999">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Pr>
          <w:rFonts w:ascii="Calibri Light" w:eastAsia="Calibri" w:hAnsi="Calibri Light" w:cs="Arial"/>
          <w:color w:val="C00000"/>
          <w:sz w:val="24"/>
          <w:szCs w:val="24"/>
        </w:rPr>
        <w:t xml:space="preserve">Ka’alikil </w:t>
      </w:r>
      <w:r w:rsidR="00BC0C60">
        <w:rPr>
          <w:rFonts w:ascii="Calibri Light" w:eastAsia="Calibri" w:hAnsi="Calibri Light" w:cs="Arial"/>
          <w:color w:val="C00000"/>
          <w:sz w:val="24"/>
          <w:szCs w:val="24"/>
        </w:rPr>
        <w:t xml:space="preserve">u káajsa’al </w:t>
      </w:r>
      <w:r>
        <w:rPr>
          <w:rFonts w:ascii="Calibri Light" w:eastAsia="Calibri" w:hAnsi="Calibri Light" w:cs="Arial"/>
          <w:color w:val="C00000"/>
          <w:sz w:val="24"/>
          <w:szCs w:val="24"/>
        </w:rPr>
        <w:t xml:space="preserve">u meyajta’al </w:t>
      </w:r>
      <w:r w:rsidR="00832AD3">
        <w:rPr>
          <w:rFonts w:ascii="Calibri Light" w:eastAsia="Calibri" w:hAnsi="Calibri Light" w:cs="Arial"/>
          <w:color w:val="C00000"/>
          <w:sz w:val="24"/>
          <w:szCs w:val="24"/>
        </w:rPr>
        <w:t xml:space="preserve">tu wíinalil enero tu ja’abil 2020e’ le ku k’abatik </w:t>
      </w:r>
      <w:r w:rsidR="00832AD3" w:rsidRPr="00832AD3">
        <w:rPr>
          <w:rFonts w:ascii="Calibri Light" w:eastAsia="Calibri" w:hAnsi="Calibri Light" w:cs="Arial"/>
          <w:color w:val="C00000"/>
          <w:sz w:val="24"/>
          <w:szCs w:val="24"/>
        </w:rPr>
        <w:t>Lineamientos Generales para la Integración, Organización y Funcionamiento de los Comités de Gestión</w:t>
      </w:r>
      <w:r w:rsidR="00544AC6">
        <w:rPr>
          <w:rFonts w:ascii="Calibri Light" w:eastAsia="Calibri" w:hAnsi="Calibri Light" w:cs="Arial"/>
          <w:color w:val="C00000"/>
          <w:sz w:val="24"/>
          <w:szCs w:val="24"/>
        </w:rPr>
        <w:t xml:space="preserve">, beta’ab yéetel u tuukulil u ma’alob meyaj u molayil Inaip Yucatán, yéetel éejenta’an tu k’iinil 17 ti’ octubre tu ja’abil 2019 tumen u Pleno le Molayila’, </w:t>
      </w:r>
      <w:r w:rsidR="002A656A">
        <w:rPr>
          <w:rFonts w:ascii="Calibri Light" w:eastAsia="Calibri" w:hAnsi="Calibri Light" w:cs="Arial"/>
          <w:color w:val="C00000"/>
          <w:sz w:val="24"/>
          <w:szCs w:val="24"/>
        </w:rPr>
        <w:t xml:space="preserve">utia’al beyo’ la chíimpolta’ak ba’ax jets’a’an ichil </w:t>
      </w:r>
      <w:r w:rsidR="00EB1464">
        <w:rPr>
          <w:rFonts w:ascii="Calibri Light" w:eastAsia="Calibri" w:hAnsi="Calibri Light" w:cs="Arial"/>
          <w:color w:val="C00000"/>
          <w:sz w:val="24"/>
          <w:szCs w:val="24"/>
        </w:rPr>
        <w:t xml:space="preserve">u artíikulo 66 jaatsil I ti’ u Mokt’aanil </w:t>
      </w:r>
      <w:r w:rsidR="00C76197">
        <w:rPr>
          <w:rFonts w:ascii="Calibri Light" w:eastAsia="Calibri" w:hAnsi="Calibri Light" w:cs="Arial"/>
          <w:color w:val="C00000"/>
          <w:sz w:val="24"/>
          <w:szCs w:val="24"/>
        </w:rPr>
        <w:t xml:space="preserve">u yuuchul meyaj </w:t>
      </w:r>
      <w:r w:rsidR="00EB1464">
        <w:rPr>
          <w:rFonts w:ascii="Calibri Light" w:eastAsia="Calibri" w:hAnsi="Calibri Light" w:cs="Arial"/>
          <w:color w:val="C00000"/>
          <w:sz w:val="24"/>
          <w:szCs w:val="24"/>
        </w:rPr>
        <w:t xml:space="preserve">le molayilo’, </w:t>
      </w:r>
      <w:r w:rsidR="004325E0">
        <w:rPr>
          <w:rFonts w:ascii="Calibri Light" w:eastAsia="Calibri" w:hAnsi="Calibri Light" w:cs="Arial"/>
          <w:color w:val="C00000"/>
          <w:sz w:val="24"/>
          <w:szCs w:val="24"/>
        </w:rPr>
        <w:t xml:space="preserve">le muchkabilo’ob Comités de Gestión ti’le Molayila’ </w:t>
      </w:r>
      <w:r w:rsidR="001B0BDB">
        <w:rPr>
          <w:rFonts w:ascii="Calibri Light" w:eastAsia="Calibri" w:hAnsi="Calibri Light" w:cs="Arial"/>
          <w:color w:val="C00000"/>
          <w:sz w:val="24"/>
          <w:szCs w:val="24"/>
        </w:rPr>
        <w:t>utia’al u ye’</w:t>
      </w:r>
      <w:r w:rsidR="004325E0">
        <w:rPr>
          <w:rFonts w:ascii="Calibri Light" w:eastAsia="Calibri" w:hAnsi="Calibri Light" w:cs="Arial"/>
          <w:color w:val="C00000"/>
          <w:sz w:val="24"/>
          <w:szCs w:val="24"/>
        </w:rPr>
        <w:t>esiko’ob</w:t>
      </w:r>
      <w:r w:rsidR="001B0BDB">
        <w:rPr>
          <w:rFonts w:ascii="Calibri Light" w:eastAsia="Calibri" w:hAnsi="Calibri Light" w:cs="Arial"/>
          <w:color w:val="C00000"/>
          <w:sz w:val="24"/>
          <w:szCs w:val="24"/>
        </w:rPr>
        <w:t xml:space="preserve"> ba’</w:t>
      </w:r>
      <w:r w:rsidR="004325E0">
        <w:rPr>
          <w:rFonts w:ascii="Calibri Light" w:eastAsia="Calibri" w:hAnsi="Calibri Light" w:cs="Arial"/>
          <w:color w:val="C00000"/>
          <w:sz w:val="24"/>
          <w:szCs w:val="24"/>
        </w:rPr>
        <w:t>ax meyajil ken u beetbo’ob</w:t>
      </w:r>
      <w:r w:rsidR="001B0BDB">
        <w:rPr>
          <w:rFonts w:ascii="Calibri Light" w:eastAsia="Calibri" w:hAnsi="Calibri Light" w:cs="Arial"/>
          <w:color w:val="C00000"/>
          <w:sz w:val="24"/>
          <w:szCs w:val="24"/>
        </w:rPr>
        <w:t xml:space="preserve"> ichil le molayil ti’ le ja’abilo’, tu </w:t>
      </w:r>
      <w:r w:rsidR="00C553CE">
        <w:rPr>
          <w:rFonts w:ascii="Calibri Light" w:eastAsia="Calibri" w:hAnsi="Calibri Light" w:cs="Arial"/>
          <w:color w:val="C00000"/>
          <w:sz w:val="24"/>
          <w:szCs w:val="24"/>
        </w:rPr>
        <w:t xml:space="preserve">much’ubaob yéetel u Contralori le molayila’ tu </w:t>
      </w:r>
      <w:r w:rsidR="001B0BDB">
        <w:rPr>
          <w:rFonts w:ascii="Calibri Light" w:eastAsia="Calibri" w:hAnsi="Calibri Light" w:cs="Arial"/>
          <w:color w:val="C00000"/>
          <w:sz w:val="24"/>
          <w:szCs w:val="24"/>
        </w:rPr>
        <w:t>k’iinil 12 ti’</w:t>
      </w:r>
      <w:r w:rsidR="0047002E">
        <w:rPr>
          <w:rFonts w:ascii="Calibri Light" w:eastAsia="Calibri" w:hAnsi="Calibri Light" w:cs="Arial"/>
          <w:color w:val="C00000"/>
          <w:sz w:val="24"/>
          <w:szCs w:val="24"/>
        </w:rPr>
        <w:t xml:space="preserve"> marzo.</w:t>
      </w:r>
    </w:p>
    <w:p w14:paraId="1519D583" w14:textId="02A81A86" w:rsidR="007521F3" w:rsidRPr="00855A00" w:rsidRDefault="007521F3" w:rsidP="00A34AB9">
      <w:pPr>
        <w:numPr>
          <w:ilvl w:val="0"/>
          <w:numId w:val="51"/>
        </w:numPr>
        <w:autoSpaceDE w:val="0"/>
        <w:autoSpaceDN w:val="0"/>
        <w:adjustRightInd w:val="0"/>
        <w:spacing w:after="0" w:line="240" w:lineRule="auto"/>
        <w:contextualSpacing/>
        <w:jc w:val="both"/>
        <w:rPr>
          <w:rFonts w:ascii="Calibri Light" w:eastAsia="Calibri" w:hAnsi="Calibri Light" w:cs="Arial"/>
          <w:sz w:val="24"/>
          <w:szCs w:val="24"/>
        </w:rPr>
      </w:pPr>
      <w:r w:rsidRPr="00855A00">
        <w:rPr>
          <w:rFonts w:ascii="Calibri Light" w:eastAsia="Calibri" w:hAnsi="Calibri Light" w:cs="Arial"/>
          <w:sz w:val="24"/>
          <w:szCs w:val="24"/>
        </w:rPr>
        <w:t>De conformidad con el primer párrafo del lineamiento décimo primero, del Acuerdo por el que se dan a conocer los Lineamientos para la emisión del Código de Ética a que se refiere el artículo 16 de la Ley General de Responsabilidades Administrativas, emitido por la Secretaría Ejecutiva del Sistema Nacional Anticorrupción (SESNA) y publicado en el Diario Oficial de la Federación el 12 de octubre de 2018, en el inciso d del numeral 4 de los Lineamientos generales para la integración, organización y funcionamiento de los comités de gestión creados para formar parte del ambiente de control del Instituto Estatal de Transparencia, Acceso a la Información Pública y Protección de Datos Personales aprobados en fecha 17 de octubre de 2019 y en apego al plan de trabajo durante la contingencia sanitaria por parte del Órgano de Control Interno, se realizó la propuesta de un nuevo Código de Conducta acorde con los principios rectores, valores institucionales y reglas de integridad del servicio público y en sintonía con la misión, visión, objetivos y atribuciones del Instituto, la cual fue remitida al Pleno el día 8 de mayo para los efectos correspondientes.</w:t>
      </w:r>
    </w:p>
    <w:p w14:paraId="060E446D" w14:textId="60A869A6" w:rsidR="00E13BA6" w:rsidRPr="00B37999" w:rsidRDefault="00B37999" w:rsidP="00E13BA6">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sidRPr="00B37999">
        <w:rPr>
          <w:rFonts w:ascii="Calibri Light" w:eastAsia="Calibri" w:hAnsi="Calibri Light" w:cs="Arial"/>
          <w:color w:val="C00000"/>
          <w:sz w:val="24"/>
          <w:szCs w:val="24"/>
        </w:rPr>
        <w:t xml:space="preserve">Je’el bix jets’a’an </w:t>
      </w:r>
      <w:r>
        <w:rPr>
          <w:rFonts w:ascii="Calibri Light" w:eastAsia="Calibri" w:hAnsi="Calibri Light" w:cs="Arial"/>
          <w:color w:val="C00000"/>
          <w:sz w:val="24"/>
          <w:szCs w:val="24"/>
        </w:rPr>
        <w:t xml:space="preserve">ichil u yaax jaatsil ti’ le mokt’aan tu’ux ku ts’a’abal k’ajóoltbil </w:t>
      </w:r>
      <w:r w:rsidR="003E108B">
        <w:rPr>
          <w:rFonts w:ascii="Calibri Light" w:eastAsia="Calibri" w:hAnsi="Calibri Light" w:cs="Arial"/>
          <w:color w:val="C00000"/>
          <w:sz w:val="24"/>
          <w:szCs w:val="24"/>
        </w:rPr>
        <w:t xml:space="preserve">le Código de Ética ku ch’a’achita’al ichil u artíikuloil </w:t>
      </w:r>
      <w:r w:rsidR="004308B9">
        <w:rPr>
          <w:rFonts w:ascii="Calibri Light" w:eastAsia="Calibri" w:hAnsi="Calibri Light" w:cs="Arial"/>
          <w:color w:val="C00000"/>
          <w:sz w:val="24"/>
          <w:szCs w:val="24"/>
        </w:rPr>
        <w:t xml:space="preserve">16 ti’ u A’almajt’aanil Ley General de Responsabilidades Administrativas </w:t>
      </w:r>
      <w:r w:rsidR="006C7943">
        <w:rPr>
          <w:rFonts w:ascii="Calibri Light" w:eastAsia="Calibri" w:hAnsi="Calibri Light" w:cs="Arial"/>
          <w:color w:val="C00000"/>
          <w:sz w:val="24"/>
          <w:szCs w:val="24"/>
        </w:rPr>
        <w:t xml:space="preserve">ts’a’an tumen u molayil </w:t>
      </w:r>
      <w:r w:rsidR="007349A8" w:rsidRPr="007349A8">
        <w:rPr>
          <w:rFonts w:ascii="Calibri Light" w:eastAsia="Calibri" w:hAnsi="Calibri Light" w:cs="Arial"/>
          <w:color w:val="C00000"/>
          <w:sz w:val="24"/>
          <w:szCs w:val="24"/>
        </w:rPr>
        <w:t>Secretaría Ejecutiva del Sistema Nacional Anticorrupción (SESNA)</w:t>
      </w:r>
      <w:r w:rsidR="007349A8">
        <w:rPr>
          <w:rFonts w:ascii="Calibri Light" w:eastAsia="Calibri" w:hAnsi="Calibri Light" w:cs="Arial"/>
          <w:color w:val="C00000"/>
          <w:sz w:val="24"/>
          <w:szCs w:val="24"/>
        </w:rPr>
        <w:t xml:space="preserve"> yéetel ts’a’ab k’ajóoltbil ichil le diario oficial ti’ le Noj Lu’umila’ tu k’iinil 12 ti’ octubre tu ja’abil 2018, </w:t>
      </w:r>
      <w:r w:rsidR="00E164F7">
        <w:rPr>
          <w:rFonts w:ascii="Calibri Light" w:eastAsia="Calibri" w:hAnsi="Calibri Light" w:cs="Arial"/>
          <w:color w:val="C00000"/>
          <w:sz w:val="24"/>
          <w:szCs w:val="24"/>
        </w:rPr>
        <w:t xml:space="preserve">yéetel </w:t>
      </w:r>
      <w:r w:rsidR="007C06C4">
        <w:rPr>
          <w:rFonts w:ascii="Calibri Light" w:eastAsia="Calibri" w:hAnsi="Calibri Light" w:cs="Arial"/>
          <w:color w:val="C00000"/>
          <w:sz w:val="24"/>
          <w:szCs w:val="24"/>
        </w:rPr>
        <w:t xml:space="preserve">beyxan </w:t>
      </w:r>
      <w:r w:rsidR="00A85B63">
        <w:rPr>
          <w:rFonts w:ascii="Calibri Light" w:eastAsia="Calibri" w:hAnsi="Calibri Light" w:cs="Arial"/>
          <w:color w:val="C00000"/>
          <w:sz w:val="24"/>
          <w:szCs w:val="24"/>
        </w:rPr>
        <w:t xml:space="preserve">je’el bix chíimpolta’an ichil </w:t>
      </w:r>
      <w:r w:rsidR="00E164F7">
        <w:rPr>
          <w:rFonts w:ascii="Calibri Light" w:eastAsia="Calibri" w:hAnsi="Calibri Light" w:cs="Arial"/>
          <w:color w:val="C00000"/>
          <w:sz w:val="24"/>
          <w:szCs w:val="24"/>
        </w:rPr>
        <w:t>u láak’ a’almajt’aanilo’</w:t>
      </w:r>
      <w:r w:rsidR="006C07CD">
        <w:rPr>
          <w:rFonts w:ascii="Calibri Light" w:eastAsia="Calibri" w:hAnsi="Calibri Light" w:cs="Arial"/>
          <w:color w:val="C00000"/>
          <w:sz w:val="24"/>
          <w:szCs w:val="24"/>
        </w:rPr>
        <w:t>ob</w:t>
      </w:r>
      <w:r w:rsidR="00A85B63">
        <w:rPr>
          <w:rFonts w:ascii="Calibri Light" w:eastAsia="Calibri" w:hAnsi="Calibri Light" w:cs="Arial"/>
          <w:color w:val="C00000"/>
          <w:sz w:val="24"/>
          <w:szCs w:val="24"/>
        </w:rPr>
        <w:t xml:space="preserve">e’ tu’ux ku ya’alik bix </w:t>
      </w:r>
      <w:r w:rsidR="006C07CD">
        <w:rPr>
          <w:rFonts w:ascii="Calibri Light" w:eastAsia="Calibri" w:hAnsi="Calibri Light" w:cs="Arial"/>
          <w:color w:val="C00000"/>
          <w:sz w:val="24"/>
          <w:szCs w:val="24"/>
        </w:rPr>
        <w:t xml:space="preserve">u </w:t>
      </w:r>
      <w:r w:rsidR="00A21ED2">
        <w:rPr>
          <w:rFonts w:ascii="Calibri Light" w:eastAsia="Calibri" w:hAnsi="Calibri Light" w:cs="Arial"/>
          <w:color w:val="C00000"/>
          <w:sz w:val="24"/>
          <w:szCs w:val="24"/>
        </w:rPr>
        <w:t>beeta’al</w:t>
      </w:r>
      <w:r w:rsidR="00A8351E">
        <w:rPr>
          <w:rFonts w:ascii="Calibri Light" w:eastAsia="Calibri" w:hAnsi="Calibri Light" w:cs="Arial"/>
          <w:color w:val="C00000"/>
          <w:sz w:val="24"/>
          <w:szCs w:val="24"/>
        </w:rPr>
        <w:t>, u tso’olol yéetel u kaaj</w:t>
      </w:r>
      <w:r w:rsidR="002445C4">
        <w:rPr>
          <w:rFonts w:ascii="Calibri Light" w:eastAsia="Calibri" w:hAnsi="Calibri Light" w:cs="Arial"/>
          <w:color w:val="C00000"/>
          <w:sz w:val="24"/>
          <w:szCs w:val="24"/>
        </w:rPr>
        <w:t>a</w:t>
      </w:r>
      <w:r w:rsidR="00A8351E">
        <w:rPr>
          <w:rFonts w:ascii="Calibri Light" w:eastAsia="Calibri" w:hAnsi="Calibri Light" w:cs="Arial"/>
          <w:color w:val="C00000"/>
          <w:sz w:val="24"/>
          <w:szCs w:val="24"/>
        </w:rPr>
        <w:t>l u meyaj</w:t>
      </w:r>
      <w:r w:rsidR="007C06C4">
        <w:rPr>
          <w:rFonts w:ascii="Calibri Light" w:eastAsia="Calibri" w:hAnsi="Calibri Light" w:cs="Arial"/>
          <w:color w:val="C00000"/>
          <w:sz w:val="24"/>
          <w:szCs w:val="24"/>
        </w:rPr>
        <w:t>tal</w:t>
      </w:r>
      <w:r w:rsidR="00A8351E">
        <w:rPr>
          <w:rFonts w:ascii="Calibri Light" w:eastAsia="Calibri" w:hAnsi="Calibri Light" w:cs="Arial"/>
          <w:color w:val="C00000"/>
          <w:sz w:val="24"/>
          <w:szCs w:val="24"/>
        </w:rPr>
        <w:t xml:space="preserve"> le jejeláasil </w:t>
      </w:r>
      <w:r w:rsidR="002445C4">
        <w:rPr>
          <w:rFonts w:ascii="Calibri Light" w:eastAsia="Calibri" w:hAnsi="Calibri Light" w:cs="Arial"/>
          <w:color w:val="C00000"/>
          <w:sz w:val="24"/>
          <w:szCs w:val="24"/>
        </w:rPr>
        <w:t xml:space="preserve">comiteob </w:t>
      </w:r>
      <w:r w:rsidR="00DA4B48">
        <w:rPr>
          <w:rFonts w:ascii="Calibri Light" w:eastAsia="Calibri" w:hAnsi="Calibri Light" w:cs="Arial"/>
          <w:color w:val="C00000"/>
          <w:sz w:val="24"/>
          <w:szCs w:val="24"/>
        </w:rPr>
        <w:t xml:space="preserve"> beeta’ano’</w:t>
      </w:r>
      <w:r w:rsidR="007F5E62">
        <w:rPr>
          <w:rFonts w:ascii="Calibri Light" w:eastAsia="Calibri" w:hAnsi="Calibri Light" w:cs="Arial"/>
          <w:color w:val="C00000"/>
          <w:sz w:val="24"/>
          <w:szCs w:val="24"/>
        </w:rPr>
        <w:t>ob</w:t>
      </w:r>
      <w:r w:rsidR="0045236D">
        <w:rPr>
          <w:rFonts w:ascii="Calibri Light" w:eastAsia="Calibri" w:hAnsi="Calibri Light" w:cs="Arial"/>
          <w:color w:val="C00000"/>
          <w:sz w:val="24"/>
          <w:szCs w:val="24"/>
        </w:rPr>
        <w:t xml:space="preserve"> yéetel u tuukulil u múul meyajta’alo’ob yéetel </w:t>
      </w:r>
      <w:r w:rsidR="00FF50AD">
        <w:rPr>
          <w:rFonts w:ascii="Calibri Light" w:eastAsia="Calibri" w:hAnsi="Calibri Light" w:cs="Arial"/>
          <w:color w:val="C00000"/>
          <w:sz w:val="24"/>
          <w:szCs w:val="24"/>
        </w:rPr>
        <w:t xml:space="preserve">ba’ax tukulta’an u meyajta’al ichil </w:t>
      </w:r>
      <w:r w:rsidR="0045236D">
        <w:rPr>
          <w:rFonts w:ascii="Calibri Light" w:eastAsia="Calibri" w:hAnsi="Calibri Light" w:cs="Arial"/>
          <w:color w:val="C00000"/>
          <w:sz w:val="24"/>
          <w:szCs w:val="24"/>
        </w:rPr>
        <w:t xml:space="preserve">u molayil </w:t>
      </w:r>
      <w:r w:rsidR="0051201D">
        <w:rPr>
          <w:rFonts w:ascii="Calibri Light" w:eastAsia="Calibri" w:hAnsi="Calibri Light" w:cs="Arial"/>
          <w:color w:val="C00000"/>
          <w:sz w:val="24"/>
          <w:szCs w:val="24"/>
        </w:rPr>
        <w:t>u Sáaskunta’al, u Ts’aabal Ojéet</w:t>
      </w:r>
      <w:r w:rsidR="00225730">
        <w:rPr>
          <w:rFonts w:ascii="Calibri Light" w:eastAsia="Calibri" w:hAnsi="Calibri Light" w:cs="Arial"/>
          <w:color w:val="C00000"/>
          <w:sz w:val="24"/>
          <w:szCs w:val="24"/>
        </w:rPr>
        <w:t>bil Meyaj yéetel u Kanáanta’al B</w:t>
      </w:r>
      <w:r w:rsidR="0051201D">
        <w:rPr>
          <w:rFonts w:ascii="Calibri Light" w:eastAsia="Calibri" w:hAnsi="Calibri Light" w:cs="Arial"/>
          <w:color w:val="C00000"/>
          <w:sz w:val="24"/>
          <w:szCs w:val="24"/>
        </w:rPr>
        <w:t>a’alo’ob Yan u Yil Yéetel M</w:t>
      </w:r>
      <w:r w:rsidR="0051201D" w:rsidRPr="0051201D">
        <w:rPr>
          <w:rFonts w:ascii="Calibri Light" w:eastAsia="Calibri" w:hAnsi="Calibri Light" w:cs="Arial"/>
          <w:color w:val="C00000"/>
          <w:sz w:val="24"/>
          <w:szCs w:val="24"/>
        </w:rPr>
        <w:t>áako’ob</w:t>
      </w:r>
      <w:r w:rsidR="00A21ED2">
        <w:rPr>
          <w:rFonts w:ascii="Calibri Light" w:eastAsia="Calibri" w:hAnsi="Calibri Light" w:cs="Arial"/>
          <w:color w:val="C00000"/>
          <w:sz w:val="24"/>
          <w:szCs w:val="24"/>
        </w:rPr>
        <w:t xml:space="preserve"> yéetel éejenta’an tu k’iinil </w:t>
      </w:r>
      <w:r w:rsidR="00924654">
        <w:rPr>
          <w:rFonts w:ascii="Calibri Light" w:eastAsia="Calibri" w:hAnsi="Calibri Light" w:cs="Arial"/>
          <w:color w:val="C00000"/>
          <w:sz w:val="24"/>
          <w:szCs w:val="24"/>
        </w:rPr>
        <w:t xml:space="preserve">17 ti’ octubre tu ja’abil 2019, yéetel utia’al </w:t>
      </w:r>
      <w:r w:rsidR="00ED40BE">
        <w:rPr>
          <w:rFonts w:ascii="Calibri Light" w:eastAsia="Calibri" w:hAnsi="Calibri Light" w:cs="Arial"/>
          <w:color w:val="C00000"/>
          <w:sz w:val="24"/>
          <w:szCs w:val="24"/>
        </w:rPr>
        <w:t>chíimpolta’al ba’ax</w:t>
      </w:r>
      <w:r w:rsidR="00172D9B">
        <w:rPr>
          <w:rFonts w:ascii="Calibri Light" w:eastAsia="Calibri" w:hAnsi="Calibri Light" w:cs="Arial"/>
          <w:color w:val="C00000"/>
          <w:sz w:val="24"/>
          <w:szCs w:val="24"/>
        </w:rPr>
        <w:t>o’ob jets’a’an ichil le mokt’an</w:t>
      </w:r>
      <w:r w:rsidR="00ED40BE">
        <w:rPr>
          <w:rFonts w:ascii="Calibri Light" w:eastAsia="Calibri" w:hAnsi="Calibri Light" w:cs="Arial"/>
          <w:color w:val="C00000"/>
          <w:sz w:val="24"/>
          <w:szCs w:val="24"/>
        </w:rPr>
        <w:t xml:space="preserve">ilo’ob </w:t>
      </w:r>
      <w:r w:rsidR="00F6661F">
        <w:rPr>
          <w:rFonts w:ascii="Calibri Light" w:eastAsia="Calibri" w:hAnsi="Calibri Light" w:cs="Arial"/>
          <w:color w:val="C00000"/>
          <w:sz w:val="24"/>
          <w:szCs w:val="24"/>
        </w:rPr>
        <w:t xml:space="preserve">tumen le </w:t>
      </w:r>
      <w:r w:rsidR="003C3478">
        <w:rPr>
          <w:rFonts w:ascii="Calibri Light" w:eastAsia="Calibri" w:hAnsi="Calibri Light" w:cs="Arial"/>
          <w:color w:val="C00000"/>
          <w:sz w:val="24"/>
          <w:szCs w:val="24"/>
        </w:rPr>
        <w:t xml:space="preserve">Órganos de Control Interno </w:t>
      </w:r>
      <w:r w:rsidR="00F6661F">
        <w:rPr>
          <w:rFonts w:ascii="Calibri Light" w:eastAsia="Calibri" w:hAnsi="Calibri Light" w:cs="Arial"/>
          <w:color w:val="C00000"/>
          <w:sz w:val="24"/>
          <w:szCs w:val="24"/>
        </w:rPr>
        <w:t>ka’alikil tu máan le k’oja’anilo’</w:t>
      </w:r>
      <w:r w:rsidR="003C30ED">
        <w:rPr>
          <w:rFonts w:ascii="Calibri Light" w:eastAsia="Calibri" w:hAnsi="Calibri Light" w:cs="Arial"/>
          <w:color w:val="C00000"/>
          <w:sz w:val="24"/>
          <w:szCs w:val="24"/>
        </w:rPr>
        <w:t xml:space="preserve">, </w:t>
      </w:r>
      <w:r w:rsidR="00172D9B">
        <w:rPr>
          <w:rFonts w:ascii="Calibri Light" w:eastAsia="Calibri" w:hAnsi="Calibri Light" w:cs="Arial"/>
          <w:color w:val="C00000"/>
          <w:sz w:val="24"/>
          <w:szCs w:val="24"/>
        </w:rPr>
        <w:t>pa’ajolta’ab jump’éel túumben tuukulil meyaj, le meyaja’ ku chíimpoltik bix unaj u meyaj le molayilo’ utia’al beyo’ la u yáant ma’alob le kajnaalo’obo’, le túumben meyaja’ tuxta’ab ti’ le Pleno tu k’iinil 8 ti’ mayo utia’al ka xak’alta’ak.</w:t>
      </w:r>
      <w:r w:rsidR="007F1E2F">
        <w:rPr>
          <w:rFonts w:ascii="Calibri Light" w:eastAsia="Calibri" w:hAnsi="Calibri Light" w:cs="Arial"/>
          <w:color w:val="C00000"/>
          <w:sz w:val="24"/>
          <w:szCs w:val="24"/>
        </w:rPr>
        <w:t xml:space="preserve"> </w:t>
      </w:r>
      <w:r w:rsidR="00924654">
        <w:rPr>
          <w:rFonts w:ascii="Calibri Light" w:eastAsia="Calibri" w:hAnsi="Calibri Light" w:cs="Arial"/>
          <w:color w:val="C00000"/>
          <w:sz w:val="24"/>
          <w:szCs w:val="24"/>
        </w:rPr>
        <w:t xml:space="preserve"> </w:t>
      </w:r>
    </w:p>
    <w:p w14:paraId="1B20C2F5" w14:textId="30999AAF" w:rsidR="007521F3" w:rsidRDefault="007521F3" w:rsidP="00A34AB9">
      <w:pPr>
        <w:numPr>
          <w:ilvl w:val="0"/>
          <w:numId w:val="51"/>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t xml:space="preserve">Durante el mes de junio se proporcionó información relativa a la instalación de los comités de control interno para efectos de remitir evidencias que acompañen la contestación al oficio número SESEAY/DS/151/2020 de fecha 10 de junio del 2020 emitido por la Secretaría Ejecutiva del Sistema Estatal Anticorrupción de Yucatán, a </w:t>
      </w:r>
      <w:r w:rsidRPr="007521F3">
        <w:rPr>
          <w:rFonts w:ascii="Calibri Light" w:eastAsia="Calibri" w:hAnsi="Calibri Light" w:cs="Arial"/>
          <w:sz w:val="24"/>
          <w:szCs w:val="24"/>
        </w:rPr>
        <w:lastRenderedPageBreak/>
        <w:t>través del cual se solicitaron avances en cuanto a las recomendaciones públicas emitidas en el 2019 en cuestiones del Sistema de Control Interno e información relacionada.</w:t>
      </w:r>
    </w:p>
    <w:p w14:paraId="0FCFF143" w14:textId="3357053E" w:rsidR="008F2DD0" w:rsidRPr="00192C9D" w:rsidRDefault="00192C9D" w:rsidP="008F2DD0">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sidRPr="00192C9D">
        <w:rPr>
          <w:rFonts w:ascii="Calibri Light" w:eastAsia="Calibri" w:hAnsi="Calibri Light" w:cs="Arial"/>
          <w:color w:val="C00000"/>
          <w:sz w:val="24"/>
          <w:szCs w:val="24"/>
        </w:rPr>
        <w:t xml:space="preserve">Tu wíinalil junioe’, jts’a’ab ojéeltbil ba’ax meyajilo’ob ts’o’ok u beeta’al ka’alikil u </w:t>
      </w:r>
      <w:r w:rsidR="00116390">
        <w:rPr>
          <w:rFonts w:ascii="Calibri Light" w:eastAsia="Calibri" w:hAnsi="Calibri Light" w:cs="Arial"/>
          <w:color w:val="C00000"/>
          <w:sz w:val="24"/>
          <w:szCs w:val="24"/>
        </w:rPr>
        <w:t xml:space="preserve">muchkinsa’al le cómiteob ti’ control interno, utia’al beyo’ ka e’esa’ak </w:t>
      </w:r>
      <w:r w:rsidR="00E562D5">
        <w:rPr>
          <w:rFonts w:ascii="Calibri Light" w:eastAsia="Calibri" w:hAnsi="Calibri Light" w:cs="Arial"/>
          <w:color w:val="C00000"/>
          <w:sz w:val="24"/>
          <w:szCs w:val="24"/>
        </w:rPr>
        <w:t xml:space="preserve">le meyajil </w:t>
      </w:r>
      <w:r w:rsidR="009804D4">
        <w:rPr>
          <w:rFonts w:ascii="Calibri Light" w:eastAsia="Calibri" w:hAnsi="Calibri Light" w:cs="Arial"/>
          <w:color w:val="C00000"/>
          <w:sz w:val="24"/>
          <w:szCs w:val="24"/>
        </w:rPr>
        <w:t>ts’o’ok u beeta’alo’obo’</w:t>
      </w:r>
      <w:r w:rsidR="00E562D5">
        <w:rPr>
          <w:rFonts w:ascii="Calibri Light" w:eastAsia="Calibri" w:hAnsi="Calibri Light" w:cs="Arial"/>
          <w:color w:val="C00000"/>
          <w:sz w:val="24"/>
          <w:szCs w:val="24"/>
        </w:rPr>
        <w:t xml:space="preserve">, tuláakal le je’elo’oba’ oksa’abo’ob ichil le núuk t’aan tuxta’ab yéetel le oficio ts’a’an u núumeroil </w:t>
      </w:r>
      <w:r w:rsidR="00E562D5" w:rsidRPr="00E562D5">
        <w:rPr>
          <w:rFonts w:ascii="Calibri Light" w:eastAsia="Calibri" w:hAnsi="Calibri Light" w:cs="Arial"/>
          <w:color w:val="C00000"/>
          <w:sz w:val="24"/>
          <w:szCs w:val="24"/>
        </w:rPr>
        <w:t>SESEAY/DS/151/2020</w:t>
      </w:r>
      <w:r w:rsidR="00E562D5">
        <w:rPr>
          <w:rFonts w:ascii="Calibri Light" w:eastAsia="Calibri" w:hAnsi="Calibri Light" w:cs="Arial"/>
          <w:color w:val="C00000"/>
          <w:sz w:val="24"/>
          <w:szCs w:val="24"/>
        </w:rPr>
        <w:t xml:space="preserve"> tu k’iinil 10 ti’ junio tu ja’abil 2020, tumen bey úuchik u k’áata’al tumen u molayil </w:t>
      </w:r>
      <w:r w:rsidR="00E562D5" w:rsidRPr="00E562D5">
        <w:rPr>
          <w:rFonts w:ascii="Calibri Light" w:eastAsia="Calibri" w:hAnsi="Calibri Light" w:cs="Arial"/>
          <w:color w:val="C00000"/>
          <w:sz w:val="24"/>
          <w:szCs w:val="24"/>
        </w:rPr>
        <w:t>Secretaría Ejecutiva del Sistema Estatal Anticorrupción de Yucatán</w:t>
      </w:r>
      <w:r w:rsidR="00E562D5">
        <w:rPr>
          <w:rFonts w:ascii="Calibri Light" w:eastAsia="Calibri" w:hAnsi="Calibri Light" w:cs="Arial"/>
          <w:color w:val="C00000"/>
          <w:sz w:val="24"/>
          <w:szCs w:val="24"/>
        </w:rPr>
        <w:t>, utia’a u yila’al ba’ax meyajil ts’o’ok u beeta’</w:t>
      </w:r>
      <w:r w:rsidR="0009525C">
        <w:rPr>
          <w:rFonts w:ascii="Calibri Light" w:eastAsia="Calibri" w:hAnsi="Calibri Light" w:cs="Arial"/>
          <w:color w:val="C00000"/>
          <w:sz w:val="24"/>
          <w:szCs w:val="24"/>
        </w:rPr>
        <w:t xml:space="preserve">al ti’ u meyajil </w:t>
      </w:r>
      <w:r w:rsidR="0009525C" w:rsidRPr="0009525C">
        <w:rPr>
          <w:rFonts w:ascii="Calibri Light" w:eastAsia="Calibri" w:hAnsi="Calibri Light" w:cs="Arial"/>
          <w:color w:val="C00000"/>
          <w:sz w:val="24"/>
          <w:szCs w:val="24"/>
        </w:rPr>
        <w:t>Sistema de Control Interno</w:t>
      </w:r>
      <w:r w:rsidR="0009525C">
        <w:rPr>
          <w:rFonts w:ascii="Calibri Light" w:eastAsia="Calibri" w:hAnsi="Calibri Light" w:cs="Arial"/>
          <w:color w:val="C00000"/>
          <w:sz w:val="24"/>
          <w:szCs w:val="24"/>
        </w:rPr>
        <w:t>, k’áata’ab ka beeta’al tu ja’abil 2019.</w:t>
      </w:r>
    </w:p>
    <w:p w14:paraId="52E3E59A" w14:textId="426BAE92" w:rsidR="007521F3" w:rsidRPr="00913AD6" w:rsidRDefault="007521F3" w:rsidP="00A34AB9">
      <w:pPr>
        <w:numPr>
          <w:ilvl w:val="0"/>
          <w:numId w:val="51"/>
        </w:numPr>
        <w:autoSpaceDE w:val="0"/>
        <w:autoSpaceDN w:val="0"/>
        <w:adjustRightInd w:val="0"/>
        <w:spacing w:after="0" w:line="240" w:lineRule="auto"/>
        <w:contextualSpacing/>
        <w:jc w:val="both"/>
        <w:rPr>
          <w:rFonts w:ascii="Calibri Light" w:eastAsia="Calibri" w:hAnsi="Calibri Light" w:cs="Arial"/>
          <w:sz w:val="24"/>
          <w:szCs w:val="24"/>
        </w:rPr>
      </w:pPr>
      <w:r w:rsidRPr="00913AD6">
        <w:rPr>
          <w:rFonts w:ascii="Calibri Light" w:eastAsia="Calibri" w:hAnsi="Calibri Light" w:cs="Arial"/>
          <w:sz w:val="24"/>
          <w:szCs w:val="24"/>
        </w:rPr>
        <w:t xml:space="preserve">Con fundamento en las fracciones III y VI del artículo 12 del acuerdo a través del cual se implementa el Sistema de Control Interno del Instituto Estatal de Transparencia, Acceso a la Información Pública y Protección de Datos Personales, así como a los incisos b y f del numeral 4 de los Lineamientos generales para la integración, organización y funcionamiento de los comités de gestión creados para formar parte del ambiente de control del Instituto Estatal de Transparencia, Acceso a la Información Pública y Protección de Datos Personales, ambos aprobados en fecha 17 de octubre de 2019, y en aras de reforzar el conocimiento y aplicación del contenido del Código de Ética al interior del Instituto, como miembro del Comité que da seguimiento a esta temática, se promovió su difusión vía correo institucional y a través de dos cursos impartidos virtualmente en el mes de noviembre, los cuales estuvieron dirigidos a todos los servidores públicos del Instituto. </w:t>
      </w:r>
    </w:p>
    <w:p w14:paraId="3814EA23" w14:textId="5532D037" w:rsidR="00D940DE" w:rsidRPr="00B6497B" w:rsidRDefault="00B6497B" w:rsidP="00D940DE">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Pr>
          <w:rFonts w:ascii="Calibri Light" w:eastAsia="Calibri" w:hAnsi="Calibri Light" w:cs="Arial"/>
          <w:color w:val="C00000"/>
          <w:sz w:val="24"/>
          <w:szCs w:val="24"/>
        </w:rPr>
        <w:t xml:space="preserve">Je’el bix jets’a’an ichil u jaatsilo’ob III yéetel VI ti’ u artíikuloil 12 ti’ u mokt’aanil </w:t>
      </w:r>
      <w:r w:rsidR="00ED4D2E">
        <w:rPr>
          <w:rFonts w:ascii="Calibri Light" w:eastAsia="Calibri" w:hAnsi="Calibri Light" w:cs="Arial"/>
          <w:color w:val="C00000"/>
          <w:sz w:val="24"/>
          <w:szCs w:val="24"/>
        </w:rPr>
        <w:t xml:space="preserve">tu’ux ku beeta’al u meyajil le </w:t>
      </w:r>
      <w:r w:rsidR="00ED4D2E" w:rsidRPr="00ED4D2E">
        <w:rPr>
          <w:rFonts w:ascii="Calibri Light" w:eastAsia="Calibri" w:hAnsi="Calibri Light" w:cs="Arial"/>
          <w:color w:val="C00000"/>
          <w:sz w:val="24"/>
          <w:szCs w:val="24"/>
        </w:rPr>
        <w:t>Sistema de Control</w:t>
      </w:r>
      <w:r w:rsidR="00ED4D2E">
        <w:rPr>
          <w:rFonts w:ascii="Calibri Light" w:eastAsia="Calibri" w:hAnsi="Calibri Light" w:cs="Arial"/>
          <w:color w:val="C00000"/>
          <w:sz w:val="24"/>
          <w:szCs w:val="24"/>
        </w:rPr>
        <w:t xml:space="preserve"> ti’ u </w:t>
      </w:r>
      <w:r w:rsidR="00ED4D2E" w:rsidRPr="00ED4D2E">
        <w:rPr>
          <w:rFonts w:ascii="Calibri Light" w:eastAsia="Calibri" w:hAnsi="Calibri Light" w:cs="Arial"/>
          <w:color w:val="C00000"/>
          <w:sz w:val="24"/>
          <w:szCs w:val="24"/>
        </w:rPr>
        <w:t>molayil u Sáaskunta’al, u Ts’aabal Ojéetbil Meyaj yéetel u Kanáanta’al Ba’alo’ob Yan u Yil Yéetel Máako’ob</w:t>
      </w:r>
      <w:r w:rsidR="00ED4D2E">
        <w:rPr>
          <w:rFonts w:ascii="Calibri Light" w:eastAsia="Calibri" w:hAnsi="Calibri Light" w:cs="Arial"/>
          <w:color w:val="C00000"/>
          <w:sz w:val="24"/>
          <w:szCs w:val="24"/>
        </w:rPr>
        <w:t xml:space="preserve">, </w:t>
      </w:r>
      <w:r w:rsidR="00D668CC" w:rsidRPr="00D668CC">
        <w:rPr>
          <w:rFonts w:ascii="Calibri Light" w:eastAsia="Calibri" w:hAnsi="Calibri Light" w:cs="Arial"/>
          <w:color w:val="C00000"/>
          <w:sz w:val="24"/>
          <w:szCs w:val="24"/>
        </w:rPr>
        <w:t>yéetel beyxan je’el bix chíimpolta’an ichil u láak’ a’almajt’aanilo’ob tu’ux ku ya’alik bix u beeta’al, u tso’olol yéetel u kaajal u meyajtal le jejeláasil comiteob beeta’ano’ob</w:t>
      </w:r>
      <w:r w:rsidR="00D668CC">
        <w:rPr>
          <w:rFonts w:ascii="Calibri Light" w:eastAsia="Calibri" w:hAnsi="Calibri Light" w:cs="Arial"/>
          <w:color w:val="C00000"/>
          <w:sz w:val="24"/>
          <w:szCs w:val="24"/>
        </w:rPr>
        <w:t xml:space="preserve"> utia’al ka múulmeyajta’</w:t>
      </w:r>
      <w:r w:rsidR="00D6523F">
        <w:rPr>
          <w:rFonts w:ascii="Calibri Light" w:eastAsia="Calibri" w:hAnsi="Calibri Light" w:cs="Arial"/>
          <w:color w:val="C00000"/>
          <w:sz w:val="24"/>
          <w:szCs w:val="24"/>
        </w:rPr>
        <w:t xml:space="preserve">ak ichil le </w:t>
      </w:r>
      <w:r w:rsidR="00913AD6">
        <w:rPr>
          <w:rFonts w:ascii="Calibri Light" w:eastAsia="Calibri" w:hAnsi="Calibri Light" w:cs="Arial"/>
          <w:color w:val="C00000"/>
          <w:sz w:val="24"/>
          <w:szCs w:val="24"/>
        </w:rPr>
        <w:t>m</w:t>
      </w:r>
      <w:r w:rsidR="00D6523F">
        <w:rPr>
          <w:rFonts w:ascii="Calibri Light" w:eastAsia="Calibri" w:hAnsi="Calibri Light" w:cs="Arial"/>
          <w:color w:val="C00000"/>
          <w:sz w:val="24"/>
          <w:szCs w:val="24"/>
        </w:rPr>
        <w:t>olayilo’ yéetel</w:t>
      </w:r>
      <w:r w:rsidR="005760A2">
        <w:rPr>
          <w:rFonts w:ascii="Calibri Light" w:eastAsia="Calibri" w:hAnsi="Calibri Light" w:cs="Arial"/>
          <w:color w:val="C00000"/>
          <w:sz w:val="24"/>
          <w:szCs w:val="24"/>
        </w:rPr>
        <w:t xml:space="preserve"> éejenta’ano’ob tu k’iinil 17 ti’ octubre tu ja’abil 2019, </w:t>
      </w:r>
      <w:r w:rsidR="00570F1D">
        <w:rPr>
          <w:rFonts w:ascii="Calibri Light" w:eastAsia="Calibri" w:hAnsi="Calibri Light" w:cs="Arial"/>
          <w:color w:val="C00000"/>
          <w:sz w:val="24"/>
          <w:szCs w:val="24"/>
        </w:rPr>
        <w:t xml:space="preserve">beytúuno’ utia’al u mu’uk’ankunsa’al </w:t>
      </w:r>
      <w:r w:rsidR="00F661CA">
        <w:rPr>
          <w:rFonts w:ascii="Calibri Light" w:eastAsia="Calibri" w:hAnsi="Calibri Light" w:cs="Arial"/>
          <w:color w:val="C00000"/>
          <w:sz w:val="24"/>
          <w:szCs w:val="24"/>
        </w:rPr>
        <w:t xml:space="preserve">u meyajil le ku k’abatik Código de Éticae’ </w:t>
      </w:r>
      <w:r w:rsidR="008202AF">
        <w:rPr>
          <w:rFonts w:ascii="Calibri Light" w:eastAsia="Calibri" w:hAnsi="Calibri Light" w:cs="Arial"/>
          <w:color w:val="C00000"/>
          <w:sz w:val="24"/>
          <w:szCs w:val="24"/>
        </w:rPr>
        <w:t xml:space="preserve">ku k’a’abetkunsa’al ichil le molayila’, beeta’ab u </w:t>
      </w:r>
      <w:r w:rsidR="00516DA1">
        <w:rPr>
          <w:rFonts w:ascii="Calibri Light" w:eastAsia="Calibri" w:hAnsi="Calibri Light" w:cs="Arial"/>
          <w:color w:val="C00000"/>
          <w:sz w:val="24"/>
          <w:szCs w:val="24"/>
        </w:rPr>
        <w:t>m</w:t>
      </w:r>
      <w:r w:rsidR="008202AF">
        <w:rPr>
          <w:rFonts w:ascii="Calibri Light" w:eastAsia="Calibri" w:hAnsi="Calibri Light" w:cs="Arial"/>
          <w:color w:val="C00000"/>
          <w:sz w:val="24"/>
          <w:szCs w:val="24"/>
        </w:rPr>
        <w:t>eyajil u ts’a’abal k’</w:t>
      </w:r>
      <w:r w:rsidR="00516DA1">
        <w:rPr>
          <w:rFonts w:ascii="Calibri Light" w:eastAsia="Calibri" w:hAnsi="Calibri Light" w:cs="Arial"/>
          <w:color w:val="C00000"/>
          <w:sz w:val="24"/>
          <w:szCs w:val="24"/>
        </w:rPr>
        <w:t xml:space="preserve">ajóoltbil ichil u </w:t>
      </w:r>
      <w:r w:rsidR="008202AF">
        <w:rPr>
          <w:rFonts w:ascii="Calibri Light" w:eastAsia="Calibri" w:hAnsi="Calibri Light" w:cs="Arial"/>
          <w:color w:val="C00000"/>
          <w:sz w:val="24"/>
          <w:szCs w:val="24"/>
        </w:rPr>
        <w:t>c</w:t>
      </w:r>
      <w:r w:rsidR="00516DA1">
        <w:rPr>
          <w:rFonts w:ascii="Calibri Light" w:eastAsia="Calibri" w:hAnsi="Calibri Light" w:cs="Arial"/>
          <w:color w:val="C00000"/>
          <w:sz w:val="24"/>
          <w:szCs w:val="24"/>
        </w:rPr>
        <w:t>h</w:t>
      </w:r>
      <w:r w:rsidR="008202AF">
        <w:rPr>
          <w:rFonts w:ascii="Calibri Light" w:eastAsia="Calibri" w:hAnsi="Calibri Light" w:cs="Arial"/>
          <w:color w:val="C00000"/>
          <w:sz w:val="24"/>
          <w:szCs w:val="24"/>
        </w:rPr>
        <w:t xml:space="preserve">íikulil correo institucional </w:t>
      </w:r>
      <w:r w:rsidR="00516DA1">
        <w:rPr>
          <w:rFonts w:ascii="Calibri Light" w:eastAsia="Calibri" w:hAnsi="Calibri Light" w:cs="Arial"/>
          <w:color w:val="C00000"/>
          <w:sz w:val="24"/>
          <w:szCs w:val="24"/>
        </w:rPr>
        <w:t xml:space="preserve">yéetel ti’ ka’ap’éel curso’ob jts’a’ab tu wíinalil noviembre ti’ u chíikulil internet, le meyajila’ beeta’ab utia’al tuláakal u aj-meyjilo’ob le molayila’. </w:t>
      </w:r>
    </w:p>
    <w:p w14:paraId="0BEC326B" w14:textId="2FC889C2" w:rsidR="007521F3" w:rsidRDefault="007521F3" w:rsidP="00A34AB9">
      <w:pPr>
        <w:numPr>
          <w:ilvl w:val="0"/>
          <w:numId w:val="51"/>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t xml:space="preserve">El mismo mes de diciembre, con el afán de estar envuelto en materia relacionada con contrataciones y estar en posición de cumplir con funciones como la establecida en la fracción XV del artículo 66 del Reglamento interior vigente, </w:t>
      </w:r>
      <w:r w:rsidRPr="00ED13F6">
        <w:rPr>
          <w:rFonts w:ascii="Calibri Light" w:eastAsia="Calibri" w:hAnsi="Calibri Light" w:cs="Arial"/>
          <w:sz w:val="24"/>
          <w:szCs w:val="24"/>
        </w:rPr>
        <w:t>se participó</w:t>
      </w:r>
      <w:r w:rsidRPr="007521F3">
        <w:rPr>
          <w:rFonts w:ascii="Calibri Light" w:eastAsia="Calibri" w:hAnsi="Calibri Light" w:cs="Arial"/>
          <w:sz w:val="24"/>
          <w:szCs w:val="24"/>
        </w:rPr>
        <w:t xml:space="preserve"> en una serie de cursos sobre el esquema internacional de contrataciones abiertas impartidos por el INAI. Adicionalmente, de acuerdo a lo estipulado en la fracción XV del artículo 66 del Reglamento interior vigente, </w:t>
      </w:r>
      <w:r w:rsidRPr="00ED13F6">
        <w:rPr>
          <w:rFonts w:ascii="Calibri Light" w:eastAsia="Calibri" w:hAnsi="Calibri Light" w:cs="Arial"/>
          <w:sz w:val="24"/>
          <w:szCs w:val="24"/>
        </w:rPr>
        <w:t>se participó</w:t>
      </w:r>
      <w:r w:rsidRPr="007521F3">
        <w:rPr>
          <w:rFonts w:ascii="Calibri Light" w:eastAsia="Calibri" w:hAnsi="Calibri Light" w:cs="Arial"/>
          <w:sz w:val="24"/>
          <w:szCs w:val="24"/>
        </w:rPr>
        <w:t xml:space="preserve"> con el departamento de Fortalecimiento Institucional y la Dirección de Administración y Finanzas en la normativa para establecer los procesos de invitación restringida y licitaciones del Inaip Yucatán.</w:t>
      </w:r>
    </w:p>
    <w:p w14:paraId="3B599AEA" w14:textId="7E986E65" w:rsidR="000C322D" w:rsidRPr="0020530D" w:rsidRDefault="00713F25" w:rsidP="000C322D">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sidRPr="0020530D">
        <w:rPr>
          <w:rFonts w:ascii="Calibri Light" w:eastAsia="Calibri" w:hAnsi="Calibri Light" w:cs="Arial"/>
          <w:color w:val="C00000"/>
          <w:sz w:val="24"/>
          <w:szCs w:val="24"/>
        </w:rPr>
        <w:lastRenderedPageBreak/>
        <w:t xml:space="preserve">Layli’ ti’ u wíinalil diciembree’, </w:t>
      </w:r>
      <w:r w:rsidR="00D917EE">
        <w:rPr>
          <w:rFonts w:ascii="Calibri Light" w:eastAsia="Calibri" w:hAnsi="Calibri Light" w:cs="Arial"/>
          <w:color w:val="C00000"/>
          <w:sz w:val="24"/>
          <w:szCs w:val="24"/>
        </w:rPr>
        <w:t xml:space="preserve">yéetel u tuukulil </w:t>
      </w:r>
      <w:r w:rsidR="00156152">
        <w:rPr>
          <w:rFonts w:ascii="Calibri Light" w:eastAsia="Calibri" w:hAnsi="Calibri Light" w:cs="Arial"/>
          <w:color w:val="C00000"/>
          <w:sz w:val="24"/>
          <w:szCs w:val="24"/>
        </w:rPr>
        <w:t xml:space="preserve">u meyajta’al </w:t>
      </w:r>
      <w:r w:rsidR="003F1AA0">
        <w:rPr>
          <w:rFonts w:ascii="Calibri Light" w:eastAsia="Calibri" w:hAnsi="Calibri Light" w:cs="Arial"/>
          <w:color w:val="C00000"/>
          <w:sz w:val="24"/>
          <w:szCs w:val="24"/>
        </w:rPr>
        <w:t xml:space="preserve">ba’ax yan u yil yéetel </w:t>
      </w:r>
      <w:r w:rsidR="00E80ECA">
        <w:rPr>
          <w:rFonts w:ascii="Calibri Light" w:eastAsia="Calibri" w:hAnsi="Calibri Light" w:cs="Arial"/>
          <w:color w:val="C00000"/>
          <w:sz w:val="24"/>
          <w:szCs w:val="24"/>
        </w:rPr>
        <w:t xml:space="preserve">le ku k’abatik contrataciono’ob </w:t>
      </w:r>
      <w:r w:rsidR="00133F34">
        <w:rPr>
          <w:rFonts w:ascii="Calibri Light" w:eastAsia="Calibri" w:hAnsi="Calibri Light" w:cs="Arial"/>
          <w:color w:val="C00000"/>
          <w:sz w:val="24"/>
          <w:szCs w:val="24"/>
        </w:rPr>
        <w:t xml:space="preserve">yéetel </w:t>
      </w:r>
      <w:r w:rsidR="00E80ECA">
        <w:rPr>
          <w:rFonts w:ascii="Calibri Light" w:eastAsia="Calibri" w:hAnsi="Calibri Light" w:cs="Arial"/>
          <w:color w:val="C00000"/>
          <w:sz w:val="24"/>
          <w:szCs w:val="24"/>
        </w:rPr>
        <w:t xml:space="preserve">utia’al beyo’ la chíimpolta’ak ba’ax jets’a’an ichil el a’almajt’aan ku meyajta’al ichil le molayilo’, </w:t>
      </w:r>
      <w:r w:rsidR="00A915B8">
        <w:rPr>
          <w:rFonts w:ascii="Calibri Light" w:eastAsia="Calibri" w:hAnsi="Calibri Light" w:cs="Arial"/>
          <w:color w:val="C00000"/>
          <w:sz w:val="24"/>
          <w:szCs w:val="24"/>
        </w:rPr>
        <w:t>táakpajo’ob ichil jejeláasil curso’ob</w:t>
      </w:r>
      <w:r w:rsidR="009B68AF">
        <w:rPr>
          <w:rFonts w:ascii="Calibri Light" w:eastAsia="Calibri" w:hAnsi="Calibri Light" w:cs="Arial"/>
          <w:color w:val="C00000"/>
          <w:sz w:val="24"/>
          <w:szCs w:val="24"/>
        </w:rPr>
        <w:t xml:space="preserve"> jts’a’ab tumen u molayil INAIP </w:t>
      </w:r>
      <w:r w:rsidR="00D766E1">
        <w:rPr>
          <w:rFonts w:ascii="Calibri Light" w:eastAsia="Calibri" w:hAnsi="Calibri Light" w:cs="Arial"/>
          <w:color w:val="C00000"/>
          <w:sz w:val="24"/>
          <w:szCs w:val="24"/>
        </w:rPr>
        <w:t>tu’ux ka’ansa’ab tuláak</w:t>
      </w:r>
      <w:r w:rsidR="009B68AF">
        <w:rPr>
          <w:rFonts w:ascii="Calibri Light" w:eastAsia="Calibri" w:hAnsi="Calibri Light" w:cs="Arial"/>
          <w:color w:val="C00000"/>
          <w:sz w:val="24"/>
          <w:szCs w:val="24"/>
        </w:rPr>
        <w:t>a</w:t>
      </w:r>
      <w:r w:rsidR="00D766E1">
        <w:rPr>
          <w:rFonts w:ascii="Calibri Light" w:eastAsia="Calibri" w:hAnsi="Calibri Light" w:cs="Arial"/>
          <w:color w:val="C00000"/>
          <w:sz w:val="24"/>
          <w:szCs w:val="24"/>
        </w:rPr>
        <w:t>l ba’ax</w:t>
      </w:r>
      <w:r w:rsidR="009B68AF">
        <w:rPr>
          <w:rFonts w:ascii="Calibri Light" w:eastAsia="Calibri" w:hAnsi="Calibri Light" w:cs="Arial"/>
          <w:color w:val="C00000"/>
          <w:sz w:val="24"/>
          <w:szCs w:val="24"/>
        </w:rPr>
        <w:t xml:space="preserve"> </w:t>
      </w:r>
      <w:r w:rsidR="00D766E1">
        <w:rPr>
          <w:rFonts w:ascii="Calibri Light" w:eastAsia="Calibri" w:hAnsi="Calibri Light" w:cs="Arial"/>
          <w:color w:val="C00000"/>
          <w:sz w:val="24"/>
          <w:szCs w:val="24"/>
        </w:rPr>
        <w:t>yan u yil yéetel contratación</w:t>
      </w:r>
      <w:r w:rsidR="009B68AF">
        <w:rPr>
          <w:rFonts w:ascii="Calibri Light" w:eastAsia="Calibri" w:hAnsi="Calibri Light" w:cs="Arial"/>
          <w:color w:val="C00000"/>
          <w:sz w:val="24"/>
          <w:szCs w:val="24"/>
        </w:rPr>
        <w:t xml:space="preserve">es abiertas. </w:t>
      </w:r>
      <w:r w:rsidR="00D302ED">
        <w:rPr>
          <w:rFonts w:ascii="Calibri Light" w:eastAsia="Calibri" w:hAnsi="Calibri Light" w:cs="Arial"/>
          <w:color w:val="C00000"/>
          <w:sz w:val="24"/>
          <w:szCs w:val="24"/>
        </w:rPr>
        <w:t xml:space="preserve">Yéetel beyxan tumen bey jets’a’an ichil le a’almajt’aanilo’obo’ </w:t>
      </w:r>
      <w:r w:rsidR="000360BA">
        <w:rPr>
          <w:rFonts w:ascii="Calibri Light" w:eastAsia="Calibri" w:hAnsi="Calibri Light" w:cs="Arial"/>
          <w:color w:val="C00000"/>
          <w:sz w:val="24"/>
          <w:szCs w:val="24"/>
        </w:rPr>
        <w:t xml:space="preserve">u kúuchilil </w:t>
      </w:r>
      <w:r w:rsidR="00756116" w:rsidRPr="00756116">
        <w:rPr>
          <w:rFonts w:ascii="Calibri Light" w:eastAsia="Calibri" w:hAnsi="Calibri Light" w:cs="Arial"/>
          <w:color w:val="C00000"/>
          <w:sz w:val="24"/>
          <w:szCs w:val="24"/>
        </w:rPr>
        <w:t>departamento de Fortalecimiento Institucional y</w:t>
      </w:r>
      <w:r w:rsidR="00756116">
        <w:rPr>
          <w:rFonts w:ascii="Calibri Light" w:eastAsia="Calibri" w:hAnsi="Calibri Light" w:cs="Arial"/>
          <w:color w:val="C00000"/>
          <w:sz w:val="24"/>
          <w:szCs w:val="24"/>
        </w:rPr>
        <w:t>éetel le</w:t>
      </w:r>
      <w:r w:rsidR="00756116" w:rsidRPr="00756116">
        <w:rPr>
          <w:rFonts w:ascii="Calibri Light" w:eastAsia="Calibri" w:hAnsi="Calibri Light" w:cs="Arial"/>
          <w:color w:val="C00000"/>
          <w:sz w:val="24"/>
          <w:szCs w:val="24"/>
        </w:rPr>
        <w:t xml:space="preserve"> Dirección de Administración y Finanzas</w:t>
      </w:r>
      <w:r w:rsidR="00756116">
        <w:rPr>
          <w:rFonts w:ascii="Calibri Light" w:eastAsia="Calibri" w:hAnsi="Calibri Light" w:cs="Arial"/>
          <w:color w:val="C00000"/>
          <w:sz w:val="24"/>
          <w:szCs w:val="24"/>
        </w:rPr>
        <w:t>e’</w:t>
      </w:r>
      <w:r w:rsidR="00E2070F">
        <w:rPr>
          <w:rFonts w:ascii="Calibri Light" w:eastAsia="Calibri" w:hAnsi="Calibri Light" w:cs="Arial"/>
          <w:color w:val="C00000"/>
          <w:sz w:val="24"/>
          <w:szCs w:val="24"/>
        </w:rPr>
        <w:t xml:space="preserve"> táakpajo’ob utia’al ka u jets’o’ob </w:t>
      </w:r>
      <w:r w:rsidR="00FF5677">
        <w:rPr>
          <w:rFonts w:ascii="Calibri Light" w:eastAsia="Calibri" w:hAnsi="Calibri Light" w:cs="Arial"/>
          <w:color w:val="C00000"/>
          <w:sz w:val="24"/>
          <w:szCs w:val="24"/>
        </w:rPr>
        <w:t>bix unaj u ma’anal u n</w:t>
      </w:r>
      <w:r w:rsidR="001374AA">
        <w:rPr>
          <w:rFonts w:ascii="Calibri Light" w:eastAsia="Calibri" w:hAnsi="Calibri Light" w:cs="Arial"/>
          <w:color w:val="C00000"/>
          <w:sz w:val="24"/>
          <w:szCs w:val="24"/>
        </w:rPr>
        <w:t>u</w:t>
      </w:r>
      <w:r w:rsidR="00FF5677">
        <w:rPr>
          <w:rFonts w:ascii="Calibri Light" w:eastAsia="Calibri" w:hAnsi="Calibri Light" w:cs="Arial"/>
          <w:color w:val="C00000"/>
          <w:sz w:val="24"/>
          <w:szCs w:val="24"/>
        </w:rPr>
        <w:t xml:space="preserve">’ukulil le molayila’. </w:t>
      </w:r>
    </w:p>
    <w:p w14:paraId="7F56F4CE" w14:textId="007E22AA" w:rsidR="007521F3" w:rsidRDefault="007521F3" w:rsidP="00A34AB9">
      <w:pPr>
        <w:numPr>
          <w:ilvl w:val="0"/>
          <w:numId w:val="51"/>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t>Como integrante del Comité de Control Interno y Minimización de riesgos, con fundamento en el inciso d del numeral 4 de los Lineamientos generales para la integración, organización y funcionamiento de los comités de gestión creados para formar parte del ambiente de control del Instituto Estatal de Transparencia, Acceso a la Información Pública y Protección de Datos Personales aprobados en fecha 17 de octubre de 2019, con el apoyo de los diversos Comités de Control Interno se integraron los planes de trabajo de cara al ejercicio 2021 para efecto de cumplimiento de las observaciones de auditoría realizadas a la cuenta pública del Instituto correspondiente al ejercicio 2019.</w:t>
      </w:r>
    </w:p>
    <w:p w14:paraId="0204807E" w14:textId="0E8C7D11" w:rsidR="00ED13F6" w:rsidRPr="00897C62" w:rsidRDefault="00913AD6" w:rsidP="00ED13F6">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sidRPr="00897C62">
        <w:rPr>
          <w:rFonts w:ascii="Calibri Light" w:eastAsia="Calibri" w:hAnsi="Calibri Light" w:cs="Arial"/>
          <w:color w:val="C00000"/>
          <w:sz w:val="24"/>
          <w:szCs w:val="24"/>
        </w:rPr>
        <w:t xml:space="preserve">Tumen táan k-beetik jump’éel múul meyaj ichil </w:t>
      </w:r>
      <w:r w:rsidR="00FC5D8F" w:rsidRPr="00897C62">
        <w:rPr>
          <w:rFonts w:ascii="Calibri Light" w:eastAsia="Calibri" w:hAnsi="Calibri Light" w:cs="Arial"/>
          <w:color w:val="C00000"/>
          <w:sz w:val="24"/>
          <w:szCs w:val="24"/>
        </w:rPr>
        <w:t xml:space="preserve">u Cómiteil ti’ Control Interno yéetel Minimización de Riesgose’, </w:t>
      </w:r>
      <w:r w:rsidR="00897C62" w:rsidRPr="00897C62">
        <w:rPr>
          <w:rFonts w:ascii="Calibri Light" w:eastAsia="Calibri" w:hAnsi="Calibri Light" w:cs="Arial"/>
          <w:color w:val="C00000"/>
          <w:sz w:val="24"/>
          <w:szCs w:val="24"/>
        </w:rPr>
        <w:t>yéetel tumen beyxan bey jets’a’an ichil</w:t>
      </w:r>
      <w:r w:rsidR="00711788">
        <w:rPr>
          <w:rFonts w:ascii="Calibri Light" w:eastAsia="Calibri" w:hAnsi="Calibri Light" w:cs="Arial"/>
          <w:color w:val="C00000"/>
          <w:sz w:val="24"/>
          <w:szCs w:val="24"/>
        </w:rPr>
        <w:t xml:space="preserve"> </w:t>
      </w:r>
      <w:r w:rsidR="00897C62" w:rsidRPr="00897C62">
        <w:rPr>
          <w:rFonts w:ascii="Calibri Light" w:eastAsia="Calibri" w:hAnsi="Calibri Light" w:cs="Arial"/>
          <w:color w:val="C00000"/>
          <w:sz w:val="24"/>
          <w:szCs w:val="24"/>
        </w:rPr>
        <w:t xml:space="preserve">u a’almajt’aanil </w:t>
      </w:r>
      <w:r w:rsidR="00711788" w:rsidRPr="00711788">
        <w:rPr>
          <w:rFonts w:ascii="Calibri Light" w:eastAsia="Calibri" w:hAnsi="Calibri Light" w:cs="Arial"/>
          <w:color w:val="C00000"/>
          <w:sz w:val="24"/>
          <w:szCs w:val="24"/>
        </w:rPr>
        <w:t>tu’ux ku ya’alik bix u beeta’al, u tso’olol yéetel u kaajal u m</w:t>
      </w:r>
      <w:r w:rsidR="00711788">
        <w:rPr>
          <w:rFonts w:ascii="Calibri Light" w:eastAsia="Calibri" w:hAnsi="Calibri Light" w:cs="Arial"/>
          <w:color w:val="C00000"/>
          <w:sz w:val="24"/>
          <w:szCs w:val="24"/>
        </w:rPr>
        <w:t xml:space="preserve">eyajtal le jejeláasil comiteob </w:t>
      </w:r>
      <w:r w:rsidR="00711788" w:rsidRPr="00711788">
        <w:rPr>
          <w:rFonts w:ascii="Calibri Light" w:eastAsia="Calibri" w:hAnsi="Calibri Light" w:cs="Arial"/>
          <w:color w:val="C00000"/>
          <w:sz w:val="24"/>
          <w:szCs w:val="24"/>
        </w:rPr>
        <w:t>beeta’ano’ob yéetel u tuukulil u múul meyajta’alo’ob yéetel ba’ax tukulta’an u meyajta’al ichil u molayil u Sáaskunta’al, u Ts’aabal Ojéetbil Meyaj yéetel u Kanáanta’al Ba’alo’ob Yan u Yil Yéetel Máako’ob</w:t>
      </w:r>
      <w:r w:rsidR="00F8632F">
        <w:rPr>
          <w:rFonts w:ascii="Calibri Light" w:eastAsia="Calibri" w:hAnsi="Calibri Light" w:cs="Arial"/>
          <w:color w:val="C00000"/>
          <w:sz w:val="24"/>
          <w:szCs w:val="24"/>
        </w:rPr>
        <w:t>, éejenta’ano’ob tu k’iinil 17 ti’ octubre tu ja’abil 2</w:t>
      </w:r>
      <w:r w:rsidR="005C3629">
        <w:rPr>
          <w:rFonts w:ascii="Calibri Light" w:eastAsia="Calibri" w:hAnsi="Calibri Light" w:cs="Arial"/>
          <w:color w:val="C00000"/>
          <w:sz w:val="24"/>
          <w:szCs w:val="24"/>
        </w:rPr>
        <w:t xml:space="preserve">019, yéetel u yáantajil u láak’ Cómiteob </w:t>
      </w:r>
      <w:r w:rsidR="00487E94">
        <w:rPr>
          <w:rFonts w:ascii="Calibri Light" w:eastAsia="Calibri" w:hAnsi="Calibri Light" w:cs="Arial"/>
          <w:color w:val="C00000"/>
          <w:sz w:val="24"/>
          <w:szCs w:val="24"/>
        </w:rPr>
        <w:t xml:space="preserve">beychaj u pa’ajolta’al ba’ax meyajilo’ob kun beetbil ti’ u ja’abil 2021, utia’al beyo’ ka beta’ak ba’ax k’áata’ab tu yo’olal u xaak’alil </w:t>
      </w:r>
      <w:r w:rsidR="00397481">
        <w:rPr>
          <w:rFonts w:ascii="Calibri Light" w:eastAsia="Calibri" w:hAnsi="Calibri Light" w:cs="Arial"/>
          <w:color w:val="C00000"/>
          <w:sz w:val="24"/>
          <w:szCs w:val="24"/>
        </w:rPr>
        <w:t xml:space="preserve">u xu’upul taak’in tu ja’abil 2019. </w:t>
      </w:r>
    </w:p>
    <w:p w14:paraId="45FA7D0B" w14:textId="77777777" w:rsidR="007521F3" w:rsidRPr="007521F3" w:rsidRDefault="007521F3" w:rsidP="00A34AB9">
      <w:pPr>
        <w:autoSpaceDE w:val="0"/>
        <w:autoSpaceDN w:val="0"/>
        <w:adjustRightInd w:val="0"/>
        <w:spacing w:after="0" w:line="240" w:lineRule="auto"/>
        <w:jc w:val="both"/>
        <w:rPr>
          <w:rFonts w:ascii="Calibri Light" w:hAnsi="Calibri Light" w:cs="Arial"/>
          <w:sz w:val="24"/>
          <w:szCs w:val="24"/>
        </w:rPr>
      </w:pPr>
    </w:p>
    <w:p w14:paraId="359BF2BA" w14:textId="6A34E60A" w:rsidR="007521F3" w:rsidRDefault="007521F3"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159" w:name="_Toc65838534"/>
      <w:r w:rsidRPr="007521F3">
        <w:rPr>
          <w:rFonts w:asciiTheme="majorHAnsi" w:eastAsia="MS Gothic" w:hAnsiTheme="majorHAnsi" w:cs="Times New Roman"/>
          <w:b/>
          <w:bCs/>
          <w:color w:val="002060"/>
          <w:sz w:val="32"/>
          <w:szCs w:val="26"/>
          <w:lang w:eastAsia="es-MX" w:bidi="en-US"/>
        </w:rPr>
        <w:t>En materia de fiscalización:</w:t>
      </w:r>
      <w:bookmarkEnd w:id="159"/>
    </w:p>
    <w:p w14:paraId="0A6A0E4A" w14:textId="6EAEAD68" w:rsidR="00B73567" w:rsidRPr="00682D9D" w:rsidRDefault="009A1FE3"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682D9D">
        <w:rPr>
          <w:rFonts w:asciiTheme="majorHAnsi" w:eastAsia="MS Gothic" w:hAnsiTheme="majorHAnsi" w:cs="Times New Roman"/>
          <w:b/>
          <w:bCs/>
          <w:color w:val="C00000"/>
          <w:sz w:val="32"/>
          <w:szCs w:val="26"/>
          <w:lang w:eastAsia="es-MX" w:bidi="en-US"/>
        </w:rPr>
        <w:t>U</w:t>
      </w:r>
      <w:r w:rsidR="002E0844" w:rsidRPr="00682D9D">
        <w:rPr>
          <w:rFonts w:asciiTheme="majorHAnsi" w:eastAsia="MS Gothic" w:hAnsiTheme="majorHAnsi" w:cs="Times New Roman"/>
          <w:b/>
          <w:bCs/>
          <w:color w:val="C00000"/>
          <w:sz w:val="32"/>
          <w:szCs w:val="26"/>
          <w:lang w:eastAsia="es-MX" w:bidi="en-US"/>
        </w:rPr>
        <w:t xml:space="preserve"> meyajil xaak’al</w:t>
      </w:r>
    </w:p>
    <w:p w14:paraId="3ABB9A58" w14:textId="77777777" w:rsidR="007521F3" w:rsidRPr="007521F3" w:rsidRDefault="007521F3" w:rsidP="00A34AB9">
      <w:pPr>
        <w:autoSpaceDE w:val="0"/>
        <w:autoSpaceDN w:val="0"/>
        <w:adjustRightInd w:val="0"/>
        <w:spacing w:after="0" w:line="240" w:lineRule="auto"/>
        <w:jc w:val="both"/>
        <w:rPr>
          <w:rFonts w:ascii="Calibri Light" w:hAnsi="Calibri Light" w:cs="Arial"/>
          <w:sz w:val="24"/>
          <w:szCs w:val="24"/>
        </w:rPr>
      </w:pPr>
    </w:p>
    <w:p w14:paraId="4A1CF477" w14:textId="4422140D" w:rsidR="007521F3" w:rsidRDefault="007521F3" w:rsidP="00A34AB9">
      <w:pPr>
        <w:autoSpaceDE w:val="0"/>
        <w:autoSpaceDN w:val="0"/>
        <w:adjustRightInd w:val="0"/>
        <w:spacing w:after="0" w:line="240" w:lineRule="auto"/>
        <w:jc w:val="both"/>
        <w:rPr>
          <w:rFonts w:ascii="Calibri Light" w:hAnsi="Calibri Light" w:cs="Arial"/>
          <w:sz w:val="24"/>
          <w:szCs w:val="24"/>
        </w:rPr>
      </w:pPr>
      <w:r w:rsidRPr="007521F3">
        <w:rPr>
          <w:rFonts w:ascii="Calibri Light" w:hAnsi="Calibri Light" w:cs="Arial"/>
          <w:sz w:val="24"/>
          <w:szCs w:val="24"/>
        </w:rPr>
        <w:t>En apego al plan de trabajo durante la contingencia sanitaria, se elaboró un programa de auditoría en apego de los artículos 110 a 114 de la Ley de Responsabilidades Administrativas del Estado de Yucatán. Dicho programa es multianual, lo que significa que será un único programa aplicable en cada ejercicio fiscalizado, al cual se realizarán las actualizaciones pertinentes que en su caso resulten necesarias. Cabe destacar 3 puntos importantes del documento en cita:</w:t>
      </w:r>
    </w:p>
    <w:p w14:paraId="53DB528B" w14:textId="6E8EA9F9" w:rsidR="007521F3" w:rsidRPr="00165F6D" w:rsidRDefault="009A1FE3" w:rsidP="00A34AB9">
      <w:pPr>
        <w:autoSpaceDE w:val="0"/>
        <w:autoSpaceDN w:val="0"/>
        <w:adjustRightInd w:val="0"/>
        <w:spacing w:after="0" w:line="240" w:lineRule="auto"/>
        <w:jc w:val="both"/>
        <w:rPr>
          <w:rFonts w:ascii="Calibri Light" w:hAnsi="Calibri Light" w:cs="Arial"/>
          <w:color w:val="C00000"/>
          <w:sz w:val="24"/>
          <w:szCs w:val="24"/>
        </w:rPr>
      </w:pPr>
      <w:r w:rsidRPr="001A6FAB">
        <w:rPr>
          <w:rFonts w:ascii="Calibri Light" w:hAnsi="Calibri Light" w:cs="Arial"/>
          <w:color w:val="C00000"/>
          <w:sz w:val="24"/>
          <w:szCs w:val="24"/>
        </w:rPr>
        <w:t xml:space="preserve">Utia’al u chíimpolta’al le meyajilo’ob kun beetbil </w:t>
      </w:r>
      <w:r w:rsidR="00C32A92">
        <w:rPr>
          <w:rFonts w:ascii="Calibri Light" w:hAnsi="Calibri Light" w:cs="Arial"/>
          <w:color w:val="C00000"/>
          <w:sz w:val="24"/>
          <w:szCs w:val="24"/>
        </w:rPr>
        <w:t xml:space="preserve">ka’alikil tu máan le k’oja’anilo’, </w:t>
      </w:r>
      <w:r w:rsidR="009F214D">
        <w:rPr>
          <w:rFonts w:ascii="Calibri Light" w:hAnsi="Calibri Light" w:cs="Arial"/>
          <w:color w:val="C00000"/>
          <w:sz w:val="24"/>
          <w:szCs w:val="24"/>
        </w:rPr>
        <w:t>beeta’ab jump’</w:t>
      </w:r>
      <w:r w:rsidR="00165F6D">
        <w:rPr>
          <w:rFonts w:ascii="Calibri Light" w:hAnsi="Calibri Light" w:cs="Arial"/>
          <w:color w:val="C00000"/>
          <w:sz w:val="24"/>
          <w:szCs w:val="24"/>
        </w:rPr>
        <w:t xml:space="preserve">éel nu’ukbesajil xaak’al </w:t>
      </w:r>
      <w:r w:rsidR="00F12775">
        <w:rPr>
          <w:rFonts w:ascii="Calibri Light" w:hAnsi="Calibri Light" w:cs="Arial"/>
          <w:color w:val="C00000"/>
          <w:sz w:val="24"/>
          <w:szCs w:val="24"/>
        </w:rPr>
        <w:t xml:space="preserve">je’el bix jets’a’an ichil u a’almajt’aanil Ley de Responsabilidades </w:t>
      </w:r>
      <w:r w:rsidR="00A750FE">
        <w:rPr>
          <w:rFonts w:ascii="Calibri Light" w:hAnsi="Calibri Light" w:cs="Arial"/>
          <w:color w:val="C00000"/>
          <w:sz w:val="24"/>
          <w:szCs w:val="24"/>
        </w:rPr>
        <w:t xml:space="preserve">Administrativas </w:t>
      </w:r>
      <w:r w:rsidR="003F7B87">
        <w:rPr>
          <w:rFonts w:ascii="Calibri Light" w:hAnsi="Calibri Light" w:cs="Arial"/>
          <w:color w:val="C00000"/>
          <w:sz w:val="24"/>
          <w:szCs w:val="24"/>
        </w:rPr>
        <w:t xml:space="preserve">ti’ u Xéet lu’umil Yucatán. </w:t>
      </w:r>
      <w:r w:rsidR="00B26440">
        <w:rPr>
          <w:rFonts w:ascii="Calibri Light" w:hAnsi="Calibri Light" w:cs="Arial"/>
          <w:color w:val="C00000"/>
          <w:sz w:val="24"/>
          <w:szCs w:val="24"/>
        </w:rPr>
        <w:t>Le nu’ukmbeaja’ jaab man ja’</w:t>
      </w:r>
      <w:r w:rsidR="00772BC5">
        <w:rPr>
          <w:rFonts w:ascii="Calibri Light" w:hAnsi="Calibri Light" w:cs="Arial"/>
          <w:color w:val="C00000"/>
          <w:sz w:val="24"/>
          <w:szCs w:val="24"/>
        </w:rPr>
        <w:t xml:space="preserve">ab kun beetbil, chen leti’ ma’ tun k’exbil ichil le meyaj kun beetil ja’ab man ja’abo’, ba’ale’ wa </w:t>
      </w:r>
      <w:r w:rsidR="00564614">
        <w:rPr>
          <w:rFonts w:ascii="Calibri Light" w:hAnsi="Calibri Light" w:cs="Arial"/>
          <w:color w:val="C00000"/>
          <w:sz w:val="24"/>
          <w:szCs w:val="24"/>
        </w:rPr>
        <w:t xml:space="preserve">ku </w:t>
      </w:r>
      <w:r w:rsidR="00772BC5">
        <w:rPr>
          <w:rFonts w:ascii="Calibri Light" w:hAnsi="Calibri Light" w:cs="Arial"/>
          <w:color w:val="C00000"/>
          <w:sz w:val="24"/>
          <w:szCs w:val="24"/>
        </w:rPr>
        <w:t>k’abéetchajale’ je’el u páajtal u k’e’exel wa ba’ax ti’. K’a’anan xan u tso’</w:t>
      </w:r>
      <w:r w:rsidR="00564614">
        <w:rPr>
          <w:rFonts w:ascii="Calibri Light" w:hAnsi="Calibri Light" w:cs="Arial"/>
          <w:color w:val="C00000"/>
          <w:sz w:val="24"/>
          <w:szCs w:val="24"/>
        </w:rPr>
        <w:t>olol óo</w:t>
      </w:r>
      <w:r w:rsidR="00772BC5">
        <w:rPr>
          <w:rFonts w:ascii="Calibri Light" w:hAnsi="Calibri Light" w:cs="Arial"/>
          <w:color w:val="C00000"/>
          <w:sz w:val="24"/>
          <w:szCs w:val="24"/>
        </w:rPr>
        <w:t xml:space="preserve">xp’éel ba’ax ti’ le nu’ukbesaja’. </w:t>
      </w:r>
    </w:p>
    <w:p w14:paraId="1FFA8C1E" w14:textId="5007BB5F" w:rsidR="007521F3" w:rsidRDefault="007521F3" w:rsidP="00A34AB9">
      <w:pPr>
        <w:numPr>
          <w:ilvl w:val="0"/>
          <w:numId w:val="52"/>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lastRenderedPageBreak/>
        <w:t>De acuerdo a la autonomía técnica y de gestión plasmada en el artículo 66 del Reglamento Interior vigente, este programa es un documento interno normativo para ejecutar la fiscalización interna de la Cuenta Pública del Instituto, fundamentado en apego tanto a las Normas Profesionales de Auditoría para el sector público dictadas por el Sistema Nacional de Fiscalización a nivel nacional para los diversos responsables de la ejecución de esta importante labor, como a lo estipulado en las Leyes de Responsabilidades vigentes.</w:t>
      </w:r>
    </w:p>
    <w:p w14:paraId="53AC08F2" w14:textId="6D597D84" w:rsidR="00E42A0C" w:rsidRPr="004D21E8" w:rsidRDefault="00705B4C" w:rsidP="00E42A0C">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Pr>
          <w:rFonts w:ascii="Calibri Light" w:eastAsia="Calibri" w:hAnsi="Calibri Light" w:cs="Arial"/>
          <w:color w:val="C00000"/>
          <w:sz w:val="24"/>
          <w:szCs w:val="24"/>
        </w:rPr>
        <w:t>L</w:t>
      </w:r>
      <w:r w:rsidR="004D21E8">
        <w:rPr>
          <w:rFonts w:ascii="Calibri Light" w:eastAsia="Calibri" w:hAnsi="Calibri Light" w:cs="Arial"/>
          <w:color w:val="C00000"/>
          <w:sz w:val="24"/>
          <w:szCs w:val="24"/>
        </w:rPr>
        <w:t>e molayila’ ku páajtal u meyaj tu juunal je’el bix jets’a’an ichil u ar</w:t>
      </w:r>
      <w:r w:rsidR="007C46DD">
        <w:rPr>
          <w:rFonts w:ascii="Calibri Light" w:eastAsia="Calibri" w:hAnsi="Calibri Light" w:cs="Arial"/>
          <w:color w:val="C00000"/>
          <w:sz w:val="24"/>
          <w:szCs w:val="24"/>
        </w:rPr>
        <w:t>t</w:t>
      </w:r>
      <w:r w:rsidR="004D21E8">
        <w:rPr>
          <w:rFonts w:ascii="Calibri Light" w:eastAsia="Calibri" w:hAnsi="Calibri Light" w:cs="Arial"/>
          <w:color w:val="C00000"/>
          <w:sz w:val="24"/>
          <w:szCs w:val="24"/>
        </w:rPr>
        <w:t xml:space="preserve">íikuloil 66 ti’ u A’almajt’aanil </w:t>
      </w:r>
      <w:r w:rsidR="007C46DD">
        <w:rPr>
          <w:rFonts w:ascii="Calibri Light" w:eastAsia="Calibri" w:hAnsi="Calibri Light" w:cs="Arial"/>
          <w:color w:val="C00000"/>
          <w:sz w:val="24"/>
          <w:szCs w:val="24"/>
        </w:rPr>
        <w:t xml:space="preserve">le molayila’, </w:t>
      </w:r>
      <w:r w:rsidR="00457489">
        <w:rPr>
          <w:rFonts w:ascii="Calibri Light" w:eastAsia="Calibri" w:hAnsi="Calibri Light" w:cs="Arial"/>
          <w:color w:val="C00000"/>
          <w:sz w:val="24"/>
          <w:szCs w:val="24"/>
        </w:rPr>
        <w:t xml:space="preserve">le nu’ukbesaja’ ku meyaj utia’al ka beeta’ak u meyajil xaak’al ichil u xuupil le molayila’, </w:t>
      </w:r>
      <w:r w:rsidR="001041FC">
        <w:rPr>
          <w:rFonts w:ascii="Calibri Light" w:eastAsia="Calibri" w:hAnsi="Calibri Light" w:cs="Arial"/>
          <w:color w:val="C00000"/>
          <w:sz w:val="24"/>
          <w:szCs w:val="24"/>
        </w:rPr>
        <w:t>utia’al u beeta’ale’ chíimpolta’an ba’ax jets’a’an ichil le Sistema Nacional ti’ Fiscalización</w:t>
      </w:r>
      <w:r w:rsidR="001B2B08">
        <w:rPr>
          <w:rFonts w:ascii="Calibri Light" w:eastAsia="Calibri" w:hAnsi="Calibri Light" w:cs="Arial"/>
          <w:color w:val="C00000"/>
          <w:sz w:val="24"/>
          <w:szCs w:val="24"/>
        </w:rPr>
        <w:t xml:space="preserve">, ti’i’ ku ya’alik bix unaj u beeta’al u meyajil xaak’al ichil u kúuchilo’ob jala’ach, yéetel beyxan tumen bey jets’a’an ichil u láak’ a’almajt’aanilo’ob </w:t>
      </w:r>
      <w:r w:rsidR="00A0683B">
        <w:rPr>
          <w:rFonts w:ascii="Calibri Light" w:eastAsia="Calibri" w:hAnsi="Calibri Light" w:cs="Arial"/>
          <w:color w:val="C00000"/>
          <w:sz w:val="24"/>
          <w:szCs w:val="24"/>
        </w:rPr>
        <w:t xml:space="preserve">layli’ tu meyajta’alo’obo’. </w:t>
      </w:r>
    </w:p>
    <w:p w14:paraId="69DE2AC5" w14:textId="09F296FA" w:rsidR="007521F3" w:rsidRDefault="007521F3" w:rsidP="00A34AB9">
      <w:pPr>
        <w:numPr>
          <w:ilvl w:val="0"/>
          <w:numId w:val="52"/>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t>Incluye los procedimientos, pruebas, alcances y demás técnicas necesarias para constatar el debido respaldo de la ejecución del gasto público y demás cuestiones administrativas y financieras del Instituto.</w:t>
      </w:r>
    </w:p>
    <w:p w14:paraId="3A96B5DC" w14:textId="23589C52" w:rsidR="00B40C89" w:rsidRPr="00D87059" w:rsidRDefault="00A21BCD" w:rsidP="00B40C89">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sidRPr="00D87059">
        <w:rPr>
          <w:rFonts w:ascii="Calibri Light" w:eastAsia="Calibri" w:hAnsi="Calibri Light" w:cs="Arial"/>
          <w:color w:val="C00000"/>
          <w:sz w:val="24"/>
          <w:szCs w:val="24"/>
        </w:rPr>
        <w:t xml:space="preserve">Ichil le meyajilo’oba’ tia’an </w:t>
      </w:r>
      <w:r w:rsidR="00B54648">
        <w:rPr>
          <w:rFonts w:ascii="Calibri Light" w:eastAsia="Calibri" w:hAnsi="Calibri Light" w:cs="Arial"/>
          <w:color w:val="C00000"/>
          <w:sz w:val="24"/>
          <w:szCs w:val="24"/>
        </w:rPr>
        <w:t xml:space="preserve">le jejeláasil ba’axo’ob kun beetbilo’ob, le xaak’alilo’ob, ba’ax ku kaxtbili’ yéetel </w:t>
      </w:r>
      <w:r w:rsidR="00C32DA2">
        <w:rPr>
          <w:rFonts w:ascii="Calibri Light" w:eastAsia="Calibri" w:hAnsi="Calibri Light" w:cs="Arial"/>
          <w:color w:val="C00000"/>
          <w:sz w:val="24"/>
          <w:szCs w:val="24"/>
        </w:rPr>
        <w:t>uláak’ meyajilo’ob kun beetbil utia’al ka yanak jump’éel ma’alob xaak’</w:t>
      </w:r>
      <w:r w:rsidR="003E0186">
        <w:rPr>
          <w:rFonts w:ascii="Calibri Light" w:eastAsia="Calibri" w:hAnsi="Calibri Light" w:cs="Arial"/>
          <w:color w:val="C00000"/>
          <w:sz w:val="24"/>
          <w:szCs w:val="24"/>
        </w:rPr>
        <w:t>a</w:t>
      </w:r>
      <w:r w:rsidR="00C32DA2">
        <w:rPr>
          <w:rFonts w:ascii="Calibri Light" w:eastAsia="Calibri" w:hAnsi="Calibri Light" w:cs="Arial"/>
          <w:color w:val="C00000"/>
          <w:sz w:val="24"/>
          <w:szCs w:val="24"/>
        </w:rPr>
        <w:t xml:space="preserve">l ti’ </w:t>
      </w:r>
      <w:r w:rsidR="003E0186">
        <w:rPr>
          <w:rFonts w:ascii="Calibri Light" w:eastAsia="Calibri" w:hAnsi="Calibri Light" w:cs="Arial"/>
          <w:color w:val="C00000"/>
          <w:sz w:val="24"/>
          <w:szCs w:val="24"/>
        </w:rPr>
        <w:t>tuláak</w:t>
      </w:r>
      <w:r w:rsidR="00830212">
        <w:rPr>
          <w:rFonts w:ascii="Calibri Light" w:eastAsia="Calibri" w:hAnsi="Calibri Light" w:cs="Arial"/>
          <w:color w:val="C00000"/>
          <w:sz w:val="24"/>
          <w:szCs w:val="24"/>
        </w:rPr>
        <w:t>a</w:t>
      </w:r>
      <w:r w:rsidR="003E0186">
        <w:rPr>
          <w:rFonts w:ascii="Calibri Light" w:eastAsia="Calibri" w:hAnsi="Calibri Light" w:cs="Arial"/>
          <w:color w:val="C00000"/>
          <w:sz w:val="24"/>
          <w:szCs w:val="24"/>
        </w:rPr>
        <w:t xml:space="preserve">l </w:t>
      </w:r>
      <w:r w:rsidR="00C32DA2">
        <w:rPr>
          <w:rFonts w:ascii="Calibri Light" w:eastAsia="Calibri" w:hAnsi="Calibri Light" w:cs="Arial"/>
          <w:color w:val="C00000"/>
          <w:sz w:val="24"/>
          <w:szCs w:val="24"/>
        </w:rPr>
        <w:t xml:space="preserve">le xuup ku beeta’al </w:t>
      </w:r>
      <w:r w:rsidR="00CD1D0C">
        <w:rPr>
          <w:rFonts w:ascii="Calibri Light" w:eastAsia="Calibri" w:hAnsi="Calibri Light" w:cs="Arial"/>
          <w:color w:val="C00000"/>
          <w:sz w:val="24"/>
          <w:szCs w:val="24"/>
        </w:rPr>
        <w:t xml:space="preserve">ichil le molayila’. </w:t>
      </w:r>
      <w:r w:rsidR="003E0186">
        <w:rPr>
          <w:rFonts w:ascii="Calibri Light" w:eastAsia="Calibri" w:hAnsi="Calibri Light" w:cs="Arial"/>
          <w:color w:val="C00000"/>
          <w:sz w:val="24"/>
          <w:szCs w:val="24"/>
        </w:rPr>
        <w:t xml:space="preserve"> </w:t>
      </w:r>
    </w:p>
    <w:p w14:paraId="0B1BB989" w14:textId="66F8973F" w:rsidR="007521F3" w:rsidRDefault="007521F3" w:rsidP="00A34AB9">
      <w:pPr>
        <w:numPr>
          <w:ilvl w:val="0"/>
          <w:numId w:val="52"/>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t>De acuerdo a la prescripción de las responsabilidades administrativas establecida en los artículos 74 y 76 de la Ley General y local de responsabilidades administrativas respectivamente, y dado el carácter multianual del referido programa de auditoría, la fiscalización interna podrá remontarse a años anteriores para la validación de las operaciones registradas en la Cuenta Pública.</w:t>
      </w:r>
    </w:p>
    <w:p w14:paraId="69CF2DD1" w14:textId="5A55EB19" w:rsidR="00842A13" w:rsidRPr="00532A57" w:rsidRDefault="00E80645" w:rsidP="00842A13">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Pr>
          <w:rFonts w:ascii="Calibri Light" w:eastAsia="Calibri" w:hAnsi="Calibri Light" w:cs="Arial"/>
          <w:color w:val="C00000"/>
          <w:sz w:val="24"/>
          <w:szCs w:val="24"/>
        </w:rPr>
        <w:t xml:space="preserve">Tu yo’olal u ts’o’oksa’al u meyajta’al wa u chíimpolta’al </w:t>
      </w:r>
      <w:r w:rsidR="00F602A4">
        <w:rPr>
          <w:rFonts w:ascii="Calibri Light" w:eastAsia="Calibri" w:hAnsi="Calibri Light" w:cs="Arial"/>
          <w:color w:val="C00000"/>
          <w:sz w:val="24"/>
          <w:szCs w:val="24"/>
        </w:rPr>
        <w:t>ba’ax</w:t>
      </w:r>
      <w:r w:rsidR="00885EF4">
        <w:rPr>
          <w:rFonts w:ascii="Calibri Light" w:eastAsia="Calibri" w:hAnsi="Calibri Light" w:cs="Arial"/>
          <w:color w:val="C00000"/>
          <w:sz w:val="24"/>
          <w:szCs w:val="24"/>
        </w:rPr>
        <w:t xml:space="preserve">o’ox jets’a’an </w:t>
      </w:r>
      <w:r w:rsidR="00F602A4">
        <w:rPr>
          <w:rFonts w:ascii="Calibri Light" w:eastAsia="Calibri" w:hAnsi="Calibri Light" w:cs="Arial"/>
          <w:color w:val="C00000"/>
          <w:sz w:val="24"/>
          <w:szCs w:val="24"/>
        </w:rPr>
        <w:t>u beeta’al ichil u meyajil jala’ache’</w:t>
      </w:r>
      <w:r w:rsidR="005E5E60">
        <w:rPr>
          <w:rFonts w:ascii="Calibri Light" w:eastAsia="Calibri" w:hAnsi="Calibri Light" w:cs="Arial"/>
          <w:color w:val="C00000"/>
          <w:sz w:val="24"/>
          <w:szCs w:val="24"/>
        </w:rPr>
        <w:t>, yéete</w:t>
      </w:r>
      <w:r w:rsidR="00E8265C">
        <w:rPr>
          <w:rFonts w:ascii="Calibri Light" w:eastAsia="Calibri" w:hAnsi="Calibri Light" w:cs="Arial"/>
          <w:color w:val="C00000"/>
          <w:sz w:val="24"/>
          <w:szCs w:val="24"/>
        </w:rPr>
        <w:t>l</w:t>
      </w:r>
      <w:r w:rsidR="00CD5BDC">
        <w:rPr>
          <w:rFonts w:ascii="Calibri Light" w:eastAsia="Calibri" w:hAnsi="Calibri Light" w:cs="Arial"/>
          <w:color w:val="C00000"/>
          <w:sz w:val="24"/>
          <w:szCs w:val="24"/>
        </w:rPr>
        <w:t xml:space="preserve"> </w:t>
      </w:r>
      <w:r w:rsidR="00A244A8">
        <w:rPr>
          <w:rFonts w:ascii="Calibri Light" w:eastAsia="Calibri" w:hAnsi="Calibri Light" w:cs="Arial"/>
          <w:color w:val="C00000"/>
          <w:sz w:val="24"/>
          <w:szCs w:val="24"/>
        </w:rPr>
        <w:t xml:space="preserve">tumen bey </w:t>
      </w:r>
      <w:r w:rsidR="00CD5BDC">
        <w:rPr>
          <w:rFonts w:ascii="Calibri Light" w:eastAsia="Calibri" w:hAnsi="Calibri Light" w:cs="Arial"/>
          <w:color w:val="C00000"/>
          <w:sz w:val="24"/>
          <w:szCs w:val="24"/>
        </w:rPr>
        <w:t xml:space="preserve">jets’a’an ichil u Noj A’almajt’aanil ti’ Responsabilidades administrativaese’, </w:t>
      </w:r>
      <w:r w:rsidR="005E5E60">
        <w:rPr>
          <w:rFonts w:ascii="Calibri Light" w:eastAsia="Calibri" w:hAnsi="Calibri Light" w:cs="Arial"/>
          <w:color w:val="C00000"/>
          <w:sz w:val="24"/>
          <w:szCs w:val="24"/>
        </w:rPr>
        <w:t xml:space="preserve">yéetel tumen </w:t>
      </w:r>
      <w:r w:rsidR="00E8265C">
        <w:rPr>
          <w:rFonts w:ascii="Calibri Light" w:eastAsia="Calibri" w:hAnsi="Calibri Light" w:cs="Arial"/>
          <w:color w:val="C00000"/>
          <w:sz w:val="24"/>
          <w:szCs w:val="24"/>
        </w:rPr>
        <w:t xml:space="preserve">ja’ab man ja’ab ku meyajta’al </w:t>
      </w:r>
      <w:r w:rsidR="005E5E60">
        <w:rPr>
          <w:rFonts w:ascii="Calibri Light" w:eastAsia="Calibri" w:hAnsi="Calibri Light" w:cs="Arial"/>
          <w:color w:val="C00000"/>
          <w:sz w:val="24"/>
          <w:szCs w:val="24"/>
        </w:rPr>
        <w:t>le nu’ukbesajo’</w:t>
      </w:r>
      <w:r w:rsidR="00E8265C">
        <w:rPr>
          <w:rFonts w:ascii="Calibri Light" w:eastAsia="Calibri" w:hAnsi="Calibri Light" w:cs="Arial"/>
          <w:color w:val="C00000"/>
          <w:sz w:val="24"/>
          <w:szCs w:val="24"/>
        </w:rPr>
        <w:t xml:space="preserve">, le máaxo’ob ku beetiko’ob u meyajil xaak’alile’ je’el u páajtal u </w:t>
      </w:r>
      <w:r w:rsidR="005516F8">
        <w:rPr>
          <w:rFonts w:ascii="Calibri Light" w:eastAsia="Calibri" w:hAnsi="Calibri Light" w:cs="Arial"/>
          <w:color w:val="C00000"/>
          <w:sz w:val="24"/>
          <w:szCs w:val="24"/>
        </w:rPr>
        <w:t xml:space="preserve">xak’altiko’ob ba’ax beeta’ab ichil le ja’ab ts’o’ok u máano’obo’ </w:t>
      </w:r>
      <w:r w:rsidR="00AF1A69">
        <w:rPr>
          <w:rFonts w:ascii="Calibri Light" w:eastAsia="Calibri" w:hAnsi="Calibri Light" w:cs="Arial"/>
          <w:color w:val="C00000"/>
          <w:sz w:val="24"/>
          <w:szCs w:val="24"/>
        </w:rPr>
        <w:t xml:space="preserve">utia’a beyo’ ka éejenta’ak </w:t>
      </w:r>
      <w:r w:rsidR="00B12CEB">
        <w:rPr>
          <w:rFonts w:ascii="Calibri Light" w:eastAsia="Calibri" w:hAnsi="Calibri Light" w:cs="Arial"/>
          <w:color w:val="C00000"/>
          <w:sz w:val="24"/>
          <w:szCs w:val="24"/>
        </w:rPr>
        <w:t xml:space="preserve">u xuupil le molayilo’. </w:t>
      </w:r>
    </w:p>
    <w:p w14:paraId="41A97ACF" w14:textId="694F3BD6" w:rsidR="007521F3" w:rsidRDefault="007521F3" w:rsidP="00A34AB9">
      <w:pPr>
        <w:numPr>
          <w:ilvl w:val="0"/>
          <w:numId w:val="52"/>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t>Adicionalmente, el Órgano de Control Interno generó un Manual el cual contiene información complementaria a la contenida en el referido programa de auditoría.</w:t>
      </w:r>
    </w:p>
    <w:p w14:paraId="1FB76E11" w14:textId="271F8C6D" w:rsidR="00DE6B5F" w:rsidRPr="00B86BDC" w:rsidRDefault="0078765B" w:rsidP="00DE6B5F">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sidRPr="00B86BDC">
        <w:rPr>
          <w:rFonts w:ascii="Calibri Light" w:eastAsia="Calibri" w:hAnsi="Calibri Light" w:cs="Arial"/>
          <w:color w:val="C00000"/>
          <w:sz w:val="24"/>
          <w:szCs w:val="24"/>
        </w:rPr>
        <w:t>Beyxano’ u much’kabil Órgano de Control Internoe’ tu beetaj jump’éel u n</w:t>
      </w:r>
      <w:r w:rsidR="00303239" w:rsidRPr="00B86BDC">
        <w:rPr>
          <w:rFonts w:ascii="Calibri Light" w:eastAsia="Calibri" w:hAnsi="Calibri Light" w:cs="Arial"/>
          <w:color w:val="C00000"/>
          <w:sz w:val="24"/>
          <w:szCs w:val="24"/>
        </w:rPr>
        <w:t>u</w:t>
      </w:r>
      <w:r w:rsidRPr="00B86BDC">
        <w:rPr>
          <w:rFonts w:ascii="Calibri Light" w:eastAsia="Calibri" w:hAnsi="Calibri Light" w:cs="Arial"/>
          <w:color w:val="C00000"/>
          <w:sz w:val="24"/>
          <w:szCs w:val="24"/>
        </w:rPr>
        <w:t xml:space="preserve">’ukulil </w:t>
      </w:r>
      <w:r w:rsidR="00303239" w:rsidRPr="00B86BDC">
        <w:rPr>
          <w:rFonts w:ascii="Calibri Light" w:eastAsia="Calibri" w:hAnsi="Calibri Light" w:cs="Arial"/>
          <w:color w:val="C00000"/>
          <w:sz w:val="24"/>
          <w:szCs w:val="24"/>
        </w:rPr>
        <w:t xml:space="preserve">tu’ux ku páajtal u yila’al uláak’ ba’axo’ob ku ts’atáantbil </w:t>
      </w:r>
      <w:r w:rsidR="003E7532" w:rsidRPr="00B86BDC">
        <w:rPr>
          <w:rFonts w:ascii="Calibri Light" w:eastAsia="Calibri" w:hAnsi="Calibri Light" w:cs="Arial"/>
          <w:color w:val="C00000"/>
          <w:sz w:val="24"/>
          <w:szCs w:val="24"/>
        </w:rPr>
        <w:t>utia’al u yúuchul xaak’</w:t>
      </w:r>
      <w:r w:rsidR="00737BD1" w:rsidRPr="00B86BDC">
        <w:rPr>
          <w:rFonts w:ascii="Calibri Light" w:eastAsia="Calibri" w:hAnsi="Calibri Light" w:cs="Arial"/>
          <w:color w:val="C00000"/>
          <w:sz w:val="24"/>
          <w:szCs w:val="24"/>
        </w:rPr>
        <w:t xml:space="preserve">al. </w:t>
      </w:r>
    </w:p>
    <w:p w14:paraId="1DD94053" w14:textId="77777777" w:rsidR="007521F3" w:rsidRPr="007521F3" w:rsidRDefault="007521F3" w:rsidP="00A34AB9">
      <w:pPr>
        <w:autoSpaceDE w:val="0"/>
        <w:autoSpaceDN w:val="0"/>
        <w:adjustRightInd w:val="0"/>
        <w:spacing w:after="0" w:line="240" w:lineRule="auto"/>
        <w:jc w:val="both"/>
        <w:rPr>
          <w:rFonts w:ascii="Calibri Light" w:hAnsi="Calibri Light" w:cs="Arial"/>
          <w:sz w:val="24"/>
          <w:szCs w:val="24"/>
        </w:rPr>
      </w:pPr>
    </w:p>
    <w:p w14:paraId="4AFE9234" w14:textId="24087EBF" w:rsidR="00B86BDC" w:rsidRDefault="007521F3" w:rsidP="00A34AB9">
      <w:pPr>
        <w:keepNext/>
        <w:keepLines/>
        <w:spacing w:before="200" w:after="0" w:line="240" w:lineRule="auto"/>
        <w:jc w:val="both"/>
        <w:outlineLvl w:val="1"/>
        <w:rPr>
          <w:rFonts w:asciiTheme="majorHAnsi" w:eastAsia="MS Gothic" w:hAnsiTheme="majorHAnsi" w:cs="Times New Roman"/>
          <w:b/>
          <w:bCs/>
          <w:color w:val="002060"/>
          <w:sz w:val="32"/>
          <w:szCs w:val="26"/>
          <w:lang w:eastAsia="es-MX" w:bidi="en-US"/>
        </w:rPr>
      </w:pPr>
      <w:bookmarkStart w:id="160" w:name="_Toc65838535"/>
      <w:r w:rsidRPr="007521F3">
        <w:rPr>
          <w:rFonts w:asciiTheme="majorHAnsi" w:eastAsia="MS Gothic" w:hAnsiTheme="majorHAnsi" w:cs="Times New Roman"/>
          <w:b/>
          <w:bCs/>
          <w:color w:val="002060"/>
          <w:sz w:val="32"/>
          <w:szCs w:val="26"/>
          <w:lang w:eastAsia="es-MX" w:bidi="en-US"/>
        </w:rPr>
        <w:t>En materia de responsabilidades administrativas:</w:t>
      </w:r>
      <w:bookmarkEnd w:id="160"/>
    </w:p>
    <w:p w14:paraId="74F325BF" w14:textId="3B2602AE" w:rsidR="00B86BDC" w:rsidRPr="00682D9D" w:rsidRDefault="00D931B8" w:rsidP="00A34AB9">
      <w:pPr>
        <w:keepNext/>
        <w:keepLines/>
        <w:spacing w:before="200" w:after="0" w:line="240" w:lineRule="auto"/>
        <w:jc w:val="both"/>
        <w:outlineLvl w:val="1"/>
        <w:rPr>
          <w:rFonts w:asciiTheme="majorHAnsi" w:eastAsia="MS Gothic" w:hAnsiTheme="majorHAnsi" w:cs="Times New Roman"/>
          <w:b/>
          <w:bCs/>
          <w:color w:val="C00000"/>
          <w:sz w:val="32"/>
          <w:szCs w:val="26"/>
          <w:lang w:eastAsia="es-MX" w:bidi="en-US"/>
        </w:rPr>
      </w:pPr>
      <w:r w:rsidRPr="00682D9D">
        <w:rPr>
          <w:rFonts w:asciiTheme="majorHAnsi" w:eastAsia="MS Gothic" w:hAnsiTheme="majorHAnsi" w:cs="Times New Roman"/>
          <w:b/>
          <w:bCs/>
          <w:color w:val="C00000"/>
          <w:sz w:val="32"/>
          <w:szCs w:val="26"/>
          <w:lang w:eastAsia="es-MX" w:bidi="en-US"/>
        </w:rPr>
        <w:t xml:space="preserve">Tu yo’olal ba’ax yan u yil yéetel </w:t>
      </w:r>
      <w:r w:rsidR="00253500" w:rsidRPr="00682D9D">
        <w:rPr>
          <w:rFonts w:asciiTheme="majorHAnsi" w:eastAsia="MS Gothic" w:hAnsiTheme="majorHAnsi" w:cs="Times New Roman"/>
          <w:b/>
          <w:bCs/>
          <w:color w:val="C00000"/>
          <w:sz w:val="32"/>
          <w:szCs w:val="26"/>
          <w:lang w:eastAsia="es-MX" w:bidi="en-US"/>
        </w:rPr>
        <w:t>n</w:t>
      </w:r>
      <w:r w:rsidR="00C71DE8" w:rsidRPr="00682D9D">
        <w:rPr>
          <w:rFonts w:asciiTheme="majorHAnsi" w:eastAsia="MS Gothic" w:hAnsiTheme="majorHAnsi" w:cs="Times New Roman"/>
          <w:b/>
          <w:bCs/>
          <w:color w:val="C00000"/>
          <w:sz w:val="32"/>
          <w:szCs w:val="26"/>
          <w:lang w:eastAsia="es-MX" w:bidi="en-US"/>
        </w:rPr>
        <w:t>u</w:t>
      </w:r>
      <w:r w:rsidR="00253500" w:rsidRPr="00682D9D">
        <w:rPr>
          <w:rFonts w:asciiTheme="majorHAnsi" w:eastAsia="MS Gothic" w:hAnsiTheme="majorHAnsi" w:cs="Times New Roman"/>
          <w:b/>
          <w:bCs/>
          <w:color w:val="C00000"/>
          <w:sz w:val="32"/>
          <w:szCs w:val="26"/>
          <w:lang w:eastAsia="es-MX" w:bidi="en-US"/>
        </w:rPr>
        <w:t>’</w:t>
      </w:r>
      <w:r w:rsidR="00CE5ED9" w:rsidRPr="00682D9D">
        <w:rPr>
          <w:rFonts w:asciiTheme="majorHAnsi" w:eastAsia="MS Gothic" w:hAnsiTheme="majorHAnsi" w:cs="Times New Roman"/>
          <w:b/>
          <w:bCs/>
          <w:color w:val="C00000"/>
          <w:sz w:val="32"/>
          <w:szCs w:val="26"/>
          <w:lang w:eastAsia="es-MX" w:bidi="en-US"/>
        </w:rPr>
        <w:t xml:space="preserve">uktajil </w:t>
      </w:r>
      <w:r w:rsidR="00253500" w:rsidRPr="00682D9D">
        <w:rPr>
          <w:rFonts w:asciiTheme="majorHAnsi" w:eastAsia="MS Gothic" w:hAnsiTheme="majorHAnsi" w:cs="Times New Roman"/>
          <w:b/>
          <w:bCs/>
          <w:color w:val="C00000"/>
          <w:sz w:val="32"/>
          <w:szCs w:val="26"/>
          <w:lang w:eastAsia="es-MX" w:bidi="en-US"/>
        </w:rPr>
        <w:t>meyajo’ob</w:t>
      </w:r>
      <w:r w:rsidR="00832672" w:rsidRPr="00682D9D">
        <w:rPr>
          <w:rFonts w:asciiTheme="majorHAnsi" w:eastAsia="MS Gothic" w:hAnsiTheme="majorHAnsi" w:cs="Times New Roman"/>
          <w:b/>
          <w:bCs/>
          <w:color w:val="C00000"/>
          <w:sz w:val="32"/>
          <w:szCs w:val="26"/>
          <w:lang w:eastAsia="es-MX" w:bidi="en-US"/>
        </w:rPr>
        <w:t>:</w:t>
      </w:r>
    </w:p>
    <w:p w14:paraId="4722D16C" w14:textId="77777777" w:rsidR="007521F3" w:rsidRPr="007521F3" w:rsidRDefault="007521F3" w:rsidP="00A34AB9">
      <w:pPr>
        <w:autoSpaceDE w:val="0"/>
        <w:autoSpaceDN w:val="0"/>
        <w:adjustRightInd w:val="0"/>
        <w:spacing w:after="0" w:line="240" w:lineRule="auto"/>
        <w:contextualSpacing/>
        <w:jc w:val="both"/>
        <w:rPr>
          <w:rFonts w:ascii="Calibri Light" w:eastAsia="Calibri" w:hAnsi="Calibri Light" w:cs="Arial"/>
          <w:sz w:val="24"/>
          <w:szCs w:val="24"/>
        </w:rPr>
      </w:pPr>
    </w:p>
    <w:p w14:paraId="1DC8EA2A" w14:textId="1A0EF805" w:rsidR="007521F3" w:rsidRDefault="007521F3" w:rsidP="00A34AB9">
      <w:pPr>
        <w:numPr>
          <w:ilvl w:val="0"/>
          <w:numId w:val="53"/>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t>En cumplimiento a lo estipulado en la fracción II del artículo 66 del Reglamento Interior, se realizó el proyecto de instrumento normativo denominado “</w:t>
      </w:r>
      <w:r w:rsidRPr="007521F3">
        <w:rPr>
          <w:rFonts w:ascii="Calibri Light" w:eastAsia="Calibri" w:hAnsi="Calibri Light" w:cs="Arial"/>
          <w:i/>
          <w:sz w:val="24"/>
          <w:szCs w:val="24"/>
        </w:rPr>
        <w:t xml:space="preserve">Lineamientos para el trámite, la atención, investigación y conclusión de quejas y denuncias por el </w:t>
      </w:r>
      <w:r w:rsidRPr="007521F3">
        <w:rPr>
          <w:rFonts w:ascii="Calibri Light" w:eastAsia="Calibri" w:hAnsi="Calibri Light" w:cs="Arial"/>
          <w:i/>
          <w:sz w:val="24"/>
          <w:szCs w:val="24"/>
        </w:rPr>
        <w:lastRenderedPageBreak/>
        <w:t xml:space="preserve">presunto incumplimiento de obligaciones administrativas del Instituto Estatal de Transparencia, Acceso a la Información Pública y Protección de Datos Personales del Estado de Yucatán </w:t>
      </w:r>
      <w:r w:rsidRPr="007521F3">
        <w:rPr>
          <w:rFonts w:ascii="Calibri Light" w:eastAsia="Calibri" w:hAnsi="Calibri Light" w:cs="Arial"/>
          <w:sz w:val="24"/>
          <w:szCs w:val="24"/>
        </w:rPr>
        <w:t>“, el cual fue enviado por correo electrónico al Pleno y directores el día 10 de marzo para los efectos conducentes.</w:t>
      </w:r>
    </w:p>
    <w:p w14:paraId="4B4D9DE0" w14:textId="219C5268" w:rsidR="00C0071D" w:rsidRPr="000B032D" w:rsidRDefault="00A34A78" w:rsidP="00C0071D">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sidRPr="000B032D">
        <w:rPr>
          <w:rFonts w:ascii="Calibri Light" w:eastAsia="Calibri" w:hAnsi="Calibri Light" w:cs="Arial"/>
          <w:color w:val="C00000"/>
          <w:sz w:val="24"/>
          <w:szCs w:val="24"/>
        </w:rPr>
        <w:t xml:space="preserve">Utia’al u chíimpolta’al </w:t>
      </w:r>
      <w:r w:rsidR="003155E5">
        <w:rPr>
          <w:rFonts w:ascii="Calibri Light" w:eastAsia="Calibri" w:hAnsi="Calibri Light" w:cs="Arial"/>
          <w:color w:val="C00000"/>
          <w:sz w:val="24"/>
          <w:szCs w:val="24"/>
        </w:rPr>
        <w:t xml:space="preserve">ba’ax jets’a’a ichil </w:t>
      </w:r>
      <w:r w:rsidR="00E100F8">
        <w:rPr>
          <w:rFonts w:ascii="Calibri Light" w:eastAsia="Calibri" w:hAnsi="Calibri Light" w:cs="Arial"/>
          <w:color w:val="C00000"/>
          <w:sz w:val="24"/>
          <w:szCs w:val="24"/>
        </w:rPr>
        <w:t xml:space="preserve">u a’almajt’aanil </w:t>
      </w:r>
      <w:r w:rsidR="000C12D6">
        <w:rPr>
          <w:rFonts w:ascii="Calibri Light" w:eastAsia="Calibri" w:hAnsi="Calibri Light" w:cs="Arial"/>
          <w:color w:val="C00000"/>
          <w:sz w:val="24"/>
          <w:szCs w:val="24"/>
        </w:rPr>
        <w:t xml:space="preserve">ku ts’áatanta’al ichil le molayila’, beeta’ab jump’éel nu’ukbesajil tu k’abataj </w:t>
      </w:r>
      <w:r w:rsidR="00654986" w:rsidRPr="00654986">
        <w:rPr>
          <w:rFonts w:ascii="Calibri Light" w:eastAsia="Calibri" w:hAnsi="Calibri Light" w:cs="Arial"/>
          <w:i/>
          <w:color w:val="C00000"/>
          <w:sz w:val="24"/>
          <w:szCs w:val="24"/>
        </w:rPr>
        <w:t>“</w:t>
      </w:r>
      <w:r w:rsidR="00153937">
        <w:rPr>
          <w:rFonts w:ascii="Calibri Light" w:eastAsia="Calibri" w:hAnsi="Calibri Light" w:cs="Arial"/>
          <w:i/>
          <w:color w:val="C00000"/>
          <w:sz w:val="24"/>
          <w:szCs w:val="24"/>
        </w:rPr>
        <w:t xml:space="preserve">Ba’axo’ob </w:t>
      </w:r>
      <w:r w:rsidR="005C246A">
        <w:rPr>
          <w:rFonts w:ascii="Calibri Light" w:eastAsia="Calibri" w:hAnsi="Calibri Light" w:cs="Arial"/>
          <w:i/>
          <w:color w:val="C00000"/>
          <w:sz w:val="24"/>
          <w:szCs w:val="24"/>
        </w:rPr>
        <w:t>ku ts’atáanta’al utia’al</w:t>
      </w:r>
      <w:r w:rsidR="00153937">
        <w:rPr>
          <w:rFonts w:ascii="Calibri Light" w:eastAsia="Calibri" w:hAnsi="Calibri Light" w:cs="Arial"/>
          <w:i/>
          <w:color w:val="C00000"/>
          <w:sz w:val="24"/>
          <w:szCs w:val="24"/>
        </w:rPr>
        <w:t xml:space="preserve"> u meyajta’al, u k’a’amal, u xak’alta’al yéetel u ts’o’oksa’al je’el ba’axak takpoolal ku beeta’al ti’ u </w:t>
      </w:r>
      <w:r w:rsidR="00153937" w:rsidRPr="00153937">
        <w:rPr>
          <w:rFonts w:ascii="Calibri Light" w:eastAsia="Calibri" w:hAnsi="Calibri Light" w:cs="Arial"/>
          <w:i/>
          <w:color w:val="C00000"/>
          <w:sz w:val="24"/>
          <w:szCs w:val="24"/>
        </w:rPr>
        <w:t xml:space="preserve">molayil u Sáaskunta’al, u Ts’aabal Ojéetbil Meyaj yéetel u Kanáanta’al Ba’alo’ob Yan u Yil Yéetel Máako’ob </w:t>
      </w:r>
      <w:r w:rsidR="00420696">
        <w:rPr>
          <w:rFonts w:ascii="Calibri Light" w:eastAsia="Calibri" w:hAnsi="Calibri Light" w:cs="Arial"/>
          <w:i/>
          <w:color w:val="C00000"/>
          <w:sz w:val="24"/>
          <w:szCs w:val="24"/>
        </w:rPr>
        <w:t>wa ma’tu beetik ma’alob u meyajil”</w:t>
      </w:r>
      <w:r w:rsidR="00654986" w:rsidRPr="00654986">
        <w:rPr>
          <w:rFonts w:ascii="Calibri Light" w:eastAsia="Calibri" w:hAnsi="Calibri Light" w:cs="Arial"/>
          <w:color w:val="C00000"/>
          <w:sz w:val="24"/>
          <w:szCs w:val="24"/>
        </w:rPr>
        <w:t>,</w:t>
      </w:r>
      <w:r w:rsidR="00654986">
        <w:rPr>
          <w:rFonts w:ascii="Calibri Light" w:eastAsia="Calibri" w:hAnsi="Calibri Light" w:cs="Arial"/>
          <w:color w:val="C00000"/>
          <w:sz w:val="24"/>
          <w:szCs w:val="24"/>
        </w:rPr>
        <w:t xml:space="preserve"> </w:t>
      </w:r>
      <w:r w:rsidR="00C95C07">
        <w:rPr>
          <w:rFonts w:ascii="Calibri Light" w:eastAsia="Calibri" w:hAnsi="Calibri Light" w:cs="Arial"/>
          <w:color w:val="C00000"/>
          <w:sz w:val="24"/>
          <w:szCs w:val="24"/>
        </w:rPr>
        <w:t>le je’ela’ tuxta’ab ti’ jump’</w:t>
      </w:r>
      <w:r w:rsidR="003332A6">
        <w:rPr>
          <w:rFonts w:ascii="Calibri Light" w:eastAsia="Calibri" w:hAnsi="Calibri Light" w:cs="Arial"/>
          <w:color w:val="C00000"/>
          <w:sz w:val="24"/>
          <w:szCs w:val="24"/>
        </w:rPr>
        <w:t>éel co</w:t>
      </w:r>
      <w:r w:rsidR="00C95C07">
        <w:rPr>
          <w:rFonts w:ascii="Calibri Light" w:eastAsia="Calibri" w:hAnsi="Calibri Light" w:cs="Arial"/>
          <w:color w:val="C00000"/>
          <w:sz w:val="24"/>
          <w:szCs w:val="24"/>
        </w:rPr>
        <w:t xml:space="preserve">rreo electrónico </w:t>
      </w:r>
      <w:r w:rsidR="003332A6">
        <w:rPr>
          <w:rFonts w:ascii="Calibri Light" w:eastAsia="Calibri" w:hAnsi="Calibri Light" w:cs="Arial"/>
          <w:color w:val="C00000"/>
          <w:sz w:val="24"/>
          <w:szCs w:val="24"/>
        </w:rPr>
        <w:t>ti’ u Pleno le molayila’ yéetel ti’ le jo’olpóopilo’obo’ tu k’iinil 10 ti’ marzo</w:t>
      </w:r>
      <w:r w:rsidR="00D27314">
        <w:rPr>
          <w:rFonts w:ascii="Calibri Light" w:eastAsia="Calibri" w:hAnsi="Calibri Light" w:cs="Arial"/>
          <w:color w:val="C00000"/>
          <w:sz w:val="24"/>
          <w:szCs w:val="24"/>
        </w:rPr>
        <w:t xml:space="preserve">, utia’al ka u beeto’ob ba’ax unaj u beetiko’obo’. </w:t>
      </w:r>
    </w:p>
    <w:p w14:paraId="3FCBFD23" w14:textId="19A617F4" w:rsidR="007521F3" w:rsidRDefault="007521F3" w:rsidP="00A34AB9">
      <w:pPr>
        <w:numPr>
          <w:ilvl w:val="0"/>
          <w:numId w:val="53"/>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t>Asimismo, de los hechos dados a conocer al Órgano de Control Interno en su momento y relacionados con circunstancias diversas en materia de responsabilidades administrativas, cuya documentación fue turnada a la persona contratada como apoyo jurídico y designada como agente investigadora en términos de la ley de la materia, para su análisis y estudio, así como darle el seguimiento procesal a que haya lugar, se generaron los respectivos proyectos.</w:t>
      </w:r>
    </w:p>
    <w:p w14:paraId="13F1A56A" w14:textId="4BD9B1CF" w:rsidR="001E2080" w:rsidRPr="00D05CA6" w:rsidRDefault="00B56CEC" w:rsidP="001E2080">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sidRPr="00D05CA6">
        <w:rPr>
          <w:rFonts w:ascii="Calibri Light" w:eastAsia="Calibri" w:hAnsi="Calibri Light" w:cs="Arial"/>
          <w:color w:val="C00000"/>
          <w:sz w:val="24"/>
          <w:szCs w:val="24"/>
        </w:rPr>
        <w:t xml:space="preserve">Beyxane’, </w:t>
      </w:r>
      <w:r w:rsidR="00E03BEA">
        <w:rPr>
          <w:rFonts w:ascii="Calibri Light" w:eastAsia="Calibri" w:hAnsi="Calibri Light" w:cs="Arial"/>
          <w:color w:val="C00000"/>
          <w:sz w:val="24"/>
          <w:szCs w:val="24"/>
        </w:rPr>
        <w:t xml:space="preserve">ti’ </w:t>
      </w:r>
      <w:r w:rsidR="00F571C1">
        <w:rPr>
          <w:rFonts w:ascii="Calibri Light" w:eastAsia="Calibri" w:hAnsi="Calibri Light" w:cs="Arial"/>
          <w:color w:val="C00000"/>
          <w:sz w:val="24"/>
          <w:szCs w:val="24"/>
        </w:rPr>
        <w:t xml:space="preserve">le </w:t>
      </w:r>
      <w:r w:rsidR="00E03BEA">
        <w:rPr>
          <w:rFonts w:ascii="Calibri Light" w:eastAsia="Calibri" w:hAnsi="Calibri Light" w:cs="Arial"/>
          <w:color w:val="C00000"/>
          <w:sz w:val="24"/>
          <w:szCs w:val="24"/>
        </w:rPr>
        <w:t>jejeláasil ba’axo’ob jts’a’ab u yojéelt u much’kabil órgano de Control Internoe’</w:t>
      </w:r>
      <w:r w:rsidR="00770C67">
        <w:rPr>
          <w:rFonts w:ascii="Calibri Light" w:eastAsia="Calibri" w:hAnsi="Calibri Light" w:cs="Arial"/>
          <w:color w:val="C00000"/>
          <w:sz w:val="24"/>
          <w:szCs w:val="24"/>
        </w:rPr>
        <w:t xml:space="preserve">, yo’olal ba’ax yan u yil yéetel u nu’uktajil le meyajo’ob, </w:t>
      </w:r>
      <w:r w:rsidR="004C21E6">
        <w:rPr>
          <w:rFonts w:ascii="Calibri Light" w:eastAsia="Calibri" w:hAnsi="Calibri Light" w:cs="Arial"/>
          <w:color w:val="C00000"/>
          <w:sz w:val="24"/>
          <w:szCs w:val="24"/>
        </w:rPr>
        <w:t>tuláakal</w:t>
      </w:r>
      <w:r w:rsidR="00FF30F0">
        <w:rPr>
          <w:rFonts w:ascii="Calibri Light" w:eastAsia="Calibri" w:hAnsi="Calibri Light" w:cs="Arial"/>
          <w:color w:val="C00000"/>
          <w:sz w:val="24"/>
          <w:szCs w:val="24"/>
        </w:rPr>
        <w:t xml:space="preserve"> u ju’unilo’obe’ jk’u’ub </w:t>
      </w:r>
      <w:r w:rsidR="0075755D">
        <w:rPr>
          <w:rFonts w:ascii="Calibri Light" w:eastAsia="Calibri" w:hAnsi="Calibri Light" w:cs="Arial"/>
          <w:color w:val="C00000"/>
          <w:sz w:val="24"/>
          <w:szCs w:val="24"/>
        </w:rPr>
        <w:t xml:space="preserve">ti’ máax </w:t>
      </w:r>
      <w:r w:rsidR="0010287D">
        <w:rPr>
          <w:rFonts w:ascii="Calibri Light" w:eastAsia="Calibri" w:hAnsi="Calibri Light" w:cs="Arial"/>
          <w:color w:val="C00000"/>
          <w:sz w:val="24"/>
          <w:szCs w:val="24"/>
        </w:rPr>
        <w:t xml:space="preserve">ku beetik u meyajil xaak’al je’el bix jets’a’an ichil le a’almajt’aanilo’, </w:t>
      </w:r>
      <w:r w:rsidR="00AC742C">
        <w:rPr>
          <w:rFonts w:ascii="Calibri Light" w:eastAsia="Calibri" w:hAnsi="Calibri Light" w:cs="Arial"/>
          <w:color w:val="C00000"/>
          <w:sz w:val="24"/>
          <w:szCs w:val="24"/>
        </w:rPr>
        <w:t>utia’al beyo’ ka u beet le xaak’alilo’</w:t>
      </w:r>
      <w:r w:rsidR="00C27945">
        <w:rPr>
          <w:rFonts w:ascii="Calibri Light" w:eastAsia="Calibri" w:hAnsi="Calibri Light" w:cs="Arial"/>
          <w:color w:val="C00000"/>
          <w:sz w:val="24"/>
          <w:szCs w:val="24"/>
        </w:rPr>
        <w:t xml:space="preserve"> yéetel u kanantik u beeta’al ba’ax jets’a’ano’, beytúun úuchik u beeta’al le n</w:t>
      </w:r>
      <w:r w:rsidR="000838B4">
        <w:rPr>
          <w:rFonts w:ascii="Calibri Light" w:eastAsia="Calibri" w:hAnsi="Calibri Light" w:cs="Arial"/>
          <w:color w:val="C00000"/>
          <w:sz w:val="24"/>
          <w:szCs w:val="24"/>
        </w:rPr>
        <w:t>u</w:t>
      </w:r>
      <w:r w:rsidR="00C27945">
        <w:rPr>
          <w:rFonts w:ascii="Calibri Light" w:eastAsia="Calibri" w:hAnsi="Calibri Light" w:cs="Arial"/>
          <w:color w:val="C00000"/>
          <w:sz w:val="24"/>
          <w:szCs w:val="24"/>
        </w:rPr>
        <w:t xml:space="preserve">’ukbesajo’obo’. </w:t>
      </w:r>
      <w:r w:rsidR="0075755D">
        <w:rPr>
          <w:rFonts w:ascii="Calibri Light" w:eastAsia="Calibri" w:hAnsi="Calibri Light" w:cs="Arial"/>
          <w:color w:val="C00000"/>
          <w:sz w:val="24"/>
          <w:szCs w:val="24"/>
        </w:rPr>
        <w:t xml:space="preserve"> </w:t>
      </w:r>
    </w:p>
    <w:p w14:paraId="0FBB042E" w14:textId="6F8AC520" w:rsidR="007521F3" w:rsidRDefault="007521F3" w:rsidP="00A34AB9">
      <w:pPr>
        <w:numPr>
          <w:ilvl w:val="0"/>
          <w:numId w:val="53"/>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t xml:space="preserve">En adición a lo anterior y de acuerdo con lo establecido en la fracción V del artículo 12 del el acuerdo a través del cual se implementa el Sistema de Control Interno del Instituto Estatal de Transparencia, Acceso a la Información Pública y Protección de Datos Personales de fecha 17 de octubre de 2019, se creó el correo electrónico para la recepción en su caso, de quejas o denuncias por presuntas responsabilidades administrativas, mismo que se encuentra en el apartado de Quejas y Denuncias del Micrositio del Órgano de Control Interno, correo que es el siguiente: </w:t>
      </w:r>
      <w:hyperlink r:id="rId71" w:history="1">
        <w:r w:rsidRPr="007521F3">
          <w:rPr>
            <w:rFonts w:ascii="Calibri Light" w:eastAsia="Calibri" w:hAnsi="Calibri Light" w:cs="Arial"/>
            <w:color w:val="0563C1" w:themeColor="hyperlink"/>
            <w:sz w:val="24"/>
            <w:szCs w:val="24"/>
            <w:u w:val="single"/>
          </w:rPr>
          <w:t>organodecontrolinterno@inaipyucatan.org.mx</w:t>
        </w:r>
      </w:hyperlink>
      <w:r w:rsidRPr="007521F3">
        <w:rPr>
          <w:rFonts w:ascii="Calibri Light" w:eastAsia="Calibri" w:hAnsi="Calibri Light" w:cs="Arial"/>
          <w:sz w:val="24"/>
          <w:szCs w:val="24"/>
        </w:rPr>
        <w:t xml:space="preserve"> </w:t>
      </w:r>
    </w:p>
    <w:p w14:paraId="39B94D05" w14:textId="03596A16" w:rsidR="00CF57F4" w:rsidRPr="00C97F00" w:rsidRDefault="005D6326" w:rsidP="00CF57F4">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sidRPr="005D6326">
        <w:rPr>
          <w:rFonts w:ascii="Calibri Light" w:eastAsia="Calibri" w:hAnsi="Calibri Light" w:cs="Arial"/>
          <w:color w:val="C00000"/>
          <w:sz w:val="24"/>
          <w:szCs w:val="24"/>
        </w:rPr>
        <w:t>Beyxano’, tu yo’olal le meyajilo’o</w:t>
      </w:r>
      <w:r>
        <w:rPr>
          <w:rFonts w:ascii="Calibri Light" w:eastAsia="Calibri" w:hAnsi="Calibri Light" w:cs="Arial"/>
          <w:color w:val="C00000"/>
          <w:sz w:val="24"/>
          <w:szCs w:val="24"/>
        </w:rPr>
        <w:t>b</w:t>
      </w:r>
      <w:r w:rsidRPr="005D6326">
        <w:rPr>
          <w:rFonts w:ascii="Calibri Light" w:eastAsia="Calibri" w:hAnsi="Calibri Light" w:cs="Arial"/>
          <w:color w:val="C00000"/>
          <w:sz w:val="24"/>
          <w:szCs w:val="24"/>
        </w:rPr>
        <w:t xml:space="preserve"> ts’o’ok u beeta’alo’</w:t>
      </w:r>
      <w:r>
        <w:rPr>
          <w:rFonts w:ascii="Calibri Light" w:eastAsia="Calibri" w:hAnsi="Calibri Light" w:cs="Arial"/>
          <w:color w:val="C00000"/>
          <w:sz w:val="24"/>
          <w:szCs w:val="24"/>
        </w:rPr>
        <w:t xml:space="preserve">obo’ yéetel tumen bey jets’a’an ichil </w:t>
      </w:r>
      <w:r w:rsidR="00D1709C">
        <w:rPr>
          <w:rFonts w:ascii="Calibri Light" w:eastAsia="Calibri" w:hAnsi="Calibri Light" w:cs="Arial"/>
          <w:color w:val="C00000"/>
          <w:sz w:val="24"/>
          <w:szCs w:val="24"/>
        </w:rPr>
        <w:t xml:space="preserve">u a’almajt’aanilo’ob utia’al u beeta’al le ku k’abatik Sistema de Cotrol Interno ti’ </w:t>
      </w:r>
      <w:r w:rsidR="00C97F00" w:rsidRPr="00C97F00">
        <w:rPr>
          <w:rFonts w:ascii="Calibri Light" w:eastAsia="Calibri" w:hAnsi="Calibri Light" w:cs="Arial"/>
          <w:color w:val="C00000"/>
          <w:sz w:val="24"/>
          <w:szCs w:val="24"/>
        </w:rPr>
        <w:t>ti’ u molayil u Sáaskunta’al, u Ts’aabal Ojéetbil Meyaj yéetel u Kanáanta’al Ba’alo’ob Yan u Yil Yéetel Máako’ob</w:t>
      </w:r>
      <w:r w:rsidR="00C97F00">
        <w:rPr>
          <w:rFonts w:ascii="Calibri Light" w:eastAsia="Calibri" w:hAnsi="Calibri Light" w:cs="Arial"/>
          <w:color w:val="C00000"/>
          <w:sz w:val="24"/>
          <w:szCs w:val="24"/>
        </w:rPr>
        <w:t xml:space="preserve"> </w:t>
      </w:r>
      <w:r w:rsidR="009869B2">
        <w:rPr>
          <w:rFonts w:ascii="Calibri Light" w:eastAsia="Calibri" w:hAnsi="Calibri Light" w:cs="Arial"/>
          <w:color w:val="C00000"/>
          <w:sz w:val="24"/>
          <w:szCs w:val="24"/>
        </w:rPr>
        <w:t>ts’a’an tu k’iinil 17 ti’ octubre tu ja’abil 2019e’</w:t>
      </w:r>
      <w:r w:rsidR="002B67D5">
        <w:rPr>
          <w:rFonts w:ascii="Calibri Light" w:eastAsia="Calibri" w:hAnsi="Calibri Light" w:cs="Arial"/>
          <w:color w:val="C00000"/>
          <w:sz w:val="24"/>
          <w:szCs w:val="24"/>
        </w:rPr>
        <w:t xml:space="preserve">, </w:t>
      </w:r>
      <w:r w:rsidR="00054511">
        <w:rPr>
          <w:rFonts w:ascii="Calibri Light" w:eastAsia="Calibri" w:hAnsi="Calibri Light" w:cs="Arial"/>
          <w:color w:val="C00000"/>
          <w:sz w:val="24"/>
          <w:szCs w:val="24"/>
        </w:rPr>
        <w:t xml:space="preserve">beeta’ab jump’éel correo </w:t>
      </w:r>
      <w:r w:rsidR="00F91D95">
        <w:rPr>
          <w:rFonts w:ascii="Calibri Light" w:eastAsia="Calibri" w:hAnsi="Calibri Light" w:cs="Arial"/>
          <w:color w:val="C00000"/>
          <w:sz w:val="24"/>
          <w:szCs w:val="24"/>
        </w:rPr>
        <w:t xml:space="preserve">utia’al ka k’a’amak tak poolo’ob ka beeta’ak ka’alikil ma’ tu beeta’al ba’ax ma’ unaje’, je’el u páajtal u kaxta’al ichil u </w:t>
      </w:r>
      <w:r w:rsidR="00394803">
        <w:rPr>
          <w:rFonts w:ascii="Calibri Light" w:eastAsia="Calibri" w:hAnsi="Calibri Light" w:cs="Arial"/>
          <w:color w:val="C00000"/>
          <w:sz w:val="24"/>
          <w:szCs w:val="24"/>
        </w:rPr>
        <w:t xml:space="preserve">chíikulil Takpoolo’ob ti’ le molayilo’, leti’ le correoob: </w:t>
      </w:r>
      <w:hyperlink r:id="rId72" w:history="1">
        <w:r w:rsidR="0016405F" w:rsidRPr="0016405F">
          <w:rPr>
            <w:rStyle w:val="Hipervnculo"/>
            <w:rFonts w:ascii="Calibri Light" w:eastAsia="Calibri" w:hAnsi="Calibri Light" w:cs="Arial"/>
            <w:sz w:val="24"/>
            <w:szCs w:val="24"/>
          </w:rPr>
          <w:t>organodecontrolinterno@inaipyucatan.org.mx</w:t>
        </w:r>
      </w:hyperlink>
    </w:p>
    <w:p w14:paraId="149C11BC" w14:textId="1160A4B1" w:rsidR="007521F3" w:rsidRDefault="007521F3" w:rsidP="00A34AB9">
      <w:pPr>
        <w:numPr>
          <w:ilvl w:val="0"/>
          <w:numId w:val="53"/>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t xml:space="preserve">En razón de las competencias de vigilancia de las responsabilidades establecidas en la Ley General de la materia, específicamente lo establecido en los artículos 26 al 48, y en aras de reforzar el conocimiento sobre la presentación de declaraciones patrimoniales como ejercicio de rendición de cuentas, se promovió su difusión vía correo institucional y a través de dos cursos impartidos virtualmente los días 4 y 11 </w:t>
      </w:r>
      <w:r w:rsidRPr="007521F3">
        <w:rPr>
          <w:rFonts w:ascii="Calibri Light" w:eastAsia="Calibri" w:hAnsi="Calibri Light" w:cs="Arial"/>
          <w:sz w:val="24"/>
          <w:szCs w:val="24"/>
        </w:rPr>
        <w:lastRenderedPageBreak/>
        <w:t>de diciembre, los cuales estuvieron dirigidos a todos los servidores públicos del Instituto.</w:t>
      </w:r>
    </w:p>
    <w:p w14:paraId="439AC66F" w14:textId="748B4EA1" w:rsidR="00743AD4" w:rsidRPr="005249D2" w:rsidRDefault="00B94ED3" w:rsidP="00743AD4">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sidRPr="005249D2">
        <w:rPr>
          <w:rFonts w:ascii="Calibri Light" w:eastAsia="Calibri" w:hAnsi="Calibri Light" w:cs="Arial"/>
          <w:color w:val="C00000"/>
          <w:sz w:val="24"/>
          <w:szCs w:val="24"/>
        </w:rPr>
        <w:t xml:space="preserve">Utia’al </w:t>
      </w:r>
      <w:r w:rsidR="007D3DAB">
        <w:rPr>
          <w:rFonts w:ascii="Calibri Light" w:eastAsia="Calibri" w:hAnsi="Calibri Light" w:cs="Arial"/>
          <w:color w:val="C00000"/>
          <w:sz w:val="24"/>
          <w:szCs w:val="24"/>
        </w:rPr>
        <w:t xml:space="preserve">u chíimpolta’al </w:t>
      </w:r>
      <w:r w:rsidR="00737011">
        <w:rPr>
          <w:rFonts w:ascii="Calibri Light" w:eastAsia="Calibri" w:hAnsi="Calibri Light" w:cs="Arial"/>
          <w:color w:val="C00000"/>
          <w:sz w:val="24"/>
          <w:szCs w:val="24"/>
        </w:rPr>
        <w:t>b</w:t>
      </w:r>
      <w:r w:rsidR="007D3DAB">
        <w:rPr>
          <w:rFonts w:ascii="Calibri Light" w:eastAsia="Calibri" w:hAnsi="Calibri Light" w:cs="Arial"/>
          <w:color w:val="C00000"/>
          <w:sz w:val="24"/>
          <w:szCs w:val="24"/>
        </w:rPr>
        <w:t>a’ax jets’a’an ichil u artíikulo’ob 26 yéetel 48 ti’ le Noj A’almajt’aano’</w:t>
      </w:r>
      <w:r w:rsidR="00343D63">
        <w:rPr>
          <w:rFonts w:ascii="Calibri Light" w:eastAsia="Calibri" w:hAnsi="Calibri Light" w:cs="Arial"/>
          <w:color w:val="C00000"/>
          <w:sz w:val="24"/>
          <w:szCs w:val="24"/>
        </w:rPr>
        <w:t xml:space="preserve"> tu’ux </w:t>
      </w:r>
      <w:r w:rsidR="00FF5FE0">
        <w:rPr>
          <w:rFonts w:ascii="Calibri Light" w:eastAsia="Calibri" w:hAnsi="Calibri Light" w:cs="Arial"/>
          <w:color w:val="C00000"/>
          <w:sz w:val="24"/>
          <w:szCs w:val="24"/>
        </w:rPr>
        <w:t xml:space="preserve">ku </w:t>
      </w:r>
      <w:r w:rsidR="00343D63">
        <w:rPr>
          <w:rFonts w:ascii="Calibri Light" w:eastAsia="Calibri" w:hAnsi="Calibri Light" w:cs="Arial"/>
          <w:color w:val="C00000"/>
          <w:sz w:val="24"/>
          <w:szCs w:val="24"/>
        </w:rPr>
        <w:t>táan ti’ xaak’al meyaje’</w:t>
      </w:r>
      <w:r w:rsidR="007D3DAB">
        <w:rPr>
          <w:rFonts w:ascii="Calibri Light" w:eastAsia="Calibri" w:hAnsi="Calibri Light" w:cs="Arial"/>
          <w:color w:val="C00000"/>
          <w:sz w:val="24"/>
          <w:szCs w:val="24"/>
        </w:rPr>
        <w:t>, yéetel utia’</w:t>
      </w:r>
      <w:r w:rsidR="00E4424A">
        <w:rPr>
          <w:rFonts w:ascii="Calibri Light" w:eastAsia="Calibri" w:hAnsi="Calibri Light" w:cs="Arial"/>
          <w:color w:val="C00000"/>
          <w:sz w:val="24"/>
          <w:szCs w:val="24"/>
        </w:rPr>
        <w:t>al</w:t>
      </w:r>
      <w:r w:rsidR="00A54D1E">
        <w:rPr>
          <w:rFonts w:ascii="Calibri Light" w:eastAsia="Calibri" w:hAnsi="Calibri Light" w:cs="Arial"/>
          <w:color w:val="C00000"/>
          <w:sz w:val="24"/>
          <w:szCs w:val="24"/>
        </w:rPr>
        <w:t xml:space="preserve"> ka ts’a’abak ojéeltbil u k’a’ananil u ts’a’abal k’ajlóoltbil ba’axo’ob yaanti’ u aj-meyjilo’ob jala’</w:t>
      </w:r>
      <w:r w:rsidR="00E4424A">
        <w:rPr>
          <w:rFonts w:ascii="Calibri Light" w:eastAsia="Calibri" w:hAnsi="Calibri Light" w:cs="Arial"/>
          <w:color w:val="C00000"/>
          <w:sz w:val="24"/>
          <w:szCs w:val="24"/>
        </w:rPr>
        <w:t>ache’</w:t>
      </w:r>
      <w:r w:rsidR="00FF5FE0">
        <w:rPr>
          <w:rFonts w:ascii="Calibri Light" w:eastAsia="Calibri" w:hAnsi="Calibri Light" w:cs="Arial"/>
          <w:color w:val="C00000"/>
          <w:sz w:val="24"/>
          <w:szCs w:val="24"/>
        </w:rPr>
        <w:t xml:space="preserve"> wa le ku ya’alal declaración patrimoniale’ </w:t>
      </w:r>
      <w:r w:rsidR="00B85248">
        <w:rPr>
          <w:rFonts w:ascii="Calibri Light" w:eastAsia="Calibri" w:hAnsi="Calibri Light" w:cs="Arial"/>
          <w:color w:val="C00000"/>
          <w:sz w:val="24"/>
          <w:szCs w:val="24"/>
        </w:rPr>
        <w:t xml:space="preserve">beeta’ab u meyajil u ts’a’abal k’ajóoltbil ichil </w:t>
      </w:r>
      <w:r w:rsidR="00A424DE">
        <w:rPr>
          <w:rFonts w:ascii="Calibri Light" w:eastAsia="Calibri" w:hAnsi="Calibri Light" w:cs="Arial"/>
          <w:color w:val="C00000"/>
          <w:sz w:val="24"/>
          <w:szCs w:val="24"/>
        </w:rPr>
        <w:t xml:space="preserve">u chíikulil correo electrónico </w:t>
      </w:r>
      <w:r w:rsidR="00931A07">
        <w:rPr>
          <w:rFonts w:ascii="Calibri Light" w:eastAsia="Calibri" w:hAnsi="Calibri Light" w:cs="Arial"/>
          <w:color w:val="C00000"/>
          <w:sz w:val="24"/>
          <w:szCs w:val="24"/>
        </w:rPr>
        <w:t xml:space="preserve">yéetel beyxan ti’ jejeláasil ka’ansajilo’ob beeta’ab ti’ u chíikulil internet tu k’iinilo’ob 4 yéetel 11 ti’ diciembre utia’al tuáakal u aj-meyjilo’ob le molayila’. </w:t>
      </w:r>
      <w:r w:rsidR="00E4424A">
        <w:rPr>
          <w:rFonts w:ascii="Calibri Light" w:eastAsia="Calibri" w:hAnsi="Calibri Light" w:cs="Arial"/>
          <w:color w:val="C00000"/>
          <w:sz w:val="24"/>
          <w:szCs w:val="24"/>
        </w:rPr>
        <w:t xml:space="preserve"> </w:t>
      </w:r>
    </w:p>
    <w:p w14:paraId="4261158A" w14:textId="518AF43A" w:rsidR="007521F3" w:rsidRDefault="007521F3" w:rsidP="00A34AB9">
      <w:pPr>
        <w:numPr>
          <w:ilvl w:val="0"/>
          <w:numId w:val="53"/>
        </w:numPr>
        <w:autoSpaceDE w:val="0"/>
        <w:autoSpaceDN w:val="0"/>
        <w:adjustRightInd w:val="0"/>
        <w:spacing w:after="0" w:line="240" w:lineRule="auto"/>
        <w:contextualSpacing/>
        <w:jc w:val="both"/>
        <w:rPr>
          <w:rFonts w:ascii="Calibri Light" w:eastAsia="Calibri" w:hAnsi="Calibri Light" w:cs="Arial"/>
          <w:sz w:val="24"/>
          <w:szCs w:val="24"/>
        </w:rPr>
      </w:pPr>
      <w:r w:rsidRPr="007521F3">
        <w:rPr>
          <w:rFonts w:ascii="Calibri Light" w:eastAsia="Calibri" w:hAnsi="Calibri Light" w:cs="Arial"/>
          <w:sz w:val="24"/>
          <w:szCs w:val="24"/>
        </w:rPr>
        <w:t>Como órgano de consulta y vigilancia de las responsabilidades de los servidores públicos al interior del Inaip Yucatán, facultades establecidas en el párrafo quinto y sexto de la fracción III del artículo 109 de la Constitución Política de los Estados Unidos Mexicanos, se colaboró en la conformación de las Condiciones Generales de Trabajo, instrumento normativo aprobado en sesión del Pleno del día 14 de diciembre de 2020 el cual tiene por objeto integrar las disposiciones en materia de administración de recursos humanos, servicios personales, prestaciones y obligaciones, entre otras.</w:t>
      </w:r>
    </w:p>
    <w:p w14:paraId="5AC831AE" w14:textId="327E093B" w:rsidR="004B5B64" w:rsidRPr="005B6A22" w:rsidRDefault="006F343F" w:rsidP="004B5B64">
      <w:pPr>
        <w:autoSpaceDE w:val="0"/>
        <w:autoSpaceDN w:val="0"/>
        <w:adjustRightInd w:val="0"/>
        <w:spacing w:after="0" w:line="240" w:lineRule="auto"/>
        <w:ind w:left="720"/>
        <w:contextualSpacing/>
        <w:jc w:val="both"/>
        <w:rPr>
          <w:rFonts w:ascii="Calibri Light" w:eastAsia="Calibri" w:hAnsi="Calibri Light" w:cs="Arial"/>
          <w:color w:val="C00000"/>
          <w:sz w:val="24"/>
          <w:szCs w:val="24"/>
        </w:rPr>
      </w:pPr>
      <w:r w:rsidRPr="005B6A22">
        <w:rPr>
          <w:rFonts w:ascii="Calibri Light" w:eastAsia="Calibri" w:hAnsi="Calibri Light" w:cs="Arial"/>
          <w:color w:val="C00000"/>
          <w:sz w:val="24"/>
          <w:szCs w:val="24"/>
        </w:rPr>
        <w:t xml:space="preserve">Tumen le </w:t>
      </w:r>
      <w:r w:rsidR="000023D7">
        <w:rPr>
          <w:rFonts w:ascii="Calibri Light" w:eastAsia="Calibri" w:hAnsi="Calibri Light" w:cs="Arial"/>
          <w:color w:val="C00000"/>
          <w:sz w:val="24"/>
          <w:szCs w:val="24"/>
        </w:rPr>
        <w:t>much’kabila’</w:t>
      </w:r>
      <w:r w:rsidRPr="005B6A22">
        <w:rPr>
          <w:rFonts w:ascii="Calibri Light" w:eastAsia="Calibri" w:hAnsi="Calibri Light" w:cs="Arial"/>
          <w:color w:val="C00000"/>
          <w:sz w:val="24"/>
          <w:szCs w:val="24"/>
        </w:rPr>
        <w:t xml:space="preserve"> leti’ beeetik u meyajil u xak’altik yéetel u yilik ka beta’ak ba’ax jets’a’an u beeta’al tumen u aj-</w:t>
      </w:r>
      <w:r w:rsidR="005B6A22">
        <w:rPr>
          <w:rFonts w:ascii="Calibri Light" w:eastAsia="Calibri" w:hAnsi="Calibri Light" w:cs="Arial"/>
          <w:color w:val="C00000"/>
          <w:sz w:val="24"/>
          <w:szCs w:val="24"/>
        </w:rPr>
        <w:t>m</w:t>
      </w:r>
      <w:r w:rsidRPr="005B6A22">
        <w:rPr>
          <w:rFonts w:ascii="Calibri Light" w:eastAsia="Calibri" w:hAnsi="Calibri Light" w:cs="Arial"/>
          <w:color w:val="C00000"/>
          <w:sz w:val="24"/>
          <w:szCs w:val="24"/>
        </w:rPr>
        <w:t>eyjilo’</w:t>
      </w:r>
      <w:r w:rsidR="00882680">
        <w:rPr>
          <w:rFonts w:ascii="Calibri Light" w:eastAsia="Calibri" w:hAnsi="Calibri Light" w:cs="Arial"/>
          <w:color w:val="C00000"/>
          <w:sz w:val="24"/>
          <w:szCs w:val="24"/>
        </w:rPr>
        <w:t xml:space="preserve">ob Inaip Yucatán, je’el bix jets’a’an ichil u jaatsilo’ob le artíikulo 109 ti’ u Noj A’almajt’aanil u Noj Lu’umil México, </w:t>
      </w:r>
      <w:r w:rsidR="00F365F1">
        <w:rPr>
          <w:rFonts w:ascii="Calibri Light" w:eastAsia="Calibri" w:hAnsi="Calibri Light" w:cs="Arial"/>
          <w:color w:val="C00000"/>
          <w:sz w:val="24"/>
          <w:szCs w:val="24"/>
        </w:rPr>
        <w:t>tu yo’olal lelo’ anchaj jump’éel múul meyaj utia’al ka beeta’ak u ju’unil tu’ux ku ts’atáanta’</w:t>
      </w:r>
      <w:r w:rsidR="00734212">
        <w:rPr>
          <w:rFonts w:ascii="Calibri Light" w:eastAsia="Calibri" w:hAnsi="Calibri Light" w:cs="Arial"/>
          <w:color w:val="C00000"/>
          <w:sz w:val="24"/>
          <w:szCs w:val="24"/>
        </w:rPr>
        <w:t>al</w:t>
      </w:r>
      <w:r w:rsidR="00F365F1">
        <w:rPr>
          <w:rFonts w:ascii="Calibri Light" w:eastAsia="Calibri" w:hAnsi="Calibri Light" w:cs="Arial"/>
          <w:color w:val="C00000"/>
          <w:sz w:val="24"/>
          <w:szCs w:val="24"/>
        </w:rPr>
        <w:t xml:space="preserve"> ba’ax yéetel bix kun yúuchul meyaj ichil le molayilo’, </w:t>
      </w:r>
      <w:r w:rsidR="007A2DB3">
        <w:rPr>
          <w:rFonts w:ascii="Calibri Light" w:eastAsia="Calibri" w:hAnsi="Calibri Light" w:cs="Arial"/>
          <w:color w:val="C00000"/>
          <w:sz w:val="24"/>
          <w:szCs w:val="24"/>
        </w:rPr>
        <w:t xml:space="preserve">le ju’unila’ éejenta’ab tumen le Pleno tu k’iinil14 ti’ diciembre tu ja’abil 2020, </w:t>
      </w:r>
      <w:r w:rsidR="00734212">
        <w:rPr>
          <w:rFonts w:ascii="Calibri Light" w:eastAsia="Calibri" w:hAnsi="Calibri Light" w:cs="Arial"/>
          <w:color w:val="C00000"/>
          <w:sz w:val="24"/>
          <w:szCs w:val="24"/>
        </w:rPr>
        <w:t>le ju’unila’ ku kaxtik ka nu’ukta’</w:t>
      </w:r>
      <w:r w:rsidR="00A24162">
        <w:rPr>
          <w:rFonts w:ascii="Calibri Light" w:eastAsia="Calibri" w:hAnsi="Calibri Light" w:cs="Arial"/>
          <w:color w:val="C00000"/>
          <w:sz w:val="24"/>
          <w:szCs w:val="24"/>
        </w:rPr>
        <w:t>ak tu beel u aj-meyjilo’obo’</w:t>
      </w:r>
      <w:r w:rsidR="007C5555">
        <w:rPr>
          <w:rFonts w:ascii="Calibri Light" w:eastAsia="Calibri" w:hAnsi="Calibri Light" w:cs="Arial"/>
          <w:color w:val="C00000"/>
          <w:sz w:val="24"/>
          <w:szCs w:val="24"/>
        </w:rPr>
        <w:t xml:space="preserve"> yéetel bix kun bo’oltbilo’</w:t>
      </w:r>
      <w:r w:rsidR="001D0EC0">
        <w:rPr>
          <w:rFonts w:ascii="Calibri Light" w:eastAsia="Calibri" w:hAnsi="Calibri Light" w:cs="Arial"/>
          <w:color w:val="C00000"/>
          <w:sz w:val="24"/>
          <w:szCs w:val="24"/>
        </w:rPr>
        <w:t>ob, ichil uláak’o’ob.</w:t>
      </w:r>
    </w:p>
    <w:p w14:paraId="3C02D09B" w14:textId="2D07F9BB" w:rsidR="007521F3" w:rsidRDefault="007521F3" w:rsidP="00A34AB9">
      <w:pPr>
        <w:spacing w:after="0" w:line="240" w:lineRule="auto"/>
        <w:rPr>
          <w:rFonts w:ascii="Calibri Light" w:hAnsi="Calibri Light" w:cs="Arial"/>
          <w:sz w:val="24"/>
          <w:szCs w:val="24"/>
        </w:rPr>
      </w:pPr>
      <w:r w:rsidRPr="007521F3">
        <w:rPr>
          <w:rFonts w:ascii="Calibri Light" w:hAnsi="Calibri Light" w:cs="Arial"/>
          <w:sz w:val="24"/>
          <w:szCs w:val="24"/>
        </w:rPr>
        <w:t>En el marco de lo dictado por la fracción XVIII del artículo 66 del Reglamento Interior del Inaip Yucatán, se intervino en 4 procesos de entrega-recepción para llevar lo conducente en el término de la relación laboral de los servidores públicos que dejaron de prestar sus servicios al Instituto durante el 2020.</w:t>
      </w:r>
    </w:p>
    <w:p w14:paraId="26043B86" w14:textId="3FD494E5" w:rsidR="007521F3" w:rsidRPr="007853E7" w:rsidRDefault="007853E7" w:rsidP="00B92EA6">
      <w:pPr>
        <w:spacing w:after="0" w:line="240" w:lineRule="auto"/>
        <w:jc w:val="both"/>
        <w:rPr>
          <w:rFonts w:ascii="Calibri Light" w:hAnsi="Calibri Light" w:cs="Arial"/>
          <w:color w:val="C00000"/>
          <w:sz w:val="24"/>
          <w:szCs w:val="24"/>
        </w:rPr>
      </w:pPr>
      <w:r w:rsidRPr="007853E7">
        <w:rPr>
          <w:rFonts w:ascii="Calibri Light" w:hAnsi="Calibri Light" w:cs="Arial"/>
          <w:color w:val="C00000"/>
          <w:sz w:val="24"/>
          <w:szCs w:val="24"/>
        </w:rPr>
        <w:t>Tumen bey jets’a’</w:t>
      </w:r>
      <w:r>
        <w:rPr>
          <w:rFonts w:ascii="Calibri Light" w:hAnsi="Calibri Light" w:cs="Arial"/>
          <w:color w:val="C00000"/>
          <w:sz w:val="24"/>
          <w:szCs w:val="24"/>
        </w:rPr>
        <w:t xml:space="preserve">an ichil u artíikuloil </w:t>
      </w:r>
      <w:r w:rsidR="00D51248">
        <w:rPr>
          <w:rFonts w:ascii="Calibri Light" w:hAnsi="Calibri Light" w:cs="Arial"/>
          <w:color w:val="C00000"/>
          <w:sz w:val="24"/>
          <w:szCs w:val="24"/>
        </w:rPr>
        <w:t>66 ti’ u A’almajt’aanil u yúuchul meyaj ichil u molayil Inaip Yucatana’</w:t>
      </w:r>
      <w:r w:rsidR="008D6B9B">
        <w:rPr>
          <w:rFonts w:ascii="Calibri Light" w:hAnsi="Calibri Light" w:cs="Arial"/>
          <w:color w:val="C00000"/>
          <w:sz w:val="24"/>
          <w:szCs w:val="24"/>
        </w:rPr>
        <w:t xml:space="preserve">, </w:t>
      </w:r>
      <w:r w:rsidR="00545F87">
        <w:rPr>
          <w:rFonts w:ascii="Calibri Light" w:hAnsi="Calibri Light" w:cs="Arial"/>
          <w:color w:val="C00000"/>
          <w:sz w:val="24"/>
          <w:szCs w:val="24"/>
        </w:rPr>
        <w:t xml:space="preserve">beeta’ab kamp’éel u meyajil xaak’al, utia’al u yila’al u k’u’ubul </w:t>
      </w:r>
      <w:r w:rsidR="00404530">
        <w:rPr>
          <w:rFonts w:ascii="Calibri Light" w:hAnsi="Calibri Light" w:cs="Arial"/>
          <w:color w:val="C00000"/>
          <w:sz w:val="24"/>
          <w:szCs w:val="24"/>
        </w:rPr>
        <w:t xml:space="preserve">yéetel u k’a’amal </w:t>
      </w:r>
      <w:r w:rsidR="00545F87">
        <w:rPr>
          <w:rFonts w:ascii="Calibri Light" w:hAnsi="Calibri Light" w:cs="Arial"/>
          <w:color w:val="C00000"/>
          <w:sz w:val="24"/>
          <w:szCs w:val="24"/>
        </w:rPr>
        <w:t>u n</w:t>
      </w:r>
      <w:r w:rsidR="00404530">
        <w:rPr>
          <w:rFonts w:ascii="Calibri Light" w:hAnsi="Calibri Light" w:cs="Arial"/>
          <w:color w:val="C00000"/>
          <w:sz w:val="24"/>
          <w:szCs w:val="24"/>
        </w:rPr>
        <w:t>u</w:t>
      </w:r>
      <w:r w:rsidR="00545F87">
        <w:rPr>
          <w:rFonts w:ascii="Calibri Light" w:hAnsi="Calibri Light" w:cs="Arial"/>
          <w:color w:val="C00000"/>
          <w:sz w:val="24"/>
          <w:szCs w:val="24"/>
        </w:rPr>
        <w:t>’ukulil meyaj</w:t>
      </w:r>
      <w:r w:rsidR="00B03B0F">
        <w:rPr>
          <w:rFonts w:ascii="Calibri Light" w:hAnsi="Calibri Light" w:cs="Arial"/>
          <w:color w:val="C00000"/>
          <w:sz w:val="24"/>
          <w:szCs w:val="24"/>
        </w:rPr>
        <w:t>o’ob</w:t>
      </w:r>
      <w:r w:rsidR="00545F87">
        <w:rPr>
          <w:rFonts w:ascii="Calibri Light" w:hAnsi="Calibri Light" w:cs="Arial"/>
          <w:color w:val="C00000"/>
          <w:sz w:val="24"/>
          <w:szCs w:val="24"/>
        </w:rPr>
        <w:t xml:space="preserve"> máaxo’ob tu p’at</w:t>
      </w:r>
      <w:r w:rsidR="00BE63BB">
        <w:rPr>
          <w:rFonts w:ascii="Calibri Light" w:hAnsi="Calibri Light" w:cs="Arial"/>
          <w:color w:val="C00000"/>
          <w:sz w:val="24"/>
          <w:szCs w:val="24"/>
        </w:rPr>
        <w:t>a</w:t>
      </w:r>
      <w:r w:rsidR="00545F87">
        <w:rPr>
          <w:rFonts w:ascii="Calibri Light" w:hAnsi="Calibri Light" w:cs="Arial"/>
          <w:color w:val="C00000"/>
          <w:sz w:val="24"/>
          <w:szCs w:val="24"/>
        </w:rPr>
        <w:t>jo’ob u meyajo’ob tu ja’abil 2020 ichil le molayila’.</w:t>
      </w:r>
    </w:p>
    <w:p w14:paraId="5B18B579" w14:textId="5960F4F3" w:rsidR="007521F3" w:rsidRDefault="007521F3" w:rsidP="00A34AB9">
      <w:pPr>
        <w:pStyle w:val="Ttulo13"/>
        <w:spacing w:line="240" w:lineRule="auto"/>
        <w:rPr>
          <w:lang w:val="es-MX"/>
        </w:rPr>
      </w:pPr>
      <w:bookmarkStart w:id="161" w:name="_Toc65838536"/>
      <w:r w:rsidRPr="006C6C77">
        <w:rPr>
          <w:lang w:val="es-MX"/>
        </w:rPr>
        <w:t>Otras actividades de diversa índole:</w:t>
      </w:r>
      <w:bookmarkEnd w:id="161"/>
    </w:p>
    <w:p w14:paraId="5DF6D106" w14:textId="482629E0" w:rsidR="007521F3" w:rsidRPr="00682D9D" w:rsidRDefault="000139E0" w:rsidP="000139E0">
      <w:pPr>
        <w:rPr>
          <w:rFonts w:asciiTheme="majorHAnsi" w:hAnsiTheme="majorHAnsi" w:cstheme="majorHAnsi"/>
          <w:b/>
          <w:color w:val="C00000"/>
          <w:sz w:val="32"/>
          <w:szCs w:val="32"/>
          <w:lang w:eastAsia="es-MX" w:bidi="en-US"/>
        </w:rPr>
      </w:pPr>
      <w:r w:rsidRPr="00682D9D">
        <w:rPr>
          <w:rFonts w:asciiTheme="majorHAnsi" w:hAnsiTheme="majorHAnsi" w:cstheme="majorHAnsi"/>
          <w:b/>
          <w:color w:val="C00000"/>
          <w:sz w:val="32"/>
          <w:szCs w:val="32"/>
          <w:lang w:eastAsia="es-MX" w:bidi="en-US"/>
        </w:rPr>
        <w:t>Uláak’ meyjilo’ob:</w:t>
      </w:r>
    </w:p>
    <w:p w14:paraId="60BDCCDD" w14:textId="6A377855" w:rsidR="007521F3" w:rsidRDefault="007521F3" w:rsidP="00A34AB9">
      <w:pPr>
        <w:pStyle w:val="Prrafodelista"/>
        <w:numPr>
          <w:ilvl w:val="0"/>
          <w:numId w:val="54"/>
        </w:numPr>
        <w:autoSpaceDE w:val="0"/>
        <w:autoSpaceDN w:val="0"/>
        <w:adjustRightInd w:val="0"/>
        <w:spacing w:after="0" w:line="240" w:lineRule="auto"/>
        <w:ind w:left="0" w:firstLine="0"/>
        <w:jc w:val="both"/>
        <w:rPr>
          <w:rFonts w:ascii="Calibri Light" w:hAnsi="Calibri Light" w:cs="Arial"/>
          <w:sz w:val="24"/>
          <w:szCs w:val="24"/>
        </w:rPr>
      </w:pPr>
      <w:r w:rsidRPr="006C6C77">
        <w:rPr>
          <w:rFonts w:ascii="Calibri Light" w:hAnsi="Calibri Light" w:cs="Arial"/>
          <w:sz w:val="24"/>
          <w:szCs w:val="24"/>
        </w:rPr>
        <w:t xml:space="preserve">En materia de archivos y de conformidad con la normativa interna y leyes general y local de la materia, dictadas para llevar a cabo actividades a ese respecto, durante el mes de abril se actualizó la sección 10C denominada Control y Auditoría de Actividades Públicas, la cual está basada en el apartado de funciones comunes del Cuadro General de Clasificación Archivística emitido por el Archivo General de la Nación en su Acuerdo 2.3/10 de fecha 16 de abril de 2012 y relacionada con las facultades, funciones y atribuciones establecidas en diferentes ordenamientos como lo son el artículo 66 del Reglamento Interior del Instituto y </w:t>
      </w:r>
      <w:r w:rsidRPr="006C6C77">
        <w:rPr>
          <w:rFonts w:ascii="Calibri Light" w:hAnsi="Calibri Light" w:cs="Arial"/>
          <w:sz w:val="24"/>
          <w:szCs w:val="24"/>
        </w:rPr>
        <w:lastRenderedPageBreak/>
        <w:t>diversos de la Ley General y local de Responsabilidades Administrativas, quedando conformada por sus correspondientes series y Subserie documentales, las que se enuncian a continuación:</w:t>
      </w:r>
    </w:p>
    <w:p w14:paraId="6D104E1C" w14:textId="09DA18DE" w:rsidR="00E93BDA" w:rsidRPr="00D35A91" w:rsidRDefault="0099189C" w:rsidP="00E93BDA">
      <w:pPr>
        <w:pStyle w:val="Prrafodelista"/>
        <w:autoSpaceDE w:val="0"/>
        <w:autoSpaceDN w:val="0"/>
        <w:adjustRightInd w:val="0"/>
        <w:spacing w:after="0" w:line="240" w:lineRule="auto"/>
        <w:ind w:left="0"/>
        <w:jc w:val="both"/>
        <w:rPr>
          <w:rFonts w:ascii="Calibri Light" w:hAnsi="Calibri Light" w:cs="Arial"/>
          <w:color w:val="C00000"/>
          <w:sz w:val="24"/>
          <w:szCs w:val="24"/>
        </w:rPr>
      </w:pPr>
      <w:r>
        <w:rPr>
          <w:rFonts w:ascii="Calibri Light" w:hAnsi="Calibri Light" w:cs="Arial"/>
          <w:color w:val="C00000"/>
          <w:sz w:val="24"/>
          <w:szCs w:val="24"/>
        </w:rPr>
        <w:t>Utia’al u beeta’al</w:t>
      </w:r>
      <w:r w:rsidR="007F2DFD" w:rsidRPr="00D35A91">
        <w:rPr>
          <w:rFonts w:ascii="Calibri Light" w:hAnsi="Calibri Light" w:cs="Arial"/>
          <w:color w:val="C00000"/>
          <w:sz w:val="24"/>
          <w:szCs w:val="24"/>
        </w:rPr>
        <w:t xml:space="preserve"> u </w:t>
      </w:r>
      <w:r w:rsidR="006C199F">
        <w:rPr>
          <w:rFonts w:ascii="Calibri Light" w:hAnsi="Calibri Light" w:cs="Arial"/>
          <w:color w:val="C00000"/>
          <w:sz w:val="24"/>
          <w:szCs w:val="24"/>
        </w:rPr>
        <w:t>meyajil o tso’olol, u meyajta’al yéetel u líik’sa’al</w:t>
      </w:r>
      <w:r w:rsidR="007F2DFD" w:rsidRPr="00D35A91">
        <w:rPr>
          <w:rFonts w:ascii="Calibri Light" w:hAnsi="Calibri Light" w:cs="Arial"/>
          <w:color w:val="C00000"/>
          <w:sz w:val="24"/>
          <w:szCs w:val="24"/>
        </w:rPr>
        <w:t xml:space="preserve"> jejeláasil ju’unilo’obo’, chíimpolta’ab ba’ax jets’a’an ichil le a’almajt’aanilo’ob ts’a’an utia’al u beta’al le meyajilo’, </w:t>
      </w:r>
      <w:r w:rsidR="00F27118">
        <w:rPr>
          <w:rFonts w:ascii="Calibri Light" w:hAnsi="Calibri Light" w:cs="Arial"/>
          <w:color w:val="C00000"/>
          <w:sz w:val="24"/>
          <w:szCs w:val="24"/>
        </w:rPr>
        <w:t>tu wíinal</w:t>
      </w:r>
      <w:r w:rsidR="00330BB6">
        <w:rPr>
          <w:rFonts w:ascii="Calibri Light" w:hAnsi="Calibri Light" w:cs="Arial"/>
          <w:color w:val="C00000"/>
          <w:sz w:val="24"/>
          <w:szCs w:val="24"/>
        </w:rPr>
        <w:t>il abrile’ túumbenkunsa’ab u</w:t>
      </w:r>
      <w:r w:rsidR="007140EB">
        <w:rPr>
          <w:rFonts w:ascii="Calibri Light" w:hAnsi="Calibri Light" w:cs="Arial"/>
          <w:color w:val="C00000"/>
          <w:sz w:val="24"/>
          <w:szCs w:val="24"/>
        </w:rPr>
        <w:t xml:space="preserve"> nu’ukulil ts’a’an u k’aaba’ beya’ </w:t>
      </w:r>
      <w:r w:rsidR="00330BB6">
        <w:rPr>
          <w:rFonts w:ascii="Calibri Light" w:hAnsi="Calibri Light" w:cs="Arial"/>
          <w:color w:val="C00000"/>
          <w:sz w:val="24"/>
          <w:szCs w:val="24"/>
        </w:rPr>
        <w:t xml:space="preserve">10C </w:t>
      </w:r>
      <w:r w:rsidR="00B129AD">
        <w:rPr>
          <w:rFonts w:ascii="Calibri Light" w:hAnsi="Calibri Light" w:cs="Arial"/>
          <w:color w:val="C00000"/>
          <w:sz w:val="24"/>
          <w:szCs w:val="24"/>
        </w:rPr>
        <w:t>U K</w:t>
      </w:r>
      <w:r w:rsidR="00F933F6">
        <w:rPr>
          <w:rFonts w:ascii="Calibri Light" w:hAnsi="Calibri Light" w:cs="Arial"/>
          <w:color w:val="C00000"/>
          <w:sz w:val="24"/>
          <w:szCs w:val="24"/>
        </w:rPr>
        <w:t>ananil yé</w:t>
      </w:r>
      <w:r w:rsidR="0017438B">
        <w:rPr>
          <w:rFonts w:ascii="Calibri Light" w:hAnsi="Calibri Light" w:cs="Arial"/>
          <w:color w:val="C00000"/>
          <w:sz w:val="24"/>
          <w:szCs w:val="24"/>
        </w:rPr>
        <w:t>e</w:t>
      </w:r>
      <w:r w:rsidR="00B129AD">
        <w:rPr>
          <w:rFonts w:ascii="Calibri Light" w:hAnsi="Calibri Light" w:cs="Arial"/>
          <w:color w:val="C00000"/>
          <w:sz w:val="24"/>
          <w:szCs w:val="24"/>
        </w:rPr>
        <w:t>tel u X</w:t>
      </w:r>
      <w:r w:rsidR="00F933F6">
        <w:rPr>
          <w:rFonts w:ascii="Calibri Light" w:hAnsi="Calibri Light" w:cs="Arial"/>
          <w:color w:val="C00000"/>
          <w:sz w:val="24"/>
          <w:szCs w:val="24"/>
        </w:rPr>
        <w:t xml:space="preserve">aak’alil </w:t>
      </w:r>
      <w:r w:rsidR="00B129AD">
        <w:rPr>
          <w:rFonts w:ascii="Calibri Light" w:hAnsi="Calibri Light" w:cs="Arial"/>
          <w:color w:val="C00000"/>
          <w:sz w:val="24"/>
          <w:szCs w:val="24"/>
        </w:rPr>
        <w:t>u M</w:t>
      </w:r>
      <w:r w:rsidR="0086486C">
        <w:rPr>
          <w:rFonts w:ascii="Calibri Light" w:hAnsi="Calibri Light" w:cs="Arial"/>
          <w:color w:val="C00000"/>
          <w:sz w:val="24"/>
          <w:szCs w:val="24"/>
        </w:rPr>
        <w:t>eyjil</w:t>
      </w:r>
      <w:r w:rsidR="0017438B">
        <w:rPr>
          <w:rFonts w:ascii="Calibri Light" w:hAnsi="Calibri Light" w:cs="Arial"/>
          <w:color w:val="C00000"/>
          <w:sz w:val="24"/>
          <w:szCs w:val="24"/>
        </w:rPr>
        <w:t xml:space="preserve">o’ob Jala’ach, </w:t>
      </w:r>
      <w:r w:rsidR="00A901A9">
        <w:rPr>
          <w:rFonts w:ascii="Calibri Light" w:hAnsi="Calibri Light" w:cs="Arial"/>
          <w:color w:val="C00000"/>
          <w:sz w:val="24"/>
          <w:szCs w:val="24"/>
        </w:rPr>
        <w:t>utia’al u beeta’</w:t>
      </w:r>
      <w:r w:rsidR="0077428D">
        <w:rPr>
          <w:rFonts w:ascii="Calibri Light" w:hAnsi="Calibri Light" w:cs="Arial"/>
          <w:color w:val="C00000"/>
          <w:sz w:val="24"/>
          <w:szCs w:val="24"/>
        </w:rPr>
        <w:t>ale’</w:t>
      </w:r>
      <w:r w:rsidR="00A901A9">
        <w:rPr>
          <w:rFonts w:ascii="Calibri Light" w:hAnsi="Calibri Light" w:cs="Arial"/>
          <w:color w:val="C00000"/>
          <w:sz w:val="24"/>
          <w:szCs w:val="24"/>
        </w:rPr>
        <w:t xml:space="preserve"> ch’a’ajolta’ab ba’ax jets’a’an </w:t>
      </w:r>
      <w:r w:rsidR="00B66F58">
        <w:rPr>
          <w:rFonts w:ascii="Calibri Light" w:hAnsi="Calibri Light" w:cs="Arial"/>
          <w:color w:val="C00000"/>
          <w:sz w:val="24"/>
          <w:szCs w:val="24"/>
        </w:rPr>
        <w:t xml:space="preserve">tumen u molayil </w:t>
      </w:r>
      <w:r w:rsidR="00B66F58" w:rsidRPr="00B66F58">
        <w:rPr>
          <w:rFonts w:ascii="Calibri Light" w:hAnsi="Calibri Light" w:cs="Arial"/>
          <w:color w:val="C00000"/>
          <w:sz w:val="24"/>
          <w:szCs w:val="24"/>
        </w:rPr>
        <w:t>Archivo General de la Nación</w:t>
      </w:r>
      <w:r w:rsidR="00B66F58">
        <w:rPr>
          <w:rFonts w:ascii="Calibri Light" w:hAnsi="Calibri Light" w:cs="Arial"/>
          <w:color w:val="C00000"/>
          <w:sz w:val="24"/>
          <w:szCs w:val="24"/>
        </w:rPr>
        <w:t xml:space="preserve"> </w:t>
      </w:r>
      <w:r w:rsidR="00A901A9">
        <w:rPr>
          <w:rFonts w:ascii="Calibri Light" w:hAnsi="Calibri Light" w:cs="Arial"/>
          <w:color w:val="C00000"/>
          <w:sz w:val="24"/>
          <w:szCs w:val="24"/>
        </w:rPr>
        <w:t xml:space="preserve">ichil le mokt’aanil 2.3/10 éejenta’ab tu k’iinil </w:t>
      </w:r>
      <w:r w:rsidR="000117FC">
        <w:rPr>
          <w:rFonts w:ascii="Calibri Light" w:hAnsi="Calibri Light" w:cs="Arial"/>
          <w:color w:val="C00000"/>
          <w:sz w:val="24"/>
          <w:szCs w:val="24"/>
        </w:rPr>
        <w:t>16 ti’ abril tu ja’</w:t>
      </w:r>
      <w:r w:rsidR="004916DE">
        <w:rPr>
          <w:rFonts w:ascii="Calibri Light" w:hAnsi="Calibri Light" w:cs="Arial"/>
          <w:color w:val="C00000"/>
          <w:sz w:val="24"/>
          <w:szCs w:val="24"/>
        </w:rPr>
        <w:t>abil 2012 ti’i’ ku ya’</w:t>
      </w:r>
      <w:r w:rsidR="00DA0BB1">
        <w:rPr>
          <w:rFonts w:ascii="Calibri Light" w:hAnsi="Calibri Light" w:cs="Arial"/>
          <w:color w:val="C00000"/>
          <w:sz w:val="24"/>
          <w:szCs w:val="24"/>
        </w:rPr>
        <w:t>alik bix kun meyaj</w:t>
      </w:r>
      <w:r w:rsidR="004916DE">
        <w:rPr>
          <w:rFonts w:ascii="Calibri Light" w:hAnsi="Calibri Light" w:cs="Arial"/>
          <w:color w:val="C00000"/>
          <w:sz w:val="24"/>
          <w:szCs w:val="24"/>
        </w:rPr>
        <w:t>tbil yéetel bix tsolbil le ju’unilo’</w:t>
      </w:r>
      <w:r w:rsidR="00B66F58">
        <w:rPr>
          <w:rFonts w:ascii="Calibri Light" w:hAnsi="Calibri Light" w:cs="Arial"/>
          <w:color w:val="C00000"/>
          <w:sz w:val="24"/>
          <w:szCs w:val="24"/>
        </w:rPr>
        <w:t>obo’</w:t>
      </w:r>
      <w:r w:rsidR="00EA15B8">
        <w:rPr>
          <w:rFonts w:ascii="Calibri Light" w:hAnsi="Calibri Light" w:cs="Arial"/>
          <w:color w:val="C00000"/>
          <w:sz w:val="24"/>
          <w:szCs w:val="24"/>
        </w:rPr>
        <w:t xml:space="preserve"> yéetel tumen beyxan jets’a’an ichil u artíikuloil 66 ti’ u a’almajt’aanil u yúuchul meyaj ichil le molayila’ yéetel uláak’ a’almajt’aanilo’obe’, u tsoolile’ p’át beya’:</w:t>
      </w:r>
    </w:p>
    <w:p w14:paraId="6C691386" w14:textId="77777777" w:rsidR="007521F3" w:rsidRPr="006C6C77" w:rsidRDefault="007521F3" w:rsidP="00A34AB9">
      <w:pPr>
        <w:pStyle w:val="Prrafodelista"/>
        <w:autoSpaceDE w:val="0"/>
        <w:autoSpaceDN w:val="0"/>
        <w:adjustRightInd w:val="0"/>
        <w:spacing w:after="0" w:line="240" w:lineRule="auto"/>
        <w:jc w:val="both"/>
        <w:rPr>
          <w:rFonts w:ascii="Calibri Light" w:hAnsi="Calibri Light" w:cs="Arial"/>
          <w:sz w:val="24"/>
          <w:szCs w:val="24"/>
        </w:rPr>
      </w:pPr>
    </w:p>
    <w:p w14:paraId="161EE256" w14:textId="0EF8B17B"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 xml:space="preserve">10C.1 Disposiciones en materia de control y auditoria. </w:t>
      </w:r>
    </w:p>
    <w:p w14:paraId="75BD61F6" w14:textId="6D25532A" w:rsidR="0077428D" w:rsidRPr="00B61EDE" w:rsidRDefault="00B61EDE"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B61EDE">
        <w:rPr>
          <w:rFonts w:ascii="Calibri Light" w:hAnsi="Calibri Light" w:cs="Arial"/>
          <w:color w:val="C00000"/>
          <w:sz w:val="24"/>
          <w:szCs w:val="24"/>
        </w:rPr>
        <w:t xml:space="preserve">10C.1 Mokt’aanilo’ob tu yo’olal kananil yéetel xaak’alil. </w:t>
      </w:r>
    </w:p>
    <w:p w14:paraId="39DDAB06" w14:textId="28F50E70"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10C.2 Programas y proyectos en</w:t>
      </w:r>
      <w:r w:rsidR="00B61EDE">
        <w:rPr>
          <w:rFonts w:ascii="Calibri Light" w:hAnsi="Calibri Light" w:cs="Arial"/>
          <w:sz w:val="24"/>
          <w:szCs w:val="24"/>
        </w:rPr>
        <w:t xml:space="preserve"> materia de control y auditoria.</w:t>
      </w:r>
    </w:p>
    <w:p w14:paraId="5C379EAD" w14:textId="054DFFA6" w:rsidR="00B61EDE" w:rsidRPr="00B61EDE" w:rsidRDefault="00B61EDE"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B61EDE">
        <w:rPr>
          <w:rFonts w:ascii="Calibri Light" w:hAnsi="Calibri Light" w:cs="Arial"/>
          <w:color w:val="C00000"/>
          <w:sz w:val="24"/>
          <w:szCs w:val="24"/>
        </w:rPr>
        <w:t>10C.2 Nu’ukbesajo’ob yéetel meyajo’ob tu yo’olal kananil yéetel xaak’alil.</w:t>
      </w:r>
    </w:p>
    <w:p w14:paraId="07F6DE59" w14:textId="1C554325"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10C.2.01 Programa de auditoría interna.</w:t>
      </w:r>
    </w:p>
    <w:p w14:paraId="0DFDB2FE" w14:textId="1B85AB90" w:rsidR="00B61EDE" w:rsidRPr="00B61EDE" w:rsidRDefault="00B61EDE"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B61EDE">
        <w:rPr>
          <w:rFonts w:ascii="Calibri Light" w:hAnsi="Calibri Light" w:cs="Arial"/>
          <w:color w:val="C00000"/>
          <w:sz w:val="24"/>
          <w:szCs w:val="24"/>
        </w:rPr>
        <w:t xml:space="preserve">10C.2.01 U nu’ukbesajil xaak’il ichil </w:t>
      </w:r>
      <w:r>
        <w:rPr>
          <w:rFonts w:ascii="Calibri Light" w:hAnsi="Calibri Light" w:cs="Arial"/>
          <w:color w:val="C00000"/>
          <w:sz w:val="24"/>
          <w:szCs w:val="24"/>
        </w:rPr>
        <w:t>le molayilo’.</w:t>
      </w:r>
    </w:p>
    <w:p w14:paraId="24BCB5A7" w14:textId="062D9275"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10C.3 Auditoría.</w:t>
      </w:r>
    </w:p>
    <w:p w14:paraId="1D5844DC" w14:textId="2C4D48DF" w:rsidR="00B05812" w:rsidRPr="0098142A" w:rsidRDefault="00B05812"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98142A">
        <w:rPr>
          <w:rFonts w:ascii="Calibri Light" w:hAnsi="Calibri Light" w:cs="Arial"/>
          <w:color w:val="C00000"/>
          <w:sz w:val="24"/>
          <w:szCs w:val="24"/>
        </w:rPr>
        <w:t>10C.3 Xaak’alil.</w:t>
      </w:r>
    </w:p>
    <w:p w14:paraId="76919FC8" w14:textId="4DCD47DA"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10C.5 Actas de entrega-recepción en la Administración Pública.</w:t>
      </w:r>
    </w:p>
    <w:p w14:paraId="574A5C2C" w14:textId="4B18ABB7" w:rsidR="0098142A" w:rsidRPr="00220309" w:rsidRDefault="0098142A"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220309">
        <w:rPr>
          <w:rFonts w:ascii="Calibri Light" w:hAnsi="Calibri Light" w:cs="Arial"/>
          <w:color w:val="C00000"/>
          <w:sz w:val="24"/>
          <w:szCs w:val="24"/>
        </w:rPr>
        <w:t xml:space="preserve">10C.5 </w:t>
      </w:r>
      <w:r w:rsidR="00C859CB" w:rsidRPr="00220309">
        <w:rPr>
          <w:rFonts w:ascii="Calibri Light" w:hAnsi="Calibri Light" w:cs="Arial"/>
          <w:color w:val="C00000"/>
          <w:sz w:val="24"/>
          <w:szCs w:val="24"/>
        </w:rPr>
        <w:t xml:space="preserve">U ju’unilo’ob u k’u’ubul yéetel u ka’a’mal meyaj ichil u meyil jala’ach. </w:t>
      </w:r>
    </w:p>
    <w:p w14:paraId="4BABACDF" w14:textId="2A10F59D"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10C.6 Seguimiento a la aplicación en medidas o recomendaciones.</w:t>
      </w:r>
    </w:p>
    <w:p w14:paraId="67AB5FB4" w14:textId="5B26996F" w:rsidR="00220309" w:rsidRPr="00A40C24" w:rsidRDefault="00CC1D21"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A40C24">
        <w:rPr>
          <w:rFonts w:ascii="Calibri Light" w:hAnsi="Calibri Light" w:cs="Arial"/>
          <w:color w:val="C00000"/>
          <w:sz w:val="24"/>
          <w:szCs w:val="24"/>
        </w:rPr>
        <w:t xml:space="preserve">10C.6 </w:t>
      </w:r>
      <w:r w:rsidR="00ED4874" w:rsidRPr="00A40C24">
        <w:rPr>
          <w:rFonts w:ascii="Calibri Light" w:hAnsi="Calibri Light" w:cs="Arial"/>
          <w:color w:val="C00000"/>
          <w:sz w:val="24"/>
          <w:szCs w:val="24"/>
        </w:rPr>
        <w:t>U meyajil xaak’al ku beeta’al utia’al u yila’al ka beeta’ak ba’ax jets’a’ano’.</w:t>
      </w:r>
    </w:p>
    <w:p w14:paraId="1413D289" w14:textId="69C80C66"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10C.7 Participantes en Comités.</w:t>
      </w:r>
    </w:p>
    <w:p w14:paraId="3A908CFB" w14:textId="05101FA0" w:rsidR="00A40C24" w:rsidRPr="00131B7A" w:rsidRDefault="00A40C24"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131B7A">
        <w:rPr>
          <w:rFonts w:ascii="Calibri Light" w:hAnsi="Calibri Light" w:cs="Arial"/>
          <w:color w:val="C00000"/>
          <w:sz w:val="24"/>
          <w:szCs w:val="24"/>
        </w:rPr>
        <w:t xml:space="preserve">10C.7 Máaxo’ob ku táakpajlo’ob ichil u much’kabil Cómiteob. </w:t>
      </w:r>
    </w:p>
    <w:p w14:paraId="57809E58" w14:textId="5BA5FB31"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10C.7.01 Sesiones y acuerdos relativos al Comité de ética.</w:t>
      </w:r>
    </w:p>
    <w:p w14:paraId="09A26D88" w14:textId="48999111" w:rsidR="00131B7A" w:rsidRPr="00BB010C" w:rsidRDefault="00131B7A"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BB010C">
        <w:rPr>
          <w:rFonts w:ascii="Calibri Light" w:hAnsi="Calibri Light" w:cs="Arial"/>
          <w:color w:val="C00000"/>
          <w:sz w:val="24"/>
          <w:szCs w:val="24"/>
        </w:rPr>
        <w:t>10C.7.01 Much’táambalo’ob yéetel mokt’aano’ob tu yo’olal u much’kabil Cómite de ética.</w:t>
      </w:r>
    </w:p>
    <w:p w14:paraId="7C47883B" w14:textId="48CA892C"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10C.7.02 Documentación de otros Comités.</w:t>
      </w:r>
    </w:p>
    <w:p w14:paraId="1CFD38ED" w14:textId="5DA0E1D4" w:rsidR="00BB010C" w:rsidRPr="00324776" w:rsidRDefault="00F57D8A"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324776">
        <w:rPr>
          <w:rFonts w:ascii="Calibri Light" w:hAnsi="Calibri Light" w:cs="Arial"/>
          <w:color w:val="C00000"/>
          <w:sz w:val="24"/>
          <w:szCs w:val="24"/>
        </w:rPr>
        <w:t xml:space="preserve">10C.7.02 </w:t>
      </w:r>
      <w:r w:rsidR="0071288D" w:rsidRPr="00324776">
        <w:rPr>
          <w:rFonts w:ascii="Calibri Light" w:hAnsi="Calibri Light" w:cs="Arial"/>
          <w:color w:val="C00000"/>
          <w:sz w:val="24"/>
          <w:szCs w:val="24"/>
        </w:rPr>
        <w:t>Ju’unilo’ob uláak’ Comiteob.</w:t>
      </w:r>
    </w:p>
    <w:p w14:paraId="5F423FB6" w14:textId="694D20AB"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10C.9 Quejas y Denuncias ante el Órgano de Control Interno.</w:t>
      </w:r>
    </w:p>
    <w:p w14:paraId="4EEB2D4B" w14:textId="5E2B56A6" w:rsidR="00324776" w:rsidRPr="005260E0" w:rsidRDefault="00324776"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5260E0">
        <w:rPr>
          <w:rFonts w:ascii="Calibri Light" w:hAnsi="Calibri Light" w:cs="Arial"/>
          <w:color w:val="C00000"/>
          <w:sz w:val="24"/>
          <w:szCs w:val="24"/>
        </w:rPr>
        <w:t xml:space="preserve">10C.9 </w:t>
      </w:r>
      <w:r w:rsidR="005260E0" w:rsidRPr="005260E0">
        <w:rPr>
          <w:rFonts w:ascii="Calibri Light" w:hAnsi="Calibri Light" w:cs="Arial"/>
          <w:color w:val="C00000"/>
          <w:sz w:val="24"/>
          <w:szCs w:val="24"/>
        </w:rPr>
        <w:t xml:space="preserve">Takpoolo’ob </w:t>
      </w:r>
      <w:r w:rsidR="00D12C19">
        <w:rPr>
          <w:rFonts w:ascii="Calibri Light" w:hAnsi="Calibri Light" w:cs="Arial"/>
          <w:color w:val="C00000"/>
          <w:sz w:val="24"/>
          <w:szCs w:val="24"/>
        </w:rPr>
        <w:t>ku ts’a’abal tu táan u much’kabil Órgano de Control Interno.</w:t>
      </w:r>
    </w:p>
    <w:p w14:paraId="0B9301C3" w14:textId="1B7E47D1"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10C.9.01 Procedimiento de quejas y denuncias.</w:t>
      </w:r>
    </w:p>
    <w:p w14:paraId="5695CA7B" w14:textId="3DD8B795" w:rsidR="007C5A40" w:rsidRPr="00956821" w:rsidRDefault="007C5A40"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956821">
        <w:rPr>
          <w:rFonts w:ascii="Calibri Light" w:hAnsi="Calibri Light" w:cs="Arial"/>
          <w:color w:val="C00000"/>
          <w:sz w:val="24"/>
          <w:szCs w:val="24"/>
        </w:rPr>
        <w:t>10C.9.01</w:t>
      </w:r>
      <w:r w:rsidR="00B77A34" w:rsidRPr="00956821">
        <w:rPr>
          <w:rFonts w:ascii="Calibri Light" w:hAnsi="Calibri Light" w:cs="Arial"/>
          <w:color w:val="C00000"/>
          <w:sz w:val="24"/>
          <w:szCs w:val="24"/>
        </w:rPr>
        <w:t xml:space="preserve"> </w:t>
      </w:r>
      <w:r w:rsidR="00956821">
        <w:rPr>
          <w:rFonts w:ascii="Calibri Light" w:hAnsi="Calibri Light" w:cs="Arial"/>
          <w:color w:val="C00000"/>
          <w:sz w:val="24"/>
          <w:szCs w:val="24"/>
        </w:rPr>
        <w:t>Bix u</w:t>
      </w:r>
      <w:r w:rsidR="00956821" w:rsidRPr="00956821">
        <w:rPr>
          <w:rFonts w:ascii="Calibri Light" w:hAnsi="Calibri Light" w:cs="Arial"/>
          <w:color w:val="C00000"/>
          <w:sz w:val="24"/>
          <w:szCs w:val="24"/>
        </w:rPr>
        <w:t xml:space="preserve"> meyajta’al le takpoolo’obo’.</w:t>
      </w:r>
    </w:p>
    <w:p w14:paraId="21B744BF" w14:textId="43BF15CC"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 11 Responsabilidades.</w:t>
      </w:r>
    </w:p>
    <w:p w14:paraId="14B3FC78" w14:textId="2D344234" w:rsidR="00C4327B" w:rsidRPr="00C4327B" w:rsidRDefault="00C4327B"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C4327B">
        <w:rPr>
          <w:rFonts w:ascii="Calibri Light" w:hAnsi="Calibri Light" w:cs="Arial"/>
          <w:color w:val="C00000"/>
          <w:sz w:val="24"/>
          <w:szCs w:val="24"/>
        </w:rPr>
        <w:t>10C. 11 Ba’ax</w:t>
      </w:r>
      <w:r>
        <w:rPr>
          <w:rFonts w:ascii="Calibri Light" w:hAnsi="Calibri Light" w:cs="Arial"/>
          <w:color w:val="C00000"/>
          <w:sz w:val="24"/>
          <w:szCs w:val="24"/>
        </w:rPr>
        <w:t>o’ob unaj beeta’alo’ob</w:t>
      </w:r>
      <w:r w:rsidRPr="00C4327B">
        <w:rPr>
          <w:rFonts w:ascii="Calibri Light" w:hAnsi="Calibri Light" w:cs="Arial"/>
          <w:color w:val="C00000"/>
          <w:sz w:val="24"/>
          <w:szCs w:val="24"/>
        </w:rPr>
        <w:t>.</w:t>
      </w:r>
    </w:p>
    <w:p w14:paraId="0ED521FD" w14:textId="31150BF9"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10C.11.01 Disposiciones y expedientes relativos a responsabilidades administrativas.</w:t>
      </w:r>
    </w:p>
    <w:p w14:paraId="0F791F7C" w14:textId="4E48065D" w:rsidR="00853966" w:rsidRPr="00521675" w:rsidRDefault="00853966"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521675">
        <w:rPr>
          <w:rFonts w:ascii="Calibri Light" w:hAnsi="Calibri Light" w:cs="Arial"/>
          <w:color w:val="C00000"/>
          <w:sz w:val="24"/>
          <w:szCs w:val="24"/>
        </w:rPr>
        <w:t>10C.11.01 Mokt’</w:t>
      </w:r>
      <w:r w:rsidR="00F4298B">
        <w:rPr>
          <w:rFonts w:ascii="Calibri Light" w:hAnsi="Calibri Light" w:cs="Arial"/>
          <w:color w:val="C00000"/>
          <w:sz w:val="24"/>
          <w:szCs w:val="24"/>
        </w:rPr>
        <w:t>an</w:t>
      </w:r>
      <w:r w:rsidRPr="00521675">
        <w:rPr>
          <w:rFonts w:ascii="Calibri Light" w:hAnsi="Calibri Light" w:cs="Arial"/>
          <w:color w:val="C00000"/>
          <w:sz w:val="24"/>
          <w:szCs w:val="24"/>
        </w:rPr>
        <w:t xml:space="preserve">o’ob </w:t>
      </w:r>
      <w:r w:rsidR="00521675" w:rsidRPr="00521675">
        <w:rPr>
          <w:rFonts w:ascii="Calibri Light" w:hAnsi="Calibri Light" w:cs="Arial"/>
          <w:color w:val="C00000"/>
          <w:sz w:val="24"/>
          <w:szCs w:val="24"/>
        </w:rPr>
        <w:t>yéetel ju’unilo’ob yaan ba’ax u yil yéetel nu’uktaj meyajo’ob</w:t>
      </w:r>
    </w:p>
    <w:p w14:paraId="2185AF25" w14:textId="079323E7"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 xml:space="preserve">10C.12 Inconformidades. </w:t>
      </w:r>
    </w:p>
    <w:p w14:paraId="32D50506" w14:textId="63F1D773" w:rsidR="00521675" w:rsidRPr="005600D9" w:rsidRDefault="005600D9"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5600D9">
        <w:rPr>
          <w:rFonts w:ascii="Calibri Light" w:hAnsi="Calibri Light" w:cs="Arial"/>
          <w:color w:val="C00000"/>
          <w:sz w:val="24"/>
          <w:szCs w:val="24"/>
        </w:rPr>
        <w:t xml:space="preserve">10C.12 </w:t>
      </w:r>
      <w:r w:rsidR="00F4298B">
        <w:rPr>
          <w:rFonts w:ascii="Calibri Light" w:hAnsi="Calibri Light" w:cs="Arial"/>
          <w:color w:val="C00000"/>
          <w:sz w:val="24"/>
          <w:szCs w:val="24"/>
        </w:rPr>
        <w:t>U ye’esa’al mina’an ki’</w:t>
      </w:r>
      <w:r w:rsidR="00D96226">
        <w:rPr>
          <w:rFonts w:ascii="Calibri Light" w:hAnsi="Calibri Light" w:cs="Arial"/>
          <w:color w:val="C00000"/>
          <w:sz w:val="24"/>
          <w:szCs w:val="24"/>
        </w:rPr>
        <w:t>imak óolal yéetel wa ba’ax meyajil</w:t>
      </w:r>
    </w:p>
    <w:p w14:paraId="209CD5D1" w14:textId="1852B6E3"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10C.13 Inhabilitaciones.</w:t>
      </w:r>
    </w:p>
    <w:p w14:paraId="383ED09F" w14:textId="3465D870" w:rsidR="000F4393" w:rsidRPr="000F4393" w:rsidRDefault="000F4393"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0F4393">
        <w:rPr>
          <w:rFonts w:ascii="Calibri Light" w:hAnsi="Calibri Light" w:cs="Arial"/>
          <w:color w:val="C00000"/>
          <w:sz w:val="24"/>
          <w:szCs w:val="24"/>
        </w:rPr>
        <w:t>10C.13</w:t>
      </w:r>
      <w:r>
        <w:rPr>
          <w:rFonts w:ascii="Calibri Light" w:hAnsi="Calibri Light" w:cs="Arial"/>
          <w:color w:val="C00000"/>
          <w:sz w:val="24"/>
          <w:szCs w:val="24"/>
        </w:rPr>
        <w:t xml:space="preserve"> </w:t>
      </w:r>
      <w:r w:rsidR="00F770BD">
        <w:rPr>
          <w:rFonts w:ascii="Calibri Light" w:hAnsi="Calibri Light" w:cs="Arial"/>
          <w:color w:val="C00000"/>
          <w:sz w:val="24"/>
          <w:szCs w:val="24"/>
        </w:rPr>
        <w:t xml:space="preserve">Máaxo’ob ma’ tu páajtal u meyajo’ob tu yo’olal wa ba’ax si’ipilil u beetmo’ob. </w:t>
      </w:r>
    </w:p>
    <w:p w14:paraId="3BC36F52" w14:textId="3C2122FE"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lastRenderedPageBreak/>
        <w:t>10C.14 Declaraciones patrimoniales.</w:t>
      </w:r>
    </w:p>
    <w:p w14:paraId="5E4831AE" w14:textId="06ACDCAB" w:rsidR="003E4A65" w:rsidRPr="00BB0C6B" w:rsidRDefault="003E4A65"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BB0C6B">
        <w:rPr>
          <w:rFonts w:ascii="Calibri Light" w:hAnsi="Calibri Light" w:cs="Arial"/>
          <w:color w:val="C00000"/>
          <w:sz w:val="24"/>
          <w:szCs w:val="24"/>
        </w:rPr>
        <w:t xml:space="preserve">10C.14 U ts’a’abal ojéeltbil </w:t>
      </w:r>
      <w:r w:rsidR="00894202">
        <w:rPr>
          <w:rFonts w:ascii="Calibri Light" w:hAnsi="Calibri Light" w:cs="Arial"/>
          <w:color w:val="C00000"/>
          <w:sz w:val="24"/>
          <w:szCs w:val="24"/>
        </w:rPr>
        <w:t xml:space="preserve">tuláakl </w:t>
      </w:r>
      <w:r w:rsidRPr="00BB0C6B">
        <w:rPr>
          <w:rFonts w:ascii="Calibri Light" w:hAnsi="Calibri Light" w:cs="Arial"/>
          <w:color w:val="C00000"/>
          <w:sz w:val="24"/>
          <w:szCs w:val="24"/>
        </w:rPr>
        <w:t>ba’ax yaanti’ le aj-meyjilo’obo’.</w:t>
      </w:r>
      <w:r w:rsidR="00BB0C6B">
        <w:rPr>
          <w:rFonts w:ascii="Calibri Light" w:hAnsi="Calibri Light" w:cs="Arial"/>
          <w:color w:val="C00000"/>
          <w:sz w:val="24"/>
          <w:szCs w:val="24"/>
        </w:rPr>
        <w:t xml:space="preserve"> </w:t>
      </w:r>
    </w:p>
    <w:p w14:paraId="53925FB3" w14:textId="179E4AF0"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10C.22 Sistema de Control Interno Institucional.</w:t>
      </w:r>
    </w:p>
    <w:p w14:paraId="2EAD9714" w14:textId="16644F5E" w:rsidR="00BB0C6B" w:rsidRPr="00894202" w:rsidRDefault="00894202"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894202">
        <w:rPr>
          <w:rFonts w:ascii="Calibri Light" w:hAnsi="Calibri Light" w:cs="Arial"/>
          <w:color w:val="C00000"/>
          <w:sz w:val="24"/>
          <w:szCs w:val="24"/>
        </w:rPr>
        <w:t xml:space="preserve">10C.22 </w:t>
      </w:r>
      <w:r>
        <w:rPr>
          <w:rFonts w:ascii="Calibri Light" w:hAnsi="Calibri Light" w:cs="Arial"/>
          <w:color w:val="C00000"/>
          <w:sz w:val="24"/>
          <w:szCs w:val="24"/>
        </w:rPr>
        <w:t xml:space="preserve">U nu’ukbesajil </w:t>
      </w:r>
      <w:r w:rsidR="008C6092">
        <w:rPr>
          <w:rFonts w:ascii="Calibri Light" w:hAnsi="Calibri Light" w:cs="Arial"/>
          <w:color w:val="C00000"/>
          <w:sz w:val="24"/>
          <w:szCs w:val="24"/>
        </w:rPr>
        <w:t xml:space="preserve">u kanáanta’al u yúuchul meyaj ichil le molayila’. </w:t>
      </w:r>
    </w:p>
    <w:p w14:paraId="316E37BC" w14:textId="15FD6B25"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10C.22.01 Plan Anual de Trabajo.</w:t>
      </w:r>
    </w:p>
    <w:p w14:paraId="360421F7" w14:textId="26BF0C69" w:rsidR="00D013C8" w:rsidRPr="00D73D4F" w:rsidRDefault="00D013C8"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D73D4F">
        <w:rPr>
          <w:rFonts w:ascii="Calibri Light" w:hAnsi="Calibri Light" w:cs="Arial"/>
          <w:color w:val="C00000"/>
          <w:sz w:val="24"/>
          <w:szCs w:val="24"/>
        </w:rPr>
        <w:t xml:space="preserve">10C.22.01 </w:t>
      </w:r>
      <w:r w:rsidR="00D73D4F" w:rsidRPr="00D73D4F">
        <w:rPr>
          <w:rFonts w:ascii="Calibri Light" w:hAnsi="Calibri Light" w:cs="Arial"/>
          <w:color w:val="C00000"/>
          <w:sz w:val="24"/>
          <w:szCs w:val="24"/>
        </w:rPr>
        <w:t>Meyjilo’ob tukulta’an u beeta’al ichil le ja’abilo’.</w:t>
      </w:r>
    </w:p>
    <w:p w14:paraId="6C5CFBBD" w14:textId="0A4BDD88" w:rsidR="007521F3" w:rsidRDefault="007521F3" w:rsidP="00A34AB9">
      <w:pPr>
        <w:pStyle w:val="Prrafodelista"/>
        <w:autoSpaceDE w:val="0"/>
        <w:autoSpaceDN w:val="0"/>
        <w:adjustRightInd w:val="0"/>
        <w:spacing w:after="0" w:line="240" w:lineRule="auto"/>
        <w:jc w:val="both"/>
        <w:rPr>
          <w:rFonts w:ascii="Calibri Light" w:hAnsi="Calibri Light" w:cs="Arial"/>
          <w:sz w:val="24"/>
          <w:szCs w:val="24"/>
        </w:rPr>
      </w:pPr>
      <w:r w:rsidRPr="006C6C77">
        <w:rPr>
          <w:rFonts w:ascii="Calibri Light" w:hAnsi="Calibri Light" w:cs="Arial"/>
          <w:sz w:val="24"/>
          <w:szCs w:val="24"/>
        </w:rPr>
        <w:t>10C.22.02 Registro de cambios en procedimientos y políticas administrativas del instituto.</w:t>
      </w:r>
    </w:p>
    <w:p w14:paraId="1B7E6587" w14:textId="38EB63A6" w:rsidR="00D73D4F" w:rsidRPr="00D85C1C" w:rsidRDefault="00D73D4F" w:rsidP="00A34AB9">
      <w:pPr>
        <w:pStyle w:val="Prrafodelista"/>
        <w:autoSpaceDE w:val="0"/>
        <w:autoSpaceDN w:val="0"/>
        <w:adjustRightInd w:val="0"/>
        <w:spacing w:after="0" w:line="240" w:lineRule="auto"/>
        <w:jc w:val="both"/>
        <w:rPr>
          <w:rFonts w:ascii="Calibri Light" w:hAnsi="Calibri Light" w:cs="Arial"/>
          <w:color w:val="C00000"/>
          <w:sz w:val="24"/>
          <w:szCs w:val="24"/>
        </w:rPr>
      </w:pPr>
      <w:r w:rsidRPr="00D85C1C">
        <w:rPr>
          <w:rFonts w:ascii="Calibri Light" w:hAnsi="Calibri Light" w:cs="Arial"/>
          <w:color w:val="C00000"/>
          <w:sz w:val="24"/>
          <w:szCs w:val="24"/>
        </w:rPr>
        <w:t xml:space="preserve">10C.22.02 </w:t>
      </w:r>
      <w:r w:rsidR="00290FB2">
        <w:rPr>
          <w:rFonts w:ascii="Calibri Light" w:hAnsi="Calibri Light" w:cs="Arial"/>
          <w:color w:val="C00000"/>
          <w:sz w:val="24"/>
          <w:szCs w:val="24"/>
        </w:rPr>
        <w:t>U</w:t>
      </w:r>
      <w:r w:rsidR="00D85C1C">
        <w:rPr>
          <w:rFonts w:ascii="Calibri Light" w:hAnsi="Calibri Light" w:cs="Arial"/>
          <w:color w:val="C00000"/>
          <w:sz w:val="24"/>
          <w:szCs w:val="24"/>
        </w:rPr>
        <w:t xml:space="preserve"> tso’olol </w:t>
      </w:r>
      <w:r w:rsidR="001605A9">
        <w:rPr>
          <w:rFonts w:ascii="Calibri Light" w:hAnsi="Calibri Light" w:cs="Arial"/>
          <w:color w:val="C00000"/>
          <w:sz w:val="24"/>
          <w:szCs w:val="24"/>
        </w:rPr>
        <w:t xml:space="preserve">ti’ </w:t>
      </w:r>
      <w:r w:rsidR="00D85C1C">
        <w:rPr>
          <w:rFonts w:ascii="Calibri Light" w:hAnsi="Calibri Light" w:cs="Arial"/>
          <w:color w:val="C00000"/>
          <w:sz w:val="24"/>
          <w:szCs w:val="24"/>
        </w:rPr>
        <w:t xml:space="preserve">ba’ax kun k’exbil tu yo’olal bix ku yúuchul meyaj yéetel tu yo’olal nu’uktajil meyajo’ob ichil le molayila’. </w:t>
      </w:r>
    </w:p>
    <w:p w14:paraId="463276B3" w14:textId="77777777" w:rsidR="007521F3" w:rsidRPr="006C6C77" w:rsidRDefault="007521F3" w:rsidP="00A34AB9">
      <w:pPr>
        <w:pStyle w:val="Prrafodelista"/>
        <w:autoSpaceDE w:val="0"/>
        <w:autoSpaceDN w:val="0"/>
        <w:adjustRightInd w:val="0"/>
        <w:spacing w:after="0" w:line="240" w:lineRule="auto"/>
        <w:jc w:val="both"/>
        <w:rPr>
          <w:rFonts w:ascii="Calibri Light" w:hAnsi="Calibri Light" w:cs="Arial"/>
          <w:sz w:val="24"/>
          <w:szCs w:val="24"/>
        </w:rPr>
      </w:pPr>
    </w:p>
    <w:p w14:paraId="19008061" w14:textId="1C2A7DBF" w:rsidR="007521F3" w:rsidRDefault="007521F3" w:rsidP="00A34AB9">
      <w:pPr>
        <w:pStyle w:val="Prrafodelista"/>
        <w:numPr>
          <w:ilvl w:val="0"/>
          <w:numId w:val="54"/>
        </w:numPr>
        <w:autoSpaceDE w:val="0"/>
        <w:autoSpaceDN w:val="0"/>
        <w:adjustRightInd w:val="0"/>
        <w:spacing w:after="0" w:line="240" w:lineRule="auto"/>
        <w:ind w:left="0" w:firstLine="0"/>
        <w:jc w:val="both"/>
        <w:rPr>
          <w:rFonts w:ascii="Calibri Light" w:hAnsi="Calibri Light" w:cs="Arial"/>
          <w:sz w:val="24"/>
          <w:szCs w:val="24"/>
        </w:rPr>
      </w:pPr>
      <w:r w:rsidRPr="006C6C77">
        <w:rPr>
          <w:rFonts w:ascii="Calibri Light" w:hAnsi="Calibri Light" w:cs="Arial"/>
          <w:sz w:val="24"/>
          <w:szCs w:val="24"/>
        </w:rPr>
        <w:t>Sin embargo, derivado de un análisis más detallado de la información generada, se prevé para 2021 un catálogo de disposición documental simplificado respecto del vigente que tiene el Órgano de Control Interno, el objetivo es concentrar de una mejor manera dicha información contenida en los archivos que se tienen a la fecha.</w:t>
      </w:r>
    </w:p>
    <w:p w14:paraId="2526CF59" w14:textId="58771FBC" w:rsidR="00994A56" w:rsidRPr="000F3462" w:rsidRDefault="00C44D67" w:rsidP="00994A56">
      <w:pPr>
        <w:pStyle w:val="Prrafodelista"/>
        <w:autoSpaceDE w:val="0"/>
        <w:autoSpaceDN w:val="0"/>
        <w:adjustRightInd w:val="0"/>
        <w:spacing w:after="0" w:line="240" w:lineRule="auto"/>
        <w:ind w:left="0"/>
        <w:jc w:val="both"/>
        <w:rPr>
          <w:rFonts w:ascii="Calibri Light" w:hAnsi="Calibri Light" w:cs="Arial"/>
          <w:color w:val="C00000"/>
          <w:sz w:val="24"/>
          <w:szCs w:val="24"/>
        </w:rPr>
      </w:pPr>
      <w:r w:rsidRPr="000F3462">
        <w:rPr>
          <w:rFonts w:ascii="Calibri Light" w:hAnsi="Calibri Light" w:cs="Arial"/>
          <w:color w:val="C00000"/>
          <w:sz w:val="24"/>
          <w:szCs w:val="24"/>
        </w:rPr>
        <w:t>Ba’ale’, tu yo’olal jump’éel xak’al beet</w:t>
      </w:r>
      <w:r w:rsidR="001B6778">
        <w:rPr>
          <w:rFonts w:ascii="Calibri Light" w:hAnsi="Calibri Light" w:cs="Arial"/>
          <w:color w:val="C00000"/>
          <w:sz w:val="24"/>
          <w:szCs w:val="24"/>
        </w:rPr>
        <w:t>a</w:t>
      </w:r>
      <w:r w:rsidRPr="000F3462">
        <w:rPr>
          <w:rFonts w:ascii="Calibri Light" w:hAnsi="Calibri Light" w:cs="Arial"/>
          <w:color w:val="C00000"/>
          <w:sz w:val="24"/>
          <w:szCs w:val="24"/>
        </w:rPr>
        <w:t xml:space="preserve">’ab ti’ tuláakal le ju’unilo’obo’, </w:t>
      </w:r>
      <w:r w:rsidR="000F3462">
        <w:rPr>
          <w:rFonts w:ascii="Calibri Light" w:hAnsi="Calibri Light" w:cs="Arial"/>
          <w:color w:val="C00000"/>
          <w:sz w:val="24"/>
          <w:szCs w:val="24"/>
        </w:rPr>
        <w:t xml:space="preserve">utia’al le ja’abil 2021 ku taala’ </w:t>
      </w:r>
      <w:r w:rsidRPr="000F3462">
        <w:rPr>
          <w:rFonts w:ascii="Calibri Light" w:hAnsi="Calibri Light" w:cs="Arial"/>
          <w:color w:val="C00000"/>
          <w:sz w:val="24"/>
          <w:szCs w:val="24"/>
        </w:rPr>
        <w:t>ku tukulta’</w:t>
      </w:r>
      <w:r w:rsidR="000F3462">
        <w:rPr>
          <w:rFonts w:ascii="Calibri Light" w:hAnsi="Calibri Light" w:cs="Arial"/>
          <w:color w:val="C00000"/>
          <w:sz w:val="24"/>
          <w:szCs w:val="24"/>
        </w:rPr>
        <w:t>al kóomkinsa’al u tsoolil le ju’unilo’</w:t>
      </w:r>
      <w:r w:rsidR="001B6778">
        <w:rPr>
          <w:rFonts w:ascii="Calibri Light" w:hAnsi="Calibri Light" w:cs="Arial"/>
          <w:color w:val="C00000"/>
          <w:sz w:val="24"/>
          <w:szCs w:val="24"/>
        </w:rPr>
        <w:t>ob yaan</w:t>
      </w:r>
      <w:r w:rsidR="00D670F7">
        <w:rPr>
          <w:rFonts w:ascii="Calibri Light" w:hAnsi="Calibri Light" w:cs="Arial"/>
          <w:color w:val="C00000"/>
          <w:sz w:val="24"/>
          <w:szCs w:val="24"/>
        </w:rPr>
        <w:t xml:space="preserve"> tu k’ab </w:t>
      </w:r>
      <w:r w:rsidR="001B6778">
        <w:rPr>
          <w:rFonts w:ascii="Calibri Light" w:hAnsi="Calibri Light" w:cs="Arial"/>
          <w:color w:val="C00000"/>
          <w:sz w:val="24"/>
          <w:szCs w:val="24"/>
        </w:rPr>
        <w:t>ti’</w:t>
      </w:r>
      <w:r w:rsidR="000A3B11">
        <w:rPr>
          <w:rFonts w:ascii="Calibri Light" w:hAnsi="Calibri Light" w:cs="Arial"/>
          <w:color w:val="C00000"/>
          <w:sz w:val="24"/>
          <w:szCs w:val="24"/>
        </w:rPr>
        <w:t xml:space="preserve"> u much’kabil ku</w:t>
      </w:r>
      <w:r w:rsidR="001B6778">
        <w:rPr>
          <w:rFonts w:ascii="Calibri Light" w:hAnsi="Calibri Light" w:cs="Arial"/>
          <w:color w:val="C00000"/>
          <w:sz w:val="24"/>
          <w:szCs w:val="24"/>
        </w:rPr>
        <w:t xml:space="preserve"> k’abatik </w:t>
      </w:r>
      <w:r w:rsidR="001B6778" w:rsidRPr="001B6778">
        <w:rPr>
          <w:rFonts w:ascii="Calibri Light" w:hAnsi="Calibri Light" w:cs="Arial"/>
          <w:color w:val="C00000"/>
          <w:sz w:val="24"/>
          <w:szCs w:val="24"/>
        </w:rPr>
        <w:t>Órgano de Control Interno</w:t>
      </w:r>
      <w:r w:rsidR="006525F6">
        <w:rPr>
          <w:rFonts w:ascii="Calibri Light" w:hAnsi="Calibri Light" w:cs="Arial"/>
          <w:color w:val="C00000"/>
          <w:sz w:val="24"/>
          <w:szCs w:val="24"/>
        </w:rPr>
        <w:t xml:space="preserve">, utia’al beyo’ ka líik’sa’ak yéetel u tso’olol máas ma’alob le ju’unilo’ob yaan tak ti’ le k’iino’oba’. </w:t>
      </w:r>
    </w:p>
    <w:p w14:paraId="4349CA6D" w14:textId="4267C0C7" w:rsidR="007521F3" w:rsidRDefault="007521F3" w:rsidP="00A34AB9">
      <w:pPr>
        <w:pStyle w:val="Prrafodelista"/>
        <w:numPr>
          <w:ilvl w:val="0"/>
          <w:numId w:val="54"/>
        </w:numPr>
        <w:autoSpaceDE w:val="0"/>
        <w:autoSpaceDN w:val="0"/>
        <w:adjustRightInd w:val="0"/>
        <w:spacing w:after="0" w:line="240" w:lineRule="auto"/>
        <w:ind w:left="0" w:firstLine="0"/>
        <w:jc w:val="both"/>
        <w:rPr>
          <w:rFonts w:ascii="Calibri Light" w:hAnsi="Calibri Light" w:cs="Arial"/>
          <w:sz w:val="24"/>
          <w:szCs w:val="24"/>
        </w:rPr>
      </w:pPr>
      <w:r w:rsidRPr="006C6C77">
        <w:rPr>
          <w:rFonts w:ascii="Calibri Light" w:hAnsi="Calibri Light" w:cs="Arial"/>
          <w:sz w:val="24"/>
          <w:szCs w:val="24"/>
        </w:rPr>
        <w:t>Como integrante del Grupo Interdisciplinario, según consta en acta de sesión de fecha 9 de noviembre de 2017 de dicho grupo, se participó a lo largo de todo el ejercicio 2020 en la revisión, actualización y aprobación de diversos instrumentos normativos y actividades en materia de archivos, aplicables al INAIP Yucatán, lo cual puede ser constatado en el Micrositio de Archivos del Instituto.</w:t>
      </w:r>
    </w:p>
    <w:p w14:paraId="215B6AEF" w14:textId="40B9D93C" w:rsidR="00F03288" w:rsidRPr="00EF72D8" w:rsidRDefault="00EF72D8" w:rsidP="00F03288">
      <w:pPr>
        <w:pStyle w:val="Prrafodelista"/>
        <w:autoSpaceDE w:val="0"/>
        <w:autoSpaceDN w:val="0"/>
        <w:adjustRightInd w:val="0"/>
        <w:spacing w:after="0" w:line="240" w:lineRule="auto"/>
        <w:ind w:left="0"/>
        <w:jc w:val="both"/>
        <w:rPr>
          <w:rFonts w:ascii="Calibri Light" w:hAnsi="Calibri Light" w:cs="Arial"/>
          <w:color w:val="C00000"/>
          <w:sz w:val="24"/>
          <w:szCs w:val="24"/>
        </w:rPr>
      </w:pPr>
      <w:r w:rsidRPr="00EF72D8">
        <w:rPr>
          <w:rFonts w:ascii="Calibri Light" w:hAnsi="Calibri Light" w:cs="Arial"/>
          <w:color w:val="C00000"/>
          <w:sz w:val="24"/>
          <w:szCs w:val="24"/>
        </w:rPr>
        <w:t xml:space="preserve">Tumen </w:t>
      </w:r>
      <w:r>
        <w:rPr>
          <w:rFonts w:ascii="Calibri Light" w:hAnsi="Calibri Light" w:cs="Arial"/>
          <w:color w:val="C00000"/>
          <w:sz w:val="24"/>
          <w:szCs w:val="24"/>
        </w:rPr>
        <w:t>tiano’on ichil le much’</w:t>
      </w:r>
      <w:r w:rsidR="00286F38">
        <w:rPr>
          <w:rFonts w:ascii="Calibri Light" w:hAnsi="Calibri Light" w:cs="Arial"/>
          <w:color w:val="C00000"/>
          <w:sz w:val="24"/>
          <w:szCs w:val="24"/>
        </w:rPr>
        <w:t>kabil xaak’alo’</w:t>
      </w:r>
      <w:r>
        <w:rPr>
          <w:rFonts w:ascii="Calibri Light" w:hAnsi="Calibri Light" w:cs="Arial"/>
          <w:color w:val="C00000"/>
          <w:sz w:val="24"/>
          <w:szCs w:val="24"/>
        </w:rPr>
        <w:t xml:space="preserve">, je’el bix ku ye’esa’al ichil u ju’unil beeta’an tu k’iinil 9 ti’ noviembre tu ja’abil 2017e’, </w:t>
      </w:r>
      <w:r w:rsidR="00C8161A">
        <w:rPr>
          <w:rFonts w:ascii="Calibri Light" w:hAnsi="Calibri Light" w:cs="Arial"/>
          <w:color w:val="C00000"/>
          <w:sz w:val="24"/>
          <w:szCs w:val="24"/>
        </w:rPr>
        <w:t xml:space="preserve">táakpajo’on </w:t>
      </w:r>
      <w:r w:rsidR="00F63F06">
        <w:rPr>
          <w:rFonts w:ascii="Calibri Light" w:hAnsi="Calibri Light" w:cs="Arial"/>
          <w:color w:val="C00000"/>
          <w:sz w:val="24"/>
          <w:szCs w:val="24"/>
        </w:rPr>
        <w:t xml:space="preserve">ichil tuláakal u ja’abil 2020e’ utia’al u beeta’al u xaak’alil, u túumbenkunsa’al yéetel utia’al u éejenta’al jejeláasil meyjilo’ob yaan u yil yéetel u tsoolil le ju’unilo’obo’, le je’ela’ ku meyaj utia’al u molayil INAIP Yucatán, </w:t>
      </w:r>
      <w:r w:rsidR="007A081C">
        <w:rPr>
          <w:rFonts w:ascii="Calibri Light" w:hAnsi="Calibri Light" w:cs="Arial"/>
          <w:color w:val="C00000"/>
          <w:sz w:val="24"/>
          <w:szCs w:val="24"/>
        </w:rPr>
        <w:t xml:space="preserve">je’el u páajtal u xak’alta’al ichil u chíikulil internet ti’ le molayila’. </w:t>
      </w:r>
    </w:p>
    <w:p w14:paraId="00E7927D" w14:textId="05B7D01E" w:rsidR="007521F3" w:rsidRDefault="007521F3" w:rsidP="00A34AB9">
      <w:pPr>
        <w:pStyle w:val="Prrafodelista"/>
        <w:numPr>
          <w:ilvl w:val="0"/>
          <w:numId w:val="54"/>
        </w:numPr>
        <w:autoSpaceDE w:val="0"/>
        <w:autoSpaceDN w:val="0"/>
        <w:adjustRightInd w:val="0"/>
        <w:spacing w:after="0" w:line="240" w:lineRule="auto"/>
        <w:ind w:left="0" w:firstLine="0"/>
        <w:jc w:val="both"/>
        <w:rPr>
          <w:rFonts w:ascii="Calibri Light" w:hAnsi="Calibri Light" w:cs="Arial"/>
          <w:sz w:val="24"/>
          <w:szCs w:val="24"/>
        </w:rPr>
      </w:pPr>
      <w:r w:rsidRPr="006C6C77">
        <w:rPr>
          <w:rFonts w:ascii="Calibri Light" w:hAnsi="Calibri Light" w:cs="Arial"/>
          <w:sz w:val="24"/>
          <w:szCs w:val="24"/>
        </w:rPr>
        <w:t>Asimismo, a solicitud de la Coordinación de Archivos se realizó una inspección el día 17 de diciembre para validar la eliminación de documentación de apoyo administrativo que carece de valores documentales derivado de la gestión de las áreas del Instituto, actividad sustentada con base en los párrafos seis y ocho del punto IV de los Criterios específicos que emite el área coordinadora de archivos, para la eliminación de la documentación siniestrada que por sus condiciones representa un riesgo sanitario, así como de la documentación de apoyo administrativo que carece de valores documentales.</w:t>
      </w:r>
    </w:p>
    <w:p w14:paraId="77B7CCA3" w14:textId="7397029F" w:rsidR="00DE543F" w:rsidRPr="00A3554F" w:rsidRDefault="00A3554F" w:rsidP="00DE543F">
      <w:pPr>
        <w:pStyle w:val="Prrafodelista"/>
        <w:autoSpaceDE w:val="0"/>
        <w:autoSpaceDN w:val="0"/>
        <w:adjustRightInd w:val="0"/>
        <w:spacing w:after="0" w:line="240" w:lineRule="auto"/>
        <w:ind w:left="0"/>
        <w:jc w:val="both"/>
        <w:rPr>
          <w:rFonts w:ascii="Calibri Light" w:hAnsi="Calibri Light" w:cs="Arial"/>
          <w:color w:val="C00000"/>
          <w:sz w:val="24"/>
          <w:szCs w:val="24"/>
        </w:rPr>
      </w:pPr>
      <w:r w:rsidRPr="00A3554F">
        <w:rPr>
          <w:rFonts w:ascii="Calibri Light" w:hAnsi="Calibri Light" w:cs="Arial"/>
          <w:color w:val="C00000"/>
          <w:sz w:val="24"/>
          <w:szCs w:val="24"/>
        </w:rPr>
        <w:t xml:space="preserve">Beyxane’, </w:t>
      </w:r>
      <w:r w:rsidR="005B09E6">
        <w:rPr>
          <w:rFonts w:ascii="Calibri Light" w:hAnsi="Calibri Light" w:cs="Arial"/>
          <w:color w:val="C00000"/>
          <w:sz w:val="24"/>
          <w:szCs w:val="24"/>
        </w:rPr>
        <w:t xml:space="preserve">beeta’ab jump’éel xaak’al utia’al u yila’al ba’ax ju’unilo’ob </w:t>
      </w:r>
      <w:r w:rsidR="00220CCD">
        <w:rPr>
          <w:rFonts w:ascii="Calibri Light" w:hAnsi="Calibri Light" w:cs="Arial"/>
          <w:color w:val="C00000"/>
          <w:sz w:val="24"/>
          <w:szCs w:val="24"/>
        </w:rPr>
        <w:t>ts’o’ok u p’áatal ma’ táan u meyajo’ob ichi le molayila’ utia’al ka pu’uluk</w:t>
      </w:r>
      <w:r w:rsidR="005B09E6">
        <w:rPr>
          <w:rFonts w:ascii="Calibri Light" w:hAnsi="Calibri Light" w:cs="Arial"/>
          <w:color w:val="C00000"/>
          <w:sz w:val="24"/>
          <w:szCs w:val="24"/>
        </w:rPr>
        <w:t xml:space="preserve">, beeta’ab beyo’ tumen bey úuchik u k’áatik u much’kabil Cooordinadora de Archivos tu k’iinil 17 ti’ diciembre, </w:t>
      </w:r>
      <w:r w:rsidR="00665AB5">
        <w:rPr>
          <w:rFonts w:ascii="Calibri Light" w:hAnsi="Calibri Light" w:cs="Arial"/>
          <w:color w:val="C00000"/>
          <w:sz w:val="24"/>
          <w:szCs w:val="24"/>
        </w:rPr>
        <w:t>bey jets’a’</w:t>
      </w:r>
      <w:r w:rsidR="003D3803">
        <w:rPr>
          <w:rFonts w:ascii="Calibri Light" w:hAnsi="Calibri Light" w:cs="Arial"/>
          <w:color w:val="C00000"/>
          <w:sz w:val="24"/>
          <w:szCs w:val="24"/>
        </w:rPr>
        <w:t>anil</w:t>
      </w:r>
      <w:r w:rsidR="00665AB5">
        <w:rPr>
          <w:rFonts w:ascii="Calibri Light" w:hAnsi="Calibri Light" w:cs="Arial"/>
          <w:color w:val="C00000"/>
          <w:sz w:val="24"/>
          <w:szCs w:val="24"/>
        </w:rPr>
        <w:t xml:space="preserve"> ichil u mokt’aanil u meyajta’al le ju’uno’obo’</w:t>
      </w:r>
      <w:r w:rsidR="003D3803">
        <w:rPr>
          <w:rFonts w:ascii="Calibri Light" w:hAnsi="Calibri Light" w:cs="Arial"/>
          <w:color w:val="C00000"/>
          <w:sz w:val="24"/>
          <w:szCs w:val="24"/>
        </w:rPr>
        <w:t xml:space="preserve">, </w:t>
      </w:r>
      <w:r w:rsidR="00715735">
        <w:rPr>
          <w:rFonts w:ascii="Calibri Light" w:hAnsi="Calibri Light" w:cs="Arial"/>
          <w:color w:val="C00000"/>
          <w:sz w:val="24"/>
          <w:szCs w:val="24"/>
        </w:rPr>
        <w:t xml:space="preserve">ti’ ku je’ets’el </w:t>
      </w:r>
      <w:r w:rsidR="00F412FA">
        <w:rPr>
          <w:rFonts w:ascii="Calibri Light" w:hAnsi="Calibri Light" w:cs="Arial"/>
          <w:color w:val="C00000"/>
          <w:sz w:val="24"/>
          <w:szCs w:val="24"/>
        </w:rPr>
        <w:t xml:space="preserve">ka pu’uluk tuláakal </w:t>
      </w:r>
      <w:r w:rsidR="003B62C3">
        <w:rPr>
          <w:rFonts w:ascii="Calibri Light" w:hAnsi="Calibri Light" w:cs="Arial"/>
          <w:color w:val="C00000"/>
          <w:sz w:val="24"/>
          <w:szCs w:val="24"/>
        </w:rPr>
        <w:t xml:space="preserve">le ju’unilo’ob </w:t>
      </w:r>
      <w:r w:rsidR="00B90EC3">
        <w:rPr>
          <w:rFonts w:ascii="Calibri Light" w:hAnsi="Calibri Light" w:cs="Arial"/>
          <w:color w:val="C00000"/>
          <w:sz w:val="24"/>
          <w:szCs w:val="24"/>
        </w:rPr>
        <w:t>ma’ patalo’obi’ yéete sajbe’entsilo’ob utia’al u toj óolal máak, beyxan tuláak</w:t>
      </w:r>
      <w:r w:rsidR="00752984">
        <w:rPr>
          <w:rFonts w:ascii="Calibri Light" w:hAnsi="Calibri Light" w:cs="Arial"/>
          <w:color w:val="C00000"/>
          <w:sz w:val="24"/>
          <w:szCs w:val="24"/>
        </w:rPr>
        <w:t>a</w:t>
      </w:r>
      <w:r w:rsidR="00B90EC3">
        <w:rPr>
          <w:rFonts w:ascii="Calibri Light" w:hAnsi="Calibri Light" w:cs="Arial"/>
          <w:color w:val="C00000"/>
          <w:sz w:val="24"/>
          <w:szCs w:val="24"/>
        </w:rPr>
        <w:t>l le ju’unilo’ob mixba’al u beelal.</w:t>
      </w:r>
    </w:p>
    <w:p w14:paraId="4EEB858C" w14:textId="2EF7D6D9" w:rsidR="007521F3" w:rsidRDefault="007521F3" w:rsidP="00A34AB9">
      <w:pPr>
        <w:pStyle w:val="Prrafodelista"/>
        <w:numPr>
          <w:ilvl w:val="0"/>
          <w:numId w:val="54"/>
        </w:numPr>
        <w:autoSpaceDE w:val="0"/>
        <w:autoSpaceDN w:val="0"/>
        <w:adjustRightInd w:val="0"/>
        <w:spacing w:after="0" w:line="240" w:lineRule="auto"/>
        <w:ind w:left="0" w:firstLine="0"/>
        <w:jc w:val="both"/>
        <w:rPr>
          <w:rFonts w:ascii="Calibri Light" w:hAnsi="Calibri Light" w:cs="Arial"/>
          <w:sz w:val="24"/>
          <w:szCs w:val="24"/>
        </w:rPr>
      </w:pPr>
      <w:r w:rsidRPr="006C6C77">
        <w:rPr>
          <w:rFonts w:ascii="Calibri Light" w:hAnsi="Calibri Light" w:cs="Arial"/>
          <w:sz w:val="24"/>
          <w:szCs w:val="24"/>
        </w:rPr>
        <w:lastRenderedPageBreak/>
        <w:t>En lo respectivo a los avisos de privacidad del Órgano de Control Interno con fundamento en la normativa emitida para tales efectos en la Ley General de Protección de Datos Personales en Posesión de Sujetos Obligados y diversa relacionada, el mismo mes de abril se realizaron las versiones integral y simplificada en términos de sus artículos 16 al 18, 26 al 28 y demás de dicha ley, correspondientes a los procesos de responsabilidades administrativas, los cuales fueron realizados utilizando el generador del INAI y con el apoyo de la Dirección de Capacitación, Cultura de la Transparencia y Estadísticas.</w:t>
      </w:r>
    </w:p>
    <w:p w14:paraId="74FA1E04" w14:textId="1B8929E0" w:rsidR="006F62DE" w:rsidRPr="000A3B11" w:rsidRDefault="000A3B11" w:rsidP="006F62DE">
      <w:pPr>
        <w:pStyle w:val="Prrafodelista"/>
        <w:autoSpaceDE w:val="0"/>
        <w:autoSpaceDN w:val="0"/>
        <w:adjustRightInd w:val="0"/>
        <w:spacing w:after="0" w:line="240" w:lineRule="auto"/>
        <w:ind w:left="0"/>
        <w:jc w:val="both"/>
        <w:rPr>
          <w:rFonts w:ascii="Calibri Light" w:hAnsi="Calibri Light" w:cs="Arial"/>
          <w:color w:val="C00000"/>
          <w:sz w:val="24"/>
          <w:szCs w:val="24"/>
        </w:rPr>
      </w:pPr>
      <w:r w:rsidRPr="000A3B11">
        <w:rPr>
          <w:rFonts w:ascii="Calibri Light" w:hAnsi="Calibri Light" w:cs="Arial"/>
          <w:color w:val="C00000"/>
          <w:sz w:val="24"/>
          <w:szCs w:val="24"/>
        </w:rPr>
        <w:t>Tu yo’olal ba’ax yaan u yil yéetel le ku k’</w:t>
      </w:r>
      <w:r>
        <w:rPr>
          <w:rFonts w:ascii="Calibri Light" w:hAnsi="Calibri Light" w:cs="Arial"/>
          <w:color w:val="C00000"/>
          <w:sz w:val="24"/>
          <w:szCs w:val="24"/>
        </w:rPr>
        <w:t xml:space="preserve">abatik Avisos de Privacidad ti’ u much’kabil </w:t>
      </w:r>
      <w:r w:rsidRPr="000A3B11">
        <w:rPr>
          <w:rFonts w:ascii="Calibri Light" w:hAnsi="Calibri Light" w:cs="Arial"/>
          <w:color w:val="C00000"/>
          <w:sz w:val="24"/>
          <w:szCs w:val="24"/>
        </w:rPr>
        <w:t>Órgano de Control Interno</w:t>
      </w:r>
      <w:r>
        <w:rPr>
          <w:rFonts w:ascii="Calibri Light" w:hAnsi="Calibri Light" w:cs="Arial"/>
          <w:color w:val="C00000"/>
          <w:sz w:val="24"/>
          <w:szCs w:val="24"/>
        </w:rPr>
        <w:t xml:space="preserve">e’, yéetel </w:t>
      </w:r>
      <w:r w:rsidR="000542AF">
        <w:rPr>
          <w:rFonts w:ascii="Calibri Light" w:hAnsi="Calibri Light" w:cs="Arial"/>
          <w:color w:val="C00000"/>
          <w:sz w:val="24"/>
          <w:szCs w:val="24"/>
        </w:rPr>
        <w:t xml:space="preserve">tumen bey </w:t>
      </w:r>
      <w:r>
        <w:rPr>
          <w:rFonts w:ascii="Calibri Light" w:hAnsi="Calibri Light" w:cs="Arial"/>
          <w:color w:val="C00000"/>
          <w:sz w:val="24"/>
          <w:szCs w:val="24"/>
        </w:rPr>
        <w:t xml:space="preserve">chíimpolta’an ichil u Noj A’almajt’aanil u Kanáanta’al Ba’axo’ob Yaan u Yil yéetel Máko’ob yéetel uláak’ a’almajt’aanilo’obe’, </w:t>
      </w:r>
      <w:r w:rsidR="00A71955">
        <w:rPr>
          <w:rFonts w:ascii="Calibri Light" w:hAnsi="Calibri Light" w:cs="Arial"/>
          <w:color w:val="C00000"/>
          <w:sz w:val="24"/>
          <w:szCs w:val="24"/>
        </w:rPr>
        <w:t xml:space="preserve">ti’ u wíinalil abrile’ beeta’ab u meyjilo’ob tu’ux ku ye’esa’al bix unaj u meyajta’al ba’ax yan u yil yéetel nu’uktajil meyaj </w:t>
      </w:r>
      <w:r w:rsidR="00603DBA">
        <w:rPr>
          <w:rFonts w:ascii="Calibri Light" w:hAnsi="Calibri Light" w:cs="Arial"/>
          <w:color w:val="C00000"/>
          <w:sz w:val="24"/>
          <w:szCs w:val="24"/>
        </w:rPr>
        <w:t xml:space="preserve">je’el bix jets’a’an ichil u artíikulo’ob 16 tak 28 ti’ le a’almajt’aanilo’, utia’al u beeta’ale’ meyajta’ab u nu’ukulil INAI yéetel áantajnaj xan u kúuchilil </w:t>
      </w:r>
      <w:r w:rsidR="00872939" w:rsidRPr="00872939">
        <w:rPr>
          <w:rFonts w:ascii="Calibri Light" w:hAnsi="Calibri Light" w:cs="Arial"/>
          <w:color w:val="C00000"/>
          <w:sz w:val="24"/>
          <w:szCs w:val="24"/>
        </w:rPr>
        <w:t>Dirección de Capacitación, Cultura de la Transparencia y Estadísticas</w:t>
      </w:r>
      <w:r w:rsidR="00872939">
        <w:rPr>
          <w:rFonts w:ascii="Calibri Light" w:hAnsi="Calibri Light" w:cs="Arial"/>
          <w:color w:val="C00000"/>
          <w:sz w:val="24"/>
          <w:szCs w:val="24"/>
        </w:rPr>
        <w:t xml:space="preserve">. </w:t>
      </w:r>
    </w:p>
    <w:p w14:paraId="3C6F3848" w14:textId="63954372" w:rsidR="007521F3" w:rsidRDefault="007521F3" w:rsidP="00A34AB9">
      <w:pPr>
        <w:pStyle w:val="Prrafodelista"/>
        <w:numPr>
          <w:ilvl w:val="0"/>
          <w:numId w:val="54"/>
        </w:numPr>
        <w:autoSpaceDE w:val="0"/>
        <w:autoSpaceDN w:val="0"/>
        <w:adjustRightInd w:val="0"/>
        <w:spacing w:after="0" w:line="240" w:lineRule="auto"/>
        <w:ind w:left="0" w:firstLine="0"/>
        <w:jc w:val="both"/>
        <w:rPr>
          <w:rFonts w:ascii="Calibri Light" w:hAnsi="Calibri Light" w:cs="Arial"/>
          <w:sz w:val="24"/>
          <w:szCs w:val="24"/>
        </w:rPr>
      </w:pPr>
      <w:r w:rsidRPr="006C6C77">
        <w:rPr>
          <w:rFonts w:ascii="Calibri Light" w:hAnsi="Calibri Light" w:cs="Arial"/>
          <w:sz w:val="24"/>
          <w:szCs w:val="24"/>
        </w:rPr>
        <w:t>A inicios del mes de julio se contestó el cuestionario del INEGI denominado Censo Nacional de Transparencia 2020, en lo relativo a las materias de responsabilidades administrativas, control interno y fiscalización, cuya información se proporcionó al Departamento de Capacitación, Cultura de la Transparencia y Estadísticas.</w:t>
      </w:r>
    </w:p>
    <w:p w14:paraId="70495A08" w14:textId="2D654269" w:rsidR="00297C0D" w:rsidRPr="00BE7193" w:rsidRDefault="006936EE" w:rsidP="00297C0D">
      <w:pPr>
        <w:pStyle w:val="Prrafodelista"/>
        <w:autoSpaceDE w:val="0"/>
        <w:autoSpaceDN w:val="0"/>
        <w:adjustRightInd w:val="0"/>
        <w:spacing w:after="0" w:line="240" w:lineRule="auto"/>
        <w:ind w:left="0"/>
        <w:jc w:val="both"/>
        <w:rPr>
          <w:rFonts w:ascii="Calibri Light" w:hAnsi="Calibri Light" w:cs="Arial"/>
          <w:color w:val="C00000"/>
          <w:sz w:val="24"/>
          <w:szCs w:val="24"/>
        </w:rPr>
      </w:pPr>
      <w:r w:rsidRPr="00BE7193">
        <w:rPr>
          <w:rFonts w:ascii="Calibri Light" w:hAnsi="Calibri Light" w:cs="Arial"/>
          <w:color w:val="C00000"/>
          <w:sz w:val="24"/>
          <w:szCs w:val="24"/>
        </w:rPr>
        <w:t xml:space="preserve">Tu </w:t>
      </w:r>
      <w:r w:rsidR="00BE7193" w:rsidRPr="00BE7193">
        <w:rPr>
          <w:rFonts w:ascii="Calibri Light" w:hAnsi="Calibri Light" w:cs="Arial"/>
          <w:color w:val="C00000"/>
          <w:sz w:val="24"/>
          <w:szCs w:val="24"/>
        </w:rPr>
        <w:t xml:space="preserve">káajbal </w:t>
      </w:r>
      <w:r w:rsidRPr="00BE7193">
        <w:rPr>
          <w:rFonts w:ascii="Calibri Light" w:hAnsi="Calibri Light" w:cs="Arial"/>
          <w:color w:val="C00000"/>
          <w:sz w:val="24"/>
          <w:szCs w:val="24"/>
        </w:rPr>
        <w:t>wíinalil julioe’ núuka’ab le k’áatchi’ob</w:t>
      </w:r>
      <w:r w:rsidR="000E6EEF">
        <w:rPr>
          <w:rFonts w:ascii="Calibri Light" w:hAnsi="Calibri Light" w:cs="Arial"/>
          <w:color w:val="C00000"/>
          <w:sz w:val="24"/>
          <w:szCs w:val="24"/>
        </w:rPr>
        <w:t xml:space="preserve"> tu tuxtaj</w:t>
      </w:r>
      <w:r w:rsidRPr="00BE7193">
        <w:rPr>
          <w:rFonts w:ascii="Calibri Light" w:hAnsi="Calibri Light" w:cs="Arial"/>
          <w:color w:val="C00000"/>
          <w:sz w:val="24"/>
          <w:szCs w:val="24"/>
        </w:rPr>
        <w:t xml:space="preserve"> u molayil INEGI ts’a’an u k’aaba’ Censo de Transparencia 2020, </w:t>
      </w:r>
      <w:r w:rsidR="00694291">
        <w:rPr>
          <w:rFonts w:ascii="Calibri Light" w:hAnsi="Calibri Light" w:cs="Arial"/>
          <w:color w:val="C00000"/>
          <w:sz w:val="24"/>
          <w:szCs w:val="24"/>
        </w:rPr>
        <w:t xml:space="preserve">k’áata’ab ba’axo’ob yan u yil yéetel </w:t>
      </w:r>
      <w:r w:rsidR="00EA70AC">
        <w:rPr>
          <w:rFonts w:ascii="Calibri Light" w:hAnsi="Calibri Light" w:cs="Arial"/>
          <w:color w:val="C00000"/>
          <w:sz w:val="24"/>
          <w:szCs w:val="24"/>
        </w:rPr>
        <w:t>u nu’uktajil</w:t>
      </w:r>
      <w:r w:rsidR="00680772">
        <w:rPr>
          <w:rFonts w:ascii="Calibri Light" w:hAnsi="Calibri Light" w:cs="Arial"/>
          <w:color w:val="C00000"/>
          <w:sz w:val="24"/>
          <w:szCs w:val="24"/>
        </w:rPr>
        <w:t xml:space="preserve"> meyajo’ob, u kanáanta’al le meyaj ku yúuchul ichil le molayilo’</w:t>
      </w:r>
      <w:r w:rsidR="00FF47A4">
        <w:rPr>
          <w:rFonts w:ascii="Calibri Light" w:hAnsi="Calibri Light" w:cs="Arial"/>
          <w:color w:val="C00000"/>
          <w:sz w:val="24"/>
          <w:szCs w:val="24"/>
        </w:rPr>
        <w:t xml:space="preserve"> yéetel ti’ le ba’ax yan u yil yéetel u xak’alil le meyaj ku beeta’alo’,</w:t>
      </w:r>
      <w:r w:rsidR="00680772">
        <w:rPr>
          <w:rFonts w:ascii="Calibri Light" w:hAnsi="Calibri Light" w:cs="Arial"/>
          <w:color w:val="C00000"/>
          <w:sz w:val="24"/>
          <w:szCs w:val="24"/>
        </w:rPr>
        <w:t xml:space="preserve"> tuláak</w:t>
      </w:r>
      <w:r w:rsidR="00FF47A4">
        <w:rPr>
          <w:rFonts w:ascii="Calibri Light" w:hAnsi="Calibri Light" w:cs="Arial"/>
          <w:color w:val="C00000"/>
          <w:sz w:val="24"/>
          <w:szCs w:val="24"/>
        </w:rPr>
        <w:t>a</w:t>
      </w:r>
      <w:r w:rsidR="00680772">
        <w:rPr>
          <w:rFonts w:ascii="Calibri Light" w:hAnsi="Calibri Light" w:cs="Arial"/>
          <w:color w:val="C00000"/>
          <w:sz w:val="24"/>
          <w:szCs w:val="24"/>
        </w:rPr>
        <w:t xml:space="preserve">l le ba’ax núuka’abo’ jk’u’ub ti’ u kúuchilil </w:t>
      </w:r>
      <w:r w:rsidR="00680772" w:rsidRPr="00680772">
        <w:rPr>
          <w:rFonts w:ascii="Calibri Light" w:hAnsi="Calibri Light" w:cs="Arial"/>
          <w:color w:val="C00000"/>
          <w:sz w:val="24"/>
          <w:szCs w:val="24"/>
        </w:rPr>
        <w:t>Departamento de Capacitación, Cultura de la Transparencia y Estadísticas</w:t>
      </w:r>
      <w:r w:rsidR="00680772">
        <w:rPr>
          <w:rFonts w:ascii="Calibri Light" w:hAnsi="Calibri Light" w:cs="Arial"/>
          <w:color w:val="C00000"/>
          <w:sz w:val="24"/>
          <w:szCs w:val="24"/>
        </w:rPr>
        <w:t>.</w:t>
      </w:r>
    </w:p>
    <w:p w14:paraId="11CF0118" w14:textId="0EF3EF9B" w:rsidR="007521F3" w:rsidRDefault="007521F3" w:rsidP="00A34AB9">
      <w:pPr>
        <w:pStyle w:val="Prrafodelista"/>
        <w:numPr>
          <w:ilvl w:val="0"/>
          <w:numId w:val="54"/>
        </w:numPr>
        <w:autoSpaceDE w:val="0"/>
        <w:autoSpaceDN w:val="0"/>
        <w:adjustRightInd w:val="0"/>
        <w:spacing w:after="0" w:line="240" w:lineRule="auto"/>
        <w:ind w:left="0" w:firstLine="0"/>
        <w:jc w:val="both"/>
        <w:rPr>
          <w:rFonts w:ascii="Calibri Light" w:hAnsi="Calibri Light" w:cs="Arial"/>
          <w:sz w:val="24"/>
          <w:szCs w:val="24"/>
        </w:rPr>
      </w:pPr>
      <w:r w:rsidRPr="006C6C77">
        <w:rPr>
          <w:rFonts w:ascii="Calibri Light" w:hAnsi="Calibri Light" w:cs="Arial"/>
          <w:sz w:val="24"/>
          <w:szCs w:val="24"/>
        </w:rPr>
        <w:t xml:space="preserve">En octubre la M.F. Lizbeth Basto Avilés, Titular de la Secretaría de la Contraloría General del Estado de Yucatán y Coordinadora Nacional Suplente de la Comisión Permanente de Contralores Estados-Federación, y en seguimiento al Plan Anual de Trabajo 2020 de </w:t>
      </w:r>
      <w:r w:rsidRPr="00395B16">
        <w:rPr>
          <w:rFonts w:ascii="Calibri Light" w:hAnsi="Calibri Light" w:cs="Arial"/>
          <w:sz w:val="24"/>
          <w:szCs w:val="24"/>
        </w:rPr>
        <w:t>dicha Comisión, realizó una invitación a un servidor para participar en el curso titulado “Normas Profesionales de Auditoría del Sistema Nacional de Fiscalización”,</w:t>
      </w:r>
      <w:r w:rsidRPr="006C6C77">
        <w:rPr>
          <w:rFonts w:ascii="Calibri Light" w:hAnsi="Calibri Light" w:cs="Arial"/>
          <w:sz w:val="24"/>
          <w:szCs w:val="24"/>
        </w:rPr>
        <w:t xml:space="preserve"> a cargo del Estado de San Luis Potosí en cumplimento a la Línea de Acción I. “Fortalecimiento de la labor fiscalizadora”, el cual se estuvo estudiando a lo largo del mes para posteriormente tomar la evaluación el día 26 de la cual se tuvieron 44 aciertos de los 45 reactivos, dicha actividad tiene fundamento en el artículo 7 fracción I de la Ley General de Responsabilidades Administrativas.</w:t>
      </w:r>
    </w:p>
    <w:p w14:paraId="3F3BC714" w14:textId="5492124B" w:rsidR="00E67F9D" w:rsidRPr="00E41D7E" w:rsidRDefault="00E41D7E" w:rsidP="00E67F9D">
      <w:pPr>
        <w:pStyle w:val="Prrafodelista"/>
        <w:autoSpaceDE w:val="0"/>
        <w:autoSpaceDN w:val="0"/>
        <w:adjustRightInd w:val="0"/>
        <w:spacing w:after="0" w:line="240" w:lineRule="auto"/>
        <w:ind w:left="0"/>
        <w:jc w:val="both"/>
        <w:rPr>
          <w:rFonts w:ascii="Calibri Light" w:hAnsi="Calibri Light" w:cs="Arial"/>
          <w:color w:val="C00000"/>
          <w:sz w:val="24"/>
          <w:szCs w:val="24"/>
        </w:rPr>
      </w:pPr>
      <w:r w:rsidRPr="00E41D7E">
        <w:rPr>
          <w:rFonts w:ascii="Calibri Light" w:hAnsi="Calibri Light" w:cs="Arial"/>
          <w:color w:val="C00000"/>
          <w:sz w:val="24"/>
          <w:szCs w:val="24"/>
        </w:rPr>
        <w:t>Tu wíinalil octubree’ le x-M.F. M.F. Lizbeth Basto Avilés</w:t>
      </w:r>
      <w:r>
        <w:rPr>
          <w:rFonts w:ascii="Calibri Light" w:hAnsi="Calibri Light" w:cs="Arial"/>
          <w:color w:val="C00000"/>
          <w:sz w:val="24"/>
          <w:szCs w:val="24"/>
        </w:rPr>
        <w:t xml:space="preserve"> má</w:t>
      </w:r>
      <w:r w:rsidR="006A4DA5">
        <w:rPr>
          <w:rFonts w:ascii="Calibri Light" w:hAnsi="Calibri Light" w:cs="Arial"/>
          <w:color w:val="C00000"/>
          <w:sz w:val="24"/>
          <w:szCs w:val="24"/>
        </w:rPr>
        <w:t>a</w:t>
      </w:r>
      <w:r>
        <w:rPr>
          <w:rFonts w:ascii="Calibri Light" w:hAnsi="Calibri Light" w:cs="Arial"/>
          <w:color w:val="C00000"/>
          <w:sz w:val="24"/>
          <w:szCs w:val="24"/>
        </w:rPr>
        <w:t xml:space="preserve">x ku jo’olintik u molayil </w:t>
      </w:r>
      <w:r w:rsidRPr="00E41D7E">
        <w:rPr>
          <w:rFonts w:ascii="Calibri Light" w:hAnsi="Calibri Light" w:cs="Arial"/>
          <w:color w:val="C00000"/>
          <w:sz w:val="24"/>
          <w:szCs w:val="24"/>
        </w:rPr>
        <w:t>Secretaría de la Contraloría General del Estado de Yucatán y</w:t>
      </w:r>
      <w:r w:rsidR="00BE64FD">
        <w:rPr>
          <w:rFonts w:ascii="Calibri Light" w:hAnsi="Calibri Light" w:cs="Arial"/>
          <w:color w:val="C00000"/>
          <w:sz w:val="24"/>
          <w:szCs w:val="24"/>
        </w:rPr>
        <w:t>éetel beyxan</w:t>
      </w:r>
      <w:r w:rsidRPr="00E41D7E">
        <w:rPr>
          <w:rFonts w:ascii="Calibri Light" w:hAnsi="Calibri Light" w:cs="Arial"/>
          <w:color w:val="C00000"/>
          <w:sz w:val="24"/>
          <w:szCs w:val="24"/>
        </w:rPr>
        <w:t xml:space="preserve"> </w:t>
      </w:r>
      <w:r w:rsidR="00BE64FD">
        <w:rPr>
          <w:rFonts w:ascii="Calibri Light" w:hAnsi="Calibri Light" w:cs="Arial"/>
          <w:color w:val="C00000"/>
          <w:sz w:val="24"/>
          <w:szCs w:val="24"/>
        </w:rPr>
        <w:t>x</w:t>
      </w:r>
      <w:r w:rsidRPr="00E41D7E">
        <w:rPr>
          <w:rFonts w:ascii="Calibri Light" w:hAnsi="Calibri Light" w:cs="Arial"/>
          <w:color w:val="C00000"/>
          <w:sz w:val="24"/>
          <w:szCs w:val="24"/>
        </w:rPr>
        <w:t>Coor</w:t>
      </w:r>
      <w:r w:rsidR="00BE64FD">
        <w:rPr>
          <w:rFonts w:ascii="Calibri Light" w:hAnsi="Calibri Light" w:cs="Arial"/>
          <w:color w:val="C00000"/>
          <w:sz w:val="24"/>
          <w:szCs w:val="24"/>
        </w:rPr>
        <w:t>dinadora Nacional Suplente ti’ le Comisión Permanente ti’</w:t>
      </w:r>
      <w:r w:rsidR="009E1FEF">
        <w:rPr>
          <w:rFonts w:ascii="Calibri Light" w:hAnsi="Calibri Light" w:cs="Arial"/>
          <w:color w:val="C00000"/>
          <w:sz w:val="24"/>
          <w:szCs w:val="24"/>
        </w:rPr>
        <w:t xml:space="preserve"> Contralores Estados-Federacióne’, ichil u meyajilo’ob ku beetik le comusiono’ tu beetajten jump’éel payalt’aanil utia’al ka </w:t>
      </w:r>
      <w:r w:rsidR="00DD3DA6">
        <w:rPr>
          <w:rFonts w:ascii="Calibri Light" w:hAnsi="Calibri Light" w:cs="Arial"/>
          <w:color w:val="C00000"/>
          <w:sz w:val="24"/>
          <w:szCs w:val="24"/>
        </w:rPr>
        <w:t xml:space="preserve">táakpajaken </w:t>
      </w:r>
      <w:r w:rsidR="006A4DA5">
        <w:rPr>
          <w:rFonts w:ascii="Calibri Light" w:hAnsi="Calibri Light" w:cs="Arial"/>
          <w:color w:val="C00000"/>
          <w:sz w:val="24"/>
          <w:szCs w:val="24"/>
        </w:rPr>
        <w:t xml:space="preserve">ichil u ketlaamil </w:t>
      </w:r>
      <w:r w:rsidR="00651949" w:rsidRPr="00651949">
        <w:rPr>
          <w:rFonts w:ascii="Calibri Light" w:hAnsi="Calibri Light" w:cs="Arial"/>
          <w:color w:val="C00000"/>
          <w:sz w:val="24"/>
          <w:szCs w:val="24"/>
        </w:rPr>
        <w:t>“Normas Profesionales de Auditoría del Sistema Nacional de Fiscalización”,</w:t>
      </w:r>
      <w:r w:rsidR="00651949">
        <w:rPr>
          <w:rFonts w:ascii="Calibri Light" w:hAnsi="Calibri Light" w:cs="Arial"/>
          <w:color w:val="C00000"/>
          <w:sz w:val="24"/>
          <w:szCs w:val="24"/>
        </w:rPr>
        <w:t xml:space="preserve"> le meyajo’ tu beetaj u kaajil San Luis Potosí</w:t>
      </w:r>
      <w:r w:rsidR="00684605">
        <w:rPr>
          <w:rFonts w:ascii="Calibri Light" w:hAnsi="Calibri Light" w:cs="Arial"/>
          <w:color w:val="C00000"/>
          <w:sz w:val="24"/>
          <w:szCs w:val="24"/>
        </w:rPr>
        <w:t xml:space="preserve">, lela’ utia’al u beeta’al ba’ax jets’a’an ichil le Yáax Jaatsil meyaj ts’a’an u k’aaba’ </w:t>
      </w:r>
      <w:r w:rsidR="00684605" w:rsidRPr="00684605">
        <w:rPr>
          <w:rFonts w:ascii="Calibri Light" w:hAnsi="Calibri Light" w:cs="Arial"/>
          <w:color w:val="C00000"/>
          <w:sz w:val="24"/>
          <w:szCs w:val="24"/>
        </w:rPr>
        <w:t>“Fortalecimiento de la labor fiscalizadora”,</w:t>
      </w:r>
      <w:r w:rsidR="00C20C2D">
        <w:rPr>
          <w:rFonts w:ascii="Calibri Light" w:hAnsi="Calibri Light" w:cs="Arial"/>
          <w:color w:val="C00000"/>
          <w:sz w:val="24"/>
          <w:szCs w:val="24"/>
        </w:rPr>
        <w:t xml:space="preserve"> tuláakal le wíinalilo’ t-xokaj le ju’unilo’, u k’iinil 26 ti’ le wíinalo’ anchaj u p’iskaambalil, ti’ 45 k’áatchi’obe’ tin naajaltaj 44, tuláakal le meyajo’ beeta’ab je’el box jets’a’an ichil u a’almajt’aanil </w:t>
      </w:r>
      <w:r w:rsidR="00C20C2D" w:rsidRPr="00C20C2D">
        <w:rPr>
          <w:rFonts w:ascii="Calibri Light" w:hAnsi="Calibri Light" w:cs="Arial"/>
          <w:color w:val="C00000"/>
          <w:sz w:val="24"/>
          <w:szCs w:val="24"/>
        </w:rPr>
        <w:t>Ley General de Responsabilidades Administrativas</w:t>
      </w:r>
      <w:r w:rsidR="00C20C2D">
        <w:rPr>
          <w:rFonts w:ascii="Calibri Light" w:hAnsi="Calibri Light" w:cs="Arial"/>
          <w:color w:val="C00000"/>
          <w:sz w:val="24"/>
          <w:szCs w:val="24"/>
        </w:rPr>
        <w:t>.</w:t>
      </w:r>
    </w:p>
    <w:p w14:paraId="4D69AE84" w14:textId="02D4BC4A" w:rsidR="007521F3" w:rsidRDefault="007521F3" w:rsidP="00A34AB9">
      <w:pPr>
        <w:pStyle w:val="Prrafodelista"/>
        <w:numPr>
          <w:ilvl w:val="0"/>
          <w:numId w:val="54"/>
        </w:numPr>
        <w:autoSpaceDE w:val="0"/>
        <w:autoSpaceDN w:val="0"/>
        <w:adjustRightInd w:val="0"/>
        <w:spacing w:after="0" w:line="240" w:lineRule="auto"/>
        <w:ind w:left="0" w:firstLine="0"/>
        <w:jc w:val="both"/>
        <w:rPr>
          <w:rFonts w:ascii="Calibri Light" w:hAnsi="Calibri Light" w:cs="Arial"/>
          <w:sz w:val="24"/>
          <w:szCs w:val="24"/>
        </w:rPr>
      </w:pPr>
      <w:r w:rsidRPr="006C6C77">
        <w:rPr>
          <w:rFonts w:ascii="Calibri Light" w:hAnsi="Calibri Light" w:cs="Arial"/>
          <w:sz w:val="24"/>
          <w:szCs w:val="24"/>
        </w:rPr>
        <w:lastRenderedPageBreak/>
        <w:t xml:space="preserve">El 7 de diciembre se colaboró y participó en la organización de una mesa panel en materia de transparencia y anticorrupción con la participación de integrantes del Sistema Estatal Anticorrupción de Yucatán (SEAY), realizada dentro del marco del evento anual denominado Semana Anticorrupción del 4 al 11 de diciembre del 2020 organizado por su Secretaría Ejecutiva. </w:t>
      </w:r>
    </w:p>
    <w:p w14:paraId="36480BB8" w14:textId="493E8A55" w:rsidR="00D16B8C" w:rsidRPr="00781DF3" w:rsidRDefault="00781DF3" w:rsidP="00D16B8C">
      <w:pPr>
        <w:pStyle w:val="Prrafodelista"/>
        <w:autoSpaceDE w:val="0"/>
        <w:autoSpaceDN w:val="0"/>
        <w:adjustRightInd w:val="0"/>
        <w:spacing w:after="0" w:line="240" w:lineRule="auto"/>
        <w:ind w:left="0"/>
        <w:jc w:val="both"/>
        <w:rPr>
          <w:rFonts w:ascii="Calibri Light" w:hAnsi="Calibri Light" w:cs="Arial"/>
          <w:color w:val="C00000"/>
          <w:sz w:val="24"/>
          <w:szCs w:val="24"/>
        </w:rPr>
      </w:pPr>
      <w:r w:rsidRPr="00781DF3">
        <w:rPr>
          <w:rFonts w:ascii="Calibri Light" w:hAnsi="Calibri Light" w:cs="Arial"/>
          <w:color w:val="C00000"/>
          <w:sz w:val="24"/>
          <w:szCs w:val="24"/>
        </w:rPr>
        <w:t xml:space="preserve">Tu k’iinil 7 ti’ diciembree’ táakpajo’on ichil jump’éel </w:t>
      </w:r>
      <w:r>
        <w:rPr>
          <w:rFonts w:ascii="Calibri Light" w:hAnsi="Calibri Light" w:cs="Arial"/>
          <w:color w:val="C00000"/>
          <w:sz w:val="24"/>
          <w:szCs w:val="24"/>
        </w:rPr>
        <w:t xml:space="preserve">meyaj tu yo’olal sáaskunaj meyaj yéetel ma’ u yokolta’al u taak’inil kaaj, ichil le meyajila’ táakpajo’ob máaxo’ob ku meyajo’ob ichil le ku k’abatik </w:t>
      </w:r>
      <w:r w:rsidRPr="00781DF3">
        <w:rPr>
          <w:rFonts w:ascii="Calibri Light" w:hAnsi="Calibri Light" w:cs="Arial"/>
          <w:color w:val="C00000"/>
          <w:sz w:val="24"/>
          <w:szCs w:val="24"/>
        </w:rPr>
        <w:t>Sistema Estatal Anticorrupción de Yucatán (SEAY),</w:t>
      </w:r>
      <w:r>
        <w:rPr>
          <w:rFonts w:ascii="Calibri Light" w:hAnsi="Calibri Light" w:cs="Arial"/>
          <w:color w:val="C00000"/>
          <w:sz w:val="24"/>
          <w:szCs w:val="24"/>
        </w:rPr>
        <w:t xml:space="preserve"> le meyaja’ beeta’ab </w:t>
      </w:r>
      <w:r w:rsidR="003479C0">
        <w:rPr>
          <w:rFonts w:ascii="Calibri Light" w:hAnsi="Calibri Light" w:cs="Arial"/>
          <w:color w:val="C00000"/>
          <w:sz w:val="24"/>
          <w:szCs w:val="24"/>
        </w:rPr>
        <w:t xml:space="preserve">ichil le k’imbesajo’ob ku beeta’al ja’ab man ja’ab ku k’abatik </w:t>
      </w:r>
      <w:r w:rsidR="003479C0" w:rsidRPr="003479C0">
        <w:rPr>
          <w:rFonts w:ascii="Calibri Light" w:hAnsi="Calibri Light" w:cs="Arial"/>
          <w:color w:val="C00000"/>
          <w:sz w:val="24"/>
          <w:szCs w:val="24"/>
        </w:rPr>
        <w:t>Semana Anticorrupción</w:t>
      </w:r>
      <w:r w:rsidR="003479C0">
        <w:rPr>
          <w:rFonts w:ascii="Calibri Light" w:hAnsi="Calibri Light" w:cs="Arial"/>
          <w:color w:val="C00000"/>
          <w:sz w:val="24"/>
          <w:szCs w:val="24"/>
        </w:rPr>
        <w:t xml:space="preserve"> tu k’iinilo’ob 4 tak 11 ti’ diciembre tu ja’abil 2020 jo’olinta’ab tumen u molayil </w:t>
      </w:r>
      <w:r w:rsidR="003479C0" w:rsidRPr="003479C0">
        <w:rPr>
          <w:rFonts w:ascii="Calibri Light" w:hAnsi="Calibri Light" w:cs="Arial"/>
          <w:color w:val="C00000"/>
          <w:sz w:val="24"/>
          <w:szCs w:val="24"/>
        </w:rPr>
        <w:t>Secretaría Ejecutiva.</w:t>
      </w:r>
    </w:p>
    <w:p w14:paraId="6A58CBA7" w14:textId="7256188C" w:rsidR="007521F3" w:rsidRDefault="007521F3" w:rsidP="00A34AB9">
      <w:pPr>
        <w:pStyle w:val="Prrafodelista"/>
        <w:numPr>
          <w:ilvl w:val="0"/>
          <w:numId w:val="54"/>
        </w:numPr>
        <w:autoSpaceDE w:val="0"/>
        <w:autoSpaceDN w:val="0"/>
        <w:adjustRightInd w:val="0"/>
        <w:spacing w:after="0" w:line="240" w:lineRule="auto"/>
        <w:ind w:left="0" w:firstLine="0"/>
        <w:jc w:val="both"/>
        <w:rPr>
          <w:rFonts w:ascii="Calibri Light" w:hAnsi="Calibri Light" w:cs="Arial"/>
          <w:sz w:val="24"/>
          <w:szCs w:val="24"/>
        </w:rPr>
      </w:pPr>
      <w:r w:rsidRPr="006C6C77">
        <w:rPr>
          <w:rFonts w:ascii="Calibri Light" w:hAnsi="Calibri Light" w:cs="Arial"/>
          <w:sz w:val="24"/>
          <w:szCs w:val="24"/>
        </w:rPr>
        <w:t>El objetivo fue conocer las perspectivas de los participantes en su esfera de actuación como integrante del Sistema Estatal Anticorrupción de Yucatán, con respecto a las interrogantes planteadas en la mesa panel y los desafíos que en su caso pudieran vislumbrarse para el 2021 y su impacto en actividades institucionales como son la transparencia y el combate a la corrupción.</w:t>
      </w:r>
    </w:p>
    <w:p w14:paraId="6BF89CF5" w14:textId="40853C6D" w:rsidR="001E57B8" w:rsidRPr="004176E4" w:rsidRDefault="004176E4" w:rsidP="001E57B8">
      <w:pPr>
        <w:pStyle w:val="Prrafodelista"/>
        <w:autoSpaceDE w:val="0"/>
        <w:autoSpaceDN w:val="0"/>
        <w:adjustRightInd w:val="0"/>
        <w:spacing w:after="0" w:line="240" w:lineRule="auto"/>
        <w:ind w:left="0"/>
        <w:jc w:val="both"/>
        <w:rPr>
          <w:rFonts w:ascii="Calibri Light" w:hAnsi="Calibri Light" w:cs="Arial"/>
          <w:color w:val="C00000"/>
          <w:sz w:val="24"/>
          <w:szCs w:val="24"/>
        </w:rPr>
      </w:pPr>
      <w:r w:rsidRPr="004176E4">
        <w:rPr>
          <w:rFonts w:ascii="Calibri Light" w:hAnsi="Calibri Light" w:cs="Arial"/>
          <w:color w:val="C00000"/>
          <w:sz w:val="24"/>
          <w:szCs w:val="24"/>
        </w:rPr>
        <w:t>Le meyajila’</w:t>
      </w:r>
      <w:r>
        <w:rPr>
          <w:rFonts w:ascii="Calibri Light" w:hAnsi="Calibri Light" w:cs="Arial"/>
          <w:color w:val="C00000"/>
          <w:sz w:val="24"/>
          <w:szCs w:val="24"/>
        </w:rPr>
        <w:t xml:space="preserve"> </w:t>
      </w:r>
      <w:r w:rsidRPr="004176E4">
        <w:rPr>
          <w:rFonts w:ascii="Calibri Light" w:hAnsi="Calibri Light" w:cs="Arial"/>
          <w:color w:val="C00000"/>
          <w:sz w:val="24"/>
          <w:szCs w:val="24"/>
        </w:rPr>
        <w:t xml:space="preserve">beeta’ab yéetel u tuukulil u yojéelta’al ba’ax </w:t>
      </w:r>
      <w:r w:rsidR="00FF4F7E">
        <w:rPr>
          <w:rFonts w:ascii="Calibri Light" w:hAnsi="Calibri Light" w:cs="Arial"/>
          <w:color w:val="C00000"/>
          <w:sz w:val="24"/>
          <w:szCs w:val="24"/>
        </w:rPr>
        <w:t xml:space="preserve">ku tukultiko’ob tu yo’olal le meyajila’ le máaxo’ob ku táakpajalo’ob ichil u chíikulil </w:t>
      </w:r>
      <w:r w:rsidR="00FF4F7E" w:rsidRPr="00FF4F7E">
        <w:rPr>
          <w:rFonts w:ascii="Calibri Light" w:hAnsi="Calibri Light" w:cs="Arial"/>
          <w:color w:val="C00000"/>
          <w:sz w:val="24"/>
          <w:szCs w:val="24"/>
        </w:rPr>
        <w:t>S</w:t>
      </w:r>
      <w:r w:rsidR="00CF74BE">
        <w:rPr>
          <w:rFonts w:ascii="Calibri Light" w:hAnsi="Calibri Light" w:cs="Arial"/>
          <w:color w:val="C00000"/>
          <w:sz w:val="24"/>
          <w:szCs w:val="24"/>
        </w:rPr>
        <w:t>istema Estatal Anticorrupción ti’</w:t>
      </w:r>
      <w:r w:rsidR="00FF4F7E" w:rsidRPr="00FF4F7E">
        <w:rPr>
          <w:rFonts w:ascii="Calibri Light" w:hAnsi="Calibri Light" w:cs="Arial"/>
          <w:color w:val="C00000"/>
          <w:sz w:val="24"/>
          <w:szCs w:val="24"/>
        </w:rPr>
        <w:t xml:space="preserve"> Yucatán</w:t>
      </w:r>
      <w:r w:rsidR="00FF4F7E">
        <w:rPr>
          <w:rFonts w:ascii="Calibri Light" w:hAnsi="Calibri Light" w:cs="Arial"/>
          <w:color w:val="C00000"/>
          <w:sz w:val="24"/>
          <w:szCs w:val="24"/>
        </w:rPr>
        <w:t xml:space="preserve">, </w:t>
      </w:r>
      <w:r w:rsidR="004C48CA">
        <w:rPr>
          <w:rFonts w:ascii="Calibri Light" w:hAnsi="Calibri Light" w:cs="Arial"/>
          <w:color w:val="C00000"/>
          <w:sz w:val="24"/>
          <w:szCs w:val="24"/>
        </w:rPr>
        <w:t xml:space="preserve">le je’ela’ tu yo’olal le k’áatchi’ob tu nuukajo’ob ichil le much’táambalilo’ </w:t>
      </w:r>
      <w:r w:rsidR="00BE3965">
        <w:rPr>
          <w:rFonts w:ascii="Calibri Light" w:hAnsi="Calibri Light" w:cs="Arial"/>
          <w:color w:val="C00000"/>
          <w:sz w:val="24"/>
          <w:szCs w:val="24"/>
        </w:rPr>
        <w:t>yéetel bix u yiliko’ob le talamilo’ob utia’al u ja’</w:t>
      </w:r>
      <w:r w:rsidR="001F0D44">
        <w:rPr>
          <w:rFonts w:ascii="Calibri Light" w:hAnsi="Calibri Light" w:cs="Arial"/>
          <w:color w:val="C00000"/>
          <w:sz w:val="24"/>
          <w:szCs w:val="24"/>
        </w:rPr>
        <w:t>abil 2021, yéetel bix ku táakpajlo’ob</w:t>
      </w:r>
      <w:r w:rsidR="00F93ED5">
        <w:rPr>
          <w:rFonts w:ascii="Calibri Light" w:hAnsi="Calibri Light" w:cs="Arial"/>
          <w:color w:val="C00000"/>
          <w:sz w:val="24"/>
          <w:szCs w:val="24"/>
        </w:rPr>
        <w:t xml:space="preserve"> le talamilo’oba’</w:t>
      </w:r>
      <w:r w:rsidR="001F0D44">
        <w:rPr>
          <w:rFonts w:ascii="Calibri Light" w:hAnsi="Calibri Light" w:cs="Arial"/>
          <w:color w:val="C00000"/>
          <w:sz w:val="24"/>
          <w:szCs w:val="24"/>
        </w:rPr>
        <w:t xml:space="preserve"> ichil le meyajilo’ob ku beeta’</w:t>
      </w:r>
      <w:r w:rsidR="003808BE">
        <w:rPr>
          <w:rFonts w:ascii="Calibri Light" w:hAnsi="Calibri Light" w:cs="Arial"/>
          <w:color w:val="C00000"/>
          <w:sz w:val="24"/>
          <w:szCs w:val="24"/>
        </w:rPr>
        <w:t xml:space="preserve">ab ti’ </w:t>
      </w:r>
      <w:r w:rsidR="001F0D44">
        <w:rPr>
          <w:rFonts w:ascii="Calibri Light" w:hAnsi="Calibri Light" w:cs="Arial"/>
          <w:color w:val="C00000"/>
          <w:sz w:val="24"/>
          <w:szCs w:val="24"/>
        </w:rPr>
        <w:t xml:space="preserve">le molayilo’ob tu yo’olal sáaskunaj meyaj yéetel u kanáanta’al ma’ u yokolta’al u taak’inil kaaj. </w:t>
      </w:r>
    </w:p>
    <w:p w14:paraId="6B89AD5E" w14:textId="7CA9216F" w:rsidR="007521F3" w:rsidRDefault="007521F3" w:rsidP="00A34AB9">
      <w:pPr>
        <w:pStyle w:val="Prrafodelista"/>
        <w:numPr>
          <w:ilvl w:val="0"/>
          <w:numId w:val="54"/>
        </w:numPr>
        <w:autoSpaceDE w:val="0"/>
        <w:autoSpaceDN w:val="0"/>
        <w:adjustRightInd w:val="0"/>
        <w:spacing w:after="0" w:line="240" w:lineRule="auto"/>
        <w:ind w:left="0" w:firstLine="0"/>
        <w:jc w:val="both"/>
        <w:rPr>
          <w:rFonts w:ascii="Calibri Light" w:hAnsi="Calibri Light" w:cs="Arial"/>
          <w:sz w:val="24"/>
          <w:szCs w:val="24"/>
        </w:rPr>
      </w:pPr>
      <w:r w:rsidRPr="006C6C77">
        <w:rPr>
          <w:rFonts w:ascii="Calibri Light" w:hAnsi="Calibri Light" w:cs="Arial"/>
          <w:sz w:val="24"/>
          <w:szCs w:val="24"/>
        </w:rPr>
        <w:t>Fue realizado bajo el argumento de que la lucha contra la corrupción en los diferentes ámbitos es un tema de incesante relevancia, pues es significativo el incremento de la intolerancia a las prácticas corruptas y el Órgano de Control Interno del Inaip Yucatán consideró importante un evento de esta naturaleza.</w:t>
      </w:r>
    </w:p>
    <w:p w14:paraId="7F74A7D7" w14:textId="391BAB06" w:rsidR="007F14E3" w:rsidRPr="00705B9F" w:rsidRDefault="00200046" w:rsidP="007F14E3">
      <w:pPr>
        <w:pStyle w:val="Prrafodelista"/>
        <w:autoSpaceDE w:val="0"/>
        <w:autoSpaceDN w:val="0"/>
        <w:adjustRightInd w:val="0"/>
        <w:spacing w:after="0" w:line="240" w:lineRule="auto"/>
        <w:ind w:left="0"/>
        <w:jc w:val="both"/>
        <w:rPr>
          <w:rFonts w:ascii="Calibri Light" w:hAnsi="Calibri Light" w:cs="Arial"/>
          <w:color w:val="C00000"/>
          <w:sz w:val="24"/>
          <w:szCs w:val="24"/>
        </w:rPr>
      </w:pPr>
      <w:r>
        <w:rPr>
          <w:rFonts w:ascii="Calibri Light" w:hAnsi="Calibri Light" w:cs="Arial"/>
          <w:color w:val="C00000"/>
          <w:sz w:val="24"/>
          <w:szCs w:val="24"/>
        </w:rPr>
        <w:t>L</w:t>
      </w:r>
      <w:r w:rsidR="00705B9F">
        <w:rPr>
          <w:rFonts w:ascii="Calibri Light" w:hAnsi="Calibri Light" w:cs="Arial"/>
          <w:color w:val="C00000"/>
          <w:sz w:val="24"/>
          <w:szCs w:val="24"/>
        </w:rPr>
        <w:t>e meyajilo’ob ku beeta’al utia’al u kanáanta’al ma’</w:t>
      </w:r>
      <w:r w:rsidR="009D45BC">
        <w:rPr>
          <w:rFonts w:ascii="Calibri Light" w:hAnsi="Calibri Light" w:cs="Arial"/>
          <w:color w:val="C00000"/>
          <w:sz w:val="24"/>
          <w:szCs w:val="24"/>
        </w:rPr>
        <w:t xml:space="preserve"> u yokolta’al u taak’inil kaaj, tumen le je’ela’</w:t>
      </w:r>
      <w:r w:rsidR="00705B9F">
        <w:rPr>
          <w:rFonts w:ascii="Calibri Light" w:hAnsi="Calibri Light" w:cs="Arial"/>
          <w:color w:val="C00000"/>
          <w:sz w:val="24"/>
          <w:szCs w:val="24"/>
        </w:rPr>
        <w:t xml:space="preserve"> jump’éel ba’ax jach k’abéet u ts’atáanta’al, tumen jach ya’ab kajnáalilo’ob ku ts’</w:t>
      </w:r>
      <w:r w:rsidR="00B4015F">
        <w:rPr>
          <w:rFonts w:ascii="Calibri Light" w:hAnsi="Calibri Light" w:cs="Arial"/>
          <w:color w:val="C00000"/>
          <w:sz w:val="24"/>
          <w:szCs w:val="24"/>
        </w:rPr>
        <w:t>í</w:t>
      </w:r>
      <w:r w:rsidR="00705B9F">
        <w:rPr>
          <w:rFonts w:ascii="Calibri Light" w:hAnsi="Calibri Light" w:cs="Arial"/>
          <w:color w:val="C00000"/>
          <w:sz w:val="24"/>
          <w:szCs w:val="24"/>
        </w:rPr>
        <w:t xml:space="preserve">ikilo’ob tu yo’olal le ookol ku beea’al ichil u meyajil jala’ach, lebeetike’ </w:t>
      </w:r>
      <w:r w:rsidR="007E0AA5">
        <w:rPr>
          <w:rFonts w:ascii="Calibri Light" w:hAnsi="Calibri Light" w:cs="Arial"/>
          <w:color w:val="C00000"/>
          <w:sz w:val="24"/>
          <w:szCs w:val="24"/>
        </w:rPr>
        <w:t xml:space="preserve">u much’kabil </w:t>
      </w:r>
      <w:r w:rsidR="007E0AA5" w:rsidRPr="007E0AA5">
        <w:rPr>
          <w:rFonts w:ascii="Calibri Light" w:hAnsi="Calibri Light" w:cs="Arial"/>
          <w:color w:val="C00000"/>
          <w:sz w:val="24"/>
          <w:szCs w:val="24"/>
        </w:rPr>
        <w:t>Órgano de Control Interno</w:t>
      </w:r>
      <w:r w:rsidR="007E0AA5">
        <w:rPr>
          <w:rFonts w:ascii="Calibri Light" w:hAnsi="Calibri Light" w:cs="Arial"/>
          <w:color w:val="C00000"/>
          <w:sz w:val="24"/>
          <w:szCs w:val="24"/>
        </w:rPr>
        <w:t xml:space="preserve"> ti’ u molayil Inaip Yucatane’ tu tukultaj ma’alob ka beeta’ak le meyajila’. </w:t>
      </w:r>
    </w:p>
    <w:p w14:paraId="54D9E52E" w14:textId="1BCCD7FA" w:rsidR="007521F3" w:rsidRDefault="007521F3" w:rsidP="00A34AB9">
      <w:pPr>
        <w:spacing w:after="0" w:line="240" w:lineRule="auto"/>
      </w:pPr>
    </w:p>
    <w:p w14:paraId="06026572" w14:textId="3926879E" w:rsidR="007521F3" w:rsidRDefault="007521F3" w:rsidP="00A34AB9">
      <w:pPr>
        <w:pStyle w:val="Ttulo13"/>
        <w:spacing w:line="240" w:lineRule="auto"/>
        <w:rPr>
          <w:lang w:val="es-MX"/>
        </w:rPr>
      </w:pPr>
      <w:bookmarkStart w:id="162" w:name="_Toc65838538"/>
      <w:r w:rsidRPr="006C6C77">
        <w:rPr>
          <w:lang w:val="es-MX"/>
        </w:rPr>
        <w:t>INFORMACIÓN FINANCIERA, PRESUPUESTAL Y PROGRAMÁTICA</w:t>
      </w:r>
      <w:bookmarkEnd w:id="162"/>
    </w:p>
    <w:p w14:paraId="162D7FBC" w14:textId="5E69DE95" w:rsidR="006B45E2" w:rsidRPr="00CD10C8" w:rsidRDefault="00B4015F" w:rsidP="006B45E2">
      <w:pPr>
        <w:rPr>
          <w:rFonts w:asciiTheme="majorHAnsi" w:hAnsiTheme="majorHAnsi" w:cstheme="majorHAnsi"/>
          <w:b/>
          <w:color w:val="C00000"/>
          <w:sz w:val="32"/>
          <w:szCs w:val="32"/>
          <w:lang w:eastAsia="es-MX" w:bidi="en-US"/>
        </w:rPr>
      </w:pPr>
      <w:r w:rsidRPr="00CD10C8">
        <w:rPr>
          <w:rFonts w:asciiTheme="majorHAnsi" w:hAnsiTheme="majorHAnsi" w:cstheme="majorHAnsi"/>
          <w:b/>
          <w:color w:val="C00000"/>
          <w:sz w:val="32"/>
          <w:szCs w:val="32"/>
          <w:lang w:eastAsia="es-MX" w:bidi="en-US"/>
        </w:rPr>
        <w:t xml:space="preserve">U TS’A’ABAL OJÉETBIL </w:t>
      </w:r>
      <w:r w:rsidR="00531A30">
        <w:rPr>
          <w:rFonts w:asciiTheme="majorHAnsi" w:hAnsiTheme="majorHAnsi" w:cstheme="majorHAnsi"/>
          <w:b/>
          <w:color w:val="C00000"/>
          <w:sz w:val="32"/>
          <w:szCs w:val="32"/>
          <w:lang w:eastAsia="es-MX" w:bidi="en-US"/>
        </w:rPr>
        <w:t>U MEYAJIL</w:t>
      </w:r>
      <w:r w:rsidR="006D56D2">
        <w:rPr>
          <w:rFonts w:asciiTheme="majorHAnsi" w:hAnsiTheme="majorHAnsi" w:cstheme="majorHAnsi"/>
          <w:b/>
          <w:color w:val="C00000"/>
          <w:sz w:val="32"/>
          <w:szCs w:val="32"/>
          <w:lang w:eastAsia="es-MX" w:bidi="en-US"/>
        </w:rPr>
        <w:t xml:space="preserve"> TAAK’IN</w:t>
      </w:r>
      <w:r w:rsidR="005A0465">
        <w:rPr>
          <w:rFonts w:asciiTheme="majorHAnsi" w:hAnsiTheme="majorHAnsi" w:cstheme="majorHAnsi"/>
          <w:b/>
          <w:color w:val="C00000"/>
          <w:sz w:val="32"/>
          <w:szCs w:val="32"/>
          <w:lang w:eastAsia="es-MX" w:bidi="en-US"/>
        </w:rPr>
        <w:t xml:space="preserve">, BUKA’AB TS’A’ABAN UTIA’AL XUPBIL YÉETEL </w:t>
      </w:r>
      <w:r w:rsidR="00531A30">
        <w:rPr>
          <w:rFonts w:asciiTheme="majorHAnsi" w:hAnsiTheme="majorHAnsi" w:cstheme="majorHAnsi"/>
          <w:b/>
          <w:color w:val="C00000"/>
          <w:sz w:val="32"/>
          <w:szCs w:val="32"/>
          <w:lang w:eastAsia="es-MX" w:bidi="en-US"/>
        </w:rPr>
        <w:t xml:space="preserve">BIX </w:t>
      </w:r>
      <w:r w:rsidR="00780F12">
        <w:rPr>
          <w:rFonts w:asciiTheme="majorHAnsi" w:hAnsiTheme="majorHAnsi" w:cstheme="majorHAnsi"/>
          <w:b/>
          <w:color w:val="C00000"/>
          <w:sz w:val="32"/>
          <w:szCs w:val="32"/>
          <w:lang w:eastAsia="es-MX" w:bidi="en-US"/>
        </w:rPr>
        <w:t>T’OXA’ANIL UTIA’AL LE MEYAJO’OBO’.</w:t>
      </w:r>
      <w:r w:rsidR="005A0465">
        <w:rPr>
          <w:rFonts w:asciiTheme="majorHAnsi" w:hAnsiTheme="majorHAnsi" w:cstheme="majorHAnsi"/>
          <w:b/>
          <w:color w:val="C00000"/>
          <w:sz w:val="32"/>
          <w:szCs w:val="32"/>
          <w:lang w:eastAsia="es-MX" w:bidi="en-US"/>
        </w:rPr>
        <w:t xml:space="preserve"> </w:t>
      </w:r>
    </w:p>
    <w:p w14:paraId="24FA6D27" w14:textId="1D2756D9" w:rsidR="007521F3" w:rsidRDefault="007521F3" w:rsidP="00A34AB9">
      <w:pPr>
        <w:pStyle w:val="Ttulo13"/>
        <w:spacing w:line="240" w:lineRule="auto"/>
        <w:rPr>
          <w:lang w:val="es-MX"/>
        </w:rPr>
      </w:pPr>
      <w:bookmarkStart w:id="163" w:name="_Toc65838539"/>
      <w:r w:rsidRPr="006C6C77">
        <w:rPr>
          <w:lang w:val="es-MX"/>
        </w:rPr>
        <w:t>Del presupuesto de egresos de 2020</w:t>
      </w:r>
      <w:bookmarkEnd w:id="163"/>
    </w:p>
    <w:p w14:paraId="093B7CC1" w14:textId="71FACC2F" w:rsidR="00395B16" w:rsidRPr="00395B16" w:rsidRDefault="00395B16" w:rsidP="00395B16">
      <w:pPr>
        <w:rPr>
          <w:rFonts w:asciiTheme="majorHAnsi" w:hAnsiTheme="majorHAnsi" w:cstheme="majorHAnsi"/>
          <w:b/>
          <w:color w:val="C00000"/>
          <w:sz w:val="32"/>
          <w:szCs w:val="32"/>
          <w:lang w:eastAsia="es-MX" w:bidi="en-US"/>
        </w:rPr>
      </w:pPr>
      <w:r w:rsidRPr="00395B16">
        <w:rPr>
          <w:rFonts w:asciiTheme="majorHAnsi" w:hAnsiTheme="majorHAnsi" w:cstheme="majorHAnsi"/>
          <w:b/>
          <w:color w:val="C00000"/>
          <w:sz w:val="32"/>
          <w:szCs w:val="32"/>
          <w:lang w:eastAsia="es-MX" w:bidi="en-US"/>
        </w:rPr>
        <w:t>U yila’al bixi’ yéetel tu’u</w:t>
      </w:r>
      <w:r w:rsidR="00077CEE">
        <w:rPr>
          <w:rFonts w:asciiTheme="majorHAnsi" w:hAnsiTheme="majorHAnsi" w:cstheme="majorHAnsi"/>
          <w:b/>
          <w:color w:val="C00000"/>
          <w:sz w:val="32"/>
          <w:szCs w:val="32"/>
          <w:lang w:eastAsia="es-MX" w:bidi="en-US"/>
        </w:rPr>
        <w:t>x kun meyajtbil</w:t>
      </w:r>
      <w:r w:rsidRPr="00395B16">
        <w:rPr>
          <w:rFonts w:asciiTheme="majorHAnsi" w:hAnsiTheme="majorHAnsi" w:cstheme="majorHAnsi"/>
          <w:b/>
          <w:color w:val="C00000"/>
          <w:sz w:val="32"/>
          <w:szCs w:val="32"/>
          <w:lang w:eastAsia="es-MX" w:bidi="en-US"/>
        </w:rPr>
        <w:t xml:space="preserve"> taak’in tu ja’abil 2020</w:t>
      </w:r>
    </w:p>
    <w:p w14:paraId="363A477C" w14:textId="77777777" w:rsidR="007521F3" w:rsidRPr="006C6C77" w:rsidRDefault="007521F3" w:rsidP="00A34AB9">
      <w:pPr>
        <w:spacing w:after="0" w:line="240" w:lineRule="auto"/>
        <w:jc w:val="both"/>
        <w:rPr>
          <w:rFonts w:ascii="Calibri" w:hAnsi="Calibri" w:cs="Arial"/>
          <w:b/>
          <w:sz w:val="24"/>
          <w:szCs w:val="24"/>
          <w:u w:val="single"/>
        </w:rPr>
      </w:pPr>
    </w:p>
    <w:p w14:paraId="74D54379" w14:textId="2D978EBD" w:rsidR="007521F3" w:rsidRDefault="007521F3" w:rsidP="00A34AB9">
      <w:pPr>
        <w:spacing w:after="0" w:line="240" w:lineRule="auto"/>
        <w:jc w:val="both"/>
        <w:rPr>
          <w:rFonts w:asciiTheme="majorHAnsi" w:hAnsiTheme="majorHAnsi" w:cs="Arial"/>
          <w:sz w:val="24"/>
          <w:szCs w:val="24"/>
        </w:rPr>
      </w:pPr>
      <w:r w:rsidRPr="006C6C77">
        <w:rPr>
          <w:rFonts w:asciiTheme="majorHAnsi" w:hAnsiTheme="majorHAnsi" w:cs="Arial"/>
          <w:sz w:val="24"/>
          <w:szCs w:val="24"/>
        </w:rPr>
        <w:t xml:space="preserve">El 24 de septiembre de 2019 el Pleno de este Instituto aprobó el proyecto del presupuesto de Egresos para el ejercicio 2020 por la cantidad de $ 37 millones 803 mil 115 pesos, </w:t>
      </w:r>
      <w:r w:rsidRPr="006C6C77">
        <w:rPr>
          <w:rFonts w:asciiTheme="majorHAnsi" w:eastAsia="Arial" w:hAnsiTheme="majorHAnsi" w:cs="Arial"/>
          <w:sz w:val="24"/>
          <w:szCs w:val="24"/>
        </w:rPr>
        <w:lastRenderedPageBreak/>
        <w:t xml:space="preserve">estimándose recibir </w:t>
      </w:r>
      <w:r w:rsidRPr="006C6C77">
        <w:rPr>
          <w:rFonts w:asciiTheme="majorHAnsi" w:hAnsiTheme="majorHAnsi" w:cs="Arial"/>
          <w:sz w:val="24"/>
          <w:szCs w:val="24"/>
        </w:rPr>
        <w:t>por transferencias del gobierno del estado un monto de $37 millones 673, 115 pesos.</w:t>
      </w:r>
    </w:p>
    <w:p w14:paraId="2A4BACC6" w14:textId="253FF9EC" w:rsidR="00395B16" w:rsidRPr="00077CEE" w:rsidRDefault="00077CEE" w:rsidP="00A34AB9">
      <w:pPr>
        <w:spacing w:after="0" w:line="240" w:lineRule="auto"/>
        <w:jc w:val="both"/>
        <w:rPr>
          <w:rFonts w:asciiTheme="majorHAnsi" w:hAnsiTheme="majorHAnsi" w:cs="Arial"/>
          <w:color w:val="C00000"/>
          <w:sz w:val="24"/>
          <w:szCs w:val="24"/>
        </w:rPr>
      </w:pPr>
      <w:r w:rsidRPr="00077CEE">
        <w:rPr>
          <w:rFonts w:asciiTheme="majorHAnsi" w:hAnsiTheme="majorHAnsi" w:cs="Arial"/>
          <w:color w:val="C00000"/>
          <w:sz w:val="24"/>
          <w:szCs w:val="24"/>
        </w:rPr>
        <w:t xml:space="preserve">Tu kiinil 24 ti’ septiembre tu ja’abil 2019e’ u Plenoil le molayila’ tu éejentaj le buka’aj taak’in kun meyajtbil </w:t>
      </w:r>
      <w:r>
        <w:rPr>
          <w:rFonts w:asciiTheme="majorHAnsi" w:hAnsiTheme="majorHAnsi" w:cs="Arial"/>
          <w:color w:val="C00000"/>
          <w:sz w:val="24"/>
          <w:szCs w:val="24"/>
        </w:rPr>
        <w:t>tu ja’abil 2020, le taak’in kun meyajtbilo’ ku chukik $37 millono’ob</w:t>
      </w:r>
      <w:r w:rsidRPr="00077CEE">
        <w:rPr>
          <w:rFonts w:asciiTheme="majorHAnsi" w:hAnsiTheme="majorHAnsi" w:cs="Arial"/>
          <w:color w:val="C00000"/>
          <w:sz w:val="24"/>
          <w:szCs w:val="24"/>
        </w:rPr>
        <w:t xml:space="preserve"> 673, 115 pesos.</w:t>
      </w:r>
    </w:p>
    <w:p w14:paraId="348A7A96" w14:textId="77777777" w:rsidR="007521F3" w:rsidRPr="006C6C77" w:rsidRDefault="007521F3" w:rsidP="00A34AB9">
      <w:pPr>
        <w:spacing w:after="0" w:line="240" w:lineRule="auto"/>
        <w:jc w:val="both"/>
        <w:rPr>
          <w:rFonts w:asciiTheme="majorHAnsi" w:hAnsiTheme="majorHAnsi" w:cs="Arial"/>
          <w:sz w:val="24"/>
          <w:szCs w:val="24"/>
        </w:rPr>
      </w:pPr>
    </w:p>
    <w:p w14:paraId="3F8D8942" w14:textId="18BDB083" w:rsidR="007521F3" w:rsidRDefault="007521F3" w:rsidP="00A34AB9">
      <w:pPr>
        <w:spacing w:after="0" w:line="240" w:lineRule="auto"/>
        <w:jc w:val="both"/>
        <w:rPr>
          <w:rFonts w:asciiTheme="majorHAnsi" w:hAnsiTheme="majorHAnsi" w:cs="Arial"/>
          <w:sz w:val="24"/>
          <w:szCs w:val="24"/>
        </w:rPr>
      </w:pPr>
      <w:r w:rsidRPr="006C6C77">
        <w:rPr>
          <w:rFonts w:asciiTheme="majorHAnsi" w:hAnsiTheme="majorHAnsi" w:cs="Arial"/>
          <w:sz w:val="24"/>
          <w:szCs w:val="24"/>
        </w:rPr>
        <w:t>Con fecha 14 de enero de 2020 en sesión extraordinaria, el Pleno, del Inaip aprobó el presupuesto de Egresos actualizado del Instituto para el ejercicio 2020, por la cantidad de $ 27 millones 848 mil 025 pesos de los cuales $ 27 millones 638 mil 025 pesos correspondieron al monto autorizado al Instituto por transferencias del Gobierno del Estado, según lo dispuesto en el Decreto del Presupuesto de Egresos del Gobierno del Estado de Yucatán para el año 2020, como se detalla a continuación:</w:t>
      </w:r>
    </w:p>
    <w:p w14:paraId="40294225" w14:textId="0DC527C1" w:rsidR="009A2E51" w:rsidRPr="00454D15" w:rsidRDefault="00CA506E" w:rsidP="00A34AB9">
      <w:pPr>
        <w:spacing w:after="0" w:line="240" w:lineRule="auto"/>
        <w:jc w:val="both"/>
        <w:rPr>
          <w:rFonts w:asciiTheme="majorHAnsi" w:hAnsiTheme="majorHAnsi" w:cs="Arial"/>
          <w:color w:val="C00000"/>
          <w:sz w:val="24"/>
          <w:szCs w:val="24"/>
        </w:rPr>
      </w:pPr>
      <w:r w:rsidRPr="00454D15">
        <w:rPr>
          <w:rFonts w:asciiTheme="majorHAnsi" w:hAnsiTheme="majorHAnsi" w:cs="Arial"/>
          <w:color w:val="C00000"/>
          <w:sz w:val="24"/>
          <w:szCs w:val="24"/>
        </w:rPr>
        <w:t xml:space="preserve">Tu k’iinil 14 ti’ enero tu ja’abil 2020e’ </w:t>
      </w:r>
      <w:r w:rsidR="00454D15" w:rsidRPr="00454D15">
        <w:rPr>
          <w:rFonts w:asciiTheme="majorHAnsi" w:hAnsiTheme="majorHAnsi" w:cs="Arial"/>
          <w:color w:val="C00000"/>
          <w:sz w:val="24"/>
          <w:szCs w:val="24"/>
        </w:rPr>
        <w:t>ichil jump’éel much’táambalile’, u Plenoil</w:t>
      </w:r>
      <w:r w:rsidR="00454D15">
        <w:rPr>
          <w:rFonts w:asciiTheme="majorHAnsi" w:hAnsiTheme="majorHAnsi" w:cs="Arial"/>
          <w:color w:val="C00000"/>
          <w:sz w:val="24"/>
          <w:szCs w:val="24"/>
        </w:rPr>
        <w:t xml:space="preserve"> </w:t>
      </w:r>
      <w:r w:rsidR="00454D15" w:rsidRPr="00454D15">
        <w:rPr>
          <w:rFonts w:asciiTheme="majorHAnsi" w:hAnsiTheme="majorHAnsi" w:cs="Arial"/>
          <w:color w:val="C00000"/>
          <w:sz w:val="24"/>
          <w:szCs w:val="24"/>
        </w:rPr>
        <w:t xml:space="preserve">le Inaipo’ tu éejentaj u túumbenkunsa’al le buka’aj taak’inil </w:t>
      </w:r>
      <w:r w:rsidR="00454D15">
        <w:rPr>
          <w:rFonts w:asciiTheme="majorHAnsi" w:hAnsiTheme="majorHAnsi" w:cs="Arial"/>
          <w:color w:val="C00000"/>
          <w:sz w:val="24"/>
          <w:szCs w:val="24"/>
        </w:rPr>
        <w:t>ku meyajtbil utia’al u ja’abil 2020, e taak’ino’ p’at beya’ $ 27 millono’ob</w:t>
      </w:r>
      <w:r w:rsidR="00454D15" w:rsidRPr="00454D15">
        <w:rPr>
          <w:rFonts w:asciiTheme="majorHAnsi" w:hAnsiTheme="majorHAnsi" w:cs="Arial"/>
          <w:color w:val="C00000"/>
          <w:sz w:val="24"/>
          <w:szCs w:val="24"/>
        </w:rPr>
        <w:t xml:space="preserve"> 848 mil 025 pesos</w:t>
      </w:r>
      <w:r w:rsidR="00454D15">
        <w:rPr>
          <w:rFonts w:asciiTheme="majorHAnsi" w:hAnsiTheme="majorHAnsi" w:cs="Arial"/>
          <w:color w:val="C00000"/>
          <w:sz w:val="24"/>
          <w:szCs w:val="24"/>
        </w:rPr>
        <w:t>, ti’ le buka’aj taak’ino’ chen $ 27 millono’ob</w:t>
      </w:r>
      <w:r w:rsidR="00454D15" w:rsidRPr="00454D15">
        <w:rPr>
          <w:rFonts w:asciiTheme="majorHAnsi" w:hAnsiTheme="majorHAnsi" w:cs="Arial"/>
          <w:color w:val="C00000"/>
          <w:sz w:val="24"/>
          <w:szCs w:val="24"/>
        </w:rPr>
        <w:t xml:space="preserve"> 638 mil 025 pesos</w:t>
      </w:r>
      <w:r w:rsidR="00454D15">
        <w:rPr>
          <w:rFonts w:asciiTheme="majorHAnsi" w:hAnsiTheme="majorHAnsi" w:cs="Arial"/>
          <w:color w:val="C00000"/>
          <w:sz w:val="24"/>
          <w:szCs w:val="24"/>
        </w:rPr>
        <w:t xml:space="preserve"> éejenta’ab u tuxta’</w:t>
      </w:r>
      <w:r w:rsidR="00585CA7">
        <w:rPr>
          <w:rFonts w:asciiTheme="majorHAnsi" w:hAnsiTheme="majorHAnsi" w:cs="Arial"/>
          <w:color w:val="C00000"/>
          <w:sz w:val="24"/>
          <w:szCs w:val="24"/>
        </w:rPr>
        <w:t>al tumen u J</w:t>
      </w:r>
      <w:r w:rsidR="00454D15">
        <w:rPr>
          <w:rFonts w:asciiTheme="majorHAnsi" w:hAnsiTheme="majorHAnsi" w:cs="Arial"/>
          <w:color w:val="C00000"/>
          <w:sz w:val="24"/>
          <w:szCs w:val="24"/>
        </w:rPr>
        <w:t>ala’</w:t>
      </w:r>
      <w:r w:rsidR="00585CA7">
        <w:rPr>
          <w:rFonts w:asciiTheme="majorHAnsi" w:hAnsiTheme="majorHAnsi" w:cs="Arial"/>
          <w:color w:val="C00000"/>
          <w:sz w:val="24"/>
          <w:szCs w:val="24"/>
        </w:rPr>
        <w:t>achil le X</w:t>
      </w:r>
      <w:r w:rsidR="00454D15">
        <w:rPr>
          <w:rFonts w:asciiTheme="majorHAnsi" w:hAnsiTheme="majorHAnsi" w:cs="Arial"/>
          <w:color w:val="C00000"/>
          <w:sz w:val="24"/>
          <w:szCs w:val="24"/>
        </w:rPr>
        <w:t>éet’</w:t>
      </w:r>
      <w:r w:rsidR="00585CA7">
        <w:rPr>
          <w:rFonts w:asciiTheme="majorHAnsi" w:hAnsiTheme="majorHAnsi" w:cs="Arial"/>
          <w:color w:val="C00000"/>
          <w:sz w:val="24"/>
          <w:szCs w:val="24"/>
        </w:rPr>
        <w:t xml:space="preserve"> L</w:t>
      </w:r>
      <w:r w:rsidR="00454D15">
        <w:rPr>
          <w:rFonts w:asciiTheme="majorHAnsi" w:hAnsiTheme="majorHAnsi" w:cs="Arial"/>
          <w:color w:val="C00000"/>
          <w:sz w:val="24"/>
          <w:szCs w:val="24"/>
        </w:rPr>
        <w:t xml:space="preserve">u’umila’, </w:t>
      </w:r>
      <w:r w:rsidR="00CC1772">
        <w:rPr>
          <w:rFonts w:asciiTheme="majorHAnsi" w:hAnsiTheme="majorHAnsi" w:cs="Arial"/>
          <w:color w:val="C00000"/>
          <w:sz w:val="24"/>
          <w:szCs w:val="24"/>
        </w:rPr>
        <w:t xml:space="preserve">tumen bey chíipolta’an ichil le ku k’abatik </w:t>
      </w:r>
      <w:r w:rsidR="00CC1772" w:rsidRPr="00CC1772">
        <w:rPr>
          <w:rFonts w:asciiTheme="majorHAnsi" w:hAnsiTheme="majorHAnsi" w:cs="Arial"/>
          <w:color w:val="C00000"/>
          <w:sz w:val="24"/>
          <w:szCs w:val="24"/>
        </w:rPr>
        <w:t>Decreto del Presupuesto de Egresos del Gobierno del Estado de Yucatán</w:t>
      </w:r>
      <w:r w:rsidR="00CC1772">
        <w:rPr>
          <w:rFonts w:asciiTheme="majorHAnsi" w:hAnsiTheme="majorHAnsi" w:cs="Arial"/>
          <w:color w:val="C00000"/>
          <w:sz w:val="24"/>
          <w:szCs w:val="24"/>
        </w:rPr>
        <w:t xml:space="preserve"> utia’al u ja’abil 2020, </w:t>
      </w:r>
      <w:r w:rsidR="00545EFC">
        <w:rPr>
          <w:rFonts w:asciiTheme="majorHAnsi" w:hAnsiTheme="majorHAnsi" w:cs="Arial"/>
          <w:color w:val="C00000"/>
          <w:sz w:val="24"/>
          <w:szCs w:val="24"/>
        </w:rPr>
        <w:t xml:space="preserve">bey úuchik u tso’olol: </w:t>
      </w:r>
    </w:p>
    <w:p w14:paraId="33D78EBB" w14:textId="77777777" w:rsidR="007521F3" w:rsidRPr="00454D15" w:rsidRDefault="007521F3" w:rsidP="00A34AB9">
      <w:pPr>
        <w:spacing w:after="0" w:line="240" w:lineRule="auto"/>
        <w:jc w:val="both"/>
        <w:rPr>
          <w:rFonts w:asciiTheme="majorHAnsi" w:hAnsiTheme="majorHAnsi" w:cs="Arial"/>
          <w:color w:val="C00000"/>
          <w:sz w:val="24"/>
          <w:szCs w:val="24"/>
        </w:rPr>
      </w:pPr>
    </w:p>
    <w:tbl>
      <w:tblPr>
        <w:tblW w:w="0" w:type="auto"/>
        <w:jc w:val="center"/>
        <w:tblCellMar>
          <w:left w:w="0" w:type="dxa"/>
          <w:right w:w="0" w:type="dxa"/>
        </w:tblCellMar>
        <w:tblLook w:val="04A0" w:firstRow="1" w:lastRow="0" w:firstColumn="1" w:lastColumn="0" w:noHBand="0" w:noVBand="1"/>
      </w:tblPr>
      <w:tblGrid>
        <w:gridCol w:w="1871"/>
        <w:gridCol w:w="6363"/>
      </w:tblGrid>
      <w:tr w:rsidR="007521F3" w:rsidRPr="006C6C77" w14:paraId="623EE1EC" w14:textId="77777777" w:rsidTr="00EF2D7C">
        <w:trPr>
          <w:trHeight w:val="324"/>
          <w:jc w:val="center"/>
        </w:trPr>
        <w:tc>
          <w:tcPr>
            <w:tcW w:w="1871" w:type="dxa"/>
            <w:shd w:val="clear" w:color="auto" w:fill="auto"/>
            <w:vAlign w:val="center"/>
          </w:tcPr>
          <w:p w14:paraId="6F8B6908" w14:textId="77777777" w:rsidR="007521F3" w:rsidRPr="006C6C77" w:rsidRDefault="007521F3" w:rsidP="00A34AB9">
            <w:pPr>
              <w:spacing w:after="0" w:line="240" w:lineRule="auto"/>
              <w:jc w:val="center"/>
              <w:rPr>
                <w:rFonts w:asciiTheme="majorHAnsi" w:hAnsiTheme="majorHAnsi" w:cs="Arial"/>
                <w:color w:val="000000"/>
                <w:sz w:val="24"/>
                <w:szCs w:val="24"/>
              </w:rPr>
            </w:pPr>
            <w:r w:rsidRPr="006C6C77">
              <w:rPr>
                <w:rFonts w:asciiTheme="majorHAnsi" w:hAnsiTheme="majorHAnsi" w:cs="Arial"/>
                <w:i/>
                <w:color w:val="000000"/>
                <w:sz w:val="24"/>
                <w:szCs w:val="24"/>
              </w:rPr>
              <w:t>$27, 638,025</w:t>
            </w:r>
          </w:p>
        </w:tc>
        <w:tc>
          <w:tcPr>
            <w:tcW w:w="6363" w:type="dxa"/>
            <w:shd w:val="clear" w:color="auto" w:fill="auto"/>
            <w:vAlign w:val="center"/>
          </w:tcPr>
          <w:p w14:paraId="52495496" w14:textId="77777777" w:rsidR="007521F3" w:rsidRPr="006C6C77" w:rsidRDefault="007521F3" w:rsidP="00A34AB9">
            <w:pPr>
              <w:spacing w:after="0" w:line="240" w:lineRule="auto"/>
              <w:jc w:val="both"/>
              <w:rPr>
                <w:rFonts w:asciiTheme="majorHAnsi" w:hAnsiTheme="majorHAnsi" w:cs="Arial"/>
                <w:color w:val="000000"/>
                <w:sz w:val="24"/>
                <w:szCs w:val="24"/>
              </w:rPr>
            </w:pPr>
            <w:r w:rsidRPr="006C6C77">
              <w:rPr>
                <w:rFonts w:asciiTheme="majorHAnsi" w:hAnsiTheme="majorHAnsi" w:cs="Arial"/>
                <w:i/>
                <w:color w:val="000000"/>
                <w:sz w:val="24"/>
                <w:szCs w:val="24"/>
              </w:rPr>
              <w:t>Transferencias del Gobierno del Estado</w:t>
            </w:r>
          </w:p>
        </w:tc>
      </w:tr>
      <w:tr w:rsidR="003E6564" w:rsidRPr="006C6C77" w14:paraId="3D248B64" w14:textId="77777777" w:rsidTr="00EF2D7C">
        <w:trPr>
          <w:trHeight w:val="324"/>
          <w:jc w:val="center"/>
        </w:trPr>
        <w:tc>
          <w:tcPr>
            <w:tcW w:w="1871" w:type="dxa"/>
            <w:shd w:val="clear" w:color="auto" w:fill="auto"/>
            <w:vAlign w:val="center"/>
          </w:tcPr>
          <w:p w14:paraId="38CB11D2" w14:textId="5BD3898E" w:rsidR="003E6564" w:rsidRPr="003E6564" w:rsidRDefault="003E6564" w:rsidP="00A34AB9">
            <w:pPr>
              <w:spacing w:after="0" w:line="240" w:lineRule="auto"/>
              <w:jc w:val="center"/>
              <w:rPr>
                <w:rFonts w:asciiTheme="majorHAnsi" w:hAnsiTheme="majorHAnsi" w:cs="Arial"/>
                <w:i/>
                <w:color w:val="C00000"/>
                <w:sz w:val="24"/>
                <w:szCs w:val="24"/>
              </w:rPr>
            </w:pPr>
            <w:r w:rsidRPr="003E6564">
              <w:rPr>
                <w:rFonts w:asciiTheme="majorHAnsi" w:hAnsiTheme="majorHAnsi" w:cs="Arial"/>
                <w:i/>
                <w:color w:val="C00000"/>
                <w:sz w:val="24"/>
                <w:szCs w:val="24"/>
              </w:rPr>
              <w:t>$27, 638,025</w:t>
            </w:r>
          </w:p>
        </w:tc>
        <w:tc>
          <w:tcPr>
            <w:tcW w:w="6363" w:type="dxa"/>
            <w:shd w:val="clear" w:color="auto" w:fill="auto"/>
            <w:vAlign w:val="center"/>
          </w:tcPr>
          <w:p w14:paraId="617769D9" w14:textId="065FD159" w:rsidR="003E6564" w:rsidRPr="003E6564" w:rsidRDefault="003E6564" w:rsidP="00A34AB9">
            <w:pPr>
              <w:spacing w:after="0" w:line="240" w:lineRule="auto"/>
              <w:jc w:val="both"/>
              <w:rPr>
                <w:rFonts w:asciiTheme="majorHAnsi" w:hAnsiTheme="majorHAnsi" w:cs="Arial"/>
                <w:i/>
                <w:color w:val="C00000"/>
                <w:sz w:val="24"/>
                <w:szCs w:val="24"/>
              </w:rPr>
            </w:pPr>
            <w:r w:rsidRPr="003E6564">
              <w:rPr>
                <w:rFonts w:asciiTheme="majorHAnsi" w:hAnsiTheme="majorHAnsi" w:cs="Arial"/>
                <w:i/>
                <w:color w:val="C00000"/>
                <w:sz w:val="24"/>
                <w:szCs w:val="24"/>
              </w:rPr>
              <w:t>Tuxta’ab tumen u Jala’achil le Xéet’ Lu’umila’</w:t>
            </w:r>
          </w:p>
        </w:tc>
      </w:tr>
      <w:tr w:rsidR="007521F3" w:rsidRPr="006C6C77" w14:paraId="4AA0F737" w14:textId="77777777" w:rsidTr="00EF2D7C">
        <w:trPr>
          <w:trHeight w:val="324"/>
          <w:jc w:val="center"/>
        </w:trPr>
        <w:tc>
          <w:tcPr>
            <w:tcW w:w="1871" w:type="dxa"/>
            <w:shd w:val="clear" w:color="auto" w:fill="auto"/>
            <w:vAlign w:val="center"/>
          </w:tcPr>
          <w:p w14:paraId="216DF600" w14:textId="77777777" w:rsidR="007521F3" w:rsidRPr="006C6C77" w:rsidRDefault="007521F3" w:rsidP="00A34AB9">
            <w:pPr>
              <w:spacing w:after="0" w:line="240" w:lineRule="auto"/>
              <w:jc w:val="center"/>
              <w:rPr>
                <w:rFonts w:asciiTheme="majorHAnsi" w:hAnsiTheme="majorHAnsi" w:cs="Arial"/>
                <w:color w:val="000000"/>
                <w:sz w:val="24"/>
                <w:szCs w:val="24"/>
              </w:rPr>
            </w:pPr>
            <w:r w:rsidRPr="006C6C77">
              <w:rPr>
                <w:rFonts w:asciiTheme="majorHAnsi" w:hAnsiTheme="majorHAnsi" w:cs="Arial"/>
                <w:i/>
                <w:color w:val="000000"/>
                <w:sz w:val="24"/>
                <w:szCs w:val="24"/>
              </w:rPr>
              <w:t>$80,000</w:t>
            </w:r>
          </w:p>
        </w:tc>
        <w:tc>
          <w:tcPr>
            <w:tcW w:w="6363" w:type="dxa"/>
            <w:shd w:val="clear" w:color="auto" w:fill="auto"/>
            <w:vAlign w:val="center"/>
          </w:tcPr>
          <w:p w14:paraId="12831A9F" w14:textId="77777777" w:rsidR="007521F3" w:rsidRPr="006C6C77" w:rsidRDefault="007521F3" w:rsidP="00A34AB9">
            <w:pPr>
              <w:spacing w:after="0" w:line="240" w:lineRule="auto"/>
              <w:jc w:val="both"/>
              <w:rPr>
                <w:rFonts w:asciiTheme="majorHAnsi" w:hAnsiTheme="majorHAnsi" w:cs="Arial"/>
                <w:color w:val="000000"/>
                <w:sz w:val="24"/>
                <w:szCs w:val="24"/>
              </w:rPr>
            </w:pPr>
            <w:r w:rsidRPr="006C6C77">
              <w:rPr>
                <w:rFonts w:asciiTheme="majorHAnsi" w:hAnsiTheme="majorHAnsi" w:cs="Arial"/>
                <w:i/>
                <w:color w:val="000000"/>
                <w:sz w:val="24"/>
                <w:szCs w:val="24"/>
              </w:rPr>
              <w:t>Estimado de ingresos por rendimientos financieros</w:t>
            </w:r>
          </w:p>
        </w:tc>
      </w:tr>
      <w:tr w:rsidR="003E6564" w:rsidRPr="006C6C77" w14:paraId="5BC3F4F3" w14:textId="77777777" w:rsidTr="00EF2D7C">
        <w:trPr>
          <w:trHeight w:val="324"/>
          <w:jc w:val="center"/>
        </w:trPr>
        <w:tc>
          <w:tcPr>
            <w:tcW w:w="1871" w:type="dxa"/>
            <w:shd w:val="clear" w:color="auto" w:fill="auto"/>
            <w:vAlign w:val="center"/>
          </w:tcPr>
          <w:p w14:paraId="047E685D" w14:textId="54B1725F" w:rsidR="003E6564" w:rsidRPr="003E6564" w:rsidRDefault="003E6564" w:rsidP="00A34AB9">
            <w:pPr>
              <w:spacing w:after="0" w:line="240" w:lineRule="auto"/>
              <w:jc w:val="center"/>
              <w:rPr>
                <w:rFonts w:asciiTheme="majorHAnsi" w:hAnsiTheme="majorHAnsi" w:cs="Arial"/>
                <w:i/>
                <w:color w:val="C00000"/>
                <w:sz w:val="24"/>
                <w:szCs w:val="24"/>
              </w:rPr>
            </w:pPr>
            <w:r w:rsidRPr="003E6564">
              <w:rPr>
                <w:rFonts w:asciiTheme="majorHAnsi" w:hAnsiTheme="majorHAnsi" w:cs="Arial"/>
                <w:i/>
                <w:color w:val="C00000"/>
                <w:sz w:val="24"/>
                <w:szCs w:val="24"/>
              </w:rPr>
              <w:t>$80,000</w:t>
            </w:r>
          </w:p>
        </w:tc>
        <w:tc>
          <w:tcPr>
            <w:tcW w:w="6363" w:type="dxa"/>
            <w:shd w:val="clear" w:color="auto" w:fill="auto"/>
            <w:vAlign w:val="center"/>
          </w:tcPr>
          <w:p w14:paraId="0076771B" w14:textId="7E992794" w:rsidR="003E6564" w:rsidRPr="003E6564" w:rsidRDefault="003E6564" w:rsidP="00D06F10">
            <w:pPr>
              <w:spacing w:after="0" w:line="240" w:lineRule="auto"/>
              <w:jc w:val="both"/>
              <w:rPr>
                <w:rFonts w:asciiTheme="majorHAnsi" w:hAnsiTheme="majorHAnsi" w:cs="Arial"/>
                <w:i/>
                <w:color w:val="C00000"/>
                <w:sz w:val="24"/>
                <w:szCs w:val="24"/>
              </w:rPr>
            </w:pPr>
            <w:r w:rsidRPr="003E6564">
              <w:rPr>
                <w:rFonts w:asciiTheme="majorHAnsi" w:hAnsiTheme="majorHAnsi" w:cs="Arial"/>
                <w:i/>
                <w:color w:val="C00000"/>
                <w:sz w:val="24"/>
                <w:szCs w:val="24"/>
              </w:rPr>
              <w:t>Ku tukulta’</w:t>
            </w:r>
            <w:r>
              <w:rPr>
                <w:rFonts w:asciiTheme="majorHAnsi" w:hAnsiTheme="majorHAnsi" w:cs="Arial"/>
                <w:i/>
                <w:color w:val="C00000"/>
                <w:sz w:val="24"/>
                <w:szCs w:val="24"/>
              </w:rPr>
              <w:t>al u náajata’al</w:t>
            </w:r>
            <w:r w:rsidRPr="003E6564">
              <w:rPr>
                <w:rFonts w:asciiTheme="majorHAnsi" w:hAnsiTheme="majorHAnsi" w:cs="Arial"/>
                <w:i/>
                <w:color w:val="C00000"/>
                <w:sz w:val="24"/>
                <w:szCs w:val="24"/>
              </w:rPr>
              <w:t xml:space="preserve"> ka’alikil u </w:t>
            </w:r>
            <w:r w:rsidR="00D06F10" w:rsidRPr="003E6564">
              <w:rPr>
                <w:rFonts w:asciiTheme="majorHAnsi" w:hAnsiTheme="majorHAnsi" w:cs="Arial"/>
                <w:i/>
                <w:color w:val="C00000"/>
                <w:sz w:val="24"/>
                <w:szCs w:val="24"/>
              </w:rPr>
              <w:t xml:space="preserve">ma’alob </w:t>
            </w:r>
            <w:r w:rsidRPr="003E6564">
              <w:rPr>
                <w:rFonts w:asciiTheme="majorHAnsi" w:hAnsiTheme="majorHAnsi" w:cs="Arial"/>
                <w:i/>
                <w:color w:val="C00000"/>
                <w:sz w:val="24"/>
                <w:szCs w:val="24"/>
              </w:rPr>
              <w:t>meyajta’al le taak’ino’</w:t>
            </w:r>
          </w:p>
        </w:tc>
      </w:tr>
      <w:tr w:rsidR="007521F3" w:rsidRPr="006C6C77" w14:paraId="7E444C50" w14:textId="77777777" w:rsidTr="00EF2D7C">
        <w:trPr>
          <w:trHeight w:val="338"/>
          <w:jc w:val="center"/>
        </w:trPr>
        <w:tc>
          <w:tcPr>
            <w:tcW w:w="1871" w:type="dxa"/>
            <w:shd w:val="clear" w:color="auto" w:fill="auto"/>
            <w:vAlign w:val="center"/>
          </w:tcPr>
          <w:p w14:paraId="1C38CE54" w14:textId="77777777" w:rsidR="007521F3" w:rsidRPr="006C6C77" w:rsidRDefault="007521F3" w:rsidP="00A34AB9">
            <w:pPr>
              <w:spacing w:after="0" w:line="240" w:lineRule="auto"/>
              <w:jc w:val="center"/>
              <w:rPr>
                <w:rFonts w:asciiTheme="majorHAnsi" w:hAnsiTheme="majorHAnsi" w:cs="Arial"/>
                <w:color w:val="000000"/>
                <w:sz w:val="24"/>
                <w:szCs w:val="24"/>
              </w:rPr>
            </w:pPr>
            <w:r w:rsidRPr="006C6C77">
              <w:rPr>
                <w:rFonts w:asciiTheme="majorHAnsi" w:hAnsiTheme="majorHAnsi" w:cs="Arial"/>
                <w:i/>
                <w:color w:val="000000"/>
                <w:sz w:val="24"/>
                <w:szCs w:val="24"/>
              </w:rPr>
              <w:t>$20,000</w:t>
            </w:r>
          </w:p>
        </w:tc>
        <w:tc>
          <w:tcPr>
            <w:tcW w:w="6363" w:type="dxa"/>
            <w:shd w:val="clear" w:color="auto" w:fill="auto"/>
            <w:vAlign w:val="center"/>
          </w:tcPr>
          <w:p w14:paraId="4A501BB8" w14:textId="77777777" w:rsidR="007521F3" w:rsidRPr="006C6C77" w:rsidRDefault="007521F3" w:rsidP="00A34AB9">
            <w:pPr>
              <w:spacing w:after="0" w:line="240" w:lineRule="auto"/>
              <w:ind w:right="567"/>
              <w:jc w:val="both"/>
              <w:rPr>
                <w:rFonts w:asciiTheme="majorHAnsi" w:hAnsiTheme="majorHAnsi" w:cs="Arial"/>
                <w:i/>
                <w:color w:val="000000"/>
                <w:sz w:val="24"/>
                <w:szCs w:val="24"/>
              </w:rPr>
            </w:pPr>
            <w:r w:rsidRPr="006C6C77">
              <w:rPr>
                <w:rFonts w:asciiTheme="majorHAnsi" w:hAnsiTheme="majorHAnsi" w:cs="Arial"/>
                <w:i/>
                <w:color w:val="000000"/>
                <w:sz w:val="24"/>
                <w:szCs w:val="24"/>
              </w:rPr>
              <w:t>Estimado de ingresos derivados de multas</w:t>
            </w:r>
          </w:p>
        </w:tc>
      </w:tr>
      <w:tr w:rsidR="003E6564" w:rsidRPr="006C6C77" w14:paraId="45126B28" w14:textId="77777777" w:rsidTr="00EF2D7C">
        <w:trPr>
          <w:trHeight w:val="338"/>
          <w:jc w:val="center"/>
        </w:trPr>
        <w:tc>
          <w:tcPr>
            <w:tcW w:w="1871" w:type="dxa"/>
            <w:shd w:val="clear" w:color="auto" w:fill="auto"/>
            <w:vAlign w:val="center"/>
          </w:tcPr>
          <w:p w14:paraId="2294CE0A" w14:textId="48C7B8AF" w:rsidR="003E6564" w:rsidRPr="00D06F10" w:rsidRDefault="00D06F10" w:rsidP="00A34AB9">
            <w:pPr>
              <w:spacing w:after="0" w:line="240" w:lineRule="auto"/>
              <w:jc w:val="center"/>
              <w:rPr>
                <w:rFonts w:asciiTheme="majorHAnsi" w:hAnsiTheme="majorHAnsi" w:cs="Arial"/>
                <w:i/>
                <w:color w:val="C00000"/>
                <w:sz w:val="24"/>
                <w:szCs w:val="24"/>
              </w:rPr>
            </w:pPr>
            <w:r w:rsidRPr="00D06F10">
              <w:rPr>
                <w:rFonts w:asciiTheme="majorHAnsi" w:hAnsiTheme="majorHAnsi" w:cs="Arial"/>
                <w:i/>
                <w:color w:val="C00000"/>
                <w:sz w:val="24"/>
                <w:szCs w:val="24"/>
              </w:rPr>
              <w:t>$20,000</w:t>
            </w:r>
          </w:p>
        </w:tc>
        <w:tc>
          <w:tcPr>
            <w:tcW w:w="6363" w:type="dxa"/>
            <w:shd w:val="clear" w:color="auto" w:fill="auto"/>
            <w:vAlign w:val="center"/>
          </w:tcPr>
          <w:p w14:paraId="41B12CD9" w14:textId="2CE4D41E" w:rsidR="003E6564" w:rsidRPr="00D06F10" w:rsidRDefault="00D06F10" w:rsidP="00A34AB9">
            <w:pPr>
              <w:spacing w:after="0" w:line="240" w:lineRule="auto"/>
              <w:ind w:right="567"/>
              <w:jc w:val="both"/>
              <w:rPr>
                <w:rFonts w:asciiTheme="majorHAnsi" w:hAnsiTheme="majorHAnsi" w:cs="Arial"/>
                <w:i/>
                <w:color w:val="C00000"/>
                <w:sz w:val="24"/>
                <w:szCs w:val="24"/>
              </w:rPr>
            </w:pPr>
            <w:r w:rsidRPr="00D06F10">
              <w:rPr>
                <w:rFonts w:asciiTheme="majorHAnsi" w:hAnsiTheme="majorHAnsi" w:cs="Arial"/>
                <w:i/>
                <w:color w:val="C00000"/>
                <w:sz w:val="24"/>
                <w:szCs w:val="24"/>
              </w:rPr>
              <w:t>Tulukta’an u náajalta’al tu’ yo’olal multaob</w:t>
            </w:r>
          </w:p>
        </w:tc>
      </w:tr>
      <w:tr w:rsidR="007521F3" w:rsidRPr="006C6C77" w14:paraId="5D8DAB08" w14:textId="77777777" w:rsidTr="00EF2D7C">
        <w:trPr>
          <w:trHeight w:val="324"/>
          <w:jc w:val="center"/>
        </w:trPr>
        <w:tc>
          <w:tcPr>
            <w:tcW w:w="1871" w:type="dxa"/>
            <w:shd w:val="clear" w:color="auto" w:fill="auto"/>
            <w:vAlign w:val="center"/>
          </w:tcPr>
          <w:p w14:paraId="1D309D8A" w14:textId="77777777" w:rsidR="007521F3" w:rsidRPr="006C6C77" w:rsidRDefault="007521F3" w:rsidP="00A34AB9">
            <w:pPr>
              <w:spacing w:after="0" w:line="240" w:lineRule="auto"/>
              <w:jc w:val="center"/>
              <w:rPr>
                <w:rFonts w:asciiTheme="majorHAnsi" w:hAnsiTheme="majorHAnsi" w:cs="Arial"/>
                <w:color w:val="000000"/>
                <w:sz w:val="24"/>
                <w:szCs w:val="24"/>
              </w:rPr>
            </w:pPr>
            <w:r w:rsidRPr="006C6C77">
              <w:rPr>
                <w:rFonts w:asciiTheme="majorHAnsi" w:hAnsiTheme="majorHAnsi" w:cs="Arial"/>
                <w:i/>
                <w:color w:val="000000"/>
                <w:sz w:val="24"/>
                <w:szCs w:val="24"/>
              </w:rPr>
              <w:t>$40,000</w:t>
            </w:r>
          </w:p>
        </w:tc>
        <w:tc>
          <w:tcPr>
            <w:tcW w:w="6363" w:type="dxa"/>
            <w:shd w:val="clear" w:color="auto" w:fill="auto"/>
            <w:vAlign w:val="center"/>
          </w:tcPr>
          <w:p w14:paraId="6D187000" w14:textId="77777777" w:rsidR="007521F3" w:rsidRPr="006C6C77" w:rsidRDefault="007521F3" w:rsidP="00A34AB9">
            <w:pPr>
              <w:spacing w:after="0" w:line="240" w:lineRule="auto"/>
              <w:jc w:val="both"/>
              <w:rPr>
                <w:rFonts w:asciiTheme="majorHAnsi" w:hAnsiTheme="majorHAnsi" w:cs="Arial"/>
                <w:color w:val="000000"/>
                <w:sz w:val="24"/>
                <w:szCs w:val="24"/>
              </w:rPr>
            </w:pPr>
            <w:r w:rsidRPr="006C6C77">
              <w:rPr>
                <w:rFonts w:asciiTheme="majorHAnsi" w:hAnsiTheme="majorHAnsi" w:cs="Arial"/>
                <w:i/>
                <w:color w:val="000000"/>
                <w:sz w:val="24"/>
                <w:szCs w:val="24"/>
              </w:rPr>
              <w:t>Estimado de ingresos por servicios del Centro Evaluador</w:t>
            </w:r>
          </w:p>
        </w:tc>
      </w:tr>
      <w:tr w:rsidR="00D06F10" w:rsidRPr="006C6C77" w14:paraId="2497024E" w14:textId="77777777" w:rsidTr="00EF2D7C">
        <w:trPr>
          <w:trHeight w:val="324"/>
          <w:jc w:val="center"/>
        </w:trPr>
        <w:tc>
          <w:tcPr>
            <w:tcW w:w="1871" w:type="dxa"/>
            <w:shd w:val="clear" w:color="auto" w:fill="auto"/>
            <w:vAlign w:val="center"/>
          </w:tcPr>
          <w:p w14:paraId="43731041" w14:textId="55657C59" w:rsidR="00D06F10" w:rsidRPr="00DE3F4A" w:rsidRDefault="00D06F10" w:rsidP="00A34AB9">
            <w:pPr>
              <w:spacing w:after="0" w:line="240" w:lineRule="auto"/>
              <w:jc w:val="center"/>
              <w:rPr>
                <w:rFonts w:asciiTheme="majorHAnsi" w:hAnsiTheme="majorHAnsi" w:cs="Arial"/>
                <w:i/>
                <w:color w:val="C00000"/>
                <w:sz w:val="24"/>
                <w:szCs w:val="24"/>
              </w:rPr>
            </w:pPr>
            <w:r w:rsidRPr="00DE3F4A">
              <w:rPr>
                <w:rFonts w:asciiTheme="majorHAnsi" w:hAnsiTheme="majorHAnsi" w:cs="Arial"/>
                <w:i/>
                <w:color w:val="C00000"/>
                <w:sz w:val="24"/>
                <w:szCs w:val="24"/>
              </w:rPr>
              <w:t>$40,000</w:t>
            </w:r>
          </w:p>
        </w:tc>
        <w:tc>
          <w:tcPr>
            <w:tcW w:w="6363" w:type="dxa"/>
            <w:shd w:val="clear" w:color="auto" w:fill="auto"/>
            <w:vAlign w:val="center"/>
          </w:tcPr>
          <w:p w14:paraId="3043656E" w14:textId="1DF98C72" w:rsidR="00D06F10" w:rsidRPr="00DE3F4A" w:rsidRDefault="00DE3F4A" w:rsidP="00A34AB9">
            <w:pPr>
              <w:spacing w:after="0" w:line="240" w:lineRule="auto"/>
              <w:jc w:val="both"/>
              <w:rPr>
                <w:rFonts w:asciiTheme="majorHAnsi" w:hAnsiTheme="majorHAnsi" w:cs="Arial"/>
                <w:i/>
                <w:color w:val="C00000"/>
                <w:sz w:val="24"/>
                <w:szCs w:val="24"/>
              </w:rPr>
            </w:pPr>
            <w:r w:rsidRPr="00DE3F4A">
              <w:rPr>
                <w:rFonts w:asciiTheme="majorHAnsi" w:hAnsiTheme="majorHAnsi" w:cs="Arial"/>
                <w:i/>
                <w:color w:val="C00000"/>
                <w:sz w:val="24"/>
                <w:szCs w:val="24"/>
              </w:rPr>
              <w:t>Ku tukulta’al u náajalta’al ka’alikil u beeta’al u meyajil p’iskaambal</w:t>
            </w:r>
          </w:p>
        </w:tc>
      </w:tr>
      <w:tr w:rsidR="007521F3" w:rsidRPr="006C6C77" w14:paraId="7F718267" w14:textId="77777777" w:rsidTr="00EF2D7C">
        <w:trPr>
          <w:trHeight w:val="338"/>
          <w:jc w:val="center"/>
        </w:trPr>
        <w:tc>
          <w:tcPr>
            <w:tcW w:w="1871" w:type="dxa"/>
            <w:shd w:val="clear" w:color="auto" w:fill="auto"/>
            <w:vAlign w:val="center"/>
          </w:tcPr>
          <w:p w14:paraId="1EE735A3" w14:textId="77777777" w:rsidR="007521F3" w:rsidRPr="006C6C77" w:rsidRDefault="007521F3" w:rsidP="00A34AB9">
            <w:pPr>
              <w:spacing w:after="0" w:line="240" w:lineRule="auto"/>
              <w:jc w:val="center"/>
              <w:rPr>
                <w:rFonts w:asciiTheme="majorHAnsi" w:hAnsiTheme="majorHAnsi" w:cs="Arial"/>
                <w:color w:val="000000"/>
                <w:sz w:val="24"/>
                <w:szCs w:val="24"/>
              </w:rPr>
            </w:pPr>
            <w:r w:rsidRPr="006C6C77">
              <w:rPr>
                <w:rFonts w:asciiTheme="majorHAnsi" w:hAnsiTheme="majorHAnsi" w:cs="Arial"/>
                <w:i/>
                <w:color w:val="000000"/>
                <w:sz w:val="24"/>
                <w:szCs w:val="24"/>
              </w:rPr>
              <w:t>$70,000</w:t>
            </w:r>
          </w:p>
        </w:tc>
        <w:tc>
          <w:tcPr>
            <w:tcW w:w="6363" w:type="dxa"/>
            <w:shd w:val="clear" w:color="auto" w:fill="auto"/>
            <w:vAlign w:val="center"/>
          </w:tcPr>
          <w:p w14:paraId="27017EFD" w14:textId="77777777" w:rsidR="007521F3" w:rsidRPr="006C6C77" w:rsidRDefault="007521F3" w:rsidP="00A34AB9">
            <w:pPr>
              <w:spacing w:after="0" w:line="240" w:lineRule="auto"/>
              <w:ind w:right="567"/>
              <w:jc w:val="both"/>
              <w:rPr>
                <w:rFonts w:asciiTheme="majorHAnsi" w:hAnsiTheme="majorHAnsi" w:cs="Arial"/>
                <w:i/>
                <w:color w:val="000000"/>
                <w:sz w:val="24"/>
                <w:szCs w:val="24"/>
              </w:rPr>
            </w:pPr>
            <w:r w:rsidRPr="006C6C77">
              <w:rPr>
                <w:rFonts w:asciiTheme="majorHAnsi" w:hAnsiTheme="majorHAnsi" w:cs="Arial"/>
                <w:i/>
                <w:color w:val="000000"/>
                <w:sz w:val="24"/>
                <w:szCs w:val="24"/>
              </w:rPr>
              <w:t>Estimado de ingresos por especialización en archivística</w:t>
            </w:r>
          </w:p>
        </w:tc>
      </w:tr>
      <w:tr w:rsidR="00DE3F4A" w:rsidRPr="003454EA" w14:paraId="4BFEC581" w14:textId="77777777" w:rsidTr="00EF2D7C">
        <w:trPr>
          <w:trHeight w:val="338"/>
          <w:jc w:val="center"/>
        </w:trPr>
        <w:tc>
          <w:tcPr>
            <w:tcW w:w="1871" w:type="dxa"/>
            <w:shd w:val="clear" w:color="auto" w:fill="auto"/>
            <w:vAlign w:val="center"/>
          </w:tcPr>
          <w:p w14:paraId="024A81C5" w14:textId="4BF2BB80" w:rsidR="00DE3F4A" w:rsidRPr="003454EA" w:rsidRDefault="00DE3F4A" w:rsidP="00A34AB9">
            <w:pPr>
              <w:spacing w:after="0" w:line="240" w:lineRule="auto"/>
              <w:jc w:val="center"/>
              <w:rPr>
                <w:rFonts w:asciiTheme="majorHAnsi" w:hAnsiTheme="majorHAnsi" w:cs="Arial"/>
                <w:i/>
                <w:color w:val="C00000"/>
                <w:sz w:val="24"/>
                <w:szCs w:val="24"/>
              </w:rPr>
            </w:pPr>
            <w:r w:rsidRPr="003454EA">
              <w:rPr>
                <w:rFonts w:asciiTheme="majorHAnsi" w:hAnsiTheme="majorHAnsi" w:cs="Arial"/>
                <w:i/>
                <w:color w:val="C00000"/>
                <w:sz w:val="24"/>
                <w:szCs w:val="24"/>
              </w:rPr>
              <w:t>$70,000</w:t>
            </w:r>
          </w:p>
        </w:tc>
        <w:tc>
          <w:tcPr>
            <w:tcW w:w="6363" w:type="dxa"/>
            <w:shd w:val="clear" w:color="auto" w:fill="auto"/>
            <w:vAlign w:val="center"/>
          </w:tcPr>
          <w:p w14:paraId="7F611F68" w14:textId="09D94A83" w:rsidR="00DE3F4A" w:rsidRPr="003454EA" w:rsidRDefault="00DE3F4A" w:rsidP="00A34AB9">
            <w:pPr>
              <w:spacing w:after="0" w:line="240" w:lineRule="auto"/>
              <w:ind w:right="567"/>
              <w:jc w:val="both"/>
              <w:rPr>
                <w:rFonts w:asciiTheme="majorHAnsi" w:hAnsiTheme="majorHAnsi" w:cs="Arial"/>
                <w:i/>
                <w:color w:val="C00000"/>
                <w:sz w:val="24"/>
                <w:szCs w:val="24"/>
              </w:rPr>
            </w:pPr>
            <w:r w:rsidRPr="003454EA">
              <w:rPr>
                <w:rFonts w:asciiTheme="majorHAnsi" w:hAnsiTheme="majorHAnsi" w:cs="Arial"/>
                <w:i/>
                <w:color w:val="C00000"/>
                <w:sz w:val="24"/>
                <w:szCs w:val="24"/>
              </w:rPr>
              <w:t xml:space="preserve">Ku tukulta’al </w:t>
            </w:r>
            <w:r w:rsidR="003454EA">
              <w:rPr>
                <w:rFonts w:asciiTheme="majorHAnsi" w:hAnsiTheme="majorHAnsi" w:cs="Arial"/>
                <w:i/>
                <w:color w:val="C00000"/>
                <w:sz w:val="24"/>
                <w:szCs w:val="24"/>
              </w:rPr>
              <w:t xml:space="preserve">u náajlata’al </w:t>
            </w:r>
            <w:r w:rsidR="00372FEB">
              <w:rPr>
                <w:rFonts w:asciiTheme="majorHAnsi" w:hAnsiTheme="majorHAnsi" w:cs="Arial"/>
                <w:i/>
                <w:color w:val="C00000"/>
                <w:sz w:val="24"/>
                <w:szCs w:val="24"/>
              </w:rPr>
              <w:t>tu yo’olal u ka’ansajil archivística</w:t>
            </w:r>
          </w:p>
        </w:tc>
      </w:tr>
    </w:tbl>
    <w:p w14:paraId="40A4A919" w14:textId="77777777" w:rsidR="007521F3" w:rsidRPr="003454EA" w:rsidRDefault="007521F3" w:rsidP="00A34AB9">
      <w:pPr>
        <w:spacing w:after="0" w:line="240" w:lineRule="auto"/>
        <w:rPr>
          <w:rFonts w:ascii="Calibri" w:hAnsi="Calibri" w:cs="Arial"/>
          <w:b/>
          <w:bCs/>
          <w:color w:val="C00000"/>
          <w:sz w:val="24"/>
          <w:szCs w:val="24"/>
        </w:rPr>
      </w:pPr>
    </w:p>
    <w:p w14:paraId="07F7EB58" w14:textId="700C32CB" w:rsidR="007521F3" w:rsidRDefault="007521F3" w:rsidP="00A34AB9">
      <w:pPr>
        <w:spacing w:after="0" w:line="240" w:lineRule="auto"/>
        <w:jc w:val="both"/>
        <w:rPr>
          <w:rFonts w:asciiTheme="majorHAnsi" w:hAnsiTheme="majorHAnsi" w:cs="Arial"/>
          <w:sz w:val="24"/>
          <w:szCs w:val="24"/>
        </w:rPr>
      </w:pPr>
      <w:r w:rsidRPr="006C6C77">
        <w:rPr>
          <w:rFonts w:asciiTheme="majorHAnsi" w:hAnsiTheme="majorHAnsi" w:cs="Arial"/>
          <w:sz w:val="24"/>
          <w:szCs w:val="24"/>
        </w:rPr>
        <w:t>El 14 de enero de 2020 el Pleno aprobó una modificación al presupuesto a ejercer para el año 2020, al autorizar la incorporación de los remanentes de ejercicios anteriores por la cantidad de $1,217, 711.00 (Un millón doscientos diecisiete mil setecientos once pesos 00/100 M.N., ascendiendo el presupuesto a ejercer a la cantidad de $29 millones 065 mil 736 pesos M.N.</w:t>
      </w:r>
    </w:p>
    <w:p w14:paraId="1F058039" w14:textId="1A1DD5C8" w:rsidR="00372FEB" w:rsidRPr="00C13CAA" w:rsidRDefault="00971FF4" w:rsidP="00A34AB9">
      <w:pPr>
        <w:spacing w:after="0" w:line="240" w:lineRule="auto"/>
        <w:jc w:val="both"/>
        <w:rPr>
          <w:rFonts w:asciiTheme="majorHAnsi" w:hAnsiTheme="majorHAnsi" w:cs="Arial"/>
          <w:color w:val="C00000"/>
          <w:sz w:val="24"/>
          <w:szCs w:val="24"/>
        </w:rPr>
      </w:pPr>
      <w:r w:rsidRPr="00C13CAA">
        <w:rPr>
          <w:rFonts w:asciiTheme="majorHAnsi" w:hAnsiTheme="majorHAnsi" w:cs="Arial"/>
          <w:color w:val="C00000"/>
          <w:sz w:val="24"/>
          <w:szCs w:val="24"/>
        </w:rPr>
        <w:t>Tu k’iinil 14 ti’ enero tu ja’abil 2020e’ le Plenoo’ tu éejentaj ka túumbenskunsa’ak bix kun meyajtbil u taak’inil ts’a’</w:t>
      </w:r>
      <w:r w:rsidR="0007148A">
        <w:rPr>
          <w:rFonts w:asciiTheme="majorHAnsi" w:hAnsiTheme="majorHAnsi" w:cs="Arial"/>
          <w:color w:val="C00000"/>
          <w:sz w:val="24"/>
          <w:szCs w:val="24"/>
        </w:rPr>
        <w:t>an</w:t>
      </w:r>
      <w:r w:rsidRPr="00C13CAA">
        <w:rPr>
          <w:rFonts w:asciiTheme="majorHAnsi" w:hAnsiTheme="majorHAnsi" w:cs="Arial"/>
          <w:color w:val="C00000"/>
          <w:sz w:val="24"/>
          <w:szCs w:val="24"/>
        </w:rPr>
        <w:t xml:space="preserve"> utia’al le 2020a’, </w:t>
      </w:r>
      <w:r w:rsidR="008F15E2">
        <w:rPr>
          <w:rFonts w:asciiTheme="majorHAnsi" w:hAnsiTheme="majorHAnsi" w:cs="Arial"/>
          <w:color w:val="C00000"/>
          <w:sz w:val="24"/>
          <w:szCs w:val="24"/>
        </w:rPr>
        <w:t>tumen oksa’ab u yala’ le taak’in p’aat ti’ le ja’ab máaniko’ lela’ $1,217, 711.00 (Jump’éel</w:t>
      </w:r>
      <w:r w:rsidR="008F15E2" w:rsidRPr="008F15E2">
        <w:rPr>
          <w:rFonts w:asciiTheme="majorHAnsi" w:hAnsiTheme="majorHAnsi" w:cs="Arial"/>
          <w:color w:val="C00000"/>
          <w:sz w:val="24"/>
          <w:szCs w:val="24"/>
        </w:rPr>
        <w:t xml:space="preserve"> millón doscientos diecisiete mil set</w:t>
      </w:r>
      <w:r w:rsidR="008F15E2">
        <w:rPr>
          <w:rFonts w:asciiTheme="majorHAnsi" w:hAnsiTheme="majorHAnsi" w:cs="Arial"/>
          <w:color w:val="C00000"/>
          <w:sz w:val="24"/>
          <w:szCs w:val="24"/>
        </w:rPr>
        <w:t xml:space="preserve">ecientos once pesos 00/100 M.N.)., </w:t>
      </w:r>
      <w:r w:rsidR="004E30C2">
        <w:rPr>
          <w:rFonts w:asciiTheme="majorHAnsi" w:hAnsiTheme="majorHAnsi" w:cs="Arial"/>
          <w:color w:val="C00000"/>
          <w:sz w:val="24"/>
          <w:szCs w:val="24"/>
        </w:rPr>
        <w:t>beytúun úuchik u chukik $29 millono’ob</w:t>
      </w:r>
      <w:r w:rsidR="004E30C2" w:rsidRPr="004E30C2">
        <w:rPr>
          <w:rFonts w:asciiTheme="majorHAnsi" w:hAnsiTheme="majorHAnsi" w:cs="Arial"/>
          <w:color w:val="C00000"/>
          <w:sz w:val="24"/>
          <w:szCs w:val="24"/>
        </w:rPr>
        <w:t xml:space="preserve"> 065 mil 736 pesos M.N.</w:t>
      </w:r>
    </w:p>
    <w:p w14:paraId="1C8649CB" w14:textId="4D0C387B" w:rsidR="007521F3" w:rsidRPr="00C13CAA" w:rsidRDefault="007521F3" w:rsidP="00A34AB9">
      <w:pPr>
        <w:spacing w:after="0" w:line="240" w:lineRule="auto"/>
        <w:rPr>
          <w:color w:val="C00000"/>
        </w:rPr>
      </w:pPr>
    </w:p>
    <w:p w14:paraId="704DF7FB" w14:textId="76D432C1" w:rsidR="007521F3" w:rsidRDefault="007521F3" w:rsidP="00A34AB9">
      <w:pPr>
        <w:spacing w:after="0" w:line="240" w:lineRule="auto"/>
        <w:jc w:val="both"/>
        <w:rPr>
          <w:rFonts w:asciiTheme="majorHAnsi" w:hAnsiTheme="majorHAnsi" w:cs="Arial"/>
          <w:bCs/>
          <w:sz w:val="24"/>
          <w:szCs w:val="24"/>
        </w:rPr>
      </w:pPr>
      <w:r w:rsidRPr="006C6C77">
        <w:rPr>
          <w:rFonts w:asciiTheme="majorHAnsi" w:hAnsiTheme="majorHAnsi" w:cs="Arial"/>
          <w:sz w:val="24"/>
          <w:szCs w:val="24"/>
        </w:rPr>
        <w:t xml:space="preserve">En diciembre 2020 por cierre anual se realizó el ajuste presupuestal de egresos por la cantidad de - $123,652.07 integrado de la siguiente manera: Remanentes de ejercicios </w:t>
      </w:r>
      <w:r w:rsidRPr="006C6C77">
        <w:rPr>
          <w:rFonts w:asciiTheme="majorHAnsi" w:hAnsiTheme="majorHAnsi" w:cs="Arial"/>
          <w:sz w:val="24"/>
          <w:szCs w:val="24"/>
        </w:rPr>
        <w:lastRenderedPageBreak/>
        <w:t xml:space="preserve">anteriores - $33,366.21, ingresos propios -$93,285.86, obteniendo un presupuesto vigente que ascendió a </w:t>
      </w:r>
      <w:r w:rsidRPr="006C6C77">
        <w:rPr>
          <w:rFonts w:asciiTheme="majorHAnsi" w:hAnsiTheme="majorHAnsi" w:cs="Arial"/>
          <w:b/>
          <w:sz w:val="24"/>
          <w:szCs w:val="24"/>
        </w:rPr>
        <w:t>$ 28’942,083.93</w:t>
      </w:r>
      <w:r w:rsidRPr="006C6C77">
        <w:rPr>
          <w:rFonts w:asciiTheme="majorHAnsi" w:hAnsiTheme="majorHAnsi" w:cs="Arial"/>
          <w:bCs/>
          <w:sz w:val="24"/>
          <w:szCs w:val="24"/>
        </w:rPr>
        <w:t>.</w:t>
      </w:r>
    </w:p>
    <w:p w14:paraId="45AC0575" w14:textId="236A5DDF" w:rsidR="007C5614" w:rsidRPr="00E5079E" w:rsidRDefault="002C346F" w:rsidP="00A34AB9">
      <w:pPr>
        <w:spacing w:after="0" w:line="240" w:lineRule="auto"/>
        <w:jc w:val="both"/>
        <w:rPr>
          <w:rFonts w:asciiTheme="majorHAnsi" w:hAnsiTheme="majorHAnsi" w:cs="Arial"/>
          <w:color w:val="C00000"/>
          <w:sz w:val="24"/>
          <w:szCs w:val="24"/>
        </w:rPr>
      </w:pPr>
      <w:r w:rsidRPr="00E5079E">
        <w:rPr>
          <w:rFonts w:asciiTheme="majorHAnsi" w:hAnsiTheme="majorHAnsi" w:cs="Arial"/>
          <w:color w:val="C00000"/>
          <w:sz w:val="24"/>
          <w:szCs w:val="24"/>
        </w:rPr>
        <w:t xml:space="preserve">Tu wíinalil diciembre tu ja’abil 2020e’ </w:t>
      </w:r>
      <w:r w:rsidR="00621F11" w:rsidRPr="00E5079E">
        <w:rPr>
          <w:rFonts w:asciiTheme="majorHAnsi" w:hAnsiTheme="majorHAnsi" w:cs="Arial"/>
          <w:color w:val="C00000"/>
          <w:sz w:val="24"/>
          <w:szCs w:val="24"/>
        </w:rPr>
        <w:t>utia’al u k’a’alal le meyajilo’</w:t>
      </w:r>
      <w:r w:rsidR="00E5079E">
        <w:rPr>
          <w:rFonts w:asciiTheme="majorHAnsi" w:hAnsiTheme="majorHAnsi" w:cs="Arial"/>
          <w:color w:val="C00000"/>
          <w:sz w:val="24"/>
          <w:szCs w:val="24"/>
        </w:rPr>
        <w:t>o</w:t>
      </w:r>
      <w:r w:rsidR="00621F11" w:rsidRPr="00E5079E">
        <w:rPr>
          <w:rFonts w:asciiTheme="majorHAnsi" w:hAnsiTheme="majorHAnsi" w:cs="Arial"/>
          <w:color w:val="C00000"/>
          <w:sz w:val="24"/>
          <w:szCs w:val="24"/>
        </w:rPr>
        <w:t>b ku beeta’alo’obo’</w:t>
      </w:r>
      <w:r w:rsidR="004A3A3C">
        <w:rPr>
          <w:rFonts w:asciiTheme="majorHAnsi" w:hAnsiTheme="majorHAnsi" w:cs="Arial"/>
          <w:color w:val="C00000"/>
          <w:sz w:val="24"/>
          <w:szCs w:val="24"/>
        </w:rPr>
        <w:t xml:space="preserve"> </w:t>
      </w:r>
      <w:r w:rsidR="00621F11" w:rsidRPr="00E5079E">
        <w:rPr>
          <w:rFonts w:asciiTheme="majorHAnsi" w:hAnsiTheme="majorHAnsi" w:cs="Arial"/>
          <w:color w:val="C00000"/>
          <w:sz w:val="24"/>
          <w:szCs w:val="24"/>
        </w:rPr>
        <w:t xml:space="preserve">túumbenkunsa’ab </w:t>
      </w:r>
      <w:r w:rsidR="004A3A3C">
        <w:rPr>
          <w:rFonts w:asciiTheme="majorHAnsi" w:hAnsiTheme="majorHAnsi" w:cs="Arial"/>
          <w:color w:val="C00000"/>
          <w:sz w:val="24"/>
          <w:szCs w:val="24"/>
        </w:rPr>
        <w:t xml:space="preserve">tuka’atéen </w:t>
      </w:r>
      <w:r w:rsidR="00E5079E">
        <w:rPr>
          <w:rFonts w:asciiTheme="majorHAnsi" w:hAnsiTheme="majorHAnsi" w:cs="Arial"/>
          <w:color w:val="C00000"/>
          <w:sz w:val="24"/>
          <w:szCs w:val="24"/>
        </w:rPr>
        <w:t xml:space="preserve">le buka’aj taak’in ts’a’an utia’al meyajtbilo’, le taak’in </w:t>
      </w:r>
      <w:r w:rsidR="00727E0A">
        <w:rPr>
          <w:rFonts w:asciiTheme="majorHAnsi" w:hAnsiTheme="majorHAnsi" w:cs="Arial"/>
          <w:color w:val="C00000"/>
          <w:sz w:val="24"/>
          <w:szCs w:val="24"/>
        </w:rPr>
        <w:t>luk’sa’abo’</w:t>
      </w:r>
      <w:r w:rsidR="00E5079E">
        <w:rPr>
          <w:rFonts w:asciiTheme="majorHAnsi" w:hAnsiTheme="majorHAnsi" w:cs="Arial"/>
          <w:color w:val="C00000"/>
          <w:sz w:val="24"/>
          <w:szCs w:val="24"/>
        </w:rPr>
        <w:t xml:space="preserve"> leti’ le je’ela’ </w:t>
      </w:r>
      <w:r w:rsidR="00E5079E" w:rsidRPr="00E5079E">
        <w:rPr>
          <w:rFonts w:asciiTheme="majorHAnsi" w:hAnsiTheme="majorHAnsi" w:cs="Arial"/>
          <w:color w:val="C00000"/>
          <w:sz w:val="24"/>
          <w:szCs w:val="24"/>
        </w:rPr>
        <w:t>- $123,652.07</w:t>
      </w:r>
      <w:r w:rsidR="00E5079E">
        <w:rPr>
          <w:rFonts w:asciiTheme="majorHAnsi" w:hAnsiTheme="majorHAnsi" w:cs="Arial"/>
          <w:color w:val="C00000"/>
          <w:sz w:val="24"/>
          <w:szCs w:val="24"/>
        </w:rPr>
        <w:t xml:space="preserve"> </w:t>
      </w:r>
      <w:r w:rsidR="007551FF">
        <w:rPr>
          <w:rFonts w:asciiTheme="majorHAnsi" w:hAnsiTheme="majorHAnsi" w:cs="Arial"/>
          <w:color w:val="C00000"/>
          <w:sz w:val="24"/>
          <w:szCs w:val="24"/>
        </w:rPr>
        <w:t xml:space="preserve">ti’ le je’ela’: </w:t>
      </w:r>
      <w:r w:rsidR="007551FF" w:rsidRPr="007551FF">
        <w:rPr>
          <w:rFonts w:asciiTheme="majorHAnsi" w:hAnsiTheme="majorHAnsi" w:cs="Arial"/>
          <w:color w:val="C00000"/>
          <w:sz w:val="24"/>
          <w:szCs w:val="24"/>
        </w:rPr>
        <w:t>- $33,366.21</w:t>
      </w:r>
      <w:r w:rsidR="007551FF">
        <w:rPr>
          <w:rFonts w:asciiTheme="majorHAnsi" w:hAnsiTheme="majorHAnsi" w:cs="Arial"/>
          <w:color w:val="C00000"/>
          <w:sz w:val="24"/>
          <w:szCs w:val="24"/>
        </w:rPr>
        <w:t xml:space="preserve"> </w:t>
      </w:r>
      <w:r w:rsidR="00886FCA">
        <w:rPr>
          <w:rFonts w:asciiTheme="majorHAnsi" w:hAnsiTheme="majorHAnsi" w:cs="Arial"/>
          <w:color w:val="C00000"/>
          <w:sz w:val="24"/>
          <w:szCs w:val="24"/>
        </w:rPr>
        <w:t xml:space="preserve">u yala’ ti’ le ja’ab máaniko’, </w:t>
      </w:r>
      <w:r w:rsidR="00886FCA" w:rsidRPr="00886FCA">
        <w:rPr>
          <w:rFonts w:asciiTheme="majorHAnsi" w:hAnsiTheme="majorHAnsi" w:cs="Arial"/>
          <w:color w:val="C00000"/>
          <w:sz w:val="24"/>
          <w:szCs w:val="24"/>
        </w:rPr>
        <w:t>-$93,285.86</w:t>
      </w:r>
      <w:r w:rsidR="00886FCA">
        <w:rPr>
          <w:rFonts w:asciiTheme="majorHAnsi" w:hAnsiTheme="majorHAnsi" w:cs="Arial"/>
          <w:color w:val="C00000"/>
          <w:sz w:val="24"/>
          <w:szCs w:val="24"/>
        </w:rPr>
        <w:t xml:space="preserve"> u náajalil le molayila’, beytúuno’ tuláakal le taak’ino’ tu chukaj </w:t>
      </w:r>
      <w:r w:rsidR="00886FCA" w:rsidRPr="00A36E93">
        <w:rPr>
          <w:rFonts w:asciiTheme="majorHAnsi" w:hAnsiTheme="majorHAnsi" w:cs="Arial"/>
          <w:b/>
          <w:color w:val="C00000"/>
          <w:sz w:val="24"/>
          <w:szCs w:val="24"/>
        </w:rPr>
        <w:t>$ 28’942,083.93.</w:t>
      </w:r>
    </w:p>
    <w:p w14:paraId="7A2F5B01" w14:textId="77777777" w:rsidR="007521F3" w:rsidRPr="006C6C77" w:rsidRDefault="007521F3" w:rsidP="00A34AB9">
      <w:pPr>
        <w:spacing w:after="0" w:line="240" w:lineRule="auto"/>
        <w:jc w:val="center"/>
        <w:rPr>
          <w:rFonts w:asciiTheme="majorHAnsi" w:hAnsiTheme="majorHAnsi" w:cs="Arial"/>
          <w:b/>
          <w:bCs/>
          <w:sz w:val="24"/>
          <w:szCs w:val="24"/>
        </w:rPr>
      </w:pPr>
    </w:p>
    <w:p w14:paraId="05C33B44" w14:textId="089B6A39" w:rsidR="007521F3" w:rsidRDefault="007521F3" w:rsidP="00A34AB9">
      <w:pPr>
        <w:pStyle w:val="Ttulo13"/>
        <w:spacing w:line="240" w:lineRule="auto"/>
        <w:rPr>
          <w:lang w:val="es-MX"/>
        </w:rPr>
      </w:pPr>
      <w:bookmarkStart w:id="164" w:name="_Toc65838541"/>
      <w:r w:rsidRPr="006C6C77">
        <w:rPr>
          <w:lang w:val="es-MX"/>
        </w:rPr>
        <w:t>Ingresos estimados</w:t>
      </w:r>
      <w:bookmarkEnd w:id="164"/>
    </w:p>
    <w:p w14:paraId="4D46B6AB" w14:textId="1E4B0E39" w:rsidR="00DE4B61" w:rsidRPr="00DE4B61" w:rsidRDefault="00DE4B61" w:rsidP="00DE4B61">
      <w:pPr>
        <w:rPr>
          <w:rFonts w:asciiTheme="majorHAnsi" w:hAnsiTheme="majorHAnsi" w:cstheme="majorHAnsi"/>
          <w:b/>
          <w:color w:val="C00000"/>
          <w:sz w:val="32"/>
          <w:szCs w:val="32"/>
          <w:lang w:eastAsia="es-MX" w:bidi="en-US"/>
        </w:rPr>
      </w:pPr>
      <w:r w:rsidRPr="00DE4B61">
        <w:rPr>
          <w:rFonts w:asciiTheme="majorHAnsi" w:hAnsiTheme="majorHAnsi" w:cstheme="majorHAnsi"/>
          <w:b/>
          <w:color w:val="C00000"/>
          <w:sz w:val="32"/>
          <w:szCs w:val="32"/>
          <w:lang w:eastAsia="es-MX" w:bidi="en-US"/>
        </w:rPr>
        <w:t>Le buka’aj taak’inil tukulta’</w:t>
      </w:r>
      <w:r>
        <w:rPr>
          <w:rFonts w:asciiTheme="majorHAnsi" w:hAnsiTheme="majorHAnsi" w:cstheme="majorHAnsi"/>
          <w:b/>
          <w:color w:val="C00000"/>
          <w:sz w:val="32"/>
          <w:szCs w:val="32"/>
          <w:lang w:eastAsia="es-MX" w:bidi="en-US"/>
        </w:rPr>
        <w:t xml:space="preserve">an u yokol </w:t>
      </w:r>
    </w:p>
    <w:p w14:paraId="2DC54398" w14:textId="77777777" w:rsidR="007521F3" w:rsidRPr="006C6C77" w:rsidRDefault="007521F3" w:rsidP="00A34AB9">
      <w:pPr>
        <w:spacing w:after="0" w:line="240" w:lineRule="auto"/>
        <w:jc w:val="both"/>
        <w:rPr>
          <w:rFonts w:asciiTheme="majorHAnsi" w:hAnsiTheme="majorHAnsi" w:cs="Arial"/>
          <w:b/>
          <w:bCs/>
          <w:sz w:val="24"/>
          <w:szCs w:val="24"/>
        </w:rPr>
      </w:pPr>
    </w:p>
    <w:p w14:paraId="03BEF849" w14:textId="0992C8D7" w:rsidR="007521F3" w:rsidRDefault="007521F3" w:rsidP="00A34AB9">
      <w:pPr>
        <w:spacing w:after="0" w:line="240" w:lineRule="auto"/>
        <w:jc w:val="both"/>
        <w:rPr>
          <w:rFonts w:asciiTheme="majorHAnsi" w:hAnsiTheme="majorHAnsi" w:cs="Arial"/>
          <w:sz w:val="24"/>
          <w:szCs w:val="24"/>
        </w:rPr>
      </w:pPr>
      <w:r w:rsidRPr="006C6C77">
        <w:rPr>
          <w:rFonts w:asciiTheme="majorHAnsi" w:hAnsiTheme="majorHAnsi" w:cs="Arial"/>
          <w:sz w:val="24"/>
          <w:szCs w:val="24"/>
        </w:rPr>
        <w:t>En enero de 2020 los Ingresos se modificaron, al integrar al Presupuesto los remanentes de ejercicios anteriores por la cantidad de $1,217, 711.00 (Un millón doscientos diecisiete mil setecientos once pesos 00/100 M.N., dichos remanentes devienen de Ingresos de ejercicios anteriores cobrados, pero no ejercidos en el ejercicio fiscal), por lo cual el monto a la Ley de Ingresos para el ejercicio del 2020 asciende por la cantidad de $ 27’848,025.</w:t>
      </w:r>
    </w:p>
    <w:p w14:paraId="5F2F8558" w14:textId="1C457FAF" w:rsidR="00900059" w:rsidRPr="008E0030" w:rsidRDefault="008E0030" w:rsidP="009231A7">
      <w:pPr>
        <w:spacing w:after="0" w:line="240" w:lineRule="auto"/>
        <w:jc w:val="both"/>
        <w:rPr>
          <w:rFonts w:asciiTheme="majorHAnsi" w:hAnsiTheme="majorHAnsi" w:cs="Arial"/>
          <w:color w:val="C00000"/>
          <w:sz w:val="24"/>
          <w:szCs w:val="24"/>
        </w:rPr>
      </w:pPr>
      <w:r w:rsidRPr="008E0030">
        <w:rPr>
          <w:rFonts w:asciiTheme="majorHAnsi" w:hAnsiTheme="majorHAnsi" w:cs="Arial"/>
          <w:color w:val="C00000"/>
          <w:sz w:val="24"/>
          <w:szCs w:val="24"/>
        </w:rPr>
        <w:t xml:space="preserve">Tu wíinalil </w:t>
      </w:r>
      <w:r w:rsidR="00854793">
        <w:rPr>
          <w:rFonts w:asciiTheme="majorHAnsi" w:hAnsiTheme="majorHAnsi" w:cs="Arial"/>
          <w:color w:val="C00000"/>
          <w:sz w:val="24"/>
          <w:szCs w:val="24"/>
        </w:rPr>
        <w:t>e</w:t>
      </w:r>
      <w:r w:rsidRPr="008E0030">
        <w:rPr>
          <w:rFonts w:asciiTheme="majorHAnsi" w:hAnsiTheme="majorHAnsi" w:cs="Arial"/>
          <w:color w:val="C00000"/>
          <w:sz w:val="24"/>
          <w:szCs w:val="24"/>
        </w:rPr>
        <w:t>nero tu ja’abil 2020e’</w:t>
      </w:r>
      <w:r w:rsidR="009231A7">
        <w:rPr>
          <w:rFonts w:asciiTheme="majorHAnsi" w:hAnsiTheme="majorHAnsi" w:cs="Arial"/>
          <w:color w:val="C00000"/>
          <w:sz w:val="24"/>
          <w:szCs w:val="24"/>
        </w:rPr>
        <w:t>, k’e’ex tuka’atéen le buka’aj taak’ino’</w:t>
      </w:r>
      <w:r w:rsidR="002A7A11">
        <w:rPr>
          <w:rFonts w:asciiTheme="majorHAnsi" w:hAnsiTheme="majorHAnsi" w:cs="Arial"/>
          <w:color w:val="C00000"/>
          <w:sz w:val="24"/>
          <w:szCs w:val="24"/>
        </w:rPr>
        <w:t xml:space="preserve"> ts’a’abano’</w:t>
      </w:r>
      <w:r w:rsidR="009231A7">
        <w:rPr>
          <w:rFonts w:asciiTheme="majorHAnsi" w:hAnsiTheme="majorHAnsi" w:cs="Arial"/>
          <w:color w:val="C00000"/>
          <w:sz w:val="24"/>
          <w:szCs w:val="24"/>
        </w:rPr>
        <w:t>, tumen oksa’ab le taak’in p’aat ti’ le ja’ab máaniko’</w:t>
      </w:r>
      <w:r w:rsidR="001E1759">
        <w:rPr>
          <w:rFonts w:asciiTheme="majorHAnsi" w:hAnsiTheme="majorHAnsi" w:cs="Arial"/>
          <w:color w:val="C00000"/>
          <w:sz w:val="24"/>
          <w:szCs w:val="24"/>
        </w:rPr>
        <w:t xml:space="preserve">ob leti’ le je’ala’ </w:t>
      </w:r>
      <w:r w:rsidR="001E1759" w:rsidRPr="001E1759">
        <w:rPr>
          <w:rFonts w:asciiTheme="majorHAnsi" w:hAnsiTheme="majorHAnsi" w:cs="Arial"/>
          <w:color w:val="C00000"/>
          <w:sz w:val="24"/>
          <w:szCs w:val="24"/>
        </w:rPr>
        <w:t>$1,217, 711.00 (</w:t>
      </w:r>
      <w:r w:rsidR="001E1759">
        <w:rPr>
          <w:rFonts w:asciiTheme="majorHAnsi" w:hAnsiTheme="majorHAnsi" w:cs="Arial"/>
          <w:color w:val="C00000"/>
          <w:sz w:val="24"/>
          <w:szCs w:val="24"/>
        </w:rPr>
        <w:t xml:space="preserve">Jump’éel </w:t>
      </w:r>
      <w:r w:rsidR="001E1759" w:rsidRPr="001E1759">
        <w:rPr>
          <w:rFonts w:asciiTheme="majorHAnsi" w:hAnsiTheme="majorHAnsi" w:cs="Arial"/>
          <w:color w:val="C00000"/>
          <w:sz w:val="24"/>
          <w:szCs w:val="24"/>
        </w:rPr>
        <w:t>doscientos diecisiete mil setecientos once pesos 00/100 M.N.,</w:t>
      </w:r>
      <w:r w:rsidR="001E1759">
        <w:rPr>
          <w:rFonts w:asciiTheme="majorHAnsi" w:hAnsiTheme="majorHAnsi" w:cs="Arial"/>
          <w:color w:val="C00000"/>
          <w:sz w:val="24"/>
          <w:szCs w:val="24"/>
        </w:rPr>
        <w:t xml:space="preserve"> le taak’ina u yala’ le taak’in coobrarta’ab ka’alik u beeta’al u meyajil le molayila’, ba’ale’ ma’ meyajta’ab ti’</w:t>
      </w:r>
      <w:r w:rsidR="00854793">
        <w:rPr>
          <w:rFonts w:asciiTheme="majorHAnsi" w:hAnsiTheme="majorHAnsi" w:cs="Arial"/>
          <w:color w:val="C00000"/>
          <w:sz w:val="24"/>
          <w:szCs w:val="24"/>
        </w:rPr>
        <w:t xml:space="preserve"> l</w:t>
      </w:r>
      <w:r w:rsidR="001E1759">
        <w:rPr>
          <w:rFonts w:asciiTheme="majorHAnsi" w:hAnsiTheme="majorHAnsi" w:cs="Arial"/>
          <w:color w:val="C00000"/>
          <w:sz w:val="24"/>
          <w:szCs w:val="24"/>
        </w:rPr>
        <w:t xml:space="preserve">e ja’abilo’), le o’olal túune’ tuláakal le taak’in yaan utia’al u yúuchul meyaj ti’ u ja’abil 2020e’ ku chukik </w:t>
      </w:r>
      <w:r w:rsidR="001E1759" w:rsidRPr="001E1759">
        <w:rPr>
          <w:rFonts w:asciiTheme="majorHAnsi" w:hAnsiTheme="majorHAnsi" w:cs="Arial"/>
          <w:color w:val="C00000"/>
          <w:sz w:val="24"/>
          <w:szCs w:val="24"/>
        </w:rPr>
        <w:t>$ 27’848,025.</w:t>
      </w:r>
    </w:p>
    <w:p w14:paraId="5B6987DA" w14:textId="77777777" w:rsidR="008E0030" w:rsidRDefault="008E0030" w:rsidP="00A34AB9">
      <w:pPr>
        <w:spacing w:after="0" w:line="240" w:lineRule="auto"/>
        <w:jc w:val="both"/>
        <w:rPr>
          <w:rFonts w:asciiTheme="majorHAnsi" w:hAnsiTheme="majorHAnsi" w:cs="Arial"/>
          <w:sz w:val="24"/>
          <w:szCs w:val="24"/>
        </w:rPr>
      </w:pPr>
    </w:p>
    <w:p w14:paraId="4CF5BC80" w14:textId="11D8D085" w:rsidR="007521F3" w:rsidRDefault="007521F3" w:rsidP="00A34AB9">
      <w:pPr>
        <w:spacing w:after="0" w:line="240" w:lineRule="auto"/>
        <w:jc w:val="both"/>
        <w:rPr>
          <w:rFonts w:asciiTheme="majorHAnsi" w:hAnsiTheme="majorHAnsi" w:cs="Arial"/>
          <w:sz w:val="24"/>
          <w:szCs w:val="24"/>
        </w:rPr>
      </w:pPr>
      <w:r w:rsidRPr="006C6C77">
        <w:rPr>
          <w:rFonts w:asciiTheme="majorHAnsi" w:hAnsiTheme="majorHAnsi" w:cs="Arial"/>
          <w:sz w:val="24"/>
          <w:szCs w:val="24"/>
        </w:rPr>
        <w:t xml:space="preserve">En diciembre 2020 se realizó el ajuste presupuestal de los ingresos por cierre anual por la cantidad de - $ 93,285.86 de los ingresos propios por concepto de multas, productos financieros, certificaciones e impartición de la especialización en archivística que no se recaudaron quedando La ley de Ingresos Modificada por un importe de </w:t>
      </w:r>
      <w:r w:rsidRPr="006C6C77">
        <w:rPr>
          <w:rFonts w:asciiTheme="majorHAnsi" w:hAnsiTheme="majorHAnsi" w:cs="Arial"/>
          <w:b/>
          <w:sz w:val="24"/>
          <w:szCs w:val="24"/>
        </w:rPr>
        <w:t>$ 27’754,739.14</w:t>
      </w:r>
      <w:r w:rsidRPr="006C6C77">
        <w:rPr>
          <w:rFonts w:asciiTheme="majorHAnsi" w:hAnsiTheme="majorHAnsi" w:cs="Arial"/>
          <w:sz w:val="24"/>
          <w:szCs w:val="24"/>
        </w:rPr>
        <w:t>.</w:t>
      </w:r>
    </w:p>
    <w:p w14:paraId="45C435B0" w14:textId="16DB8600" w:rsidR="00854793" w:rsidRPr="00EF53BF" w:rsidRDefault="00F50432" w:rsidP="00A34AB9">
      <w:pPr>
        <w:spacing w:after="0" w:line="240" w:lineRule="auto"/>
        <w:jc w:val="both"/>
        <w:rPr>
          <w:rFonts w:asciiTheme="majorHAnsi" w:hAnsiTheme="majorHAnsi" w:cs="Arial"/>
          <w:color w:val="C00000"/>
          <w:sz w:val="24"/>
          <w:szCs w:val="24"/>
        </w:rPr>
      </w:pPr>
      <w:r w:rsidRPr="00EF53BF">
        <w:rPr>
          <w:rFonts w:asciiTheme="majorHAnsi" w:hAnsiTheme="majorHAnsi" w:cs="Arial"/>
          <w:color w:val="C00000"/>
          <w:sz w:val="24"/>
          <w:szCs w:val="24"/>
        </w:rPr>
        <w:t xml:space="preserve">Tu wíinalil diciembre tu ja’abil 2020e’ </w:t>
      </w:r>
      <w:r w:rsidR="0014167C">
        <w:rPr>
          <w:rFonts w:asciiTheme="majorHAnsi" w:hAnsiTheme="majorHAnsi" w:cs="Arial"/>
          <w:color w:val="C00000"/>
          <w:sz w:val="24"/>
          <w:szCs w:val="24"/>
        </w:rPr>
        <w:t xml:space="preserve">k’e’ex tuka’atéen </w:t>
      </w:r>
      <w:r w:rsidR="002A7A11">
        <w:rPr>
          <w:rFonts w:asciiTheme="majorHAnsi" w:hAnsiTheme="majorHAnsi" w:cs="Arial"/>
          <w:color w:val="C00000"/>
          <w:sz w:val="24"/>
          <w:szCs w:val="24"/>
        </w:rPr>
        <w:t>le buka’aj t’aak’</w:t>
      </w:r>
      <w:r w:rsidR="00F9508B">
        <w:rPr>
          <w:rFonts w:asciiTheme="majorHAnsi" w:hAnsiTheme="majorHAnsi" w:cs="Arial"/>
          <w:color w:val="C00000"/>
          <w:sz w:val="24"/>
          <w:szCs w:val="24"/>
        </w:rPr>
        <w:t xml:space="preserve">in </w:t>
      </w:r>
      <w:r w:rsidR="00C63818">
        <w:rPr>
          <w:rFonts w:asciiTheme="majorHAnsi" w:hAnsiTheme="majorHAnsi" w:cs="Arial"/>
          <w:color w:val="C00000"/>
          <w:sz w:val="24"/>
          <w:szCs w:val="24"/>
        </w:rPr>
        <w:t>yaan u yokol</w:t>
      </w:r>
      <w:r w:rsidR="00715919">
        <w:rPr>
          <w:rFonts w:asciiTheme="majorHAnsi" w:hAnsiTheme="majorHAnsi" w:cs="Arial"/>
          <w:color w:val="C00000"/>
          <w:sz w:val="24"/>
          <w:szCs w:val="24"/>
        </w:rPr>
        <w:t>o’</w:t>
      </w:r>
      <w:r w:rsidR="00C63818">
        <w:rPr>
          <w:rFonts w:asciiTheme="majorHAnsi" w:hAnsiTheme="majorHAnsi" w:cs="Arial"/>
          <w:color w:val="C00000"/>
          <w:sz w:val="24"/>
          <w:szCs w:val="24"/>
        </w:rPr>
        <w:t xml:space="preserve"> ka’alikil u k’a’alal u mey</w:t>
      </w:r>
      <w:r w:rsidR="00715919">
        <w:rPr>
          <w:rFonts w:asciiTheme="majorHAnsi" w:hAnsiTheme="majorHAnsi" w:cs="Arial"/>
          <w:color w:val="C00000"/>
          <w:sz w:val="24"/>
          <w:szCs w:val="24"/>
        </w:rPr>
        <w:t>aj</w:t>
      </w:r>
      <w:r w:rsidR="00C63818">
        <w:rPr>
          <w:rFonts w:asciiTheme="majorHAnsi" w:hAnsiTheme="majorHAnsi" w:cs="Arial"/>
          <w:color w:val="C00000"/>
          <w:sz w:val="24"/>
          <w:szCs w:val="24"/>
        </w:rPr>
        <w:t xml:space="preserve">il le ja’abilo’, </w:t>
      </w:r>
      <w:r w:rsidR="002D0C85">
        <w:rPr>
          <w:rFonts w:asciiTheme="majorHAnsi" w:hAnsiTheme="majorHAnsi" w:cs="Arial"/>
          <w:color w:val="C00000"/>
          <w:sz w:val="24"/>
          <w:szCs w:val="24"/>
        </w:rPr>
        <w:t xml:space="preserve">le buka’aj tak’ino’ leti’ le je’ela’ </w:t>
      </w:r>
      <w:r w:rsidR="002D0C85" w:rsidRPr="002D0C85">
        <w:rPr>
          <w:rFonts w:asciiTheme="majorHAnsi" w:hAnsiTheme="majorHAnsi" w:cs="Arial"/>
          <w:color w:val="C00000"/>
          <w:sz w:val="24"/>
          <w:szCs w:val="24"/>
        </w:rPr>
        <w:t>- $ 93,285.86</w:t>
      </w:r>
      <w:r w:rsidR="00540FAA">
        <w:rPr>
          <w:rFonts w:asciiTheme="majorHAnsi" w:hAnsiTheme="majorHAnsi" w:cs="Arial"/>
          <w:color w:val="C00000"/>
          <w:sz w:val="24"/>
          <w:szCs w:val="24"/>
        </w:rPr>
        <w:t xml:space="preserve"> </w:t>
      </w:r>
      <w:r w:rsidR="002D0C85">
        <w:rPr>
          <w:rFonts w:asciiTheme="majorHAnsi" w:hAnsiTheme="majorHAnsi" w:cs="Arial"/>
          <w:color w:val="C00000"/>
          <w:sz w:val="24"/>
          <w:szCs w:val="24"/>
        </w:rPr>
        <w:t xml:space="preserve">u náajalil tu yo’olal multaob, </w:t>
      </w:r>
      <w:r w:rsidR="001A0FE3">
        <w:rPr>
          <w:rFonts w:asciiTheme="majorHAnsi" w:hAnsiTheme="majorHAnsi" w:cs="Arial"/>
          <w:color w:val="C00000"/>
          <w:sz w:val="24"/>
          <w:szCs w:val="24"/>
        </w:rPr>
        <w:t>u nu’ukulil u meyajta’al taak’in, p’iskaambalo’ob yéetel u ka’asajil archivística, le je’elo’oba’ ma’ much’kinsa’abij, beytúun úuchik u p’</w:t>
      </w:r>
      <w:r w:rsidR="006E0DA2">
        <w:rPr>
          <w:rFonts w:asciiTheme="majorHAnsi" w:hAnsiTheme="majorHAnsi" w:cs="Arial"/>
          <w:color w:val="C00000"/>
          <w:sz w:val="24"/>
          <w:szCs w:val="24"/>
        </w:rPr>
        <w:t xml:space="preserve">aatal le buka’aj taak’in kun meyajtbil ti’ le ja’abila’, p’áat </w:t>
      </w:r>
      <w:r w:rsidR="001A0FE3">
        <w:rPr>
          <w:rFonts w:asciiTheme="majorHAnsi" w:hAnsiTheme="majorHAnsi" w:cs="Arial"/>
          <w:color w:val="C00000"/>
          <w:sz w:val="24"/>
          <w:szCs w:val="24"/>
        </w:rPr>
        <w:t xml:space="preserve">beya’ </w:t>
      </w:r>
      <w:r w:rsidR="001A0FE3" w:rsidRPr="001A0FE3">
        <w:rPr>
          <w:rFonts w:asciiTheme="majorHAnsi" w:hAnsiTheme="majorHAnsi" w:cs="Arial"/>
          <w:b/>
          <w:color w:val="C00000"/>
          <w:sz w:val="24"/>
          <w:szCs w:val="24"/>
        </w:rPr>
        <w:t>$ 27’754,739.14.</w:t>
      </w:r>
    </w:p>
    <w:p w14:paraId="0A4D6221" w14:textId="77777777" w:rsidR="007521F3" w:rsidRPr="006C6C77" w:rsidRDefault="007521F3" w:rsidP="00A34AB9">
      <w:pPr>
        <w:tabs>
          <w:tab w:val="left" w:pos="8222"/>
        </w:tabs>
        <w:spacing w:after="0" w:line="240" w:lineRule="auto"/>
        <w:ind w:right="708"/>
        <w:jc w:val="both"/>
        <w:rPr>
          <w:rFonts w:asciiTheme="majorHAnsi" w:hAnsiTheme="majorHAnsi" w:cs="Arial"/>
          <w:sz w:val="24"/>
          <w:szCs w:val="24"/>
        </w:rPr>
      </w:pPr>
    </w:p>
    <w:p w14:paraId="1D133B65" w14:textId="71CD8CDD" w:rsidR="007521F3" w:rsidRDefault="007521F3" w:rsidP="00A34AB9">
      <w:pPr>
        <w:autoSpaceDE w:val="0"/>
        <w:autoSpaceDN w:val="0"/>
        <w:adjustRightInd w:val="0"/>
        <w:spacing w:after="0" w:line="240" w:lineRule="auto"/>
        <w:jc w:val="both"/>
        <w:rPr>
          <w:rFonts w:asciiTheme="majorHAnsi" w:eastAsia="Arial" w:hAnsiTheme="majorHAnsi" w:cs="Arial"/>
          <w:sz w:val="24"/>
          <w:szCs w:val="24"/>
        </w:rPr>
      </w:pPr>
      <w:r w:rsidRPr="006C6C77">
        <w:rPr>
          <w:rFonts w:asciiTheme="majorHAnsi" w:eastAsia="Arial" w:hAnsiTheme="majorHAnsi" w:cs="Arial"/>
          <w:sz w:val="24"/>
          <w:szCs w:val="24"/>
        </w:rPr>
        <w:t>Considerando los ingresos presupuestales devengados en el ejercicio 2020, que ascendieron a $ 27 millones 754 mil 739.14 pesos y los ingresos presupuestales recaudados ascendieron a $ 27 millones 735 mil 239.14 pesos, la diferencia se debió a que hasta el día 12 de enero de 2021 se recaudaron $ 19,500 pesos de ingresos propios devengados en el ejercicio fiscal 2020.</w:t>
      </w:r>
    </w:p>
    <w:p w14:paraId="75A1FDC9" w14:textId="3BF73F28" w:rsidR="00540FAA" w:rsidRPr="00726360" w:rsidRDefault="00726360" w:rsidP="00A34AB9">
      <w:pPr>
        <w:autoSpaceDE w:val="0"/>
        <w:autoSpaceDN w:val="0"/>
        <w:adjustRightInd w:val="0"/>
        <w:spacing w:after="0" w:line="240" w:lineRule="auto"/>
        <w:jc w:val="both"/>
        <w:rPr>
          <w:rFonts w:asciiTheme="majorHAnsi" w:hAnsiTheme="majorHAnsi" w:cs="Arial"/>
          <w:color w:val="C00000"/>
          <w:sz w:val="24"/>
          <w:szCs w:val="24"/>
        </w:rPr>
      </w:pPr>
      <w:r w:rsidRPr="00726360">
        <w:rPr>
          <w:rFonts w:asciiTheme="majorHAnsi" w:hAnsiTheme="majorHAnsi" w:cs="Arial"/>
          <w:color w:val="C00000"/>
          <w:sz w:val="24"/>
          <w:szCs w:val="24"/>
        </w:rPr>
        <w:t xml:space="preserve">Le buka’aj taak’in </w:t>
      </w:r>
      <w:r>
        <w:rPr>
          <w:rFonts w:asciiTheme="majorHAnsi" w:hAnsiTheme="majorHAnsi" w:cs="Arial"/>
          <w:color w:val="C00000"/>
          <w:sz w:val="24"/>
          <w:szCs w:val="24"/>
        </w:rPr>
        <w:t>jxu’up</w:t>
      </w:r>
      <w:r w:rsidRPr="00726360">
        <w:rPr>
          <w:rFonts w:asciiTheme="majorHAnsi" w:hAnsiTheme="majorHAnsi" w:cs="Arial"/>
          <w:color w:val="C00000"/>
          <w:sz w:val="24"/>
          <w:szCs w:val="24"/>
        </w:rPr>
        <w:t xml:space="preserve"> tu ja’abil 2020e’, tu chukaj $ 27 millones 754 mil 739.14 pesos</w:t>
      </w:r>
      <w:r>
        <w:rPr>
          <w:rFonts w:asciiTheme="majorHAnsi" w:hAnsiTheme="majorHAnsi" w:cs="Arial"/>
          <w:color w:val="C00000"/>
          <w:sz w:val="24"/>
          <w:szCs w:val="24"/>
        </w:rPr>
        <w:t xml:space="preserve"> yéetel le buka’aj taak’in much’kinsa’abo’ tu chukaj </w:t>
      </w:r>
      <w:r w:rsidRPr="00726360">
        <w:rPr>
          <w:rFonts w:asciiTheme="majorHAnsi" w:hAnsiTheme="majorHAnsi" w:cs="Arial"/>
          <w:color w:val="C00000"/>
          <w:sz w:val="24"/>
          <w:szCs w:val="24"/>
        </w:rPr>
        <w:t>$ 27 millones 735 mil 239.14 pesos</w:t>
      </w:r>
      <w:r>
        <w:rPr>
          <w:rFonts w:asciiTheme="majorHAnsi" w:hAnsiTheme="majorHAnsi" w:cs="Arial"/>
          <w:color w:val="C00000"/>
          <w:sz w:val="24"/>
          <w:szCs w:val="24"/>
        </w:rPr>
        <w:t>, ma’ keetel yanik</w:t>
      </w:r>
      <w:r w:rsidR="00FC154F">
        <w:rPr>
          <w:rFonts w:asciiTheme="majorHAnsi" w:hAnsiTheme="majorHAnsi" w:cs="Arial"/>
          <w:color w:val="C00000"/>
          <w:sz w:val="24"/>
          <w:szCs w:val="24"/>
        </w:rPr>
        <w:t>i’</w:t>
      </w:r>
      <w:r>
        <w:rPr>
          <w:rFonts w:asciiTheme="majorHAnsi" w:hAnsiTheme="majorHAnsi" w:cs="Arial"/>
          <w:color w:val="C00000"/>
          <w:sz w:val="24"/>
          <w:szCs w:val="24"/>
        </w:rPr>
        <w:t xml:space="preserve"> tumen le ku binetiko’ </w:t>
      </w:r>
      <w:r w:rsidR="00FC154F" w:rsidRPr="00FC154F">
        <w:rPr>
          <w:rFonts w:asciiTheme="majorHAnsi" w:hAnsiTheme="majorHAnsi" w:cs="Arial"/>
          <w:color w:val="C00000"/>
          <w:sz w:val="24"/>
          <w:szCs w:val="24"/>
        </w:rPr>
        <w:t>$ 19,500 pesos</w:t>
      </w:r>
      <w:r w:rsidR="00FC154F">
        <w:rPr>
          <w:rFonts w:asciiTheme="majorHAnsi" w:hAnsiTheme="majorHAnsi" w:cs="Arial"/>
          <w:color w:val="C00000"/>
          <w:sz w:val="24"/>
          <w:szCs w:val="24"/>
        </w:rPr>
        <w:t>,</w:t>
      </w:r>
      <w:r w:rsidR="00FC154F" w:rsidRPr="00FC154F">
        <w:rPr>
          <w:rFonts w:asciiTheme="majorHAnsi" w:hAnsiTheme="majorHAnsi" w:cs="Arial"/>
          <w:color w:val="C00000"/>
          <w:sz w:val="24"/>
          <w:szCs w:val="24"/>
        </w:rPr>
        <w:t xml:space="preserve"> </w:t>
      </w:r>
      <w:r w:rsidR="00FC154F">
        <w:rPr>
          <w:rFonts w:asciiTheme="majorHAnsi" w:hAnsiTheme="majorHAnsi" w:cs="Arial"/>
          <w:color w:val="C00000"/>
          <w:sz w:val="24"/>
          <w:szCs w:val="24"/>
        </w:rPr>
        <w:t>t</w:t>
      </w:r>
      <w:r>
        <w:rPr>
          <w:rFonts w:asciiTheme="majorHAnsi" w:hAnsiTheme="majorHAnsi" w:cs="Arial"/>
          <w:color w:val="C00000"/>
          <w:sz w:val="24"/>
          <w:szCs w:val="24"/>
        </w:rPr>
        <w:t>ak tu wíinalil enero tu ja’</w:t>
      </w:r>
      <w:r w:rsidR="00FC154F">
        <w:rPr>
          <w:rFonts w:asciiTheme="majorHAnsi" w:hAnsiTheme="majorHAnsi" w:cs="Arial"/>
          <w:color w:val="C00000"/>
          <w:sz w:val="24"/>
          <w:szCs w:val="24"/>
        </w:rPr>
        <w:t>abil 2021</w:t>
      </w:r>
      <w:r>
        <w:rPr>
          <w:rFonts w:asciiTheme="majorHAnsi" w:hAnsiTheme="majorHAnsi" w:cs="Arial"/>
          <w:color w:val="C00000"/>
          <w:sz w:val="24"/>
          <w:szCs w:val="24"/>
        </w:rPr>
        <w:t xml:space="preserve"> úuchik u mo’olol </w:t>
      </w:r>
      <w:r w:rsidR="000E5609">
        <w:rPr>
          <w:rFonts w:asciiTheme="majorHAnsi" w:hAnsiTheme="majorHAnsi" w:cs="Arial"/>
          <w:color w:val="C00000"/>
          <w:sz w:val="24"/>
          <w:szCs w:val="24"/>
        </w:rPr>
        <w:t>le je’ela’ ku taal</w:t>
      </w:r>
      <w:r w:rsidR="00FC154F">
        <w:rPr>
          <w:rFonts w:asciiTheme="majorHAnsi" w:hAnsiTheme="majorHAnsi" w:cs="Arial"/>
          <w:color w:val="C00000"/>
          <w:sz w:val="24"/>
          <w:szCs w:val="24"/>
        </w:rPr>
        <w:t xml:space="preserve"> ti’ u meyajilo’ob tu ja’</w:t>
      </w:r>
      <w:r w:rsidR="00FC5B9E">
        <w:rPr>
          <w:rFonts w:asciiTheme="majorHAnsi" w:hAnsiTheme="majorHAnsi" w:cs="Arial"/>
          <w:color w:val="C00000"/>
          <w:sz w:val="24"/>
          <w:szCs w:val="24"/>
        </w:rPr>
        <w:t>abil 2020</w:t>
      </w:r>
      <w:r w:rsidR="00FC154F">
        <w:rPr>
          <w:rFonts w:asciiTheme="majorHAnsi" w:hAnsiTheme="majorHAnsi" w:cs="Arial"/>
          <w:color w:val="C00000"/>
          <w:sz w:val="24"/>
          <w:szCs w:val="24"/>
        </w:rPr>
        <w:t xml:space="preserve">. </w:t>
      </w:r>
    </w:p>
    <w:p w14:paraId="05DA61F2" w14:textId="77777777" w:rsidR="007521F3" w:rsidRPr="006C6C77" w:rsidRDefault="007521F3" w:rsidP="00A34AB9">
      <w:pPr>
        <w:autoSpaceDE w:val="0"/>
        <w:autoSpaceDN w:val="0"/>
        <w:adjustRightInd w:val="0"/>
        <w:spacing w:after="0" w:line="240" w:lineRule="auto"/>
        <w:jc w:val="both"/>
        <w:rPr>
          <w:rFonts w:asciiTheme="majorHAnsi" w:hAnsiTheme="majorHAnsi" w:cs="Arial"/>
          <w:b/>
          <w:sz w:val="24"/>
          <w:szCs w:val="24"/>
        </w:rPr>
      </w:pPr>
    </w:p>
    <w:p w14:paraId="25EC22A2" w14:textId="7563F756" w:rsidR="007521F3" w:rsidRDefault="007521F3" w:rsidP="00A34AB9">
      <w:pPr>
        <w:pStyle w:val="Ttulo13"/>
        <w:spacing w:line="240" w:lineRule="auto"/>
        <w:rPr>
          <w:lang w:val="es-MX"/>
        </w:rPr>
      </w:pPr>
      <w:bookmarkStart w:id="165" w:name="_Toc65838543"/>
      <w:r w:rsidRPr="006C6C77">
        <w:rPr>
          <w:lang w:val="es-MX"/>
        </w:rPr>
        <w:t>De las adecuaciones presupuestales y el ejercicio del presupuesto</w:t>
      </w:r>
      <w:bookmarkEnd w:id="165"/>
    </w:p>
    <w:p w14:paraId="1714941B" w14:textId="17ECB6BF" w:rsidR="00A11B96" w:rsidRPr="004E073A" w:rsidRDefault="008C35AA" w:rsidP="00A11B96">
      <w:pPr>
        <w:rPr>
          <w:rFonts w:asciiTheme="majorHAnsi" w:hAnsiTheme="majorHAnsi" w:cstheme="majorHAnsi"/>
          <w:b/>
          <w:color w:val="C00000"/>
          <w:sz w:val="32"/>
          <w:szCs w:val="32"/>
          <w:lang w:eastAsia="es-MX" w:bidi="en-US"/>
        </w:rPr>
      </w:pPr>
      <w:r w:rsidRPr="008C35AA">
        <w:rPr>
          <w:rFonts w:asciiTheme="majorHAnsi" w:hAnsiTheme="majorHAnsi" w:cstheme="majorHAnsi"/>
          <w:b/>
          <w:color w:val="C00000"/>
          <w:sz w:val="32"/>
          <w:szCs w:val="32"/>
          <w:lang w:eastAsia="es-MX" w:bidi="en-US"/>
        </w:rPr>
        <w:t>Tu yo’olal ba’ax yaan u yil yéetel</w:t>
      </w:r>
      <w:r>
        <w:rPr>
          <w:rFonts w:asciiTheme="majorHAnsi" w:hAnsiTheme="majorHAnsi" w:cstheme="majorHAnsi"/>
          <w:b/>
          <w:color w:val="C00000"/>
          <w:sz w:val="32"/>
          <w:szCs w:val="32"/>
          <w:lang w:eastAsia="es-MX" w:bidi="en-US"/>
        </w:rPr>
        <w:t xml:space="preserve"> u</w:t>
      </w:r>
      <w:r w:rsidR="009427BA" w:rsidRPr="004E073A">
        <w:rPr>
          <w:rFonts w:asciiTheme="majorHAnsi" w:hAnsiTheme="majorHAnsi" w:cstheme="majorHAnsi"/>
          <w:b/>
          <w:color w:val="C00000"/>
          <w:sz w:val="32"/>
          <w:szCs w:val="32"/>
          <w:lang w:eastAsia="es-MX" w:bidi="en-US"/>
        </w:rPr>
        <w:t xml:space="preserve"> túumbenkunsa’al le buka’aj t’</w:t>
      </w:r>
      <w:r w:rsidR="004E073A" w:rsidRPr="004E073A">
        <w:rPr>
          <w:rFonts w:asciiTheme="majorHAnsi" w:hAnsiTheme="majorHAnsi" w:cstheme="majorHAnsi"/>
          <w:b/>
          <w:color w:val="C00000"/>
          <w:sz w:val="32"/>
          <w:szCs w:val="32"/>
          <w:lang w:eastAsia="es-MX" w:bidi="en-US"/>
        </w:rPr>
        <w:t>aakin</w:t>
      </w:r>
      <w:r w:rsidR="009427BA" w:rsidRPr="004E073A">
        <w:rPr>
          <w:rFonts w:asciiTheme="majorHAnsi" w:hAnsiTheme="majorHAnsi" w:cstheme="majorHAnsi"/>
          <w:b/>
          <w:color w:val="C00000"/>
          <w:sz w:val="32"/>
          <w:szCs w:val="32"/>
          <w:lang w:eastAsia="es-MX" w:bidi="en-US"/>
        </w:rPr>
        <w:t xml:space="preserve"> ts’a’ano’ yéetel b</w:t>
      </w:r>
      <w:r w:rsidR="004E073A" w:rsidRPr="004E073A">
        <w:rPr>
          <w:rFonts w:asciiTheme="majorHAnsi" w:hAnsiTheme="majorHAnsi" w:cstheme="majorHAnsi"/>
          <w:b/>
          <w:color w:val="C00000"/>
          <w:sz w:val="32"/>
          <w:szCs w:val="32"/>
          <w:lang w:eastAsia="es-MX" w:bidi="en-US"/>
        </w:rPr>
        <w:t>ix kun xupbil</w:t>
      </w:r>
    </w:p>
    <w:p w14:paraId="6EF970A6" w14:textId="77777777" w:rsidR="007521F3" w:rsidRPr="006C6C77" w:rsidRDefault="007521F3" w:rsidP="00A34AB9">
      <w:pPr>
        <w:spacing w:after="0" w:line="240" w:lineRule="auto"/>
        <w:jc w:val="both"/>
        <w:rPr>
          <w:rFonts w:asciiTheme="majorHAnsi" w:eastAsia="Arial" w:hAnsiTheme="majorHAnsi" w:cs="Arial"/>
          <w:sz w:val="24"/>
          <w:szCs w:val="24"/>
        </w:rPr>
      </w:pPr>
    </w:p>
    <w:p w14:paraId="72637B4D" w14:textId="44D9A720" w:rsidR="007521F3" w:rsidRDefault="007521F3" w:rsidP="00A34AB9">
      <w:pPr>
        <w:spacing w:after="0" w:line="240" w:lineRule="auto"/>
        <w:jc w:val="both"/>
        <w:rPr>
          <w:rFonts w:asciiTheme="majorHAnsi" w:eastAsia="Arial" w:hAnsiTheme="majorHAnsi" w:cs="Arial"/>
          <w:sz w:val="24"/>
          <w:szCs w:val="24"/>
        </w:rPr>
      </w:pPr>
      <w:r w:rsidRPr="006C6C77">
        <w:rPr>
          <w:rFonts w:asciiTheme="majorHAnsi" w:eastAsia="Arial" w:hAnsiTheme="majorHAnsi" w:cs="Arial"/>
          <w:sz w:val="24"/>
          <w:szCs w:val="24"/>
        </w:rPr>
        <w:t>En los meses de enero a diciembre de 2020 se efectuaron adecuaciones presupuestales entre partidas del gasto y de calendario autorizadas por el Pleno</w:t>
      </w:r>
      <w:r w:rsidR="008F3CAF">
        <w:rPr>
          <w:rFonts w:asciiTheme="majorHAnsi" w:eastAsia="Arial" w:hAnsiTheme="majorHAnsi" w:cs="Arial"/>
          <w:sz w:val="24"/>
          <w:szCs w:val="24"/>
        </w:rPr>
        <w:t>.</w:t>
      </w:r>
    </w:p>
    <w:p w14:paraId="6CED4A78" w14:textId="2E7BBF04" w:rsidR="00A90E69" w:rsidRPr="00DE3499" w:rsidRDefault="001365DC" w:rsidP="00A34AB9">
      <w:pPr>
        <w:spacing w:after="0" w:line="240" w:lineRule="auto"/>
        <w:jc w:val="both"/>
        <w:rPr>
          <w:rFonts w:asciiTheme="majorHAnsi" w:hAnsiTheme="majorHAnsi" w:cs="Arial"/>
          <w:color w:val="C00000"/>
          <w:sz w:val="24"/>
          <w:szCs w:val="24"/>
        </w:rPr>
      </w:pPr>
      <w:r w:rsidRPr="00DE3499">
        <w:rPr>
          <w:rFonts w:asciiTheme="majorHAnsi" w:hAnsiTheme="majorHAnsi" w:cs="Arial"/>
          <w:color w:val="C00000"/>
          <w:sz w:val="24"/>
          <w:szCs w:val="24"/>
        </w:rPr>
        <w:t xml:space="preserve">Ichil u wíinalo’ob enero tak diciembre tu ja’abil 2020e’ </w:t>
      </w:r>
      <w:r w:rsidR="00797384">
        <w:rPr>
          <w:rFonts w:asciiTheme="majorHAnsi" w:hAnsiTheme="majorHAnsi" w:cs="Arial"/>
          <w:color w:val="C00000"/>
          <w:sz w:val="24"/>
          <w:szCs w:val="24"/>
        </w:rPr>
        <w:t xml:space="preserve">beeta’ab jejeláasil k’exelo’ob ti’ le taak’in kun xupbil ichil le meyajo’obo’, bey úuchik u éejentik le Pleenoo’. </w:t>
      </w:r>
    </w:p>
    <w:p w14:paraId="6D7E217F" w14:textId="77777777" w:rsidR="007521F3" w:rsidRPr="006C6C77" w:rsidRDefault="007521F3" w:rsidP="00A34AB9">
      <w:pPr>
        <w:spacing w:after="0" w:line="240" w:lineRule="auto"/>
        <w:jc w:val="both"/>
        <w:rPr>
          <w:rFonts w:asciiTheme="majorHAnsi" w:hAnsiTheme="majorHAnsi" w:cs="Arial"/>
          <w:b/>
          <w:sz w:val="24"/>
          <w:szCs w:val="24"/>
        </w:rPr>
      </w:pPr>
    </w:p>
    <w:p w14:paraId="048AF8EE" w14:textId="130E516E" w:rsidR="007521F3" w:rsidRDefault="007521F3" w:rsidP="00A34AB9">
      <w:pPr>
        <w:spacing w:after="0" w:line="240" w:lineRule="auto"/>
        <w:jc w:val="both"/>
        <w:rPr>
          <w:rFonts w:asciiTheme="majorHAnsi" w:eastAsia="Arial" w:hAnsiTheme="majorHAnsi" w:cs="Arial"/>
          <w:sz w:val="24"/>
          <w:szCs w:val="24"/>
        </w:rPr>
      </w:pPr>
      <w:r w:rsidRPr="006C6C77">
        <w:rPr>
          <w:rFonts w:asciiTheme="majorHAnsi" w:eastAsia="Arial" w:hAnsiTheme="majorHAnsi" w:cs="Arial"/>
          <w:sz w:val="24"/>
          <w:szCs w:val="24"/>
        </w:rPr>
        <w:t>Así mismo los Egresos presupuestales devengados en el ejercicio 2020 ascendieron a $ 28 millones 942 mil 084 pesos y los gastos presupuestales devengados ascendieron a $ 28 millones 827 mil 197 pesos.</w:t>
      </w:r>
    </w:p>
    <w:p w14:paraId="275695FF" w14:textId="13DC0241" w:rsidR="00A6033E" w:rsidRPr="009145B6" w:rsidRDefault="00D840E7" w:rsidP="00A34AB9">
      <w:pPr>
        <w:spacing w:after="0" w:line="240" w:lineRule="auto"/>
        <w:jc w:val="both"/>
        <w:rPr>
          <w:rFonts w:asciiTheme="majorHAnsi" w:eastAsia="Arial" w:hAnsiTheme="majorHAnsi" w:cs="Arial"/>
          <w:color w:val="C00000"/>
          <w:sz w:val="24"/>
          <w:szCs w:val="24"/>
        </w:rPr>
      </w:pPr>
      <w:r w:rsidRPr="009145B6">
        <w:rPr>
          <w:rFonts w:asciiTheme="majorHAnsi" w:eastAsia="Arial" w:hAnsiTheme="majorHAnsi" w:cs="Arial"/>
          <w:color w:val="C00000"/>
          <w:sz w:val="24"/>
          <w:szCs w:val="24"/>
        </w:rPr>
        <w:t xml:space="preserve">Beyxan </w:t>
      </w:r>
      <w:r w:rsidR="00E67A94">
        <w:rPr>
          <w:rFonts w:asciiTheme="majorHAnsi" w:eastAsia="Arial" w:hAnsiTheme="majorHAnsi" w:cs="Arial"/>
          <w:color w:val="C00000"/>
          <w:sz w:val="24"/>
          <w:szCs w:val="24"/>
        </w:rPr>
        <w:t>le buka’aj taak’inil jts’a’ab utia’</w:t>
      </w:r>
      <w:r w:rsidR="003D6530">
        <w:rPr>
          <w:rFonts w:asciiTheme="majorHAnsi" w:eastAsia="Arial" w:hAnsiTheme="majorHAnsi" w:cs="Arial"/>
          <w:color w:val="C00000"/>
          <w:sz w:val="24"/>
          <w:szCs w:val="24"/>
        </w:rPr>
        <w:t>al u yúuchul</w:t>
      </w:r>
      <w:r w:rsidR="00E67A94">
        <w:rPr>
          <w:rFonts w:asciiTheme="majorHAnsi" w:eastAsia="Arial" w:hAnsiTheme="majorHAnsi" w:cs="Arial"/>
          <w:color w:val="C00000"/>
          <w:sz w:val="24"/>
          <w:szCs w:val="24"/>
        </w:rPr>
        <w:t xml:space="preserve"> meyaj</w:t>
      </w:r>
      <w:r w:rsidR="009145B6" w:rsidRPr="009145B6">
        <w:rPr>
          <w:rFonts w:asciiTheme="majorHAnsi" w:eastAsia="Arial" w:hAnsiTheme="majorHAnsi" w:cs="Arial"/>
          <w:color w:val="C00000"/>
          <w:sz w:val="24"/>
          <w:szCs w:val="24"/>
        </w:rPr>
        <w:t xml:space="preserve"> tu ja’abil 2020e’ leti’ le je’ela’ $ 28 millones 942 mil 084 pesos</w:t>
      </w:r>
      <w:r w:rsidR="009145B6">
        <w:rPr>
          <w:rFonts w:asciiTheme="majorHAnsi" w:eastAsia="Arial" w:hAnsiTheme="majorHAnsi" w:cs="Arial"/>
          <w:color w:val="C00000"/>
          <w:sz w:val="24"/>
          <w:szCs w:val="24"/>
        </w:rPr>
        <w:t xml:space="preserve"> yéetel </w:t>
      </w:r>
      <w:r w:rsidR="00313FCC">
        <w:rPr>
          <w:rFonts w:asciiTheme="majorHAnsi" w:eastAsia="Arial" w:hAnsiTheme="majorHAnsi" w:cs="Arial"/>
          <w:color w:val="C00000"/>
          <w:sz w:val="24"/>
          <w:szCs w:val="24"/>
        </w:rPr>
        <w:t xml:space="preserve">le buka’aj taak’in jxu’up ka’alikil u beeta’al le meyajo’obo’ leti’ le je’ela’ </w:t>
      </w:r>
      <w:r w:rsidR="00313FCC" w:rsidRPr="00313FCC">
        <w:rPr>
          <w:rFonts w:asciiTheme="majorHAnsi" w:eastAsia="Arial" w:hAnsiTheme="majorHAnsi" w:cs="Arial"/>
          <w:color w:val="C00000"/>
          <w:sz w:val="24"/>
          <w:szCs w:val="24"/>
        </w:rPr>
        <w:t>$ 28 millones 827 mil 197 pesos.</w:t>
      </w:r>
    </w:p>
    <w:p w14:paraId="627C80CD" w14:textId="77777777" w:rsidR="007521F3" w:rsidRPr="006C6C77" w:rsidRDefault="007521F3" w:rsidP="00A34AB9">
      <w:pPr>
        <w:spacing w:after="0" w:line="240" w:lineRule="auto"/>
        <w:jc w:val="both"/>
        <w:rPr>
          <w:rFonts w:asciiTheme="majorHAnsi" w:eastAsia="Arial" w:hAnsiTheme="majorHAnsi" w:cs="Arial"/>
          <w:sz w:val="24"/>
          <w:szCs w:val="24"/>
        </w:rPr>
      </w:pPr>
    </w:p>
    <w:p w14:paraId="5D66171B" w14:textId="367C0F47" w:rsidR="007521F3" w:rsidRDefault="007521F3" w:rsidP="00A34AB9">
      <w:pPr>
        <w:spacing w:after="0" w:line="240" w:lineRule="auto"/>
        <w:jc w:val="both"/>
        <w:rPr>
          <w:rFonts w:asciiTheme="majorHAnsi" w:eastAsia="Arial" w:hAnsiTheme="majorHAnsi" w:cs="Arial"/>
          <w:sz w:val="24"/>
          <w:szCs w:val="24"/>
        </w:rPr>
      </w:pPr>
      <w:r w:rsidRPr="006C6C77">
        <w:rPr>
          <w:rFonts w:asciiTheme="majorHAnsi" w:eastAsia="Arial" w:hAnsiTheme="majorHAnsi" w:cs="Arial"/>
          <w:sz w:val="24"/>
          <w:szCs w:val="24"/>
        </w:rPr>
        <w:t xml:space="preserve">De las Ampliaciones y reducciones el importe ascendió a  $ 1, 304,058.93 en el ejercicio 2020,  integrándose de los  remanentes presupuestales por $ 1 millón 187 mil 344.79 pesos, y 116 mil 714.14 pesos son de Ingresos Propios ( $ 46,135.62 fueron de Productos Financieros ,de los cuales se reintegraron $ 5,497.57 a la SAF ) y $ 70,578.52 ( por Venta de Servicios, </w:t>
      </w:r>
      <w:r w:rsidRPr="00C90A42">
        <w:rPr>
          <w:rFonts w:asciiTheme="majorHAnsi" w:eastAsia="Arial" w:hAnsiTheme="majorHAnsi" w:cs="Arial"/>
          <w:sz w:val="24"/>
          <w:szCs w:val="24"/>
        </w:rPr>
        <w:t>obteniendo  un Subejercicio por $ 29,755.45 de recurso  proveniente de las transferencias estatales</w:t>
      </w:r>
      <w:r w:rsidRPr="006C6C77">
        <w:rPr>
          <w:rFonts w:asciiTheme="majorHAnsi" w:eastAsia="Arial" w:hAnsiTheme="majorHAnsi" w:cs="Arial"/>
          <w:sz w:val="24"/>
          <w:szCs w:val="24"/>
        </w:rPr>
        <w:t xml:space="preserve"> ( $ 16,287.12 son Participaciones  Federales y $ 13,468.33 son Ingresos Propios Fiscales) del ejercicio fiscal 2020, dichos recursos fueron reintegrados en el mes de  Enero de 2021.</w:t>
      </w:r>
    </w:p>
    <w:p w14:paraId="68DF9249" w14:textId="07AF389A" w:rsidR="007521F3" w:rsidRPr="00E76A4E" w:rsidRDefault="00F430C7" w:rsidP="00E76A4E">
      <w:pPr>
        <w:spacing w:after="0" w:line="240" w:lineRule="auto"/>
        <w:jc w:val="both"/>
        <w:rPr>
          <w:rFonts w:asciiTheme="majorHAnsi" w:eastAsia="Arial" w:hAnsiTheme="majorHAnsi" w:cs="Arial"/>
          <w:color w:val="C00000"/>
          <w:sz w:val="24"/>
          <w:szCs w:val="24"/>
        </w:rPr>
      </w:pPr>
      <w:r w:rsidRPr="00054DD4">
        <w:rPr>
          <w:rFonts w:asciiTheme="majorHAnsi" w:eastAsia="Arial" w:hAnsiTheme="majorHAnsi" w:cs="Arial"/>
          <w:color w:val="C00000"/>
          <w:sz w:val="24"/>
          <w:szCs w:val="24"/>
        </w:rPr>
        <w:t xml:space="preserve">Ti’ le </w:t>
      </w:r>
      <w:r w:rsidR="009830D9">
        <w:rPr>
          <w:rFonts w:asciiTheme="majorHAnsi" w:eastAsia="Arial" w:hAnsiTheme="majorHAnsi" w:cs="Arial"/>
          <w:color w:val="C00000"/>
          <w:sz w:val="24"/>
          <w:szCs w:val="24"/>
        </w:rPr>
        <w:t xml:space="preserve">jejeláasil k’exelilo’ob beeta’ab ti’ le taak’ino’ </w:t>
      </w:r>
      <w:r w:rsidR="00647579">
        <w:rPr>
          <w:rFonts w:asciiTheme="majorHAnsi" w:eastAsia="Arial" w:hAnsiTheme="majorHAnsi" w:cs="Arial"/>
          <w:color w:val="C00000"/>
          <w:sz w:val="24"/>
          <w:szCs w:val="24"/>
        </w:rPr>
        <w:t xml:space="preserve">tu chukaj </w:t>
      </w:r>
      <w:r w:rsidR="00647579" w:rsidRPr="00647579">
        <w:rPr>
          <w:rFonts w:asciiTheme="majorHAnsi" w:eastAsia="Arial" w:hAnsiTheme="majorHAnsi" w:cs="Arial"/>
          <w:color w:val="C00000"/>
          <w:sz w:val="24"/>
          <w:szCs w:val="24"/>
        </w:rPr>
        <w:t>$ 1, 304,058.93</w:t>
      </w:r>
      <w:r w:rsidR="00647579">
        <w:rPr>
          <w:rFonts w:asciiTheme="majorHAnsi" w:eastAsia="Arial" w:hAnsiTheme="majorHAnsi" w:cs="Arial"/>
          <w:color w:val="C00000"/>
          <w:sz w:val="24"/>
          <w:szCs w:val="24"/>
        </w:rPr>
        <w:t xml:space="preserve"> utia’al u ja’</w:t>
      </w:r>
      <w:r w:rsidR="00D43783">
        <w:rPr>
          <w:rFonts w:asciiTheme="majorHAnsi" w:eastAsia="Arial" w:hAnsiTheme="majorHAnsi" w:cs="Arial"/>
          <w:color w:val="C00000"/>
          <w:sz w:val="24"/>
          <w:szCs w:val="24"/>
        </w:rPr>
        <w:t>abil 2020</w:t>
      </w:r>
      <w:r w:rsidR="006C3275">
        <w:rPr>
          <w:rFonts w:asciiTheme="majorHAnsi" w:eastAsia="Arial" w:hAnsiTheme="majorHAnsi" w:cs="Arial"/>
          <w:color w:val="C00000"/>
          <w:sz w:val="24"/>
          <w:szCs w:val="24"/>
        </w:rPr>
        <w:t xml:space="preserve">, </w:t>
      </w:r>
      <w:r w:rsidR="00ED5B61">
        <w:rPr>
          <w:rFonts w:asciiTheme="majorHAnsi" w:eastAsia="Arial" w:hAnsiTheme="majorHAnsi" w:cs="Arial"/>
          <w:color w:val="C00000"/>
          <w:sz w:val="24"/>
          <w:szCs w:val="24"/>
        </w:rPr>
        <w:t xml:space="preserve">oksa’ab xan le u yala’ taak’in p’aatlo’ leti’ le je’ela’ </w:t>
      </w:r>
      <w:r w:rsidR="00ED5B61" w:rsidRPr="00ED5B61">
        <w:rPr>
          <w:rFonts w:asciiTheme="majorHAnsi" w:eastAsia="Arial" w:hAnsiTheme="majorHAnsi" w:cs="Arial"/>
          <w:color w:val="C00000"/>
          <w:sz w:val="24"/>
          <w:szCs w:val="24"/>
        </w:rPr>
        <w:t>$ 1 millón 187 mil 344.79 pesos</w:t>
      </w:r>
      <w:r w:rsidR="00ED5B61">
        <w:rPr>
          <w:rFonts w:asciiTheme="majorHAnsi" w:eastAsia="Arial" w:hAnsiTheme="majorHAnsi" w:cs="Arial"/>
          <w:color w:val="C00000"/>
          <w:sz w:val="24"/>
          <w:szCs w:val="24"/>
        </w:rPr>
        <w:t xml:space="preserve">, yéetel </w:t>
      </w:r>
      <w:r w:rsidR="00B46C5B" w:rsidRPr="00B46C5B">
        <w:rPr>
          <w:rFonts w:asciiTheme="majorHAnsi" w:eastAsia="Arial" w:hAnsiTheme="majorHAnsi" w:cs="Arial"/>
          <w:color w:val="C00000"/>
          <w:sz w:val="24"/>
          <w:szCs w:val="24"/>
        </w:rPr>
        <w:t>116 mil 714.14 pesos</w:t>
      </w:r>
      <w:r w:rsidR="00B46C5B">
        <w:rPr>
          <w:rFonts w:asciiTheme="majorHAnsi" w:eastAsia="Arial" w:hAnsiTheme="majorHAnsi" w:cs="Arial"/>
          <w:color w:val="C00000"/>
          <w:sz w:val="24"/>
          <w:szCs w:val="24"/>
        </w:rPr>
        <w:t xml:space="preserve"> u taak’inil le molayila’ (</w:t>
      </w:r>
      <w:r w:rsidR="00B46C5B" w:rsidRPr="00B46C5B">
        <w:rPr>
          <w:rFonts w:asciiTheme="majorHAnsi" w:eastAsia="Arial" w:hAnsiTheme="majorHAnsi" w:cs="Arial"/>
          <w:color w:val="C00000"/>
          <w:sz w:val="24"/>
          <w:szCs w:val="24"/>
        </w:rPr>
        <w:t>$ 46,135.62</w:t>
      </w:r>
      <w:r w:rsidR="00B46C5B">
        <w:rPr>
          <w:rFonts w:asciiTheme="majorHAnsi" w:eastAsia="Arial" w:hAnsiTheme="majorHAnsi" w:cs="Arial"/>
          <w:color w:val="C00000"/>
          <w:sz w:val="24"/>
          <w:szCs w:val="24"/>
        </w:rPr>
        <w:t xml:space="preserve"> utia’al u nu’ukulil u meyajta’al taak’in</w:t>
      </w:r>
      <w:r w:rsidR="00392EDF">
        <w:rPr>
          <w:rFonts w:asciiTheme="majorHAnsi" w:eastAsia="Arial" w:hAnsiTheme="majorHAnsi" w:cs="Arial"/>
          <w:color w:val="C00000"/>
          <w:sz w:val="24"/>
          <w:szCs w:val="24"/>
        </w:rPr>
        <w:t xml:space="preserve">, </w:t>
      </w:r>
      <w:r w:rsidR="009722E5">
        <w:rPr>
          <w:rFonts w:asciiTheme="majorHAnsi" w:eastAsia="Arial" w:hAnsiTheme="majorHAnsi" w:cs="Arial"/>
          <w:color w:val="C00000"/>
          <w:sz w:val="24"/>
          <w:szCs w:val="24"/>
        </w:rPr>
        <w:t xml:space="preserve">ti’ le je’elo’oba’ su’ut </w:t>
      </w:r>
      <w:r w:rsidR="009722E5" w:rsidRPr="009722E5">
        <w:rPr>
          <w:rFonts w:asciiTheme="majorHAnsi" w:eastAsia="Arial" w:hAnsiTheme="majorHAnsi" w:cs="Arial"/>
          <w:color w:val="C00000"/>
          <w:sz w:val="24"/>
          <w:szCs w:val="24"/>
        </w:rPr>
        <w:t>$ 5,497.57</w:t>
      </w:r>
      <w:r w:rsidR="009722E5">
        <w:rPr>
          <w:rFonts w:asciiTheme="majorHAnsi" w:eastAsia="Arial" w:hAnsiTheme="majorHAnsi" w:cs="Arial"/>
          <w:color w:val="C00000"/>
          <w:sz w:val="24"/>
          <w:szCs w:val="24"/>
        </w:rPr>
        <w:t xml:space="preserve"> ti SAF) </w:t>
      </w:r>
      <w:r w:rsidR="001516F4">
        <w:rPr>
          <w:rFonts w:asciiTheme="majorHAnsi" w:eastAsia="Arial" w:hAnsiTheme="majorHAnsi" w:cs="Arial"/>
          <w:color w:val="C00000"/>
          <w:sz w:val="24"/>
          <w:szCs w:val="24"/>
        </w:rPr>
        <w:t xml:space="preserve">yéetel </w:t>
      </w:r>
      <w:r w:rsidR="001516F4" w:rsidRPr="001516F4">
        <w:rPr>
          <w:rFonts w:asciiTheme="majorHAnsi" w:eastAsia="Arial" w:hAnsiTheme="majorHAnsi" w:cs="Arial"/>
          <w:color w:val="C00000"/>
          <w:sz w:val="24"/>
          <w:szCs w:val="24"/>
        </w:rPr>
        <w:t>$ 70,578.52</w:t>
      </w:r>
      <w:r w:rsidR="001516F4">
        <w:rPr>
          <w:rFonts w:asciiTheme="majorHAnsi" w:eastAsia="Arial" w:hAnsiTheme="majorHAnsi" w:cs="Arial"/>
          <w:color w:val="C00000"/>
          <w:sz w:val="24"/>
          <w:szCs w:val="24"/>
        </w:rPr>
        <w:t xml:space="preserve"> (ti’ nu’ukulo’ob kompajo’obij</w:t>
      </w:r>
      <w:r w:rsidR="00E76A4E">
        <w:rPr>
          <w:rFonts w:asciiTheme="majorHAnsi" w:eastAsia="Arial" w:hAnsiTheme="majorHAnsi" w:cs="Arial"/>
          <w:color w:val="C00000"/>
          <w:sz w:val="24"/>
          <w:szCs w:val="24"/>
        </w:rPr>
        <w:t xml:space="preserve">, beytúun úuchik u chukik </w:t>
      </w:r>
      <w:r w:rsidR="00E76A4E" w:rsidRPr="00E76A4E">
        <w:rPr>
          <w:rFonts w:asciiTheme="majorHAnsi" w:eastAsia="Arial" w:hAnsiTheme="majorHAnsi" w:cs="Arial"/>
          <w:color w:val="C00000"/>
          <w:sz w:val="24"/>
          <w:szCs w:val="24"/>
        </w:rPr>
        <w:t>$ 29,755.45</w:t>
      </w:r>
      <w:r w:rsidR="00E76A4E">
        <w:rPr>
          <w:rFonts w:asciiTheme="majorHAnsi" w:eastAsia="Arial" w:hAnsiTheme="majorHAnsi" w:cs="Arial"/>
          <w:color w:val="C00000"/>
          <w:sz w:val="24"/>
          <w:szCs w:val="24"/>
        </w:rPr>
        <w:t xml:space="preserve"> ti’ le taak’in tuxta’ab tumen u jala’achilo’ (</w:t>
      </w:r>
      <w:r w:rsidR="00E76A4E" w:rsidRPr="00E76A4E">
        <w:rPr>
          <w:rFonts w:asciiTheme="majorHAnsi" w:eastAsia="Arial" w:hAnsiTheme="majorHAnsi" w:cs="Arial"/>
          <w:color w:val="C00000"/>
          <w:sz w:val="24"/>
          <w:szCs w:val="24"/>
        </w:rPr>
        <w:t>$ 16,287.12</w:t>
      </w:r>
      <w:r w:rsidR="00E76A4E">
        <w:rPr>
          <w:rFonts w:asciiTheme="majorHAnsi" w:eastAsia="Arial" w:hAnsiTheme="majorHAnsi" w:cs="Arial"/>
          <w:color w:val="C00000"/>
          <w:sz w:val="24"/>
          <w:szCs w:val="24"/>
        </w:rPr>
        <w:t xml:space="preserve"> ku taalo’ob ti’ u Jala’achil le Nojlu’umila’ yéetel </w:t>
      </w:r>
      <w:r w:rsidR="00E76A4E" w:rsidRPr="00E76A4E">
        <w:rPr>
          <w:rFonts w:asciiTheme="majorHAnsi" w:eastAsia="Arial" w:hAnsiTheme="majorHAnsi" w:cs="Arial"/>
          <w:color w:val="C00000"/>
          <w:sz w:val="24"/>
          <w:szCs w:val="24"/>
        </w:rPr>
        <w:t>$ 13,468.33</w:t>
      </w:r>
      <w:r w:rsidR="00E76A4E">
        <w:rPr>
          <w:rFonts w:asciiTheme="majorHAnsi" w:eastAsia="Arial" w:hAnsiTheme="majorHAnsi" w:cs="Arial"/>
          <w:color w:val="C00000"/>
          <w:sz w:val="24"/>
          <w:szCs w:val="24"/>
        </w:rPr>
        <w:t xml:space="preserve"> utia’al le molayila’) utia’al le meyajilo’ob beeta’abo’ob tu ja’abil 2020, le je’elo’oba’ oksa’abo’ob ti’ u wíinalil enero tu ja’abil 2021. </w:t>
      </w:r>
    </w:p>
    <w:p w14:paraId="038964EF" w14:textId="7C3C2EBB" w:rsidR="007521F3" w:rsidRDefault="007521F3" w:rsidP="00A34AB9">
      <w:pPr>
        <w:pStyle w:val="Ttulo13"/>
        <w:spacing w:line="240" w:lineRule="auto"/>
        <w:rPr>
          <w:lang w:val="es-MX"/>
        </w:rPr>
      </w:pPr>
      <w:bookmarkStart w:id="166" w:name="_Toc65838545"/>
      <w:r w:rsidRPr="006C6C77">
        <w:rPr>
          <w:lang w:val="es-MX"/>
        </w:rPr>
        <w:t>De los estados e información financiera:</w:t>
      </w:r>
      <w:bookmarkEnd w:id="166"/>
    </w:p>
    <w:p w14:paraId="2BD9C428" w14:textId="69FF6C00" w:rsidR="0042663D" w:rsidRPr="0042663D" w:rsidRDefault="008C35AA" w:rsidP="0042663D">
      <w:pPr>
        <w:rPr>
          <w:rFonts w:asciiTheme="majorHAnsi" w:hAnsiTheme="majorHAnsi" w:cstheme="majorHAnsi"/>
          <w:b/>
          <w:color w:val="C00000"/>
          <w:sz w:val="32"/>
          <w:szCs w:val="32"/>
          <w:lang w:eastAsia="es-MX" w:bidi="en-US"/>
        </w:rPr>
      </w:pPr>
      <w:r w:rsidRPr="008C35AA">
        <w:rPr>
          <w:rFonts w:asciiTheme="majorHAnsi" w:hAnsiTheme="majorHAnsi" w:cstheme="majorHAnsi"/>
          <w:b/>
          <w:color w:val="C00000"/>
          <w:sz w:val="32"/>
          <w:szCs w:val="32"/>
          <w:lang w:eastAsia="es-MX" w:bidi="en-US"/>
        </w:rPr>
        <w:t xml:space="preserve">Tu yo’olal ba’ax yaan u yil yéetel </w:t>
      </w:r>
      <w:r>
        <w:rPr>
          <w:rFonts w:asciiTheme="majorHAnsi" w:hAnsiTheme="majorHAnsi" w:cstheme="majorHAnsi"/>
          <w:b/>
          <w:color w:val="C00000"/>
          <w:sz w:val="32"/>
          <w:szCs w:val="32"/>
          <w:lang w:eastAsia="es-MX" w:bidi="en-US"/>
        </w:rPr>
        <w:t>u</w:t>
      </w:r>
      <w:r w:rsidR="0042663D" w:rsidRPr="0042663D">
        <w:rPr>
          <w:rFonts w:asciiTheme="majorHAnsi" w:hAnsiTheme="majorHAnsi" w:cstheme="majorHAnsi"/>
          <w:b/>
          <w:color w:val="C00000"/>
          <w:sz w:val="32"/>
          <w:szCs w:val="32"/>
          <w:lang w:eastAsia="es-MX" w:bidi="en-US"/>
        </w:rPr>
        <w:t xml:space="preserve"> ju’unilo’ob tu’ux ku </w:t>
      </w:r>
      <w:r w:rsidR="0042663D">
        <w:rPr>
          <w:rFonts w:asciiTheme="majorHAnsi" w:hAnsiTheme="majorHAnsi" w:cstheme="majorHAnsi"/>
          <w:b/>
          <w:color w:val="C00000"/>
          <w:sz w:val="32"/>
          <w:szCs w:val="32"/>
          <w:lang w:eastAsia="es-MX" w:bidi="en-US"/>
        </w:rPr>
        <w:t>ye’esa’</w:t>
      </w:r>
      <w:r w:rsidR="008B29FD">
        <w:rPr>
          <w:rFonts w:asciiTheme="majorHAnsi" w:hAnsiTheme="majorHAnsi" w:cstheme="majorHAnsi"/>
          <w:b/>
          <w:color w:val="C00000"/>
          <w:sz w:val="32"/>
          <w:szCs w:val="32"/>
          <w:lang w:eastAsia="es-MX" w:bidi="en-US"/>
        </w:rPr>
        <w:t>al bix</w:t>
      </w:r>
      <w:r w:rsidR="003150AF">
        <w:rPr>
          <w:rFonts w:asciiTheme="majorHAnsi" w:hAnsiTheme="majorHAnsi" w:cstheme="majorHAnsi"/>
          <w:b/>
          <w:color w:val="C00000"/>
          <w:sz w:val="32"/>
          <w:szCs w:val="32"/>
          <w:lang w:eastAsia="es-MX" w:bidi="en-US"/>
        </w:rPr>
        <w:t xml:space="preserve"> yanik</w:t>
      </w:r>
      <w:r w:rsidR="0042663D">
        <w:rPr>
          <w:rFonts w:asciiTheme="majorHAnsi" w:hAnsiTheme="majorHAnsi" w:cstheme="majorHAnsi"/>
          <w:b/>
          <w:color w:val="C00000"/>
          <w:sz w:val="32"/>
          <w:szCs w:val="32"/>
          <w:lang w:eastAsia="es-MX" w:bidi="en-US"/>
        </w:rPr>
        <w:t xml:space="preserve"> u taak’inil le molayilo’</w:t>
      </w:r>
    </w:p>
    <w:p w14:paraId="48F1C80A" w14:textId="77777777" w:rsidR="007521F3" w:rsidRPr="006C6C77" w:rsidRDefault="007521F3" w:rsidP="00A34AB9">
      <w:pPr>
        <w:spacing w:after="0" w:line="240" w:lineRule="auto"/>
        <w:ind w:firstLine="360"/>
        <w:jc w:val="both"/>
        <w:rPr>
          <w:rFonts w:asciiTheme="majorHAnsi" w:hAnsiTheme="majorHAnsi" w:cs="Arial"/>
          <w:sz w:val="24"/>
          <w:szCs w:val="24"/>
        </w:rPr>
      </w:pPr>
    </w:p>
    <w:p w14:paraId="7E940FB4" w14:textId="07DD6C2B" w:rsidR="007521F3" w:rsidRDefault="007521F3" w:rsidP="00A34AB9">
      <w:pPr>
        <w:spacing w:after="0" w:line="240" w:lineRule="auto"/>
        <w:jc w:val="both"/>
        <w:rPr>
          <w:rFonts w:asciiTheme="majorHAnsi" w:eastAsia="Arial" w:hAnsiTheme="majorHAnsi" w:cs="Arial"/>
          <w:sz w:val="24"/>
          <w:szCs w:val="24"/>
        </w:rPr>
      </w:pPr>
      <w:r w:rsidRPr="006C6C77">
        <w:rPr>
          <w:rFonts w:asciiTheme="majorHAnsi" w:eastAsia="Arial" w:hAnsiTheme="majorHAnsi" w:cs="Arial"/>
          <w:sz w:val="24"/>
          <w:szCs w:val="24"/>
        </w:rPr>
        <w:lastRenderedPageBreak/>
        <w:t>Se realizaron en tiempo y forma los cierres contables y presupuestarios de cada uno de los meses del ejercicio, los cuales fueron presentados por la Dirección de Administración Y Finanzas mensualmente al Pleno, para su conocimiento y aprobación, siendo aprobados todos por unanimidad. Asimismo, dicha información se reporta a la Secretaría de Administración y Finanzas a través del sistema web autorizado para ello.</w:t>
      </w:r>
    </w:p>
    <w:p w14:paraId="548B660B" w14:textId="36F65919" w:rsidR="008B29FD" w:rsidRPr="003E59CB" w:rsidRDefault="003E59CB" w:rsidP="00A34AB9">
      <w:pPr>
        <w:spacing w:after="0" w:line="240" w:lineRule="auto"/>
        <w:jc w:val="both"/>
        <w:rPr>
          <w:rFonts w:asciiTheme="majorHAnsi" w:eastAsia="Arial" w:hAnsiTheme="majorHAnsi" w:cs="Arial"/>
          <w:color w:val="C00000"/>
          <w:sz w:val="24"/>
          <w:szCs w:val="24"/>
        </w:rPr>
      </w:pPr>
      <w:r w:rsidRPr="003E59CB">
        <w:rPr>
          <w:rFonts w:asciiTheme="majorHAnsi" w:eastAsia="Arial" w:hAnsiTheme="majorHAnsi" w:cs="Arial"/>
          <w:color w:val="C00000"/>
          <w:sz w:val="24"/>
          <w:szCs w:val="24"/>
        </w:rPr>
        <w:t xml:space="preserve">Tuláakal le meyajilo’ob ku beeta’al </w:t>
      </w:r>
      <w:r w:rsidR="00D249E2">
        <w:rPr>
          <w:rFonts w:asciiTheme="majorHAnsi" w:eastAsia="Arial" w:hAnsiTheme="majorHAnsi" w:cs="Arial"/>
          <w:color w:val="C00000"/>
          <w:sz w:val="24"/>
          <w:szCs w:val="24"/>
        </w:rPr>
        <w:t xml:space="preserve">cada wíinal </w:t>
      </w:r>
      <w:r w:rsidRPr="003E59CB">
        <w:rPr>
          <w:rFonts w:asciiTheme="majorHAnsi" w:eastAsia="Arial" w:hAnsiTheme="majorHAnsi" w:cs="Arial"/>
          <w:color w:val="C00000"/>
          <w:sz w:val="24"/>
          <w:szCs w:val="24"/>
        </w:rPr>
        <w:t xml:space="preserve">utia’al u </w:t>
      </w:r>
      <w:r w:rsidR="00D249E2">
        <w:rPr>
          <w:rFonts w:asciiTheme="majorHAnsi" w:eastAsia="Arial" w:hAnsiTheme="majorHAnsi" w:cs="Arial"/>
          <w:color w:val="C00000"/>
          <w:sz w:val="24"/>
          <w:szCs w:val="24"/>
        </w:rPr>
        <w:t xml:space="preserve">k’a’alal u meyajil </w:t>
      </w:r>
      <w:r w:rsidRPr="003E59CB">
        <w:rPr>
          <w:rFonts w:asciiTheme="majorHAnsi" w:eastAsia="Arial" w:hAnsiTheme="majorHAnsi" w:cs="Arial"/>
          <w:color w:val="C00000"/>
          <w:sz w:val="24"/>
          <w:szCs w:val="24"/>
        </w:rPr>
        <w:t>taak’</w:t>
      </w:r>
      <w:r w:rsidR="00D249E2">
        <w:rPr>
          <w:rFonts w:asciiTheme="majorHAnsi" w:eastAsia="Arial" w:hAnsiTheme="majorHAnsi" w:cs="Arial"/>
          <w:color w:val="C00000"/>
          <w:sz w:val="24"/>
          <w:szCs w:val="24"/>
        </w:rPr>
        <w:t>ine</w:t>
      </w:r>
      <w:r w:rsidRPr="003E59CB">
        <w:rPr>
          <w:rFonts w:asciiTheme="majorHAnsi" w:eastAsia="Arial" w:hAnsiTheme="majorHAnsi" w:cs="Arial"/>
          <w:color w:val="C00000"/>
          <w:sz w:val="24"/>
          <w:szCs w:val="24"/>
        </w:rPr>
        <w:t>’ beeta’ab jach tu suutukilo’ob yéetel ma’ anchaj mixjump’</w:t>
      </w:r>
      <w:r w:rsidR="00F008D7">
        <w:rPr>
          <w:rFonts w:asciiTheme="majorHAnsi" w:eastAsia="Arial" w:hAnsiTheme="majorHAnsi" w:cs="Arial"/>
          <w:color w:val="C00000"/>
          <w:sz w:val="24"/>
          <w:szCs w:val="24"/>
        </w:rPr>
        <w:t>éel talamil utia’al u beeta’ali</w:t>
      </w:r>
      <w:r w:rsidR="00D249E2">
        <w:rPr>
          <w:rFonts w:asciiTheme="majorHAnsi" w:eastAsia="Arial" w:hAnsiTheme="majorHAnsi" w:cs="Arial"/>
          <w:color w:val="C00000"/>
          <w:sz w:val="24"/>
          <w:szCs w:val="24"/>
        </w:rPr>
        <w:t xml:space="preserve">’, le je’ela’ e’esa’ab </w:t>
      </w:r>
      <w:r w:rsidR="005F32A4">
        <w:rPr>
          <w:rFonts w:asciiTheme="majorHAnsi" w:eastAsia="Arial" w:hAnsiTheme="majorHAnsi" w:cs="Arial"/>
          <w:color w:val="C00000"/>
          <w:sz w:val="24"/>
          <w:szCs w:val="24"/>
        </w:rPr>
        <w:t xml:space="preserve">cada wíinalil </w:t>
      </w:r>
      <w:r w:rsidR="00D249E2">
        <w:rPr>
          <w:rFonts w:asciiTheme="majorHAnsi" w:eastAsia="Arial" w:hAnsiTheme="majorHAnsi" w:cs="Arial"/>
          <w:color w:val="C00000"/>
          <w:sz w:val="24"/>
          <w:szCs w:val="24"/>
        </w:rPr>
        <w:t xml:space="preserve">ti’ le Plenoo’ tumen u kúuchilil </w:t>
      </w:r>
      <w:r w:rsidR="005F32A4" w:rsidRPr="005F32A4">
        <w:rPr>
          <w:rFonts w:asciiTheme="majorHAnsi" w:eastAsia="Arial" w:hAnsiTheme="majorHAnsi" w:cs="Arial"/>
          <w:color w:val="C00000"/>
          <w:sz w:val="24"/>
          <w:szCs w:val="24"/>
        </w:rPr>
        <w:t>Dirección de Administración Y Finanzas</w:t>
      </w:r>
      <w:r w:rsidR="005F32A4">
        <w:rPr>
          <w:rFonts w:asciiTheme="majorHAnsi" w:eastAsia="Arial" w:hAnsiTheme="majorHAnsi" w:cs="Arial"/>
          <w:color w:val="C00000"/>
          <w:sz w:val="24"/>
          <w:szCs w:val="24"/>
        </w:rPr>
        <w:t xml:space="preserve">, utia’al ka ojéelta’ak bix kun meyajtbil yéetel utia’al u éejentiko’ob, beytúun úuchik u láaj éejento’obo’. Le meyajila’ ku tuxta’al ti’ u molayil </w:t>
      </w:r>
      <w:r w:rsidR="005F32A4" w:rsidRPr="005F32A4">
        <w:rPr>
          <w:rFonts w:asciiTheme="majorHAnsi" w:eastAsia="Arial" w:hAnsiTheme="majorHAnsi" w:cs="Arial"/>
          <w:color w:val="C00000"/>
          <w:sz w:val="24"/>
          <w:szCs w:val="24"/>
        </w:rPr>
        <w:t>Secretaría de Administración y Finanzas</w:t>
      </w:r>
      <w:r w:rsidR="005F32A4">
        <w:rPr>
          <w:rFonts w:asciiTheme="majorHAnsi" w:eastAsia="Arial" w:hAnsiTheme="majorHAnsi" w:cs="Arial"/>
          <w:color w:val="C00000"/>
          <w:sz w:val="24"/>
          <w:szCs w:val="24"/>
        </w:rPr>
        <w:t xml:space="preserve"> ti’ u chíikulil internet ts’a’an utia’al le je’elo’. </w:t>
      </w:r>
    </w:p>
    <w:p w14:paraId="112B780F" w14:textId="77777777" w:rsidR="007521F3" w:rsidRPr="006C6C77" w:rsidRDefault="007521F3" w:rsidP="00A34AB9">
      <w:pPr>
        <w:spacing w:after="0" w:line="240" w:lineRule="auto"/>
        <w:jc w:val="both"/>
        <w:rPr>
          <w:rFonts w:asciiTheme="majorHAnsi" w:hAnsiTheme="majorHAnsi" w:cs="Arial"/>
          <w:sz w:val="24"/>
          <w:szCs w:val="24"/>
        </w:rPr>
      </w:pPr>
    </w:p>
    <w:p w14:paraId="4BA9A11A" w14:textId="34BE64B6" w:rsidR="007521F3" w:rsidRDefault="007521F3" w:rsidP="00A34AB9">
      <w:pPr>
        <w:pStyle w:val="Ttulo13"/>
        <w:spacing w:line="240" w:lineRule="auto"/>
        <w:rPr>
          <w:lang w:val="es-MX"/>
        </w:rPr>
      </w:pPr>
      <w:bookmarkStart w:id="167" w:name="_Toc65838546"/>
      <w:r w:rsidRPr="006C6C77">
        <w:rPr>
          <w:lang w:val="es-MX"/>
        </w:rPr>
        <w:t>De la cuenta pública del ejercicio 2019:</w:t>
      </w:r>
      <w:bookmarkEnd w:id="167"/>
    </w:p>
    <w:p w14:paraId="072A60DA" w14:textId="0EEF718F" w:rsidR="005828DF" w:rsidRPr="00315194" w:rsidRDefault="008C35AA" w:rsidP="005828DF">
      <w:pPr>
        <w:rPr>
          <w:rFonts w:asciiTheme="majorHAnsi" w:hAnsiTheme="majorHAnsi" w:cstheme="majorHAnsi"/>
          <w:b/>
          <w:color w:val="C00000"/>
          <w:sz w:val="32"/>
          <w:szCs w:val="32"/>
          <w:lang w:eastAsia="es-MX" w:bidi="en-US"/>
        </w:rPr>
      </w:pPr>
      <w:r w:rsidRPr="008C35AA">
        <w:rPr>
          <w:rFonts w:asciiTheme="majorHAnsi" w:hAnsiTheme="majorHAnsi" w:cstheme="majorHAnsi"/>
          <w:b/>
          <w:color w:val="C00000"/>
          <w:sz w:val="32"/>
          <w:szCs w:val="32"/>
          <w:lang w:eastAsia="es-MX" w:bidi="en-US"/>
        </w:rPr>
        <w:t>Tu yo’olal ba’ax yaan u yil yéetel</w:t>
      </w:r>
      <w:r>
        <w:rPr>
          <w:rFonts w:asciiTheme="majorHAnsi" w:hAnsiTheme="majorHAnsi" w:cstheme="majorHAnsi"/>
          <w:b/>
          <w:color w:val="C00000"/>
          <w:sz w:val="32"/>
          <w:szCs w:val="32"/>
          <w:lang w:eastAsia="es-MX" w:bidi="en-US"/>
        </w:rPr>
        <w:t>u</w:t>
      </w:r>
      <w:r w:rsidR="00315194" w:rsidRPr="00315194">
        <w:rPr>
          <w:rFonts w:asciiTheme="majorHAnsi" w:hAnsiTheme="majorHAnsi" w:cstheme="majorHAnsi"/>
          <w:b/>
          <w:color w:val="C00000"/>
          <w:sz w:val="32"/>
          <w:szCs w:val="32"/>
          <w:lang w:eastAsia="es-MX" w:bidi="en-US"/>
        </w:rPr>
        <w:t xml:space="preserve">U ju’unil tu’ux ku ye’esal buka’aj taak’in jxu’up </w:t>
      </w:r>
      <w:r w:rsidR="0051571C">
        <w:rPr>
          <w:rFonts w:asciiTheme="majorHAnsi" w:hAnsiTheme="majorHAnsi" w:cstheme="majorHAnsi"/>
          <w:b/>
          <w:color w:val="C00000"/>
          <w:sz w:val="32"/>
          <w:szCs w:val="32"/>
          <w:lang w:eastAsia="es-MX" w:bidi="en-US"/>
        </w:rPr>
        <w:t xml:space="preserve">ka’alikil u yúuchul meyaj </w:t>
      </w:r>
      <w:r w:rsidR="00315194" w:rsidRPr="00315194">
        <w:rPr>
          <w:rFonts w:asciiTheme="majorHAnsi" w:hAnsiTheme="majorHAnsi" w:cstheme="majorHAnsi"/>
          <w:b/>
          <w:color w:val="C00000"/>
          <w:sz w:val="32"/>
          <w:szCs w:val="32"/>
          <w:lang w:eastAsia="es-MX" w:bidi="en-US"/>
        </w:rPr>
        <w:t>tu ja’abil 2019:</w:t>
      </w:r>
    </w:p>
    <w:p w14:paraId="4596517D" w14:textId="77777777" w:rsidR="007521F3" w:rsidRPr="006C6C77" w:rsidRDefault="007521F3" w:rsidP="00A34AB9">
      <w:pPr>
        <w:spacing w:after="0" w:line="240" w:lineRule="auto"/>
        <w:jc w:val="both"/>
        <w:rPr>
          <w:rFonts w:asciiTheme="majorHAnsi" w:hAnsiTheme="majorHAnsi" w:cs="Arial"/>
          <w:sz w:val="24"/>
          <w:szCs w:val="24"/>
        </w:rPr>
      </w:pPr>
    </w:p>
    <w:p w14:paraId="32C10998" w14:textId="0CA9AA32" w:rsidR="007521F3" w:rsidRDefault="007521F3" w:rsidP="00A34AB9">
      <w:pPr>
        <w:spacing w:after="0" w:line="240" w:lineRule="auto"/>
        <w:jc w:val="both"/>
        <w:rPr>
          <w:rFonts w:asciiTheme="majorHAnsi" w:eastAsia="Arial" w:hAnsiTheme="majorHAnsi" w:cs="Arial"/>
          <w:sz w:val="24"/>
          <w:szCs w:val="24"/>
        </w:rPr>
      </w:pPr>
      <w:r w:rsidRPr="006C6C77">
        <w:rPr>
          <w:rFonts w:asciiTheme="majorHAnsi" w:eastAsia="Arial" w:hAnsiTheme="majorHAnsi" w:cs="Arial"/>
          <w:sz w:val="24"/>
          <w:szCs w:val="24"/>
        </w:rPr>
        <w:t>En el Acuerdo Administrativo del Pleno de fecha 27 de abril de 2020, el Pleno aprobó por unanimidad la cuenta pública correspondiente al ejercicio 2019. Dicho documento fue remitido a la Auditoría Superior del Estado de Yucatán y a la Secretaría de Administración y Finanzas para los efectos legales correspondientes. Cabe señalar, que dicha cuenta pública contiene información contable, económica, presupuestal, funcional y programática de la gestión del Instituto por todo el ejercicio 2019.</w:t>
      </w:r>
    </w:p>
    <w:p w14:paraId="3299D640" w14:textId="16E9A467" w:rsidR="007521F3" w:rsidRPr="00973118" w:rsidRDefault="000C1A6C" w:rsidP="00973118">
      <w:pPr>
        <w:spacing w:after="0" w:line="240" w:lineRule="auto"/>
        <w:jc w:val="both"/>
        <w:rPr>
          <w:rFonts w:asciiTheme="majorHAnsi" w:hAnsiTheme="majorHAnsi"/>
          <w:color w:val="C00000"/>
          <w:sz w:val="24"/>
          <w:szCs w:val="24"/>
        </w:rPr>
      </w:pPr>
      <w:r w:rsidRPr="0023520B">
        <w:rPr>
          <w:rFonts w:asciiTheme="majorHAnsi" w:eastAsia="Arial" w:hAnsiTheme="majorHAnsi" w:cs="Arial"/>
          <w:color w:val="C00000"/>
          <w:sz w:val="24"/>
          <w:szCs w:val="24"/>
        </w:rPr>
        <w:t xml:space="preserve">Ichil u mokt’anail </w:t>
      </w:r>
      <w:r w:rsidR="00CB683C">
        <w:rPr>
          <w:rFonts w:asciiTheme="majorHAnsi" w:eastAsia="Arial" w:hAnsiTheme="majorHAnsi" w:cs="Arial"/>
          <w:color w:val="C00000"/>
          <w:sz w:val="24"/>
          <w:szCs w:val="24"/>
        </w:rPr>
        <w:t xml:space="preserve">tu beetaj le Plenoo’ tu k’iinil 27 ti’ abril tu ja’abil 2020 </w:t>
      </w:r>
      <w:r w:rsidRPr="0023520B">
        <w:rPr>
          <w:rFonts w:asciiTheme="majorHAnsi" w:eastAsia="Arial" w:hAnsiTheme="majorHAnsi" w:cs="Arial"/>
          <w:color w:val="C00000"/>
          <w:sz w:val="24"/>
          <w:szCs w:val="24"/>
        </w:rPr>
        <w:t>tu yo’olal nu’uktajil meyaje’</w:t>
      </w:r>
      <w:r w:rsidR="00ED58A5">
        <w:rPr>
          <w:rFonts w:asciiTheme="majorHAnsi" w:eastAsia="Arial" w:hAnsiTheme="majorHAnsi" w:cs="Arial"/>
          <w:color w:val="C00000"/>
          <w:sz w:val="24"/>
          <w:szCs w:val="24"/>
        </w:rPr>
        <w:t xml:space="preserve">, </w:t>
      </w:r>
      <w:r w:rsidR="00CB683C">
        <w:rPr>
          <w:rFonts w:asciiTheme="majorHAnsi" w:eastAsia="Arial" w:hAnsiTheme="majorHAnsi" w:cs="Arial"/>
          <w:color w:val="C00000"/>
          <w:sz w:val="24"/>
          <w:szCs w:val="24"/>
        </w:rPr>
        <w:t xml:space="preserve">le Plenoo’ tu éejentaj </w:t>
      </w:r>
      <w:r w:rsidR="00ED58A5">
        <w:rPr>
          <w:rFonts w:asciiTheme="majorHAnsi" w:eastAsia="Arial" w:hAnsiTheme="majorHAnsi" w:cs="Arial"/>
          <w:color w:val="C00000"/>
          <w:sz w:val="24"/>
          <w:szCs w:val="24"/>
        </w:rPr>
        <w:t>u</w:t>
      </w:r>
      <w:r w:rsidR="00ED58A5" w:rsidRPr="00ED58A5">
        <w:rPr>
          <w:rFonts w:asciiTheme="majorHAnsi" w:eastAsia="Arial" w:hAnsiTheme="majorHAnsi" w:cs="Arial"/>
          <w:color w:val="C00000"/>
          <w:sz w:val="24"/>
          <w:szCs w:val="24"/>
        </w:rPr>
        <w:t xml:space="preserve"> ju’unil tu’ux ku ye’esal buka’aj taak’in jxu’up ka’alikil u yúuchul meyaj tu ja’abil 2019</w:t>
      </w:r>
      <w:r w:rsidR="00ED58A5">
        <w:rPr>
          <w:rFonts w:asciiTheme="majorHAnsi" w:eastAsia="Arial" w:hAnsiTheme="majorHAnsi" w:cs="Arial"/>
          <w:color w:val="C00000"/>
          <w:sz w:val="24"/>
          <w:szCs w:val="24"/>
        </w:rPr>
        <w:t xml:space="preserve">. </w:t>
      </w:r>
      <w:r w:rsidR="00AB1BA0">
        <w:rPr>
          <w:rFonts w:asciiTheme="majorHAnsi" w:eastAsia="Arial" w:hAnsiTheme="majorHAnsi" w:cs="Arial"/>
          <w:color w:val="C00000"/>
          <w:sz w:val="24"/>
          <w:szCs w:val="24"/>
        </w:rPr>
        <w:t xml:space="preserve">Le ju’unilo’ tuxta’ab tu u molayil </w:t>
      </w:r>
      <w:r w:rsidR="00AB1BA0" w:rsidRPr="00AB1BA0">
        <w:rPr>
          <w:rFonts w:asciiTheme="majorHAnsi" w:eastAsia="Arial" w:hAnsiTheme="majorHAnsi" w:cs="Arial"/>
          <w:color w:val="C00000"/>
          <w:sz w:val="24"/>
          <w:szCs w:val="24"/>
        </w:rPr>
        <w:t>Auditoría Superior del Estado de Yucatán y</w:t>
      </w:r>
      <w:r w:rsidR="00AB1BA0">
        <w:rPr>
          <w:rFonts w:asciiTheme="majorHAnsi" w:eastAsia="Arial" w:hAnsiTheme="majorHAnsi" w:cs="Arial"/>
          <w:color w:val="C00000"/>
          <w:sz w:val="24"/>
          <w:szCs w:val="24"/>
        </w:rPr>
        <w:t>éetel ti’ u molayil</w:t>
      </w:r>
      <w:r w:rsidR="00AB1BA0" w:rsidRPr="00AB1BA0">
        <w:rPr>
          <w:rFonts w:asciiTheme="majorHAnsi" w:eastAsia="Arial" w:hAnsiTheme="majorHAnsi" w:cs="Arial"/>
          <w:color w:val="C00000"/>
          <w:sz w:val="24"/>
          <w:szCs w:val="24"/>
        </w:rPr>
        <w:t xml:space="preserve"> Secretaría de Administración y Finanzas</w:t>
      </w:r>
      <w:r w:rsidR="00AB1BA0">
        <w:rPr>
          <w:rFonts w:asciiTheme="majorHAnsi" w:eastAsia="Arial" w:hAnsiTheme="majorHAnsi" w:cs="Arial"/>
          <w:color w:val="C00000"/>
          <w:sz w:val="24"/>
          <w:szCs w:val="24"/>
        </w:rPr>
        <w:t xml:space="preserve"> utia’a ka xak’alta’ak. </w:t>
      </w:r>
      <w:r w:rsidR="00781E46">
        <w:rPr>
          <w:rFonts w:asciiTheme="majorHAnsi" w:eastAsia="Arial" w:hAnsiTheme="majorHAnsi" w:cs="Arial"/>
          <w:color w:val="C00000"/>
          <w:sz w:val="24"/>
          <w:szCs w:val="24"/>
        </w:rPr>
        <w:t xml:space="preserve">Unaj xan u ya’alal de que le ju’unilo’ ku </w:t>
      </w:r>
      <w:r w:rsidR="00723B95">
        <w:rPr>
          <w:rFonts w:asciiTheme="majorHAnsi" w:eastAsia="Arial" w:hAnsiTheme="majorHAnsi" w:cs="Arial"/>
          <w:color w:val="C00000"/>
          <w:sz w:val="24"/>
          <w:szCs w:val="24"/>
        </w:rPr>
        <w:t>ye’esik tuláakal ba’ax yaan u yil yéetel u meyajil taak’in</w:t>
      </w:r>
      <w:r w:rsidR="00E64130">
        <w:rPr>
          <w:rFonts w:asciiTheme="majorHAnsi" w:eastAsia="Arial" w:hAnsiTheme="majorHAnsi" w:cs="Arial"/>
          <w:color w:val="C00000"/>
          <w:sz w:val="24"/>
          <w:szCs w:val="24"/>
        </w:rPr>
        <w:t xml:space="preserve"> beeta’ab</w:t>
      </w:r>
      <w:r w:rsidR="00723B95">
        <w:rPr>
          <w:rFonts w:asciiTheme="majorHAnsi" w:eastAsia="Arial" w:hAnsiTheme="majorHAnsi" w:cs="Arial"/>
          <w:color w:val="C00000"/>
          <w:sz w:val="24"/>
          <w:szCs w:val="24"/>
        </w:rPr>
        <w:t xml:space="preserve"> tumen le molayila’ tu ja’abil 2019. </w:t>
      </w:r>
      <w:r w:rsidR="00781E46">
        <w:rPr>
          <w:rFonts w:asciiTheme="majorHAnsi" w:eastAsia="Arial" w:hAnsiTheme="majorHAnsi" w:cs="Arial"/>
          <w:color w:val="C00000"/>
          <w:sz w:val="24"/>
          <w:szCs w:val="24"/>
        </w:rPr>
        <w:t xml:space="preserve"> </w:t>
      </w:r>
    </w:p>
    <w:p w14:paraId="52BD1A68" w14:textId="16A6A8A9" w:rsidR="007521F3" w:rsidRDefault="007521F3" w:rsidP="00A34AB9">
      <w:pPr>
        <w:pStyle w:val="Ttulo13"/>
        <w:spacing w:line="240" w:lineRule="auto"/>
        <w:rPr>
          <w:lang w:val="es-MX"/>
        </w:rPr>
      </w:pPr>
      <w:bookmarkStart w:id="168" w:name="_Toc65838547"/>
      <w:r w:rsidRPr="006C6C77">
        <w:rPr>
          <w:lang w:val="es-MX"/>
        </w:rPr>
        <w:t>El informe de avance de gestión financiera de 2020</w:t>
      </w:r>
      <w:bookmarkEnd w:id="168"/>
    </w:p>
    <w:p w14:paraId="12A12B7F" w14:textId="45E886D1" w:rsidR="00D956F0" w:rsidRPr="00E55AB8" w:rsidRDefault="00E55AB8" w:rsidP="00D956F0">
      <w:pPr>
        <w:rPr>
          <w:rFonts w:asciiTheme="majorHAnsi" w:hAnsiTheme="majorHAnsi" w:cstheme="majorHAnsi"/>
          <w:b/>
          <w:color w:val="C00000"/>
          <w:sz w:val="32"/>
          <w:szCs w:val="32"/>
          <w:lang w:eastAsia="es-MX" w:bidi="en-US"/>
        </w:rPr>
      </w:pPr>
      <w:r w:rsidRPr="00E55AB8">
        <w:rPr>
          <w:rFonts w:asciiTheme="majorHAnsi" w:hAnsiTheme="majorHAnsi" w:cstheme="majorHAnsi"/>
          <w:b/>
          <w:color w:val="C00000"/>
          <w:sz w:val="32"/>
          <w:szCs w:val="32"/>
          <w:lang w:eastAsia="es-MX" w:bidi="en-US"/>
        </w:rPr>
        <w:t>U ju’unil tu’ux ku ye’esa’al bix u bin u meyajta’al taak’in tu ja’abil 2020</w:t>
      </w:r>
    </w:p>
    <w:p w14:paraId="3BAAFAB9" w14:textId="77777777" w:rsidR="007521F3" w:rsidRPr="006C6C77" w:rsidRDefault="007521F3" w:rsidP="00A34AB9">
      <w:pPr>
        <w:spacing w:after="0" w:line="240" w:lineRule="auto"/>
        <w:ind w:firstLine="708"/>
        <w:jc w:val="both"/>
        <w:rPr>
          <w:rFonts w:asciiTheme="majorHAnsi" w:hAnsiTheme="majorHAnsi" w:cs="Arial"/>
          <w:sz w:val="24"/>
          <w:szCs w:val="24"/>
        </w:rPr>
      </w:pPr>
    </w:p>
    <w:p w14:paraId="2961571C" w14:textId="581B1B8D" w:rsidR="007521F3" w:rsidRDefault="007521F3" w:rsidP="00A34AB9">
      <w:pPr>
        <w:spacing w:after="0" w:line="240" w:lineRule="auto"/>
        <w:jc w:val="both"/>
        <w:rPr>
          <w:rFonts w:asciiTheme="majorHAnsi" w:eastAsia="Arial" w:hAnsiTheme="majorHAnsi" w:cs="Arial"/>
          <w:sz w:val="24"/>
          <w:szCs w:val="24"/>
        </w:rPr>
      </w:pPr>
      <w:r w:rsidRPr="006C6C77">
        <w:rPr>
          <w:rFonts w:asciiTheme="majorHAnsi" w:eastAsia="Arial" w:hAnsiTheme="majorHAnsi" w:cs="Arial"/>
          <w:sz w:val="24"/>
          <w:szCs w:val="24"/>
        </w:rPr>
        <w:t>En el Acuerdo Administrativo del Pleno de fecha 23 de julio de 2020, el Pleno aprobó por unanimidad el informe de avance de gestión financiera correspondiente al período comprendido del 1 de enero al 30 de junio de 2020 y posteriormente se envió en tiempo y forma al H. Congreso del Estado de Yucatán, a la Auditoría Superior del Estado de Yucatán y a la Secretaría de Administración y Finanzas del Gobierno del Estado de Yucatán.</w:t>
      </w:r>
    </w:p>
    <w:p w14:paraId="22FCD24E" w14:textId="559CB31C" w:rsidR="007F1535" w:rsidRPr="001C5A35" w:rsidRDefault="001C5A35" w:rsidP="00A34AB9">
      <w:pPr>
        <w:spacing w:after="0" w:line="240" w:lineRule="auto"/>
        <w:jc w:val="both"/>
        <w:rPr>
          <w:rFonts w:asciiTheme="majorHAnsi" w:eastAsia="Arial" w:hAnsiTheme="majorHAnsi" w:cs="Arial"/>
          <w:color w:val="C00000"/>
          <w:sz w:val="24"/>
          <w:szCs w:val="24"/>
        </w:rPr>
      </w:pPr>
      <w:r w:rsidRPr="001C5A35">
        <w:rPr>
          <w:rFonts w:asciiTheme="majorHAnsi" w:eastAsia="Arial" w:hAnsiTheme="majorHAnsi" w:cs="Arial"/>
          <w:color w:val="C00000"/>
          <w:sz w:val="24"/>
          <w:szCs w:val="24"/>
        </w:rPr>
        <w:lastRenderedPageBreak/>
        <w:t>Ichil u mokt’anail tu</w:t>
      </w:r>
      <w:r>
        <w:rPr>
          <w:rFonts w:asciiTheme="majorHAnsi" w:eastAsia="Arial" w:hAnsiTheme="majorHAnsi" w:cs="Arial"/>
          <w:color w:val="C00000"/>
          <w:sz w:val="24"/>
          <w:szCs w:val="24"/>
        </w:rPr>
        <w:t xml:space="preserve"> beetaj le Plenoo’ tu k’iinil 23 ti’ julio</w:t>
      </w:r>
      <w:r w:rsidRPr="001C5A35">
        <w:rPr>
          <w:rFonts w:asciiTheme="majorHAnsi" w:eastAsia="Arial" w:hAnsiTheme="majorHAnsi" w:cs="Arial"/>
          <w:color w:val="C00000"/>
          <w:sz w:val="24"/>
          <w:szCs w:val="24"/>
        </w:rPr>
        <w:t xml:space="preserve"> tu ja’abil 2020 tu yo’olal nu’uktajil meyaje’,</w:t>
      </w:r>
      <w:r w:rsidR="002A71C8">
        <w:rPr>
          <w:rFonts w:asciiTheme="majorHAnsi" w:eastAsia="Arial" w:hAnsiTheme="majorHAnsi" w:cs="Arial"/>
          <w:color w:val="C00000"/>
          <w:sz w:val="24"/>
          <w:szCs w:val="24"/>
        </w:rPr>
        <w:t xml:space="preserve"> </w:t>
      </w:r>
      <w:r w:rsidR="00242DCB" w:rsidRPr="00242DCB">
        <w:rPr>
          <w:rFonts w:asciiTheme="majorHAnsi" w:eastAsia="Arial" w:hAnsiTheme="majorHAnsi" w:cs="Arial"/>
          <w:color w:val="C00000"/>
          <w:sz w:val="24"/>
          <w:szCs w:val="24"/>
        </w:rPr>
        <w:t>le Plenoo’ tu éejentaj u ju’unil tu’ux ku ye’esal buka’aj taak’in jxu’up</w:t>
      </w:r>
      <w:r w:rsidR="00242DCB">
        <w:rPr>
          <w:rFonts w:asciiTheme="majorHAnsi" w:eastAsia="Arial" w:hAnsiTheme="majorHAnsi" w:cs="Arial"/>
          <w:color w:val="C00000"/>
          <w:sz w:val="24"/>
          <w:szCs w:val="24"/>
        </w:rPr>
        <w:t xml:space="preserve"> tu k’iinil 1 ti’ enero tak 30 ti’ junio tu ja’</w:t>
      </w:r>
      <w:r w:rsidR="00084CD6">
        <w:rPr>
          <w:rFonts w:asciiTheme="majorHAnsi" w:eastAsia="Arial" w:hAnsiTheme="majorHAnsi" w:cs="Arial"/>
          <w:color w:val="C00000"/>
          <w:sz w:val="24"/>
          <w:szCs w:val="24"/>
        </w:rPr>
        <w:t>abil 2020 le je’ela’ tuxta’ab jach tu suutikil ti’</w:t>
      </w:r>
      <w:r w:rsidR="002D1A1B">
        <w:rPr>
          <w:rFonts w:asciiTheme="majorHAnsi" w:eastAsia="Arial" w:hAnsiTheme="majorHAnsi" w:cs="Arial"/>
          <w:color w:val="C00000"/>
          <w:sz w:val="24"/>
          <w:szCs w:val="24"/>
        </w:rPr>
        <w:t xml:space="preserve"> u Congresoil u X</w:t>
      </w:r>
      <w:r w:rsidR="00084CD6">
        <w:rPr>
          <w:rFonts w:asciiTheme="majorHAnsi" w:eastAsia="Arial" w:hAnsiTheme="majorHAnsi" w:cs="Arial"/>
          <w:color w:val="C00000"/>
          <w:sz w:val="24"/>
          <w:szCs w:val="24"/>
        </w:rPr>
        <w:t>éet’</w:t>
      </w:r>
      <w:r w:rsidR="002D1A1B">
        <w:rPr>
          <w:rFonts w:asciiTheme="majorHAnsi" w:eastAsia="Arial" w:hAnsiTheme="majorHAnsi" w:cs="Arial"/>
          <w:color w:val="C00000"/>
          <w:sz w:val="24"/>
          <w:szCs w:val="24"/>
        </w:rPr>
        <w:t xml:space="preserve"> L</w:t>
      </w:r>
      <w:r w:rsidR="00084CD6">
        <w:rPr>
          <w:rFonts w:asciiTheme="majorHAnsi" w:eastAsia="Arial" w:hAnsiTheme="majorHAnsi" w:cs="Arial"/>
          <w:color w:val="C00000"/>
          <w:sz w:val="24"/>
          <w:szCs w:val="24"/>
        </w:rPr>
        <w:t xml:space="preserve">u’umil Yucatán, </w:t>
      </w:r>
      <w:r w:rsidR="00D71266">
        <w:rPr>
          <w:rFonts w:asciiTheme="majorHAnsi" w:eastAsia="Arial" w:hAnsiTheme="majorHAnsi" w:cs="Arial"/>
          <w:color w:val="C00000"/>
          <w:sz w:val="24"/>
          <w:szCs w:val="24"/>
        </w:rPr>
        <w:t xml:space="preserve">ti’ u molayil </w:t>
      </w:r>
      <w:r w:rsidR="00D71266" w:rsidRPr="00D71266">
        <w:rPr>
          <w:rFonts w:asciiTheme="majorHAnsi" w:eastAsia="Arial" w:hAnsiTheme="majorHAnsi" w:cs="Arial"/>
          <w:color w:val="C00000"/>
          <w:sz w:val="24"/>
          <w:szCs w:val="24"/>
        </w:rPr>
        <w:t>la Auditoría S</w:t>
      </w:r>
      <w:r w:rsidR="00D71266">
        <w:rPr>
          <w:rFonts w:asciiTheme="majorHAnsi" w:eastAsia="Arial" w:hAnsiTheme="majorHAnsi" w:cs="Arial"/>
          <w:color w:val="C00000"/>
          <w:sz w:val="24"/>
          <w:szCs w:val="24"/>
        </w:rPr>
        <w:t xml:space="preserve">uperior </w:t>
      </w:r>
      <w:r w:rsidR="00823A83">
        <w:rPr>
          <w:rFonts w:asciiTheme="majorHAnsi" w:eastAsia="Arial" w:hAnsiTheme="majorHAnsi" w:cs="Arial"/>
          <w:color w:val="C00000"/>
          <w:sz w:val="24"/>
          <w:szCs w:val="24"/>
        </w:rPr>
        <w:t xml:space="preserve">ti’ </w:t>
      </w:r>
      <w:r w:rsidR="00823A83" w:rsidRPr="00823A83">
        <w:rPr>
          <w:rFonts w:asciiTheme="majorHAnsi" w:eastAsia="Arial" w:hAnsiTheme="majorHAnsi" w:cs="Arial"/>
          <w:color w:val="C00000"/>
          <w:sz w:val="24"/>
          <w:szCs w:val="24"/>
        </w:rPr>
        <w:t>u Xéet’ Lu’umil Yucatán</w:t>
      </w:r>
      <w:r w:rsidR="00823A83">
        <w:rPr>
          <w:rFonts w:asciiTheme="majorHAnsi" w:eastAsia="Arial" w:hAnsiTheme="majorHAnsi" w:cs="Arial"/>
          <w:color w:val="C00000"/>
          <w:sz w:val="24"/>
          <w:szCs w:val="24"/>
        </w:rPr>
        <w:t xml:space="preserve"> </w:t>
      </w:r>
      <w:r w:rsidR="00D71266">
        <w:rPr>
          <w:rFonts w:asciiTheme="majorHAnsi" w:eastAsia="Arial" w:hAnsiTheme="majorHAnsi" w:cs="Arial"/>
          <w:color w:val="C00000"/>
          <w:sz w:val="24"/>
          <w:szCs w:val="24"/>
        </w:rPr>
        <w:t>yéetel ti’ u molayil</w:t>
      </w:r>
      <w:r w:rsidR="00D71266" w:rsidRPr="00D71266">
        <w:rPr>
          <w:rFonts w:asciiTheme="majorHAnsi" w:eastAsia="Arial" w:hAnsiTheme="majorHAnsi" w:cs="Arial"/>
          <w:color w:val="C00000"/>
          <w:sz w:val="24"/>
          <w:szCs w:val="24"/>
        </w:rPr>
        <w:t xml:space="preserve"> Secretaría de Administración y Finanzas</w:t>
      </w:r>
      <w:r w:rsidR="00D71266">
        <w:rPr>
          <w:rFonts w:asciiTheme="majorHAnsi" w:eastAsia="Arial" w:hAnsiTheme="majorHAnsi" w:cs="Arial"/>
          <w:color w:val="C00000"/>
          <w:sz w:val="24"/>
          <w:szCs w:val="24"/>
        </w:rPr>
        <w:t xml:space="preserve"> ti’ u Jala’achil u Xéet’ Lu’umil Yucatán.</w:t>
      </w:r>
    </w:p>
    <w:p w14:paraId="1657A717" w14:textId="77777777" w:rsidR="007521F3" w:rsidRPr="006C6C77" w:rsidRDefault="007521F3" w:rsidP="00A34AB9">
      <w:pPr>
        <w:spacing w:after="0" w:line="240" w:lineRule="auto"/>
        <w:jc w:val="both"/>
        <w:rPr>
          <w:rFonts w:asciiTheme="majorHAnsi" w:eastAsia="Arial" w:hAnsiTheme="majorHAnsi" w:cs="Arial"/>
          <w:sz w:val="24"/>
          <w:szCs w:val="24"/>
        </w:rPr>
      </w:pPr>
    </w:p>
    <w:p w14:paraId="3BB1CFA2" w14:textId="087498C5" w:rsidR="007521F3" w:rsidRDefault="007521F3" w:rsidP="00A34AB9">
      <w:pPr>
        <w:spacing w:after="0" w:line="240" w:lineRule="auto"/>
        <w:jc w:val="both"/>
        <w:rPr>
          <w:rFonts w:asciiTheme="majorHAnsi" w:eastAsia="Arial" w:hAnsiTheme="majorHAnsi" w:cs="Arial"/>
          <w:sz w:val="24"/>
          <w:szCs w:val="24"/>
        </w:rPr>
      </w:pPr>
      <w:r w:rsidRPr="006C6C77">
        <w:rPr>
          <w:rFonts w:asciiTheme="majorHAnsi" w:eastAsia="Arial" w:hAnsiTheme="majorHAnsi" w:cs="Arial"/>
          <w:sz w:val="24"/>
          <w:szCs w:val="24"/>
        </w:rPr>
        <w:t>Cabe señalar, que dicho informe contiene información contable, económica, presupuestal, funcional y programática de la gestión del Instituto por el mencionado período.</w:t>
      </w:r>
    </w:p>
    <w:p w14:paraId="7C15783B" w14:textId="3FEC29C1" w:rsidR="00A76ED4" w:rsidRPr="00317B85" w:rsidRDefault="00317B85" w:rsidP="00A34AB9">
      <w:pPr>
        <w:spacing w:after="0" w:line="240" w:lineRule="auto"/>
        <w:jc w:val="both"/>
        <w:rPr>
          <w:rFonts w:asciiTheme="majorHAnsi" w:hAnsiTheme="majorHAnsi"/>
          <w:color w:val="C00000"/>
          <w:sz w:val="24"/>
          <w:szCs w:val="24"/>
        </w:rPr>
      </w:pPr>
      <w:r w:rsidRPr="00317B85">
        <w:rPr>
          <w:rFonts w:asciiTheme="majorHAnsi" w:hAnsiTheme="majorHAnsi"/>
          <w:color w:val="C00000"/>
          <w:sz w:val="24"/>
          <w:szCs w:val="24"/>
        </w:rPr>
        <w:t>Unaj xan u ya’alal de que le ju’unilo’ ku ye’esik tuláakal ba’ax yaan u yil yéetel u meyajil taak’in beeta’ab tumen</w:t>
      </w:r>
      <w:r w:rsidR="00104EA5">
        <w:rPr>
          <w:rFonts w:asciiTheme="majorHAnsi" w:hAnsiTheme="majorHAnsi"/>
          <w:color w:val="C00000"/>
          <w:sz w:val="24"/>
          <w:szCs w:val="24"/>
        </w:rPr>
        <w:t xml:space="preserve"> le molayila’ ichil le wíinalilo’ob </w:t>
      </w:r>
      <w:r>
        <w:rPr>
          <w:rFonts w:asciiTheme="majorHAnsi" w:hAnsiTheme="majorHAnsi"/>
          <w:color w:val="C00000"/>
          <w:sz w:val="24"/>
          <w:szCs w:val="24"/>
        </w:rPr>
        <w:t xml:space="preserve">ku ts’a’abal k’ajóoltbilo’. </w:t>
      </w:r>
    </w:p>
    <w:p w14:paraId="51C876B0" w14:textId="2F774F1F" w:rsidR="007521F3" w:rsidRDefault="007521F3" w:rsidP="00A34AB9">
      <w:pPr>
        <w:spacing w:after="0" w:line="240" w:lineRule="auto"/>
      </w:pPr>
    </w:p>
    <w:p w14:paraId="033A7ABB" w14:textId="014ABA38" w:rsidR="007521F3" w:rsidRDefault="007521F3" w:rsidP="00A34AB9">
      <w:pPr>
        <w:pStyle w:val="Ttulo13"/>
        <w:spacing w:line="240" w:lineRule="auto"/>
        <w:rPr>
          <w:lang w:val="es-MX"/>
        </w:rPr>
      </w:pPr>
      <w:bookmarkStart w:id="169" w:name="_Toc65838548"/>
      <w:r w:rsidRPr="006C6C77">
        <w:rPr>
          <w:lang w:val="es-MX"/>
        </w:rPr>
        <w:t>De las adquisiciones de bienes tangibles e intangibles</w:t>
      </w:r>
      <w:bookmarkEnd w:id="169"/>
    </w:p>
    <w:p w14:paraId="7582FAD9" w14:textId="4388AAC0" w:rsidR="007521F3" w:rsidRPr="00B93499" w:rsidRDefault="0016629B" w:rsidP="00B93499">
      <w:pPr>
        <w:rPr>
          <w:rFonts w:asciiTheme="majorHAnsi" w:hAnsiTheme="majorHAnsi" w:cstheme="majorHAnsi"/>
          <w:b/>
          <w:color w:val="C00000"/>
          <w:sz w:val="32"/>
          <w:szCs w:val="32"/>
          <w:lang w:eastAsia="es-MX" w:bidi="en-US"/>
        </w:rPr>
      </w:pPr>
      <w:r>
        <w:rPr>
          <w:rFonts w:asciiTheme="majorHAnsi" w:hAnsiTheme="majorHAnsi" w:cstheme="majorHAnsi"/>
          <w:b/>
          <w:color w:val="C00000"/>
          <w:sz w:val="32"/>
          <w:szCs w:val="32"/>
          <w:lang w:eastAsia="es-MX" w:bidi="en-US"/>
        </w:rPr>
        <w:t>Tu yo’olal b</w:t>
      </w:r>
      <w:r w:rsidR="00F30920">
        <w:rPr>
          <w:rFonts w:asciiTheme="majorHAnsi" w:hAnsiTheme="majorHAnsi" w:cstheme="majorHAnsi"/>
          <w:b/>
          <w:color w:val="C00000"/>
          <w:sz w:val="32"/>
          <w:szCs w:val="32"/>
          <w:lang w:eastAsia="es-MX" w:bidi="en-US"/>
        </w:rPr>
        <w:t>a’ax yaan u yil yéetel u ma’anal nu’ukulo’ob yéetel u bo’otal meyajilo’ob.</w:t>
      </w:r>
    </w:p>
    <w:p w14:paraId="0F2326DD" w14:textId="214FFEC5" w:rsidR="007521F3" w:rsidRDefault="007521F3" w:rsidP="00A34AB9">
      <w:pPr>
        <w:spacing w:after="0" w:line="240" w:lineRule="auto"/>
        <w:rPr>
          <w:rFonts w:asciiTheme="majorHAnsi" w:eastAsia="Arial" w:hAnsiTheme="majorHAnsi" w:cs="Arial"/>
          <w:sz w:val="24"/>
          <w:szCs w:val="24"/>
        </w:rPr>
      </w:pPr>
      <w:r w:rsidRPr="006C6C77">
        <w:rPr>
          <w:rFonts w:asciiTheme="majorHAnsi" w:eastAsia="Arial" w:hAnsiTheme="majorHAnsi" w:cs="Arial"/>
          <w:sz w:val="24"/>
          <w:szCs w:val="24"/>
        </w:rPr>
        <w:t>Es importante señalar que en el período que se informa, se reforzó el equipamiento del Instituto mediante la adquisición de bienes informáticos, mobiliario y equipo, equipo de administración, vehículos por un total de $ 728,611</w:t>
      </w:r>
      <w:r w:rsidR="008F3CAF">
        <w:rPr>
          <w:rFonts w:asciiTheme="majorHAnsi" w:eastAsia="Arial" w:hAnsiTheme="majorHAnsi" w:cs="Arial"/>
          <w:sz w:val="24"/>
          <w:szCs w:val="24"/>
        </w:rPr>
        <w:t>.</w:t>
      </w:r>
    </w:p>
    <w:p w14:paraId="14ED93F3" w14:textId="7230984B" w:rsidR="00190C01" w:rsidRPr="00011089" w:rsidRDefault="00743675" w:rsidP="00002FDB">
      <w:pPr>
        <w:spacing w:after="0" w:line="240" w:lineRule="auto"/>
        <w:jc w:val="both"/>
        <w:rPr>
          <w:rFonts w:asciiTheme="majorHAnsi" w:eastAsia="Arial" w:hAnsiTheme="majorHAnsi" w:cs="Arial"/>
          <w:color w:val="C00000"/>
          <w:sz w:val="24"/>
          <w:szCs w:val="24"/>
        </w:rPr>
      </w:pPr>
      <w:r w:rsidRPr="00011089">
        <w:rPr>
          <w:rFonts w:asciiTheme="majorHAnsi" w:eastAsia="Arial" w:hAnsiTheme="majorHAnsi" w:cs="Arial"/>
          <w:color w:val="C00000"/>
          <w:sz w:val="24"/>
          <w:szCs w:val="24"/>
        </w:rPr>
        <w:t xml:space="preserve">Unaj u ya’alal xane’, de que ichil le </w:t>
      </w:r>
      <w:r w:rsidR="00104EA5">
        <w:rPr>
          <w:rFonts w:asciiTheme="majorHAnsi" w:eastAsia="Arial" w:hAnsiTheme="majorHAnsi" w:cs="Arial"/>
          <w:color w:val="C00000"/>
          <w:sz w:val="24"/>
          <w:szCs w:val="24"/>
        </w:rPr>
        <w:t>meyajil ku ts’a’abal ojéel</w:t>
      </w:r>
      <w:r w:rsidR="00002FDB">
        <w:rPr>
          <w:rFonts w:asciiTheme="majorHAnsi" w:eastAsia="Arial" w:hAnsiTheme="majorHAnsi" w:cs="Arial"/>
          <w:color w:val="C00000"/>
          <w:sz w:val="24"/>
          <w:szCs w:val="24"/>
        </w:rPr>
        <w:t>tbilo’ jma’an jejeláasil</w:t>
      </w:r>
      <w:r w:rsidR="003279F2">
        <w:rPr>
          <w:rFonts w:asciiTheme="majorHAnsi" w:eastAsia="Arial" w:hAnsiTheme="majorHAnsi" w:cs="Arial"/>
          <w:color w:val="C00000"/>
          <w:sz w:val="24"/>
          <w:szCs w:val="24"/>
        </w:rPr>
        <w:t xml:space="preserve"> </w:t>
      </w:r>
      <w:r w:rsidR="00002FDB">
        <w:rPr>
          <w:rFonts w:asciiTheme="majorHAnsi" w:eastAsia="Arial" w:hAnsiTheme="majorHAnsi" w:cs="Arial"/>
          <w:color w:val="C00000"/>
          <w:sz w:val="24"/>
          <w:szCs w:val="24"/>
        </w:rPr>
        <w:t>nu’ukulo’</w:t>
      </w:r>
      <w:r w:rsidR="009F73AA">
        <w:rPr>
          <w:rFonts w:asciiTheme="majorHAnsi" w:eastAsia="Arial" w:hAnsiTheme="majorHAnsi" w:cs="Arial"/>
          <w:color w:val="C00000"/>
          <w:sz w:val="24"/>
          <w:szCs w:val="24"/>
        </w:rPr>
        <w:t>ob</w:t>
      </w:r>
      <w:r w:rsidR="00002FDB">
        <w:rPr>
          <w:rFonts w:asciiTheme="majorHAnsi" w:eastAsia="Arial" w:hAnsiTheme="majorHAnsi" w:cs="Arial"/>
          <w:color w:val="C00000"/>
          <w:sz w:val="24"/>
          <w:szCs w:val="24"/>
        </w:rPr>
        <w:t xml:space="preserve"> utia’al u mu’uk’ankunsa’al u meyajil le molayilo’, </w:t>
      </w:r>
      <w:r w:rsidR="009F73AA">
        <w:rPr>
          <w:rFonts w:asciiTheme="majorHAnsi" w:eastAsia="Arial" w:hAnsiTheme="majorHAnsi" w:cs="Arial"/>
          <w:color w:val="C00000"/>
          <w:sz w:val="24"/>
          <w:szCs w:val="24"/>
        </w:rPr>
        <w:t xml:space="preserve">le nu’ukulo’oba’ leti’ le je’elo’oba’: u </w:t>
      </w:r>
      <w:r w:rsidR="009F73AA" w:rsidRPr="009F73AA">
        <w:rPr>
          <w:rFonts w:asciiTheme="majorHAnsi" w:eastAsia="Arial" w:hAnsiTheme="majorHAnsi" w:cs="Arial"/>
          <w:color w:val="C00000"/>
          <w:sz w:val="24"/>
          <w:szCs w:val="24"/>
        </w:rPr>
        <w:t>nu’ukulo’ob</w:t>
      </w:r>
      <w:r w:rsidR="009F73AA">
        <w:rPr>
          <w:rFonts w:asciiTheme="majorHAnsi" w:eastAsia="Arial" w:hAnsiTheme="majorHAnsi" w:cs="Arial"/>
          <w:color w:val="C00000"/>
          <w:sz w:val="24"/>
          <w:szCs w:val="24"/>
        </w:rPr>
        <w:t xml:space="preserve"> informática, </w:t>
      </w:r>
      <w:r w:rsidR="00EC1FAB" w:rsidRPr="00EC1FAB">
        <w:rPr>
          <w:rFonts w:asciiTheme="majorHAnsi" w:eastAsia="Arial" w:hAnsiTheme="majorHAnsi" w:cs="Arial"/>
          <w:color w:val="C00000"/>
          <w:sz w:val="24"/>
          <w:szCs w:val="24"/>
        </w:rPr>
        <w:t>u nu’ukulo’ob</w:t>
      </w:r>
      <w:r w:rsidR="00EC1FAB">
        <w:rPr>
          <w:rFonts w:asciiTheme="majorHAnsi" w:eastAsia="Arial" w:hAnsiTheme="majorHAnsi" w:cs="Arial"/>
          <w:color w:val="C00000"/>
          <w:sz w:val="24"/>
          <w:szCs w:val="24"/>
        </w:rPr>
        <w:t xml:space="preserve"> oficina, u </w:t>
      </w:r>
      <w:r w:rsidR="00EC1FAB" w:rsidRPr="009F73AA">
        <w:rPr>
          <w:rFonts w:asciiTheme="majorHAnsi" w:eastAsia="Arial" w:hAnsiTheme="majorHAnsi" w:cs="Arial"/>
          <w:color w:val="C00000"/>
          <w:sz w:val="24"/>
          <w:szCs w:val="24"/>
        </w:rPr>
        <w:t>nu’ukulo’ob</w:t>
      </w:r>
      <w:r w:rsidR="00EC1FAB">
        <w:rPr>
          <w:rFonts w:asciiTheme="majorHAnsi" w:eastAsia="Arial" w:hAnsiTheme="majorHAnsi" w:cs="Arial"/>
          <w:color w:val="C00000"/>
          <w:sz w:val="24"/>
          <w:szCs w:val="24"/>
        </w:rPr>
        <w:t xml:space="preserve"> </w:t>
      </w:r>
      <w:r w:rsidR="00E04BA9">
        <w:rPr>
          <w:rFonts w:asciiTheme="majorHAnsi" w:eastAsia="Arial" w:hAnsiTheme="majorHAnsi" w:cs="Arial"/>
          <w:color w:val="C00000"/>
          <w:sz w:val="24"/>
          <w:szCs w:val="24"/>
        </w:rPr>
        <w:t xml:space="preserve">utia’al u yúuchul </w:t>
      </w:r>
      <w:r w:rsidR="00EC1FAB">
        <w:rPr>
          <w:rFonts w:asciiTheme="majorHAnsi" w:eastAsia="Arial" w:hAnsiTheme="majorHAnsi" w:cs="Arial"/>
          <w:color w:val="C00000"/>
          <w:sz w:val="24"/>
          <w:szCs w:val="24"/>
        </w:rPr>
        <w:t>nu’</w:t>
      </w:r>
      <w:r w:rsidR="009B0823">
        <w:rPr>
          <w:rFonts w:asciiTheme="majorHAnsi" w:eastAsia="Arial" w:hAnsiTheme="majorHAnsi" w:cs="Arial"/>
          <w:color w:val="C00000"/>
          <w:sz w:val="24"/>
          <w:szCs w:val="24"/>
        </w:rPr>
        <w:t>uktaj meyaj yéetel kisbuuts’o’ob, tuláakel le je’elo’</w:t>
      </w:r>
      <w:r w:rsidR="00A57EDF">
        <w:rPr>
          <w:rFonts w:asciiTheme="majorHAnsi" w:eastAsia="Arial" w:hAnsiTheme="majorHAnsi" w:cs="Arial"/>
          <w:color w:val="C00000"/>
          <w:sz w:val="24"/>
          <w:szCs w:val="24"/>
        </w:rPr>
        <w:t xml:space="preserve"> tu chukaj $ 728,611.</w:t>
      </w:r>
    </w:p>
    <w:p w14:paraId="00C2B824" w14:textId="491EEE4E" w:rsidR="007521F3" w:rsidRPr="00011089" w:rsidRDefault="007521F3" w:rsidP="00A34AB9">
      <w:pPr>
        <w:spacing w:after="0" w:line="240" w:lineRule="auto"/>
        <w:rPr>
          <w:rFonts w:asciiTheme="majorHAnsi" w:eastAsia="Arial" w:hAnsiTheme="majorHAnsi" w:cs="Arial"/>
          <w:color w:val="C00000"/>
          <w:sz w:val="24"/>
          <w:szCs w:val="24"/>
        </w:rPr>
      </w:pPr>
    </w:p>
    <w:p w14:paraId="0F5BE0D5" w14:textId="642CA624" w:rsidR="007521F3" w:rsidRDefault="007521F3" w:rsidP="00A34AB9">
      <w:pPr>
        <w:spacing w:after="0" w:line="240" w:lineRule="auto"/>
        <w:jc w:val="both"/>
        <w:rPr>
          <w:rFonts w:asciiTheme="majorHAnsi" w:eastAsia="Arial" w:hAnsiTheme="majorHAnsi" w:cs="Arial"/>
          <w:sz w:val="24"/>
          <w:szCs w:val="24"/>
        </w:rPr>
      </w:pPr>
      <w:r w:rsidRPr="006C6C77">
        <w:rPr>
          <w:rFonts w:asciiTheme="majorHAnsi" w:eastAsia="Arial" w:hAnsiTheme="majorHAnsi" w:cs="Arial"/>
          <w:sz w:val="24"/>
          <w:szCs w:val="24"/>
        </w:rPr>
        <w:t xml:space="preserve">Al 31 de diciembre de 2019 el Instituto contaba con inversiones netas en bienes tangibles e intangibles por $ 1 millón 813 mil 572 pesos, que comparadas con la inversión neta por estos dos conceptos al 31 de diciembre de 2020 ascendió a </w:t>
      </w:r>
      <w:bookmarkStart w:id="170" w:name="_Hlk63253507"/>
      <w:r w:rsidRPr="006C6C77">
        <w:rPr>
          <w:rFonts w:asciiTheme="majorHAnsi" w:eastAsia="Arial" w:hAnsiTheme="majorHAnsi" w:cs="Arial"/>
          <w:sz w:val="24"/>
          <w:szCs w:val="24"/>
        </w:rPr>
        <w:t>$ 2 millón 035 mil 209 pesos</w:t>
      </w:r>
      <w:bookmarkEnd w:id="170"/>
      <w:r w:rsidRPr="006C6C77">
        <w:rPr>
          <w:rFonts w:asciiTheme="majorHAnsi" w:eastAsia="Arial" w:hAnsiTheme="majorHAnsi" w:cs="Arial"/>
          <w:sz w:val="24"/>
          <w:szCs w:val="24"/>
        </w:rPr>
        <w:t xml:space="preserve"> el incremento patrimonial neto de $ 221,637 pesos que representó 10.89% en el ejercicio, fue debido a la adquisición de activos fijos.</w:t>
      </w:r>
    </w:p>
    <w:p w14:paraId="1FEEA1C0" w14:textId="0CE75F67" w:rsidR="00D57AB6" w:rsidRPr="007536E7" w:rsidRDefault="007536E7" w:rsidP="00A34AB9">
      <w:pPr>
        <w:spacing w:after="0" w:line="240" w:lineRule="auto"/>
        <w:jc w:val="both"/>
        <w:rPr>
          <w:rFonts w:asciiTheme="majorHAnsi" w:eastAsia="Arial" w:hAnsiTheme="majorHAnsi" w:cs="Arial"/>
          <w:color w:val="C00000"/>
          <w:sz w:val="24"/>
          <w:szCs w:val="24"/>
        </w:rPr>
      </w:pPr>
      <w:r w:rsidRPr="007536E7">
        <w:rPr>
          <w:rFonts w:asciiTheme="majorHAnsi" w:eastAsia="Arial" w:hAnsiTheme="majorHAnsi" w:cs="Arial"/>
          <w:color w:val="C00000"/>
          <w:sz w:val="24"/>
          <w:szCs w:val="24"/>
        </w:rPr>
        <w:t xml:space="preserve">Tak tu k’iinil 31 ti’ diciembre tu ja’abil 2019e’ le molayila’ </w:t>
      </w:r>
      <w:r w:rsidR="000919FB">
        <w:rPr>
          <w:rFonts w:asciiTheme="majorHAnsi" w:eastAsia="Arial" w:hAnsiTheme="majorHAnsi" w:cs="Arial"/>
          <w:color w:val="C00000"/>
          <w:sz w:val="24"/>
          <w:szCs w:val="24"/>
        </w:rPr>
        <w:t xml:space="preserve">u xupmaj </w:t>
      </w:r>
      <w:r w:rsidR="000919FB" w:rsidRPr="000919FB">
        <w:rPr>
          <w:rFonts w:asciiTheme="majorHAnsi" w:eastAsia="Arial" w:hAnsiTheme="majorHAnsi" w:cs="Arial"/>
          <w:color w:val="C00000"/>
          <w:sz w:val="24"/>
          <w:szCs w:val="24"/>
        </w:rPr>
        <w:t xml:space="preserve">$ 1 millón 813 mil 572 pesos </w:t>
      </w:r>
      <w:r w:rsidR="000919FB">
        <w:rPr>
          <w:rFonts w:asciiTheme="majorHAnsi" w:eastAsia="Arial" w:hAnsiTheme="majorHAnsi" w:cs="Arial"/>
          <w:color w:val="C00000"/>
          <w:sz w:val="24"/>
          <w:szCs w:val="24"/>
        </w:rPr>
        <w:t xml:space="preserve">ti’ </w:t>
      </w:r>
      <w:r w:rsidRPr="007536E7">
        <w:rPr>
          <w:rFonts w:asciiTheme="majorHAnsi" w:eastAsia="Arial" w:hAnsiTheme="majorHAnsi" w:cs="Arial"/>
          <w:color w:val="C00000"/>
          <w:sz w:val="24"/>
          <w:szCs w:val="24"/>
        </w:rPr>
        <w:t>nu’ukulilo’</w:t>
      </w:r>
      <w:r w:rsidR="000919FB">
        <w:rPr>
          <w:rFonts w:asciiTheme="majorHAnsi" w:eastAsia="Arial" w:hAnsiTheme="majorHAnsi" w:cs="Arial"/>
          <w:color w:val="C00000"/>
          <w:sz w:val="24"/>
          <w:szCs w:val="24"/>
        </w:rPr>
        <w:t xml:space="preserve">ob, wa k-ketik yéetel yéetel u xuupil beeta’ab tak tu k’iinil 31 ti’ diciembre tu ja’abil 2020e’ layli’ ti’ </w:t>
      </w:r>
      <w:r w:rsidR="000919FB" w:rsidRPr="000919FB">
        <w:rPr>
          <w:rFonts w:asciiTheme="majorHAnsi" w:eastAsia="Arial" w:hAnsiTheme="majorHAnsi" w:cs="Arial"/>
          <w:color w:val="C00000"/>
          <w:sz w:val="24"/>
          <w:szCs w:val="24"/>
        </w:rPr>
        <w:t>nu’ukulilo’ob</w:t>
      </w:r>
      <w:r w:rsidR="000919FB">
        <w:rPr>
          <w:rFonts w:asciiTheme="majorHAnsi" w:eastAsia="Arial" w:hAnsiTheme="majorHAnsi" w:cs="Arial"/>
          <w:color w:val="C00000"/>
          <w:sz w:val="24"/>
          <w:szCs w:val="24"/>
        </w:rPr>
        <w:t xml:space="preserve">e’ je’el u páajtal ilke’ tu chukaj </w:t>
      </w:r>
      <w:r w:rsidR="000919FB" w:rsidRPr="000919FB">
        <w:rPr>
          <w:rFonts w:asciiTheme="majorHAnsi" w:eastAsia="Arial" w:hAnsiTheme="majorHAnsi" w:cs="Arial"/>
          <w:color w:val="C00000"/>
          <w:sz w:val="24"/>
          <w:szCs w:val="24"/>
        </w:rPr>
        <w:t>$ 2 millón 035 mil 209 pesos</w:t>
      </w:r>
      <w:r w:rsidR="000919FB">
        <w:rPr>
          <w:rFonts w:asciiTheme="majorHAnsi" w:eastAsia="Arial" w:hAnsiTheme="majorHAnsi" w:cs="Arial"/>
          <w:color w:val="C00000"/>
          <w:sz w:val="24"/>
          <w:szCs w:val="24"/>
        </w:rPr>
        <w:t xml:space="preserve">, beyo’ le u tojol le buka’aj ba’alo’ob yaanti’ le molayila’ jna’ak </w:t>
      </w:r>
      <w:r w:rsidR="000919FB" w:rsidRPr="000919FB">
        <w:rPr>
          <w:rFonts w:asciiTheme="majorHAnsi" w:eastAsia="Arial" w:hAnsiTheme="majorHAnsi" w:cs="Arial"/>
          <w:color w:val="C00000"/>
          <w:sz w:val="24"/>
          <w:szCs w:val="24"/>
        </w:rPr>
        <w:t>$ 221,637 pesos</w:t>
      </w:r>
      <w:r w:rsidR="000919FB">
        <w:rPr>
          <w:rFonts w:asciiTheme="majorHAnsi" w:eastAsia="Arial" w:hAnsiTheme="majorHAnsi" w:cs="Arial"/>
          <w:color w:val="C00000"/>
          <w:sz w:val="24"/>
          <w:szCs w:val="24"/>
        </w:rPr>
        <w:t xml:space="preserve">, le je’ela’ u 10.89% ti’ tuláakal le taak’in ts’a’an utia’al u yúuchul </w:t>
      </w:r>
      <w:r w:rsidR="003D1EDE">
        <w:rPr>
          <w:rFonts w:asciiTheme="majorHAnsi" w:eastAsia="Arial" w:hAnsiTheme="majorHAnsi" w:cs="Arial"/>
          <w:color w:val="C00000"/>
          <w:sz w:val="24"/>
          <w:szCs w:val="24"/>
        </w:rPr>
        <w:t xml:space="preserve">meyaj, </w:t>
      </w:r>
      <w:r w:rsidR="00BD7AA4">
        <w:rPr>
          <w:rFonts w:asciiTheme="majorHAnsi" w:eastAsia="Arial" w:hAnsiTheme="majorHAnsi" w:cs="Arial"/>
          <w:color w:val="C00000"/>
          <w:sz w:val="24"/>
          <w:szCs w:val="24"/>
        </w:rPr>
        <w:t xml:space="preserve">wa k-ilke’ jna’ak tumen jma’an u jejeláasil </w:t>
      </w:r>
      <w:r w:rsidR="00BD7AA4" w:rsidRPr="00BD7AA4">
        <w:rPr>
          <w:rFonts w:asciiTheme="majorHAnsi" w:eastAsia="Arial" w:hAnsiTheme="majorHAnsi" w:cs="Arial"/>
          <w:color w:val="C00000"/>
          <w:sz w:val="24"/>
          <w:szCs w:val="24"/>
        </w:rPr>
        <w:t>nu’ukulilo’ob</w:t>
      </w:r>
      <w:r w:rsidR="00BD7AA4">
        <w:rPr>
          <w:rFonts w:asciiTheme="majorHAnsi" w:eastAsia="Arial" w:hAnsiTheme="majorHAnsi" w:cs="Arial"/>
          <w:color w:val="C00000"/>
          <w:sz w:val="24"/>
          <w:szCs w:val="24"/>
        </w:rPr>
        <w:t xml:space="preserve"> meyaj . </w:t>
      </w:r>
    </w:p>
    <w:p w14:paraId="42A90D24" w14:textId="52CD0872" w:rsidR="007521F3" w:rsidRDefault="007521F3" w:rsidP="00A34AB9">
      <w:pPr>
        <w:spacing w:after="0" w:line="240" w:lineRule="auto"/>
      </w:pPr>
    </w:p>
    <w:p w14:paraId="17482DC7" w14:textId="6C38B878" w:rsidR="007521F3" w:rsidRDefault="007521F3" w:rsidP="00A34AB9">
      <w:pPr>
        <w:pStyle w:val="Ttulo13"/>
        <w:spacing w:line="240" w:lineRule="auto"/>
        <w:rPr>
          <w:lang w:val="es-MX"/>
        </w:rPr>
      </w:pPr>
      <w:bookmarkStart w:id="171" w:name="_Toc65838551"/>
      <w:r w:rsidRPr="006C6C77">
        <w:rPr>
          <w:lang w:val="es-MX"/>
        </w:rPr>
        <w:t>Del presupuesto de egresos del ejercicio 2021</w:t>
      </w:r>
      <w:bookmarkEnd w:id="171"/>
    </w:p>
    <w:p w14:paraId="5709C2B6" w14:textId="45ADDD5B" w:rsidR="00AF6810" w:rsidRPr="004C0008" w:rsidRDefault="0006017D" w:rsidP="00AF6810">
      <w:pPr>
        <w:rPr>
          <w:color w:val="C00000"/>
          <w:sz w:val="32"/>
          <w:szCs w:val="32"/>
          <w:lang w:eastAsia="es-MX" w:bidi="en-US"/>
        </w:rPr>
      </w:pPr>
      <w:r w:rsidRPr="004C0008">
        <w:rPr>
          <w:color w:val="C00000"/>
          <w:sz w:val="32"/>
          <w:szCs w:val="32"/>
          <w:lang w:eastAsia="es-MX" w:bidi="en-US"/>
        </w:rPr>
        <w:t>Tu yo’olal ba’ax yaan u yil yéetel le taak’in ts’a’an utia’al u yúuchul meyaj tu ja’abil 2021</w:t>
      </w:r>
    </w:p>
    <w:p w14:paraId="4710EF67" w14:textId="77777777" w:rsidR="007521F3" w:rsidRPr="006C6C77" w:rsidRDefault="007521F3" w:rsidP="00A34AB9">
      <w:pPr>
        <w:spacing w:after="0" w:line="240" w:lineRule="auto"/>
        <w:jc w:val="both"/>
        <w:rPr>
          <w:rFonts w:asciiTheme="majorHAnsi" w:hAnsiTheme="majorHAnsi" w:cs="Calibri"/>
          <w:sz w:val="24"/>
          <w:szCs w:val="24"/>
          <w:highlight w:val="yellow"/>
        </w:rPr>
      </w:pPr>
    </w:p>
    <w:p w14:paraId="6FBD2086" w14:textId="35D67125" w:rsidR="007521F3" w:rsidRDefault="007521F3" w:rsidP="00A34AB9">
      <w:pPr>
        <w:spacing w:after="0" w:line="240" w:lineRule="auto"/>
        <w:ind w:right="-64"/>
        <w:jc w:val="both"/>
        <w:rPr>
          <w:rFonts w:asciiTheme="majorHAnsi" w:eastAsia="Arial" w:hAnsiTheme="majorHAnsi" w:cs="Arial"/>
          <w:sz w:val="24"/>
          <w:szCs w:val="24"/>
        </w:rPr>
      </w:pPr>
      <w:r w:rsidRPr="006C6C77">
        <w:rPr>
          <w:rFonts w:asciiTheme="majorHAnsi" w:eastAsia="Arial" w:hAnsiTheme="majorHAnsi" w:cs="Arial"/>
          <w:sz w:val="24"/>
          <w:szCs w:val="24"/>
        </w:rPr>
        <w:lastRenderedPageBreak/>
        <w:t>En el mes de septiembre de 2020 se procedió a determinar conjuntamente con el Pleno y las Unidades Administrativas, el proyecto de presupuesto de egresos para ejercicio 2021 del Instituto, mismo que fue aprobado en el acta 062/2020, por el Pleno el trece de octubre de 2020 y ascendió a $33 millones 535 mil 700 pesos, cantidad que consideró erogaciones necesarias para atender el cumplimiento de las obligaciones derivadas de las diversas leyes que nos aplican, dicho proyecto de presupuesto se autorizó por capítulo de gasto</w:t>
      </w:r>
      <w:r w:rsidR="008F3CAF">
        <w:rPr>
          <w:rFonts w:asciiTheme="majorHAnsi" w:eastAsia="Arial" w:hAnsiTheme="majorHAnsi" w:cs="Arial"/>
          <w:sz w:val="24"/>
          <w:szCs w:val="24"/>
        </w:rPr>
        <w:t>.</w:t>
      </w:r>
    </w:p>
    <w:p w14:paraId="7EBF7101" w14:textId="0A38A94E" w:rsidR="0000132C" w:rsidRPr="005A5017" w:rsidRDefault="005A5017" w:rsidP="00A34AB9">
      <w:pPr>
        <w:spacing w:after="0" w:line="240" w:lineRule="auto"/>
        <w:ind w:right="-64"/>
        <w:jc w:val="both"/>
        <w:rPr>
          <w:rFonts w:asciiTheme="majorHAnsi" w:eastAsia="Arial" w:hAnsiTheme="majorHAnsi" w:cs="Arial"/>
          <w:color w:val="C00000"/>
          <w:sz w:val="24"/>
          <w:szCs w:val="24"/>
        </w:rPr>
      </w:pPr>
      <w:r w:rsidRPr="005A5017">
        <w:rPr>
          <w:rFonts w:asciiTheme="majorHAnsi" w:eastAsia="Arial" w:hAnsiTheme="majorHAnsi" w:cs="Arial"/>
          <w:color w:val="C00000"/>
          <w:sz w:val="24"/>
          <w:szCs w:val="24"/>
        </w:rPr>
        <w:t xml:space="preserve">Tu wíinalil septiembre tu ja’abil 2020e’ le Plenoo’ yéetel le uláak’ kúuchilo’obo’, tu pa’ajoltajo’ob bix ken u </w:t>
      </w:r>
      <w:r w:rsidR="001917E0">
        <w:rPr>
          <w:rFonts w:asciiTheme="majorHAnsi" w:eastAsia="Arial" w:hAnsiTheme="majorHAnsi" w:cs="Arial"/>
          <w:color w:val="C00000"/>
          <w:sz w:val="24"/>
          <w:szCs w:val="24"/>
        </w:rPr>
        <w:t xml:space="preserve">much’ob yéetel u meyajto’ob le taak’in utia’al u yúuchul meyaj </w:t>
      </w:r>
      <w:r w:rsidR="003571C0">
        <w:rPr>
          <w:rFonts w:asciiTheme="majorHAnsi" w:eastAsia="Arial" w:hAnsiTheme="majorHAnsi" w:cs="Arial"/>
          <w:color w:val="C00000"/>
          <w:sz w:val="24"/>
          <w:szCs w:val="24"/>
        </w:rPr>
        <w:t xml:space="preserve">ichul le molayila’ </w:t>
      </w:r>
      <w:r w:rsidR="001917E0">
        <w:rPr>
          <w:rFonts w:asciiTheme="majorHAnsi" w:eastAsia="Arial" w:hAnsiTheme="majorHAnsi" w:cs="Arial"/>
          <w:color w:val="C00000"/>
          <w:sz w:val="24"/>
          <w:szCs w:val="24"/>
        </w:rPr>
        <w:t>tu ja’</w:t>
      </w:r>
      <w:r w:rsidR="00A32EC0">
        <w:rPr>
          <w:rFonts w:asciiTheme="majorHAnsi" w:eastAsia="Arial" w:hAnsiTheme="majorHAnsi" w:cs="Arial"/>
          <w:color w:val="C00000"/>
          <w:sz w:val="24"/>
          <w:szCs w:val="24"/>
        </w:rPr>
        <w:t xml:space="preserve">abil 2021, </w:t>
      </w:r>
      <w:r w:rsidR="00DE49C1">
        <w:rPr>
          <w:rFonts w:asciiTheme="majorHAnsi" w:eastAsia="Arial" w:hAnsiTheme="majorHAnsi" w:cs="Arial"/>
          <w:color w:val="C00000"/>
          <w:sz w:val="24"/>
          <w:szCs w:val="24"/>
        </w:rPr>
        <w:t xml:space="preserve">le je’ela’ éejenta’ab ti’ u ju’unil 062/2020 </w:t>
      </w:r>
      <w:r w:rsidR="00573A78">
        <w:rPr>
          <w:rFonts w:asciiTheme="majorHAnsi" w:eastAsia="Arial" w:hAnsiTheme="majorHAnsi" w:cs="Arial"/>
          <w:color w:val="C00000"/>
          <w:sz w:val="24"/>
          <w:szCs w:val="24"/>
        </w:rPr>
        <w:t xml:space="preserve">tumen le pleno tu k’iinil 13 ti’ octubre tu ja’abil 2020, le taak’ino’ tu chukaj </w:t>
      </w:r>
      <w:r w:rsidR="004B2383" w:rsidRPr="004B2383">
        <w:rPr>
          <w:rFonts w:asciiTheme="majorHAnsi" w:eastAsia="Arial" w:hAnsiTheme="majorHAnsi" w:cs="Arial"/>
          <w:color w:val="C00000"/>
          <w:sz w:val="24"/>
          <w:szCs w:val="24"/>
        </w:rPr>
        <w:t>$33 millones 535 mil 700 pesos</w:t>
      </w:r>
      <w:r w:rsidR="004B2383">
        <w:rPr>
          <w:rFonts w:asciiTheme="majorHAnsi" w:eastAsia="Arial" w:hAnsiTheme="majorHAnsi" w:cs="Arial"/>
          <w:color w:val="C00000"/>
          <w:sz w:val="24"/>
          <w:szCs w:val="24"/>
        </w:rPr>
        <w:t xml:space="preserve">, le taak’ino’ tukulta’an u meyajta’al ichil le meyajilo’ob jets’a’an u beetik le molayila’ je’el bix </w:t>
      </w:r>
      <w:r w:rsidR="00F113B8">
        <w:rPr>
          <w:rFonts w:asciiTheme="majorHAnsi" w:eastAsia="Arial" w:hAnsiTheme="majorHAnsi" w:cs="Arial"/>
          <w:color w:val="C00000"/>
          <w:sz w:val="24"/>
          <w:szCs w:val="24"/>
        </w:rPr>
        <w:t>ku ya’alik le a’almajt’aano’obo’</w:t>
      </w:r>
      <w:r w:rsidR="001E6BFF">
        <w:rPr>
          <w:rFonts w:asciiTheme="majorHAnsi" w:eastAsia="Arial" w:hAnsiTheme="majorHAnsi" w:cs="Arial"/>
          <w:color w:val="C00000"/>
          <w:sz w:val="24"/>
          <w:szCs w:val="24"/>
        </w:rPr>
        <w:t xml:space="preserve">, </w:t>
      </w:r>
      <w:r w:rsidR="005D5ED0">
        <w:rPr>
          <w:rFonts w:asciiTheme="majorHAnsi" w:eastAsia="Arial" w:hAnsiTheme="majorHAnsi" w:cs="Arial"/>
          <w:color w:val="C00000"/>
          <w:sz w:val="24"/>
          <w:szCs w:val="24"/>
        </w:rPr>
        <w:t xml:space="preserve">le taak’ino’ jets’a’an u xu’upul ichil u jaatsil ku k’abatik </w:t>
      </w:r>
      <w:r w:rsidR="005D5ED0" w:rsidRPr="005D5ED0">
        <w:rPr>
          <w:rFonts w:asciiTheme="majorHAnsi" w:eastAsia="Arial" w:hAnsiTheme="majorHAnsi" w:cs="Arial"/>
          <w:color w:val="C00000"/>
          <w:sz w:val="24"/>
          <w:szCs w:val="24"/>
        </w:rPr>
        <w:t>capítulo de gasto</w:t>
      </w:r>
      <w:r w:rsidR="005D5ED0">
        <w:rPr>
          <w:rFonts w:asciiTheme="majorHAnsi" w:eastAsia="Arial" w:hAnsiTheme="majorHAnsi" w:cs="Arial"/>
          <w:color w:val="C00000"/>
          <w:sz w:val="24"/>
          <w:szCs w:val="24"/>
        </w:rPr>
        <w:t>.</w:t>
      </w:r>
    </w:p>
    <w:p w14:paraId="1EC9D8AE" w14:textId="61591451" w:rsidR="007521F3" w:rsidRDefault="007521F3" w:rsidP="00A34AB9">
      <w:pPr>
        <w:spacing w:after="0" w:line="240" w:lineRule="auto"/>
      </w:pPr>
    </w:p>
    <w:p w14:paraId="120FA059" w14:textId="3EBE59C9" w:rsidR="007521F3" w:rsidRDefault="007521F3" w:rsidP="00A34AB9">
      <w:pPr>
        <w:spacing w:after="0" w:line="240" w:lineRule="auto"/>
        <w:ind w:right="-64"/>
        <w:jc w:val="both"/>
        <w:rPr>
          <w:rFonts w:asciiTheme="majorHAnsi" w:eastAsia="Arial" w:hAnsiTheme="majorHAnsi" w:cs="Arial"/>
          <w:sz w:val="24"/>
          <w:szCs w:val="24"/>
        </w:rPr>
      </w:pPr>
      <w:r w:rsidRPr="006C6C77">
        <w:rPr>
          <w:rFonts w:asciiTheme="majorHAnsi" w:eastAsia="Arial" w:hAnsiTheme="majorHAnsi" w:cs="Arial"/>
          <w:sz w:val="24"/>
          <w:szCs w:val="24"/>
        </w:rPr>
        <w:t xml:space="preserve">En sesión extraordinaria del Pleno de fecha once de enero de 2021, con base en el dictamen del H. Congreso del Estado de Yucatán, se aprobó el presupuesto de egresos del Instituto para el ejercicio 2021 actualizándose a la cantidad de $ 25 millones 133 mil 071 pesos, de los que </w:t>
      </w:r>
      <w:r w:rsidR="00F17BBA" w:rsidRPr="00F17BBA">
        <w:rPr>
          <w:rFonts w:asciiTheme="majorHAnsi" w:eastAsia="Arial" w:hAnsiTheme="majorHAnsi" w:cs="Arial"/>
          <w:sz w:val="24"/>
          <w:szCs w:val="24"/>
        </w:rPr>
        <w:t>$ 25 millones 133 mil 071 pesos</w:t>
      </w:r>
      <w:r w:rsidRPr="006C6C77">
        <w:rPr>
          <w:rFonts w:asciiTheme="majorHAnsi" w:eastAsia="Arial" w:hAnsiTheme="majorHAnsi" w:cs="Arial"/>
          <w:sz w:val="24"/>
          <w:szCs w:val="24"/>
        </w:rPr>
        <w:t xml:space="preserve"> corresponden a ingresos por transferencias del Gobierno del Estado de Yucatán, $ 258 mil 849 pesos por ingresos propios estimados.</w:t>
      </w:r>
    </w:p>
    <w:p w14:paraId="70CD5F2A" w14:textId="2646552C" w:rsidR="00347A5E" w:rsidRPr="000878FB" w:rsidRDefault="000878FB" w:rsidP="00A34AB9">
      <w:pPr>
        <w:spacing w:after="0" w:line="240" w:lineRule="auto"/>
        <w:ind w:right="-64"/>
        <w:jc w:val="both"/>
        <w:rPr>
          <w:rFonts w:asciiTheme="majorHAnsi" w:eastAsia="Arial" w:hAnsiTheme="majorHAnsi" w:cs="Arial"/>
          <w:color w:val="C00000"/>
          <w:sz w:val="24"/>
          <w:szCs w:val="24"/>
        </w:rPr>
      </w:pPr>
      <w:r w:rsidRPr="000878FB">
        <w:rPr>
          <w:rFonts w:asciiTheme="majorHAnsi" w:eastAsia="Arial" w:hAnsiTheme="majorHAnsi" w:cs="Arial"/>
          <w:color w:val="C00000"/>
          <w:sz w:val="24"/>
          <w:szCs w:val="24"/>
        </w:rPr>
        <w:t>Ichil jump’ée</w:t>
      </w:r>
      <w:r w:rsidR="00F17BBA">
        <w:rPr>
          <w:rFonts w:asciiTheme="majorHAnsi" w:eastAsia="Arial" w:hAnsiTheme="majorHAnsi" w:cs="Arial"/>
          <w:color w:val="C00000"/>
          <w:sz w:val="24"/>
          <w:szCs w:val="24"/>
        </w:rPr>
        <w:t>l</w:t>
      </w:r>
      <w:r w:rsidRPr="000878FB">
        <w:rPr>
          <w:rFonts w:asciiTheme="majorHAnsi" w:eastAsia="Arial" w:hAnsiTheme="majorHAnsi" w:cs="Arial"/>
          <w:color w:val="C00000"/>
          <w:sz w:val="24"/>
          <w:szCs w:val="24"/>
        </w:rPr>
        <w:t xml:space="preserve"> much’</w:t>
      </w:r>
      <w:r w:rsidR="009B2952">
        <w:rPr>
          <w:rFonts w:asciiTheme="majorHAnsi" w:eastAsia="Arial" w:hAnsiTheme="majorHAnsi" w:cs="Arial"/>
          <w:color w:val="C00000"/>
          <w:sz w:val="24"/>
          <w:szCs w:val="24"/>
        </w:rPr>
        <w:t>tá</w:t>
      </w:r>
      <w:r w:rsidRPr="000878FB">
        <w:rPr>
          <w:rFonts w:asciiTheme="majorHAnsi" w:eastAsia="Arial" w:hAnsiTheme="majorHAnsi" w:cs="Arial"/>
          <w:color w:val="C00000"/>
          <w:sz w:val="24"/>
          <w:szCs w:val="24"/>
        </w:rPr>
        <w:t>ambalil</w:t>
      </w:r>
      <w:r w:rsidR="00661289">
        <w:rPr>
          <w:rFonts w:asciiTheme="majorHAnsi" w:eastAsia="Arial" w:hAnsiTheme="majorHAnsi" w:cs="Arial"/>
          <w:color w:val="C00000"/>
          <w:sz w:val="24"/>
          <w:szCs w:val="24"/>
        </w:rPr>
        <w:t xml:space="preserve"> </w:t>
      </w:r>
      <w:r w:rsidRPr="000878FB">
        <w:rPr>
          <w:rFonts w:asciiTheme="majorHAnsi" w:eastAsia="Arial" w:hAnsiTheme="majorHAnsi" w:cs="Arial"/>
          <w:color w:val="C00000"/>
          <w:sz w:val="24"/>
          <w:szCs w:val="24"/>
        </w:rPr>
        <w:t>tu beetaj le ple</w:t>
      </w:r>
      <w:r w:rsidR="00435216">
        <w:rPr>
          <w:rFonts w:asciiTheme="majorHAnsi" w:eastAsia="Arial" w:hAnsiTheme="majorHAnsi" w:cs="Arial"/>
          <w:color w:val="C00000"/>
          <w:sz w:val="24"/>
          <w:szCs w:val="24"/>
        </w:rPr>
        <w:t>n</w:t>
      </w:r>
      <w:r w:rsidRPr="000878FB">
        <w:rPr>
          <w:rFonts w:asciiTheme="majorHAnsi" w:eastAsia="Arial" w:hAnsiTheme="majorHAnsi" w:cs="Arial"/>
          <w:color w:val="C00000"/>
          <w:sz w:val="24"/>
          <w:szCs w:val="24"/>
        </w:rPr>
        <w:t xml:space="preserve">o tu k’iinil 11 ti’ enero </w:t>
      </w:r>
      <w:r w:rsidR="00435216">
        <w:rPr>
          <w:rFonts w:asciiTheme="majorHAnsi" w:eastAsia="Arial" w:hAnsiTheme="majorHAnsi" w:cs="Arial"/>
          <w:color w:val="C00000"/>
          <w:sz w:val="24"/>
          <w:szCs w:val="24"/>
        </w:rPr>
        <w:t xml:space="preserve">tu ja’abil 2021e’, </w:t>
      </w:r>
      <w:r w:rsidR="00DB5971">
        <w:rPr>
          <w:rFonts w:asciiTheme="majorHAnsi" w:eastAsia="Arial" w:hAnsiTheme="majorHAnsi" w:cs="Arial"/>
          <w:color w:val="C00000"/>
          <w:sz w:val="24"/>
          <w:szCs w:val="24"/>
        </w:rPr>
        <w:t xml:space="preserve">yéetel </w:t>
      </w:r>
      <w:r w:rsidR="00F17BBA">
        <w:rPr>
          <w:rFonts w:asciiTheme="majorHAnsi" w:eastAsia="Arial" w:hAnsiTheme="majorHAnsi" w:cs="Arial"/>
          <w:color w:val="C00000"/>
          <w:sz w:val="24"/>
          <w:szCs w:val="24"/>
        </w:rPr>
        <w:t xml:space="preserve">tu yo’olal le ba’ax tu </w:t>
      </w:r>
      <w:r w:rsidR="00DB5971">
        <w:rPr>
          <w:rFonts w:asciiTheme="majorHAnsi" w:eastAsia="Arial" w:hAnsiTheme="majorHAnsi" w:cs="Arial"/>
          <w:color w:val="C00000"/>
          <w:sz w:val="24"/>
          <w:szCs w:val="24"/>
        </w:rPr>
        <w:t xml:space="preserve">jets’aj u molayil </w:t>
      </w:r>
      <w:r w:rsidR="00F17BBA">
        <w:rPr>
          <w:rFonts w:asciiTheme="majorHAnsi" w:eastAsia="Arial" w:hAnsiTheme="majorHAnsi" w:cs="Arial"/>
          <w:color w:val="C00000"/>
          <w:sz w:val="24"/>
          <w:szCs w:val="24"/>
        </w:rPr>
        <w:t>H. Congreso ti’ u Xéet’ Lu’umil Yucatane’, éejenta’ab le buka’aj taak’in kun t</w:t>
      </w:r>
      <w:r w:rsidR="00661289">
        <w:rPr>
          <w:rFonts w:asciiTheme="majorHAnsi" w:eastAsia="Arial" w:hAnsiTheme="majorHAnsi" w:cs="Arial"/>
          <w:color w:val="C00000"/>
          <w:sz w:val="24"/>
          <w:szCs w:val="24"/>
        </w:rPr>
        <w:t>s</w:t>
      </w:r>
      <w:r w:rsidR="00F17BBA">
        <w:rPr>
          <w:rFonts w:asciiTheme="majorHAnsi" w:eastAsia="Arial" w:hAnsiTheme="majorHAnsi" w:cs="Arial"/>
          <w:color w:val="C00000"/>
          <w:sz w:val="24"/>
          <w:szCs w:val="24"/>
        </w:rPr>
        <w:t xml:space="preserve">’aabil ti’ le molayila’ utia’al u ja’abil 2021, le je’ela’ tu chukaj </w:t>
      </w:r>
      <w:r w:rsidR="00F17BBA" w:rsidRPr="00F17BBA">
        <w:rPr>
          <w:rFonts w:asciiTheme="majorHAnsi" w:eastAsia="Arial" w:hAnsiTheme="majorHAnsi" w:cs="Arial"/>
          <w:color w:val="C00000"/>
          <w:sz w:val="24"/>
          <w:szCs w:val="24"/>
        </w:rPr>
        <w:t>$ 25 millones 133 mil 071 pesos</w:t>
      </w:r>
      <w:r w:rsidR="00F17BBA">
        <w:rPr>
          <w:rFonts w:asciiTheme="majorHAnsi" w:eastAsia="Arial" w:hAnsiTheme="majorHAnsi" w:cs="Arial"/>
          <w:color w:val="C00000"/>
          <w:sz w:val="24"/>
          <w:szCs w:val="24"/>
        </w:rPr>
        <w:t xml:space="preserve">, ichil le buka’ajo’ </w:t>
      </w:r>
      <w:r w:rsidR="00F17BBA" w:rsidRPr="00F17BBA">
        <w:rPr>
          <w:rFonts w:asciiTheme="majorHAnsi" w:eastAsia="Arial" w:hAnsiTheme="majorHAnsi" w:cs="Arial"/>
          <w:color w:val="C00000"/>
          <w:sz w:val="24"/>
          <w:szCs w:val="24"/>
        </w:rPr>
        <w:t>$ 25 millones 133 mil 071 pesos</w:t>
      </w:r>
      <w:r w:rsidR="00F17BBA">
        <w:rPr>
          <w:rFonts w:asciiTheme="majorHAnsi" w:eastAsia="Arial" w:hAnsiTheme="majorHAnsi" w:cs="Arial"/>
          <w:color w:val="C00000"/>
          <w:sz w:val="24"/>
          <w:szCs w:val="24"/>
        </w:rPr>
        <w:t xml:space="preserve"> leti’e’ taak’in tu tuxtaj u Jala’achil u Xéet’ Lu’umil Yucatán, yéetel </w:t>
      </w:r>
      <w:r w:rsidR="00F17BBA" w:rsidRPr="00F17BBA">
        <w:rPr>
          <w:rFonts w:asciiTheme="majorHAnsi" w:eastAsia="Arial" w:hAnsiTheme="majorHAnsi" w:cs="Arial"/>
          <w:color w:val="C00000"/>
          <w:sz w:val="24"/>
          <w:szCs w:val="24"/>
        </w:rPr>
        <w:t>$ 258 mil 849 pesos</w:t>
      </w:r>
      <w:r w:rsidR="00F17BBA">
        <w:rPr>
          <w:rFonts w:asciiTheme="majorHAnsi" w:eastAsia="Arial" w:hAnsiTheme="majorHAnsi" w:cs="Arial"/>
          <w:color w:val="C00000"/>
          <w:sz w:val="24"/>
          <w:szCs w:val="24"/>
        </w:rPr>
        <w:t xml:space="preserve"> leti’e’ buka’aj ken u náajalt le molayila’. </w:t>
      </w:r>
    </w:p>
    <w:p w14:paraId="51CE7CF1" w14:textId="77777777" w:rsidR="00532239" w:rsidRDefault="00532239" w:rsidP="00A34AB9">
      <w:pPr>
        <w:spacing w:after="0" w:line="240" w:lineRule="auto"/>
        <w:ind w:right="-64"/>
        <w:jc w:val="both"/>
        <w:rPr>
          <w:rFonts w:asciiTheme="majorHAnsi" w:eastAsia="Arial" w:hAnsiTheme="majorHAnsi" w:cs="Arial"/>
          <w:sz w:val="24"/>
          <w:szCs w:val="24"/>
        </w:rPr>
      </w:pPr>
    </w:p>
    <w:p w14:paraId="7C8724B6" w14:textId="1FE37A8C" w:rsidR="007521F3" w:rsidRDefault="007521F3" w:rsidP="00A34AB9">
      <w:pPr>
        <w:spacing w:after="0" w:line="240" w:lineRule="auto"/>
        <w:ind w:right="-64"/>
        <w:jc w:val="both"/>
        <w:rPr>
          <w:rFonts w:asciiTheme="majorHAnsi" w:eastAsia="Arial" w:hAnsiTheme="majorHAnsi" w:cs="Arial"/>
          <w:sz w:val="24"/>
          <w:szCs w:val="24"/>
        </w:rPr>
      </w:pPr>
      <w:r w:rsidRPr="006C6C77">
        <w:rPr>
          <w:rFonts w:asciiTheme="majorHAnsi" w:eastAsia="Arial" w:hAnsiTheme="majorHAnsi" w:cs="Arial"/>
          <w:sz w:val="24"/>
          <w:szCs w:val="24"/>
        </w:rPr>
        <w:t>Los egresos aprobados de acuerdo al presupuesto de egresos para 2021 por capítulo fueron los siguientes:</w:t>
      </w:r>
    </w:p>
    <w:p w14:paraId="74E110BE" w14:textId="5BF43AB6" w:rsidR="00F51213" w:rsidRPr="00F41F79" w:rsidRDefault="004226E3" w:rsidP="00A34AB9">
      <w:pPr>
        <w:spacing w:after="0" w:line="240" w:lineRule="auto"/>
        <w:ind w:right="-64"/>
        <w:jc w:val="both"/>
        <w:rPr>
          <w:rFonts w:asciiTheme="majorHAnsi" w:eastAsia="Arial" w:hAnsiTheme="majorHAnsi" w:cs="Arial"/>
          <w:color w:val="C00000"/>
          <w:sz w:val="24"/>
          <w:szCs w:val="24"/>
        </w:rPr>
      </w:pPr>
      <w:r w:rsidRPr="00F41F79">
        <w:rPr>
          <w:rFonts w:asciiTheme="majorHAnsi" w:eastAsia="Arial" w:hAnsiTheme="majorHAnsi" w:cs="Arial"/>
          <w:color w:val="C00000"/>
          <w:sz w:val="24"/>
          <w:szCs w:val="24"/>
        </w:rPr>
        <w:t xml:space="preserve">Le buka’aj taak’in éejenta’ab </w:t>
      </w:r>
      <w:r w:rsidR="00290B67">
        <w:rPr>
          <w:rFonts w:asciiTheme="majorHAnsi" w:eastAsia="Arial" w:hAnsiTheme="majorHAnsi" w:cs="Arial"/>
          <w:color w:val="C00000"/>
          <w:sz w:val="24"/>
          <w:szCs w:val="24"/>
        </w:rPr>
        <w:t>utia’al u yúuchul meyaj t</w:t>
      </w:r>
      <w:r w:rsidR="00290B67" w:rsidRPr="00F41F79">
        <w:rPr>
          <w:rFonts w:asciiTheme="majorHAnsi" w:eastAsia="Arial" w:hAnsiTheme="majorHAnsi" w:cs="Arial"/>
          <w:color w:val="C00000"/>
          <w:sz w:val="24"/>
          <w:szCs w:val="24"/>
        </w:rPr>
        <w:t>u ja’abil 2021</w:t>
      </w:r>
      <w:r w:rsidR="00290B67">
        <w:rPr>
          <w:rFonts w:asciiTheme="majorHAnsi" w:eastAsia="Arial" w:hAnsiTheme="majorHAnsi" w:cs="Arial"/>
          <w:color w:val="C00000"/>
          <w:sz w:val="24"/>
          <w:szCs w:val="24"/>
        </w:rPr>
        <w:t xml:space="preserve"> </w:t>
      </w:r>
      <w:r w:rsidRPr="00F41F79">
        <w:rPr>
          <w:rFonts w:asciiTheme="majorHAnsi" w:eastAsia="Arial" w:hAnsiTheme="majorHAnsi" w:cs="Arial"/>
          <w:color w:val="C00000"/>
          <w:sz w:val="24"/>
          <w:szCs w:val="24"/>
        </w:rPr>
        <w:t xml:space="preserve">ichil u jejeláasil jaatsilo’ob, p’aat beya’: </w:t>
      </w:r>
    </w:p>
    <w:p w14:paraId="316D4C81" w14:textId="491CCBFA" w:rsidR="007521F3" w:rsidRDefault="007521F3" w:rsidP="00A34AB9">
      <w:pPr>
        <w:spacing w:after="0" w:line="240" w:lineRule="auto"/>
      </w:pPr>
    </w:p>
    <w:p w14:paraId="61C62DAA" w14:textId="740C3AF7" w:rsidR="007521F3" w:rsidRDefault="007521F3" w:rsidP="00A34AB9">
      <w:pPr>
        <w:spacing w:after="0" w:line="240" w:lineRule="auto"/>
        <w:ind w:right="-64"/>
        <w:jc w:val="both"/>
        <w:rPr>
          <w:rFonts w:asciiTheme="majorHAnsi" w:eastAsia="Arial" w:hAnsiTheme="majorHAnsi" w:cs="Arial"/>
          <w:sz w:val="24"/>
          <w:szCs w:val="24"/>
        </w:rPr>
      </w:pPr>
      <w:r w:rsidRPr="006C6C77">
        <w:rPr>
          <w:rFonts w:asciiTheme="majorHAnsi" w:eastAsia="Arial" w:hAnsiTheme="majorHAnsi" w:cs="Arial"/>
          <w:sz w:val="24"/>
          <w:szCs w:val="24"/>
        </w:rPr>
        <w:t>En esa misma sesión se aprobaron igualmente las Unidades Básicas de Presupuestación del Instituto para el ejercicio 2021 y con base en lo aprobado en ese acto, se procedió a capturar en el Sistema de la Secretaría de Administración y Finanzas los Unidades Básicas de Presupuestación y el presupuesto aprobado por unidad administrativa y por programa calendarizado.</w:t>
      </w:r>
    </w:p>
    <w:p w14:paraId="143EFDA9" w14:textId="78443ED7" w:rsidR="00862C08" w:rsidRPr="00E25F3F" w:rsidRDefault="00746B48" w:rsidP="00A34AB9">
      <w:pPr>
        <w:spacing w:after="0" w:line="240" w:lineRule="auto"/>
        <w:ind w:right="-64"/>
        <w:jc w:val="both"/>
        <w:rPr>
          <w:rFonts w:asciiTheme="majorHAnsi" w:hAnsiTheme="majorHAnsi" w:cs="Arial"/>
          <w:bCs/>
          <w:color w:val="C00000"/>
          <w:sz w:val="24"/>
          <w:szCs w:val="24"/>
          <w:highlight w:val="yellow"/>
        </w:rPr>
      </w:pPr>
      <w:r w:rsidRPr="00E25F3F">
        <w:rPr>
          <w:rFonts w:asciiTheme="majorHAnsi" w:eastAsia="Arial" w:hAnsiTheme="majorHAnsi" w:cs="Arial"/>
          <w:color w:val="C00000"/>
          <w:sz w:val="24"/>
          <w:szCs w:val="24"/>
        </w:rPr>
        <w:t xml:space="preserve">Layli’ ichil le much’táambalilo’ </w:t>
      </w:r>
      <w:r w:rsidR="00E25F3F" w:rsidRPr="00E25F3F">
        <w:rPr>
          <w:rFonts w:asciiTheme="majorHAnsi" w:eastAsia="Arial" w:hAnsiTheme="majorHAnsi" w:cs="Arial"/>
          <w:color w:val="C00000"/>
          <w:sz w:val="24"/>
          <w:szCs w:val="24"/>
        </w:rPr>
        <w:t xml:space="preserve">éejenta’ab buka’aj kun xupbil ichil le jajaláasil kúuchilo’ob ti’ le molayilo’ utia’al u ja’abil 2021, </w:t>
      </w:r>
      <w:r w:rsidR="00E25F3F">
        <w:rPr>
          <w:rFonts w:asciiTheme="majorHAnsi" w:eastAsia="Arial" w:hAnsiTheme="majorHAnsi" w:cs="Arial"/>
          <w:color w:val="C00000"/>
          <w:sz w:val="24"/>
          <w:szCs w:val="24"/>
        </w:rPr>
        <w:t xml:space="preserve">tu yo’olal le je’elo’ káajsa’ab u ts’ibta’al </w:t>
      </w:r>
      <w:r w:rsidR="00272060">
        <w:rPr>
          <w:rFonts w:asciiTheme="majorHAnsi" w:eastAsia="Arial" w:hAnsiTheme="majorHAnsi" w:cs="Arial"/>
          <w:color w:val="C00000"/>
          <w:sz w:val="24"/>
          <w:szCs w:val="24"/>
        </w:rPr>
        <w:t xml:space="preserve">ichil u chíikulil </w:t>
      </w:r>
      <w:r w:rsidR="00272060" w:rsidRPr="00272060">
        <w:rPr>
          <w:rFonts w:asciiTheme="majorHAnsi" w:eastAsia="Arial" w:hAnsiTheme="majorHAnsi" w:cs="Arial"/>
          <w:color w:val="C00000"/>
          <w:sz w:val="24"/>
          <w:szCs w:val="24"/>
        </w:rPr>
        <w:t>Sistema de la Secretaría de Administración y Finanzas</w:t>
      </w:r>
      <w:r w:rsidR="00272060">
        <w:rPr>
          <w:rFonts w:asciiTheme="majorHAnsi" w:eastAsia="Arial" w:hAnsiTheme="majorHAnsi" w:cs="Arial"/>
          <w:color w:val="C00000"/>
          <w:sz w:val="24"/>
          <w:szCs w:val="24"/>
        </w:rPr>
        <w:t xml:space="preserve"> tuláakal </w:t>
      </w:r>
      <w:r w:rsidR="002F7299">
        <w:rPr>
          <w:rFonts w:asciiTheme="majorHAnsi" w:eastAsia="Arial" w:hAnsiTheme="majorHAnsi" w:cs="Arial"/>
          <w:color w:val="C00000"/>
          <w:sz w:val="24"/>
          <w:szCs w:val="24"/>
        </w:rPr>
        <w:t xml:space="preserve">le taak’in </w:t>
      </w:r>
      <w:r w:rsidR="00272060">
        <w:rPr>
          <w:rFonts w:asciiTheme="majorHAnsi" w:eastAsia="Arial" w:hAnsiTheme="majorHAnsi" w:cs="Arial"/>
          <w:color w:val="C00000"/>
          <w:sz w:val="24"/>
          <w:szCs w:val="24"/>
        </w:rPr>
        <w:t xml:space="preserve">ts’o’ok u éejenta’al utia’al le kúuchilo’obo’ je’el bix tu tsolajo’ob. </w:t>
      </w:r>
    </w:p>
    <w:p w14:paraId="0AD2B059" w14:textId="77777777" w:rsidR="007521F3" w:rsidRPr="006C6C77" w:rsidRDefault="007521F3" w:rsidP="00A34AB9">
      <w:pPr>
        <w:spacing w:after="0" w:line="240" w:lineRule="auto"/>
        <w:jc w:val="both"/>
        <w:rPr>
          <w:rFonts w:asciiTheme="majorHAnsi" w:hAnsiTheme="majorHAnsi" w:cs="Arial"/>
          <w:b/>
          <w:sz w:val="24"/>
          <w:szCs w:val="24"/>
          <w:u w:val="single"/>
        </w:rPr>
      </w:pPr>
    </w:p>
    <w:p w14:paraId="4FC3F4C9" w14:textId="77777777" w:rsidR="007521F3" w:rsidRPr="006C6C77" w:rsidRDefault="007521F3" w:rsidP="00A34AB9">
      <w:pPr>
        <w:pStyle w:val="Ttulo13"/>
        <w:spacing w:line="240" w:lineRule="auto"/>
        <w:rPr>
          <w:lang w:val="es-MX"/>
        </w:rPr>
      </w:pPr>
      <w:bookmarkStart w:id="172" w:name="_Toc65838555"/>
      <w:r w:rsidRPr="006C6C77">
        <w:rPr>
          <w:lang w:val="es-MX"/>
        </w:rPr>
        <w:t>Otras aprobaciones del pleno</w:t>
      </w:r>
      <w:bookmarkEnd w:id="172"/>
    </w:p>
    <w:p w14:paraId="2B92B48A" w14:textId="240EA06A" w:rsidR="007521F3" w:rsidRPr="00F02706" w:rsidRDefault="009C2E17" w:rsidP="00A34AB9">
      <w:pPr>
        <w:spacing w:after="0" w:line="240" w:lineRule="auto"/>
        <w:rPr>
          <w:rFonts w:asciiTheme="majorHAnsi" w:hAnsiTheme="majorHAnsi" w:cstheme="majorHAnsi"/>
          <w:b/>
          <w:color w:val="C00000"/>
          <w:sz w:val="32"/>
          <w:szCs w:val="32"/>
          <w:lang w:eastAsia="es-MX" w:bidi="en-US"/>
        </w:rPr>
      </w:pPr>
      <w:r w:rsidRPr="00F02706">
        <w:rPr>
          <w:rFonts w:asciiTheme="majorHAnsi" w:hAnsiTheme="majorHAnsi" w:cstheme="majorHAnsi"/>
          <w:b/>
          <w:color w:val="C00000"/>
          <w:sz w:val="32"/>
          <w:szCs w:val="32"/>
          <w:lang w:eastAsia="es-MX" w:bidi="en-US"/>
        </w:rPr>
        <w:t>Uláak’ ba’axo’ob tu éej</w:t>
      </w:r>
      <w:r w:rsidR="00F02706" w:rsidRPr="00F02706">
        <w:rPr>
          <w:rFonts w:asciiTheme="majorHAnsi" w:hAnsiTheme="majorHAnsi" w:cstheme="majorHAnsi"/>
          <w:b/>
          <w:color w:val="C00000"/>
          <w:sz w:val="32"/>
          <w:szCs w:val="32"/>
          <w:lang w:eastAsia="es-MX" w:bidi="en-US"/>
        </w:rPr>
        <w:t>en</w:t>
      </w:r>
      <w:r w:rsidRPr="00F02706">
        <w:rPr>
          <w:rFonts w:asciiTheme="majorHAnsi" w:hAnsiTheme="majorHAnsi" w:cstheme="majorHAnsi"/>
          <w:b/>
          <w:color w:val="C00000"/>
          <w:sz w:val="32"/>
          <w:szCs w:val="32"/>
          <w:lang w:eastAsia="es-MX" w:bidi="en-US"/>
        </w:rPr>
        <w:t>taj le Plenoo’</w:t>
      </w:r>
    </w:p>
    <w:p w14:paraId="3624CCBA" w14:textId="24AFB546" w:rsidR="007521F3" w:rsidRDefault="007521F3" w:rsidP="00A34AB9">
      <w:pPr>
        <w:spacing w:after="0" w:line="240" w:lineRule="auto"/>
        <w:jc w:val="both"/>
        <w:rPr>
          <w:rFonts w:asciiTheme="majorHAnsi" w:eastAsia="Arial" w:hAnsiTheme="majorHAnsi" w:cs="Arial"/>
          <w:sz w:val="24"/>
          <w:szCs w:val="24"/>
        </w:rPr>
      </w:pPr>
      <w:r w:rsidRPr="006C6C77">
        <w:rPr>
          <w:rFonts w:asciiTheme="majorHAnsi" w:eastAsia="Arial" w:hAnsiTheme="majorHAnsi" w:cs="Arial"/>
          <w:sz w:val="24"/>
          <w:szCs w:val="24"/>
        </w:rPr>
        <w:lastRenderedPageBreak/>
        <w:t>El Pleno aprobó, entre otros asuntos, los siguientes documentos administrativos:</w:t>
      </w:r>
    </w:p>
    <w:p w14:paraId="03CA022B" w14:textId="5E1AB18E" w:rsidR="00BE1D60" w:rsidRPr="00483ED7" w:rsidRDefault="00483ED7" w:rsidP="00A34AB9">
      <w:pPr>
        <w:spacing w:after="0" w:line="240" w:lineRule="auto"/>
        <w:jc w:val="both"/>
        <w:rPr>
          <w:rFonts w:asciiTheme="majorHAnsi" w:hAnsiTheme="majorHAnsi"/>
          <w:color w:val="C00000"/>
          <w:sz w:val="24"/>
          <w:szCs w:val="24"/>
        </w:rPr>
      </w:pPr>
      <w:r w:rsidRPr="00483ED7">
        <w:rPr>
          <w:rFonts w:asciiTheme="majorHAnsi" w:eastAsia="Arial" w:hAnsiTheme="majorHAnsi" w:cs="Arial"/>
          <w:color w:val="C00000"/>
          <w:sz w:val="24"/>
          <w:szCs w:val="24"/>
        </w:rPr>
        <w:t>Ichil uláak’ ba’axilo’ob tu éejentaj le Plenoo’ tia’an le ju’unilo’oba’:</w:t>
      </w:r>
    </w:p>
    <w:p w14:paraId="3CCED70F" w14:textId="77777777" w:rsidR="007521F3" w:rsidRPr="006C6C77" w:rsidRDefault="007521F3" w:rsidP="00A34AB9">
      <w:pPr>
        <w:spacing w:after="0" w:line="240" w:lineRule="auto"/>
        <w:ind w:left="360"/>
        <w:jc w:val="both"/>
        <w:rPr>
          <w:rFonts w:asciiTheme="majorHAnsi" w:hAnsiTheme="majorHAnsi"/>
          <w:sz w:val="24"/>
          <w:szCs w:val="24"/>
        </w:rPr>
      </w:pPr>
    </w:p>
    <w:p w14:paraId="661D2BF8" w14:textId="15AB8377" w:rsidR="007521F3" w:rsidRPr="00D208FD" w:rsidRDefault="007521F3" w:rsidP="00A34AB9">
      <w:pPr>
        <w:numPr>
          <w:ilvl w:val="0"/>
          <w:numId w:val="55"/>
        </w:numPr>
        <w:spacing w:after="0" w:line="240" w:lineRule="auto"/>
        <w:jc w:val="both"/>
        <w:rPr>
          <w:rFonts w:asciiTheme="majorHAnsi" w:hAnsiTheme="majorHAnsi"/>
          <w:sz w:val="24"/>
          <w:szCs w:val="24"/>
        </w:rPr>
      </w:pPr>
      <w:bookmarkStart w:id="173" w:name="h.gjdgxs" w:colFirst="0" w:colLast="0"/>
      <w:bookmarkEnd w:id="173"/>
      <w:r w:rsidRPr="006C6C77">
        <w:rPr>
          <w:rFonts w:asciiTheme="majorHAnsi" w:eastAsia="Arial" w:hAnsiTheme="majorHAnsi" w:cs="Arial"/>
          <w:sz w:val="24"/>
          <w:szCs w:val="24"/>
        </w:rPr>
        <w:t xml:space="preserve"> El tabulador de sueldos, salarios y prestaciones de los servidores públicos y la plantilla del personal:</w:t>
      </w:r>
    </w:p>
    <w:p w14:paraId="6FDF2121" w14:textId="190EBFAA" w:rsidR="00D208FD" w:rsidRPr="006F6806" w:rsidRDefault="00CA60FF" w:rsidP="00A34AB9">
      <w:pPr>
        <w:numPr>
          <w:ilvl w:val="0"/>
          <w:numId w:val="55"/>
        </w:numPr>
        <w:spacing w:after="0" w:line="240" w:lineRule="auto"/>
        <w:jc w:val="both"/>
        <w:rPr>
          <w:rFonts w:asciiTheme="majorHAnsi" w:hAnsiTheme="majorHAnsi"/>
          <w:color w:val="C00000"/>
          <w:sz w:val="24"/>
          <w:szCs w:val="24"/>
        </w:rPr>
      </w:pPr>
      <w:r w:rsidRPr="006F6806">
        <w:rPr>
          <w:rFonts w:asciiTheme="majorHAnsi" w:eastAsia="Arial" w:hAnsiTheme="majorHAnsi" w:cs="Arial"/>
          <w:color w:val="C00000"/>
          <w:sz w:val="24"/>
          <w:szCs w:val="24"/>
        </w:rPr>
        <w:t xml:space="preserve">U tsoolil </w:t>
      </w:r>
      <w:r w:rsidR="00694965">
        <w:rPr>
          <w:rFonts w:asciiTheme="majorHAnsi" w:eastAsia="Arial" w:hAnsiTheme="majorHAnsi" w:cs="Arial"/>
          <w:color w:val="C00000"/>
          <w:sz w:val="24"/>
          <w:szCs w:val="24"/>
        </w:rPr>
        <w:t xml:space="preserve">tu’ux ku ye’esal buka’aj ku bo’otal le aj-meyjilo’ob yéetel ba’ax uláak’ ku bo’otalti’ob, beyxan ku ye’esal tuláakal máaxo’ob ku meyajo’obi’. </w:t>
      </w:r>
    </w:p>
    <w:p w14:paraId="70CA0ADC" w14:textId="7CFCB16C" w:rsidR="007521F3" w:rsidRDefault="007521F3" w:rsidP="00A34AB9">
      <w:pPr>
        <w:spacing w:after="0" w:line="240" w:lineRule="auto"/>
      </w:pPr>
    </w:p>
    <w:p w14:paraId="093E8C71" w14:textId="77777777" w:rsidR="00AE4C3F" w:rsidRPr="006C6C77" w:rsidRDefault="00AE4C3F" w:rsidP="00A34AB9">
      <w:pPr>
        <w:spacing w:after="0" w:line="240" w:lineRule="auto"/>
        <w:jc w:val="both"/>
        <w:rPr>
          <w:rFonts w:asciiTheme="majorHAnsi" w:eastAsia="Arial" w:hAnsiTheme="majorHAnsi" w:cs="Arial"/>
          <w:sz w:val="24"/>
          <w:szCs w:val="24"/>
          <w:u w:val="single"/>
        </w:rPr>
      </w:pPr>
      <w:r w:rsidRPr="006C6C77">
        <w:rPr>
          <w:rFonts w:asciiTheme="majorHAnsi" w:eastAsia="Arial" w:hAnsiTheme="majorHAnsi" w:cs="Arial"/>
          <w:sz w:val="24"/>
          <w:szCs w:val="24"/>
          <w:u w:val="single"/>
        </w:rPr>
        <w:t>Contratos asimilables a salarios 3</w:t>
      </w:r>
    </w:p>
    <w:p w14:paraId="3F9E7FF3" w14:textId="7BC87743" w:rsidR="00AE4C3F" w:rsidRPr="00C86B0C" w:rsidRDefault="00AC14D8" w:rsidP="00A34AB9">
      <w:pPr>
        <w:spacing w:after="0" w:line="240" w:lineRule="auto"/>
        <w:jc w:val="both"/>
        <w:rPr>
          <w:rFonts w:ascii="Calibri" w:eastAsia="Arial" w:hAnsi="Calibri" w:cs="Arial"/>
          <w:sz w:val="24"/>
          <w:szCs w:val="24"/>
          <w:u w:val="single"/>
        </w:rPr>
      </w:pPr>
      <w:r w:rsidRPr="00C86B0C">
        <w:rPr>
          <w:rFonts w:ascii="Calibri" w:eastAsia="Arial" w:hAnsi="Calibri" w:cs="Arial"/>
          <w:color w:val="C00000"/>
          <w:sz w:val="24"/>
          <w:szCs w:val="24"/>
          <w:u w:val="single"/>
        </w:rPr>
        <w:t>Máaxo’ob ku meyajo’ob ichil le molayilo’ ba’ale’ chen utia’al jump’éel kóom suutukil</w:t>
      </w:r>
    </w:p>
    <w:p w14:paraId="3E9F7042" w14:textId="69423918" w:rsidR="00AE4C3F" w:rsidRDefault="00AE4C3F" w:rsidP="00A34AB9">
      <w:pPr>
        <w:pStyle w:val="Ttulo13"/>
        <w:spacing w:line="240" w:lineRule="auto"/>
        <w:rPr>
          <w:lang w:val="es-MX"/>
        </w:rPr>
      </w:pPr>
      <w:bookmarkStart w:id="174" w:name="_Toc65838557"/>
      <w:r w:rsidRPr="006C6C77">
        <w:rPr>
          <w:lang w:val="es-MX"/>
        </w:rPr>
        <w:t>Otras actividades</w:t>
      </w:r>
      <w:bookmarkEnd w:id="174"/>
    </w:p>
    <w:p w14:paraId="2C953FD6" w14:textId="13D84407" w:rsidR="00C86B0C" w:rsidRPr="006A0241" w:rsidRDefault="00C86B0C" w:rsidP="00C86B0C">
      <w:pPr>
        <w:rPr>
          <w:rFonts w:asciiTheme="majorHAnsi" w:hAnsiTheme="majorHAnsi" w:cstheme="majorHAnsi"/>
          <w:b/>
          <w:color w:val="C00000"/>
          <w:sz w:val="32"/>
          <w:szCs w:val="32"/>
          <w:lang w:eastAsia="es-MX" w:bidi="en-US"/>
        </w:rPr>
      </w:pPr>
      <w:r w:rsidRPr="006A0241">
        <w:rPr>
          <w:rFonts w:asciiTheme="majorHAnsi" w:hAnsiTheme="majorHAnsi" w:cstheme="majorHAnsi"/>
          <w:b/>
          <w:color w:val="C00000"/>
          <w:sz w:val="32"/>
          <w:szCs w:val="32"/>
          <w:lang w:eastAsia="es-MX" w:bidi="en-US"/>
        </w:rPr>
        <w:t>Uláak’ meyajilo’ob</w:t>
      </w:r>
    </w:p>
    <w:p w14:paraId="05A26BCC" w14:textId="77777777" w:rsidR="00AE4C3F" w:rsidRPr="006C6C77" w:rsidRDefault="00AE4C3F" w:rsidP="00A34AB9">
      <w:pPr>
        <w:spacing w:after="0" w:line="240" w:lineRule="auto"/>
        <w:jc w:val="both"/>
        <w:rPr>
          <w:rFonts w:asciiTheme="majorHAnsi" w:eastAsia="Arial" w:hAnsiTheme="majorHAnsi" w:cs="Arial"/>
          <w:b/>
          <w:sz w:val="24"/>
          <w:szCs w:val="24"/>
          <w:u w:val="single"/>
        </w:rPr>
      </w:pPr>
    </w:p>
    <w:p w14:paraId="430E2017" w14:textId="3287DB66" w:rsidR="00AE4C3F" w:rsidRDefault="00AE4C3F" w:rsidP="00A34AB9">
      <w:pPr>
        <w:spacing w:after="0" w:line="240" w:lineRule="auto"/>
        <w:jc w:val="both"/>
        <w:rPr>
          <w:rFonts w:asciiTheme="majorHAnsi" w:hAnsiTheme="majorHAnsi" w:cs="Arial"/>
          <w:sz w:val="24"/>
          <w:szCs w:val="24"/>
        </w:rPr>
      </w:pPr>
      <w:r w:rsidRPr="006C6C77">
        <w:rPr>
          <w:rFonts w:asciiTheme="majorHAnsi" w:hAnsiTheme="majorHAnsi" w:cs="Arial"/>
          <w:sz w:val="24"/>
          <w:szCs w:val="24"/>
        </w:rPr>
        <w:t>Se atendió el cumplimiento de publicar la información derivada de las siguientes leyes:</w:t>
      </w:r>
    </w:p>
    <w:p w14:paraId="20F8B139" w14:textId="7E7B9F96" w:rsidR="00852121" w:rsidRDefault="00437675" w:rsidP="00A34AB9">
      <w:pPr>
        <w:spacing w:after="0" w:line="240" w:lineRule="auto"/>
        <w:jc w:val="both"/>
        <w:rPr>
          <w:rFonts w:asciiTheme="majorHAnsi" w:hAnsiTheme="majorHAnsi" w:cs="Arial"/>
          <w:color w:val="C00000"/>
          <w:sz w:val="24"/>
          <w:szCs w:val="24"/>
        </w:rPr>
      </w:pPr>
      <w:r w:rsidRPr="00437675">
        <w:rPr>
          <w:rFonts w:asciiTheme="majorHAnsi" w:hAnsiTheme="majorHAnsi" w:cs="Arial"/>
          <w:color w:val="C00000"/>
          <w:sz w:val="24"/>
          <w:szCs w:val="24"/>
        </w:rPr>
        <w:t>Ts’a</w:t>
      </w:r>
      <w:r>
        <w:rPr>
          <w:rFonts w:asciiTheme="majorHAnsi" w:hAnsiTheme="majorHAnsi" w:cs="Arial"/>
          <w:color w:val="C00000"/>
          <w:sz w:val="24"/>
          <w:szCs w:val="24"/>
        </w:rPr>
        <w:t xml:space="preserve">’ab ojéeltbil meyajo’ob ku síijilo’ob ti’ le </w:t>
      </w:r>
      <w:r w:rsidRPr="00437675">
        <w:rPr>
          <w:rFonts w:asciiTheme="majorHAnsi" w:hAnsiTheme="majorHAnsi" w:cs="Arial"/>
          <w:color w:val="C00000"/>
          <w:sz w:val="24"/>
          <w:szCs w:val="24"/>
        </w:rPr>
        <w:t>a’almajt’aano’ob</w:t>
      </w:r>
      <w:r>
        <w:rPr>
          <w:rFonts w:asciiTheme="majorHAnsi" w:hAnsiTheme="majorHAnsi" w:cs="Arial"/>
          <w:color w:val="C00000"/>
          <w:sz w:val="24"/>
          <w:szCs w:val="24"/>
        </w:rPr>
        <w:t>a’:</w:t>
      </w:r>
    </w:p>
    <w:p w14:paraId="67A64230" w14:textId="77777777" w:rsidR="00690E29" w:rsidRPr="00437675" w:rsidRDefault="00690E29" w:rsidP="00A34AB9">
      <w:pPr>
        <w:spacing w:after="0" w:line="240" w:lineRule="auto"/>
        <w:jc w:val="both"/>
        <w:rPr>
          <w:rFonts w:asciiTheme="majorHAnsi" w:hAnsiTheme="majorHAnsi" w:cs="Arial"/>
          <w:color w:val="C00000"/>
          <w:sz w:val="24"/>
          <w:szCs w:val="24"/>
        </w:rPr>
      </w:pPr>
    </w:p>
    <w:p w14:paraId="0FF1E7ED" w14:textId="70461FA6" w:rsidR="00AE4C3F" w:rsidRDefault="00AE4C3F" w:rsidP="00A34AB9">
      <w:pPr>
        <w:pStyle w:val="Prrafodelista"/>
        <w:numPr>
          <w:ilvl w:val="0"/>
          <w:numId w:val="56"/>
        </w:numPr>
        <w:spacing w:after="0" w:line="240" w:lineRule="auto"/>
        <w:ind w:left="0" w:firstLine="0"/>
        <w:jc w:val="both"/>
        <w:rPr>
          <w:rFonts w:asciiTheme="majorHAnsi" w:hAnsiTheme="majorHAnsi" w:cs="Arial"/>
          <w:sz w:val="24"/>
          <w:szCs w:val="24"/>
        </w:rPr>
      </w:pPr>
      <w:r w:rsidRPr="006C6C77">
        <w:rPr>
          <w:rFonts w:asciiTheme="majorHAnsi" w:hAnsiTheme="majorHAnsi" w:cs="Arial"/>
          <w:sz w:val="24"/>
          <w:szCs w:val="24"/>
        </w:rPr>
        <w:t>Ley General de Contabilidad Gubernamental</w:t>
      </w:r>
    </w:p>
    <w:p w14:paraId="4D3918F1" w14:textId="6D341657" w:rsidR="00690E29" w:rsidRPr="00091604" w:rsidRDefault="00091604" w:rsidP="00690E29">
      <w:pPr>
        <w:pStyle w:val="Prrafodelista"/>
        <w:spacing w:after="0" w:line="240" w:lineRule="auto"/>
        <w:ind w:left="0"/>
        <w:jc w:val="both"/>
        <w:rPr>
          <w:rFonts w:asciiTheme="majorHAnsi" w:hAnsiTheme="majorHAnsi" w:cs="Arial"/>
          <w:color w:val="C00000"/>
          <w:sz w:val="24"/>
          <w:szCs w:val="24"/>
        </w:rPr>
      </w:pPr>
      <w:r w:rsidRPr="00091604">
        <w:rPr>
          <w:rFonts w:asciiTheme="majorHAnsi" w:hAnsiTheme="majorHAnsi" w:cs="Arial"/>
          <w:color w:val="C00000"/>
          <w:sz w:val="24"/>
          <w:szCs w:val="24"/>
        </w:rPr>
        <w:t>U a’almajt’aanil Ley General de Contabilidad Gubernamental</w:t>
      </w:r>
    </w:p>
    <w:p w14:paraId="4E5B3335" w14:textId="0249FCCC" w:rsidR="00AE4C3F" w:rsidRDefault="00AE4C3F" w:rsidP="00A34AB9">
      <w:pPr>
        <w:pStyle w:val="Prrafodelista"/>
        <w:numPr>
          <w:ilvl w:val="0"/>
          <w:numId w:val="56"/>
        </w:numPr>
        <w:spacing w:after="0" w:line="240" w:lineRule="auto"/>
        <w:ind w:left="0" w:firstLine="0"/>
        <w:jc w:val="both"/>
        <w:rPr>
          <w:rFonts w:asciiTheme="majorHAnsi" w:hAnsiTheme="majorHAnsi" w:cs="Arial"/>
          <w:sz w:val="24"/>
          <w:szCs w:val="24"/>
        </w:rPr>
      </w:pPr>
      <w:r w:rsidRPr="006C6C77">
        <w:rPr>
          <w:rFonts w:asciiTheme="majorHAnsi" w:hAnsiTheme="majorHAnsi" w:cs="Arial"/>
          <w:sz w:val="24"/>
          <w:szCs w:val="24"/>
        </w:rPr>
        <w:t>Ley General de Transparencia y Ley de Transparencia y Acceso a la Información Pública del Estado de Yucatán.</w:t>
      </w:r>
    </w:p>
    <w:p w14:paraId="6B73D4E1" w14:textId="25361408" w:rsidR="00091604" w:rsidRPr="0020017C" w:rsidRDefault="00091604" w:rsidP="00091604">
      <w:pPr>
        <w:pStyle w:val="Prrafodelista"/>
        <w:spacing w:after="0" w:line="240" w:lineRule="auto"/>
        <w:ind w:left="0"/>
        <w:jc w:val="both"/>
        <w:rPr>
          <w:rFonts w:asciiTheme="majorHAnsi" w:hAnsiTheme="majorHAnsi" w:cs="Arial"/>
          <w:color w:val="C00000"/>
          <w:sz w:val="24"/>
          <w:szCs w:val="24"/>
        </w:rPr>
      </w:pPr>
      <w:r w:rsidRPr="0020017C">
        <w:rPr>
          <w:rFonts w:asciiTheme="majorHAnsi" w:hAnsiTheme="majorHAnsi" w:cs="Arial"/>
          <w:color w:val="C00000"/>
          <w:sz w:val="24"/>
          <w:szCs w:val="24"/>
        </w:rPr>
        <w:t xml:space="preserve">U Noj A’almajt’aanil U Ts’áabal Ojéeltbil Meyaj yéetel u A’almajt’aanil u Ts’áabal Ojéeltbil u Meyaj Jala’ach yéetel Molayilo’ob ti’ u Xéet’ Lu’umil Yucatán. </w:t>
      </w:r>
    </w:p>
    <w:p w14:paraId="1BC8565E" w14:textId="1AADF2C3" w:rsidR="00AE4C3F" w:rsidRDefault="00AE4C3F" w:rsidP="00A34AB9">
      <w:pPr>
        <w:pStyle w:val="Prrafodelista"/>
        <w:numPr>
          <w:ilvl w:val="0"/>
          <w:numId w:val="56"/>
        </w:numPr>
        <w:spacing w:after="0" w:line="240" w:lineRule="auto"/>
        <w:ind w:left="0" w:firstLine="0"/>
        <w:jc w:val="both"/>
        <w:rPr>
          <w:rFonts w:asciiTheme="majorHAnsi" w:hAnsiTheme="majorHAnsi" w:cs="Arial"/>
          <w:sz w:val="24"/>
          <w:szCs w:val="24"/>
        </w:rPr>
      </w:pPr>
      <w:r w:rsidRPr="006C6C77">
        <w:rPr>
          <w:rFonts w:asciiTheme="majorHAnsi" w:hAnsiTheme="majorHAnsi" w:cs="Arial"/>
          <w:sz w:val="24"/>
          <w:szCs w:val="24"/>
        </w:rPr>
        <w:t>Ley de Disciplina Financiera</w:t>
      </w:r>
    </w:p>
    <w:p w14:paraId="6FA60D04" w14:textId="21B5DF47" w:rsidR="00AE4C3F" w:rsidRPr="00A62A41" w:rsidRDefault="001778DF" w:rsidP="00A62A41">
      <w:pPr>
        <w:pStyle w:val="Prrafodelista"/>
        <w:spacing w:after="0" w:line="240" w:lineRule="auto"/>
        <w:ind w:left="0"/>
        <w:jc w:val="both"/>
        <w:rPr>
          <w:rFonts w:asciiTheme="majorHAnsi" w:hAnsiTheme="majorHAnsi" w:cs="Arial"/>
          <w:color w:val="C00000"/>
          <w:sz w:val="24"/>
          <w:szCs w:val="24"/>
        </w:rPr>
      </w:pPr>
      <w:r w:rsidRPr="001778DF">
        <w:rPr>
          <w:rFonts w:asciiTheme="majorHAnsi" w:hAnsiTheme="majorHAnsi" w:cs="Arial"/>
          <w:color w:val="C00000"/>
          <w:sz w:val="24"/>
          <w:szCs w:val="24"/>
        </w:rPr>
        <w:t>U a’almajt’aanil Ley de Disciplina Financiera</w:t>
      </w:r>
    </w:p>
    <w:p w14:paraId="504E4D7C" w14:textId="01C88240" w:rsidR="00AE4C3F" w:rsidRDefault="00AE4C3F" w:rsidP="00A34AB9">
      <w:pPr>
        <w:pStyle w:val="Ttulo13"/>
        <w:spacing w:line="240" w:lineRule="auto"/>
        <w:rPr>
          <w:lang w:val="es-MX"/>
        </w:rPr>
      </w:pPr>
      <w:bookmarkStart w:id="175" w:name="_Toc65838558"/>
      <w:r w:rsidRPr="006C6C77">
        <w:rPr>
          <w:lang w:val="es-MX"/>
        </w:rPr>
        <w:t>Auditorías</w:t>
      </w:r>
      <w:bookmarkEnd w:id="175"/>
    </w:p>
    <w:p w14:paraId="66FF71C6" w14:textId="73873706" w:rsidR="00AE4C3F" w:rsidRPr="00C603A7" w:rsidRDefault="00A72C91" w:rsidP="00C603A7">
      <w:pPr>
        <w:rPr>
          <w:rFonts w:asciiTheme="majorHAnsi" w:hAnsiTheme="majorHAnsi" w:cstheme="majorHAnsi"/>
          <w:b/>
          <w:color w:val="C00000"/>
          <w:sz w:val="32"/>
          <w:szCs w:val="32"/>
          <w:lang w:eastAsia="es-MX" w:bidi="en-US"/>
        </w:rPr>
      </w:pPr>
      <w:r w:rsidRPr="00A72C91">
        <w:rPr>
          <w:rFonts w:asciiTheme="majorHAnsi" w:hAnsiTheme="majorHAnsi" w:cstheme="majorHAnsi"/>
          <w:b/>
          <w:color w:val="C00000"/>
          <w:sz w:val="32"/>
          <w:szCs w:val="32"/>
          <w:lang w:eastAsia="es-MX" w:bidi="en-US"/>
        </w:rPr>
        <w:t>U meyajil Xaak’al</w:t>
      </w:r>
    </w:p>
    <w:p w14:paraId="70BCB010" w14:textId="51C5BB1F" w:rsidR="00AE4C3F" w:rsidRDefault="00AE4C3F" w:rsidP="00A34AB9">
      <w:pPr>
        <w:spacing w:after="0" w:line="240" w:lineRule="auto"/>
        <w:jc w:val="both"/>
        <w:rPr>
          <w:rFonts w:asciiTheme="majorHAnsi" w:hAnsiTheme="majorHAnsi" w:cs="Arial"/>
          <w:sz w:val="24"/>
          <w:szCs w:val="24"/>
        </w:rPr>
      </w:pPr>
      <w:r w:rsidRPr="006C6C77">
        <w:rPr>
          <w:rFonts w:asciiTheme="majorHAnsi" w:hAnsiTheme="majorHAnsi" w:cs="Arial"/>
          <w:sz w:val="24"/>
          <w:szCs w:val="24"/>
        </w:rPr>
        <w:t xml:space="preserve">Durante los meses de febrero, abril, mayo, junio y octubre se atendieron las </w:t>
      </w:r>
      <w:r w:rsidR="005679E3" w:rsidRPr="006C6C77">
        <w:rPr>
          <w:rFonts w:asciiTheme="majorHAnsi" w:hAnsiTheme="majorHAnsi" w:cs="Arial"/>
          <w:sz w:val="24"/>
          <w:szCs w:val="24"/>
        </w:rPr>
        <w:t>solicitudes realizadas</w:t>
      </w:r>
      <w:r w:rsidRPr="006C6C77">
        <w:rPr>
          <w:rFonts w:asciiTheme="majorHAnsi" w:hAnsiTheme="majorHAnsi" w:cs="Arial"/>
          <w:sz w:val="24"/>
          <w:szCs w:val="24"/>
        </w:rPr>
        <w:t xml:space="preserve"> por parte de la Auditoría Superior del Estado y de la Auditoría Superior de la Federación de la cuenta pública del Instituto, correspondiente al período comprendido del 01 de enero al 31 de diciembre de 2019. Es importante señalar, que únicamente se recibió una recomendación de mejora de control interno.</w:t>
      </w:r>
      <w:bookmarkStart w:id="176" w:name="_GoBack"/>
      <w:bookmarkEnd w:id="176"/>
    </w:p>
    <w:p w14:paraId="29A8846E" w14:textId="5434C600" w:rsidR="002F3960" w:rsidRPr="00524D7E" w:rsidRDefault="00524D7E" w:rsidP="00A34AB9">
      <w:pPr>
        <w:spacing w:after="0" w:line="240" w:lineRule="auto"/>
        <w:jc w:val="both"/>
        <w:rPr>
          <w:rFonts w:asciiTheme="majorHAnsi" w:hAnsiTheme="majorHAnsi" w:cs="Arial"/>
          <w:color w:val="C00000"/>
          <w:sz w:val="24"/>
          <w:szCs w:val="24"/>
        </w:rPr>
      </w:pPr>
      <w:r w:rsidRPr="00524D7E">
        <w:rPr>
          <w:rFonts w:asciiTheme="majorHAnsi" w:hAnsiTheme="majorHAnsi" w:cs="Arial"/>
          <w:color w:val="C00000"/>
          <w:sz w:val="24"/>
          <w:szCs w:val="24"/>
        </w:rPr>
        <w:t>Ichil u wíinalilo’ob febrero, abril, mayo, junio yéetel octubree’, beeta’ab ba’ax tu k’áata’ab ka beet’ak tumen u molayil Auditoría Superior del Estado y</w:t>
      </w:r>
      <w:r>
        <w:rPr>
          <w:rFonts w:asciiTheme="majorHAnsi" w:hAnsiTheme="majorHAnsi" w:cs="Arial"/>
          <w:color w:val="C00000"/>
          <w:sz w:val="24"/>
          <w:szCs w:val="24"/>
        </w:rPr>
        <w:t>éetel ti’ u molayil</w:t>
      </w:r>
      <w:r w:rsidRPr="00524D7E">
        <w:rPr>
          <w:rFonts w:asciiTheme="majorHAnsi" w:hAnsiTheme="majorHAnsi" w:cs="Arial"/>
          <w:color w:val="C00000"/>
          <w:sz w:val="24"/>
          <w:szCs w:val="24"/>
        </w:rPr>
        <w:t xml:space="preserve"> Auditoría Superior de la Federación de</w:t>
      </w:r>
      <w:r>
        <w:rPr>
          <w:rFonts w:asciiTheme="majorHAnsi" w:hAnsiTheme="majorHAnsi" w:cs="Arial"/>
          <w:color w:val="C00000"/>
          <w:sz w:val="24"/>
          <w:szCs w:val="24"/>
        </w:rPr>
        <w:t xml:space="preserve"> la cuenta pública ti’ le molayila’, </w:t>
      </w:r>
      <w:r w:rsidR="002E1BF1">
        <w:rPr>
          <w:rFonts w:asciiTheme="majorHAnsi" w:hAnsiTheme="majorHAnsi" w:cs="Arial"/>
          <w:color w:val="C00000"/>
          <w:sz w:val="24"/>
          <w:szCs w:val="24"/>
        </w:rPr>
        <w:t xml:space="preserve">le je’ela’ ichil u k’iinilo’ob 01 ti’ enero’ tak 31 ti’ diciembre tu ja’abil 2019. </w:t>
      </w:r>
      <w:r w:rsidR="006E0DC4">
        <w:rPr>
          <w:rFonts w:asciiTheme="majorHAnsi" w:hAnsiTheme="majorHAnsi" w:cs="Arial"/>
          <w:color w:val="C00000"/>
          <w:sz w:val="24"/>
          <w:szCs w:val="24"/>
        </w:rPr>
        <w:t>Unaj xan k-a’alike’ de que chen jump’</w:t>
      </w:r>
      <w:r w:rsidR="00C00C39">
        <w:rPr>
          <w:rFonts w:asciiTheme="majorHAnsi" w:hAnsiTheme="majorHAnsi" w:cs="Arial"/>
          <w:color w:val="C00000"/>
          <w:sz w:val="24"/>
          <w:szCs w:val="24"/>
        </w:rPr>
        <w:t>éel tsol</w:t>
      </w:r>
      <w:r w:rsidR="006E0DC4">
        <w:rPr>
          <w:rFonts w:asciiTheme="majorHAnsi" w:hAnsiTheme="majorHAnsi" w:cs="Arial"/>
          <w:color w:val="C00000"/>
          <w:sz w:val="24"/>
          <w:szCs w:val="24"/>
        </w:rPr>
        <w:t xml:space="preserve">t’aan beeta’ab utia’al u ma’alobkinsa’al u meyajil le molayila’. </w:t>
      </w:r>
    </w:p>
    <w:p w14:paraId="54862C40" w14:textId="357CB819" w:rsidR="00AE4C3F" w:rsidRPr="003705C4" w:rsidRDefault="00AE4C3F" w:rsidP="00A34AB9">
      <w:pPr>
        <w:spacing w:after="0" w:line="240" w:lineRule="auto"/>
        <w:jc w:val="both"/>
        <w:rPr>
          <w:rFonts w:ascii="Calibri Light" w:hAnsi="Calibri Light" w:cs="Arial"/>
          <w:sz w:val="24"/>
          <w:szCs w:val="24"/>
        </w:rPr>
      </w:pPr>
    </w:p>
    <w:sectPr w:rsidR="00AE4C3F" w:rsidRPr="003705C4" w:rsidSect="00A34AB9">
      <w:headerReference w:type="default" r:id="rId73"/>
      <w:pgSz w:w="12240" w:h="15840"/>
      <w:pgMar w:top="1417" w:right="1701" w:bottom="1417" w:left="1701"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D3081" w14:textId="77777777" w:rsidR="009F52CB" w:rsidRDefault="009F52CB" w:rsidP="000A5ACE">
      <w:pPr>
        <w:spacing w:after="0" w:line="240" w:lineRule="auto"/>
      </w:pPr>
      <w:r>
        <w:separator/>
      </w:r>
    </w:p>
  </w:endnote>
  <w:endnote w:type="continuationSeparator" w:id="0">
    <w:p w14:paraId="4258640F" w14:textId="77777777" w:rsidR="009F52CB" w:rsidRDefault="009F52CB" w:rsidP="000A5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18FA0" w14:textId="77777777" w:rsidR="009F52CB" w:rsidRDefault="009F52CB" w:rsidP="000A5ACE">
      <w:pPr>
        <w:spacing w:after="0" w:line="240" w:lineRule="auto"/>
      </w:pPr>
      <w:r>
        <w:separator/>
      </w:r>
    </w:p>
  </w:footnote>
  <w:footnote w:type="continuationSeparator" w:id="0">
    <w:p w14:paraId="5BD7AD90" w14:textId="77777777" w:rsidR="009F52CB" w:rsidRDefault="009F52CB" w:rsidP="000A5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21539" w14:textId="78091BE5" w:rsidR="00D82A8E" w:rsidRPr="00A34AB9" w:rsidRDefault="00D82A8E" w:rsidP="00A34AB9">
    <w:pPr>
      <w:spacing w:after="0" w:line="240" w:lineRule="auto"/>
      <w:jc w:val="right"/>
      <w:rPr>
        <w:rFonts w:asciiTheme="majorHAnsi" w:hAnsiTheme="majorHAnsi" w:cstheme="majorHAnsi"/>
        <w:b/>
        <w:bCs/>
        <w:i/>
        <w:iCs/>
        <w:sz w:val="24"/>
        <w:szCs w:val="24"/>
      </w:rPr>
    </w:pPr>
    <w:r>
      <w:rPr>
        <w:rFonts w:asciiTheme="majorHAnsi" w:hAnsiTheme="majorHAnsi" w:cstheme="majorHAnsi"/>
        <w:b/>
        <w:bCs/>
        <w:i/>
        <w:iCs/>
        <w:noProof/>
        <w:sz w:val="24"/>
        <w:szCs w:val="24"/>
        <w:lang w:eastAsia="es-MX"/>
      </w:rPr>
      <w:drawing>
        <wp:anchor distT="0" distB="0" distL="114300" distR="114300" simplePos="0" relativeHeight="251658240" behindDoc="0" locked="0" layoutInCell="1" allowOverlap="1" wp14:anchorId="2A17ADF4" wp14:editId="4C676F52">
          <wp:simplePos x="0" y="0"/>
          <wp:positionH relativeFrom="margin">
            <wp:posOffset>-361950</wp:posOffset>
          </wp:positionH>
          <wp:positionV relativeFrom="paragraph">
            <wp:posOffset>-192405</wp:posOffset>
          </wp:positionV>
          <wp:extent cx="4279332" cy="720000"/>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NAIP-01 Nuev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79332" cy="720000"/>
                  </a:xfrm>
                  <a:prstGeom prst="rect">
                    <a:avLst/>
                  </a:prstGeom>
                </pic:spPr>
              </pic:pic>
            </a:graphicData>
          </a:graphic>
          <wp14:sizeRelH relativeFrom="margin">
            <wp14:pctWidth>0</wp14:pctWidth>
          </wp14:sizeRelH>
          <wp14:sizeRelV relativeFrom="margin">
            <wp14:pctHeight>0</wp14:pctHeight>
          </wp14:sizeRelV>
        </wp:anchor>
      </w:drawing>
    </w:r>
    <w:r w:rsidRPr="00A34AB9">
      <w:rPr>
        <w:rFonts w:asciiTheme="majorHAnsi" w:hAnsiTheme="majorHAnsi" w:cstheme="majorHAnsi"/>
        <w:b/>
        <w:bCs/>
        <w:i/>
        <w:iCs/>
        <w:sz w:val="24"/>
        <w:szCs w:val="24"/>
      </w:rPr>
      <w:t>RESUMEN EJECUTIVO</w:t>
    </w:r>
  </w:p>
  <w:p w14:paraId="4DE526E3" w14:textId="3F385441" w:rsidR="00D82A8E" w:rsidRPr="00A34AB9" w:rsidRDefault="00D82A8E" w:rsidP="00A34AB9">
    <w:pPr>
      <w:spacing w:after="0" w:line="240" w:lineRule="auto"/>
      <w:jc w:val="right"/>
      <w:rPr>
        <w:rFonts w:asciiTheme="majorHAnsi" w:hAnsiTheme="majorHAnsi" w:cstheme="majorHAnsi"/>
        <w:b/>
        <w:bCs/>
        <w:i/>
        <w:iCs/>
        <w:sz w:val="24"/>
        <w:szCs w:val="24"/>
      </w:rPr>
    </w:pPr>
    <w:r w:rsidRPr="00A34AB9">
      <w:rPr>
        <w:rFonts w:asciiTheme="majorHAnsi" w:hAnsiTheme="majorHAnsi" w:cstheme="majorHAnsi"/>
        <w:b/>
        <w:bCs/>
        <w:i/>
        <w:iCs/>
        <w:sz w:val="24"/>
        <w:szCs w:val="24"/>
      </w:rPr>
      <w:t>INFORME ANUAL 2020</w:t>
    </w:r>
  </w:p>
  <w:p w14:paraId="4670A9A4" w14:textId="77777777" w:rsidR="00D82A8E" w:rsidRDefault="00D82A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01CE3"/>
    <w:multiLevelType w:val="hybridMultilevel"/>
    <w:tmpl w:val="73D2AC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1A1897"/>
    <w:multiLevelType w:val="hybridMultilevel"/>
    <w:tmpl w:val="6C928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A03EC9"/>
    <w:multiLevelType w:val="hybridMultilevel"/>
    <w:tmpl w:val="B1243D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AB56630"/>
    <w:multiLevelType w:val="hybridMultilevel"/>
    <w:tmpl w:val="1702261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1358E"/>
    <w:multiLevelType w:val="hybridMultilevel"/>
    <w:tmpl w:val="9208C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37327"/>
    <w:multiLevelType w:val="hybridMultilevel"/>
    <w:tmpl w:val="9ED60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AB0D25"/>
    <w:multiLevelType w:val="hybridMultilevel"/>
    <w:tmpl w:val="E84C5714"/>
    <w:lvl w:ilvl="0" w:tplc="25AA34C6">
      <w:start w:val="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5C434E"/>
    <w:multiLevelType w:val="hybridMultilevel"/>
    <w:tmpl w:val="90A6CA44"/>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2EC0A97"/>
    <w:multiLevelType w:val="hybridMultilevel"/>
    <w:tmpl w:val="04C0A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B6463A"/>
    <w:multiLevelType w:val="multilevel"/>
    <w:tmpl w:val="520ADDB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17E84F35"/>
    <w:multiLevelType w:val="hybridMultilevel"/>
    <w:tmpl w:val="1DE2AF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9F2CBA"/>
    <w:multiLevelType w:val="hybridMultilevel"/>
    <w:tmpl w:val="71C87AE6"/>
    <w:lvl w:ilvl="0" w:tplc="25AA34C6">
      <w:start w:val="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432AAC"/>
    <w:multiLevelType w:val="hybridMultilevel"/>
    <w:tmpl w:val="9982A5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1DA037CD"/>
    <w:multiLevelType w:val="hybridMultilevel"/>
    <w:tmpl w:val="402075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30771FB"/>
    <w:multiLevelType w:val="hybridMultilevel"/>
    <w:tmpl w:val="661A85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3C62E50"/>
    <w:multiLevelType w:val="hybridMultilevel"/>
    <w:tmpl w:val="65946F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7B4BD8"/>
    <w:multiLevelType w:val="multilevel"/>
    <w:tmpl w:val="B70034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9FF5C33"/>
    <w:multiLevelType w:val="hybridMultilevel"/>
    <w:tmpl w:val="ABC29F5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0F360F"/>
    <w:multiLevelType w:val="hybridMultilevel"/>
    <w:tmpl w:val="D87EFC00"/>
    <w:lvl w:ilvl="0" w:tplc="5F6AC1E8">
      <w:start w:val="1"/>
      <w:numFmt w:val="bullet"/>
      <w:lvlText w:val="-"/>
      <w:lvlJc w:val="left"/>
      <w:pPr>
        <w:ind w:left="720" w:hanging="360"/>
      </w:pPr>
      <w:rPr>
        <w:rFonts w:ascii="Arial" w:eastAsia="Times New Roman"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2E5301"/>
    <w:multiLevelType w:val="hybridMultilevel"/>
    <w:tmpl w:val="C7EC2E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F3967F6"/>
    <w:multiLevelType w:val="hybridMultilevel"/>
    <w:tmpl w:val="1DE2AF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1832C7B"/>
    <w:multiLevelType w:val="hybridMultilevel"/>
    <w:tmpl w:val="6C3CA2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19E42C3"/>
    <w:multiLevelType w:val="hybridMultilevel"/>
    <w:tmpl w:val="02DE6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122459"/>
    <w:multiLevelType w:val="hybridMultilevel"/>
    <w:tmpl w:val="4F62CA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5E3072B"/>
    <w:multiLevelType w:val="hybridMultilevel"/>
    <w:tmpl w:val="64DCA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70573D2"/>
    <w:multiLevelType w:val="hybridMultilevel"/>
    <w:tmpl w:val="7E201A4C"/>
    <w:lvl w:ilvl="0" w:tplc="107229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9A769B5"/>
    <w:multiLevelType w:val="hybridMultilevel"/>
    <w:tmpl w:val="0D689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2DE7502"/>
    <w:multiLevelType w:val="hybridMultilevel"/>
    <w:tmpl w:val="A4CA63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01347D"/>
    <w:multiLevelType w:val="hybridMultilevel"/>
    <w:tmpl w:val="1DE2AF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22785D"/>
    <w:multiLevelType w:val="hybridMultilevel"/>
    <w:tmpl w:val="CE6698E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4C5939"/>
    <w:multiLevelType w:val="hybridMultilevel"/>
    <w:tmpl w:val="60A043A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50465885"/>
    <w:multiLevelType w:val="hybridMultilevel"/>
    <w:tmpl w:val="78BC56E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51E5779A"/>
    <w:multiLevelType w:val="hybridMultilevel"/>
    <w:tmpl w:val="1DE2AF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824E0"/>
    <w:multiLevelType w:val="hybridMultilevel"/>
    <w:tmpl w:val="DFEAC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7CC63D3"/>
    <w:multiLevelType w:val="hybridMultilevel"/>
    <w:tmpl w:val="514EA9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9753DB"/>
    <w:multiLevelType w:val="multilevel"/>
    <w:tmpl w:val="6BF051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4BD7AAF"/>
    <w:multiLevelType w:val="hybridMultilevel"/>
    <w:tmpl w:val="24A40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4F711CF"/>
    <w:multiLevelType w:val="hybridMultilevel"/>
    <w:tmpl w:val="BDE81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065FE4"/>
    <w:multiLevelType w:val="hybridMultilevel"/>
    <w:tmpl w:val="EBF00332"/>
    <w:lvl w:ilvl="0" w:tplc="BD422658">
      <w:start w:val="2"/>
      <w:numFmt w:val="bullet"/>
      <w:lvlText w:val=""/>
      <w:lvlJc w:val="left"/>
      <w:pPr>
        <w:ind w:left="720" w:hanging="360"/>
      </w:pPr>
      <w:rPr>
        <w:rFonts w:ascii="Symbol" w:eastAsia="Calibri"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A651EE"/>
    <w:multiLevelType w:val="hybridMultilevel"/>
    <w:tmpl w:val="C49083D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5E375A2"/>
    <w:multiLevelType w:val="hybridMultilevel"/>
    <w:tmpl w:val="35BA9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6510C4A"/>
    <w:multiLevelType w:val="hybridMultilevel"/>
    <w:tmpl w:val="5A5286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7F01E4B"/>
    <w:multiLevelType w:val="hybridMultilevel"/>
    <w:tmpl w:val="8F6A70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8FA1CD9"/>
    <w:multiLevelType w:val="hybridMultilevel"/>
    <w:tmpl w:val="4326646A"/>
    <w:lvl w:ilvl="0" w:tplc="99D643CA">
      <w:start w:val="1"/>
      <w:numFmt w:val="lowerLetter"/>
      <w:lvlText w:val="%1)"/>
      <w:lvlJc w:val="left"/>
      <w:pPr>
        <w:ind w:left="1080" w:hanging="72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BA15811"/>
    <w:multiLevelType w:val="hybridMultilevel"/>
    <w:tmpl w:val="92880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C5001D9"/>
    <w:multiLevelType w:val="hybridMultilevel"/>
    <w:tmpl w:val="1AB298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6CFB2694"/>
    <w:multiLevelType w:val="hybridMultilevel"/>
    <w:tmpl w:val="6D863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E0B7C76"/>
    <w:multiLevelType w:val="hybridMultilevel"/>
    <w:tmpl w:val="2B3E410A"/>
    <w:lvl w:ilvl="0" w:tplc="BD422658">
      <w:start w:val="2"/>
      <w:numFmt w:val="bullet"/>
      <w:lvlText w:val=""/>
      <w:lvlJc w:val="left"/>
      <w:pPr>
        <w:ind w:left="720" w:hanging="360"/>
      </w:pPr>
      <w:rPr>
        <w:rFonts w:ascii="Symbol" w:eastAsia="Calibri"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ED7055C"/>
    <w:multiLevelType w:val="hybridMultilevel"/>
    <w:tmpl w:val="948E7C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6FD92C56"/>
    <w:multiLevelType w:val="hybridMultilevel"/>
    <w:tmpl w:val="51C6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0734655"/>
    <w:multiLevelType w:val="hybridMultilevel"/>
    <w:tmpl w:val="E8FE1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3943D7D"/>
    <w:multiLevelType w:val="hybridMultilevel"/>
    <w:tmpl w:val="1DE2AF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3DB5F60"/>
    <w:multiLevelType w:val="multilevel"/>
    <w:tmpl w:val="B70034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7A6555BD"/>
    <w:multiLevelType w:val="hybridMultilevel"/>
    <w:tmpl w:val="E848CA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AC17E63"/>
    <w:multiLevelType w:val="hybridMultilevel"/>
    <w:tmpl w:val="E836E0E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5" w15:restartNumberingAfterBreak="0">
    <w:nsid w:val="7CDC6926"/>
    <w:multiLevelType w:val="hybridMultilevel"/>
    <w:tmpl w:val="62CEE4EC"/>
    <w:lvl w:ilvl="0" w:tplc="080A0017">
      <w:start w:val="1"/>
      <w:numFmt w:val="lowerLetter"/>
      <w:lvlText w:val="%1)"/>
      <w:lvlJc w:val="left"/>
      <w:pPr>
        <w:ind w:left="1141" w:hanging="360"/>
      </w:pPr>
    </w:lvl>
    <w:lvl w:ilvl="1" w:tplc="080A0019" w:tentative="1">
      <w:start w:val="1"/>
      <w:numFmt w:val="lowerLetter"/>
      <w:lvlText w:val="%2."/>
      <w:lvlJc w:val="left"/>
      <w:pPr>
        <w:ind w:left="1861" w:hanging="360"/>
      </w:pPr>
    </w:lvl>
    <w:lvl w:ilvl="2" w:tplc="080A001B" w:tentative="1">
      <w:start w:val="1"/>
      <w:numFmt w:val="lowerRoman"/>
      <w:lvlText w:val="%3."/>
      <w:lvlJc w:val="right"/>
      <w:pPr>
        <w:ind w:left="2581" w:hanging="180"/>
      </w:pPr>
    </w:lvl>
    <w:lvl w:ilvl="3" w:tplc="080A000F" w:tentative="1">
      <w:start w:val="1"/>
      <w:numFmt w:val="decimal"/>
      <w:lvlText w:val="%4."/>
      <w:lvlJc w:val="left"/>
      <w:pPr>
        <w:ind w:left="3301" w:hanging="360"/>
      </w:pPr>
    </w:lvl>
    <w:lvl w:ilvl="4" w:tplc="080A0019" w:tentative="1">
      <w:start w:val="1"/>
      <w:numFmt w:val="lowerLetter"/>
      <w:lvlText w:val="%5."/>
      <w:lvlJc w:val="left"/>
      <w:pPr>
        <w:ind w:left="4021" w:hanging="360"/>
      </w:pPr>
    </w:lvl>
    <w:lvl w:ilvl="5" w:tplc="080A001B" w:tentative="1">
      <w:start w:val="1"/>
      <w:numFmt w:val="lowerRoman"/>
      <w:lvlText w:val="%6."/>
      <w:lvlJc w:val="right"/>
      <w:pPr>
        <w:ind w:left="4741" w:hanging="180"/>
      </w:pPr>
    </w:lvl>
    <w:lvl w:ilvl="6" w:tplc="080A000F" w:tentative="1">
      <w:start w:val="1"/>
      <w:numFmt w:val="decimal"/>
      <w:lvlText w:val="%7."/>
      <w:lvlJc w:val="left"/>
      <w:pPr>
        <w:ind w:left="5461" w:hanging="360"/>
      </w:pPr>
    </w:lvl>
    <w:lvl w:ilvl="7" w:tplc="080A0019" w:tentative="1">
      <w:start w:val="1"/>
      <w:numFmt w:val="lowerLetter"/>
      <w:lvlText w:val="%8."/>
      <w:lvlJc w:val="left"/>
      <w:pPr>
        <w:ind w:left="6181" w:hanging="360"/>
      </w:pPr>
    </w:lvl>
    <w:lvl w:ilvl="8" w:tplc="080A001B" w:tentative="1">
      <w:start w:val="1"/>
      <w:numFmt w:val="lowerRoman"/>
      <w:lvlText w:val="%9."/>
      <w:lvlJc w:val="right"/>
      <w:pPr>
        <w:ind w:left="6901" w:hanging="180"/>
      </w:pPr>
    </w:lvl>
  </w:abstractNum>
  <w:abstractNum w:abstractNumId="56" w15:restartNumberingAfterBreak="0">
    <w:nsid w:val="7D4F18BD"/>
    <w:multiLevelType w:val="multilevel"/>
    <w:tmpl w:val="520ADDB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7" w15:restartNumberingAfterBreak="0">
    <w:nsid w:val="7DDB0D16"/>
    <w:multiLevelType w:val="hybridMultilevel"/>
    <w:tmpl w:val="4DF8A3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EF5406F"/>
    <w:multiLevelType w:val="multilevel"/>
    <w:tmpl w:val="6BF051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6"/>
  </w:num>
  <w:num w:numId="2">
    <w:abstractNumId w:val="52"/>
  </w:num>
  <w:num w:numId="3">
    <w:abstractNumId w:val="32"/>
  </w:num>
  <w:num w:numId="4">
    <w:abstractNumId w:val="20"/>
  </w:num>
  <w:num w:numId="5">
    <w:abstractNumId w:val="10"/>
  </w:num>
  <w:num w:numId="6">
    <w:abstractNumId w:val="51"/>
  </w:num>
  <w:num w:numId="7">
    <w:abstractNumId w:val="28"/>
  </w:num>
  <w:num w:numId="8">
    <w:abstractNumId w:val="4"/>
  </w:num>
  <w:num w:numId="9">
    <w:abstractNumId w:val="35"/>
  </w:num>
  <w:num w:numId="10">
    <w:abstractNumId w:val="14"/>
  </w:num>
  <w:num w:numId="11">
    <w:abstractNumId w:val="58"/>
  </w:num>
  <w:num w:numId="12">
    <w:abstractNumId w:val="48"/>
  </w:num>
  <w:num w:numId="13">
    <w:abstractNumId w:val="19"/>
  </w:num>
  <w:num w:numId="14">
    <w:abstractNumId w:val="49"/>
  </w:num>
  <w:num w:numId="15">
    <w:abstractNumId w:val="21"/>
  </w:num>
  <w:num w:numId="16">
    <w:abstractNumId w:val="55"/>
  </w:num>
  <w:num w:numId="17">
    <w:abstractNumId w:val="9"/>
  </w:num>
  <w:num w:numId="18">
    <w:abstractNumId w:val="50"/>
  </w:num>
  <w:num w:numId="19">
    <w:abstractNumId w:val="25"/>
  </w:num>
  <w:num w:numId="20">
    <w:abstractNumId w:val="45"/>
  </w:num>
  <w:num w:numId="21">
    <w:abstractNumId w:val="5"/>
  </w:num>
  <w:num w:numId="22">
    <w:abstractNumId w:val="2"/>
  </w:num>
  <w:num w:numId="23">
    <w:abstractNumId w:val="38"/>
  </w:num>
  <w:num w:numId="24">
    <w:abstractNumId w:val="47"/>
  </w:num>
  <w:num w:numId="25">
    <w:abstractNumId w:val="0"/>
  </w:num>
  <w:num w:numId="26">
    <w:abstractNumId w:val="1"/>
  </w:num>
  <w:num w:numId="27">
    <w:abstractNumId w:val="8"/>
  </w:num>
  <w:num w:numId="28">
    <w:abstractNumId w:val="37"/>
  </w:num>
  <w:num w:numId="29">
    <w:abstractNumId w:val="34"/>
  </w:num>
  <w:num w:numId="30">
    <w:abstractNumId w:val="54"/>
  </w:num>
  <w:num w:numId="31">
    <w:abstractNumId w:val="12"/>
  </w:num>
  <w:num w:numId="32">
    <w:abstractNumId w:val="43"/>
  </w:num>
  <w:num w:numId="33">
    <w:abstractNumId w:val="22"/>
  </w:num>
  <w:num w:numId="34">
    <w:abstractNumId w:val="41"/>
  </w:num>
  <w:num w:numId="35">
    <w:abstractNumId w:val="39"/>
  </w:num>
  <w:num w:numId="36">
    <w:abstractNumId w:val="42"/>
  </w:num>
  <w:num w:numId="37">
    <w:abstractNumId w:val="18"/>
  </w:num>
  <w:num w:numId="38">
    <w:abstractNumId w:val="26"/>
  </w:num>
  <w:num w:numId="39">
    <w:abstractNumId w:val="29"/>
  </w:num>
  <w:num w:numId="40">
    <w:abstractNumId w:val="33"/>
  </w:num>
  <w:num w:numId="41">
    <w:abstractNumId w:val="44"/>
  </w:num>
  <w:num w:numId="42">
    <w:abstractNumId w:val="46"/>
  </w:num>
  <w:num w:numId="43">
    <w:abstractNumId w:val="23"/>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56"/>
  </w:num>
  <w:num w:numId="49">
    <w:abstractNumId w:val="6"/>
  </w:num>
  <w:num w:numId="50">
    <w:abstractNumId w:val="11"/>
  </w:num>
  <w:num w:numId="51">
    <w:abstractNumId w:val="53"/>
  </w:num>
  <w:num w:numId="52">
    <w:abstractNumId w:val="40"/>
  </w:num>
  <w:num w:numId="53">
    <w:abstractNumId w:val="15"/>
  </w:num>
  <w:num w:numId="54">
    <w:abstractNumId w:val="36"/>
  </w:num>
  <w:num w:numId="55">
    <w:abstractNumId w:val="7"/>
  </w:num>
  <w:num w:numId="56">
    <w:abstractNumId w:val="57"/>
  </w:num>
  <w:num w:numId="57">
    <w:abstractNumId w:val="17"/>
  </w:num>
  <w:num w:numId="58">
    <w:abstractNumId w:val="3"/>
  </w:num>
  <w:num w:numId="59">
    <w:abstractNumId w:val="2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416"/>
    <w:rsid w:val="000008E8"/>
    <w:rsid w:val="0000132C"/>
    <w:rsid w:val="000023D7"/>
    <w:rsid w:val="00002682"/>
    <w:rsid w:val="00002814"/>
    <w:rsid w:val="00002FDB"/>
    <w:rsid w:val="000034EC"/>
    <w:rsid w:val="00003769"/>
    <w:rsid w:val="0000486B"/>
    <w:rsid w:val="0000539E"/>
    <w:rsid w:val="000054DC"/>
    <w:rsid w:val="00005F5C"/>
    <w:rsid w:val="00006B24"/>
    <w:rsid w:val="00007D60"/>
    <w:rsid w:val="00010785"/>
    <w:rsid w:val="000107C2"/>
    <w:rsid w:val="00011089"/>
    <w:rsid w:val="00011120"/>
    <w:rsid w:val="000112EB"/>
    <w:rsid w:val="000117FC"/>
    <w:rsid w:val="000119CC"/>
    <w:rsid w:val="00011EE0"/>
    <w:rsid w:val="000124EA"/>
    <w:rsid w:val="000139E0"/>
    <w:rsid w:val="00014D5C"/>
    <w:rsid w:val="00014DB1"/>
    <w:rsid w:val="00014DE6"/>
    <w:rsid w:val="000154F9"/>
    <w:rsid w:val="00015EEF"/>
    <w:rsid w:val="000170A3"/>
    <w:rsid w:val="00017597"/>
    <w:rsid w:val="000176F5"/>
    <w:rsid w:val="000202AE"/>
    <w:rsid w:val="00020677"/>
    <w:rsid w:val="00020692"/>
    <w:rsid w:val="00020C7C"/>
    <w:rsid w:val="00020CD7"/>
    <w:rsid w:val="0002177B"/>
    <w:rsid w:val="000220DD"/>
    <w:rsid w:val="000232CA"/>
    <w:rsid w:val="000237DE"/>
    <w:rsid w:val="00023DB8"/>
    <w:rsid w:val="00023EC9"/>
    <w:rsid w:val="00023ECB"/>
    <w:rsid w:val="00024025"/>
    <w:rsid w:val="00024321"/>
    <w:rsid w:val="00024AC6"/>
    <w:rsid w:val="00025321"/>
    <w:rsid w:val="00025346"/>
    <w:rsid w:val="00025377"/>
    <w:rsid w:val="00025FC3"/>
    <w:rsid w:val="000262A3"/>
    <w:rsid w:val="00026426"/>
    <w:rsid w:val="000265E8"/>
    <w:rsid w:val="00026A70"/>
    <w:rsid w:val="00026B38"/>
    <w:rsid w:val="00027334"/>
    <w:rsid w:val="00027907"/>
    <w:rsid w:val="00027F0E"/>
    <w:rsid w:val="0003054D"/>
    <w:rsid w:val="00030664"/>
    <w:rsid w:val="0003070C"/>
    <w:rsid w:val="00030F9B"/>
    <w:rsid w:val="0003217A"/>
    <w:rsid w:val="00032761"/>
    <w:rsid w:val="000327E0"/>
    <w:rsid w:val="0003395B"/>
    <w:rsid w:val="000344CC"/>
    <w:rsid w:val="000355F3"/>
    <w:rsid w:val="000360BA"/>
    <w:rsid w:val="000366FF"/>
    <w:rsid w:val="0003704C"/>
    <w:rsid w:val="000370B1"/>
    <w:rsid w:val="00037D7A"/>
    <w:rsid w:val="000401DF"/>
    <w:rsid w:val="0004091E"/>
    <w:rsid w:val="00040D61"/>
    <w:rsid w:val="000419FB"/>
    <w:rsid w:val="00041FA3"/>
    <w:rsid w:val="0004230A"/>
    <w:rsid w:val="00042FB4"/>
    <w:rsid w:val="000431B5"/>
    <w:rsid w:val="00043DC0"/>
    <w:rsid w:val="0004420E"/>
    <w:rsid w:val="000446AF"/>
    <w:rsid w:val="000446B2"/>
    <w:rsid w:val="000448BD"/>
    <w:rsid w:val="00045B92"/>
    <w:rsid w:val="000464C4"/>
    <w:rsid w:val="000478CA"/>
    <w:rsid w:val="00047AAE"/>
    <w:rsid w:val="00051106"/>
    <w:rsid w:val="0005173A"/>
    <w:rsid w:val="0005315A"/>
    <w:rsid w:val="00053387"/>
    <w:rsid w:val="00054205"/>
    <w:rsid w:val="000542AF"/>
    <w:rsid w:val="0005431E"/>
    <w:rsid w:val="00054511"/>
    <w:rsid w:val="000545AF"/>
    <w:rsid w:val="00054DD4"/>
    <w:rsid w:val="0005523E"/>
    <w:rsid w:val="000563BD"/>
    <w:rsid w:val="00056733"/>
    <w:rsid w:val="00056B53"/>
    <w:rsid w:val="00056D00"/>
    <w:rsid w:val="0005759D"/>
    <w:rsid w:val="00057A62"/>
    <w:rsid w:val="00060178"/>
    <w:rsid w:val="0006017D"/>
    <w:rsid w:val="0006020C"/>
    <w:rsid w:val="000630AF"/>
    <w:rsid w:val="00063478"/>
    <w:rsid w:val="0006431A"/>
    <w:rsid w:val="0006440B"/>
    <w:rsid w:val="000646BF"/>
    <w:rsid w:val="00064967"/>
    <w:rsid w:val="0006511A"/>
    <w:rsid w:val="00065161"/>
    <w:rsid w:val="000653D1"/>
    <w:rsid w:val="00065BF6"/>
    <w:rsid w:val="0006675D"/>
    <w:rsid w:val="00066EE3"/>
    <w:rsid w:val="000703EA"/>
    <w:rsid w:val="000704EC"/>
    <w:rsid w:val="00070EB3"/>
    <w:rsid w:val="0007113B"/>
    <w:rsid w:val="000712FE"/>
    <w:rsid w:val="0007148A"/>
    <w:rsid w:val="00071DBE"/>
    <w:rsid w:val="00071EBD"/>
    <w:rsid w:val="00072183"/>
    <w:rsid w:val="0007353D"/>
    <w:rsid w:val="00073870"/>
    <w:rsid w:val="0007496B"/>
    <w:rsid w:val="00075089"/>
    <w:rsid w:val="000751CC"/>
    <w:rsid w:val="00076042"/>
    <w:rsid w:val="00076818"/>
    <w:rsid w:val="00077563"/>
    <w:rsid w:val="00077CEE"/>
    <w:rsid w:val="00077FB6"/>
    <w:rsid w:val="00077FD9"/>
    <w:rsid w:val="0008108C"/>
    <w:rsid w:val="000811C9"/>
    <w:rsid w:val="00081D79"/>
    <w:rsid w:val="00082057"/>
    <w:rsid w:val="00082C86"/>
    <w:rsid w:val="0008373B"/>
    <w:rsid w:val="0008379E"/>
    <w:rsid w:val="000838B4"/>
    <w:rsid w:val="00084CD6"/>
    <w:rsid w:val="00085161"/>
    <w:rsid w:val="00085905"/>
    <w:rsid w:val="000859AF"/>
    <w:rsid w:val="00086278"/>
    <w:rsid w:val="000865CF"/>
    <w:rsid w:val="000867B9"/>
    <w:rsid w:val="000868F2"/>
    <w:rsid w:val="00086D7C"/>
    <w:rsid w:val="000873B1"/>
    <w:rsid w:val="000878FB"/>
    <w:rsid w:val="00090F76"/>
    <w:rsid w:val="00091604"/>
    <w:rsid w:val="000919FB"/>
    <w:rsid w:val="00092041"/>
    <w:rsid w:val="00092B3D"/>
    <w:rsid w:val="00092BFF"/>
    <w:rsid w:val="000933DE"/>
    <w:rsid w:val="000935BC"/>
    <w:rsid w:val="00093A7F"/>
    <w:rsid w:val="000940B0"/>
    <w:rsid w:val="0009525C"/>
    <w:rsid w:val="00095269"/>
    <w:rsid w:val="00095C74"/>
    <w:rsid w:val="00095E08"/>
    <w:rsid w:val="00095E67"/>
    <w:rsid w:val="0009640A"/>
    <w:rsid w:val="00097281"/>
    <w:rsid w:val="00097623"/>
    <w:rsid w:val="000A02E3"/>
    <w:rsid w:val="000A0FD1"/>
    <w:rsid w:val="000A18F3"/>
    <w:rsid w:val="000A1BB5"/>
    <w:rsid w:val="000A21EF"/>
    <w:rsid w:val="000A2602"/>
    <w:rsid w:val="000A2D41"/>
    <w:rsid w:val="000A39E9"/>
    <w:rsid w:val="000A3B00"/>
    <w:rsid w:val="000A3B11"/>
    <w:rsid w:val="000A3EC2"/>
    <w:rsid w:val="000A441C"/>
    <w:rsid w:val="000A466B"/>
    <w:rsid w:val="000A5A22"/>
    <w:rsid w:val="000A5ACE"/>
    <w:rsid w:val="000A6021"/>
    <w:rsid w:val="000A6112"/>
    <w:rsid w:val="000A67BA"/>
    <w:rsid w:val="000A777C"/>
    <w:rsid w:val="000B032D"/>
    <w:rsid w:val="000B0801"/>
    <w:rsid w:val="000B0931"/>
    <w:rsid w:val="000B0B4E"/>
    <w:rsid w:val="000B1577"/>
    <w:rsid w:val="000B311B"/>
    <w:rsid w:val="000B3778"/>
    <w:rsid w:val="000B5430"/>
    <w:rsid w:val="000B6832"/>
    <w:rsid w:val="000B6B73"/>
    <w:rsid w:val="000B6FBF"/>
    <w:rsid w:val="000B79B5"/>
    <w:rsid w:val="000C0C47"/>
    <w:rsid w:val="000C0CFE"/>
    <w:rsid w:val="000C0FE5"/>
    <w:rsid w:val="000C12D6"/>
    <w:rsid w:val="000C1A6C"/>
    <w:rsid w:val="000C1F1B"/>
    <w:rsid w:val="000C20C5"/>
    <w:rsid w:val="000C315C"/>
    <w:rsid w:val="000C322D"/>
    <w:rsid w:val="000C3DF0"/>
    <w:rsid w:val="000C4609"/>
    <w:rsid w:val="000C46BF"/>
    <w:rsid w:val="000C4AC4"/>
    <w:rsid w:val="000C5758"/>
    <w:rsid w:val="000C7080"/>
    <w:rsid w:val="000C7379"/>
    <w:rsid w:val="000C76F1"/>
    <w:rsid w:val="000C7715"/>
    <w:rsid w:val="000C7823"/>
    <w:rsid w:val="000C78C5"/>
    <w:rsid w:val="000C7BE8"/>
    <w:rsid w:val="000C7C35"/>
    <w:rsid w:val="000D02AB"/>
    <w:rsid w:val="000D0474"/>
    <w:rsid w:val="000D10DB"/>
    <w:rsid w:val="000D11F7"/>
    <w:rsid w:val="000D2C2B"/>
    <w:rsid w:val="000D31E8"/>
    <w:rsid w:val="000D3F6F"/>
    <w:rsid w:val="000D432E"/>
    <w:rsid w:val="000D54A2"/>
    <w:rsid w:val="000D6856"/>
    <w:rsid w:val="000D6C53"/>
    <w:rsid w:val="000D6C77"/>
    <w:rsid w:val="000D6E9E"/>
    <w:rsid w:val="000D71C9"/>
    <w:rsid w:val="000E04AE"/>
    <w:rsid w:val="000E06AE"/>
    <w:rsid w:val="000E146B"/>
    <w:rsid w:val="000E237B"/>
    <w:rsid w:val="000E2C32"/>
    <w:rsid w:val="000E2EFA"/>
    <w:rsid w:val="000E2F5E"/>
    <w:rsid w:val="000E32EB"/>
    <w:rsid w:val="000E38C2"/>
    <w:rsid w:val="000E4CC9"/>
    <w:rsid w:val="000E5153"/>
    <w:rsid w:val="000E5609"/>
    <w:rsid w:val="000E5891"/>
    <w:rsid w:val="000E6601"/>
    <w:rsid w:val="000E695A"/>
    <w:rsid w:val="000E6EEF"/>
    <w:rsid w:val="000E73EA"/>
    <w:rsid w:val="000E7E39"/>
    <w:rsid w:val="000F0939"/>
    <w:rsid w:val="000F0AC1"/>
    <w:rsid w:val="000F2428"/>
    <w:rsid w:val="000F2E0E"/>
    <w:rsid w:val="000F2F13"/>
    <w:rsid w:val="000F3462"/>
    <w:rsid w:val="000F36A1"/>
    <w:rsid w:val="000F4393"/>
    <w:rsid w:val="000F4896"/>
    <w:rsid w:val="000F4D5A"/>
    <w:rsid w:val="000F74B1"/>
    <w:rsid w:val="00100464"/>
    <w:rsid w:val="00100776"/>
    <w:rsid w:val="00100B27"/>
    <w:rsid w:val="0010127D"/>
    <w:rsid w:val="00101DEF"/>
    <w:rsid w:val="001027F0"/>
    <w:rsid w:val="0010287D"/>
    <w:rsid w:val="00102D19"/>
    <w:rsid w:val="00102DA8"/>
    <w:rsid w:val="00103BDD"/>
    <w:rsid w:val="001040D7"/>
    <w:rsid w:val="001041FC"/>
    <w:rsid w:val="00104269"/>
    <w:rsid w:val="00104DFC"/>
    <w:rsid w:val="00104EA5"/>
    <w:rsid w:val="001056DD"/>
    <w:rsid w:val="00106385"/>
    <w:rsid w:val="00107A16"/>
    <w:rsid w:val="00110B0F"/>
    <w:rsid w:val="001112E8"/>
    <w:rsid w:val="00111C04"/>
    <w:rsid w:val="001126F6"/>
    <w:rsid w:val="001126FF"/>
    <w:rsid w:val="001134F9"/>
    <w:rsid w:val="00113523"/>
    <w:rsid w:val="00114C8B"/>
    <w:rsid w:val="00115CE1"/>
    <w:rsid w:val="00116390"/>
    <w:rsid w:val="00116F20"/>
    <w:rsid w:val="001175BE"/>
    <w:rsid w:val="001179C1"/>
    <w:rsid w:val="00117A6C"/>
    <w:rsid w:val="00120771"/>
    <w:rsid w:val="001207A1"/>
    <w:rsid w:val="00120972"/>
    <w:rsid w:val="00120C30"/>
    <w:rsid w:val="00121165"/>
    <w:rsid w:val="00121EB9"/>
    <w:rsid w:val="00121ED2"/>
    <w:rsid w:val="001226ED"/>
    <w:rsid w:val="0012273E"/>
    <w:rsid w:val="00123B65"/>
    <w:rsid w:val="00123E2C"/>
    <w:rsid w:val="00124164"/>
    <w:rsid w:val="0012586A"/>
    <w:rsid w:val="00125A69"/>
    <w:rsid w:val="00125AC6"/>
    <w:rsid w:val="00125FCB"/>
    <w:rsid w:val="00126275"/>
    <w:rsid w:val="001262ED"/>
    <w:rsid w:val="001264AC"/>
    <w:rsid w:val="0012716F"/>
    <w:rsid w:val="0012750C"/>
    <w:rsid w:val="0012763C"/>
    <w:rsid w:val="00130421"/>
    <w:rsid w:val="00130A9E"/>
    <w:rsid w:val="00131821"/>
    <w:rsid w:val="00131B7A"/>
    <w:rsid w:val="00131FA2"/>
    <w:rsid w:val="0013298E"/>
    <w:rsid w:val="001329B4"/>
    <w:rsid w:val="00132B39"/>
    <w:rsid w:val="001330AB"/>
    <w:rsid w:val="00133D54"/>
    <w:rsid w:val="00133F34"/>
    <w:rsid w:val="0013409A"/>
    <w:rsid w:val="001352DA"/>
    <w:rsid w:val="001357A0"/>
    <w:rsid w:val="00135B6D"/>
    <w:rsid w:val="00135BE1"/>
    <w:rsid w:val="00135C5D"/>
    <w:rsid w:val="00135FB3"/>
    <w:rsid w:val="001365DC"/>
    <w:rsid w:val="0013679B"/>
    <w:rsid w:val="001367E5"/>
    <w:rsid w:val="00136C9C"/>
    <w:rsid w:val="001374AA"/>
    <w:rsid w:val="001402CD"/>
    <w:rsid w:val="0014052F"/>
    <w:rsid w:val="001405DE"/>
    <w:rsid w:val="00141314"/>
    <w:rsid w:val="0014167C"/>
    <w:rsid w:val="00141C9A"/>
    <w:rsid w:val="00141EBC"/>
    <w:rsid w:val="00142FC3"/>
    <w:rsid w:val="0014316B"/>
    <w:rsid w:val="00143D2C"/>
    <w:rsid w:val="001441D1"/>
    <w:rsid w:val="00144431"/>
    <w:rsid w:val="00145105"/>
    <w:rsid w:val="001461EB"/>
    <w:rsid w:val="001462F9"/>
    <w:rsid w:val="0014655B"/>
    <w:rsid w:val="00147665"/>
    <w:rsid w:val="00147F5E"/>
    <w:rsid w:val="001500D0"/>
    <w:rsid w:val="001509E8"/>
    <w:rsid w:val="00151594"/>
    <w:rsid w:val="001516F4"/>
    <w:rsid w:val="001517D9"/>
    <w:rsid w:val="00151B4B"/>
    <w:rsid w:val="001526DE"/>
    <w:rsid w:val="00153937"/>
    <w:rsid w:val="001539C3"/>
    <w:rsid w:val="001540C9"/>
    <w:rsid w:val="00155AB6"/>
    <w:rsid w:val="00155AF1"/>
    <w:rsid w:val="00156152"/>
    <w:rsid w:val="001569BC"/>
    <w:rsid w:val="001570A1"/>
    <w:rsid w:val="00157B75"/>
    <w:rsid w:val="00160247"/>
    <w:rsid w:val="001605A9"/>
    <w:rsid w:val="0016074F"/>
    <w:rsid w:val="00160883"/>
    <w:rsid w:val="001618A9"/>
    <w:rsid w:val="001619AE"/>
    <w:rsid w:val="00161C4A"/>
    <w:rsid w:val="00162A5A"/>
    <w:rsid w:val="00162CEE"/>
    <w:rsid w:val="00162DDD"/>
    <w:rsid w:val="00163CF4"/>
    <w:rsid w:val="00163E78"/>
    <w:rsid w:val="0016405F"/>
    <w:rsid w:val="00164EC1"/>
    <w:rsid w:val="00165F6D"/>
    <w:rsid w:val="0016629B"/>
    <w:rsid w:val="001666F2"/>
    <w:rsid w:val="001669F5"/>
    <w:rsid w:val="00166EEB"/>
    <w:rsid w:val="00167BDB"/>
    <w:rsid w:val="001700F8"/>
    <w:rsid w:val="00170AD4"/>
    <w:rsid w:val="00170D09"/>
    <w:rsid w:val="00171192"/>
    <w:rsid w:val="001728AB"/>
    <w:rsid w:val="00172D62"/>
    <w:rsid w:val="00172D9B"/>
    <w:rsid w:val="0017438B"/>
    <w:rsid w:val="00174409"/>
    <w:rsid w:val="00175021"/>
    <w:rsid w:val="00175FAB"/>
    <w:rsid w:val="00176EA1"/>
    <w:rsid w:val="00176EA3"/>
    <w:rsid w:val="00176FFA"/>
    <w:rsid w:val="001773C4"/>
    <w:rsid w:val="001778DF"/>
    <w:rsid w:val="0017797D"/>
    <w:rsid w:val="00181303"/>
    <w:rsid w:val="00181485"/>
    <w:rsid w:val="001815A4"/>
    <w:rsid w:val="00181CA7"/>
    <w:rsid w:val="00182208"/>
    <w:rsid w:val="00182758"/>
    <w:rsid w:val="00182E16"/>
    <w:rsid w:val="00182F13"/>
    <w:rsid w:val="00184A0C"/>
    <w:rsid w:val="00185B48"/>
    <w:rsid w:val="00186072"/>
    <w:rsid w:val="00186DA2"/>
    <w:rsid w:val="001908C5"/>
    <w:rsid w:val="00190C01"/>
    <w:rsid w:val="00190DC8"/>
    <w:rsid w:val="0019102D"/>
    <w:rsid w:val="001917E0"/>
    <w:rsid w:val="00191EEF"/>
    <w:rsid w:val="00192B1C"/>
    <w:rsid w:val="00192C9D"/>
    <w:rsid w:val="00192D08"/>
    <w:rsid w:val="00192E5A"/>
    <w:rsid w:val="00194CD9"/>
    <w:rsid w:val="00195510"/>
    <w:rsid w:val="001959FB"/>
    <w:rsid w:val="001962DB"/>
    <w:rsid w:val="0019655F"/>
    <w:rsid w:val="001974CB"/>
    <w:rsid w:val="00197A67"/>
    <w:rsid w:val="00197A85"/>
    <w:rsid w:val="00197AD6"/>
    <w:rsid w:val="001A074A"/>
    <w:rsid w:val="001A0B35"/>
    <w:rsid w:val="001A0FE3"/>
    <w:rsid w:val="001A1759"/>
    <w:rsid w:val="001A1E18"/>
    <w:rsid w:val="001A23AE"/>
    <w:rsid w:val="001A2CD9"/>
    <w:rsid w:val="001A2E19"/>
    <w:rsid w:val="001A325B"/>
    <w:rsid w:val="001A3F1A"/>
    <w:rsid w:val="001A4563"/>
    <w:rsid w:val="001A465D"/>
    <w:rsid w:val="001A4941"/>
    <w:rsid w:val="001A52B0"/>
    <w:rsid w:val="001A59C6"/>
    <w:rsid w:val="001A5A48"/>
    <w:rsid w:val="001A5EFB"/>
    <w:rsid w:val="001A6915"/>
    <w:rsid w:val="001A6A31"/>
    <w:rsid w:val="001A6FAB"/>
    <w:rsid w:val="001B0019"/>
    <w:rsid w:val="001B0428"/>
    <w:rsid w:val="001B09D8"/>
    <w:rsid w:val="001B0BDB"/>
    <w:rsid w:val="001B196D"/>
    <w:rsid w:val="001B198A"/>
    <w:rsid w:val="001B1B83"/>
    <w:rsid w:val="001B1B96"/>
    <w:rsid w:val="001B2400"/>
    <w:rsid w:val="001B24F1"/>
    <w:rsid w:val="001B291D"/>
    <w:rsid w:val="001B2B08"/>
    <w:rsid w:val="001B3444"/>
    <w:rsid w:val="001B3DDD"/>
    <w:rsid w:val="001B3E2E"/>
    <w:rsid w:val="001B428D"/>
    <w:rsid w:val="001B432F"/>
    <w:rsid w:val="001B52FF"/>
    <w:rsid w:val="001B53EE"/>
    <w:rsid w:val="001B64B1"/>
    <w:rsid w:val="001B660E"/>
    <w:rsid w:val="001B6778"/>
    <w:rsid w:val="001B6943"/>
    <w:rsid w:val="001C01B6"/>
    <w:rsid w:val="001C03B0"/>
    <w:rsid w:val="001C18DE"/>
    <w:rsid w:val="001C19B3"/>
    <w:rsid w:val="001C1F2F"/>
    <w:rsid w:val="001C2363"/>
    <w:rsid w:val="001C3B3E"/>
    <w:rsid w:val="001C4300"/>
    <w:rsid w:val="001C48F6"/>
    <w:rsid w:val="001C4C17"/>
    <w:rsid w:val="001C5249"/>
    <w:rsid w:val="001C5875"/>
    <w:rsid w:val="001C5A35"/>
    <w:rsid w:val="001C5B64"/>
    <w:rsid w:val="001C66A8"/>
    <w:rsid w:val="001C6AB6"/>
    <w:rsid w:val="001C6B54"/>
    <w:rsid w:val="001C6DF2"/>
    <w:rsid w:val="001C734A"/>
    <w:rsid w:val="001C7590"/>
    <w:rsid w:val="001C7FEA"/>
    <w:rsid w:val="001D0832"/>
    <w:rsid w:val="001D08E0"/>
    <w:rsid w:val="001D091B"/>
    <w:rsid w:val="001D0EC0"/>
    <w:rsid w:val="001D1BB3"/>
    <w:rsid w:val="001D21B7"/>
    <w:rsid w:val="001D27A4"/>
    <w:rsid w:val="001D2971"/>
    <w:rsid w:val="001D376D"/>
    <w:rsid w:val="001D44B5"/>
    <w:rsid w:val="001D4785"/>
    <w:rsid w:val="001D4C18"/>
    <w:rsid w:val="001E0489"/>
    <w:rsid w:val="001E0A04"/>
    <w:rsid w:val="001E1759"/>
    <w:rsid w:val="001E1EDA"/>
    <w:rsid w:val="001E2080"/>
    <w:rsid w:val="001E2526"/>
    <w:rsid w:val="001E2AC9"/>
    <w:rsid w:val="001E306A"/>
    <w:rsid w:val="001E30BD"/>
    <w:rsid w:val="001E326F"/>
    <w:rsid w:val="001E38AD"/>
    <w:rsid w:val="001E3B8D"/>
    <w:rsid w:val="001E4015"/>
    <w:rsid w:val="001E42E6"/>
    <w:rsid w:val="001E546D"/>
    <w:rsid w:val="001E556C"/>
    <w:rsid w:val="001E57B8"/>
    <w:rsid w:val="001E5A6B"/>
    <w:rsid w:val="001E5DA1"/>
    <w:rsid w:val="001E6AA0"/>
    <w:rsid w:val="001E6BE6"/>
    <w:rsid w:val="001E6BFF"/>
    <w:rsid w:val="001F028A"/>
    <w:rsid w:val="001F0C0C"/>
    <w:rsid w:val="001F0D44"/>
    <w:rsid w:val="001F15CB"/>
    <w:rsid w:val="001F1937"/>
    <w:rsid w:val="001F2B63"/>
    <w:rsid w:val="001F3361"/>
    <w:rsid w:val="001F383A"/>
    <w:rsid w:val="001F3915"/>
    <w:rsid w:val="001F4080"/>
    <w:rsid w:val="001F415D"/>
    <w:rsid w:val="001F4B37"/>
    <w:rsid w:val="001F572F"/>
    <w:rsid w:val="001F6567"/>
    <w:rsid w:val="001F7F63"/>
    <w:rsid w:val="00200046"/>
    <w:rsid w:val="00200170"/>
    <w:rsid w:val="0020017C"/>
    <w:rsid w:val="00200757"/>
    <w:rsid w:val="00200892"/>
    <w:rsid w:val="00200A48"/>
    <w:rsid w:val="0020105E"/>
    <w:rsid w:val="00201F4A"/>
    <w:rsid w:val="00202357"/>
    <w:rsid w:val="00202968"/>
    <w:rsid w:val="00202C45"/>
    <w:rsid w:val="00203E58"/>
    <w:rsid w:val="002044B1"/>
    <w:rsid w:val="00204534"/>
    <w:rsid w:val="0020530D"/>
    <w:rsid w:val="0020621E"/>
    <w:rsid w:val="0020664F"/>
    <w:rsid w:val="0020676A"/>
    <w:rsid w:val="00206C4C"/>
    <w:rsid w:val="00206CF8"/>
    <w:rsid w:val="0020755B"/>
    <w:rsid w:val="002076EC"/>
    <w:rsid w:val="00207793"/>
    <w:rsid w:val="00210949"/>
    <w:rsid w:val="0021179F"/>
    <w:rsid w:val="00212995"/>
    <w:rsid w:val="002129E8"/>
    <w:rsid w:val="0021300B"/>
    <w:rsid w:val="00213615"/>
    <w:rsid w:val="002147EB"/>
    <w:rsid w:val="00214B14"/>
    <w:rsid w:val="0021517C"/>
    <w:rsid w:val="00215466"/>
    <w:rsid w:val="0021668A"/>
    <w:rsid w:val="00216E49"/>
    <w:rsid w:val="00217123"/>
    <w:rsid w:val="00217296"/>
    <w:rsid w:val="002175C5"/>
    <w:rsid w:val="00217B4F"/>
    <w:rsid w:val="00217DBB"/>
    <w:rsid w:val="00220309"/>
    <w:rsid w:val="00220818"/>
    <w:rsid w:val="00220CB0"/>
    <w:rsid w:val="00220CCD"/>
    <w:rsid w:val="00220E43"/>
    <w:rsid w:val="00221E83"/>
    <w:rsid w:val="002239E7"/>
    <w:rsid w:val="00224497"/>
    <w:rsid w:val="00224736"/>
    <w:rsid w:val="00224D29"/>
    <w:rsid w:val="002255E3"/>
    <w:rsid w:val="00225730"/>
    <w:rsid w:val="00225F00"/>
    <w:rsid w:val="002263C8"/>
    <w:rsid w:val="00226B0B"/>
    <w:rsid w:val="00227040"/>
    <w:rsid w:val="002271DE"/>
    <w:rsid w:val="00227DB6"/>
    <w:rsid w:val="00230A51"/>
    <w:rsid w:val="00230B0A"/>
    <w:rsid w:val="00230E2F"/>
    <w:rsid w:val="002316AD"/>
    <w:rsid w:val="0023178C"/>
    <w:rsid w:val="00232373"/>
    <w:rsid w:val="0023255C"/>
    <w:rsid w:val="00232819"/>
    <w:rsid w:val="00232FC3"/>
    <w:rsid w:val="0023520B"/>
    <w:rsid w:val="00235344"/>
    <w:rsid w:val="0023592A"/>
    <w:rsid w:val="002359F2"/>
    <w:rsid w:val="00235DCB"/>
    <w:rsid w:val="002369D1"/>
    <w:rsid w:val="002372CB"/>
    <w:rsid w:val="00237C8A"/>
    <w:rsid w:val="00237EAF"/>
    <w:rsid w:val="00240319"/>
    <w:rsid w:val="002406FF"/>
    <w:rsid w:val="002414BE"/>
    <w:rsid w:val="00241CE4"/>
    <w:rsid w:val="00242DCB"/>
    <w:rsid w:val="00242E3F"/>
    <w:rsid w:val="00243815"/>
    <w:rsid w:val="002439C6"/>
    <w:rsid w:val="00243A5C"/>
    <w:rsid w:val="002445C4"/>
    <w:rsid w:val="002448E6"/>
    <w:rsid w:val="002461E3"/>
    <w:rsid w:val="00246898"/>
    <w:rsid w:val="00247179"/>
    <w:rsid w:val="002471F1"/>
    <w:rsid w:val="00247602"/>
    <w:rsid w:val="00247904"/>
    <w:rsid w:val="00250AC3"/>
    <w:rsid w:val="00251534"/>
    <w:rsid w:val="00251673"/>
    <w:rsid w:val="002517C1"/>
    <w:rsid w:val="0025189A"/>
    <w:rsid w:val="00251D89"/>
    <w:rsid w:val="00252D4E"/>
    <w:rsid w:val="002530B9"/>
    <w:rsid w:val="00253135"/>
    <w:rsid w:val="00253500"/>
    <w:rsid w:val="00253C06"/>
    <w:rsid w:val="00255B33"/>
    <w:rsid w:val="00256566"/>
    <w:rsid w:val="00257765"/>
    <w:rsid w:val="00257E0B"/>
    <w:rsid w:val="0026012F"/>
    <w:rsid w:val="002606F3"/>
    <w:rsid w:val="0026077E"/>
    <w:rsid w:val="002607F6"/>
    <w:rsid w:val="00260C9C"/>
    <w:rsid w:val="0026173F"/>
    <w:rsid w:val="00261EF3"/>
    <w:rsid w:val="00262D8E"/>
    <w:rsid w:val="00262DC7"/>
    <w:rsid w:val="002630C3"/>
    <w:rsid w:val="00263842"/>
    <w:rsid w:val="00263CCE"/>
    <w:rsid w:val="00263D09"/>
    <w:rsid w:val="00263D71"/>
    <w:rsid w:val="00263E3E"/>
    <w:rsid w:val="00263F0B"/>
    <w:rsid w:val="00263F0C"/>
    <w:rsid w:val="002640C6"/>
    <w:rsid w:val="00264B4C"/>
    <w:rsid w:val="002655C1"/>
    <w:rsid w:val="00266006"/>
    <w:rsid w:val="002669D6"/>
    <w:rsid w:val="002669EE"/>
    <w:rsid w:val="00266D71"/>
    <w:rsid w:val="002675C3"/>
    <w:rsid w:val="0026784B"/>
    <w:rsid w:val="00267BF5"/>
    <w:rsid w:val="00267E7F"/>
    <w:rsid w:val="0027035B"/>
    <w:rsid w:val="002705A9"/>
    <w:rsid w:val="00270ACA"/>
    <w:rsid w:val="00270BE6"/>
    <w:rsid w:val="0027137C"/>
    <w:rsid w:val="00272034"/>
    <w:rsid w:val="00272060"/>
    <w:rsid w:val="002727C9"/>
    <w:rsid w:val="0027283C"/>
    <w:rsid w:val="0027353D"/>
    <w:rsid w:val="00274224"/>
    <w:rsid w:val="002749F7"/>
    <w:rsid w:val="0027561D"/>
    <w:rsid w:val="002756E5"/>
    <w:rsid w:val="00276433"/>
    <w:rsid w:val="00276ACB"/>
    <w:rsid w:val="00276F3C"/>
    <w:rsid w:val="00277C30"/>
    <w:rsid w:val="002800B9"/>
    <w:rsid w:val="002800EE"/>
    <w:rsid w:val="00281A58"/>
    <w:rsid w:val="00281D7E"/>
    <w:rsid w:val="002826E2"/>
    <w:rsid w:val="00283005"/>
    <w:rsid w:val="00283308"/>
    <w:rsid w:val="002848E1"/>
    <w:rsid w:val="00284E8D"/>
    <w:rsid w:val="0028530C"/>
    <w:rsid w:val="00285560"/>
    <w:rsid w:val="00285DCA"/>
    <w:rsid w:val="002864A0"/>
    <w:rsid w:val="002866D9"/>
    <w:rsid w:val="00286F38"/>
    <w:rsid w:val="00287348"/>
    <w:rsid w:val="0028758F"/>
    <w:rsid w:val="00287AEE"/>
    <w:rsid w:val="00287D53"/>
    <w:rsid w:val="002902BB"/>
    <w:rsid w:val="002906CE"/>
    <w:rsid w:val="00290B67"/>
    <w:rsid w:val="00290FB2"/>
    <w:rsid w:val="002918F4"/>
    <w:rsid w:val="00291A7A"/>
    <w:rsid w:val="00292ED6"/>
    <w:rsid w:val="00294528"/>
    <w:rsid w:val="0029535F"/>
    <w:rsid w:val="00295693"/>
    <w:rsid w:val="00295836"/>
    <w:rsid w:val="00295963"/>
    <w:rsid w:val="00295CBD"/>
    <w:rsid w:val="00296280"/>
    <w:rsid w:val="00296659"/>
    <w:rsid w:val="002966A9"/>
    <w:rsid w:val="00296960"/>
    <w:rsid w:val="00296B5F"/>
    <w:rsid w:val="00296C48"/>
    <w:rsid w:val="00297175"/>
    <w:rsid w:val="002973FE"/>
    <w:rsid w:val="0029749C"/>
    <w:rsid w:val="00297845"/>
    <w:rsid w:val="00297C0D"/>
    <w:rsid w:val="002A14C3"/>
    <w:rsid w:val="002A176A"/>
    <w:rsid w:val="002A18D4"/>
    <w:rsid w:val="002A1FF4"/>
    <w:rsid w:val="002A2464"/>
    <w:rsid w:val="002A312E"/>
    <w:rsid w:val="002A313D"/>
    <w:rsid w:val="002A3A0C"/>
    <w:rsid w:val="002A42FF"/>
    <w:rsid w:val="002A49A0"/>
    <w:rsid w:val="002A4DD9"/>
    <w:rsid w:val="002A5289"/>
    <w:rsid w:val="002A5437"/>
    <w:rsid w:val="002A5519"/>
    <w:rsid w:val="002A57FF"/>
    <w:rsid w:val="002A6434"/>
    <w:rsid w:val="002A656A"/>
    <w:rsid w:val="002A6C75"/>
    <w:rsid w:val="002A71C8"/>
    <w:rsid w:val="002A7A11"/>
    <w:rsid w:val="002B0505"/>
    <w:rsid w:val="002B0568"/>
    <w:rsid w:val="002B057E"/>
    <w:rsid w:val="002B0DDA"/>
    <w:rsid w:val="002B1239"/>
    <w:rsid w:val="002B1402"/>
    <w:rsid w:val="002B1469"/>
    <w:rsid w:val="002B2210"/>
    <w:rsid w:val="002B28B3"/>
    <w:rsid w:val="002B2BF9"/>
    <w:rsid w:val="002B3503"/>
    <w:rsid w:val="002B3A73"/>
    <w:rsid w:val="002B454B"/>
    <w:rsid w:val="002B45DA"/>
    <w:rsid w:val="002B4993"/>
    <w:rsid w:val="002B5005"/>
    <w:rsid w:val="002B67D5"/>
    <w:rsid w:val="002B7F08"/>
    <w:rsid w:val="002C00BD"/>
    <w:rsid w:val="002C05FA"/>
    <w:rsid w:val="002C07DF"/>
    <w:rsid w:val="002C346F"/>
    <w:rsid w:val="002C4235"/>
    <w:rsid w:val="002C499D"/>
    <w:rsid w:val="002C5BE6"/>
    <w:rsid w:val="002C5D2A"/>
    <w:rsid w:val="002C5F2E"/>
    <w:rsid w:val="002C64B2"/>
    <w:rsid w:val="002C6787"/>
    <w:rsid w:val="002C6AE7"/>
    <w:rsid w:val="002C6F43"/>
    <w:rsid w:val="002C7B78"/>
    <w:rsid w:val="002D0BA2"/>
    <w:rsid w:val="002D0C85"/>
    <w:rsid w:val="002D1A1B"/>
    <w:rsid w:val="002D1AA8"/>
    <w:rsid w:val="002D1E29"/>
    <w:rsid w:val="002D2D3E"/>
    <w:rsid w:val="002D3A3F"/>
    <w:rsid w:val="002D4452"/>
    <w:rsid w:val="002D4B63"/>
    <w:rsid w:val="002D4CF9"/>
    <w:rsid w:val="002D54EC"/>
    <w:rsid w:val="002D5B81"/>
    <w:rsid w:val="002D6813"/>
    <w:rsid w:val="002D737F"/>
    <w:rsid w:val="002D781E"/>
    <w:rsid w:val="002E0844"/>
    <w:rsid w:val="002E103F"/>
    <w:rsid w:val="002E1121"/>
    <w:rsid w:val="002E11B4"/>
    <w:rsid w:val="002E127A"/>
    <w:rsid w:val="002E184D"/>
    <w:rsid w:val="002E1BF1"/>
    <w:rsid w:val="002E2673"/>
    <w:rsid w:val="002E2681"/>
    <w:rsid w:val="002E2DA7"/>
    <w:rsid w:val="002E311A"/>
    <w:rsid w:val="002E3ACC"/>
    <w:rsid w:val="002E4D4A"/>
    <w:rsid w:val="002E503E"/>
    <w:rsid w:val="002E6830"/>
    <w:rsid w:val="002E6E71"/>
    <w:rsid w:val="002E76FF"/>
    <w:rsid w:val="002F2BB8"/>
    <w:rsid w:val="002F2E2E"/>
    <w:rsid w:val="002F2F08"/>
    <w:rsid w:val="002F35A1"/>
    <w:rsid w:val="002F38E2"/>
    <w:rsid w:val="002F3960"/>
    <w:rsid w:val="002F3BA2"/>
    <w:rsid w:val="002F42EB"/>
    <w:rsid w:val="002F4F3D"/>
    <w:rsid w:val="002F53ED"/>
    <w:rsid w:val="002F60C1"/>
    <w:rsid w:val="002F7299"/>
    <w:rsid w:val="002F7B97"/>
    <w:rsid w:val="002F7E51"/>
    <w:rsid w:val="0030024F"/>
    <w:rsid w:val="00300C53"/>
    <w:rsid w:val="0030162E"/>
    <w:rsid w:val="0030163B"/>
    <w:rsid w:val="00301804"/>
    <w:rsid w:val="00303048"/>
    <w:rsid w:val="00303239"/>
    <w:rsid w:val="00303598"/>
    <w:rsid w:val="00303BE8"/>
    <w:rsid w:val="00304718"/>
    <w:rsid w:val="003049DC"/>
    <w:rsid w:val="00304BAB"/>
    <w:rsid w:val="00304D5D"/>
    <w:rsid w:val="00304D8E"/>
    <w:rsid w:val="00305775"/>
    <w:rsid w:val="00305A4F"/>
    <w:rsid w:val="0031073A"/>
    <w:rsid w:val="00310FB6"/>
    <w:rsid w:val="003110B6"/>
    <w:rsid w:val="0031112E"/>
    <w:rsid w:val="00311284"/>
    <w:rsid w:val="00311B4E"/>
    <w:rsid w:val="00312452"/>
    <w:rsid w:val="0031354B"/>
    <w:rsid w:val="0031356F"/>
    <w:rsid w:val="00313ADA"/>
    <w:rsid w:val="00313FCC"/>
    <w:rsid w:val="003150AF"/>
    <w:rsid w:val="00315194"/>
    <w:rsid w:val="003155E5"/>
    <w:rsid w:val="00317656"/>
    <w:rsid w:val="00317B85"/>
    <w:rsid w:val="00317BB0"/>
    <w:rsid w:val="00317F7F"/>
    <w:rsid w:val="00320080"/>
    <w:rsid w:val="0032043D"/>
    <w:rsid w:val="003208BB"/>
    <w:rsid w:val="003213D2"/>
    <w:rsid w:val="00321689"/>
    <w:rsid w:val="003216B6"/>
    <w:rsid w:val="003237FA"/>
    <w:rsid w:val="0032399E"/>
    <w:rsid w:val="00323C7F"/>
    <w:rsid w:val="003246F3"/>
    <w:rsid w:val="00324776"/>
    <w:rsid w:val="00324A43"/>
    <w:rsid w:val="003251AD"/>
    <w:rsid w:val="003255E9"/>
    <w:rsid w:val="00326446"/>
    <w:rsid w:val="003266AD"/>
    <w:rsid w:val="00326C4A"/>
    <w:rsid w:val="003279F2"/>
    <w:rsid w:val="00330445"/>
    <w:rsid w:val="00330901"/>
    <w:rsid w:val="00330BB6"/>
    <w:rsid w:val="0033205D"/>
    <w:rsid w:val="00332F42"/>
    <w:rsid w:val="003332A6"/>
    <w:rsid w:val="003335EF"/>
    <w:rsid w:val="00333E38"/>
    <w:rsid w:val="0033494F"/>
    <w:rsid w:val="0033509A"/>
    <w:rsid w:val="003361CA"/>
    <w:rsid w:val="00337216"/>
    <w:rsid w:val="00337826"/>
    <w:rsid w:val="00337BEC"/>
    <w:rsid w:val="00341364"/>
    <w:rsid w:val="00342FFB"/>
    <w:rsid w:val="003437DA"/>
    <w:rsid w:val="0034394A"/>
    <w:rsid w:val="00343D63"/>
    <w:rsid w:val="003441D9"/>
    <w:rsid w:val="003446DC"/>
    <w:rsid w:val="003448C4"/>
    <w:rsid w:val="003452C0"/>
    <w:rsid w:val="003454EA"/>
    <w:rsid w:val="003458E6"/>
    <w:rsid w:val="00346934"/>
    <w:rsid w:val="00346DEB"/>
    <w:rsid w:val="00347623"/>
    <w:rsid w:val="003479C0"/>
    <w:rsid w:val="00347A5E"/>
    <w:rsid w:val="00347DB8"/>
    <w:rsid w:val="0035035A"/>
    <w:rsid w:val="00350509"/>
    <w:rsid w:val="003507B8"/>
    <w:rsid w:val="00351212"/>
    <w:rsid w:val="00351232"/>
    <w:rsid w:val="003523DE"/>
    <w:rsid w:val="00352B0C"/>
    <w:rsid w:val="00353545"/>
    <w:rsid w:val="0035453A"/>
    <w:rsid w:val="00354619"/>
    <w:rsid w:val="00355373"/>
    <w:rsid w:val="00355475"/>
    <w:rsid w:val="00356654"/>
    <w:rsid w:val="003567DC"/>
    <w:rsid w:val="00356F56"/>
    <w:rsid w:val="003571C0"/>
    <w:rsid w:val="00361036"/>
    <w:rsid w:val="00361A04"/>
    <w:rsid w:val="003621DC"/>
    <w:rsid w:val="0036253D"/>
    <w:rsid w:val="00363B73"/>
    <w:rsid w:val="00363E4C"/>
    <w:rsid w:val="00363EC0"/>
    <w:rsid w:val="0036544D"/>
    <w:rsid w:val="00366317"/>
    <w:rsid w:val="0036716F"/>
    <w:rsid w:val="00367C9F"/>
    <w:rsid w:val="00370156"/>
    <w:rsid w:val="0037046B"/>
    <w:rsid w:val="003705C4"/>
    <w:rsid w:val="003706DC"/>
    <w:rsid w:val="003709F9"/>
    <w:rsid w:val="0037265A"/>
    <w:rsid w:val="00372FEB"/>
    <w:rsid w:val="00373B87"/>
    <w:rsid w:val="0037400F"/>
    <w:rsid w:val="00374553"/>
    <w:rsid w:val="0037463C"/>
    <w:rsid w:val="00374877"/>
    <w:rsid w:val="003750E2"/>
    <w:rsid w:val="003768DA"/>
    <w:rsid w:val="00376BAF"/>
    <w:rsid w:val="00376BFE"/>
    <w:rsid w:val="00377554"/>
    <w:rsid w:val="00377622"/>
    <w:rsid w:val="003808BE"/>
    <w:rsid w:val="00380CA2"/>
    <w:rsid w:val="00381D4B"/>
    <w:rsid w:val="00382CA8"/>
    <w:rsid w:val="00382FF9"/>
    <w:rsid w:val="00383335"/>
    <w:rsid w:val="00383376"/>
    <w:rsid w:val="003838FA"/>
    <w:rsid w:val="0038403A"/>
    <w:rsid w:val="0038472F"/>
    <w:rsid w:val="00385190"/>
    <w:rsid w:val="00386002"/>
    <w:rsid w:val="003867B8"/>
    <w:rsid w:val="00386842"/>
    <w:rsid w:val="00386A18"/>
    <w:rsid w:val="003877D3"/>
    <w:rsid w:val="00387A40"/>
    <w:rsid w:val="00391CE4"/>
    <w:rsid w:val="00391DD6"/>
    <w:rsid w:val="003920CF"/>
    <w:rsid w:val="0039227A"/>
    <w:rsid w:val="0039275F"/>
    <w:rsid w:val="00392C90"/>
    <w:rsid w:val="00392EDF"/>
    <w:rsid w:val="00394803"/>
    <w:rsid w:val="0039504E"/>
    <w:rsid w:val="00395A78"/>
    <w:rsid w:val="00395B16"/>
    <w:rsid w:val="00396B6F"/>
    <w:rsid w:val="00396BD8"/>
    <w:rsid w:val="00397481"/>
    <w:rsid w:val="00397CCB"/>
    <w:rsid w:val="003A04EB"/>
    <w:rsid w:val="003A0C08"/>
    <w:rsid w:val="003A10D5"/>
    <w:rsid w:val="003A1153"/>
    <w:rsid w:val="003A1566"/>
    <w:rsid w:val="003A275D"/>
    <w:rsid w:val="003A2E95"/>
    <w:rsid w:val="003A4BCA"/>
    <w:rsid w:val="003A7635"/>
    <w:rsid w:val="003B0406"/>
    <w:rsid w:val="003B0437"/>
    <w:rsid w:val="003B0689"/>
    <w:rsid w:val="003B0886"/>
    <w:rsid w:val="003B09CD"/>
    <w:rsid w:val="003B19F3"/>
    <w:rsid w:val="003B222D"/>
    <w:rsid w:val="003B22C4"/>
    <w:rsid w:val="003B286E"/>
    <w:rsid w:val="003B3E45"/>
    <w:rsid w:val="003B41FE"/>
    <w:rsid w:val="003B62C3"/>
    <w:rsid w:val="003B769D"/>
    <w:rsid w:val="003C2654"/>
    <w:rsid w:val="003C29E6"/>
    <w:rsid w:val="003C30ED"/>
    <w:rsid w:val="003C3103"/>
    <w:rsid w:val="003C3478"/>
    <w:rsid w:val="003C3712"/>
    <w:rsid w:val="003C472A"/>
    <w:rsid w:val="003C4941"/>
    <w:rsid w:val="003C56C7"/>
    <w:rsid w:val="003C644A"/>
    <w:rsid w:val="003C6638"/>
    <w:rsid w:val="003C7019"/>
    <w:rsid w:val="003C7887"/>
    <w:rsid w:val="003C7BE3"/>
    <w:rsid w:val="003C7D14"/>
    <w:rsid w:val="003D08A5"/>
    <w:rsid w:val="003D09E6"/>
    <w:rsid w:val="003D0DDD"/>
    <w:rsid w:val="003D105F"/>
    <w:rsid w:val="003D134B"/>
    <w:rsid w:val="003D18DA"/>
    <w:rsid w:val="003D1EDE"/>
    <w:rsid w:val="003D221A"/>
    <w:rsid w:val="003D2226"/>
    <w:rsid w:val="003D2F71"/>
    <w:rsid w:val="003D3803"/>
    <w:rsid w:val="003D3854"/>
    <w:rsid w:val="003D4198"/>
    <w:rsid w:val="003D51A4"/>
    <w:rsid w:val="003D5292"/>
    <w:rsid w:val="003D597E"/>
    <w:rsid w:val="003D6530"/>
    <w:rsid w:val="003D6621"/>
    <w:rsid w:val="003E003B"/>
    <w:rsid w:val="003E0186"/>
    <w:rsid w:val="003E03EC"/>
    <w:rsid w:val="003E108B"/>
    <w:rsid w:val="003E2660"/>
    <w:rsid w:val="003E4945"/>
    <w:rsid w:val="003E4A65"/>
    <w:rsid w:val="003E4CC6"/>
    <w:rsid w:val="003E4E52"/>
    <w:rsid w:val="003E4F5F"/>
    <w:rsid w:val="003E544A"/>
    <w:rsid w:val="003E59CB"/>
    <w:rsid w:val="003E6564"/>
    <w:rsid w:val="003E6EBB"/>
    <w:rsid w:val="003E7283"/>
    <w:rsid w:val="003E7500"/>
    <w:rsid w:val="003E7532"/>
    <w:rsid w:val="003E7991"/>
    <w:rsid w:val="003F0988"/>
    <w:rsid w:val="003F13AD"/>
    <w:rsid w:val="003F1AA0"/>
    <w:rsid w:val="003F1AC5"/>
    <w:rsid w:val="003F24F3"/>
    <w:rsid w:val="003F57ED"/>
    <w:rsid w:val="003F676D"/>
    <w:rsid w:val="003F70E9"/>
    <w:rsid w:val="003F7B87"/>
    <w:rsid w:val="00400A7A"/>
    <w:rsid w:val="00401083"/>
    <w:rsid w:val="0040117E"/>
    <w:rsid w:val="00401EB5"/>
    <w:rsid w:val="00402420"/>
    <w:rsid w:val="004025D5"/>
    <w:rsid w:val="004042EF"/>
    <w:rsid w:val="004044E4"/>
    <w:rsid w:val="00404530"/>
    <w:rsid w:val="004045BC"/>
    <w:rsid w:val="00404D2B"/>
    <w:rsid w:val="004054C0"/>
    <w:rsid w:val="00405796"/>
    <w:rsid w:val="004057B8"/>
    <w:rsid w:val="004063E8"/>
    <w:rsid w:val="00406715"/>
    <w:rsid w:val="00406ABC"/>
    <w:rsid w:val="004070C8"/>
    <w:rsid w:val="00412029"/>
    <w:rsid w:val="00412A4A"/>
    <w:rsid w:val="00412E2E"/>
    <w:rsid w:val="00412EAD"/>
    <w:rsid w:val="004136AA"/>
    <w:rsid w:val="00413921"/>
    <w:rsid w:val="00413A6F"/>
    <w:rsid w:val="00413C06"/>
    <w:rsid w:val="004147B4"/>
    <w:rsid w:val="0041514D"/>
    <w:rsid w:val="0041698A"/>
    <w:rsid w:val="00416CDF"/>
    <w:rsid w:val="004176E4"/>
    <w:rsid w:val="00417AB9"/>
    <w:rsid w:val="00417E84"/>
    <w:rsid w:val="004201D0"/>
    <w:rsid w:val="004201D2"/>
    <w:rsid w:val="00420696"/>
    <w:rsid w:val="0042139C"/>
    <w:rsid w:val="004226E3"/>
    <w:rsid w:val="004229C8"/>
    <w:rsid w:val="00422B9B"/>
    <w:rsid w:val="00422E0A"/>
    <w:rsid w:val="00422F31"/>
    <w:rsid w:val="00423252"/>
    <w:rsid w:val="00423CB3"/>
    <w:rsid w:val="00425924"/>
    <w:rsid w:val="004261D9"/>
    <w:rsid w:val="0042661F"/>
    <w:rsid w:val="0042663D"/>
    <w:rsid w:val="0042680C"/>
    <w:rsid w:val="00427167"/>
    <w:rsid w:val="004307CA"/>
    <w:rsid w:val="004308B9"/>
    <w:rsid w:val="004309ED"/>
    <w:rsid w:val="00430F28"/>
    <w:rsid w:val="00431710"/>
    <w:rsid w:val="00432492"/>
    <w:rsid w:val="004325E0"/>
    <w:rsid w:val="00432CC2"/>
    <w:rsid w:val="004337A9"/>
    <w:rsid w:val="00433866"/>
    <w:rsid w:val="00433B4E"/>
    <w:rsid w:val="00433B67"/>
    <w:rsid w:val="00433E1E"/>
    <w:rsid w:val="00434246"/>
    <w:rsid w:val="004342BB"/>
    <w:rsid w:val="004347F5"/>
    <w:rsid w:val="00434BE6"/>
    <w:rsid w:val="00435149"/>
    <w:rsid w:val="00435216"/>
    <w:rsid w:val="00435B5F"/>
    <w:rsid w:val="00436011"/>
    <w:rsid w:val="0043690C"/>
    <w:rsid w:val="00436B1D"/>
    <w:rsid w:val="00436DBC"/>
    <w:rsid w:val="0043701F"/>
    <w:rsid w:val="0043751F"/>
    <w:rsid w:val="00437675"/>
    <w:rsid w:val="00437D6B"/>
    <w:rsid w:val="004402EA"/>
    <w:rsid w:val="00440649"/>
    <w:rsid w:val="00441C25"/>
    <w:rsid w:val="00442784"/>
    <w:rsid w:val="004427EA"/>
    <w:rsid w:val="00442E66"/>
    <w:rsid w:val="00443808"/>
    <w:rsid w:val="00443E99"/>
    <w:rsid w:val="0044428F"/>
    <w:rsid w:val="00444468"/>
    <w:rsid w:val="004445A4"/>
    <w:rsid w:val="004445D8"/>
    <w:rsid w:val="00445721"/>
    <w:rsid w:val="004460AA"/>
    <w:rsid w:val="004465FF"/>
    <w:rsid w:val="00446E33"/>
    <w:rsid w:val="00446FCC"/>
    <w:rsid w:val="00447C94"/>
    <w:rsid w:val="00447EA7"/>
    <w:rsid w:val="00450020"/>
    <w:rsid w:val="00450192"/>
    <w:rsid w:val="004503D5"/>
    <w:rsid w:val="0045072F"/>
    <w:rsid w:val="00451A16"/>
    <w:rsid w:val="00451F2B"/>
    <w:rsid w:val="0045236D"/>
    <w:rsid w:val="0045242A"/>
    <w:rsid w:val="00452896"/>
    <w:rsid w:val="00452B8C"/>
    <w:rsid w:val="00454018"/>
    <w:rsid w:val="00454714"/>
    <w:rsid w:val="0045487B"/>
    <w:rsid w:val="00454D15"/>
    <w:rsid w:val="0045572B"/>
    <w:rsid w:val="0045576B"/>
    <w:rsid w:val="00455D59"/>
    <w:rsid w:val="00456A04"/>
    <w:rsid w:val="00457320"/>
    <w:rsid w:val="00457426"/>
    <w:rsid w:val="00457489"/>
    <w:rsid w:val="00457669"/>
    <w:rsid w:val="0046048E"/>
    <w:rsid w:val="004609EB"/>
    <w:rsid w:val="00460C2A"/>
    <w:rsid w:val="0046153F"/>
    <w:rsid w:val="00461550"/>
    <w:rsid w:val="00461A1E"/>
    <w:rsid w:val="00462015"/>
    <w:rsid w:val="00464261"/>
    <w:rsid w:val="00464872"/>
    <w:rsid w:val="004658EB"/>
    <w:rsid w:val="004661D2"/>
    <w:rsid w:val="0046694C"/>
    <w:rsid w:val="00466D08"/>
    <w:rsid w:val="0047002E"/>
    <w:rsid w:val="004702D8"/>
    <w:rsid w:val="00470489"/>
    <w:rsid w:val="004704F7"/>
    <w:rsid w:val="0047097F"/>
    <w:rsid w:val="00472392"/>
    <w:rsid w:val="00472541"/>
    <w:rsid w:val="00472572"/>
    <w:rsid w:val="004728CD"/>
    <w:rsid w:val="00473E50"/>
    <w:rsid w:val="00474205"/>
    <w:rsid w:val="00475910"/>
    <w:rsid w:val="00475CA1"/>
    <w:rsid w:val="00475E07"/>
    <w:rsid w:val="00475ED2"/>
    <w:rsid w:val="00476703"/>
    <w:rsid w:val="00476C0E"/>
    <w:rsid w:val="004774F3"/>
    <w:rsid w:val="004775E2"/>
    <w:rsid w:val="00477AD6"/>
    <w:rsid w:val="00481981"/>
    <w:rsid w:val="00481B78"/>
    <w:rsid w:val="00483C35"/>
    <w:rsid w:val="00483C7A"/>
    <w:rsid w:val="00483ED7"/>
    <w:rsid w:val="00483F70"/>
    <w:rsid w:val="00484722"/>
    <w:rsid w:val="0048599D"/>
    <w:rsid w:val="00485BDE"/>
    <w:rsid w:val="00486294"/>
    <w:rsid w:val="0048727A"/>
    <w:rsid w:val="00487421"/>
    <w:rsid w:val="00487C00"/>
    <w:rsid w:val="00487E94"/>
    <w:rsid w:val="00490478"/>
    <w:rsid w:val="00491458"/>
    <w:rsid w:val="00491649"/>
    <w:rsid w:val="00491653"/>
    <w:rsid w:val="004916DE"/>
    <w:rsid w:val="00491780"/>
    <w:rsid w:val="00492A4C"/>
    <w:rsid w:val="00492D90"/>
    <w:rsid w:val="00493C8A"/>
    <w:rsid w:val="00493FD9"/>
    <w:rsid w:val="0049453D"/>
    <w:rsid w:val="004949C5"/>
    <w:rsid w:val="00494EB9"/>
    <w:rsid w:val="00495429"/>
    <w:rsid w:val="004956ED"/>
    <w:rsid w:val="00495755"/>
    <w:rsid w:val="00496406"/>
    <w:rsid w:val="004A0256"/>
    <w:rsid w:val="004A072C"/>
    <w:rsid w:val="004A08E4"/>
    <w:rsid w:val="004A0FB7"/>
    <w:rsid w:val="004A1895"/>
    <w:rsid w:val="004A1CF2"/>
    <w:rsid w:val="004A2596"/>
    <w:rsid w:val="004A2CFE"/>
    <w:rsid w:val="004A2D49"/>
    <w:rsid w:val="004A3462"/>
    <w:rsid w:val="004A3999"/>
    <w:rsid w:val="004A3A3C"/>
    <w:rsid w:val="004A4091"/>
    <w:rsid w:val="004A4C45"/>
    <w:rsid w:val="004A4C90"/>
    <w:rsid w:val="004A69DC"/>
    <w:rsid w:val="004A73B9"/>
    <w:rsid w:val="004A7ECA"/>
    <w:rsid w:val="004B1239"/>
    <w:rsid w:val="004B14B8"/>
    <w:rsid w:val="004B1685"/>
    <w:rsid w:val="004B2132"/>
    <w:rsid w:val="004B2267"/>
    <w:rsid w:val="004B2383"/>
    <w:rsid w:val="004B275E"/>
    <w:rsid w:val="004B2D60"/>
    <w:rsid w:val="004B3AA5"/>
    <w:rsid w:val="004B57B1"/>
    <w:rsid w:val="004B5B64"/>
    <w:rsid w:val="004B5F11"/>
    <w:rsid w:val="004B7E09"/>
    <w:rsid w:val="004C0008"/>
    <w:rsid w:val="004C1963"/>
    <w:rsid w:val="004C21E6"/>
    <w:rsid w:val="004C36C8"/>
    <w:rsid w:val="004C3B7B"/>
    <w:rsid w:val="004C4493"/>
    <w:rsid w:val="004C45FC"/>
    <w:rsid w:val="004C48CA"/>
    <w:rsid w:val="004C5976"/>
    <w:rsid w:val="004C62F6"/>
    <w:rsid w:val="004C6A4A"/>
    <w:rsid w:val="004C7FC9"/>
    <w:rsid w:val="004D1A99"/>
    <w:rsid w:val="004D21E8"/>
    <w:rsid w:val="004D2C57"/>
    <w:rsid w:val="004D2ED3"/>
    <w:rsid w:val="004D37DE"/>
    <w:rsid w:val="004D3D5E"/>
    <w:rsid w:val="004D3F05"/>
    <w:rsid w:val="004D58B0"/>
    <w:rsid w:val="004D5FE3"/>
    <w:rsid w:val="004D642C"/>
    <w:rsid w:val="004D7561"/>
    <w:rsid w:val="004E073A"/>
    <w:rsid w:val="004E08AC"/>
    <w:rsid w:val="004E1B6F"/>
    <w:rsid w:val="004E2396"/>
    <w:rsid w:val="004E2AB3"/>
    <w:rsid w:val="004E2F69"/>
    <w:rsid w:val="004E30C2"/>
    <w:rsid w:val="004E4791"/>
    <w:rsid w:val="004E4CA7"/>
    <w:rsid w:val="004E54D9"/>
    <w:rsid w:val="004F0E9C"/>
    <w:rsid w:val="004F1555"/>
    <w:rsid w:val="004F15EB"/>
    <w:rsid w:val="004F29EB"/>
    <w:rsid w:val="004F2D6F"/>
    <w:rsid w:val="004F2D75"/>
    <w:rsid w:val="004F3649"/>
    <w:rsid w:val="004F3EEE"/>
    <w:rsid w:val="004F4B40"/>
    <w:rsid w:val="004F4D96"/>
    <w:rsid w:val="004F5474"/>
    <w:rsid w:val="004F54B6"/>
    <w:rsid w:val="004F5DE7"/>
    <w:rsid w:val="004F652B"/>
    <w:rsid w:val="004F76D0"/>
    <w:rsid w:val="004F77EF"/>
    <w:rsid w:val="004F7FCD"/>
    <w:rsid w:val="0050014E"/>
    <w:rsid w:val="00500A14"/>
    <w:rsid w:val="00501108"/>
    <w:rsid w:val="00501656"/>
    <w:rsid w:val="00501D05"/>
    <w:rsid w:val="00503C88"/>
    <w:rsid w:val="00503E59"/>
    <w:rsid w:val="00504304"/>
    <w:rsid w:val="00504484"/>
    <w:rsid w:val="0050479F"/>
    <w:rsid w:val="00506FE2"/>
    <w:rsid w:val="00507C1D"/>
    <w:rsid w:val="00507FC5"/>
    <w:rsid w:val="005104F3"/>
    <w:rsid w:val="00510618"/>
    <w:rsid w:val="00511674"/>
    <w:rsid w:val="005116A1"/>
    <w:rsid w:val="00511986"/>
    <w:rsid w:val="0051201D"/>
    <w:rsid w:val="00512302"/>
    <w:rsid w:val="00512F8D"/>
    <w:rsid w:val="00513765"/>
    <w:rsid w:val="00513DED"/>
    <w:rsid w:val="00515095"/>
    <w:rsid w:val="0051571C"/>
    <w:rsid w:val="00516DA1"/>
    <w:rsid w:val="005175F9"/>
    <w:rsid w:val="00517A09"/>
    <w:rsid w:val="00520A15"/>
    <w:rsid w:val="00521675"/>
    <w:rsid w:val="00522168"/>
    <w:rsid w:val="0052348B"/>
    <w:rsid w:val="00523D02"/>
    <w:rsid w:val="00523FCC"/>
    <w:rsid w:val="005242B3"/>
    <w:rsid w:val="005249D2"/>
    <w:rsid w:val="00524D7E"/>
    <w:rsid w:val="00525009"/>
    <w:rsid w:val="00525353"/>
    <w:rsid w:val="005256FA"/>
    <w:rsid w:val="00525CDD"/>
    <w:rsid w:val="005260E0"/>
    <w:rsid w:val="00526FFC"/>
    <w:rsid w:val="00527A2E"/>
    <w:rsid w:val="0053079F"/>
    <w:rsid w:val="00531A30"/>
    <w:rsid w:val="00532239"/>
    <w:rsid w:val="00532A57"/>
    <w:rsid w:val="00532BEA"/>
    <w:rsid w:val="00532F83"/>
    <w:rsid w:val="00533571"/>
    <w:rsid w:val="00533783"/>
    <w:rsid w:val="00535B63"/>
    <w:rsid w:val="00535F71"/>
    <w:rsid w:val="00540FAA"/>
    <w:rsid w:val="005416AC"/>
    <w:rsid w:val="00542D0F"/>
    <w:rsid w:val="00542E67"/>
    <w:rsid w:val="005430A7"/>
    <w:rsid w:val="00543851"/>
    <w:rsid w:val="005439AA"/>
    <w:rsid w:val="00543B64"/>
    <w:rsid w:val="00543FDD"/>
    <w:rsid w:val="005446D0"/>
    <w:rsid w:val="005446F5"/>
    <w:rsid w:val="00544AC6"/>
    <w:rsid w:val="0054556F"/>
    <w:rsid w:val="00545EFC"/>
    <w:rsid w:val="00545F87"/>
    <w:rsid w:val="005465BE"/>
    <w:rsid w:val="00546DCA"/>
    <w:rsid w:val="00546F5D"/>
    <w:rsid w:val="005516F8"/>
    <w:rsid w:val="0055252F"/>
    <w:rsid w:val="00553151"/>
    <w:rsid w:val="00553C65"/>
    <w:rsid w:val="00554590"/>
    <w:rsid w:val="0055565D"/>
    <w:rsid w:val="00556837"/>
    <w:rsid w:val="0055699C"/>
    <w:rsid w:val="005577E3"/>
    <w:rsid w:val="0055780D"/>
    <w:rsid w:val="00557A75"/>
    <w:rsid w:val="005600D9"/>
    <w:rsid w:val="00561743"/>
    <w:rsid w:val="00562727"/>
    <w:rsid w:val="00564614"/>
    <w:rsid w:val="00564625"/>
    <w:rsid w:val="0056493D"/>
    <w:rsid w:val="00565044"/>
    <w:rsid w:val="0056540D"/>
    <w:rsid w:val="00565A75"/>
    <w:rsid w:val="00565D1B"/>
    <w:rsid w:val="00566DF3"/>
    <w:rsid w:val="005679E3"/>
    <w:rsid w:val="00570F1D"/>
    <w:rsid w:val="00571C5A"/>
    <w:rsid w:val="00572E35"/>
    <w:rsid w:val="00573A78"/>
    <w:rsid w:val="00573B35"/>
    <w:rsid w:val="00573E06"/>
    <w:rsid w:val="005749C1"/>
    <w:rsid w:val="00574AFA"/>
    <w:rsid w:val="0057507B"/>
    <w:rsid w:val="00575AC1"/>
    <w:rsid w:val="005760A2"/>
    <w:rsid w:val="00576BAA"/>
    <w:rsid w:val="00580637"/>
    <w:rsid w:val="0058067C"/>
    <w:rsid w:val="005813F7"/>
    <w:rsid w:val="0058246B"/>
    <w:rsid w:val="00582525"/>
    <w:rsid w:val="005828DF"/>
    <w:rsid w:val="0058318A"/>
    <w:rsid w:val="005836F1"/>
    <w:rsid w:val="00583754"/>
    <w:rsid w:val="005837AC"/>
    <w:rsid w:val="00584C82"/>
    <w:rsid w:val="00584F3A"/>
    <w:rsid w:val="005855CC"/>
    <w:rsid w:val="005855F7"/>
    <w:rsid w:val="00585CA7"/>
    <w:rsid w:val="00586CC6"/>
    <w:rsid w:val="00586E44"/>
    <w:rsid w:val="00587C86"/>
    <w:rsid w:val="00590AAB"/>
    <w:rsid w:val="00590BB5"/>
    <w:rsid w:val="00591009"/>
    <w:rsid w:val="00593BA3"/>
    <w:rsid w:val="00594300"/>
    <w:rsid w:val="00594E19"/>
    <w:rsid w:val="00595691"/>
    <w:rsid w:val="00595746"/>
    <w:rsid w:val="00595F17"/>
    <w:rsid w:val="005965B9"/>
    <w:rsid w:val="00597164"/>
    <w:rsid w:val="00597208"/>
    <w:rsid w:val="005A0170"/>
    <w:rsid w:val="005A0465"/>
    <w:rsid w:val="005A0BC1"/>
    <w:rsid w:val="005A2BB9"/>
    <w:rsid w:val="005A31DC"/>
    <w:rsid w:val="005A35ED"/>
    <w:rsid w:val="005A360E"/>
    <w:rsid w:val="005A5017"/>
    <w:rsid w:val="005A7014"/>
    <w:rsid w:val="005A70BA"/>
    <w:rsid w:val="005A7162"/>
    <w:rsid w:val="005B09E6"/>
    <w:rsid w:val="005B0F34"/>
    <w:rsid w:val="005B1A55"/>
    <w:rsid w:val="005B1BBA"/>
    <w:rsid w:val="005B2B3F"/>
    <w:rsid w:val="005B36BD"/>
    <w:rsid w:val="005B447C"/>
    <w:rsid w:val="005B4A3B"/>
    <w:rsid w:val="005B4FFA"/>
    <w:rsid w:val="005B519F"/>
    <w:rsid w:val="005B5A3F"/>
    <w:rsid w:val="005B5BD4"/>
    <w:rsid w:val="005B6534"/>
    <w:rsid w:val="005B667D"/>
    <w:rsid w:val="005B69E9"/>
    <w:rsid w:val="005B6A22"/>
    <w:rsid w:val="005B776E"/>
    <w:rsid w:val="005B794D"/>
    <w:rsid w:val="005C006C"/>
    <w:rsid w:val="005C141D"/>
    <w:rsid w:val="005C1A5B"/>
    <w:rsid w:val="005C2418"/>
    <w:rsid w:val="005C246A"/>
    <w:rsid w:val="005C2A91"/>
    <w:rsid w:val="005C3629"/>
    <w:rsid w:val="005C3DA9"/>
    <w:rsid w:val="005C3E1E"/>
    <w:rsid w:val="005C5338"/>
    <w:rsid w:val="005D0094"/>
    <w:rsid w:val="005D06CB"/>
    <w:rsid w:val="005D0975"/>
    <w:rsid w:val="005D2CC3"/>
    <w:rsid w:val="005D315E"/>
    <w:rsid w:val="005D33E1"/>
    <w:rsid w:val="005D34C2"/>
    <w:rsid w:val="005D5189"/>
    <w:rsid w:val="005D594D"/>
    <w:rsid w:val="005D5BC7"/>
    <w:rsid w:val="005D5ED0"/>
    <w:rsid w:val="005D6326"/>
    <w:rsid w:val="005D77F5"/>
    <w:rsid w:val="005D7852"/>
    <w:rsid w:val="005E06F1"/>
    <w:rsid w:val="005E0712"/>
    <w:rsid w:val="005E1C0F"/>
    <w:rsid w:val="005E2DB3"/>
    <w:rsid w:val="005E309A"/>
    <w:rsid w:val="005E359F"/>
    <w:rsid w:val="005E36F4"/>
    <w:rsid w:val="005E3F55"/>
    <w:rsid w:val="005E57E0"/>
    <w:rsid w:val="005E5AEF"/>
    <w:rsid w:val="005E5E60"/>
    <w:rsid w:val="005E71B3"/>
    <w:rsid w:val="005E783D"/>
    <w:rsid w:val="005F0E11"/>
    <w:rsid w:val="005F1B82"/>
    <w:rsid w:val="005F21F7"/>
    <w:rsid w:val="005F2B5B"/>
    <w:rsid w:val="005F32A4"/>
    <w:rsid w:val="005F36A1"/>
    <w:rsid w:val="005F3721"/>
    <w:rsid w:val="005F43E5"/>
    <w:rsid w:val="005F4A35"/>
    <w:rsid w:val="005F5056"/>
    <w:rsid w:val="005F586E"/>
    <w:rsid w:val="005F7A7B"/>
    <w:rsid w:val="005F7C72"/>
    <w:rsid w:val="00600409"/>
    <w:rsid w:val="00600462"/>
    <w:rsid w:val="006004C6"/>
    <w:rsid w:val="006009DF"/>
    <w:rsid w:val="00601A02"/>
    <w:rsid w:val="00601CF4"/>
    <w:rsid w:val="00601E1B"/>
    <w:rsid w:val="006022E8"/>
    <w:rsid w:val="00602ACE"/>
    <w:rsid w:val="00603980"/>
    <w:rsid w:val="00603DBA"/>
    <w:rsid w:val="00603E07"/>
    <w:rsid w:val="006042D2"/>
    <w:rsid w:val="00604EBB"/>
    <w:rsid w:val="0060569E"/>
    <w:rsid w:val="00605F2C"/>
    <w:rsid w:val="006062C5"/>
    <w:rsid w:val="00606C9D"/>
    <w:rsid w:val="0060700B"/>
    <w:rsid w:val="00607696"/>
    <w:rsid w:val="00610013"/>
    <w:rsid w:val="006105F2"/>
    <w:rsid w:val="006110E0"/>
    <w:rsid w:val="006112A3"/>
    <w:rsid w:val="00611363"/>
    <w:rsid w:val="00612CF2"/>
    <w:rsid w:val="0061367C"/>
    <w:rsid w:val="00613A02"/>
    <w:rsid w:val="00615255"/>
    <w:rsid w:val="00615B8B"/>
    <w:rsid w:val="006164F8"/>
    <w:rsid w:val="00616757"/>
    <w:rsid w:val="00616911"/>
    <w:rsid w:val="00616FA2"/>
    <w:rsid w:val="00617147"/>
    <w:rsid w:val="00620043"/>
    <w:rsid w:val="00620758"/>
    <w:rsid w:val="006219D4"/>
    <w:rsid w:val="00621F11"/>
    <w:rsid w:val="006238DB"/>
    <w:rsid w:val="00623E3F"/>
    <w:rsid w:val="00624184"/>
    <w:rsid w:val="006247BF"/>
    <w:rsid w:val="006247CA"/>
    <w:rsid w:val="00626FEB"/>
    <w:rsid w:val="0062760C"/>
    <w:rsid w:val="00627C98"/>
    <w:rsid w:val="00630743"/>
    <w:rsid w:val="00631625"/>
    <w:rsid w:val="006318A7"/>
    <w:rsid w:val="00632382"/>
    <w:rsid w:val="00633568"/>
    <w:rsid w:val="00633C36"/>
    <w:rsid w:val="006340AF"/>
    <w:rsid w:val="0063422D"/>
    <w:rsid w:val="0063472C"/>
    <w:rsid w:val="006358D8"/>
    <w:rsid w:val="00635B62"/>
    <w:rsid w:val="00635EF6"/>
    <w:rsid w:val="00635F88"/>
    <w:rsid w:val="00636592"/>
    <w:rsid w:val="0063666E"/>
    <w:rsid w:val="00637387"/>
    <w:rsid w:val="0063744C"/>
    <w:rsid w:val="00640243"/>
    <w:rsid w:val="00640459"/>
    <w:rsid w:val="0064054B"/>
    <w:rsid w:val="006405D6"/>
    <w:rsid w:val="00640835"/>
    <w:rsid w:val="006408A1"/>
    <w:rsid w:val="006410D9"/>
    <w:rsid w:val="00641296"/>
    <w:rsid w:val="00642BF8"/>
    <w:rsid w:val="00643A14"/>
    <w:rsid w:val="006442C2"/>
    <w:rsid w:val="00644994"/>
    <w:rsid w:val="00644FCF"/>
    <w:rsid w:val="0064562F"/>
    <w:rsid w:val="00645A43"/>
    <w:rsid w:val="00646E27"/>
    <w:rsid w:val="006470A2"/>
    <w:rsid w:val="00647579"/>
    <w:rsid w:val="00647819"/>
    <w:rsid w:val="00647BC0"/>
    <w:rsid w:val="00650A62"/>
    <w:rsid w:val="00650CB5"/>
    <w:rsid w:val="00651949"/>
    <w:rsid w:val="006525F6"/>
    <w:rsid w:val="006529ED"/>
    <w:rsid w:val="006534FB"/>
    <w:rsid w:val="0065485E"/>
    <w:rsid w:val="00654986"/>
    <w:rsid w:val="00654ED0"/>
    <w:rsid w:val="00655287"/>
    <w:rsid w:val="006557C3"/>
    <w:rsid w:val="00655F4B"/>
    <w:rsid w:val="006579A3"/>
    <w:rsid w:val="0066000D"/>
    <w:rsid w:val="0066037F"/>
    <w:rsid w:val="0066127E"/>
    <w:rsid w:val="00661289"/>
    <w:rsid w:val="00662839"/>
    <w:rsid w:val="0066319D"/>
    <w:rsid w:val="006635EC"/>
    <w:rsid w:val="00665AB5"/>
    <w:rsid w:val="006661FB"/>
    <w:rsid w:val="0066698C"/>
    <w:rsid w:val="00666B39"/>
    <w:rsid w:val="00666BAC"/>
    <w:rsid w:val="00667FDD"/>
    <w:rsid w:val="006707B2"/>
    <w:rsid w:val="006714F0"/>
    <w:rsid w:val="006718AB"/>
    <w:rsid w:val="00671BF2"/>
    <w:rsid w:val="006726D8"/>
    <w:rsid w:val="00672D38"/>
    <w:rsid w:val="006741F3"/>
    <w:rsid w:val="00674D24"/>
    <w:rsid w:val="00676DDC"/>
    <w:rsid w:val="00677AE5"/>
    <w:rsid w:val="00680772"/>
    <w:rsid w:val="00680834"/>
    <w:rsid w:val="0068233A"/>
    <w:rsid w:val="00682873"/>
    <w:rsid w:val="00682D9D"/>
    <w:rsid w:val="00683C39"/>
    <w:rsid w:val="00683F04"/>
    <w:rsid w:val="00683F45"/>
    <w:rsid w:val="00683F85"/>
    <w:rsid w:val="0068412A"/>
    <w:rsid w:val="00684581"/>
    <w:rsid w:val="00684605"/>
    <w:rsid w:val="00684626"/>
    <w:rsid w:val="0068476C"/>
    <w:rsid w:val="0068489B"/>
    <w:rsid w:val="00685A59"/>
    <w:rsid w:val="00685C82"/>
    <w:rsid w:val="00686231"/>
    <w:rsid w:val="006871B7"/>
    <w:rsid w:val="00687279"/>
    <w:rsid w:val="00687748"/>
    <w:rsid w:val="00690B40"/>
    <w:rsid w:val="00690E29"/>
    <w:rsid w:val="00691166"/>
    <w:rsid w:val="00691742"/>
    <w:rsid w:val="00691B4F"/>
    <w:rsid w:val="00691E88"/>
    <w:rsid w:val="00692E22"/>
    <w:rsid w:val="0069358C"/>
    <w:rsid w:val="006936EE"/>
    <w:rsid w:val="006940CD"/>
    <w:rsid w:val="00694291"/>
    <w:rsid w:val="00694474"/>
    <w:rsid w:val="00694965"/>
    <w:rsid w:val="006949BA"/>
    <w:rsid w:val="006951B7"/>
    <w:rsid w:val="00695409"/>
    <w:rsid w:val="006957D8"/>
    <w:rsid w:val="00695D37"/>
    <w:rsid w:val="00696238"/>
    <w:rsid w:val="006A0241"/>
    <w:rsid w:val="006A055D"/>
    <w:rsid w:val="006A137F"/>
    <w:rsid w:val="006A1472"/>
    <w:rsid w:val="006A15EC"/>
    <w:rsid w:val="006A169C"/>
    <w:rsid w:val="006A17C5"/>
    <w:rsid w:val="006A21A1"/>
    <w:rsid w:val="006A2289"/>
    <w:rsid w:val="006A29FD"/>
    <w:rsid w:val="006A2D03"/>
    <w:rsid w:val="006A334B"/>
    <w:rsid w:val="006A33D0"/>
    <w:rsid w:val="006A3936"/>
    <w:rsid w:val="006A4B1C"/>
    <w:rsid w:val="006A4DA5"/>
    <w:rsid w:val="006A5D3C"/>
    <w:rsid w:val="006A6211"/>
    <w:rsid w:val="006A643B"/>
    <w:rsid w:val="006A6507"/>
    <w:rsid w:val="006A6B33"/>
    <w:rsid w:val="006A78AB"/>
    <w:rsid w:val="006B026C"/>
    <w:rsid w:val="006B0967"/>
    <w:rsid w:val="006B1822"/>
    <w:rsid w:val="006B1C4A"/>
    <w:rsid w:val="006B21AB"/>
    <w:rsid w:val="006B288A"/>
    <w:rsid w:val="006B29A4"/>
    <w:rsid w:val="006B2E5A"/>
    <w:rsid w:val="006B2E7E"/>
    <w:rsid w:val="006B41C5"/>
    <w:rsid w:val="006B45E2"/>
    <w:rsid w:val="006B49A6"/>
    <w:rsid w:val="006B5043"/>
    <w:rsid w:val="006B5A99"/>
    <w:rsid w:val="006B5F9F"/>
    <w:rsid w:val="006B6258"/>
    <w:rsid w:val="006B7020"/>
    <w:rsid w:val="006B7DED"/>
    <w:rsid w:val="006C0254"/>
    <w:rsid w:val="006C05FA"/>
    <w:rsid w:val="006C07CD"/>
    <w:rsid w:val="006C0BA3"/>
    <w:rsid w:val="006C17FB"/>
    <w:rsid w:val="006C199F"/>
    <w:rsid w:val="006C1CD3"/>
    <w:rsid w:val="006C1E0E"/>
    <w:rsid w:val="006C1EC2"/>
    <w:rsid w:val="006C3275"/>
    <w:rsid w:val="006C4A19"/>
    <w:rsid w:val="006C52E5"/>
    <w:rsid w:val="006C5342"/>
    <w:rsid w:val="006C5642"/>
    <w:rsid w:val="006C63AD"/>
    <w:rsid w:val="006C6E8D"/>
    <w:rsid w:val="006C7283"/>
    <w:rsid w:val="006C735E"/>
    <w:rsid w:val="006C7943"/>
    <w:rsid w:val="006D00D7"/>
    <w:rsid w:val="006D0A7D"/>
    <w:rsid w:val="006D2390"/>
    <w:rsid w:val="006D264B"/>
    <w:rsid w:val="006D4117"/>
    <w:rsid w:val="006D4912"/>
    <w:rsid w:val="006D5591"/>
    <w:rsid w:val="006D565F"/>
    <w:rsid w:val="006D56D2"/>
    <w:rsid w:val="006D6387"/>
    <w:rsid w:val="006D63FF"/>
    <w:rsid w:val="006D6AF0"/>
    <w:rsid w:val="006D6CC3"/>
    <w:rsid w:val="006D7991"/>
    <w:rsid w:val="006E0DA2"/>
    <w:rsid w:val="006E0DC4"/>
    <w:rsid w:val="006E22AD"/>
    <w:rsid w:val="006E2C7C"/>
    <w:rsid w:val="006E2E76"/>
    <w:rsid w:val="006E3583"/>
    <w:rsid w:val="006E3EBC"/>
    <w:rsid w:val="006E4C24"/>
    <w:rsid w:val="006E4DBE"/>
    <w:rsid w:val="006E5610"/>
    <w:rsid w:val="006E5AE6"/>
    <w:rsid w:val="006E5F1E"/>
    <w:rsid w:val="006F1A09"/>
    <w:rsid w:val="006F1C4A"/>
    <w:rsid w:val="006F2164"/>
    <w:rsid w:val="006F22F8"/>
    <w:rsid w:val="006F24F8"/>
    <w:rsid w:val="006F2AA6"/>
    <w:rsid w:val="006F32E2"/>
    <w:rsid w:val="006F343F"/>
    <w:rsid w:val="006F3474"/>
    <w:rsid w:val="006F3483"/>
    <w:rsid w:val="006F38F0"/>
    <w:rsid w:val="006F40C6"/>
    <w:rsid w:val="006F4518"/>
    <w:rsid w:val="006F4BC2"/>
    <w:rsid w:val="006F51E9"/>
    <w:rsid w:val="006F6258"/>
    <w:rsid w:val="006F62DE"/>
    <w:rsid w:val="006F6806"/>
    <w:rsid w:val="006F6E28"/>
    <w:rsid w:val="006F72B8"/>
    <w:rsid w:val="00700146"/>
    <w:rsid w:val="00700782"/>
    <w:rsid w:val="00700CB8"/>
    <w:rsid w:val="00701E98"/>
    <w:rsid w:val="007039B2"/>
    <w:rsid w:val="00704C6A"/>
    <w:rsid w:val="00704CBA"/>
    <w:rsid w:val="00704F6D"/>
    <w:rsid w:val="0070557B"/>
    <w:rsid w:val="00705B4C"/>
    <w:rsid w:val="00705B9F"/>
    <w:rsid w:val="00705E8B"/>
    <w:rsid w:val="00705F79"/>
    <w:rsid w:val="007062D2"/>
    <w:rsid w:val="0070648E"/>
    <w:rsid w:val="007068E8"/>
    <w:rsid w:val="00706EFC"/>
    <w:rsid w:val="007071F8"/>
    <w:rsid w:val="00707433"/>
    <w:rsid w:val="007107D0"/>
    <w:rsid w:val="007108A2"/>
    <w:rsid w:val="007109B7"/>
    <w:rsid w:val="00710B71"/>
    <w:rsid w:val="00710E6E"/>
    <w:rsid w:val="007111B1"/>
    <w:rsid w:val="007116D1"/>
    <w:rsid w:val="00711788"/>
    <w:rsid w:val="007117B1"/>
    <w:rsid w:val="0071288D"/>
    <w:rsid w:val="007129C2"/>
    <w:rsid w:val="00713518"/>
    <w:rsid w:val="00713D15"/>
    <w:rsid w:val="00713F25"/>
    <w:rsid w:val="007140EB"/>
    <w:rsid w:val="007143D8"/>
    <w:rsid w:val="00714771"/>
    <w:rsid w:val="00715187"/>
    <w:rsid w:val="00715735"/>
    <w:rsid w:val="00715919"/>
    <w:rsid w:val="00715B2D"/>
    <w:rsid w:val="00716D6F"/>
    <w:rsid w:val="0071708A"/>
    <w:rsid w:val="007171A4"/>
    <w:rsid w:val="00717C35"/>
    <w:rsid w:val="00717D5E"/>
    <w:rsid w:val="007204AC"/>
    <w:rsid w:val="00721200"/>
    <w:rsid w:val="00721DD2"/>
    <w:rsid w:val="00722673"/>
    <w:rsid w:val="00722A94"/>
    <w:rsid w:val="00723B95"/>
    <w:rsid w:val="00723DBA"/>
    <w:rsid w:val="00723FE9"/>
    <w:rsid w:val="007247B4"/>
    <w:rsid w:val="007249EF"/>
    <w:rsid w:val="00726360"/>
    <w:rsid w:val="00726562"/>
    <w:rsid w:val="0072719C"/>
    <w:rsid w:val="00727BFB"/>
    <w:rsid w:val="00727E0A"/>
    <w:rsid w:val="00730CF6"/>
    <w:rsid w:val="00731369"/>
    <w:rsid w:val="0073221D"/>
    <w:rsid w:val="00732BCA"/>
    <w:rsid w:val="007340A8"/>
    <w:rsid w:val="00734212"/>
    <w:rsid w:val="00734535"/>
    <w:rsid w:val="00734720"/>
    <w:rsid w:val="00734941"/>
    <w:rsid w:val="007349A8"/>
    <w:rsid w:val="00734CA9"/>
    <w:rsid w:val="00734FD5"/>
    <w:rsid w:val="00735981"/>
    <w:rsid w:val="00736033"/>
    <w:rsid w:val="007360BC"/>
    <w:rsid w:val="00737011"/>
    <w:rsid w:val="007374C1"/>
    <w:rsid w:val="00737BD1"/>
    <w:rsid w:val="007407ED"/>
    <w:rsid w:val="00741373"/>
    <w:rsid w:val="007430C7"/>
    <w:rsid w:val="00743675"/>
    <w:rsid w:val="007436C4"/>
    <w:rsid w:val="00743AD4"/>
    <w:rsid w:val="00744A4D"/>
    <w:rsid w:val="00744B28"/>
    <w:rsid w:val="0074572F"/>
    <w:rsid w:val="00745B6A"/>
    <w:rsid w:val="007466B8"/>
    <w:rsid w:val="00746A2D"/>
    <w:rsid w:val="00746B48"/>
    <w:rsid w:val="007477C9"/>
    <w:rsid w:val="00750442"/>
    <w:rsid w:val="00750668"/>
    <w:rsid w:val="007510C0"/>
    <w:rsid w:val="00751F66"/>
    <w:rsid w:val="007521F3"/>
    <w:rsid w:val="0075247B"/>
    <w:rsid w:val="00752984"/>
    <w:rsid w:val="00752F2F"/>
    <w:rsid w:val="007530B7"/>
    <w:rsid w:val="00753472"/>
    <w:rsid w:val="0075353E"/>
    <w:rsid w:val="007536E7"/>
    <w:rsid w:val="007537AD"/>
    <w:rsid w:val="0075381E"/>
    <w:rsid w:val="00753B01"/>
    <w:rsid w:val="00753E1B"/>
    <w:rsid w:val="007545D8"/>
    <w:rsid w:val="007551FF"/>
    <w:rsid w:val="007559EE"/>
    <w:rsid w:val="00755D31"/>
    <w:rsid w:val="00756116"/>
    <w:rsid w:val="00756331"/>
    <w:rsid w:val="00757227"/>
    <w:rsid w:val="007574F4"/>
    <w:rsid w:val="0075755D"/>
    <w:rsid w:val="00760362"/>
    <w:rsid w:val="007603F1"/>
    <w:rsid w:val="00760AB1"/>
    <w:rsid w:val="00760CB1"/>
    <w:rsid w:val="00763887"/>
    <w:rsid w:val="00763AC6"/>
    <w:rsid w:val="0076457B"/>
    <w:rsid w:val="00764C25"/>
    <w:rsid w:val="00764DDE"/>
    <w:rsid w:val="00765879"/>
    <w:rsid w:val="00765969"/>
    <w:rsid w:val="00765E62"/>
    <w:rsid w:val="00766013"/>
    <w:rsid w:val="0076684A"/>
    <w:rsid w:val="007675E9"/>
    <w:rsid w:val="0076777E"/>
    <w:rsid w:val="0077008D"/>
    <w:rsid w:val="0077053D"/>
    <w:rsid w:val="00770611"/>
    <w:rsid w:val="007708FD"/>
    <w:rsid w:val="00770C67"/>
    <w:rsid w:val="00770D1F"/>
    <w:rsid w:val="00771629"/>
    <w:rsid w:val="00771C68"/>
    <w:rsid w:val="007720A6"/>
    <w:rsid w:val="00772731"/>
    <w:rsid w:val="007728CA"/>
    <w:rsid w:val="00772BC5"/>
    <w:rsid w:val="007738CC"/>
    <w:rsid w:val="0077394D"/>
    <w:rsid w:val="00773C72"/>
    <w:rsid w:val="0077417B"/>
    <w:rsid w:val="0077428D"/>
    <w:rsid w:val="00774B3A"/>
    <w:rsid w:val="00774C79"/>
    <w:rsid w:val="00774D27"/>
    <w:rsid w:val="007753F6"/>
    <w:rsid w:val="00775419"/>
    <w:rsid w:val="0077696D"/>
    <w:rsid w:val="00776983"/>
    <w:rsid w:val="00777710"/>
    <w:rsid w:val="00777977"/>
    <w:rsid w:val="00777F4C"/>
    <w:rsid w:val="00777F61"/>
    <w:rsid w:val="007804B7"/>
    <w:rsid w:val="00780B03"/>
    <w:rsid w:val="00780F12"/>
    <w:rsid w:val="007812BC"/>
    <w:rsid w:val="0078158D"/>
    <w:rsid w:val="00781902"/>
    <w:rsid w:val="00781DF3"/>
    <w:rsid w:val="00781E46"/>
    <w:rsid w:val="00782688"/>
    <w:rsid w:val="00783DE3"/>
    <w:rsid w:val="007841DF"/>
    <w:rsid w:val="00784B75"/>
    <w:rsid w:val="00785279"/>
    <w:rsid w:val="007853A6"/>
    <w:rsid w:val="007853E7"/>
    <w:rsid w:val="00785EE9"/>
    <w:rsid w:val="00786BBB"/>
    <w:rsid w:val="0078744E"/>
    <w:rsid w:val="0078765B"/>
    <w:rsid w:val="00787987"/>
    <w:rsid w:val="00787B9C"/>
    <w:rsid w:val="00787E7A"/>
    <w:rsid w:val="00790694"/>
    <w:rsid w:val="0079351B"/>
    <w:rsid w:val="00793FA3"/>
    <w:rsid w:val="00793FDC"/>
    <w:rsid w:val="00795073"/>
    <w:rsid w:val="00795A66"/>
    <w:rsid w:val="00796DED"/>
    <w:rsid w:val="007970EF"/>
    <w:rsid w:val="00797384"/>
    <w:rsid w:val="00797465"/>
    <w:rsid w:val="00797CF5"/>
    <w:rsid w:val="007A0604"/>
    <w:rsid w:val="007A081C"/>
    <w:rsid w:val="007A0EFB"/>
    <w:rsid w:val="007A189C"/>
    <w:rsid w:val="007A21EE"/>
    <w:rsid w:val="007A2CC4"/>
    <w:rsid w:val="007A2DB3"/>
    <w:rsid w:val="007A3BFC"/>
    <w:rsid w:val="007A4218"/>
    <w:rsid w:val="007A4760"/>
    <w:rsid w:val="007A4790"/>
    <w:rsid w:val="007A5B54"/>
    <w:rsid w:val="007A6D41"/>
    <w:rsid w:val="007B03BC"/>
    <w:rsid w:val="007B0427"/>
    <w:rsid w:val="007B0FBF"/>
    <w:rsid w:val="007B167E"/>
    <w:rsid w:val="007B2063"/>
    <w:rsid w:val="007B35BC"/>
    <w:rsid w:val="007B395B"/>
    <w:rsid w:val="007B4005"/>
    <w:rsid w:val="007B5285"/>
    <w:rsid w:val="007B5535"/>
    <w:rsid w:val="007B6216"/>
    <w:rsid w:val="007B63AB"/>
    <w:rsid w:val="007B67AB"/>
    <w:rsid w:val="007B6880"/>
    <w:rsid w:val="007B71A8"/>
    <w:rsid w:val="007B786D"/>
    <w:rsid w:val="007C01B9"/>
    <w:rsid w:val="007C0535"/>
    <w:rsid w:val="007C06C4"/>
    <w:rsid w:val="007C0701"/>
    <w:rsid w:val="007C0BC6"/>
    <w:rsid w:val="007C11D6"/>
    <w:rsid w:val="007C1C37"/>
    <w:rsid w:val="007C23E6"/>
    <w:rsid w:val="007C25A1"/>
    <w:rsid w:val="007C2C16"/>
    <w:rsid w:val="007C2DD7"/>
    <w:rsid w:val="007C334D"/>
    <w:rsid w:val="007C3606"/>
    <w:rsid w:val="007C389A"/>
    <w:rsid w:val="007C43D8"/>
    <w:rsid w:val="007C46DD"/>
    <w:rsid w:val="007C5555"/>
    <w:rsid w:val="007C5614"/>
    <w:rsid w:val="007C5A40"/>
    <w:rsid w:val="007C66AA"/>
    <w:rsid w:val="007C72B4"/>
    <w:rsid w:val="007C765B"/>
    <w:rsid w:val="007C793F"/>
    <w:rsid w:val="007D009E"/>
    <w:rsid w:val="007D13AF"/>
    <w:rsid w:val="007D2494"/>
    <w:rsid w:val="007D36E4"/>
    <w:rsid w:val="007D3D18"/>
    <w:rsid w:val="007D3DAB"/>
    <w:rsid w:val="007D50B7"/>
    <w:rsid w:val="007D5E81"/>
    <w:rsid w:val="007D65FC"/>
    <w:rsid w:val="007D6A93"/>
    <w:rsid w:val="007D769D"/>
    <w:rsid w:val="007E0AA5"/>
    <w:rsid w:val="007E0AC4"/>
    <w:rsid w:val="007E0B4E"/>
    <w:rsid w:val="007E0C9B"/>
    <w:rsid w:val="007E0F59"/>
    <w:rsid w:val="007E10D0"/>
    <w:rsid w:val="007E15E1"/>
    <w:rsid w:val="007E19E9"/>
    <w:rsid w:val="007E26A5"/>
    <w:rsid w:val="007E2B36"/>
    <w:rsid w:val="007E32B1"/>
    <w:rsid w:val="007E362C"/>
    <w:rsid w:val="007E4CA9"/>
    <w:rsid w:val="007E770A"/>
    <w:rsid w:val="007E7B8D"/>
    <w:rsid w:val="007F001A"/>
    <w:rsid w:val="007F053E"/>
    <w:rsid w:val="007F065D"/>
    <w:rsid w:val="007F0854"/>
    <w:rsid w:val="007F0F72"/>
    <w:rsid w:val="007F1174"/>
    <w:rsid w:val="007F14E3"/>
    <w:rsid w:val="007F1535"/>
    <w:rsid w:val="007F1E2F"/>
    <w:rsid w:val="007F2176"/>
    <w:rsid w:val="007F2DFD"/>
    <w:rsid w:val="007F3A30"/>
    <w:rsid w:val="007F3B20"/>
    <w:rsid w:val="007F493A"/>
    <w:rsid w:val="007F57E3"/>
    <w:rsid w:val="007F595E"/>
    <w:rsid w:val="007F5E62"/>
    <w:rsid w:val="007F5EA2"/>
    <w:rsid w:val="007F6065"/>
    <w:rsid w:val="007F61A4"/>
    <w:rsid w:val="007F674F"/>
    <w:rsid w:val="007F7628"/>
    <w:rsid w:val="007F7852"/>
    <w:rsid w:val="007F7C61"/>
    <w:rsid w:val="008027EC"/>
    <w:rsid w:val="0080339B"/>
    <w:rsid w:val="0080465B"/>
    <w:rsid w:val="008050FB"/>
    <w:rsid w:val="00805765"/>
    <w:rsid w:val="00805A4B"/>
    <w:rsid w:val="00806169"/>
    <w:rsid w:val="00807C68"/>
    <w:rsid w:val="00807DCE"/>
    <w:rsid w:val="0081008B"/>
    <w:rsid w:val="0081055F"/>
    <w:rsid w:val="0081105D"/>
    <w:rsid w:val="00813558"/>
    <w:rsid w:val="008146AD"/>
    <w:rsid w:val="008172D0"/>
    <w:rsid w:val="00817500"/>
    <w:rsid w:val="0081774F"/>
    <w:rsid w:val="00817B0E"/>
    <w:rsid w:val="008202AF"/>
    <w:rsid w:val="00820433"/>
    <w:rsid w:val="00820CBC"/>
    <w:rsid w:val="00821177"/>
    <w:rsid w:val="008218A1"/>
    <w:rsid w:val="008225FB"/>
    <w:rsid w:val="00822613"/>
    <w:rsid w:val="00822A15"/>
    <w:rsid w:val="00823115"/>
    <w:rsid w:val="00823264"/>
    <w:rsid w:val="00823A13"/>
    <w:rsid w:val="00823A83"/>
    <w:rsid w:val="0082632F"/>
    <w:rsid w:val="00826C16"/>
    <w:rsid w:val="00830212"/>
    <w:rsid w:val="008308D6"/>
    <w:rsid w:val="00830FBB"/>
    <w:rsid w:val="0083125E"/>
    <w:rsid w:val="00831BD2"/>
    <w:rsid w:val="00832672"/>
    <w:rsid w:val="00832983"/>
    <w:rsid w:val="00832AD3"/>
    <w:rsid w:val="00834438"/>
    <w:rsid w:val="00834ADC"/>
    <w:rsid w:val="00834EEE"/>
    <w:rsid w:val="008350B7"/>
    <w:rsid w:val="00835113"/>
    <w:rsid w:val="00835BC0"/>
    <w:rsid w:val="00835CEB"/>
    <w:rsid w:val="00836530"/>
    <w:rsid w:val="00836A18"/>
    <w:rsid w:val="0083711A"/>
    <w:rsid w:val="0083794C"/>
    <w:rsid w:val="00840017"/>
    <w:rsid w:val="008411BA"/>
    <w:rsid w:val="00842A13"/>
    <w:rsid w:val="00843659"/>
    <w:rsid w:val="0084393F"/>
    <w:rsid w:val="008454A6"/>
    <w:rsid w:val="008456B6"/>
    <w:rsid w:val="00845AD8"/>
    <w:rsid w:val="0084677A"/>
    <w:rsid w:val="00851727"/>
    <w:rsid w:val="00851BDF"/>
    <w:rsid w:val="00851E54"/>
    <w:rsid w:val="00852121"/>
    <w:rsid w:val="00853145"/>
    <w:rsid w:val="008534D8"/>
    <w:rsid w:val="008535A6"/>
    <w:rsid w:val="00853966"/>
    <w:rsid w:val="00854793"/>
    <w:rsid w:val="00854F48"/>
    <w:rsid w:val="00855A00"/>
    <w:rsid w:val="00855BD6"/>
    <w:rsid w:val="008569CD"/>
    <w:rsid w:val="00857425"/>
    <w:rsid w:val="00857466"/>
    <w:rsid w:val="0086064F"/>
    <w:rsid w:val="00860DD2"/>
    <w:rsid w:val="008625E2"/>
    <w:rsid w:val="00862C08"/>
    <w:rsid w:val="0086309F"/>
    <w:rsid w:val="00864029"/>
    <w:rsid w:val="0086486C"/>
    <w:rsid w:val="00864E81"/>
    <w:rsid w:val="00865CBB"/>
    <w:rsid w:val="008662F6"/>
    <w:rsid w:val="00866F42"/>
    <w:rsid w:val="008675B1"/>
    <w:rsid w:val="00867CD0"/>
    <w:rsid w:val="0087002C"/>
    <w:rsid w:val="008703FB"/>
    <w:rsid w:val="00870CDA"/>
    <w:rsid w:val="00870FB2"/>
    <w:rsid w:val="008727FE"/>
    <w:rsid w:val="00872939"/>
    <w:rsid w:val="00872B4A"/>
    <w:rsid w:val="00873256"/>
    <w:rsid w:val="008732DD"/>
    <w:rsid w:val="008739B1"/>
    <w:rsid w:val="0087444C"/>
    <w:rsid w:val="00874A3A"/>
    <w:rsid w:val="00874C88"/>
    <w:rsid w:val="00874E63"/>
    <w:rsid w:val="008758B6"/>
    <w:rsid w:val="00877411"/>
    <w:rsid w:val="00877B01"/>
    <w:rsid w:val="00877E95"/>
    <w:rsid w:val="00880298"/>
    <w:rsid w:val="008804AD"/>
    <w:rsid w:val="00880D96"/>
    <w:rsid w:val="00880E7A"/>
    <w:rsid w:val="00882680"/>
    <w:rsid w:val="00883081"/>
    <w:rsid w:val="008830C8"/>
    <w:rsid w:val="008852DD"/>
    <w:rsid w:val="008855AE"/>
    <w:rsid w:val="00885EF4"/>
    <w:rsid w:val="00886364"/>
    <w:rsid w:val="0088652D"/>
    <w:rsid w:val="00886BC7"/>
    <w:rsid w:val="00886FCA"/>
    <w:rsid w:val="00887540"/>
    <w:rsid w:val="008909EB"/>
    <w:rsid w:val="008911FE"/>
    <w:rsid w:val="008912DF"/>
    <w:rsid w:val="0089199A"/>
    <w:rsid w:val="00891AB6"/>
    <w:rsid w:val="00892A90"/>
    <w:rsid w:val="00892B19"/>
    <w:rsid w:val="00892B47"/>
    <w:rsid w:val="00893420"/>
    <w:rsid w:val="00894202"/>
    <w:rsid w:val="0089541D"/>
    <w:rsid w:val="00896614"/>
    <w:rsid w:val="00896748"/>
    <w:rsid w:val="00897058"/>
    <w:rsid w:val="0089744F"/>
    <w:rsid w:val="008979D6"/>
    <w:rsid w:val="00897C62"/>
    <w:rsid w:val="008A02FC"/>
    <w:rsid w:val="008A0325"/>
    <w:rsid w:val="008A1A8C"/>
    <w:rsid w:val="008A319C"/>
    <w:rsid w:val="008A3F68"/>
    <w:rsid w:val="008A49A1"/>
    <w:rsid w:val="008A49F4"/>
    <w:rsid w:val="008A5738"/>
    <w:rsid w:val="008A7144"/>
    <w:rsid w:val="008A7C31"/>
    <w:rsid w:val="008A7C5E"/>
    <w:rsid w:val="008B0056"/>
    <w:rsid w:val="008B16C4"/>
    <w:rsid w:val="008B210D"/>
    <w:rsid w:val="008B29FD"/>
    <w:rsid w:val="008B2A68"/>
    <w:rsid w:val="008B2EBE"/>
    <w:rsid w:val="008B2FD1"/>
    <w:rsid w:val="008B3A45"/>
    <w:rsid w:val="008B40CC"/>
    <w:rsid w:val="008B4137"/>
    <w:rsid w:val="008B4512"/>
    <w:rsid w:val="008B4B86"/>
    <w:rsid w:val="008B4BBF"/>
    <w:rsid w:val="008B5090"/>
    <w:rsid w:val="008B6A82"/>
    <w:rsid w:val="008C00B0"/>
    <w:rsid w:val="008C138F"/>
    <w:rsid w:val="008C230F"/>
    <w:rsid w:val="008C2FC4"/>
    <w:rsid w:val="008C2FF6"/>
    <w:rsid w:val="008C317C"/>
    <w:rsid w:val="008C3594"/>
    <w:rsid w:val="008C35AA"/>
    <w:rsid w:val="008C3B4A"/>
    <w:rsid w:val="008C538A"/>
    <w:rsid w:val="008C56C5"/>
    <w:rsid w:val="008C6092"/>
    <w:rsid w:val="008C632F"/>
    <w:rsid w:val="008C6377"/>
    <w:rsid w:val="008C6395"/>
    <w:rsid w:val="008C674B"/>
    <w:rsid w:val="008C681E"/>
    <w:rsid w:val="008C7471"/>
    <w:rsid w:val="008C7D31"/>
    <w:rsid w:val="008C7EE3"/>
    <w:rsid w:val="008D1102"/>
    <w:rsid w:val="008D1FF1"/>
    <w:rsid w:val="008D2852"/>
    <w:rsid w:val="008D32ED"/>
    <w:rsid w:val="008D3361"/>
    <w:rsid w:val="008D3839"/>
    <w:rsid w:val="008D3B17"/>
    <w:rsid w:val="008D3B58"/>
    <w:rsid w:val="008D3D5C"/>
    <w:rsid w:val="008D4237"/>
    <w:rsid w:val="008D56FC"/>
    <w:rsid w:val="008D5A9D"/>
    <w:rsid w:val="008D5B7B"/>
    <w:rsid w:val="008D63A5"/>
    <w:rsid w:val="008D6B9B"/>
    <w:rsid w:val="008D7354"/>
    <w:rsid w:val="008D754C"/>
    <w:rsid w:val="008E0030"/>
    <w:rsid w:val="008E0208"/>
    <w:rsid w:val="008E0424"/>
    <w:rsid w:val="008E0614"/>
    <w:rsid w:val="008E066C"/>
    <w:rsid w:val="008E0D37"/>
    <w:rsid w:val="008E0FEF"/>
    <w:rsid w:val="008E1D32"/>
    <w:rsid w:val="008E22E3"/>
    <w:rsid w:val="008E239D"/>
    <w:rsid w:val="008E23E5"/>
    <w:rsid w:val="008E2713"/>
    <w:rsid w:val="008E2D23"/>
    <w:rsid w:val="008E3332"/>
    <w:rsid w:val="008E3D26"/>
    <w:rsid w:val="008E4761"/>
    <w:rsid w:val="008E582A"/>
    <w:rsid w:val="008E6559"/>
    <w:rsid w:val="008E6B6D"/>
    <w:rsid w:val="008E6D60"/>
    <w:rsid w:val="008E6D96"/>
    <w:rsid w:val="008E6DD4"/>
    <w:rsid w:val="008E7461"/>
    <w:rsid w:val="008E74BC"/>
    <w:rsid w:val="008F0ECF"/>
    <w:rsid w:val="008F0FA9"/>
    <w:rsid w:val="008F15E2"/>
    <w:rsid w:val="008F19ED"/>
    <w:rsid w:val="008F2DD0"/>
    <w:rsid w:val="008F34F3"/>
    <w:rsid w:val="008F3CAF"/>
    <w:rsid w:val="008F3FD4"/>
    <w:rsid w:val="008F4420"/>
    <w:rsid w:val="008F45D1"/>
    <w:rsid w:val="008F496A"/>
    <w:rsid w:val="008F4EC7"/>
    <w:rsid w:val="008F56D1"/>
    <w:rsid w:val="008F5A15"/>
    <w:rsid w:val="008F60AF"/>
    <w:rsid w:val="008F6460"/>
    <w:rsid w:val="008F6507"/>
    <w:rsid w:val="008F752E"/>
    <w:rsid w:val="008F7E50"/>
    <w:rsid w:val="00900041"/>
    <w:rsid w:val="00900059"/>
    <w:rsid w:val="009001FD"/>
    <w:rsid w:val="009014E8"/>
    <w:rsid w:val="0090261C"/>
    <w:rsid w:val="0090431A"/>
    <w:rsid w:val="00905112"/>
    <w:rsid w:val="009058DC"/>
    <w:rsid w:val="00905DB9"/>
    <w:rsid w:val="00910548"/>
    <w:rsid w:val="009108C7"/>
    <w:rsid w:val="00910E9D"/>
    <w:rsid w:val="0091140C"/>
    <w:rsid w:val="009114B4"/>
    <w:rsid w:val="00913AD6"/>
    <w:rsid w:val="00913F8C"/>
    <w:rsid w:val="00914506"/>
    <w:rsid w:val="009145B6"/>
    <w:rsid w:val="00914F4E"/>
    <w:rsid w:val="00916305"/>
    <w:rsid w:val="009163E0"/>
    <w:rsid w:val="009165DA"/>
    <w:rsid w:val="0091721A"/>
    <w:rsid w:val="0091729F"/>
    <w:rsid w:val="00917583"/>
    <w:rsid w:val="00917E21"/>
    <w:rsid w:val="009210E6"/>
    <w:rsid w:val="009215A6"/>
    <w:rsid w:val="00922471"/>
    <w:rsid w:val="00922A97"/>
    <w:rsid w:val="00922C77"/>
    <w:rsid w:val="009231A7"/>
    <w:rsid w:val="00923452"/>
    <w:rsid w:val="00923531"/>
    <w:rsid w:val="009242CD"/>
    <w:rsid w:val="00924654"/>
    <w:rsid w:val="00925086"/>
    <w:rsid w:val="00925136"/>
    <w:rsid w:val="009256A0"/>
    <w:rsid w:val="009262BD"/>
    <w:rsid w:val="0093049C"/>
    <w:rsid w:val="0093079A"/>
    <w:rsid w:val="009309B4"/>
    <w:rsid w:val="00930D85"/>
    <w:rsid w:val="009310CE"/>
    <w:rsid w:val="00931A07"/>
    <w:rsid w:val="00931DE4"/>
    <w:rsid w:val="00931EB6"/>
    <w:rsid w:val="009332E5"/>
    <w:rsid w:val="00933755"/>
    <w:rsid w:val="0093418F"/>
    <w:rsid w:val="0093439C"/>
    <w:rsid w:val="00934E96"/>
    <w:rsid w:val="00935A9D"/>
    <w:rsid w:val="00935D4E"/>
    <w:rsid w:val="00936B52"/>
    <w:rsid w:val="0093726D"/>
    <w:rsid w:val="00940503"/>
    <w:rsid w:val="00941339"/>
    <w:rsid w:val="009414FB"/>
    <w:rsid w:val="009427BA"/>
    <w:rsid w:val="009458F3"/>
    <w:rsid w:val="009506FC"/>
    <w:rsid w:val="00952454"/>
    <w:rsid w:val="00952A03"/>
    <w:rsid w:val="00952C15"/>
    <w:rsid w:val="009535E5"/>
    <w:rsid w:val="00953802"/>
    <w:rsid w:val="00953E9B"/>
    <w:rsid w:val="009555C4"/>
    <w:rsid w:val="0095593F"/>
    <w:rsid w:val="00955D3C"/>
    <w:rsid w:val="00955F69"/>
    <w:rsid w:val="00956821"/>
    <w:rsid w:val="0095707B"/>
    <w:rsid w:val="009573D4"/>
    <w:rsid w:val="009575E4"/>
    <w:rsid w:val="00960CC8"/>
    <w:rsid w:val="00960F1D"/>
    <w:rsid w:val="0096193E"/>
    <w:rsid w:val="009627A2"/>
    <w:rsid w:val="00962A84"/>
    <w:rsid w:val="00962C03"/>
    <w:rsid w:val="00963753"/>
    <w:rsid w:val="009642B5"/>
    <w:rsid w:val="009648CF"/>
    <w:rsid w:val="00965208"/>
    <w:rsid w:val="00965E38"/>
    <w:rsid w:val="00966AEB"/>
    <w:rsid w:val="00966ED8"/>
    <w:rsid w:val="00967B00"/>
    <w:rsid w:val="00970ABE"/>
    <w:rsid w:val="0097118A"/>
    <w:rsid w:val="009719D0"/>
    <w:rsid w:val="00971FF4"/>
    <w:rsid w:val="009722E5"/>
    <w:rsid w:val="00972BC1"/>
    <w:rsid w:val="00972CA3"/>
    <w:rsid w:val="00973118"/>
    <w:rsid w:val="009733B8"/>
    <w:rsid w:val="009737E7"/>
    <w:rsid w:val="00973C0D"/>
    <w:rsid w:val="00974BF3"/>
    <w:rsid w:val="009755D6"/>
    <w:rsid w:val="0097697F"/>
    <w:rsid w:val="00976996"/>
    <w:rsid w:val="00976D4F"/>
    <w:rsid w:val="00977768"/>
    <w:rsid w:val="00977953"/>
    <w:rsid w:val="00977B20"/>
    <w:rsid w:val="00980069"/>
    <w:rsid w:val="009804D4"/>
    <w:rsid w:val="0098142A"/>
    <w:rsid w:val="00981490"/>
    <w:rsid w:val="00981A2F"/>
    <w:rsid w:val="009822BB"/>
    <w:rsid w:val="0098289B"/>
    <w:rsid w:val="00982A1B"/>
    <w:rsid w:val="009830D9"/>
    <w:rsid w:val="009834D7"/>
    <w:rsid w:val="00983E4C"/>
    <w:rsid w:val="0098415A"/>
    <w:rsid w:val="009845D0"/>
    <w:rsid w:val="009849F4"/>
    <w:rsid w:val="00984C1F"/>
    <w:rsid w:val="00984FC5"/>
    <w:rsid w:val="00985C3B"/>
    <w:rsid w:val="00986231"/>
    <w:rsid w:val="009868C5"/>
    <w:rsid w:val="009869B2"/>
    <w:rsid w:val="00987821"/>
    <w:rsid w:val="00987847"/>
    <w:rsid w:val="00987C49"/>
    <w:rsid w:val="00987DE2"/>
    <w:rsid w:val="00990490"/>
    <w:rsid w:val="00990C55"/>
    <w:rsid w:val="0099137B"/>
    <w:rsid w:val="00991882"/>
    <w:rsid w:val="0099189C"/>
    <w:rsid w:val="009932FE"/>
    <w:rsid w:val="009936F0"/>
    <w:rsid w:val="0099431E"/>
    <w:rsid w:val="00994A56"/>
    <w:rsid w:val="00995A0F"/>
    <w:rsid w:val="0099725E"/>
    <w:rsid w:val="0099739F"/>
    <w:rsid w:val="00997F71"/>
    <w:rsid w:val="009A0278"/>
    <w:rsid w:val="009A0ED6"/>
    <w:rsid w:val="009A1FE3"/>
    <w:rsid w:val="009A270C"/>
    <w:rsid w:val="009A2E51"/>
    <w:rsid w:val="009A3018"/>
    <w:rsid w:val="009A32C3"/>
    <w:rsid w:val="009A44B4"/>
    <w:rsid w:val="009A4D19"/>
    <w:rsid w:val="009A5C38"/>
    <w:rsid w:val="009A613B"/>
    <w:rsid w:val="009A624E"/>
    <w:rsid w:val="009A7525"/>
    <w:rsid w:val="009A76F9"/>
    <w:rsid w:val="009A7A76"/>
    <w:rsid w:val="009A7D68"/>
    <w:rsid w:val="009B0823"/>
    <w:rsid w:val="009B0CAB"/>
    <w:rsid w:val="009B0DB2"/>
    <w:rsid w:val="009B0EE1"/>
    <w:rsid w:val="009B2952"/>
    <w:rsid w:val="009B2E24"/>
    <w:rsid w:val="009B2EA1"/>
    <w:rsid w:val="009B3564"/>
    <w:rsid w:val="009B4FEA"/>
    <w:rsid w:val="009B53A1"/>
    <w:rsid w:val="009B562C"/>
    <w:rsid w:val="009B63A9"/>
    <w:rsid w:val="009B65BE"/>
    <w:rsid w:val="009B68AF"/>
    <w:rsid w:val="009C1811"/>
    <w:rsid w:val="009C27E1"/>
    <w:rsid w:val="009C2B2A"/>
    <w:rsid w:val="009C2E17"/>
    <w:rsid w:val="009C3EC8"/>
    <w:rsid w:val="009C44F8"/>
    <w:rsid w:val="009C4C5C"/>
    <w:rsid w:val="009C5A40"/>
    <w:rsid w:val="009C5A75"/>
    <w:rsid w:val="009C604A"/>
    <w:rsid w:val="009C6B93"/>
    <w:rsid w:val="009C6BCF"/>
    <w:rsid w:val="009C7248"/>
    <w:rsid w:val="009C7600"/>
    <w:rsid w:val="009D0220"/>
    <w:rsid w:val="009D0322"/>
    <w:rsid w:val="009D06B9"/>
    <w:rsid w:val="009D166A"/>
    <w:rsid w:val="009D17DD"/>
    <w:rsid w:val="009D1B39"/>
    <w:rsid w:val="009D2A31"/>
    <w:rsid w:val="009D2B0B"/>
    <w:rsid w:val="009D4017"/>
    <w:rsid w:val="009D417A"/>
    <w:rsid w:val="009D45BC"/>
    <w:rsid w:val="009D4624"/>
    <w:rsid w:val="009D6AE2"/>
    <w:rsid w:val="009E135B"/>
    <w:rsid w:val="009E19FC"/>
    <w:rsid w:val="009E1C23"/>
    <w:rsid w:val="009E1FEF"/>
    <w:rsid w:val="009E22EC"/>
    <w:rsid w:val="009E412C"/>
    <w:rsid w:val="009E591C"/>
    <w:rsid w:val="009E59ED"/>
    <w:rsid w:val="009E5AE9"/>
    <w:rsid w:val="009E5CD0"/>
    <w:rsid w:val="009E7014"/>
    <w:rsid w:val="009E79F5"/>
    <w:rsid w:val="009F050B"/>
    <w:rsid w:val="009F1AEF"/>
    <w:rsid w:val="009F214D"/>
    <w:rsid w:val="009F21D6"/>
    <w:rsid w:val="009F2824"/>
    <w:rsid w:val="009F31F6"/>
    <w:rsid w:val="009F3A3C"/>
    <w:rsid w:val="009F3E5B"/>
    <w:rsid w:val="009F45EA"/>
    <w:rsid w:val="009F52CB"/>
    <w:rsid w:val="009F5691"/>
    <w:rsid w:val="009F5D97"/>
    <w:rsid w:val="009F5F7C"/>
    <w:rsid w:val="009F62CA"/>
    <w:rsid w:val="009F6696"/>
    <w:rsid w:val="009F73AA"/>
    <w:rsid w:val="009F76F5"/>
    <w:rsid w:val="009F7B09"/>
    <w:rsid w:val="009F7B23"/>
    <w:rsid w:val="00A01802"/>
    <w:rsid w:val="00A021E8"/>
    <w:rsid w:val="00A028A0"/>
    <w:rsid w:val="00A02B5B"/>
    <w:rsid w:val="00A02CAF"/>
    <w:rsid w:val="00A02EF8"/>
    <w:rsid w:val="00A0322B"/>
    <w:rsid w:val="00A0455F"/>
    <w:rsid w:val="00A04B3A"/>
    <w:rsid w:val="00A04BC4"/>
    <w:rsid w:val="00A04BF9"/>
    <w:rsid w:val="00A04DA3"/>
    <w:rsid w:val="00A05BEE"/>
    <w:rsid w:val="00A0683B"/>
    <w:rsid w:val="00A06CF8"/>
    <w:rsid w:val="00A0787A"/>
    <w:rsid w:val="00A07A3F"/>
    <w:rsid w:val="00A1066E"/>
    <w:rsid w:val="00A11B96"/>
    <w:rsid w:val="00A12358"/>
    <w:rsid w:val="00A12408"/>
    <w:rsid w:val="00A13260"/>
    <w:rsid w:val="00A13AE2"/>
    <w:rsid w:val="00A13D93"/>
    <w:rsid w:val="00A1595C"/>
    <w:rsid w:val="00A15D2E"/>
    <w:rsid w:val="00A16178"/>
    <w:rsid w:val="00A16696"/>
    <w:rsid w:val="00A17479"/>
    <w:rsid w:val="00A17F1B"/>
    <w:rsid w:val="00A201E5"/>
    <w:rsid w:val="00A20F22"/>
    <w:rsid w:val="00A21BCD"/>
    <w:rsid w:val="00A21ED2"/>
    <w:rsid w:val="00A22D9A"/>
    <w:rsid w:val="00A23915"/>
    <w:rsid w:val="00A24162"/>
    <w:rsid w:val="00A242B1"/>
    <w:rsid w:val="00A24394"/>
    <w:rsid w:val="00A24421"/>
    <w:rsid w:val="00A244A8"/>
    <w:rsid w:val="00A249BC"/>
    <w:rsid w:val="00A253AB"/>
    <w:rsid w:val="00A266C9"/>
    <w:rsid w:val="00A26D92"/>
    <w:rsid w:val="00A27C0C"/>
    <w:rsid w:val="00A30C57"/>
    <w:rsid w:val="00A32A49"/>
    <w:rsid w:val="00A32CCF"/>
    <w:rsid w:val="00A32EC0"/>
    <w:rsid w:val="00A334D3"/>
    <w:rsid w:val="00A3372E"/>
    <w:rsid w:val="00A33AE3"/>
    <w:rsid w:val="00A34988"/>
    <w:rsid w:val="00A34A78"/>
    <w:rsid w:val="00A34AB9"/>
    <w:rsid w:val="00A3554F"/>
    <w:rsid w:val="00A359AD"/>
    <w:rsid w:val="00A35D90"/>
    <w:rsid w:val="00A35E3D"/>
    <w:rsid w:val="00A35EEB"/>
    <w:rsid w:val="00A36E93"/>
    <w:rsid w:val="00A36EF8"/>
    <w:rsid w:val="00A37C8B"/>
    <w:rsid w:val="00A4043F"/>
    <w:rsid w:val="00A4055A"/>
    <w:rsid w:val="00A408CA"/>
    <w:rsid w:val="00A40C24"/>
    <w:rsid w:val="00A40DAA"/>
    <w:rsid w:val="00A41005"/>
    <w:rsid w:val="00A41B34"/>
    <w:rsid w:val="00A41FAD"/>
    <w:rsid w:val="00A424DE"/>
    <w:rsid w:val="00A43065"/>
    <w:rsid w:val="00A435F3"/>
    <w:rsid w:val="00A4436A"/>
    <w:rsid w:val="00A44A75"/>
    <w:rsid w:val="00A44F51"/>
    <w:rsid w:val="00A46820"/>
    <w:rsid w:val="00A47F35"/>
    <w:rsid w:val="00A50168"/>
    <w:rsid w:val="00A511EE"/>
    <w:rsid w:val="00A512C7"/>
    <w:rsid w:val="00A52730"/>
    <w:rsid w:val="00A531A5"/>
    <w:rsid w:val="00A5360A"/>
    <w:rsid w:val="00A537B0"/>
    <w:rsid w:val="00A54AAC"/>
    <w:rsid w:val="00A54D1E"/>
    <w:rsid w:val="00A54D8B"/>
    <w:rsid w:val="00A556DC"/>
    <w:rsid w:val="00A55C56"/>
    <w:rsid w:val="00A565B0"/>
    <w:rsid w:val="00A569B9"/>
    <w:rsid w:val="00A5757F"/>
    <w:rsid w:val="00A57899"/>
    <w:rsid w:val="00A57AE2"/>
    <w:rsid w:val="00A57EDF"/>
    <w:rsid w:val="00A6033E"/>
    <w:rsid w:val="00A6071A"/>
    <w:rsid w:val="00A607D6"/>
    <w:rsid w:val="00A608B4"/>
    <w:rsid w:val="00A60B60"/>
    <w:rsid w:val="00A62367"/>
    <w:rsid w:val="00A624ED"/>
    <w:rsid w:val="00A628D6"/>
    <w:rsid w:val="00A62A41"/>
    <w:rsid w:val="00A639D8"/>
    <w:rsid w:val="00A652A2"/>
    <w:rsid w:val="00A6544D"/>
    <w:rsid w:val="00A67914"/>
    <w:rsid w:val="00A67C93"/>
    <w:rsid w:val="00A70325"/>
    <w:rsid w:val="00A71688"/>
    <w:rsid w:val="00A71955"/>
    <w:rsid w:val="00A71C55"/>
    <w:rsid w:val="00A72612"/>
    <w:rsid w:val="00A7263D"/>
    <w:rsid w:val="00A72C91"/>
    <w:rsid w:val="00A72EF1"/>
    <w:rsid w:val="00A74717"/>
    <w:rsid w:val="00A75023"/>
    <w:rsid w:val="00A750FE"/>
    <w:rsid w:val="00A75DD6"/>
    <w:rsid w:val="00A76ED4"/>
    <w:rsid w:val="00A77463"/>
    <w:rsid w:val="00A77582"/>
    <w:rsid w:val="00A801D0"/>
    <w:rsid w:val="00A80C4A"/>
    <w:rsid w:val="00A80D5E"/>
    <w:rsid w:val="00A810FE"/>
    <w:rsid w:val="00A814C8"/>
    <w:rsid w:val="00A824E4"/>
    <w:rsid w:val="00A82ADD"/>
    <w:rsid w:val="00A8351E"/>
    <w:rsid w:val="00A84062"/>
    <w:rsid w:val="00A84B2B"/>
    <w:rsid w:val="00A85B63"/>
    <w:rsid w:val="00A85B7C"/>
    <w:rsid w:val="00A863B0"/>
    <w:rsid w:val="00A87A97"/>
    <w:rsid w:val="00A87ABF"/>
    <w:rsid w:val="00A901A9"/>
    <w:rsid w:val="00A90E69"/>
    <w:rsid w:val="00A90FF4"/>
    <w:rsid w:val="00A910AC"/>
    <w:rsid w:val="00A915B8"/>
    <w:rsid w:val="00A91C0F"/>
    <w:rsid w:val="00A9271F"/>
    <w:rsid w:val="00A92CC9"/>
    <w:rsid w:val="00A9349A"/>
    <w:rsid w:val="00A9581C"/>
    <w:rsid w:val="00A969AF"/>
    <w:rsid w:val="00A96E16"/>
    <w:rsid w:val="00AA0580"/>
    <w:rsid w:val="00AA0A36"/>
    <w:rsid w:val="00AA0D0C"/>
    <w:rsid w:val="00AA1031"/>
    <w:rsid w:val="00AA104C"/>
    <w:rsid w:val="00AA10F0"/>
    <w:rsid w:val="00AA13C1"/>
    <w:rsid w:val="00AA23DD"/>
    <w:rsid w:val="00AA40C2"/>
    <w:rsid w:val="00AA4911"/>
    <w:rsid w:val="00AA4927"/>
    <w:rsid w:val="00AA528B"/>
    <w:rsid w:val="00AA5BB2"/>
    <w:rsid w:val="00AA5CA6"/>
    <w:rsid w:val="00AA6E0F"/>
    <w:rsid w:val="00AA6F68"/>
    <w:rsid w:val="00AA74B8"/>
    <w:rsid w:val="00AA74C7"/>
    <w:rsid w:val="00AA7A2C"/>
    <w:rsid w:val="00AB09E3"/>
    <w:rsid w:val="00AB0B87"/>
    <w:rsid w:val="00AB0BB4"/>
    <w:rsid w:val="00AB0EEB"/>
    <w:rsid w:val="00AB146D"/>
    <w:rsid w:val="00AB14D0"/>
    <w:rsid w:val="00AB16EC"/>
    <w:rsid w:val="00AB1BA0"/>
    <w:rsid w:val="00AB1C39"/>
    <w:rsid w:val="00AB2896"/>
    <w:rsid w:val="00AB2989"/>
    <w:rsid w:val="00AB30B3"/>
    <w:rsid w:val="00AB48E4"/>
    <w:rsid w:val="00AB6DAF"/>
    <w:rsid w:val="00AB6E04"/>
    <w:rsid w:val="00AB7BC5"/>
    <w:rsid w:val="00AB7FB6"/>
    <w:rsid w:val="00AC0F4A"/>
    <w:rsid w:val="00AC14D8"/>
    <w:rsid w:val="00AC1689"/>
    <w:rsid w:val="00AC1D61"/>
    <w:rsid w:val="00AC2EFF"/>
    <w:rsid w:val="00AC3B2C"/>
    <w:rsid w:val="00AC4100"/>
    <w:rsid w:val="00AC46F4"/>
    <w:rsid w:val="00AC4DA1"/>
    <w:rsid w:val="00AC57E4"/>
    <w:rsid w:val="00AC5B7C"/>
    <w:rsid w:val="00AC6213"/>
    <w:rsid w:val="00AC7408"/>
    <w:rsid w:val="00AC742C"/>
    <w:rsid w:val="00AC7D61"/>
    <w:rsid w:val="00AC7D64"/>
    <w:rsid w:val="00AD06FC"/>
    <w:rsid w:val="00AD0EAA"/>
    <w:rsid w:val="00AD105C"/>
    <w:rsid w:val="00AD126C"/>
    <w:rsid w:val="00AD1BB3"/>
    <w:rsid w:val="00AD2591"/>
    <w:rsid w:val="00AD26B8"/>
    <w:rsid w:val="00AD2FAC"/>
    <w:rsid w:val="00AD3885"/>
    <w:rsid w:val="00AD480A"/>
    <w:rsid w:val="00AD4A92"/>
    <w:rsid w:val="00AD51A0"/>
    <w:rsid w:val="00AD55C5"/>
    <w:rsid w:val="00AD5BF9"/>
    <w:rsid w:val="00AD63BA"/>
    <w:rsid w:val="00AD68FE"/>
    <w:rsid w:val="00AD6FFD"/>
    <w:rsid w:val="00AD7553"/>
    <w:rsid w:val="00AE0C30"/>
    <w:rsid w:val="00AE1244"/>
    <w:rsid w:val="00AE1964"/>
    <w:rsid w:val="00AE2346"/>
    <w:rsid w:val="00AE321D"/>
    <w:rsid w:val="00AE3259"/>
    <w:rsid w:val="00AE3886"/>
    <w:rsid w:val="00AE3ED3"/>
    <w:rsid w:val="00AE4C3F"/>
    <w:rsid w:val="00AE511C"/>
    <w:rsid w:val="00AE6647"/>
    <w:rsid w:val="00AE671C"/>
    <w:rsid w:val="00AE67B2"/>
    <w:rsid w:val="00AE70A0"/>
    <w:rsid w:val="00AF1A69"/>
    <w:rsid w:val="00AF1BCA"/>
    <w:rsid w:val="00AF1EBC"/>
    <w:rsid w:val="00AF1EF3"/>
    <w:rsid w:val="00AF27CB"/>
    <w:rsid w:val="00AF29AB"/>
    <w:rsid w:val="00AF2C99"/>
    <w:rsid w:val="00AF2D4A"/>
    <w:rsid w:val="00AF37E6"/>
    <w:rsid w:val="00AF43D7"/>
    <w:rsid w:val="00AF5425"/>
    <w:rsid w:val="00AF56E2"/>
    <w:rsid w:val="00AF5D9E"/>
    <w:rsid w:val="00AF6810"/>
    <w:rsid w:val="00AF6D22"/>
    <w:rsid w:val="00AF712B"/>
    <w:rsid w:val="00AF7AE4"/>
    <w:rsid w:val="00B00051"/>
    <w:rsid w:val="00B000A2"/>
    <w:rsid w:val="00B0097D"/>
    <w:rsid w:val="00B00AC6"/>
    <w:rsid w:val="00B01A83"/>
    <w:rsid w:val="00B02522"/>
    <w:rsid w:val="00B02BDB"/>
    <w:rsid w:val="00B02F52"/>
    <w:rsid w:val="00B03B0F"/>
    <w:rsid w:val="00B03B83"/>
    <w:rsid w:val="00B04D7F"/>
    <w:rsid w:val="00B05812"/>
    <w:rsid w:val="00B06FEA"/>
    <w:rsid w:val="00B077EF"/>
    <w:rsid w:val="00B07A44"/>
    <w:rsid w:val="00B07C7D"/>
    <w:rsid w:val="00B07CFB"/>
    <w:rsid w:val="00B1037E"/>
    <w:rsid w:val="00B10797"/>
    <w:rsid w:val="00B10C3D"/>
    <w:rsid w:val="00B10D1D"/>
    <w:rsid w:val="00B1212F"/>
    <w:rsid w:val="00B1224D"/>
    <w:rsid w:val="00B12390"/>
    <w:rsid w:val="00B129AD"/>
    <w:rsid w:val="00B12CEB"/>
    <w:rsid w:val="00B13443"/>
    <w:rsid w:val="00B14574"/>
    <w:rsid w:val="00B14B9E"/>
    <w:rsid w:val="00B1625F"/>
    <w:rsid w:val="00B167AF"/>
    <w:rsid w:val="00B17EA6"/>
    <w:rsid w:val="00B2004F"/>
    <w:rsid w:val="00B206AD"/>
    <w:rsid w:val="00B20ADD"/>
    <w:rsid w:val="00B20B5E"/>
    <w:rsid w:val="00B21C6F"/>
    <w:rsid w:val="00B222F8"/>
    <w:rsid w:val="00B22BBE"/>
    <w:rsid w:val="00B22D9F"/>
    <w:rsid w:val="00B22DBA"/>
    <w:rsid w:val="00B230DB"/>
    <w:rsid w:val="00B2424F"/>
    <w:rsid w:val="00B24815"/>
    <w:rsid w:val="00B257FE"/>
    <w:rsid w:val="00B258EC"/>
    <w:rsid w:val="00B26420"/>
    <w:rsid w:val="00B26440"/>
    <w:rsid w:val="00B2797C"/>
    <w:rsid w:val="00B27C99"/>
    <w:rsid w:val="00B311AC"/>
    <w:rsid w:val="00B31981"/>
    <w:rsid w:val="00B328E7"/>
    <w:rsid w:val="00B3296C"/>
    <w:rsid w:val="00B32DD3"/>
    <w:rsid w:val="00B345F3"/>
    <w:rsid w:val="00B347AB"/>
    <w:rsid w:val="00B347FB"/>
    <w:rsid w:val="00B348D8"/>
    <w:rsid w:val="00B34FCA"/>
    <w:rsid w:val="00B35907"/>
    <w:rsid w:val="00B36B00"/>
    <w:rsid w:val="00B36CAF"/>
    <w:rsid w:val="00B37999"/>
    <w:rsid w:val="00B379AC"/>
    <w:rsid w:val="00B4015F"/>
    <w:rsid w:val="00B40C89"/>
    <w:rsid w:val="00B421A8"/>
    <w:rsid w:val="00B4310F"/>
    <w:rsid w:val="00B44FAB"/>
    <w:rsid w:val="00B4589A"/>
    <w:rsid w:val="00B45CAD"/>
    <w:rsid w:val="00B462F6"/>
    <w:rsid w:val="00B46710"/>
    <w:rsid w:val="00B467D6"/>
    <w:rsid w:val="00B46C5B"/>
    <w:rsid w:val="00B477CF"/>
    <w:rsid w:val="00B50684"/>
    <w:rsid w:val="00B50CEB"/>
    <w:rsid w:val="00B50E5C"/>
    <w:rsid w:val="00B510C0"/>
    <w:rsid w:val="00B51464"/>
    <w:rsid w:val="00B5195E"/>
    <w:rsid w:val="00B51A38"/>
    <w:rsid w:val="00B51CED"/>
    <w:rsid w:val="00B51D26"/>
    <w:rsid w:val="00B522C6"/>
    <w:rsid w:val="00B52B7D"/>
    <w:rsid w:val="00B5337C"/>
    <w:rsid w:val="00B5373D"/>
    <w:rsid w:val="00B53B5F"/>
    <w:rsid w:val="00B53E88"/>
    <w:rsid w:val="00B53EED"/>
    <w:rsid w:val="00B54648"/>
    <w:rsid w:val="00B54857"/>
    <w:rsid w:val="00B54F22"/>
    <w:rsid w:val="00B54F72"/>
    <w:rsid w:val="00B55358"/>
    <w:rsid w:val="00B56479"/>
    <w:rsid w:val="00B56A5A"/>
    <w:rsid w:val="00B56CEC"/>
    <w:rsid w:val="00B56E24"/>
    <w:rsid w:val="00B57D8C"/>
    <w:rsid w:val="00B60535"/>
    <w:rsid w:val="00B61807"/>
    <w:rsid w:val="00B61EDE"/>
    <w:rsid w:val="00B620CB"/>
    <w:rsid w:val="00B6293B"/>
    <w:rsid w:val="00B62AEC"/>
    <w:rsid w:val="00B62EF5"/>
    <w:rsid w:val="00B63564"/>
    <w:rsid w:val="00B6388E"/>
    <w:rsid w:val="00B6420E"/>
    <w:rsid w:val="00B6493F"/>
    <w:rsid w:val="00B6497B"/>
    <w:rsid w:val="00B64F59"/>
    <w:rsid w:val="00B64FC3"/>
    <w:rsid w:val="00B65318"/>
    <w:rsid w:val="00B65E66"/>
    <w:rsid w:val="00B660A1"/>
    <w:rsid w:val="00B66F58"/>
    <w:rsid w:val="00B67183"/>
    <w:rsid w:val="00B67272"/>
    <w:rsid w:val="00B67A61"/>
    <w:rsid w:val="00B67AFF"/>
    <w:rsid w:val="00B70157"/>
    <w:rsid w:val="00B705E1"/>
    <w:rsid w:val="00B70AA4"/>
    <w:rsid w:val="00B70CA8"/>
    <w:rsid w:val="00B70F19"/>
    <w:rsid w:val="00B7200D"/>
    <w:rsid w:val="00B7251A"/>
    <w:rsid w:val="00B73567"/>
    <w:rsid w:val="00B73BA9"/>
    <w:rsid w:val="00B73EAC"/>
    <w:rsid w:val="00B74B67"/>
    <w:rsid w:val="00B7526D"/>
    <w:rsid w:val="00B755DF"/>
    <w:rsid w:val="00B75985"/>
    <w:rsid w:val="00B769D6"/>
    <w:rsid w:val="00B77168"/>
    <w:rsid w:val="00B7746B"/>
    <w:rsid w:val="00B77A23"/>
    <w:rsid w:val="00B77A34"/>
    <w:rsid w:val="00B77CD5"/>
    <w:rsid w:val="00B8025F"/>
    <w:rsid w:val="00B80A2E"/>
    <w:rsid w:val="00B829DB"/>
    <w:rsid w:val="00B834E3"/>
    <w:rsid w:val="00B839F9"/>
    <w:rsid w:val="00B83A53"/>
    <w:rsid w:val="00B83E87"/>
    <w:rsid w:val="00B84184"/>
    <w:rsid w:val="00B84C5C"/>
    <w:rsid w:val="00B851D3"/>
    <w:rsid w:val="00B85248"/>
    <w:rsid w:val="00B85E28"/>
    <w:rsid w:val="00B86143"/>
    <w:rsid w:val="00B86BDC"/>
    <w:rsid w:val="00B872BC"/>
    <w:rsid w:val="00B87825"/>
    <w:rsid w:val="00B90035"/>
    <w:rsid w:val="00B90EC3"/>
    <w:rsid w:val="00B9102C"/>
    <w:rsid w:val="00B92EA6"/>
    <w:rsid w:val="00B932C7"/>
    <w:rsid w:val="00B93499"/>
    <w:rsid w:val="00B93A59"/>
    <w:rsid w:val="00B942FF"/>
    <w:rsid w:val="00B94E8E"/>
    <w:rsid w:val="00B94ED3"/>
    <w:rsid w:val="00B95578"/>
    <w:rsid w:val="00B957E5"/>
    <w:rsid w:val="00B97169"/>
    <w:rsid w:val="00B97397"/>
    <w:rsid w:val="00B9749B"/>
    <w:rsid w:val="00B97A43"/>
    <w:rsid w:val="00B97C99"/>
    <w:rsid w:val="00BA0870"/>
    <w:rsid w:val="00BA090D"/>
    <w:rsid w:val="00BA0B00"/>
    <w:rsid w:val="00BA0DF0"/>
    <w:rsid w:val="00BA23DD"/>
    <w:rsid w:val="00BA3110"/>
    <w:rsid w:val="00BA3704"/>
    <w:rsid w:val="00BA540C"/>
    <w:rsid w:val="00BA542F"/>
    <w:rsid w:val="00BA5B09"/>
    <w:rsid w:val="00BA7A60"/>
    <w:rsid w:val="00BB010C"/>
    <w:rsid w:val="00BB02ED"/>
    <w:rsid w:val="00BB0A3B"/>
    <w:rsid w:val="00BB0C6B"/>
    <w:rsid w:val="00BB0E2A"/>
    <w:rsid w:val="00BB0E2D"/>
    <w:rsid w:val="00BB119B"/>
    <w:rsid w:val="00BB1252"/>
    <w:rsid w:val="00BB24EC"/>
    <w:rsid w:val="00BB2619"/>
    <w:rsid w:val="00BB31C3"/>
    <w:rsid w:val="00BB38E4"/>
    <w:rsid w:val="00BB46BD"/>
    <w:rsid w:val="00BB566B"/>
    <w:rsid w:val="00BB5BFB"/>
    <w:rsid w:val="00BB6179"/>
    <w:rsid w:val="00BB62D2"/>
    <w:rsid w:val="00BB6BBD"/>
    <w:rsid w:val="00BB7137"/>
    <w:rsid w:val="00BB742B"/>
    <w:rsid w:val="00BB79BB"/>
    <w:rsid w:val="00BC0179"/>
    <w:rsid w:val="00BC02B4"/>
    <w:rsid w:val="00BC0C60"/>
    <w:rsid w:val="00BC1932"/>
    <w:rsid w:val="00BC1C19"/>
    <w:rsid w:val="00BC26B0"/>
    <w:rsid w:val="00BC313C"/>
    <w:rsid w:val="00BC3531"/>
    <w:rsid w:val="00BC4457"/>
    <w:rsid w:val="00BC4663"/>
    <w:rsid w:val="00BC4A0E"/>
    <w:rsid w:val="00BC4B60"/>
    <w:rsid w:val="00BC58FA"/>
    <w:rsid w:val="00BC59C1"/>
    <w:rsid w:val="00BC5B6B"/>
    <w:rsid w:val="00BC5BD4"/>
    <w:rsid w:val="00BC6197"/>
    <w:rsid w:val="00BC762A"/>
    <w:rsid w:val="00BD01F2"/>
    <w:rsid w:val="00BD08F2"/>
    <w:rsid w:val="00BD09CE"/>
    <w:rsid w:val="00BD1431"/>
    <w:rsid w:val="00BD3B3E"/>
    <w:rsid w:val="00BD3E99"/>
    <w:rsid w:val="00BD440C"/>
    <w:rsid w:val="00BD4DB5"/>
    <w:rsid w:val="00BD5201"/>
    <w:rsid w:val="00BD64C1"/>
    <w:rsid w:val="00BD67B5"/>
    <w:rsid w:val="00BD6FB5"/>
    <w:rsid w:val="00BD7012"/>
    <w:rsid w:val="00BD70DA"/>
    <w:rsid w:val="00BD787C"/>
    <w:rsid w:val="00BD7AA4"/>
    <w:rsid w:val="00BD7FC2"/>
    <w:rsid w:val="00BE00F5"/>
    <w:rsid w:val="00BE042E"/>
    <w:rsid w:val="00BE067F"/>
    <w:rsid w:val="00BE17B2"/>
    <w:rsid w:val="00BE1D60"/>
    <w:rsid w:val="00BE1FEF"/>
    <w:rsid w:val="00BE209A"/>
    <w:rsid w:val="00BE2732"/>
    <w:rsid w:val="00BE3965"/>
    <w:rsid w:val="00BE3C12"/>
    <w:rsid w:val="00BE40DE"/>
    <w:rsid w:val="00BE4251"/>
    <w:rsid w:val="00BE4A14"/>
    <w:rsid w:val="00BE4C8C"/>
    <w:rsid w:val="00BE5BE0"/>
    <w:rsid w:val="00BE63BB"/>
    <w:rsid w:val="00BE64FD"/>
    <w:rsid w:val="00BE69BC"/>
    <w:rsid w:val="00BE69E2"/>
    <w:rsid w:val="00BE6B7F"/>
    <w:rsid w:val="00BE6EFF"/>
    <w:rsid w:val="00BE7193"/>
    <w:rsid w:val="00BE790C"/>
    <w:rsid w:val="00BF051C"/>
    <w:rsid w:val="00BF11DD"/>
    <w:rsid w:val="00BF2EA1"/>
    <w:rsid w:val="00BF3AFE"/>
    <w:rsid w:val="00BF3C50"/>
    <w:rsid w:val="00BF4E9B"/>
    <w:rsid w:val="00BF5462"/>
    <w:rsid w:val="00BF68F7"/>
    <w:rsid w:val="00C0071D"/>
    <w:rsid w:val="00C00C39"/>
    <w:rsid w:val="00C01D8F"/>
    <w:rsid w:val="00C02703"/>
    <w:rsid w:val="00C03C0A"/>
    <w:rsid w:val="00C0498A"/>
    <w:rsid w:val="00C05441"/>
    <w:rsid w:val="00C055B7"/>
    <w:rsid w:val="00C07155"/>
    <w:rsid w:val="00C074FD"/>
    <w:rsid w:val="00C07E89"/>
    <w:rsid w:val="00C10DD6"/>
    <w:rsid w:val="00C1129D"/>
    <w:rsid w:val="00C12462"/>
    <w:rsid w:val="00C12560"/>
    <w:rsid w:val="00C12FA0"/>
    <w:rsid w:val="00C13378"/>
    <w:rsid w:val="00C13CAA"/>
    <w:rsid w:val="00C1428D"/>
    <w:rsid w:val="00C14EA4"/>
    <w:rsid w:val="00C15070"/>
    <w:rsid w:val="00C156B6"/>
    <w:rsid w:val="00C15BFF"/>
    <w:rsid w:val="00C15FB0"/>
    <w:rsid w:val="00C16208"/>
    <w:rsid w:val="00C16FA5"/>
    <w:rsid w:val="00C17A6B"/>
    <w:rsid w:val="00C20C2D"/>
    <w:rsid w:val="00C21ABD"/>
    <w:rsid w:val="00C222E0"/>
    <w:rsid w:val="00C225FC"/>
    <w:rsid w:val="00C22E63"/>
    <w:rsid w:val="00C242E3"/>
    <w:rsid w:val="00C254FA"/>
    <w:rsid w:val="00C25965"/>
    <w:rsid w:val="00C25E9A"/>
    <w:rsid w:val="00C25FF4"/>
    <w:rsid w:val="00C2630D"/>
    <w:rsid w:val="00C2691A"/>
    <w:rsid w:val="00C27458"/>
    <w:rsid w:val="00C27945"/>
    <w:rsid w:val="00C27CC4"/>
    <w:rsid w:val="00C27E03"/>
    <w:rsid w:val="00C27E3E"/>
    <w:rsid w:val="00C27F1C"/>
    <w:rsid w:val="00C30021"/>
    <w:rsid w:val="00C3008C"/>
    <w:rsid w:val="00C316DC"/>
    <w:rsid w:val="00C32A92"/>
    <w:rsid w:val="00C32DA2"/>
    <w:rsid w:val="00C334F3"/>
    <w:rsid w:val="00C338C8"/>
    <w:rsid w:val="00C3456D"/>
    <w:rsid w:val="00C34794"/>
    <w:rsid w:val="00C35F67"/>
    <w:rsid w:val="00C40538"/>
    <w:rsid w:val="00C407C4"/>
    <w:rsid w:val="00C40CA2"/>
    <w:rsid w:val="00C42019"/>
    <w:rsid w:val="00C42F04"/>
    <w:rsid w:val="00C4327B"/>
    <w:rsid w:val="00C43996"/>
    <w:rsid w:val="00C44D67"/>
    <w:rsid w:val="00C45674"/>
    <w:rsid w:val="00C4577F"/>
    <w:rsid w:val="00C45D95"/>
    <w:rsid w:val="00C45F58"/>
    <w:rsid w:val="00C507E9"/>
    <w:rsid w:val="00C50C01"/>
    <w:rsid w:val="00C52D8A"/>
    <w:rsid w:val="00C54279"/>
    <w:rsid w:val="00C5441A"/>
    <w:rsid w:val="00C553CE"/>
    <w:rsid w:val="00C55416"/>
    <w:rsid w:val="00C557D1"/>
    <w:rsid w:val="00C55AA7"/>
    <w:rsid w:val="00C56602"/>
    <w:rsid w:val="00C572D1"/>
    <w:rsid w:val="00C5756B"/>
    <w:rsid w:val="00C5763B"/>
    <w:rsid w:val="00C576FF"/>
    <w:rsid w:val="00C57BE5"/>
    <w:rsid w:val="00C603A7"/>
    <w:rsid w:val="00C6060C"/>
    <w:rsid w:val="00C60A18"/>
    <w:rsid w:val="00C60FC3"/>
    <w:rsid w:val="00C61688"/>
    <w:rsid w:val="00C61D79"/>
    <w:rsid w:val="00C62A11"/>
    <w:rsid w:val="00C62A7B"/>
    <w:rsid w:val="00C62B8C"/>
    <w:rsid w:val="00C62C83"/>
    <w:rsid w:val="00C62E4F"/>
    <w:rsid w:val="00C63818"/>
    <w:rsid w:val="00C639D9"/>
    <w:rsid w:val="00C64B11"/>
    <w:rsid w:val="00C66261"/>
    <w:rsid w:val="00C66F35"/>
    <w:rsid w:val="00C67770"/>
    <w:rsid w:val="00C705C8"/>
    <w:rsid w:val="00C70994"/>
    <w:rsid w:val="00C70DE1"/>
    <w:rsid w:val="00C71648"/>
    <w:rsid w:val="00C71C32"/>
    <w:rsid w:val="00C71DD8"/>
    <w:rsid w:val="00C71DE8"/>
    <w:rsid w:val="00C71E74"/>
    <w:rsid w:val="00C723C9"/>
    <w:rsid w:val="00C72B2D"/>
    <w:rsid w:val="00C73A70"/>
    <w:rsid w:val="00C7495B"/>
    <w:rsid w:val="00C755D8"/>
    <w:rsid w:val="00C75760"/>
    <w:rsid w:val="00C76197"/>
    <w:rsid w:val="00C766B2"/>
    <w:rsid w:val="00C7690A"/>
    <w:rsid w:val="00C76C99"/>
    <w:rsid w:val="00C7734C"/>
    <w:rsid w:val="00C77778"/>
    <w:rsid w:val="00C77D6F"/>
    <w:rsid w:val="00C8161A"/>
    <w:rsid w:val="00C82FB3"/>
    <w:rsid w:val="00C831F7"/>
    <w:rsid w:val="00C83285"/>
    <w:rsid w:val="00C83B11"/>
    <w:rsid w:val="00C83F52"/>
    <w:rsid w:val="00C859CB"/>
    <w:rsid w:val="00C86119"/>
    <w:rsid w:val="00C86B0C"/>
    <w:rsid w:val="00C86D3D"/>
    <w:rsid w:val="00C870C0"/>
    <w:rsid w:val="00C8720F"/>
    <w:rsid w:val="00C8737E"/>
    <w:rsid w:val="00C90A42"/>
    <w:rsid w:val="00C90FB8"/>
    <w:rsid w:val="00C931B6"/>
    <w:rsid w:val="00C955CB"/>
    <w:rsid w:val="00C956DE"/>
    <w:rsid w:val="00C95C07"/>
    <w:rsid w:val="00C962A7"/>
    <w:rsid w:val="00C96AC1"/>
    <w:rsid w:val="00C97916"/>
    <w:rsid w:val="00C97F00"/>
    <w:rsid w:val="00CA108C"/>
    <w:rsid w:val="00CA1A37"/>
    <w:rsid w:val="00CA3985"/>
    <w:rsid w:val="00CA4CA2"/>
    <w:rsid w:val="00CA506E"/>
    <w:rsid w:val="00CA60FF"/>
    <w:rsid w:val="00CA783F"/>
    <w:rsid w:val="00CA7B9A"/>
    <w:rsid w:val="00CB0C96"/>
    <w:rsid w:val="00CB137D"/>
    <w:rsid w:val="00CB1835"/>
    <w:rsid w:val="00CB23A7"/>
    <w:rsid w:val="00CB36BD"/>
    <w:rsid w:val="00CB4014"/>
    <w:rsid w:val="00CB422C"/>
    <w:rsid w:val="00CB446E"/>
    <w:rsid w:val="00CB48CC"/>
    <w:rsid w:val="00CB4D0E"/>
    <w:rsid w:val="00CB64F3"/>
    <w:rsid w:val="00CB683C"/>
    <w:rsid w:val="00CB6E70"/>
    <w:rsid w:val="00CB73A6"/>
    <w:rsid w:val="00CB7A5C"/>
    <w:rsid w:val="00CB7B5C"/>
    <w:rsid w:val="00CB7E59"/>
    <w:rsid w:val="00CC09D3"/>
    <w:rsid w:val="00CC0B27"/>
    <w:rsid w:val="00CC128A"/>
    <w:rsid w:val="00CC1772"/>
    <w:rsid w:val="00CC1D21"/>
    <w:rsid w:val="00CC20E4"/>
    <w:rsid w:val="00CC2A3B"/>
    <w:rsid w:val="00CC2BFB"/>
    <w:rsid w:val="00CC3293"/>
    <w:rsid w:val="00CC396C"/>
    <w:rsid w:val="00CC53C3"/>
    <w:rsid w:val="00CC65DC"/>
    <w:rsid w:val="00CC68C6"/>
    <w:rsid w:val="00CC696C"/>
    <w:rsid w:val="00CC69C4"/>
    <w:rsid w:val="00CC7B6D"/>
    <w:rsid w:val="00CD06D1"/>
    <w:rsid w:val="00CD0997"/>
    <w:rsid w:val="00CD10C8"/>
    <w:rsid w:val="00CD1A24"/>
    <w:rsid w:val="00CD1B23"/>
    <w:rsid w:val="00CD1D0C"/>
    <w:rsid w:val="00CD26DB"/>
    <w:rsid w:val="00CD2B68"/>
    <w:rsid w:val="00CD3529"/>
    <w:rsid w:val="00CD3E5D"/>
    <w:rsid w:val="00CD4625"/>
    <w:rsid w:val="00CD519A"/>
    <w:rsid w:val="00CD5459"/>
    <w:rsid w:val="00CD5716"/>
    <w:rsid w:val="00CD5BC3"/>
    <w:rsid w:val="00CD5BDC"/>
    <w:rsid w:val="00CD661B"/>
    <w:rsid w:val="00CD7DD2"/>
    <w:rsid w:val="00CD7F15"/>
    <w:rsid w:val="00CE0406"/>
    <w:rsid w:val="00CE0420"/>
    <w:rsid w:val="00CE1A52"/>
    <w:rsid w:val="00CE1B8B"/>
    <w:rsid w:val="00CE2326"/>
    <w:rsid w:val="00CE248A"/>
    <w:rsid w:val="00CE29D9"/>
    <w:rsid w:val="00CE2BA7"/>
    <w:rsid w:val="00CE40D3"/>
    <w:rsid w:val="00CE5E45"/>
    <w:rsid w:val="00CE5ED9"/>
    <w:rsid w:val="00CE6141"/>
    <w:rsid w:val="00CE74EE"/>
    <w:rsid w:val="00CE77F2"/>
    <w:rsid w:val="00CE7C39"/>
    <w:rsid w:val="00CF01CB"/>
    <w:rsid w:val="00CF05E3"/>
    <w:rsid w:val="00CF1B84"/>
    <w:rsid w:val="00CF1C52"/>
    <w:rsid w:val="00CF1CDD"/>
    <w:rsid w:val="00CF241E"/>
    <w:rsid w:val="00CF27DD"/>
    <w:rsid w:val="00CF46F2"/>
    <w:rsid w:val="00CF490B"/>
    <w:rsid w:val="00CF525E"/>
    <w:rsid w:val="00CF57F4"/>
    <w:rsid w:val="00CF5B4D"/>
    <w:rsid w:val="00CF5F08"/>
    <w:rsid w:val="00CF6F3C"/>
    <w:rsid w:val="00CF70EF"/>
    <w:rsid w:val="00CF74BE"/>
    <w:rsid w:val="00CF7D46"/>
    <w:rsid w:val="00D001A6"/>
    <w:rsid w:val="00D013C8"/>
    <w:rsid w:val="00D0157F"/>
    <w:rsid w:val="00D020AE"/>
    <w:rsid w:val="00D021FE"/>
    <w:rsid w:val="00D02AC0"/>
    <w:rsid w:val="00D03585"/>
    <w:rsid w:val="00D03B95"/>
    <w:rsid w:val="00D03C78"/>
    <w:rsid w:val="00D04939"/>
    <w:rsid w:val="00D04AED"/>
    <w:rsid w:val="00D05B8D"/>
    <w:rsid w:val="00D05CA6"/>
    <w:rsid w:val="00D0696D"/>
    <w:rsid w:val="00D06F10"/>
    <w:rsid w:val="00D07755"/>
    <w:rsid w:val="00D1063D"/>
    <w:rsid w:val="00D10FE8"/>
    <w:rsid w:val="00D113B6"/>
    <w:rsid w:val="00D11661"/>
    <w:rsid w:val="00D1299D"/>
    <w:rsid w:val="00D12C19"/>
    <w:rsid w:val="00D12CE0"/>
    <w:rsid w:val="00D130CF"/>
    <w:rsid w:val="00D13633"/>
    <w:rsid w:val="00D13A4F"/>
    <w:rsid w:val="00D14912"/>
    <w:rsid w:val="00D1492A"/>
    <w:rsid w:val="00D14AB5"/>
    <w:rsid w:val="00D15B9D"/>
    <w:rsid w:val="00D16B8C"/>
    <w:rsid w:val="00D16C2F"/>
    <w:rsid w:val="00D16FA4"/>
    <w:rsid w:val="00D1709C"/>
    <w:rsid w:val="00D20377"/>
    <w:rsid w:val="00D208FD"/>
    <w:rsid w:val="00D20D98"/>
    <w:rsid w:val="00D226BF"/>
    <w:rsid w:val="00D237BE"/>
    <w:rsid w:val="00D23D78"/>
    <w:rsid w:val="00D2441F"/>
    <w:rsid w:val="00D245D6"/>
    <w:rsid w:val="00D246FB"/>
    <w:rsid w:val="00D249E2"/>
    <w:rsid w:val="00D24D26"/>
    <w:rsid w:val="00D25629"/>
    <w:rsid w:val="00D27303"/>
    <w:rsid w:val="00D27314"/>
    <w:rsid w:val="00D27E52"/>
    <w:rsid w:val="00D301CB"/>
    <w:rsid w:val="00D3020E"/>
    <w:rsid w:val="00D302ED"/>
    <w:rsid w:val="00D308CC"/>
    <w:rsid w:val="00D31FE1"/>
    <w:rsid w:val="00D3237C"/>
    <w:rsid w:val="00D32668"/>
    <w:rsid w:val="00D3272C"/>
    <w:rsid w:val="00D32CBF"/>
    <w:rsid w:val="00D336D2"/>
    <w:rsid w:val="00D3385C"/>
    <w:rsid w:val="00D34694"/>
    <w:rsid w:val="00D34CC3"/>
    <w:rsid w:val="00D35A91"/>
    <w:rsid w:val="00D35B31"/>
    <w:rsid w:val="00D35FFE"/>
    <w:rsid w:val="00D36595"/>
    <w:rsid w:val="00D365BF"/>
    <w:rsid w:val="00D367DF"/>
    <w:rsid w:val="00D40561"/>
    <w:rsid w:val="00D406A9"/>
    <w:rsid w:val="00D40A08"/>
    <w:rsid w:val="00D40D20"/>
    <w:rsid w:val="00D4109F"/>
    <w:rsid w:val="00D417B0"/>
    <w:rsid w:val="00D41F87"/>
    <w:rsid w:val="00D42637"/>
    <w:rsid w:val="00D43783"/>
    <w:rsid w:val="00D437DC"/>
    <w:rsid w:val="00D438D5"/>
    <w:rsid w:val="00D44577"/>
    <w:rsid w:val="00D44692"/>
    <w:rsid w:val="00D45829"/>
    <w:rsid w:val="00D46D3E"/>
    <w:rsid w:val="00D47056"/>
    <w:rsid w:val="00D4742A"/>
    <w:rsid w:val="00D47FEC"/>
    <w:rsid w:val="00D500AA"/>
    <w:rsid w:val="00D51248"/>
    <w:rsid w:val="00D5200C"/>
    <w:rsid w:val="00D52EBC"/>
    <w:rsid w:val="00D531FD"/>
    <w:rsid w:val="00D53B9E"/>
    <w:rsid w:val="00D53F3B"/>
    <w:rsid w:val="00D5431D"/>
    <w:rsid w:val="00D54EBA"/>
    <w:rsid w:val="00D55733"/>
    <w:rsid w:val="00D55A6F"/>
    <w:rsid w:val="00D564DD"/>
    <w:rsid w:val="00D56836"/>
    <w:rsid w:val="00D569A8"/>
    <w:rsid w:val="00D56DAC"/>
    <w:rsid w:val="00D57AB6"/>
    <w:rsid w:val="00D61748"/>
    <w:rsid w:val="00D61A53"/>
    <w:rsid w:val="00D62064"/>
    <w:rsid w:val="00D63218"/>
    <w:rsid w:val="00D638ED"/>
    <w:rsid w:val="00D63F21"/>
    <w:rsid w:val="00D643C3"/>
    <w:rsid w:val="00D645CD"/>
    <w:rsid w:val="00D64CD7"/>
    <w:rsid w:val="00D64E6A"/>
    <w:rsid w:val="00D6511D"/>
    <w:rsid w:val="00D6523F"/>
    <w:rsid w:val="00D65853"/>
    <w:rsid w:val="00D668CC"/>
    <w:rsid w:val="00D670F7"/>
    <w:rsid w:val="00D674D9"/>
    <w:rsid w:val="00D7027E"/>
    <w:rsid w:val="00D703E4"/>
    <w:rsid w:val="00D70AAD"/>
    <w:rsid w:val="00D70F93"/>
    <w:rsid w:val="00D71208"/>
    <w:rsid w:val="00D71266"/>
    <w:rsid w:val="00D71744"/>
    <w:rsid w:val="00D71E85"/>
    <w:rsid w:val="00D73426"/>
    <w:rsid w:val="00D73A12"/>
    <w:rsid w:val="00D73D4F"/>
    <w:rsid w:val="00D74CA8"/>
    <w:rsid w:val="00D75CD5"/>
    <w:rsid w:val="00D766E1"/>
    <w:rsid w:val="00D76C90"/>
    <w:rsid w:val="00D77139"/>
    <w:rsid w:val="00D77E2A"/>
    <w:rsid w:val="00D8062F"/>
    <w:rsid w:val="00D81F8C"/>
    <w:rsid w:val="00D82134"/>
    <w:rsid w:val="00D82A8E"/>
    <w:rsid w:val="00D8309F"/>
    <w:rsid w:val="00D83346"/>
    <w:rsid w:val="00D8344C"/>
    <w:rsid w:val="00D835FD"/>
    <w:rsid w:val="00D83871"/>
    <w:rsid w:val="00D840E7"/>
    <w:rsid w:val="00D84833"/>
    <w:rsid w:val="00D8490E"/>
    <w:rsid w:val="00D854B6"/>
    <w:rsid w:val="00D85C1C"/>
    <w:rsid w:val="00D85E80"/>
    <w:rsid w:val="00D87059"/>
    <w:rsid w:val="00D87168"/>
    <w:rsid w:val="00D90CC4"/>
    <w:rsid w:val="00D912EB"/>
    <w:rsid w:val="00D9159F"/>
    <w:rsid w:val="00D917EE"/>
    <w:rsid w:val="00D93042"/>
    <w:rsid w:val="00D931B8"/>
    <w:rsid w:val="00D940DE"/>
    <w:rsid w:val="00D94377"/>
    <w:rsid w:val="00D944C5"/>
    <w:rsid w:val="00D94B26"/>
    <w:rsid w:val="00D956F0"/>
    <w:rsid w:val="00D96226"/>
    <w:rsid w:val="00DA0256"/>
    <w:rsid w:val="00DA0BB1"/>
    <w:rsid w:val="00DA0FEC"/>
    <w:rsid w:val="00DA15F7"/>
    <w:rsid w:val="00DA32F2"/>
    <w:rsid w:val="00DA418E"/>
    <w:rsid w:val="00DA4386"/>
    <w:rsid w:val="00DA4B48"/>
    <w:rsid w:val="00DA4C35"/>
    <w:rsid w:val="00DA4FD7"/>
    <w:rsid w:val="00DA63A6"/>
    <w:rsid w:val="00DA6F4D"/>
    <w:rsid w:val="00DA70F3"/>
    <w:rsid w:val="00DA7E8C"/>
    <w:rsid w:val="00DA7FA8"/>
    <w:rsid w:val="00DB0344"/>
    <w:rsid w:val="00DB11C1"/>
    <w:rsid w:val="00DB177B"/>
    <w:rsid w:val="00DB2824"/>
    <w:rsid w:val="00DB2AAA"/>
    <w:rsid w:val="00DB317C"/>
    <w:rsid w:val="00DB4312"/>
    <w:rsid w:val="00DB573C"/>
    <w:rsid w:val="00DB5971"/>
    <w:rsid w:val="00DB59AE"/>
    <w:rsid w:val="00DB5B4D"/>
    <w:rsid w:val="00DB658C"/>
    <w:rsid w:val="00DB6DBD"/>
    <w:rsid w:val="00DB6EC6"/>
    <w:rsid w:val="00DB7D4F"/>
    <w:rsid w:val="00DB7F14"/>
    <w:rsid w:val="00DC0C78"/>
    <w:rsid w:val="00DC2183"/>
    <w:rsid w:val="00DC2351"/>
    <w:rsid w:val="00DC25C5"/>
    <w:rsid w:val="00DC40D2"/>
    <w:rsid w:val="00DC42A0"/>
    <w:rsid w:val="00DC48AF"/>
    <w:rsid w:val="00DC49FA"/>
    <w:rsid w:val="00DC58C0"/>
    <w:rsid w:val="00DC58DA"/>
    <w:rsid w:val="00DC5FDB"/>
    <w:rsid w:val="00DC70D7"/>
    <w:rsid w:val="00DC7E3E"/>
    <w:rsid w:val="00DD0D03"/>
    <w:rsid w:val="00DD1DD4"/>
    <w:rsid w:val="00DD339D"/>
    <w:rsid w:val="00DD3CDE"/>
    <w:rsid w:val="00DD3DA6"/>
    <w:rsid w:val="00DD7451"/>
    <w:rsid w:val="00DD7B4B"/>
    <w:rsid w:val="00DE066E"/>
    <w:rsid w:val="00DE15A2"/>
    <w:rsid w:val="00DE19F1"/>
    <w:rsid w:val="00DE1B75"/>
    <w:rsid w:val="00DE26B9"/>
    <w:rsid w:val="00DE27D0"/>
    <w:rsid w:val="00DE2DCE"/>
    <w:rsid w:val="00DE2F83"/>
    <w:rsid w:val="00DE3499"/>
    <w:rsid w:val="00DE3F4A"/>
    <w:rsid w:val="00DE49C1"/>
    <w:rsid w:val="00DE49DC"/>
    <w:rsid w:val="00DE4B61"/>
    <w:rsid w:val="00DE543F"/>
    <w:rsid w:val="00DE59C3"/>
    <w:rsid w:val="00DE5D1A"/>
    <w:rsid w:val="00DE5D4E"/>
    <w:rsid w:val="00DE5DB3"/>
    <w:rsid w:val="00DE5E20"/>
    <w:rsid w:val="00DE6439"/>
    <w:rsid w:val="00DE6643"/>
    <w:rsid w:val="00DE6B5F"/>
    <w:rsid w:val="00DE73FF"/>
    <w:rsid w:val="00DF0014"/>
    <w:rsid w:val="00DF07E1"/>
    <w:rsid w:val="00DF2115"/>
    <w:rsid w:val="00DF21C2"/>
    <w:rsid w:val="00DF2686"/>
    <w:rsid w:val="00DF2745"/>
    <w:rsid w:val="00DF3722"/>
    <w:rsid w:val="00DF3B9E"/>
    <w:rsid w:val="00DF42EC"/>
    <w:rsid w:val="00DF495D"/>
    <w:rsid w:val="00DF5E66"/>
    <w:rsid w:val="00DF6BDE"/>
    <w:rsid w:val="00E0114A"/>
    <w:rsid w:val="00E01D2A"/>
    <w:rsid w:val="00E02EAF"/>
    <w:rsid w:val="00E031D9"/>
    <w:rsid w:val="00E03BEA"/>
    <w:rsid w:val="00E03D6F"/>
    <w:rsid w:val="00E04BA9"/>
    <w:rsid w:val="00E04C38"/>
    <w:rsid w:val="00E05710"/>
    <w:rsid w:val="00E069DC"/>
    <w:rsid w:val="00E06C12"/>
    <w:rsid w:val="00E07830"/>
    <w:rsid w:val="00E07874"/>
    <w:rsid w:val="00E07986"/>
    <w:rsid w:val="00E07DD1"/>
    <w:rsid w:val="00E07E59"/>
    <w:rsid w:val="00E07FC1"/>
    <w:rsid w:val="00E100F8"/>
    <w:rsid w:val="00E10C78"/>
    <w:rsid w:val="00E10EAF"/>
    <w:rsid w:val="00E111BA"/>
    <w:rsid w:val="00E111EE"/>
    <w:rsid w:val="00E126E3"/>
    <w:rsid w:val="00E12DB4"/>
    <w:rsid w:val="00E1313F"/>
    <w:rsid w:val="00E13BA6"/>
    <w:rsid w:val="00E13FAD"/>
    <w:rsid w:val="00E156CC"/>
    <w:rsid w:val="00E15A24"/>
    <w:rsid w:val="00E16344"/>
    <w:rsid w:val="00E164F7"/>
    <w:rsid w:val="00E178CB"/>
    <w:rsid w:val="00E2070F"/>
    <w:rsid w:val="00E210AA"/>
    <w:rsid w:val="00E210E9"/>
    <w:rsid w:val="00E21B8B"/>
    <w:rsid w:val="00E21E6A"/>
    <w:rsid w:val="00E21F4C"/>
    <w:rsid w:val="00E2235E"/>
    <w:rsid w:val="00E22A5A"/>
    <w:rsid w:val="00E24130"/>
    <w:rsid w:val="00E24681"/>
    <w:rsid w:val="00E24A16"/>
    <w:rsid w:val="00E258C0"/>
    <w:rsid w:val="00E25BA1"/>
    <w:rsid w:val="00E25F3F"/>
    <w:rsid w:val="00E25FCA"/>
    <w:rsid w:val="00E26E9A"/>
    <w:rsid w:val="00E271F4"/>
    <w:rsid w:val="00E27923"/>
    <w:rsid w:val="00E30B4D"/>
    <w:rsid w:val="00E30D32"/>
    <w:rsid w:val="00E30EDC"/>
    <w:rsid w:val="00E313FF"/>
    <w:rsid w:val="00E31690"/>
    <w:rsid w:val="00E324A7"/>
    <w:rsid w:val="00E32C26"/>
    <w:rsid w:val="00E32F31"/>
    <w:rsid w:val="00E33003"/>
    <w:rsid w:val="00E33353"/>
    <w:rsid w:val="00E3466C"/>
    <w:rsid w:val="00E34A72"/>
    <w:rsid w:val="00E34B0B"/>
    <w:rsid w:val="00E34D4C"/>
    <w:rsid w:val="00E36555"/>
    <w:rsid w:val="00E36680"/>
    <w:rsid w:val="00E36E1F"/>
    <w:rsid w:val="00E3779D"/>
    <w:rsid w:val="00E37BAA"/>
    <w:rsid w:val="00E37EF8"/>
    <w:rsid w:val="00E401C4"/>
    <w:rsid w:val="00E402D4"/>
    <w:rsid w:val="00E403EE"/>
    <w:rsid w:val="00E40582"/>
    <w:rsid w:val="00E408FF"/>
    <w:rsid w:val="00E40DA9"/>
    <w:rsid w:val="00E410AB"/>
    <w:rsid w:val="00E41D7E"/>
    <w:rsid w:val="00E42A0C"/>
    <w:rsid w:val="00E4360A"/>
    <w:rsid w:val="00E43D77"/>
    <w:rsid w:val="00E4424A"/>
    <w:rsid w:val="00E442FF"/>
    <w:rsid w:val="00E44FC9"/>
    <w:rsid w:val="00E4505B"/>
    <w:rsid w:val="00E45B10"/>
    <w:rsid w:val="00E45C5D"/>
    <w:rsid w:val="00E45F5A"/>
    <w:rsid w:val="00E47582"/>
    <w:rsid w:val="00E47996"/>
    <w:rsid w:val="00E5079E"/>
    <w:rsid w:val="00E50F6F"/>
    <w:rsid w:val="00E52404"/>
    <w:rsid w:val="00E5268D"/>
    <w:rsid w:val="00E527F6"/>
    <w:rsid w:val="00E52A70"/>
    <w:rsid w:val="00E539F3"/>
    <w:rsid w:val="00E540C5"/>
    <w:rsid w:val="00E54449"/>
    <w:rsid w:val="00E55AB8"/>
    <w:rsid w:val="00E562D5"/>
    <w:rsid w:val="00E5681F"/>
    <w:rsid w:val="00E57963"/>
    <w:rsid w:val="00E57CEE"/>
    <w:rsid w:val="00E616CB"/>
    <w:rsid w:val="00E63959"/>
    <w:rsid w:val="00E63D79"/>
    <w:rsid w:val="00E64130"/>
    <w:rsid w:val="00E64EC3"/>
    <w:rsid w:val="00E6502E"/>
    <w:rsid w:val="00E66B93"/>
    <w:rsid w:val="00E6718A"/>
    <w:rsid w:val="00E677A6"/>
    <w:rsid w:val="00E67A94"/>
    <w:rsid w:val="00E67F9D"/>
    <w:rsid w:val="00E7026F"/>
    <w:rsid w:val="00E70575"/>
    <w:rsid w:val="00E70D8B"/>
    <w:rsid w:val="00E7155C"/>
    <w:rsid w:val="00E7166C"/>
    <w:rsid w:val="00E7187D"/>
    <w:rsid w:val="00E72319"/>
    <w:rsid w:val="00E72C21"/>
    <w:rsid w:val="00E72DCE"/>
    <w:rsid w:val="00E72F66"/>
    <w:rsid w:val="00E73688"/>
    <w:rsid w:val="00E73A4A"/>
    <w:rsid w:val="00E7488A"/>
    <w:rsid w:val="00E752DA"/>
    <w:rsid w:val="00E76A4E"/>
    <w:rsid w:val="00E76B9B"/>
    <w:rsid w:val="00E76C72"/>
    <w:rsid w:val="00E77273"/>
    <w:rsid w:val="00E775CF"/>
    <w:rsid w:val="00E77703"/>
    <w:rsid w:val="00E77859"/>
    <w:rsid w:val="00E7787A"/>
    <w:rsid w:val="00E80645"/>
    <w:rsid w:val="00E80ECA"/>
    <w:rsid w:val="00E80F67"/>
    <w:rsid w:val="00E80F99"/>
    <w:rsid w:val="00E81073"/>
    <w:rsid w:val="00E81627"/>
    <w:rsid w:val="00E81C5F"/>
    <w:rsid w:val="00E821A5"/>
    <w:rsid w:val="00E8265C"/>
    <w:rsid w:val="00E829CA"/>
    <w:rsid w:val="00E8300D"/>
    <w:rsid w:val="00E8360A"/>
    <w:rsid w:val="00E83E4B"/>
    <w:rsid w:val="00E85786"/>
    <w:rsid w:val="00E87EFA"/>
    <w:rsid w:val="00E90299"/>
    <w:rsid w:val="00E90365"/>
    <w:rsid w:val="00E9063A"/>
    <w:rsid w:val="00E9103C"/>
    <w:rsid w:val="00E9126D"/>
    <w:rsid w:val="00E913BF"/>
    <w:rsid w:val="00E915BE"/>
    <w:rsid w:val="00E9236F"/>
    <w:rsid w:val="00E92F05"/>
    <w:rsid w:val="00E9329D"/>
    <w:rsid w:val="00E938FF"/>
    <w:rsid w:val="00E93BDA"/>
    <w:rsid w:val="00E947C8"/>
    <w:rsid w:val="00E94B7E"/>
    <w:rsid w:val="00E94D76"/>
    <w:rsid w:val="00E95DCA"/>
    <w:rsid w:val="00E95FD6"/>
    <w:rsid w:val="00E96C44"/>
    <w:rsid w:val="00E971FC"/>
    <w:rsid w:val="00E97432"/>
    <w:rsid w:val="00EA15B8"/>
    <w:rsid w:val="00EA25B5"/>
    <w:rsid w:val="00EA418B"/>
    <w:rsid w:val="00EA4307"/>
    <w:rsid w:val="00EA4E5A"/>
    <w:rsid w:val="00EA6352"/>
    <w:rsid w:val="00EA6375"/>
    <w:rsid w:val="00EA70AC"/>
    <w:rsid w:val="00EA799F"/>
    <w:rsid w:val="00EB04D2"/>
    <w:rsid w:val="00EB1464"/>
    <w:rsid w:val="00EB1C84"/>
    <w:rsid w:val="00EB1FAE"/>
    <w:rsid w:val="00EB258A"/>
    <w:rsid w:val="00EB283D"/>
    <w:rsid w:val="00EB33AA"/>
    <w:rsid w:val="00EB36E8"/>
    <w:rsid w:val="00EB409B"/>
    <w:rsid w:val="00EB4630"/>
    <w:rsid w:val="00EB4CDD"/>
    <w:rsid w:val="00EB4DBD"/>
    <w:rsid w:val="00EB4DCC"/>
    <w:rsid w:val="00EB568C"/>
    <w:rsid w:val="00EB57FB"/>
    <w:rsid w:val="00EB6062"/>
    <w:rsid w:val="00EB6A3C"/>
    <w:rsid w:val="00EB6AAA"/>
    <w:rsid w:val="00EB6F32"/>
    <w:rsid w:val="00EB7A4F"/>
    <w:rsid w:val="00EC0687"/>
    <w:rsid w:val="00EC0FD6"/>
    <w:rsid w:val="00EC1A5A"/>
    <w:rsid w:val="00EC1FAB"/>
    <w:rsid w:val="00EC279D"/>
    <w:rsid w:val="00EC2A23"/>
    <w:rsid w:val="00EC303C"/>
    <w:rsid w:val="00EC3C46"/>
    <w:rsid w:val="00EC3F4D"/>
    <w:rsid w:val="00EC4291"/>
    <w:rsid w:val="00EC4523"/>
    <w:rsid w:val="00EC47FB"/>
    <w:rsid w:val="00EC4CFE"/>
    <w:rsid w:val="00EC5EEB"/>
    <w:rsid w:val="00EC7015"/>
    <w:rsid w:val="00EC7399"/>
    <w:rsid w:val="00EC7C3E"/>
    <w:rsid w:val="00EC7C77"/>
    <w:rsid w:val="00ED002F"/>
    <w:rsid w:val="00ED031C"/>
    <w:rsid w:val="00ED0391"/>
    <w:rsid w:val="00ED044B"/>
    <w:rsid w:val="00ED0F76"/>
    <w:rsid w:val="00ED10D2"/>
    <w:rsid w:val="00ED13F6"/>
    <w:rsid w:val="00ED1C05"/>
    <w:rsid w:val="00ED20E9"/>
    <w:rsid w:val="00ED215A"/>
    <w:rsid w:val="00ED249B"/>
    <w:rsid w:val="00ED3CA6"/>
    <w:rsid w:val="00ED40BE"/>
    <w:rsid w:val="00ED4874"/>
    <w:rsid w:val="00ED4D2E"/>
    <w:rsid w:val="00ED4F34"/>
    <w:rsid w:val="00ED58A5"/>
    <w:rsid w:val="00ED59C8"/>
    <w:rsid w:val="00ED5B61"/>
    <w:rsid w:val="00ED639D"/>
    <w:rsid w:val="00ED6622"/>
    <w:rsid w:val="00ED6D33"/>
    <w:rsid w:val="00ED7576"/>
    <w:rsid w:val="00EE0AEB"/>
    <w:rsid w:val="00EE0C07"/>
    <w:rsid w:val="00EE0D3E"/>
    <w:rsid w:val="00EE1E93"/>
    <w:rsid w:val="00EE3051"/>
    <w:rsid w:val="00EE31B9"/>
    <w:rsid w:val="00EE3C2D"/>
    <w:rsid w:val="00EE4EA0"/>
    <w:rsid w:val="00EF05BB"/>
    <w:rsid w:val="00EF0663"/>
    <w:rsid w:val="00EF0F0C"/>
    <w:rsid w:val="00EF1667"/>
    <w:rsid w:val="00EF2D7C"/>
    <w:rsid w:val="00EF3103"/>
    <w:rsid w:val="00EF41FA"/>
    <w:rsid w:val="00EF488F"/>
    <w:rsid w:val="00EF50F6"/>
    <w:rsid w:val="00EF53BF"/>
    <w:rsid w:val="00EF6460"/>
    <w:rsid w:val="00EF65A1"/>
    <w:rsid w:val="00EF6958"/>
    <w:rsid w:val="00EF6AE1"/>
    <w:rsid w:val="00EF6F4E"/>
    <w:rsid w:val="00EF72D8"/>
    <w:rsid w:val="00EF76D9"/>
    <w:rsid w:val="00EF7B4E"/>
    <w:rsid w:val="00EF7B85"/>
    <w:rsid w:val="00F000C5"/>
    <w:rsid w:val="00F00156"/>
    <w:rsid w:val="00F0058F"/>
    <w:rsid w:val="00F008D7"/>
    <w:rsid w:val="00F01A47"/>
    <w:rsid w:val="00F01DD8"/>
    <w:rsid w:val="00F01DE5"/>
    <w:rsid w:val="00F02706"/>
    <w:rsid w:val="00F02FCA"/>
    <w:rsid w:val="00F02FF5"/>
    <w:rsid w:val="00F03288"/>
    <w:rsid w:val="00F032D8"/>
    <w:rsid w:val="00F0395C"/>
    <w:rsid w:val="00F043F8"/>
    <w:rsid w:val="00F0462B"/>
    <w:rsid w:val="00F04747"/>
    <w:rsid w:val="00F04D42"/>
    <w:rsid w:val="00F07EE4"/>
    <w:rsid w:val="00F10335"/>
    <w:rsid w:val="00F103B2"/>
    <w:rsid w:val="00F11105"/>
    <w:rsid w:val="00F111E8"/>
    <w:rsid w:val="00F113B8"/>
    <w:rsid w:val="00F125C0"/>
    <w:rsid w:val="00F12775"/>
    <w:rsid w:val="00F13A65"/>
    <w:rsid w:val="00F1436B"/>
    <w:rsid w:val="00F15778"/>
    <w:rsid w:val="00F15B27"/>
    <w:rsid w:val="00F15B92"/>
    <w:rsid w:val="00F16324"/>
    <w:rsid w:val="00F16888"/>
    <w:rsid w:val="00F17236"/>
    <w:rsid w:val="00F17449"/>
    <w:rsid w:val="00F175A9"/>
    <w:rsid w:val="00F175D2"/>
    <w:rsid w:val="00F17605"/>
    <w:rsid w:val="00F17BBA"/>
    <w:rsid w:val="00F201BE"/>
    <w:rsid w:val="00F202FF"/>
    <w:rsid w:val="00F2062D"/>
    <w:rsid w:val="00F214CB"/>
    <w:rsid w:val="00F21E68"/>
    <w:rsid w:val="00F22DE7"/>
    <w:rsid w:val="00F234CF"/>
    <w:rsid w:val="00F23945"/>
    <w:rsid w:val="00F24409"/>
    <w:rsid w:val="00F24EBA"/>
    <w:rsid w:val="00F25196"/>
    <w:rsid w:val="00F25F82"/>
    <w:rsid w:val="00F26A53"/>
    <w:rsid w:val="00F27118"/>
    <w:rsid w:val="00F27BAD"/>
    <w:rsid w:val="00F30920"/>
    <w:rsid w:val="00F3096D"/>
    <w:rsid w:val="00F31245"/>
    <w:rsid w:val="00F31C2C"/>
    <w:rsid w:val="00F336D8"/>
    <w:rsid w:val="00F33F7D"/>
    <w:rsid w:val="00F359AA"/>
    <w:rsid w:val="00F35E09"/>
    <w:rsid w:val="00F365F1"/>
    <w:rsid w:val="00F37F77"/>
    <w:rsid w:val="00F4052F"/>
    <w:rsid w:val="00F41191"/>
    <w:rsid w:val="00F412FA"/>
    <w:rsid w:val="00F41E29"/>
    <w:rsid w:val="00F41F79"/>
    <w:rsid w:val="00F4298B"/>
    <w:rsid w:val="00F42BD4"/>
    <w:rsid w:val="00F430C7"/>
    <w:rsid w:val="00F43AE2"/>
    <w:rsid w:val="00F44442"/>
    <w:rsid w:val="00F446DC"/>
    <w:rsid w:val="00F447D1"/>
    <w:rsid w:val="00F44BDB"/>
    <w:rsid w:val="00F45DF7"/>
    <w:rsid w:val="00F4626D"/>
    <w:rsid w:val="00F4673D"/>
    <w:rsid w:val="00F46BD1"/>
    <w:rsid w:val="00F476B6"/>
    <w:rsid w:val="00F503AD"/>
    <w:rsid w:val="00F50432"/>
    <w:rsid w:val="00F50524"/>
    <w:rsid w:val="00F50554"/>
    <w:rsid w:val="00F51213"/>
    <w:rsid w:val="00F518ED"/>
    <w:rsid w:val="00F52137"/>
    <w:rsid w:val="00F52142"/>
    <w:rsid w:val="00F52A54"/>
    <w:rsid w:val="00F52DD9"/>
    <w:rsid w:val="00F5306B"/>
    <w:rsid w:val="00F532CF"/>
    <w:rsid w:val="00F55947"/>
    <w:rsid w:val="00F55FB3"/>
    <w:rsid w:val="00F562EC"/>
    <w:rsid w:val="00F5655C"/>
    <w:rsid w:val="00F565B5"/>
    <w:rsid w:val="00F56AAE"/>
    <w:rsid w:val="00F571C1"/>
    <w:rsid w:val="00F57D8A"/>
    <w:rsid w:val="00F602A4"/>
    <w:rsid w:val="00F6137B"/>
    <w:rsid w:val="00F6161D"/>
    <w:rsid w:val="00F61E08"/>
    <w:rsid w:val="00F62236"/>
    <w:rsid w:val="00F62387"/>
    <w:rsid w:val="00F624D9"/>
    <w:rsid w:val="00F62DB8"/>
    <w:rsid w:val="00F633B9"/>
    <w:rsid w:val="00F639DE"/>
    <w:rsid w:val="00F63F06"/>
    <w:rsid w:val="00F6415B"/>
    <w:rsid w:val="00F645AB"/>
    <w:rsid w:val="00F648AC"/>
    <w:rsid w:val="00F6491E"/>
    <w:rsid w:val="00F64A15"/>
    <w:rsid w:val="00F64B96"/>
    <w:rsid w:val="00F65366"/>
    <w:rsid w:val="00F65737"/>
    <w:rsid w:val="00F661CA"/>
    <w:rsid w:val="00F6661F"/>
    <w:rsid w:val="00F671EB"/>
    <w:rsid w:val="00F67476"/>
    <w:rsid w:val="00F67B0E"/>
    <w:rsid w:val="00F67F7C"/>
    <w:rsid w:val="00F70A85"/>
    <w:rsid w:val="00F70E89"/>
    <w:rsid w:val="00F70F25"/>
    <w:rsid w:val="00F710D0"/>
    <w:rsid w:val="00F714F2"/>
    <w:rsid w:val="00F719E3"/>
    <w:rsid w:val="00F71A02"/>
    <w:rsid w:val="00F7228C"/>
    <w:rsid w:val="00F73834"/>
    <w:rsid w:val="00F75D84"/>
    <w:rsid w:val="00F760F5"/>
    <w:rsid w:val="00F764CD"/>
    <w:rsid w:val="00F7661D"/>
    <w:rsid w:val="00F76700"/>
    <w:rsid w:val="00F76874"/>
    <w:rsid w:val="00F76C1B"/>
    <w:rsid w:val="00F76E8B"/>
    <w:rsid w:val="00F770BD"/>
    <w:rsid w:val="00F807AD"/>
    <w:rsid w:val="00F808B8"/>
    <w:rsid w:val="00F809D0"/>
    <w:rsid w:val="00F80BD2"/>
    <w:rsid w:val="00F80D18"/>
    <w:rsid w:val="00F81DC3"/>
    <w:rsid w:val="00F81F35"/>
    <w:rsid w:val="00F82400"/>
    <w:rsid w:val="00F82624"/>
    <w:rsid w:val="00F827C7"/>
    <w:rsid w:val="00F827FD"/>
    <w:rsid w:val="00F83751"/>
    <w:rsid w:val="00F84F5B"/>
    <w:rsid w:val="00F84F7F"/>
    <w:rsid w:val="00F85820"/>
    <w:rsid w:val="00F85A93"/>
    <w:rsid w:val="00F8632F"/>
    <w:rsid w:val="00F86905"/>
    <w:rsid w:val="00F86BA3"/>
    <w:rsid w:val="00F874C5"/>
    <w:rsid w:val="00F8762A"/>
    <w:rsid w:val="00F87FE7"/>
    <w:rsid w:val="00F90FBE"/>
    <w:rsid w:val="00F9116E"/>
    <w:rsid w:val="00F914F2"/>
    <w:rsid w:val="00F91A3A"/>
    <w:rsid w:val="00F91D95"/>
    <w:rsid w:val="00F92597"/>
    <w:rsid w:val="00F927F1"/>
    <w:rsid w:val="00F92DD3"/>
    <w:rsid w:val="00F933F6"/>
    <w:rsid w:val="00F93ED5"/>
    <w:rsid w:val="00F9452B"/>
    <w:rsid w:val="00F949CC"/>
    <w:rsid w:val="00F94B58"/>
    <w:rsid w:val="00F9508B"/>
    <w:rsid w:val="00F96334"/>
    <w:rsid w:val="00F963D1"/>
    <w:rsid w:val="00F9647C"/>
    <w:rsid w:val="00FA06A4"/>
    <w:rsid w:val="00FA0D0A"/>
    <w:rsid w:val="00FA1D27"/>
    <w:rsid w:val="00FA1F78"/>
    <w:rsid w:val="00FA31F2"/>
    <w:rsid w:val="00FA33A9"/>
    <w:rsid w:val="00FA4164"/>
    <w:rsid w:val="00FA4874"/>
    <w:rsid w:val="00FA5230"/>
    <w:rsid w:val="00FA53B2"/>
    <w:rsid w:val="00FA568D"/>
    <w:rsid w:val="00FA64BD"/>
    <w:rsid w:val="00FA69CD"/>
    <w:rsid w:val="00FA7184"/>
    <w:rsid w:val="00FA7FC5"/>
    <w:rsid w:val="00FB04AD"/>
    <w:rsid w:val="00FB0A02"/>
    <w:rsid w:val="00FB0B6C"/>
    <w:rsid w:val="00FB1549"/>
    <w:rsid w:val="00FB3137"/>
    <w:rsid w:val="00FB3CA2"/>
    <w:rsid w:val="00FB3CEA"/>
    <w:rsid w:val="00FB4496"/>
    <w:rsid w:val="00FB51EC"/>
    <w:rsid w:val="00FB575C"/>
    <w:rsid w:val="00FB57B4"/>
    <w:rsid w:val="00FB5B88"/>
    <w:rsid w:val="00FB673E"/>
    <w:rsid w:val="00FB6BD6"/>
    <w:rsid w:val="00FB70B4"/>
    <w:rsid w:val="00FB7645"/>
    <w:rsid w:val="00FC0A91"/>
    <w:rsid w:val="00FC0C76"/>
    <w:rsid w:val="00FC154F"/>
    <w:rsid w:val="00FC2C41"/>
    <w:rsid w:val="00FC30A3"/>
    <w:rsid w:val="00FC36C5"/>
    <w:rsid w:val="00FC500C"/>
    <w:rsid w:val="00FC5431"/>
    <w:rsid w:val="00FC5465"/>
    <w:rsid w:val="00FC5B9E"/>
    <w:rsid w:val="00FC5D8F"/>
    <w:rsid w:val="00FC5DC7"/>
    <w:rsid w:val="00FC623C"/>
    <w:rsid w:val="00FC62EB"/>
    <w:rsid w:val="00FC668B"/>
    <w:rsid w:val="00FC6E01"/>
    <w:rsid w:val="00FC712D"/>
    <w:rsid w:val="00FC7A08"/>
    <w:rsid w:val="00FC7E98"/>
    <w:rsid w:val="00FD0201"/>
    <w:rsid w:val="00FD09E4"/>
    <w:rsid w:val="00FD09F8"/>
    <w:rsid w:val="00FD1812"/>
    <w:rsid w:val="00FD1CA9"/>
    <w:rsid w:val="00FD1D7B"/>
    <w:rsid w:val="00FD2B96"/>
    <w:rsid w:val="00FD2F8A"/>
    <w:rsid w:val="00FD3570"/>
    <w:rsid w:val="00FD37E7"/>
    <w:rsid w:val="00FD477F"/>
    <w:rsid w:val="00FD4C62"/>
    <w:rsid w:val="00FD51EA"/>
    <w:rsid w:val="00FD5227"/>
    <w:rsid w:val="00FD546E"/>
    <w:rsid w:val="00FD5C9E"/>
    <w:rsid w:val="00FD5F72"/>
    <w:rsid w:val="00FD7B3A"/>
    <w:rsid w:val="00FE0002"/>
    <w:rsid w:val="00FE00C1"/>
    <w:rsid w:val="00FE1EA7"/>
    <w:rsid w:val="00FE1FD7"/>
    <w:rsid w:val="00FE3317"/>
    <w:rsid w:val="00FE401F"/>
    <w:rsid w:val="00FE4859"/>
    <w:rsid w:val="00FE4BAF"/>
    <w:rsid w:val="00FE5A6A"/>
    <w:rsid w:val="00FE600D"/>
    <w:rsid w:val="00FE6083"/>
    <w:rsid w:val="00FE6746"/>
    <w:rsid w:val="00FE6F4C"/>
    <w:rsid w:val="00FE7941"/>
    <w:rsid w:val="00FE7A22"/>
    <w:rsid w:val="00FF0A68"/>
    <w:rsid w:val="00FF0B21"/>
    <w:rsid w:val="00FF0E36"/>
    <w:rsid w:val="00FF10FC"/>
    <w:rsid w:val="00FF13DE"/>
    <w:rsid w:val="00FF1465"/>
    <w:rsid w:val="00FF24B1"/>
    <w:rsid w:val="00FF2962"/>
    <w:rsid w:val="00FF2E0C"/>
    <w:rsid w:val="00FF2E56"/>
    <w:rsid w:val="00FF30F0"/>
    <w:rsid w:val="00FF341C"/>
    <w:rsid w:val="00FF37ED"/>
    <w:rsid w:val="00FF47A4"/>
    <w:rsid w:val="00FF4F7E"/>
    <w:rsid w:val="00FF50AD"/>
    <w:rsid w:val="00FF5149"/>
    <w:rsid w:val="00FF5677"/>
    <w:rsid w:val="00FF5FE0"/>
    <w:rsid w:val="00FF6B1A"/>
    <w:rsid w:val="00FF75EB"/>
    <w:rsid w:val="00FF7798"/>
    <w:rsid w:val="00FF79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A79FF"/>
  <w15:chartTrackingRefBased/>
  <w15:docId w15:val="{9A2F0043-7296-43DF-BEB3-CDC8FE93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F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3">
    <w:name w:val="Título 13"/>
    <w:basedOn w:val="Normal"/>
    <w:next w:val="Normal"/>
    <w:unhideWhenUsed/>
    <w:qFormat/>
    <w:rsid w:val="00BC3531"/>
    <w:pPr>
      <w:keepNext/>
      <w:keepLines/>
      <w:spacing w:before="200" w:after="0" w:line="276" w:lineRule="auto"/>
      <w:jc w:val="both"/>
      <w:outlineLvl w:val="1"/>
    </w:pPr>
    <w:rPr>
      <w:rFonts w:asciiTheme="majorHAnsi" w:eastAsia="MS Gothic" w:hAnsiTheme="majorHAnsi" w:cs="Times New Roman"/>
      <w:b/>
      <w:bCs/>
      <w:color w:val="002060"/>
      <w:sz w:val="32"/>
      <w:szCs w:val="26"/>
      <w:lang w:val="es-ES_tradnl" w:eastAsia="es-MX" w:bidi="en-US"/>
    </w:rPr>
  </w:style>
  <w:style w:type="paragraph" w:customStyle="1" w:styleId="Subtitulo">
    <w:name w:val="Subtitulo"/>
    <w:basedOn w:val="Normal"/>
    <w:next w:val="Normal"/>
    <w:autoRedefine/>
    <w:qFormat/>
    <w:rsid w:val="00682D9D"/>
    <w:pPr>
      <w:spacing w:after="0" w:line="240" w:lineRule="auto"/>
      <w:jc w:val="both"/>
    </w:pPr>
    <w:rPr>
      <w:rFonts w:asciiTheme="majorHAnsi" w:eastAsia="MS Gothic" w:hAnsiTheme="majorHAnsi" w:cstheme="majorHAnsi"/>
      <w:b/>
      <w:iCs/>
      <w:color w:val="C00000"/>
      <w:spacing w:val="-15"/>
      <w:sz w:val="32"/>
      <w:szCs w:val="32"/>
      <w:lang w:eastAsia="es-MX" w:bidi="en-US"/>
    </w:rPr>
  </w:style>
  <w:style w:type="table" w:customStyle="1" w:styleId="Tablaconcuadrcula24">
    <w:name w:val="Tabla con cuadrícula24"/>
    <w:basedOn w:val="Tablanormal"/>
    <w:next w:val="Tablaconcuadrcula"/>
    <w:uiPriority w:val="39"/>
    <w:rsid w:val="0006440B"/>
    <w:pPr>
      <w:spacing w:after="0" w:line="240" w:lineRule="auto"/>
    </w:pPr>
    <w:rPr>
      <w:rFonts w:ascii="Times New Roman" w:eastAsia="MS Mincho"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06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
    <w:basedOn w:val="Normal"/>
    <w:link w:val="PrrafodelistaCar"/>
    <w:uiPriority w:val="34"/>
    <w:qFormat/>
    <w:rsid w:val="007521F3"/>
    <w:pPr>
      <w:ind w:left="720"/>
      <w:contextualSpacing/>
    </w:pPr>
    <w:rPr>
      <w:rFonts w:ascii="Calibri" w:eastAsia="Calibri" w:hAnsi="Calibri" w:cs="Times New Roman"/>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521F3"/>
    <w:rPr>
      <w:rFonts w:ascii="Calibri" w:eastAsia="Calibri" w:hAnsi="Calibri" w:cs="Times New Roman"/>
    </w:rPr>
  </w:style>
  <w:style w:type="paragraph" w:styleId="Encabezado">
    <w:name w:val="header"/>
    <w:basedOn w:val="Normal"/>
    <w:link w:val="EncabezadoCar"/>
    <w:uiPriority w:val="99"/>
    <w:unhideWhenUsed/>
    <w:rsid w:val="000A5A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5ACE"/>
  </w:style>
  <w:style w:type="paragraph" w:styleId="Piedepgina">
    <w:name w:val="footer"/>
    <w:basedOn w:val="Normal"/>
    <w:link w:val="PiedepginaCar"/>
    <w:uiPriority w:val="99"/>
    <w:unhideWhenUsed/>
    <w:rsid w:val="000A5A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5ACE"/>
  </w:style>
  <w:style w:type="paragraph" w:styleId="Ttulo">
    <w:name w:val="Title"/>
    <w:basedOn w:val="Normal"/>
    <w:next w:val="Normal"/>
    <w:link w:val="TtuloCar"/>
    <w:uiPriority w:val="10"/>
    <w:qFormat/>
    <w:rsid w:val="00A34A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34AB9"/>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unhideWhenUsed/>
    <w:rsid w:val="00200A48"/>
    <w:rPr>
      <w:color w:val="0563C1" w:themeColor="hyperlink"/>
      <w:u w:val="single"/>
    </w:rPr>
  </w:style>
  <w:style w:type="character" w:styleId="Refdecomentario">
    <w:name w:val="annotation reference"/>
    <w:basedOn w:val="Fuentedeprrafopredeter"/>
    <w:uiPriority w:val="99"/>
    <w:semiHidden/>
    <w:unhideWhenUsed/>
    <w:rsid w:val="00145105"/>
    <w:rPr>
      <w:sz w:val="16"/>
      <w:szCs w:val="16"/>
    </w:rPr>
  </w:style>
  <w:style w:type="paragraph" w:styleId="Textocomentario">
    <w:name w:val="annotation text"/>
    <w:basedOn w:val="Normal"/>
    <w:link w:val="TextocomentarioCar"/>
    <w:uiPriority w:val="99"/>
    <w:semiHidden/>
    <w:unhideWhenUsed/>
    <w:rsid w:val="001451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5105"/>
    <w:rPr>
      <w:sz w:val="20"/>
      <w:szCs w:val="20"/>
    </w:rPr>
  </w:style>
  <w:style w:type="paragraph" w:styleId="Asuntodelcomentario">
    <w:name w:val="annotation subject"/>
    <w:basedOn w:val="Textocomentario"/>
    <w:next w:val="Textocomentario"/>
    <w:link w:val="AsuntodelcomentarioCar"/>
    <w:uiPriority w:val="99"/>
    <w:semiHidden/>
    <w:unhideWhenUsed/>
    <w:rsid w:val="00145105"/>
    <w:rPr>
      <w:b/>
      <w:bCs/>
    </w:rPr>
  </w:style>
  <w:style w:type="character" w:customStyle="1" w:styleId="AsuntodelcomentarioCar">
    <w:name w:val="Asunto del comentario Car"/>
    <w:basedOn w:val="TextocomentarioCar"/>
    <w:link w:val="Asuntodelcomentario"/>
    <w:uiPriority w:val="99"/>
    <w:semiHidden/>
    <w:rsid w:val="00145105"/>
    <w:rPr>
      <w:b/>
      <w:bCs/>
      <w:sz w:val="20"/>
      <w:szCs w:val="20"/>
    </w:rPr>
  </w:style>
  <w:style w:type="paragraph" w:styleId="Textodeglobo">
    <w:name w:val="Balloon Text"/>
    <w:basedOn w:val="Normal"/>
    <w:link w:val="TextodegloboCar"/>
    <w:uiPriority w:val="99"/>
    <w:semiHidden/>
    <w:unhideWhenUsed/>
    <w:rsid w:val="001451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51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1.jpg"/><Relationship Id="rId47" Type="http://schemas.openxmlformats.org/officeDocument/2006/relationships/image" Target="media/image26.jpeg"/><Relationship Id="rId63" Type="http://schemas.openxmlformats.org/officeDocument/2006/relationships/hyperlink" Target="https://sites.google.com/site/03inaip2014/" TargetMode="External"/><Relationship Id="rId68" Type="http://schemas.openxmlformats.org/officeDocument/2006/relationships/hyperlink" Target="https://www.youtube.com/watch?v=KoX03Jn5Qbc&amp;t=7s" TargetMode="External"/><Relationship Id="rId2" Type="http://schemas.openxmlformats.org/officeDocument/2006/relationships/numbering" Target="numbering.xml"/><Relationship Id="rId16" Type="http://schemas.openxmlformats.org/officeDocument/2006/relationships/hyperlink" Target="https://youtube.com/playlist?list=PL3JzWZYPVvNHAg4grvXcLUffWj23VTZc6" TargetMode="External"/><Relationship Id="rId29" Type="http://schemas.openxmlformats.org/officeDocument/2006/relationships/image" Target="media/image14.png"/><Relationship Id="rId11" Type="http://schemas.openxmlformats.org/officeDocument/2006/relationships/hyperlink" Target="mailto:seguimiento@inaipyucatan.org.mx"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hyperlink" Target="mailto:gobiernoabierto@inaipyucatan.org.mx"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4.jpeg"/><Relationship Id="rId14" Type="http://schemas.openxmlformats.org/officeDocument/2006/relationships/hyperlink" Target="https://youtube.com/playlist?list=PL3JzWZYPVvNHAg4grvXcLUffWj23VTZc6"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yperlink" Target="https://youtu.be/etpSmDK_oTw" TargetMode="External"/><Relationship Id="rId35" Type="http://schemas.openxmlformats.org/officeDocument/2006/relationships/hyperlink" Target="https://youtu.be/wDouJyiGN30"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hyperlink" Target="https://sites.google.com/site/03inaip2014/" TargetMode="External"/><Relationship Id="rId69" Type="http://schemas.openxmlformats.org/officeDocument/2006/relationships/hyperlink" Target="http://www.inaipyucatan.org.mx/" TargetMode="External"/><Relationship Id="rId8" Type="http://schemas.openxmlformats.org/officeDocument/2006/relationships/hyperlink" Target="http://www.inaipyucatan.org.mx/Transparencia/portals/0/acuerdos/Taplicabilidad/tablaaplicabilidadres.docx?v=27022020" TargetMode="External"/><Relationship Id="rId51" Type="http://schemas.openxmlformats.org/officeDocument/2006/relationships/hyperlink" Target="http://www.inaipyucatan.org.mx/transparencia/LinkClick.aspx?link=http%3a%2f%2fwww.inaipyucatan.org.mx%2ftransparencia%2fDifusion%2fGaleriaArteEnClaro.aspx&amp;tabid=36&amp;portalid=0&amp;mid=1521" TargetMode="External"/><Relationship Id="rId72" Type="http://schemas.openxmlformats.org/officeDocument/2006/relationships/hyperlink" Target="mailto:organodecontrolinterno@inaipyucatan.org.mx"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hyperlink" Target="https://youtu.be/hUIYEipgSQc" TargetMode="External"/><Relationship Id="rId46" Type="http://schemas.openxmlformats.org/officeDocument/2006/relationships/image" Target="media/image25.jpeg"/><Relationship Id="rId59" Type="http://schemas.openxmlformats.org/officeDocument/2006/relationships/image" Target="media/image35.jpeg"/><Relationship Id="rId67" Type="http://schemas.openxmlformats.org/officeDocument/2006/relationships/hyperlink" Target="https://www.youtube.com/watch?v=KoX03Jn5Qbc&amp;t=7s" TargetMode="External"/><Relationship Id="rId20" Type="http://schemas.openxmlformats.org/officeDocument/2006/relationships/image" Target="media/image5.jpeg"/><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hyperlink" Target="mailto:solicitudes@inaipyucatan.org.mx"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u6xjJ7UQGE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hyperlink" Target="http://www.inaipyucatan.org.mx/transparencia/Difusion/GaleriaConcursoCartelUniversitario.aspx" TargetMode="External"/><Relationship Id="rId57" Type="http://schemas.openxmlformats.org/officeDocument/2006/relationships/image" Target="media/image33.png"/><Relationship Id="rId10" Type="http://schemas.openxmlformats.org/officeDocument/2006/relationships/hyperlink" Target="mailto:seguimiento@inaipyucatan.org.mx" TargetMode="External"/><Relationship Id="rId31" Type="http://schemas.openxmlformats.org/officeDocument/2006/relationships/hyperlink" Target="https://youtu.be/etpSmDK_oTw" TargetMode="External"/><Relationship Id="rId44" Type="http://schemas.openxmlformats.org/officeDocument/2006/relationships/image" Target="media/image23.jpe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aipyucatan.org.mx/Transparencia/portals/0/acuerdos/Taplicabilidad/tablaaplicabilidadres.docx?v=27022020" TargetMode="External"/><Relationship Id="rId13" Type="http://schemas.openxmlformats.org/officeDocument/2006/relationships/hyperlink" Target="https://www.youtube.com/watch?v=u6xjJ7UQGEA" TargetMode="External"/><Relationship Id="rId18" Type="http://schemas.openxmlformats.org/officeDocument/2006/relationships/image" Target="media/image3.jpeg"/><Relationship Id="rId39" Type="http://schemas.openxmlformats.org/officeDocument/2006/relationships/hyperlink" Target="https://youtu.be/hUIYEipgSQc" TargetMode="External"/><Relationship Id="rId34" Type="http://schemas.openxmlformats.org/officeDocument/2006/relationships/hyperlink" Target="https://youtu.be/wDouJyiGN30" TargetMode="External"/><Relationship Id="rId50" Type="http://schemas.openxmlformats.org/officeDocument/2006/relationships/hyperlink" Target="http://www.inaipyucatan.org.mx/transparencia/Difusion/GaleriaConcursoTirasComic.aspx" TargetMode="External"/><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hyperlink" Target="mailto:organodecontrolinterno@inaipyucatan.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22E0F-F8E8-4AEF-93A8-D5FD615D0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10806</TotalTime>
  <Pages>119</Pages>
  <Words>47170</Words>
  <Characters>259435</Characters>
  <Application>Microsoft Office Word</Application>
  <DocSecurity>0</DocSecurity>
  <Lines>2161</Lines>
  <Paragraphs>611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Planeación</dc:creator>
  <cp:keywords/>
  <dc:description/>
  <cp:lastModifiedBy>CEDAI</cp:lastModifiedBy>
  <cp:revision>5593</cp:revision>
  <dcterms:created xsi:type="dcterms:W3CDTF">2021-03-14T03:24:00Z</dcterms:created>
  <dcterms:modified xsi:type="dcterms:W3CDTF">2021-07-09T21:06:00Z</dcterms:modified>
</cp:coreProperties>
</file>